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28454">
      <w:pPr>
        <w:spacing w:line="255" w:lineRule="auto"/>
      </w:pPr>
      <w:r>
        <mc:AlternateContent>
          <mc:Choice Requires="wps">
            <w:drawing>
              <wp:anchor distT="0" distB="0" distL="114300" distR="114300" simplePos="0" relativeHeight="251674624" behindDoc="0" locked="0" layoutInCell="0" allowOverlap="1">
                <wp:simplePos x="0" y="0"/>
                <wp:positionH relativeFrom="page">
                  <wp:posOffset>825500</wp:posOffset>
                </wp:positionH>
                <wp:positionV relativeFrom="page">
                  <wp:posOffset>9987915</wp:posOffset>
                </wp:positionV>
                <wp:extent cx="5906135" cy="18415"/>
                <wp:effectExtent l="0" t="0" r="2540" b="4445"/>
                <wp:wrapNone/>
                <wp:docPr id="1688748532" name="Rectangle 2"/>
                <wp:cNvGraphicFramePr/>
                <a:graphic xmlns:a="http://schemas.openxmlformats.org/drawingml/2006/main">
                  <a:graphicData uri="http://schemas.microsoft.com/office/word/2010/wordprocessingShape">
                    <wps:wsp>
                      <wps:cNvSpPr>
                        <a:spLocks noChangeArrowheads="1"/>
                      </wps:cNvSpPr>
                      <wps:spPr bwMode="auto">
                        <a:xfrm>
                          <a:off x="0" y="0"/>
                          <a:ext cx="590613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65pt;margin-top:786.45pt;height:1.45pt;width:465.05pt;mso-position-horizontal-relative:page;mso-position-vertical-relative:page;z-index:251674624;mso-width-relative:page;mso-height-relative:page;" fillcolor="#000000" filled="t" stroked="f" coordsize="21600,21600" o:allowincell="f" o:gfxdata="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m/Ma2wAAAA4B&#10;AAAPAAAAAAAAAAEAIAAAACIAAABkcnMvZG93bnJldi54bWxQSwECFAAUAAAACACHTuJA/KR4TBgC&#10;AAAxBAAADgAAAAAAAAABACAAAAAqAQAAZHJzL2Uyb0RvYy54bWxQSwUGAAAAAAYABgBZAQAAtAUA&#10;AAAA&#10;">
                <v:fill on="t" focussize="0,0"/>
                <v:stroke on="f"/>
                <v:imagedata o:title=""/>
                <o:lock v:ext="edit" aspectratio="f"/>
              </v:rect>
            </w:pict>
          </mc:Fallback>
        </mc:AlternateContent>
      </w:r>
      <w:r>
        <mc:AlternateContent>
          <mc:Choice Requires="wps">
            <w:drawing>
              <wp:anchor distT="0" distB="0" distL="114300" distR="114300" simplePos="0" relativeHeight="251675648"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1424471074" name="Freeform 3"/>
                <wp:cNvGraphicFramePr/>
                <a:graphic xmlns:a="http://schemas.openxmlformats.org/drawingml/2006/main">
                  <a:graphicData uri="http://schemas.microsoft.com/office/word/2010/wordprocessingShape">
                    <wps:wsp>
                      <wps:cNvSpPr>
                        <a:spLocks noChangeArrowheads="1"/>
                      </wps:cNvSpPr>
                      <wps:spPr bwMode="auto">
                        <a:xfrm>
                          <a:off x="0" y="0"/>
                          <a:ext cx="5906135" cy="9525"/>
                        </a:xfrm>
                        <a:custGeom>
                          <a:avLst/>
                          <a:gdLst>
                            <a:gd name="T0" fmla="*/ 0 w 9300"/>
                            <a:gd name="T1" fmla="*/ 14 h 15"/>
                            <a:gd name="T2" fmla="*/ 9300 w 9300"/>
                            <a:gd name="T3" fmla="*/ 14 h 15"/>
                            <a:gd name="T4" fmla="*/ 9300 w 9300"/>
                            <a:gd name="T5" fmla="*/ 0 h 15"/>
                            <a:gd name="T6" fmla="*/ 0 w 9300"/>
                            <a:gd name="T7" fmla="*/ 0 h 15"/>
                            <a:gd name="T8" fmla="*/ 0 w 9300"/>
                            <a:gd name="T9" fmla="*/ 14 h 15"/>
                          </a:gdLst>
                          <a:ahLst/>
                          <a:cxnLst>
                            <a:cxn ang="0">
                              <a:pos x="T0" y="T1"/>
                            </a:cxn>
                            <a:cxn ang="0">
                              <a:pos x="T2" y="T3"/>
                            </a:cxn>
                            <a:cxn ang="0">
                              <a:pos x="T4" y="T5"/>
                            </a:cxn>
                            <a:cxn ang="0">
                              <a:pos x="T6" y="T7"/>
                            </a:cxn>
                            <a:cxn ang="0">
                              <a:pos x="T8" y="T9"/>
                            </a:cxn>
                          </a:cxnLst>
                          <a:rect l="0" t="0" r="r" b="b"/>
                          <a:pathLst>
                            <a:path w="9300" h="15">
                              <a:moveTo>
                                <a:pt x="0" y="14"/>
                              </a:moveTo>
                              <a:lnTo>
                                <a:pt x="9300" y="14"/>
                              </a:lnTo>
                              <a:lnTo>
                                <a:pt x="9300"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65pt;margin-top:53.85pt;height:0.75pt;width:465.05pt;mso-position-horizontal-relative:page;mso-position-vertical-relative:page;z-index:251675648;mso-width-relative:page;mso-height-relative:page;" fillcolor="#000000" filled="t" stroked="f" coordsize="9300,15" o:allowincell="f" o:gfxdata="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mf+pAtUAAAAMAQAADwAAAAAAAAABACAAAAAiAAAAZHJzL2Rvd25yZXYueG1sUEsBAhQAFAAA&#10;AAgAh07iQKPRM7UPAwAAwQcAAA4AAAAAAAAAAQAgAAAAJAEAAGRycy9lMm9Eb2MueG1sUEsFBgAA&#10;AAAGAAYAWQEAAKUGAAAAAA==&#10;" path="m0,14l9300,14,9300,0,0,0,0,14xe">
                <v:path o:connectlocs="0,8890;5906135,8890;5906135,0;0,0;0,8890" o:connectangles="0,0,0,0,0"/>
                <v:fill on="t" focussize="0,0"/>
                <v:stroke on="f"/>
                <v:imagedata o:title=""/>
                <o:lock v:ext="edit" aspectratio="f"/>
              </v:shape>
            </w:pict>
          </mc:Fallback>
        </mc:AlternateContent>
      </w:r>
    </w:p>
    <w:p w14:paraId="483B8CBE">
      <w:pPr>
        <w:spacing w:line="255" w:lineRule="auto"/>
      </w:pPr>
    </w:p>
    <w:p w14:paraId="2F93232D">
      <w:pPr>
        <w:spacing w:line="255" w:lineRule="auto"/>
      </w:pPr>
    </w:p>
    <w:p w14:paraId="3AB93A22">
      <w:pPr>
        <w:spacing w:line="255" w:lineRule="auto"/>
      </w:pPr>
    </w:p>
    <w:p w14:paraId="6EF7FA73">
      <w:pPr>
        <w:spacing w:after="120" w:afterLines="50"/>
        <w:jc w:val="center"/>
        <w:rPr>
          <w:b/>
          <w:bCs/>
          <w:spacing w:val="20"/>
          <w:sz w:val="44"/>
          <w:szCs w:val="44"/>
        </w:rPr>
      </w:pPr>
      <w:r>
        <w:rPr>
          <w:rFonts w:hint="eastAsia" w:eastAsia="宋体"/>
          <w:b/>
          <w:bCs/>
          <w:spacing w:val="20"/>
          <w:sz w:val="44"/>
          <w:szCs w:val="44"/>
          <w:lang w:eastAsia="zh-CN"/>
        </w:rPr>
        <w:t>三门实验学校区块排水防涝工程设备采购（二次）</w:t>
      </w:r>
      <w:r>
        <w:rPr>
          <w:rFonts w:hint="eastAsia"/>
          <w:b/>
          <w:bCs/>
          <w:spacing w:val="20"/>
          <w:sz w:val="44"/>
          <w:szCs w:val="44"/>
        </w:rPr>
        <w:t xml:space="preserve"> </w:t>
      </w:r>
    </w:p>
    <w:p w14:paraId="3A4FEE49">
      <w:pPr>
        <w:spacing w:after="120" w:afterLines="50"/>
        <w:jc w:val="center"/>
        <w:rPr>
          <w:rFonts w:ascii="宋体" w:hAnsi="宋体"/>
          <w:bCs/>
          <w:spacing w:val="30"/>
          <w:sz w:val="44"/>
          <w:szCs w:val="44"/>
        </w:rPr>
      </w:pPr>
    </w:p>
    <w:p w14:paraId="27753E90">
      <w:pPr>
        <w:spacing w:after="120" w:afterLines="50"/>
        <w:jc w:val="center"/>
        <w:rPr>
          <w:rFonts w:ascii="宋体" w:hAnsi="宋体"/>
          <w:bCs/>
          <w:spacing w:val="30"/>
          <w:sz w:val="44"/>
          <w:szCs w:val="44"/>
        </w:rPr>
      </w:pPr>
    </w:p>
    <w:p w14:paraId="57EDDE32">
      <w:pPr>
        <w:spacing w:line="1100" w:lineRule="exact"/>
        <w:jc w:val="center"/>
        <w:rPr>
          <w:b/>
          <w:bCs/>
          <w:sz w:val="84"/>
        </w:rPr>
      </w:pPr>
      <w:r>
        <w:rPr>
          <w:b/>
          <w:bCs/>
          <w:sz w:val="96"/>
        </w:rPr>
        <w:t>招 标 文 件</w:t>
      </w:r>
      <w:r>
        <w:rPr>
          <w:b/>
          <w:bCs/>
          <w:sz w:val="72"/>
        </w:rPr>
        <w:t xml:space="preserve"> </w:t>
      </w:r>
    </w:p>
    <w:p w14:paraId="5B7213BB">
      <w:pPr>
        <w:jc w:val="center"/>
        <w:rPr>
          <w:sz w:val="44"/>
        </w:rPr>
      </w:pPr>
    </w:p>
    <w:p w14:paraId="426BD888">
      <w:pPr>
        <w:jc w:val="center"/>
        <w:rPr>
          <w:sz w:val="44"/>
        </w:rPr>
      </w:pPr>
    </w:p>
    <w:p w14:paraId="3E5EACF4">
      <w:pPr>
        <w:jc w:val="center"/>
        <w:rPr>
          <w:sz w:val="44"/>
        </w:rPr>
      </w:pPr>
    </w:p>
    <w:p w14:paraId="511DD46C">
      <w:pPr>
        <w:jc w:val="center"/>
        <w:rPr>
          <w:b/>
          <w:color w:val="FF0000"/>
          <w:sz w:val="32"/>
          <w:szCs w:val="32"/>
        </w:rPr>
      </w:pPr>
      <w:r>
        <w:rPr>
          <w:b/>
          <w:sz w:val="32"/>
          <w:szCs w:val="32"/>
        </w:rPr>
        <w:t>（备案登记号：</w:t>
      </w:r>
      <w:r>
        <w:rPr>
          <w:rFonts w:hint="eastAsia"/>
          <w:b/>
          <w:sz w:val="32"/>
          <w:szCs w:val="32"/>
        </w:rPr>
        <w:t>三招建备2024-072）</w:t>
      </w:r>
    </w:p>
    <w:p w14:paraId="006B0D87">
      <w:pPr>
        <w:jc w:val="center"/>
        <w:rPr>
          <w:sz w:val="44"/>
        </w:rPr>
      </w:pPr>
    </w:p>
    <w:p w14:paraId="25F2A2CD">
      <w:pPr>
        <w:rPr>
          <w:sz w:val="44"/>
        </w:rPr>
      </w:pPr>
    </w:p>
    <w:p w14:paraId="685C5323">
      <w:pPr>
        <w:rPr>
          <w:sz w:val="44"/>
        </w:rPr>
      </w:pPr>
    </w:p>
    <w:p w14:paraId="38EE41B1">
      <w:pPr>
        <w:rPr>
          <w:sz w:val="44"/>
        </w:rPr>
      </w:pPr>
    </w:p>
    <w:p w14:paraId="275AE889">
      <w:pPr>
        <w:rPr>
          <w:sz w:val="44"/>
        </w:rPr>
      </w:pPr>
    </w:p>
    <w:tbl>
      <w:tblPr>
        <w:tblStyle w:val="25"/>
        <w:tblW w:w="0" w:type="auto"/>
        <w:jc w:val="center"/>
        <w:tblLayout w:type="fixed"/>
        <w:tblCellMar>
          <w:top w:w="0" w:type="dxa"/>
          <w:left w:w="108" w:type="dxa"/>
          <w:bottom w:w="0" w:type="dxa"/>
          <w:right w:w="108" w:type="dxa"/>
        </w:tblCellMar>
      </w:tblPr>
      <w:tblGrid>
        <w:gridCol w:w="1988"/>
        <w:gridCol w:w="257"/>
        <w:gridCol w:w="5406"/>
      </w:tblGrid>
      <w:tr w14:paraId="552F1A9D">
        <w:tblPrEx>
          <w:tblCellMar>
            <w:top w:w="0" w:type="dxa"/>
            <w:left w:w="108" w:type="dxa"/>
            <w:bottom w:w="0" w:type="dxa"/>
            <w:right w:w="108" w:type="dxa"/>
          </w:tblCellMar>
        </w:tblPrEx>
        <w:trPr>
          <w:trHeight w:val="888" w:hRule="atLeast"/>
          <w:jc w:val="center"/>
        </w:trPr>
        <w:tc>
          <w:tcPr>
            <w:tcW w:w="1988" w:type="dxa"/>
            <w:vAlign w:val="center"/>
          </w:tcPr>
          <w:p w14:paraId="6597A350">
            <w:pPr>
              <w:spacing w:line="440" w:lineRule="exact"/>
              <w:jc w:val="distribute"/>
              <w:rPr>
                <w:sz w:val="28"/>
                <w:szCs w:val="28"/>
              </w:rPr>
            </w:pPr>
            <w:r>
              <w:rPr>
                <w:sz w:val="28"/>
                <w:szCs w:val="28"/>
              </w:rPr>
              <w:t>招标人</w:t>
            </w:r>
          </w:p>
        </w:tc>
        <w:tc>
          <w:tcPr>
            <w:tcW w:w="257" w:type="dxa"/>
            <w:vAlign w:val="center"/>
          </w:tcPr>
          <w:p w14:paraId="05612236">
            <w:pPr>
              <w:spacing w:line="440" w:lineRule="exact"/>
              <w:jc w:val="distribute"/>
              <w:rPr>
                <w:sz w:val="28"/>
                <w:szCs w:val="28"/>
              </w:rPr>
            </w:pPr>
            <w:r>
              <w:rPr>
                <w:sz w:val="28"/>
                <w:szCs w:val="28"/>
              </w:rPr>
              <w:t>：</w:t>
            </w:r>
          </w:p>
        </w:tc>
        <w:tc>
          <w:tcPr>
            <w:tcW w:w="5406" w:type="dxa"/>
            <w:vAlign w:val="center"/>
          </w:tcPr>
          <w:p w14:paraId="7A6A258A">
            <w:pPr>
              <w:spacing w:line="440" w:lineRule="exact"/>
              <w:jc w:val="distribute"/>
              <w:rPr>
                <w:sz w:val="28"/>
                <w:szCs w:val="28"/>
              </w:rPr>
            </w:pPr>
            <w:r>
              <w:rPr>
                <w:rFonts w:hint="eastAsia"/>
                <w:sz w:val="28"/>
                <w:szCs w:val="28"/>
              </w:rPr>
              <w:t>三门县市政公用工程建设事务中心</w:t>
            </w:r>
          </w:p>
        </w:tc>
      </w:tr>
      <w:tr w14:paraId="25937DBD">
        <w:tblPrEx>
          <w:tblCellMar>
            <w:top w:w="0" w:type="dxa"/>
            <w:left w:w="108" w:type="dxa"/>
            <w:bottom w:w="0" w:type="dxa"/>
            <w:right w:w="108" w:type="dxa"/>
          </w:tblCellMar>
        </w:tblPrEx>
        <w:trPr>
          <w:trHeight w:val="888" w:hRule="atLeast"/>
          <w:jc w:val="center"/>
        </w:trPr>
        <w:tc>
          <w:tcPr>
            <w:tcW w:w="1988" w:type="dxa"/>
            <w:vAlign w:val="center"/>
          </w:tcPr>
          <w:p w14:paraId="0B1CE011">
            <w:pPr>
              <w:spacing w:line="440" w:lineRule="exact"/>
              <w:jc w:val="distribute"/>
              <w:rPr>
                <w:sz w:val="28"/>
                <w:szCs w:val="28"/>
              </w:rPr>
            </w:pPr>
            <w:r>
              <w:rPr>
                <w:sz w:val="28"/>
                <w:szCs w:val="28"/>
              </w:rPr>
              <w:t>招标代理人</w:t>
            </w:r>
          </w:p>
        </w:tc>
        <w:tc>
          <w:tcPr>
            <w:tcW w:w="257" w:type="dxa"/>
            <w:vAlign w:val="center"/>
          </w:tcPr>
          <w:p w14:paraId="6DCC9648">
            <w:pPr>
              <w:spacing w:line="440" w:lineRule="exact"/>
              <w:jc w:val="distribute"/>
              <w:rPr>
                <w:sz w:val="28"/>
                <w:szCs w:val="28"/>
              </w:rPr>
            </w:pPr>
            <w:r>
              <w:rPr>
                <w:sz w:val="28"/>
                <w:szCs w:val="28"/>
              </w:rPr>
              <w:t>：</w:t>
            </w:r>
          </w:p>
        </w:tc>
        <w:tc>
          <w:tcPr>
            <w:tcW w:w="5406" w:type="dxa"/>
            <w:vAlign w:val="center"/>
          </w:tcPr>
          <w:p w14:paraId="5CAE4B81">
            <w:pPr>
              <w:spacing w:line="440" w:lineRule="exact"/>
              <w:jc w:val="distribute"/>
              <w:rPr>
                <w:sz w:val="28"/>
                <w:szCs w:val="28"/>
              </w:rPr>
            </w:pPr>
            <w:r>
              <w:rPr>
                <w:rFonts w:hint="eastAsia"/>
                <w:sz w:val="28"/>
                <w:szCs w:val="28"/>
              </w:rPr>
              <w:t>浙江正听工程项目管理有限公司</w:t>
            </w:r>
          </w:p>
        </w:tc>
      </w:tr>
      <w:tr w14:paraId="19C8539E">
        <w:tblPrEx>
          <w:tblCellMar>
            <w:top w:w="0" w:type="dxa"/>
            <w:left w:w="108" w:type="dxa"/>
            <w:bottom w:w="0" w:type="dxa"/>
            <w:right w:w="108" w:type="dxa"/>
          </w:tblCellMar>
        </w:tblPrEx>
        <w:trPr>
          <w:trHeight w:val="888" w:hRule="atLeast"/>
          <w:jc w:val="center"/>
        </w:trPr>
        <w:tc>
          <w:tcPr>
            <w:tcW w:w="1988" w:type="dxa"/>
            <w:vAlign w:val="center"/>
          </w:tcPr>
          <w:p w14:paraId="264B8863">
            <w:pPr>
              <w:spacing w:line="440" w:lineRule="exact"/>
              <w:rPr>
                <w:sz w:val="28"/>
                <w:szCs w:val="28"/>
              </w:rPr>
            </w:pPr>
            <w:r>
              <w:rPr>
                <w:sz w:val="28"/>
                <w:szCs w:val="28"/>
              </w:rPr>
              <w:t>行业监管部门</w:t>
            </w:r>
          </w:p>
        </w:tc>
        <w:tc>
          <w:tcPr>
            <w:tcW w:w="257" w:type="dxa"/>
            <w:vAlign w:val="center"/>
          </w:tcPr>
          <w:p w14:paraId="3ABC17CE">
            <w:pPr>
              <w:spacing w:line="440" w:lineRule="exact"/>
              <w:jc w:val="distribute"/>
              <w:rPr>
                <w:sz w:val="28"/>
                <w:szCs w:val="28"/>
              </w:rPr>
            </w:pPr>
            <w:r>
              <w:rPr>
                <w:sz w:val="28"/>
                <w:szCs w:val="28"/>
              </w:rPr>
              <w:t>：</w:t>
            </w:r>
          </w:p>
        </w:tc>
        <w:tc>
          <w:tcPr>
            <w:tcW w:w="5406" w:type="dxa"/>
            <w:vAlign w:val="center"/>
          </w:tcPr>
          <w:p w14:paraId="5CEA0B82">
            <w:pPr>
              <w:spacing w:line="440" w:lineRule="exact"/>
              <w:jc w:val="distribute"/>
              <w:rPr>
                <w:sz w:val="28"/>
                <w:szCs w:val="28"/>
              </w:rPr>
            </w:pPr>
            <w:r>
              <w:rPr>
                <w:sz w:val="28"/>
                <w:szCs w:val="28"/>
              </w:rPr>
              <w:t>三门县住房和城乡建设局</w:t>
            </w:r>
          </w:p>
        </w:tc>
      </w:tr>
    </w:tbl>
    <w:p w14:paraId="353CA2A0">
      <w:pPr>
        <w:spacing w:line="440" w:lineRule="exact"/>
        <w:jc w:val="center"/>
        <w:rPr>
          <w:rFonts w:eastAsia="楷体_GB2312"/>
          <w:b/>
          <w:sz w:val="30"/>
          <w:szCs w:val="28"/>
        </w:rPr>
      </w:pPr>
    </w:p>
    <w:p w14:paraId="72379FE0">
      <w:pPr>
        <w:spacing w:line="400" w:lineRule="exact"/>
        <w:jc w:val="center"/>
        <w:rPr>
          <w:rFonts w:eastAsia="黑体"/>
          <w:b/>
          <w:bCs/>
          <w:sz w:val="32"/>
        </w:rPr>
      </w:pPr>
      <w:r>
        <w:rPr>
          <w:rFonts w:hint="eastAsia"/>
          <w:sz w:val="28"/>
          <w:szCs w:val="28"/>
        </w:rPr>
        <w:fldChar w:fldCharType="begin"/>
      </w:r>
      <w:r>
        <w:rPr>
          <w:rFonts w:hint="eastAsia"/>
          <w:sz w:val="28"/>
          <w:szCs w:val="28"/>
        </w:rPr>
        <w:instrText xml:space="preserve">DATE \@ "EEEE年O月"</w:instrText>
      </w:r>
      <w:r>
        <w:rPr>
          <w:rFonts w:hint="eastAsia"/>
          <w:sz w:val="28"/>
          <w:szCs w:val="28"/>
        </w:rPr>
        <w:fldChar w:fldCharType="separate"/>
      </w:r>
      <w:r>
        <w:rPr>
          <w:rFonts w:hint="eastAsia"/>
          <w:sz w:val="28"/>
          <w:szCs w:val="28"/>
        </w:rPr>
        <w:t>二〇二四年十一月</w:t>
      </w:r>
      <w:r>
        <w:rPr>
          <w:rFonts w:hint="eastAsia"/>
          <w:sz w:val="28"/>
          <w:szCs w:val="28"/>
        </w:rPr>
        <w:fldChar w:fldCharType="end"/>
      </w:r>
    </w:p>
    <w:p w14:paraId="5AFD46B7">
      <w:pPr>
        <w:spacing w:line="400" w:lineRule="exact"/>
        <w:jc w:val="center"/>
      </w:pPr>
    </w:p>
    <w:p w14:paraId="418EBB83">
      <w:pPr>
        <w:pStyle w:val="10"/>
        <w:rPr>
          <w:rFonts w:hint="eastAsia"/>
        </w:rPr>
      </w:pPr>
    </w:p>
    <w:p w14:paraId="1BBC730C">
      <w:pPr>
        <w:pStyle w:val="10"/>
        <w:rPr>
          <w:rFonts w:hint="eastAsia"/>
        </w:rPr>
      </w:pPr>
    </w:p>
    <w:p w14:paraId="279660C3">
      <w:pPr>
        <w:spacing w:line="1100" w:lineRule="exact"/>
        <w:jc w:val="center"/>
        <w:rPr>
          <w:b/>
          <w:bCs/>
          <w:sz w:val="44"/>
          <w:szCs w:val="20"/>
        </w:rPr>
      </w:pPr>
      <w:r>
        <w:rPr>
          <w:b/>
          <w:bCs/>
          <w:sz w:val="44"/>
          <w:szCs w:val="20"/>
        </w:rPr>
        <w:t>三   门   县</w:t>
      </w:r>
    </w:p>
    <w:p w14:paraId="4F0AE4AB">
      <w:pPr>
        <w:spacing w:line="1100" w:lineRule="exact"/>
        <w:jc w:val="center"/>
        <w:rPr>
          <w:b/>
          <w:bCs/>
          <w:spacing w:val="120"/>
          <w:sz w:val="44"/>
          <w:szCs w:val="20"/>
        </w:rPr>
      </w:pPr>
      <w:r>
        <w:rPr>
          <w:b/>
          <w:bCs/>
          <w:spacing w:val="120"/>
          <w:sz w:val="44"/>
          <w:szCs w:val="20"/>
        </w:rPr>
        <w:t>建设工程招标文件</w:t>
      </w:r>
    </w:p>
    <w:p w14:paraId="6FF34710">
      <w:pPr>
        <w:spacing w:before="240" w:beforeLines="100" w:line="440" w:lineRule="exact"/>
        <w:jc w:val="center"/>
        <w:rPr>
          <w:rFonts w:eastAsia="仿宋_GB2312"/>
          <w:b/>
          <w:bCs/>
          <w:sz w:val="32"/>
          <w:szCs w:val="20"/>
        </w:rPr>
      </w:pPr>
      <w:r>
        <w:rPr>
          <w:rFonts w:eastAsia="仿宋_GB2312"/>
          <w:b/>
          <w:bCs/>
          <w:sz w:val="32"/>
          <w:szCs w:val="20"/>
        </w:rPr>
        <w:t>（备案登记号：</w:t>
      </w:r>
      <w:r>
        <w:rPr>
          <w:rFonts w:hint="eastAsia" w:eastAsia="仿宋_GB2312"/>
          <w:b/>
          <w:sz w:val="32"/>
          <w:szCs w:val="20"/>
        </w:rPr>
        <w:t>三招建备</w:t>
      </w:r>
      <w:r>
        <w:rPr>
          <w:rFonts w:hint="eastAsia" w:eastAsia="仿宋_GB2312"/>
          <w:b/>
          <w:sz w:val="32"/>
          <w:szCs w:val="32"/>
        </w:rPr>
        <w:t>2024 -072  ）</w:t>
      </w:r>
    </w:p>
    <w:p w14:paraId="62FA33EF">
      <w:pPr>
        <w:spacing w:line="640" w:lineRule="exact"/>
        <w:ind w:firstLine="864" w:firstLineChars="269"/>
        <w:rPr>
          <w:rFonts w:eastAsia="仿宋_GB2312"/>
          <w:b/>
          <w:bCs/>
          <w:sz w:val="32"/>
          <w:szCs w:val="20"/>
        </w:rPr>
      </w:pPr>
    </w:p>
    <w:p w14:paraId="33A7533B">
      <w:pPr>
        <w:spacing w:line="640" w:lineRule="exact"/>
        <w:ind w:left="2733" w:leftChars="409" w:hanging="1751" w:hangingChars="545"/>
        <w:rPr>
          <w:rFonts w:eastAsia="仿宋_GB2312"/>
          <w:b/>
          <w:bCs/>
          <w:sz w:val="32"/>
          <w:szCs w:val="20"/>
        </w:rPr>
      </w:pPr>
      <w:r>
        <w:rPr>
          <w:rFonts w:eastAsia="仿宋_GB2312"/>
          <w:b/>
          <w:bCs/>
          <w:sz w:val="32"/>
          <w:szCs w:val="20"/>
        </w:rPr>
        <w:t>项目名称：</w:t>
      </w:r>
      <w:r>
        <w:rPr>
          <w:rFonts w:hint="eastAsia" w:eastAsia="仿宋_GB2312"/>
          <w:b/>
          <w:bCs/>
          <w:sz w:val="32"/>
          <w:szCs w:val="20"/>
          <w:lang w:eastAsia="zh-CN"/>
        </w:rPr>
        <w:t>三门实验学校区块排水防涝工程设备采购（二次）</w:t>
      </w:r>
      <w:r>
        <w:rPr>
          <w:rFonts w:hint="eastAsia" w:eastAsia="仿宋_GB2312"/>
          <w:b/>
          <w:bCs/>
          <w:sz w:val="32"/>
          <w:szCs w:val="20"/>
        </w:rPr>
        <w:t xml:space="preserve">   </w:t>
      </w:r>
    </w:p>
    <w:p w14:paraId="3530DE7E">
      <w:pPr>
        <w:spacing w:line="640" w:lineRule="exact"/>
        <w:ind w:firstLine="864" w:firstLineChars="269"/>
        <w:rPr>
          <w:rFonts w:eastAsia="仿宋_GB2312"/>
          <w:b/>
          <w:bCs/>
          <w:sz w:val="32"/>
          <w:szCs w:val="20"/>
        </w:rPr>
      </w:pPr>
    </w:p>
    <w:p w14:paraId="2ED45C5E">
      <w:pPr>
        <w:spacing w:line="640" w:lineRule="exact"/>
        <w:ind w:firstLine="964" w:firstLineChars="300"/>
        <w:rPr>
          <w:rFonts w:eastAsia="仿宋_GB2312"/>
          <w:b/>
          <w:bCs/>
          <w:sz w:val="32"/>
          <w:szCs w:val="20"/>
        </w:rPr>
      </w:pPr>
      <w:r>
        <w:rPr>
          <w:rFonts w:eastAsia="仿宋_GB2312"/>
          <w:b/>
          <w:bCs/>
          <w:sz w:val="32"/>
          <w:szCs w:val="20"/>
        </w:rPr>
        <w:t>招 标 人：</w:t>
      </w:r>
      <w:r>
        <w:rPr>
          <w:rFonts w:hint="eastAsia" w:eastAsia="仿宋_GB2312"/>
          <w:b/>
          <w:bCs/>
          <w:sz w:val="32"/>
          <w:szCs w:val="20"/>
        </w:rPr>
        <w:t>三门县市政公用工程建设事务中心</w:t>
      </w:r>
      <w:r>
        <w:rPr>
          <w:rFonts w:eastAsia="仿宋_GB2312"/>
          <w:b/>
          <w:bCs/>
          <w:sz w:val="32"/>
          <w:szCs w:val="20"/>
        </w:rPr>
        <w:t>（盖章）</w:t>
      </w:r>
    </w:p>
    <w:p w14:paraId="23E85EC3">
      <w:pPr>
        <w:spacing w:line="640" w:lineRule="exact"/>
        <w:ind w:firstLine="864" w:firstLineChars="269"/>
        <w:rPr>
          <w:rFonts w:eastAsia="仿宋_GB2312"/>
          <w:b/>
          <w:bCs/>
          <w:sz w:val="32"/>
          <w:szCs w:val="20"/>
        </w:rPr>
      </w:pPr>
      <w:r>
        <w:rPr>
          <w:rFonts w:eastAsia="仿宋_GB2312"/>
          <w:b/>
          <w:bCs/>
          <w:sz w:val="32"/>
          <w:szCs w:val="20"/>
        </w:rPr>
        <w:t>联 系 人：</w:t>
      </w:r>
      <w:r>
        <w:rPr>
          <w:rFonts w:hint="eastAsia" w:eastAsia="仿宋_GB2312"/>
          <w:b/>
          <w:bCs/>
          <w:sz w:val="32"/>
          <w:szCs w:val="20"/>
        </w:rPr>
        <w:t xml:space="preserve">张琼 </w:t>
      </w:r>
    </w:p>
    <w:p w14:paraId="248825CD">
      <w:pPr>
        <w:spacing w:line="640" w:lineRule="exact"/>
        <w:ind w:firstLine="864" w:firstLineChars="269"/>
        <w:rPr>
          <w:rFonts w:eastAsia="仿宋_GB2312"/>
          <w:b/>
          <w:bCs/>
          <w:sz w:val="32"/>
          <w:szCs w:val="20"/>
        </w:rPr>
      </w:pPr>
      <w:r>
        <w:rPr>
          <w:rFonts w:eastAsia="仿宋_GB2312"/>
          <w:b/>
          <w:bCs/>
          <w:sz w:val="32"/>
          <w:szCs w:val="20"/>
        </w:rPr>
        <w:t>联系电话：</w:t>
      </w:r>
      <w:r>
        <w:rPr>
          <w:rFonts w:hint="eastAsia" w:eastAsia="仿宋_GB2312"/>
          <w:b/>
          <w:bCs/>
          <w:sz w:val="32"/>
          <w:szCs w:val="20"/>
        </w:rPr>
        <w:t>13819690099</w:t>
      </w:r>
    </w:p>
    <w:p w14:paraId="161EDD7A">
      <w:pPr>
        <w:spacing w:line="640" w:lineRule="exact"/>
        <w:ind w:firstLine="864" w:firstLineChars="269"/>
        <w:rPr>
          <w:rFonts w:eastAsia="仿宋_GB2312"/>
          <w:b/>
          <w:bCs/>
          <w:sz w:val="32"/>
          <w:szCs w:val="20"/>
        </w:rPr>
      </w:pPr>
    </w:p>
    <w:p w14:paraId="3923470B">
      <w:pPr>
        <w:spacing w:line="640" w:lineRule="exact"/>
        <w:ind w:left="2867" w:leftChars="410" w:hanging="1883" w:hangingChars="586"/>
        <w:rPr>
          <w:rFonts w:eastAsia="仿宋_GB2312"/>
          <w:b/>
          <w:bCs/>
          <w:sz w:val="32"/>
          <w:szCs w:val="20"/>
        </w:rPr>
      </w:pPr>
    </w:p>
    <w:p w14:paraId="196953E7">
      <w:pPr>
        <w:spacing w:line="640" w:lineRule="exact"/>
        <w:ind w:left="2867" w:leftChars="410" w:hanging="1883" w:hangingChars="586"/>
        <w:rPr>
          <w:rFonts w:eastAsia="仿宋_GB2312"/>
          <w:b/>
          <w:bCs/>
          <w:sz w:val="32"/>
          <w:szCs w:val="20"/>
        </w:rPr>
      </w:pPr>
      <w:r>
        <w:rPr>
          <w:rFonts w:eastAsia="仿宋_GB2312"/>
          <w:b/>
          <w:bCs/>
          <w:sz w:val="32"/>
          <w:szCs w:val="20"/>
        </w:rPr>
        <w:t>招标代理人：</w:t>
      </w:r>
      <w:r>
        <w:rPr>
          <w:rFonts w:hint="eastAsia" w:eastAsia="仿宋_GB2312"/>
          <w:b/>
          <w:bCs/>
          <w:sz w:val="32"/>
          <w:szCs w:val="20"/>
        </w:rPr>
        <w:t>浙江正听工程项目管理有限公司</w:t>
      </w:r>
      <w:r>
        <w:rPr>
          <w:rFonts w:eastAsia="仿宋_GB2312"/>
          <w:b/>
          <w:bCs/>
          <w:sz w:val="32"/>
          <w:szCs w:val="20"/>
        </w:rPr>
        <w:t>（盖章）</w:t>
      </w:r>
    </w:p>
    <w:p w14:paraId="78C495C3">
      <w:pPr>
        <w:spacing w:line="640" w:lineRule="exact"/>
        <w:ind w:firstLine="864" w:firstLineChars="269"/>
        <w:rPr>
          <w:rFonts w:eastAsia="仿宋_GB2312"/>
          <w:b/>
          <w:bCs/>
          <w:sz w:val="32"/>
          <w:szCs w:val="20"/>
        </w:rPr>
      </w:pPr>
      <w:r>
        <w:rPr>
          <w:rFonts w:eastAsia="仿宋_GB2312"/>
          <w:b/>
          <w:bCs/>
          <w:sz w:val="32"/>
          <w:szCs w:val="20"/>
        </w:rPr>
        <w:t>联 系 人：</w:t>
      </w:r>
      <w:r>
        <w:rPr>
          <w:rFonts w:hint="eastAsia" w:eastAsia="仿宋_GB2312"/>
          <w:b/>
          <w:bCs/>
          <w:sz w:val="32"/>
          <w:szCs w:val="20"/>
        </w:rPr>
        <w:t>叶洁</w:t>
      </w:r>
    </w:p>
    <w:p w14:paraId="28B259AB">
      <w:pPr>
        <w:spacing w:line="640" w:lineRule="exact"/>
        <w:ind w:firstLine="864" w:firstLineChars="269"/>
        <w:rPr>
          <w:rFonts w:eastAsia="仿宋_GB2312"/>
          <w:b/>
          <w:bCs/>
          <w:sz w:val="32"/>
          <w:szCs w:val="20"/>
        </w:rPr>
      </w:pPr>
      <w:r>
        <w:rPr>
          <w:rFonts w:eastAsia="仿宋_GB2312"/>
          <w:b/>
          <w:bCs/>
          <w:sz w:val="32"/>
          <w:szCs w:val="20"/>
        </w:rPr>
        <w:t>联系电话：</w:t>
      </w:r>
      <w:r>
        <w:rPr>
          <w:rFonts w:hint="eastAsia" w:eastAsia="仿宋_GB2312"/>
          <w:b/>
          <w:bCs/>
          <w:sz w:val="32"/>
          <w:szCs w:val="20"/>
        </w:rPr>
        <w:t>13867602988</w:t>
      </w:r>
    </w:p>
    <w:p w14:paraId="5D26CA77">
      <w:pPr>
        <w:spacing w:line="640" w:lineRule="exact"/>
        <w:ind w:firstLine="864" w:firstLineChars="269"/>
        <w:rPr>
          <w:rFonts w:eastAsia="仿宋_GB2312"/>
          <w:b/>
          <w:bCs/>
          <w:sz w:val="32"/>
          <w:szCs w:val="20"/>
        </w:rPr>
      </w:pPr>
    </w:p>
    <w:p w14:paraId="34320CCD">
      <w:pPr>
        <w:spacing w:line="640" w:lineRule="exact"/>
        <w:ind w:firstLine="864" w:firstLineChars="269"/>
        <w:rPr>
          <w:rFonts w:eastAsia="仿宋_GB2312"/>
          <w:b/>
          <w:bCs/>
          <w:sz w:val="32"/>
          <w:szCs w:val="20"/>
        </w:rPr>
      </w:pPr>
    </w:p>
    <w:p w14:paraId="7F21D894">
      <w:pPr>
        <w:spacing w:line="640" w:lineRule="exact"/>
        <w:ind w:firstLine="864" w:firstLineChars="269"/>
        <w:rPr>
          <w:rFonts w:eastAsia="仿宋_GB2312"/>
          <w:b/>
          <w:bCs/>
          <w:sz w:val="32"/>
          <w:szCs w:val="20"/>
        </w:rPr>
      </w:pPr>
      <w:r>
        <w:rPr>
          <w:rFonts w:eastAsia="仿宋_GB2312"/>
          <w:b/>
          <w:bCs/>
          <w:sz w:val="32"/>
          <w:szCs w:val="20"/>
        </w:rPr>
        <w:t>行业主管部门：</w:t>
      </w:r>
      <w:r>
        <w:rPr>
          <w:rFonts w:hint="eastAsia" w:eastAsia="仿宋_GB2312"/>
          <w:b/>
          <w:bCs/>
          <w:sz w:val="32"/>
          <w:szCs w:val="20"/>
        </w:rPr>
        <w:t>三门县住房和城乡建设局</w:t>
      </w:r>
      <w:r>
        <w:rPr>
          <w:rFonts w:eastAsia="仿宋_GB2312"/>
          <w:b/>
          <w:bCs/>
          <w:sz w:val="32"/>
          <w:szCs w:val="20"/>
        </w:rPr>
        <w:t>（盖章）</w:t>
      </w:r>
    </w:p>
    <w:p w14:paraId="2655C565">
      <w:pPr>
        <w:spacing w:line="640" w:lineRule="exact"/>
        <w:rPr>
          <w:rFonts w:eastAsia="仿宋_GB2312"/>
          <w:b/>
          <w:bCs/>
          <w:sz w:val="32"/>
          <w:szCs w:val="20"/>
        </w:rPr>
      </w:pPr>
    </w:p>
    <w:p w14:paraId="4382885C">
      <w:pPr>
        <w:spacing w:line="400" w:lineRule="exact"/>
        <w:jc w:val="center"/>
        <w:rPr>
          <w:rFonts w:eastAsia="黑体"/>
          <w:b/>
          <w:bCs/>
          <w:sz w:val="32"/>
        </w:rPr>
      </w:pPr>
      <w:r>
        <w:rPr>
          <w:rFonts w:hint="eastAsia"/>
          <w:sz w:val="28"/>
          <w:szCs w:val="28"/>
        </w:rPr>
        <w:fldChar w:fldCharType="begin"/>
      </w:r>
      <w:r>
        <w:rPr>
          <w:rFonts w:hint="eastAsia"/>
          <w:sz w:val="28"/>
          <w:szCs w:val="28"/>
        </w:rPr>
        <w:instrText xml:space="preserve">DATE \@ "EEEE年O月"</w:instrText>
      </w:r>
      <w:r>
        <w:rPr>
          <w:rFonts w:hint="eastAsia"/>
          <w:sz w:val="28"/>
          <w:szCs w:val="28"/>
        </w:rPr>
        <w:fldChar w:fldCharType="separate"/>
      </w:r>
      <w:r>
        <w:rPr>
          <w:rFonts w:hint="eastAsia"/>
          <w:sz w:val="28"/>
          <w:szCs w:val="28"/>
        </w:rPr>
        <w:t>二〇二四年十一月</w:t>
      </w:r>
      <w:r>
        <w:rPr>
          <w:rFonts w:hint="eastAsia"/>
          <w:sz w:val="28"/>
          <w:szCs w:val="28"/>
        </w:rPr>
        <w:fldChar w:fldCharType="end"/>
      </w:r>
    </w:p>
    <w:p w14:paraId="01B61501">
      <w:pPr>
        <w:spacing w:before="92" w:line="220" w:lineRule="auto"/>
        <w:ind w:left="3632"/>
        <w:rPr>
          <w:rFonts w:hint="eastAsia" w:ascii="宋体" w:hAnsi="宋体" w:eastAsia="宋体" w:cs="宋体"/>
          <w:sz w:val="28"/>
          <w:szCs w:val="28"/>
        </w:rPr>
      </w:pPr>
    </w:p>
    <w:p w14:paraId="6FC98349">
      <w:pPr>
        <w:rPr>
          <w:sz w:val="28"/>
          <w:szCs w:val="28"/>
        </w:rPr>
        <w:sectPr>
          <w:headerReference r:id="rId3" w:type="default"/>
          <w:footerReference r:id="rId4" w:type="default"/>
          <w:pgSz w:w="11900" w:h="16840"/>
          <w:pgMar w:top="1440" w:right="1083" w:bottom="1440" w:left="1083" w:header="1077" w:footer="1032" w:gutter="0"/>
          <w:cols w:space="0" w:num="1"/>
        </w:sectPr>
      </w:pPr>
    </w:p>
    <w:p w14:paraId="49D2A144">
      <w:pPr>
        <w:jc w:val="center"/>
        <w:rPr>
          <w:rFonts w:hint="eastAsia" w:ascii="黑体" w:hAnsi="黑体" w:eastAsia="黑体" w:cs="黑体"/>
          <w:sz w:val="31"/>
          <w:szCs w:val="31"/>
        </w:rPr>
      </w:pPr>
      <w:bookmarkStart w:id="0" w:name="_Toc13256"/>
      <w:bookmarkStart w:id="1" w:name="_Toc32341"/>
      <w:r>
        <w:rPr>
          <w:rFonts w:ascii="黑体" w:hAnsi="黑体" w:eastAsia="黑体" w:cs="黑体"/>
          <w:spacing w:val="20"/>
          <w:sz w:val="31"/>
          <w:szCs w:val="31"/>
        </w:rPr>
        <w:t>三</w:t>
      </w:r>
      <w:r>
        <w:rPr>
          <w:rFonts w:ascii="黑体" w:hAnsi="黑体" w:eastAsia="黑体" w:cs="黑体"/>
          <w:spacing w:val="16"/>
          <w:sz w:val="31"/>
          <w:szCs w:val="31"/>
        </w:rPr>
        <w:t>门</w:t>
      </w:r>
      <w:r>
        <w:rPr>
          <w:rFonts w:ascii="黑体" w:hAnsi="黑体" w:eastAsia="黑体" w:cs="黑体"/>
          <w:spacing w:val="10"/>
          <w:sz w:val="31"/>
          <w:szCs w:val="31"/>
        </w:rPr>
        <w:t>县公共资源交易不见面开标大厅试运行投标人须知</w:t>
      </w:r>
      <w:bookmarkEnd w:id="0"/>
      <w:bookmarkEnd w:id="1"/>
    </w:p>
    <w:p w14:paraId="30819D46">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1、三门县公共资源交易不见面开标大厅(以下简称：不见面开标系统)登录方式：插入CA锁并登录交易系统—业务办理—开评标—进入不见面开标系统。</w:t>
      </w:r>
    </w:p>
    <w:p w14:paraId="777B4BA9">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2、不见面开标系统对投标人终端要求：详见《三门县不见面开标大厅投标人操作手册》。</w:t>
      </w:r>
    </w:p>
    <w:p w14:paraId="50128C4D">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特别提示：IE浏览器需安装插件，请按提示自行安装相关插件并按要求进行相关插件的设置。</w:t>
      </w:r>
    </w:p>
    <w:p w14:paraId="729D5430">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不见面开标系统需在“三门县工程建设电子交易平台”注册，未注册的请参照《三门县公共资源电子交易平台企业网上注册登记操作示意卡》自行网上注册并核验通过，见三门县公共资源交易网“下载中心”。</w:t>
      </w:r>
    </w:p>
    <w:p w14:paraId="18B3BD0F">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4、不见面开标系统需使用数字证书(CA)操作，未取得数字证书(CA)的，请前往“三门县公共资源交易专用数字证书用户自助申报系统”自助办理(网址：</w:t>
      </w:r>
      <w:r>
        <w:fldChar w:fldCharType="begin"/>
      </w:r>
      <w:r>
        <w:instrText xml:space="preserve"> HYPERLINK "http://www.tseal.cn/tcloud/smxztb" </w:instrText>
      </w:r>
      <w:r>
        <w:fldChar w:fldCharType="separate"/>
      </w:r>
      <w:r>
        <w:rPr>
          <w:rFonts w:hint="eastAsia" w:asciiTheme="minorEastAsia" w:hAnsiTheme="minorEastAsia" w:eastAsiaTheme="minorEastAsia" w:cstheme="minorEastAsia"/>
          <w:szCs w:val="24"/>
        </w:rPr>
        <w:t>http://www.tseal.cn/tcloud/smxztb</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p>
    <w:p w14:paraId="4268B999">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5、不见面开标项目投标文件均用专用招投标工具软件编制，软件下载地址见网站下载中心，投标工具锁申请地址：</w:t>
      </w:r>
      <w:r>
        <w:fldChar w:fldCharType="begin"/>
      </w:r>
      <w:r>
        <w:instrText xml:space="preserve"> HYPERLINK "http://commkey.pminfo.cn/RegisterRockey/Login/Login.aspx" </w:instrText>
      </w:r>
      <w:r>
        <w:fldChar w:fldCharType="separate"/>
      </w:r>
      <w:r>
        <w:rPr>
          <w:rFonts w:hint="eastAsia" w:asciiTheme="minorEastAsia" w:hAnsiTheme="minorEastAsia" w:eastAsiaTheme="minorEastAsia" w:cstheme="minorEastAsia"/>
          <w:szCs w:val="24"/>
        </w:rPr>
        <w:t>http://commkey.pminfo.cn/RegisterRockey/Login/Login.aspx</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p>
    <w:p w14:paraId="46A4F18E">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D3BFA9">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166C7F87">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B651C4F">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重要事项说明：</w:t>
      </w:r>
    </w:p>
    <w:p w14:paraId="50FBDA5D">
      <w:bookmarkStart w:id="2" w:name="_Toc25164"/>
      <w:r>
        <w:rPr>
          <w:rFonts w:hint="eastAsia"/>
        </w:rPr>
        <w:t>(1)开标项目的时间均以国家授时中心发布的时间为准。</w:t>
      </w:r>
      <w:bookmarkEnd w:id="2"/>
    </w:p>
    <w:p w14:paraId="68F50F8E">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(2)投标文件递交截止时间前，各投标人的授权委托人或法人代表应提前进入不见面交易系统进行在线签到，未完成签到的，将无法解密投标文件，并视为放弃投标。</w:t>
      </w:r>
    </w:p>
    <w:p w14:paraId="1C629866">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(3)投标人未在规定时间内解密、解密失败或解密超时，视为放弃投标。</w:t>
      </w:r>
    </w:p>
    <w:p w14:paraId="0D7D446B">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 若投标人已申请多把CA锁，请注意使用差别，确保制作上传加密投标文件和开标解密时使用的CA锁是一致的，否则造成解密失败的，由投标人负责。</w:t>
      </w:r>
    </w:p>
    <w:p w14:paraId="19B67BAA">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(5)如有疑问，请咨询品茗公司技术服务电话，技术服务电话：章宏涛，13968512856。QQ“三门交易平台交流群”(群号：146117595)，进行业务咨询。此群也将作为不见面开标的备用远程交互群。</w:t>
      </w:r>
    </w:p>
    <w:p w14:paraId="500CF435">
      <w:pPr>
        <w:spacing w:line="360" w:lineRule="auto"/>
        <w:rPr>
          <w:rFonts w:hint="eastAsia" w:asciiTheme="minorEastAsia" w:hAnsiTheme="minorEastAsia" w:eastAsiaTheme="minorEastAsia" w:cstheme="minorEastAsia"/>
          <w:szCs w:val="24"/>
        </w:rPr>
        <w:sectPr>
          <w:headerReference r:id="rId5" w:type="default"/>
          <w:footerReference r:id="rId6" w:type="default"/>
          <w:pgSz w:w="11900" w:h="16840"/>
          <w:pgMar w:top="1440" w:right="1083" w:bottom="1440" w:left="1083" w:header="1077" w:footer="1032" w:gutter="0"/>
          <w:pgNumType w:start="1"/>
          <w:cols w:space="0" w:num="1"/>
        </w:sectPr>
      </w:pPr>
    </w:p>
    <w:p w14:paraId="51F3ED3E">
      <w:pPr>
        <w:spacing w:line="251" w:lineRule="auto"/>
        <w:rPr>
          <w:rFonts w:hint="eastAsia" w:ascii="宋体" w:hAnsi="宋体" w:eastAsia="宋体" w:cs="宋体"/>
          <w:szCs w:val="24"/>
        </w:rPr>
      </w:pPr>
    </w:p>
    <w:sdt>
      <w:sdtPr>
        <w:rPr>
          <w:rFonts w:hint="eastAsia" w:ascii="宋体" w:hAnsi="宋体" w:eastAsia="宋体" w:cs="宋体"/>
          <w:b/>
          <w:bCs/>
          <w:sz w:val="30"/>
          <w:szCs w:val="30"/>
        </w:rPr>
        <w:id w:val="147479430"/>
        <w15:color w:val="DBDBDB"/>
        <w:docPartObj>
          <w:docPartGallery w:val="Table of Contents"/>
          <w:docPartUnique/>
        </w:docPartObj>
      </w:sdtPr>
      <w:sdtEndPr>
        <w:rPr>
          <w:rFonts w:hint="eastAsia" w:ascii="宋体" w:hAnsi="宋体" w:eastAsia="宋体" w:cs="宋体"/>
          <w:b w:val="0"/>
          <w:bCs w:val="0"/>
          <w:sz w:val="28"/>
          <w:szCs w:val="22"/>
        </w:rPr>
      </w:sdtEndPr>
      <w:sdtContent>
        <w:p w14:paraId="15E143F6">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目录</w:t>
          </w:r>
        </w:p>
        <w:p w14:paraId="7DF8DF13">
          <w:pPr>
            <w:pStyle w:val="20"/>
            <w:tabs>
              <w:tab w:val="right" w:leader="middleDot" w:pos="9734"/>
            </w:tabs>
            <w:spacing w:line="360" w:lineRule="auto"/>
            <w:rPr>
              <w:rFonts w:hint="eastAsia" w:ascii="宋体" w:hAnsi="宋体" w:eastAsia="宋体" w:cs="宋体"/>
              <w:b/>
              <w:bCs/>
              <w:szCs w:val="24"/>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TOC \o "1-3" \h \u </w:instrText>
          </w:r>
          <w:r>
            <w:rPr>
              <w:rFonts w:hint="eastAsia" w:ascii="宋体" w:hAnsi="宋体" w:eastAsia="宋体" w:cs="宋体"/>
              <w:b/>
              <w:bCs/>
              <w:szCs w:val="24"/>
            </w:rPr>
            <w:fldChar w:fldCharType="separate"/>
          </w:r>
          <w:r>
            <w:fldChar w:fldCharType="begin"/>
          </w:r>
          <w:r>
            <w:instrText xml:space="preserve"> HYPERLINK \l "_Toc13972" </w:instrText>
          </w:r>
          <w:r>
            <w:fldChar w:fldCharType="separate"/>
          </w:r>
          <w:r>
            <w:rPr>
              <w:rFonts w:hint="eastAsia" w:ascii="宋体" w:hAnsi="宋体" w:eastAsia="宋体" w:cs="宋体"/>
              <w:b/>
              <w:bCs/>
              <w:spacing w:val="10"/>
              <w:szCs w:val="24"/>
            </w:rPr>
            <w:t>第</w:t>
          </w:r>
          <w:r>
            <w:rPr>
              <w:rFonts w:hint="eastAsia" w:ascii="宋体" w:hAnsi="宋体" w:eastAsia="宋体" w:cs="宋体"/>
              <w:b/>
              <w:bCs/>
              <w:spacing w:val="7"/>
              <w:szCs w:val="24"/>
            </w:rPr>
            <w:t>一章    招标公告</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_Toc13972 \h </w:instrText>
          </w:r>
          <w:r>
            <w:rPr>
              <w:rFonts w:hint="eastAsia" w:ascii="宋体" w:hAnsi="宋体" w:eastAsia="宋体" w:cs="宋体"/>
              <w:b/>
              <w:bCs/>
              <w:szCs w:val="24"/>
            </w:rPr>
            <w:fldChar w:fldCharType="separate"/>
          </w:r>
          <w:r>
            <w:rPr>
              <w:rFonts w:hint="eastAsia" w:ascii="宋体" w:hAnsi="宋体" w:eastAsia="宋体" w:cs="宋体"/>
              <w:b/>
              <w:bCs/>
              <w:szCs w:val="24"/>
            </w:rPr>
            <w:t>5</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F92CA45">
          <w:pPr>
            <w:pStyle w:val="20"/>
            <w:tabs>
              <w:tab w:val="right" w:leader="middleDot" w:pos="9734"/>
            </w:tabs>
            <w:spacing w:line="360" w:lineRule="auto"/>
            <w:rPr>
              <w:rFonts w:hint="eastAsia" w:ascii="宋体" w:hAnsi="宋体" w:eastAsia="宋体" w:cs="宋体"/>
              <w:b/>
              <w:bCs/>
              <w:szCs w:val="24"/>
            </w:rPr>
          </w:pPr>
          <w:r>
            <w:fldChar w:fldCharType="begin"/>
          </w:r>
          <w:r>
            <w:instrText xml:space="preserve"> HYPERLINK \l "_Toc23472" </w:instrText>
          </w:r>
          <w:r>
            <w:fldChar w:fldCharType="separate"/>
          </w:r>
          <w:r>
            <w:rPr>
              <w:rFonts w:hint="eastAsia" w:ascii="宋体" w:hAnsi="宋体" w:eastAsia="宋体" w:cs="宋体"/>
              <w:b/>
              <w:bCs/>
              <w:spacing w:val="14"/>
              <w:position w:val="15"/>
              <w:szCs w:val="24"/>
            </w:rPr>
            <w:t>第</w:t>
          </w:r>
          <w:r>
            <w:rPr>
              <w:rFonts w:hint="eastAsia" w:ascii="宋体" w:hAnsi="宋体" w:eastAsia="宋体" w:cs="宋体"/>
              <w:b/>
              <w:bCs/>
              <w:spacing w:val="8"/>
              <w:position w:val="15"/>
              <w:szCs w:val="24"/>
            </w:rPr>
            <w:t>二章    投标人须知</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_Toc23472 \h </w:instrText>
          </w:r>
          <w:r>
            <w:rPr>
              <w:rFonts w:hint="eastAsia" w:ascii="宋体" w:hAnsi="宋体" w:eastAsia="宋体" w:cs="宋体"/>
              <w:b/>
              <w:bCs/>
              <w:szCs w:val="24"/>
            </w:rPr>
            <w:fldChar w:fldCharType="separate"/>
          </w:r>
          <w:r>
            <w:rPr>
              <w:rFonts w:hint="eastAsia" w:ascii="宋体" w:hAnsi="宋体" w:eastAsia="宋体" w:cs="宋体"/>
              <w:b/>
              <w:bCs/>
              <w:szCs w:val="24"/>
            </w:rPr>
            <w:t>8</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D66A856">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"_Toc31061" </w:instrText>
          </w:r>
          <w:r>
            <w:fldChar w:fldCharType="separate"/>
          </w:r>
          <w:r>
            <w:rPr>
              <w:rFonts w:hint="eastAsia" w:ascii="宋体" w:hAnsi="宋体" w:eastAsia="宋体" w:cs="宋体"/>
              <w:b/>
              <w:bCs/>
              <w:spacing w:val="9"/>
              <w:szCs w:val="24"/>
            </w:rPr>
            <w:t>第一节    投标须知前附</w:t>
          </w:r>
          <w:r>
            <w:rPr>
              <w:rFonts w:hint="eastAsia" w:ascii="宋体" w:hAnsi="宋体" w:eastAsia="宋体" w:cs="宋体"/>
              <w:b/>
              <w:bCs/>
              <w:spacing w:val="8"/>
              <w:szCs w:val="24"/>
            </w:rPr>
            <w:t>表</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_Toc31061 \h </w:instrText>
          </w:r>
          <w:r>
            <w:rPr>
              <w:rFonts w:hint="eastAsia" w:ascii="宋体" w:hAnsi="宋体" w:eastAsia="宋体" w:cs="宋体"/>
              <w:b/>
              <w:bCs/>
              <w:szCs w:val="24"/>
            </w:rPr>
            <w:fldChar w:fldCharType="separate"/>
          </w:r>
          <w:r>
            <w:rPr>
              <w:rFonts w:hint="eastAsia" w:ascii="宋体" w:hAnsi="宋体" w:eastAsia="宋体" w:cs="宋体"/>
              <w:b/>
              <w:bCs/>
              <w:szCs w:val="24"/>
            </w:rPr>
            <w:t>8</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7654BAF7">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"_Toc13605" </w:instrText>
          </w:r>
          <w:r>
            <w:fldChar w:fldCharType="separate"/>
          </w:r>
          <w:r>
            <w:rPr>
              <w:rFonts w:hint="eastAsia" w:ascii="宋体" w:hAnsi="宋体" w:eastAsia="宋体" w:cs="宋体"/>
              <w:b/>
              <w:bCs/>
              <w:spacing w:val="9"/>
              <w:szCs w:val="24"/>
            </w:rPr>
            <w:t>第二节    投标须</w:t>
          </w:r>
          <w:r>
            <w:rPr>
              <w:rFonts w:hint="eastAsia" w:ascii="宋体" w:hAnsi="宋体" w:eastAsia="宋体" w:cs="宋体"/>
              <w:b/>
              <w:bCs/>
              <w:spacing w:val="8"/>
              <w:szCs w:val="24"/>
            </w:rPr>
            <w:t>知</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_Toc13605 \h </w:instrText>
          </w:r>
          <w:r>
            <w:rPr>
              <w:rFonts w:hint="eastAsia" w:ascii="宋体" w:hAnsi="宋体" w:eastAsia="宋体" w:cs="宋体"/>
              <w:b/>
              <w:bCs/>
              <w:szCs w:val="24"/>
            </w:rPr>
            <w:fldChar w:fldCharType="separate"/>
          </w:r>
          <w:r>
            <w:rPr>
              <w:rFonts w:hint="eastAsia" w:ascii="宋体" w:hAnsi="宋体" w:eastAsia="宋体" w:cs="宋体"/>
              <w:b/>
              <w:bCs/>
              <w:szCs w:val="24"/>
            </w:rPr>
            <w:t>15</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B9579C3">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"_Toc20585" </w:instrText>
          </w:r>
          <w:r>
            <w:fldChar w:fldCharType="separate"/>
          </w:r>
          <w:r>
            <w:rPr>
              <w:rFonts w:hint="eastAsia" w:ascii="宋体" w:hAnsi="宋体" w:eastAsia="宋体" w:cs="宋体"/>
              <w:b/>
              <w:bCs/>
              <w:szCs w:val="24"/>
            </w:rPr>
            <w:t>1、总则</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_Toc20585 \h </w:instrText>
          </w:r>
          <w:r>
            <w:rPr>
              <w:rFonts w:hint="eastAsia" w:ascii="宋体" w:hAnsi="宋体" w:eastAsia="宋体" w:cs="宋体"/>
              <w:b/>
              <w:bCs/>
              <w:szCs w:val="24"/>
            </w:rPr>
            <w:fldChar w:fldCharType="separate"/>
          </w:r>
          <w:r>
            <w:rPr>
              <w:rFonts w:hint="eastAsia" w:ascii="宋体" w:hAnsi="宋体" w:eastAsia="宋体" w:cs="宋体"/>
              <w:b/>
              <w:bCs/>
              <w:szCs w:val="24"/>
            </w:rPr>
            <w:t>15</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06CF433">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"_Toc11184" </w:instrText>
          </w:r>
          <w:r>
            <w:fldChar w:fldCharType="separate"/>
          </w:r>
          <w:r>
            <w:rPr>
              <w:rFonts w:hint="eastAsia" w:ascii="宋体" w:hAnsi="宋体" w:eastAsia="宋体" w:cs="宋体"/>
              <w:b/>
              <w:bCs/>
              <w:szCs w:val="24"/>
            </w:rPr>
            <w:t>2、招标文件</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_Toc11184 \h </w:instrText>
          </w:r>
          <w:r>
            <w:rPr>
              <w:rFonts w:hint="eastAsia" w:ascii="宋体" w:hAnsi="宋体" w:eastAsia="宋体" w:cs="宋体"/>
              <w:b/>
              <w:bCs/>
              <w:szCs w:val="24"/>
            </w:rPr>
            <w:fldChar w:fldCharType="separate"/>
          </w:r>
          <w:r>
            <w:rPr>
              <w:rFonts w:hint="eastAsia" w:ascii="宋体" w:hAnsi="宋体" w:eastAsia="宋体" w:cs="宋体"/>
              <w:b/>
              <w:bCs/>
              <w:szCs w:val="24"/>
            </w:rPr>
            <w:t>17</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0EE11183">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"_Toc1814" </w:instrText>
          </w:r>
          <w:r>
            <w:fldChar w:fldCharType="separate"/>
          </w:r>
          <w:r>
            <w:rPr>
              <w:rFonts w:hint="eastAsia" w:ascii="宋体" w:hAnsi="宋体" w:eastAsia="宋体" w:cs="宋体"/>
              <w:b/>
              <w:bCs/>
              <w:szCs w:val="24"/>
            </w:rPr>
            <w:t>3、投标文件</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_Toc1814 \h </w:instrText>
          </w:r>
          <w:r>
            <w:rPr>
              <w:rFonts w:hint="eastAsia" w:ascii="宋体" w:hAnsi="宋体" w:eastAsia="宋体" w:cs="宋体"/>
              <w:b/>
              <w:bCs/>
              <w:szCs w:val="24"/>
            </w:rPr>
            <w:fldChar w:fldCharType="separate"/>
          </w:r>
          <w:r>
            <w:rPr>
              <w:rFonts w:hint="eastAsia" w:ascii="宋体" w:hAnsi="宋体" w:eastAsia="宋体" w:cs="宋体"/>
              <w:b/>
              <w:bCs/>
              <w:szCs w:val="24"/>
            </w:rPr>
            <w:t>18</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6B697EEB">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"_Toc4073" </w:instrText>
          </w:r>
          <w:r>
            <w:fldChar w:fldCharType="separate"/>
          </w:r>
          <w:r>
            <w:rPr>
              <w:rFonts w:hint="eastAsia" w:ascii="宋体" w:hAnsi="宋体" w:eastAsia="宋体" w:cs="宋体"/>
              <w:b/>
              <w:bCs/>
              <w:szCs w:val="24"/>
            </w:rPr>
            <w:t>4、投标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_Toc4073 \h </w:instrText>
          </w:r>
          <w:r>
            <w:rPr>
              <w:rFonts w:hint="eastAsia" w:ascii="宋体" w:hAnsi="宋体" w:eastAsia="宋体" w:cs="宋体"/>
              <w:b/>
              <w:bCs/>
              <w:szCs w:val="24"/>
            </w:rPr>
            <w:fldChar w:fldCharType="separate"/>
          </w:r>
          <w:r>
            <w:rPr>
              <w:rFonts w:hint="eastAsia" w:ascii="宋体" w:hAnsi="宋体" w:eastAsia="宋体" w:cs="宋体"/>
              <w:b/>
              <w:bCs/>
              <w:szCs w:val="24"/>
            </w:rPr>
            <w:t>19</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936DD47">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"_Toc15441" </w:instrText>
          </w:r>
          <w:r>
            <w:fldChar w:fldCharType="separate"/>
          </w:r>
          <w:r>
            <w:rPr>
              <w:rFonts w:hint="eastAsia" w:ascii="宋体" w:hAnsi="宋体" w:eastAsia="宋体" w:cs="宋体"/>
              <w:b/>
              <w:bCs/>
              <w:szCs w:val="24"/>
            </w:rPr>
            <w:t>5、开标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_Toc15441 \h </w:instrText>
          </w:r>
          <w:r>
            <w:rPr>
              <w:rFonts w:hint="eastAsia" w:ascii="宋体" w:hAnsi="宋体" w:eastAsia="宋体" w:cs="宋体"/>
              <w:b/>
              <w:bCs/>
              <w:szCs w:val="24"/>
            </w:rPr>
            <w:fldChar w:fldCharType="separate"/>
          </w:r>
          <w:r>
            <w:rPr>
              <w:rFonts w:hint="eastAsia" w:ascii="宋体" w:hAnsi="宋体" w:eastAsia="宋体" w:cs="宋体"/>
              <w:b/>
              <w:bCs/>
              <w:szCs w:val="24"/>
            </w:rPr>
            <w:t>20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8D3D9D0">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"_Toc23208" </w:instrText>
          </w:r>
          <w:r>
            <w:fldChar w:fldCharType="separate"/>
          </w:r>
          <w:r>
            <w:rPr>
              <w:rFonts w:hint="eastAsia" w:ascii="宋体" w:hAnsi="宋体" w:eastAsia="宋体" w:cs="宋体"/>
              <w:b/>
              <w:bCs/>
              <w:szCs w:val="24"/>
            </w:rPr>
            <w:t>6、评标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_Toc23208 \h </w:instrText>
          </w:r>
          <w:r>
            <w:rPr>
              <w:rFonts w:hint="eastAsia" w:ascii="宋体" w:hAnsi="宋体" w:eastAsia="宋体" w:cs="宋体"/>
              <w:b/>
              <w:bCs/>
              <w:szCs w:val="24"/>
            </w:rPr>
            <w:fldChar w:fldCharType="separate"/>
          </w:r>
          <w:r>
            <w:rPr>
              <w:rFonts w:hint="eastAsia" w:ascii="宋体" w:hAnsi="宋体" w:eastAsia="宋体" w:cs="宋体"/>
              <w:b/>
              <w:bCs/>
              <w:szCs w:val="24"/>
            </w:rPr>
            <w:t>20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257E56A">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"_Toc27749" </w:instrText>
          </w:r>
          <w:r>
            <w:fldChar w:fldCharType="separate"/>
          </w:r>
          <w:r>
            <w:rPr>
              <w:rFonts w:hint="eastAsia" w:ascii="宋体" w:hAnsi="宋体" w:eastAsia="宋体" w:cs="宋体"/>
              <w:b/>
              <w:bCs/>
              <w:szCs w:val="24"/>
            </w:rPr>
            <w:t>7、合同授予</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_Toc27749 \h </w:instrText>
          </w:r>
          <w:r>
            <w:rPr>
              <w:rFonts w:hint="eastAsia" w:ascii="宋体" w:hAnsi="宋体" w:eastAsia="宋体" w:cs="宋体"/>
              <w:b/>
              <w:bCs/>
              <w:szCs w:val="24"/>
            </w:rPr>
            <w:fldChar w:fldCharType="separate"/>
          </w:r>
          <w:r>
            <w:rPr>
              <w:rFonts w:hint="eastAsia" w:ascii="宋体" w:hAnsi="宋体" w:eastAsia="宋体" w:cs="宋体"/>
              <w:b/>
              <w:bCs/>
              <w:szCs w:val="24"/>
            </w:rPr>
            <w:t>20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11090015">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"_Toc10901" </w:instrText>
          </w:r>
          <w:r>
            <w:fldChar w:fldCharType="separate"/>
          </w:r>
          <w:r>
            <w:rPr>
              <w:rFonts w:hint="eastAsia" w:ascii="宋体" w:hAnsi="宋体" w:eastAsia="宋体" w:cs="宋体"/>
              <w:b/>
              <w:bCs/>
              <w:szCs w:val="24"/>
            </w:rPr>
            <w:t>8、重新招标和不再招标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_Toc10901 \h </w:instrText>
          </w:r>
          <w:r>
            <w:rPr>
              <w:rFonts w:hint="eastAsia" w:ascii="宋体" w:hAnsi="宋体" w:eastAsia="宋体" w:cs="宋体"/>
              <w:b/>
              <w:bCs/>
              <w:szCs w:val="24"/>
            </w:rPr>
            <w:fldChar w:fldCharType="separate"/>
          </w:r>
          <w:r>
            <w:rPr>
              <w:rFonts w:hint="eastAsia" w:ascii="宋体" w:hAnsi="宋体" w:eastAsia="宋体" w:cs="宋体"/>
              <w:b/>
              <w:bCs/>
              <w:szCs w:val="24"/>
            </w:rPr>
            <w:t>22</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154E0AD">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"_Toc10429" </w:instrText>
          </w:r>
          <w:r>
            <w:fldChar w:fldCharType="separate"/>
          </w:r>
          <w:r>
            <w:rPr>
              <w:rFonts w:hint="eastAsia" w:ascii="宋体" w:hAnsi="宋体" w:eastAsia="宋体" w:cs="宋体"/>
              <w:b/>
              <w:bCs/>
              <w:szCs w:val="24"/>
            </w:rPr>
            <w:t>9、纪律和监督</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_Toc10429 \h </w:instrText>
          </w:r>
          <w:r>
            <w:rPr>
              <w:rFonts w:hint="eastAsia" w:ascii="宋体" w:hAnsi="宋体" w:eastAsia="宋体" w:cs="宋体"/>
              <w:b/>
              <w:bCs/>
              <w:szCs w:val="24"/>
            </w:rPr>
            <w:fldChar w:fldCharType="separate"/>
          </w:r>
          <w:r>
            <w:rPr>
              <w:rFonts w:hint="eastAsia" w:ascii="宋体" w:hAnsi="宋体" w:eastAsia="宋体" w:cs="宋体"/>
              <w:b/>
              <w:bCs/>
              <w:szCs w:val="24"/>
            </w:rPr>
            <w:t>22</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03C056B">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"_Toc2892" </w:instrText>
          </w:r>
          <w:r>
            <w:fldChar w:fldCharType="separate"/>
          </w:r>
          <w:r>
            <w:rPr>
              <w:rFonts w:hint="eastAsia" w:ascii="宋体" w:hAnsi="宋体" w:eastAsia="宋体" w:cs="宋体"/>
              <w:b/>
              <w:bCs/>
              <w:szCs w:val="24"/>
            </w:rPr>
            <w:t>10、需要补充的其他内容</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_Toc2892 \h </w:instrText>
          </w:r>
          <w:r>
            <w:rPr>
              <w:rFonts w:hint="eastAsia" w:ascii="宋体" w:hAnsi="宋体" w:eastAsia="宋体" w:cs="宋体"/>
              <w:b/>
              <w:bCs/>
              <w:szCs w:val="24"/>
            </w:rPr>
            <w:fldChar w:fldCharType="separate"/>
          </w:r>
          <w:r>
            <w:rPr>
              <w:rFonts w:hint="eastAsia" w:ascii="宋体" w:hAnsi="宋体" w:eastAsia="宋体" w:cs="宋体"/>
              <w:b/>
              <w:bCs/>
              <w:szCs w:val="24"/>
            </w:rPr>
            <w:t>23</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9A8B908">
          <w:pPr>
            <w:pStyle w:val="20"/>
            <w:tabs>
              <w:tab w:val="right" w:leader="middleDot" w:pos="9734"/>
            </w:tabs>
            <w:spacing w:line="360" w:lineRule="auto"/>
            <w:rPr>
              <w:rFonts w:hint="eastAsia" w:ascii="宋体" w:hAnsi="宋体" w:eastAsia="宋体" w:cs="宋体"/>
              <w:b/>
              <w:bCs/>
              <w:szCs w:val="24"/>
            </w:rPr>
          </w:pPr>
          <w:r>
            <w:fldChar w:fldCharType="begin"/>
          </w:r>
          <w:r>
            <w:instrText xml:space="preserve"> HYPERLINK \l "_Toc30457" </w:instrText>
          </w:r>
          <w:r>
            <w:fldChar w:fldCharType="separate"/>
          </w:r>
          <w:r>
            <w:rPr>
              <w:rFonts w:hint="eastAsia" w:ascii="宋体" w:hAnsi="宋体" w:eastAsia="宋体" w:cs="宋体"/>
              <w:b/>
              <w:bCs/>
              <w:szCs w:val="24"/>
            </w:rPr>
            <w:t>第三章    评标办法</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_Toc30457 \h </w:instrText>
          </w:r>
          <w:r>
            <w:rPr>
              <w:rFonts w:hint="eastAsia" w:ascii="宋体" w:hAnsi="宋体" w:eastAsia="宋体" w:cs="宋体"/>
              <w:b/>
              <w:bCs/>
              <w:szCs w:val="24"/>
            </w:rPr>
            <w:fldChar w:fldCharType="separate"/>
          </w:r>
          <w:r>
            <w:rPr>
              <w:rFonts w:hint="eastAsia" w:ascii="宋体" w:hAnsi="宋体" w:eastAsia="宋体" w:cs="宋体"/>
              <w:b/>
              <w:bCs/>
              <w:szCs w:val="24"/>
            </w:rPr>
            <w:t>24</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8CF359B">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"_Toc14999" </w:instrText>
          </w:r>
          <w:r>
            <w:fldChar w:fldCharType="separate"/>
          </w:r>
          <w:r>
            <w:rPr>
              <w:rFonts w:hint="eastAsia" w:ascii="宋体" w:hAnsi="宋体" w:eastAsia="宋体" w:cs="宋体"/>
              <w:b/>
              <w:bCs/>
              <w:szCs w:val="24"/>
            </w:rPr>
            <w:t>第一节    评标办法前附表</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_Toc14999 \h </w:instrText>
          </w:r>
          <w:r>
            <w:rPr>
              <w:rFonts w:hint="eastAsia" w:ascii="宋体" w:hAnsi="宋体" w:eastAsia="宋体" w:cs="宋体"/>
              <w:b/>
              <w:bCs/>
              <w:szCs w:val="24"/>
            </w:rPr>
            <w:fldChar w:fldCharType="separate"/>
          </w:r>
          <w:r>
            <w:rPr>
              <w:rFonts w:hint="eastAsia" w:ascii="宋体" w:hAnsi="宋体" w:eastAsia="宋体" w:cs="宋体"/>
              <w:b/>
              <w:bCs/>
              <w:szCs w:val="24"/>
            </w:rPr>
            <w:t>24</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0486302">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"_Toc22969" </w:instrText>
          </w:r>
          <w:r>
            <w:fldChar w:fldCharType="separate"/>
          </w:r>
          <w:r>
            <w:rPr>
              <w:rFonts w:hint="eastAsia" w:ascii="宋体" w:hAnsi="宋体" w:eastAsia="宋体" w:cs="宋体"/>
              <w:b/>
              <w:bCs/>
              <w:szCs w:val="24"/>
            </w:rPr>
            <w:t>1、评标方法</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_Toc22969 \h </w:instrText>
          </w:r>
          <w:r>
            <w:rPr>
              <w:rFonts w:hint="eastAsia" w:ascii="宋体" w:hAnsi="宋体" w:eastAsia="宋体" w:cs="宋体"/>
              <w:b/>
              <w:bCs/>
              <w:szCs w:val="24"/>
            </w:rPr>
            <w:fldChar w:fldCharType="separate"/>
          </w:r>
          <w:r>
            <w:rPr>
              <w:rFonts w:hint="eastAsia" w:ascii="宋体" w:hAnsi="宋体" w:eastAsia="宋体" w:cs="宋体"/>
              <w:b/>
              <w:bCs/>
              <w:szCs w:val="24"/>
            </w:rPr>
            <w:t>24</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040B2C8E">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"_Toc1167" </w:instrText>
          </w:r>
          <w:r>
            <w:fldChar w:fldCharType="separate"/>
          </w:r>
          <w:r>
            <w:rPr>
              <w:rFonts w:hint="eastAsia" w:ascii="宋体" w:hAnsi="宋体" w:eastAsia="宋体" w:cs="宋体"/>
              <w:b/>
              <w:bCs/>
              <w:szCs w:val="24"/>
            </w:rPr>
            <w:t>2、评审标准</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_Toc1167 \h </w:instrText>
          </w:r>
          <w:r>
            <w:rPr>
              <w:rFonts w:hint="eastAsia" w:ascii="宋体" w:hAnsi="宋体" w:eastAsia="宋体" w:cs="宋体"/>
              <w:b/>
              <w:bCs/>
              <w:szCs w:val="24"/>
            </w:rPr>
            <w:fldChar w:fldCharType="separate"/>
          </w:r>
          <w:r>
            <w:rPr>
              <w:rFonts w:hint="eastAsia" w:ascii="宋体" w:hAnsi="宋体" w:eastAsia="宋体" w:cs="宋体"/>
              <w:b/>
              <w:bCs/>
              <w:szCs w:val="24"/>
            </w:rPr>
            <w:t>24</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3BB8FB7C">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"_Toc22728" </w:instrText>
          </w:r>
          <w:r>
            <w:fldChar w:fldCharType="separate"/>
          </w:r>
          <w:r>
            <w:rPr>
              <w:rFonts w:hint="eastAsia" w:ascii="宋体" w:hAnsi="宋体" w:eastAsia="宋体" w:cs="宋体"/>
              <w:b/>
              <w:bCs/>
              <w:szCs w:val="24"/>
            </w:rPr>
            <w:t>3、评标程序</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_Toc22728 \h </w:instrText>
          </w:r>
          <w:r>
            <w:rPr>
              <w:rFonts w:hint="eastAsia" w:ascii="宋体" w:hAnsi="宋体" w:eastAsia="宋体" w:cs="宋体"/>
              <w:b/>
              <w:bCs/>
              <w:szCs w:val="24"/>
            </w:rPr>
            <w:fldChar w:fldCharType="separate"/>
          </w:r>
          <w:r>
            <w:rPr>
              <w:rFonts w:hint="eastAsia" w:ascii="宋体" w:hAnsi="宋体" w:eastAsia="宋体" w:cs="宋体"/>
              <w:b/>
              <w:bCs/>
              <w:szCs w:val="24"/>
            </w:rPr>
            <w:t>25</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2948ADB">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"_Toc21918" </w:instrText>
          </w:r>
          <w:r>
            <w:fldChar w:fldCharType="separate"/>
          </w:r>
          <w:r>
            <w:rPr>
              <w:rFonts w:hint="eastAsia" w:ascii="宋体" w:hAnsi="宋体" w:eastAsia="宋体" w:cs="宋体"/>
              <w:b/>
              <w:bCs/>
              <w:szCs w:val="24"/>
            </w:rPr>
            <w:t>第二节    评标办法附件</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_Toc21918 \h </w:instrText>
          </w:r>
          <w:r>
            <w:rPr>
              <w:rFonts w:hint="eastAsia" w:ascii="宋体" w:hAnsi="宋体" w:eastAsia="宋体" w:cs="宋体"/>
              <w:b/>
              <w:bCs/>
              <w:szCs w:val="24"/>
            </w:rPr>
            <w:fldChar w:fldCharType="separate"/>
          </w:r>
          <w:r>
            <w:rPr>
              <w:rFonts w:hint="eastAsia" w:ascii="宋体" w:hAnsi="宋体" w:eastAsia="宋体" w:cs="宋体"/>
              <w:b/>
              <w:bCs/>
              <w:szCs w:val="24"/>
            </w:rPr>
            <w:t>27</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79FBFFC">
          <w:pPr>
            <w:pStyle w:val="20"/>
            <w:tabs>
              <w:tab w:val="right" w:leader="middleDot" w:pos="9734"/>
            </w:tabs>
            <w:spacing w:line="360" w:lineRule="auto"/>
            <w:rPr>
              <w:rFonts w:hint="eastAsia" w:ascii="宋体" w:hAnsi="宋体" w:eastAsia="宋体" w:cs="宋体"/>
              <w:b/>
              <w:bCs/>
              <w:szCs w:val="24"/>
            </w:rPr>
          </w:pPr>
          <w:r>
            <w:fldChar w:fldCharType="begin"/>
          </w:r>
          <w:r>
            <w:instrText xml:space="preserve"> HYPERLINK \l "_Toc19335" </w:instrText>
          </w:r>
          <w:r>
            <w:fldChar w:fldCharType="separate"/>
          </w:r>
          <w:r>
            <w:rPr>
              <w:rFonts w:hint="eastAsia" w:ascii="宋体" w:hAnsi="宋体" w:eastAsia="宋体" w:cs="宋体"/>
              <w:b/>
              <w:bCs/>
              <w:spacing w:val="8"/>
              <w:szCs w:val="24"/>
            </w:rPr>
            <w:t>第四章    技术规格书</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_Toc19335 \h </w:instrText>
          </w:r>
          <w:r>
            <w:rPr>
              <w:rFonts w:hint="eastAsia" w:ascii="宋体" w:hAnsi="宋体" w:eastAsia="宋体" w:cs="宋体"/>
              <w:b/>
              <w:bCs/>
              <w:szCs w:val="24"/>
            </w:rPr>
            <w:fldChar w:fldCharType="separate"/>
          </w:r>
          <w:r>
            <w:rPr>
              <w:rFonts w:hint="eastAsia" w:ascii="宋体" w:hAnsi="宋体" w:eastAsia="宋体" w:cs="宋体"/>
              <w:b/>
              <w:bCs/>
              <w:szCs w:val="24"/>
            </w:rPr>
            <w:t>32</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6950AE1">
          <w:pPr>
            <w:pStyle w:val="20"/>
            <w:tabs>
              <w:tab w:val="right" w:leader="middleDot" w:pos="9734"/>
            </w:tabs>
            <w:spacing w:line="360" w:lineRule="auto"/>
            <w:rPr>
              <w:rFonts w:hint="eastAsia" w:ascii="宋体" w:hAnsi="宋体" w:eastAsia="宋体" w:cs="宋体"/>
              <w:b/>
              <w:bCs/>
              <w:szCs w:val="24"/>
            </w:rPr>
          </w:pPr>
          <w:r>
            <w:fldChar w:fldCharType="begin"/>
          </w:r>
          <w:r>
            <w:instrText xml:space="preserve"> HYPERLINK \l "_Toc22970" </w:instrText>
          </w:r>
          <w:r>
            <w:fldChar w:fldCharType="separate"/>
          </w:r>
          <w:r>
            <w:rPr>
              <w:rFonts w:hint="eastAsia" w:ascii="宋体" w:hAnsi="宋体" w:eastAsia="宋体" w:cs="宋体"/>
              <w:b/>
              <w:bCs/>
              <w:spacing w:val="16"/>
              <w:szCs w:val="24"/>
            </w:rPr>
            <w:t>第</w:t>
          </w:r>
          <w:r>
            <w:rPr>
              <w:rFonts w:hint="eastAsia" w:ascii="宋体" w:hAnsi="宋体" w:eastAsia="宋体" w:cs="宋体"/>
              <w:b/>
              <w:bCs/>
              <w:spacing w:val="9"/>
              <w:szCs w:val="24"/>
            </w:rPr>
            <w:t xml:space="preserve">五章    </w:t>
          </w:r>
          <w:r>
            <w:rPr>
              <w:rFonts w:hint="eastAsia" w:ascii="宋体" w:hAnsi="宋体" w:eastAsia="宋体" w:cs="宋体"/>
              <w:b/>
              <w:bCs/>
              <w:szCs w:val="24"/>
            </w:rPr>
            <w:t>合同条款及格式</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_Toc22970 \h </w:instrText>
          </w:r>
          <w:r>
            <w:rPr>
              <w:rFonts w:hint="eastAsia" w:ascii="宋体" w:hAnsi="宋体" w:eastAsia="宋体" w:cs="宋体"/>
              <w:b/>
              <w:bCs/>
              <w:szCs w:val="24"/>
            </w:rPr>
            <w:fldChar w:fldCharType="separate"/>
          </w:r>
          <w:r>
            <w:rPr>
              <w:rFonts w:hint="eastAsia" w:ascii="宋体" w:hAnsi="宋体" w:eastAsia="宋体" w:cs="宋体"/>
              <w:b/>
              <w:bCs/>
              <w:szCs w:val="24"/>
            </w:rPr>
            <w:t>63</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3ECF1588">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"_Toc32715" </w:instrText>
          </w:r>
          <w:r>
            <w:fldChar w:fldCharType="separate"/>
          </w:r>
          <w:r>
            <w:rPr>
              <w:rFonts w:hint="eastAsia" w:ascii="宋体" w:hAnsi="宋体" w:eastAsia="宋体" w:cs="宋体"/>
              <w:b/>
              <w:bCs/>
              <w:szCs w:val="24"/>
            </w:rPr>
            <w:t>第一节    合同一般条款</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_Toc32715 \h </w:instrText>
          </w:r>
          <w:r>
            <w:rPr>
              <w:rFonts w:hint="eastAsia" w:ascii="宋体" w:hAnsi="宋体" w:eastAsia="宋体" w:cs="宋体"/>
              <w:b/>
              <w:bCs/>
              <w:szCs w:val="24"/>
            </w:rPr>
            <w:fldChar w:fldCharType="separate"/>
          </w:r>
          <w:r>
            <w:rPr>
              <w:rFonts w:hint="eastAsia" w:ascii="宋体" w:hAnsi="宋体" w:eastAsia="宋体" w:cs="宋体"/>
              <w:b/>
              <w:bCs/>
              <w:szCs w:val="24"/>
            </w:rPr>
            <w:t>63</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979DA4D">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"_Toc31312" </w:instrText>
          </w:r>
          <w:r>
            <w:fldChar w:fldCharType="separate"/>
          </w:r>
          <w:r>
            <w:rPr>
              <w:rFonts w:hint="eastAsia" w:ascii="宋体" w:hAnsi="宋体" w:eastAsia="宋体" w:cs="宋体"/>
              <w:b/>
              <w:bCs/>
              <w:szCs w:val="24"/>
            </w:rPr>
            <w:t>第二节    合同特殊条款</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_Toc31312 \h </w:instrText>
          </w:r>
          <w:r>
            <w:rPr>
              <w:rFonts w:hint="eastAsia" w:ascii="宋体" w:hAnsi="宋体" w:eastAsia="宋体" w:cs="宋体"/>
              <w:b/>
              <w:bCs/>
              <w:szCs w:val="24"/>
            </w:rPr>
            <w:fldChar w:fldCharType="separate"/>
          </w:r>
          <w:r>
            <w:rPr>
              <w:rFonts w:hint="eastAsia" w:ascii="宋体" w:hAnsi="宋体" w:eastAsia="宋体" w:cs="宋体"/>
              <w:b/>
              <w:bCs/>
              <w:szCs w:val="24"/>
            </w:rPr>
            <w:t>66</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42B871EC">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"_Toc26759" </w:instrText>
          </w:r>
          <w:r>
            <w:fldChar w:fldCharType="separate"/>
          </w:r>
          <w:r>
            <w:rPr>
              <w:rFonts w:hint="eastAsia" w:ascii="宋体" w:hAnsi="宋体" w:eastAsia="宋体" w:cs="宋体"/>
              <w:b/>
              <w:bCs/>
              <w:szCs w:val="24"/>
            </w:rPr>
            <w:t>第三节    合同格式</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_Toc26759 \h </w:instrText>
          </w:r>
          <w:r>
            <w:rPr>
              <w:rFonts w:hint="eastAsia" w:ascii="宋体" w:hAnsi="宋体" w:eastAsia="宋体" w:cs="宋体"/>
              <w:b/>
              <w:bCs/>
              <w:szCs w:val="24"/>
            </w:rPr>
            <w:fldChar w:fldCharType="separate"/>
          </w:r>
          <w:r>
            <w:rPr>
              <w:rFonts w:hint="eastAsia" w:ascii="宋体" w:hAnsi="宋体" w:eastAsia="宋体" w:cs="宋体"/>
              <w:b/>
              <w:bCs/>
              <w:szCs w:val="24"/>
            </w:rPr>
            <w:t>69</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38F73C2F">
          <w:pPr>
            <w:pStyle w:val="20"/>
            <w:tabs>
              <w:tab w:val="right" w:leader="middleDot" w:pos="9734"/>
            </w:tabs>
            <w:spacing w:line="360" w:lineRule="auto"/>
            <w:rPr>
              <w:rFonts w:hint="eastAsia" w:ascii="宋体" w:hAnsi="宋体" w:eastAsia="宋体" w:cs="宋体"/>
              <w:b/>
              <w:bCs/>
              <w:szCs w:val="24"/>
            </w:rPr>
          </w:pPr>
          <w:r>
            <w:fldChar w:fldCharType="begin"/>
          </w:r>
          <w:r>
            <w:instrText xml:space="preserve"> HYPERLINK \l "_Toc22715" </w:instrText>
          </w:r>
          <w:r>
            <w:fldChar w:fldCharType="separate"/>
          </w:r>
          <w:r>
            <w:rPr>
              <w:rFonts w:hint="eastAsia" w:ascii="宋体" w:hAnsi="宋体" w:eastAsia="宋体" w:cs="宋体"/>
              <w:b/>
              <w:bCs/>
              <w:szCs w:val="24"/>
            </w:rPr>
            <w:t>第六章    投标文件格式</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_Toc22715 \h </w:instrText>
          </w:r>
          <w:r>
            <w:rPr>
              <w:rFonts w:hint="eastAsia" w:ascii="宋体" w:hAnsi="宋体" w:eastAsia="宋体" w:cs="宋体"/>
              <w:b/>
              <w:bCs/>
              <w:szCs w:val="24"/>
            </w:rPr>
            <w:fldChar w:fldCharType="separate"/>
          </w:r>
          <w:r>
            <w:rPr>
              <w:rFonts w:hint="eastAsia" w:ascii="宋体" w:hAnsi="宋体" w:eastAsia="宋体" w:cs="宋体"/>
              <w:b/>
              <w:bCs/>
              <w:szCs w:val="24"/>
            </w:rPr>
            <w:t>79</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7FCC9B8E">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"_Toc6913" </w:instrText>
          </w:r>
          <w:r>
            <w:fldChar w:fldCharType="separate"/>
          </w:r>
          <w:r>
            <w:rPr>
              <w:rFonts w:hint="eastAsia" w:ascii="宋体" w:hAnsi="宋体" w:eastAsia="宋体" w:cs="宋体"/>
              <w:b/>
              <w:bCs/>
              <w:szCs w:val="24"/>
            </w:rPr>
            <w:t>一、商  务  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_Toc6913 \h </w:instrText>
          </w:r>
          <w:r>
            <w:rPr>
              <w:rFonts w:hint="eastAsia" w:ascii="宋体" w:hAnsi="宋体" w:eastAsia="宋体" w:cs="宋体"/>
              <w:b/>
              <w:bCs/>
              <w:szCs w:val="24"/>
            </w:rPr>
            <w:fldChar w:fldCharType="separate"/>
          </w:r>
          <w:r>
            <w:rPr>
              <w:rFonts w:hint="eastAsia" w:ascii="宋体" w:hAnsi="宋体" w:eastAsia="宋体" w:cs="宋体"/>
              <w:b/>
              <w:bCs/>
              <w:szCs w:val="24"/>
            </w:rPr>
            <w:t>80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67789789">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"_Toc4412" </w:instrText>
          </w:r>
          <w:r>
            <w:fldChar w:fldCharType="separate"/>
          </w:r>
          <w:r>
            <w:rPr>
              <w:rFonts w:hint="eastAsia" w:ascii="宋体" w:hAnsi="宋体" w:eastAsia="宋体" w:cs="宋体"/>
              <w:b/>
              <w:bCs/>
              <w:szCs w:val="24"/>
            </w:rPr>
            <w:t>附件1：</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_Toc4412 \h </w:instrText>
          </w:r>
          <w:r>
            <w:rPr>
              <w:rFonts w:hint="eastAsia" w:ascii="宋体" w:hAnsi="宋体" w:eastAsia="宋体" w:cs="宋体"/>
              <w:b/>
              <w:bCs/>
              <w:szCs w:val="24"/>
            </w:rPr>
            <w:fldChar w:fldCharType="separate"/>
          </w:r>
          <w:r>
            <w:rPr>
              <w:rFonts w:hint="eastAsia" w:ascii="宋体" w:hAnsi="宋体" w:eastAsia="宋体" w:cs="宋体"/>
              <w:b/>
              <w:bCs/>
              <w:szCs w:val="24"/>
            </w:rPr>
            <w:t>80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185A53D7">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"_Toc22107" </w:instrText>
          </w:r>
          <w:r>
            <w:fldChar w:fldCharType="separate"/>
          </w:r>
          <w:r>
            <w:rPr>
              <w:rFonts w:hint="eastAsia" w:ascii="宋体" w:hAnsi="宋体" w:eastAsia="宋体" w:cs="宋体"/>
              <w:b/>
              <w:bCs/>
              <w:szCs w:val="24"/>
            </w:rPr>
            <w:t>附件2：</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_Toc22107 \h </w:instrText>
          </w:r>
          <w:r>
            <w:rPr>
              <w:rFonts w:hint="eastAsia" w:ascii="宋体" w:hAnsi="宋体" w:eastAsia="宋体" w:cs="宋体"/>
              <w:b/>
              <w:bCs/>
              <w:szCs w:val="24"/>
            </w:rPr>
            <w:fldChar w:fldCharType="separate"/>
          </w:r>
          <w:r>
            <w:rPr>
              <w:rFonts w:hint="eastAsia" w:ascii="宋体" w:hAnsi="宋体" w:eastAsia="宋体" w:cs="宋体"/>
              <w:b/>
              <w:bCs/>
              <w:szCs w:val="24"/>
            </w:rPr>
            <w:t>81</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C4F1640">
          <w:pPr>
            <w:pStyle w:val="21"/>
            <w:tabs>
              <w:tab w:val="right" w:leader="middleDot" w:pos="9734"/>
            </w:tabs>
            <w:spacing w:line="360" w:lineRule="auto"/>
            <w:ind w:left="480"/>
            <w:rPr>
              <w:rFonts w:hint="eastAsia" w:ascii="宋体" w:hAnsi="宋体" w:eastAsia="宋体" w:cs="宋体"/>
              <w:b/>
              <w:bCs/>
              <w:szCs w:val="24"/>
            </w:rPr>
          </w:pPr>
          <w:r>
            <w:fldChar w:fldCharType="begin"/>
          </w:r>
          <w:r>
            <w:instrText xml:space="preserve"> HYPERLINK \l "_Toc12992" </w:instrText>
          </w:r>
          <w:r>
            <w:fldChar w:fldCharType="separate"/>
          </w:r>
          <w:r>
            <w:rPr>
              <w:rFonts w:hint="eastAsia" w:ascii="宋体" w:hAnsi="宋体" w:eastAsia="宋体" w:cs="宋体"/>
              <w:b/>
              <w:bCs/>
              <w:szCs w:val="24"/>
            </w:rPr>
            <w:t>二、资信技术标</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_Toc12992 \h </w:instrText>
          </w:r>
          <w:r>
            <w:rPr>
              <w:rFonts w:hint="eastAsia" w:ascii="宋体" w:hAnsi="宋体" w:eastAsia="宋体" w:cs="宋体"/>
              <w:b/>
              <w:bCs/>
              <w:szCs w:val="24"/>
            </w:rPr>
            <w:fldChar w:fldCharType="separate"/>
          </w:r>
          <w:r>
            <w:rPr>
              <w:rFonts w:hint="eastAsia" w:ascii="宋体" w:hAnsi="宋体" w:eastAsia="宋体" w:cs="宋体"/>
              <w:b/>
              <w:bCs/>
              <w:szCs w:val="24"/>
            </w:rPr>
            <w:t>85</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61158976">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"_Toc28854" </w:instrText>
          </w:r>
          <w:r>
            <w:fldChar w:fldCharType="separate"/>
          </w:r>
          <w:r>
            <w:rPr>
              <w:rFonts w:hint="eastAsia" w:ascii="宋体" w:hAnsi="宋体" w:eastAsia="宋体" w:cs="宋体"/>
              <w:b/>
              <w:bCs/>
              <w:szCs w:val="24"/>
            </w:rPr>
            <w:t>附件3：</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_Toc28854 \h </w:instrText>
          </w:r>
          <w:r>
            <w:rPr>
              <w:rFonts w:hint="eastAsia" w:ascii="宋体" w:hAnsi="宋体" w:eastAsia="宋体" w:cs="宋体"/>
              <w:b/>
              <w:bCs/>
              <w:szCs w:val="24"/>
            </w:rPr>
            <w:fldChar w:fldCharType="separate"/>
          </w:r>
          <w:r>
            <w:rPr>
              <w:rFonts w:hint="eastAsia" w:ascii="宋体" w:hAnsi="宋体" w:eastAsia="宋体" w:cs="宋体"/>
              <w:b/>
              <w:bCs/>
              <w:szCs w:val="24"/>
            </w:rPr>
            <w:t>86</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12476982">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"_Toc31247" </w:instrText>
          </w:r>
          <w:r>
            <w:fldChar w:fldCharType="separate"/>
          </w:r>
          <w:r>
            <w:rPr>
              <w:rFonts w:hint="eastAsia" w:ascii="宋体" w:hAnsi="宋体" w:eastAsia="宋体" w:cs="宋体"/>
              <w:b/>
              <w:bCs/>
              <w:szCs w:val="24"/>
            </w:rPr>
            <w:t>附件4：</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_Toc31247 \h </w:instrText>
          </w:r>
          <w:r>
            <w:rPr>
              <w:rFonts w:hint="eastAsia" w:ascii="宋体" w:hAnsi="宋体" w:eastAsia="宋体" w:cs="宋体"/>
              <w:b/>
              <w:bCs/>
              <w:szCs w:val="24"/>
            </w:rPr>
            <w:fldChar w:fldCharType="separate"/>
          </w:r>
          <w:r>
            <w:rPr>
              <w:rFonts w:hint="eastAsia" w:ascii="宋体" w:hAnsi="宋体" w:eastAsia="宋体" w:cs="宋体"/>
              <w:b/>
              <w:bCs/>
              <w:szCs w:val="24"/>
            </w:rPr>
            <w:t>87</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8A75A72">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"_Toc7751" </w:instrText>
          </w:r>
          <w:r>
            <w:fldChar w:fldCharType="separate"/>
          </w:r>
          <w:r>
            <w:rPr>
              <w:rFonts w:hint="eastAsia" w:ascii="宋体" w:hAnsi="宋体" w:eastAsia="宋体" w:cs="宋体"/>
              <w:b/>
              <w:bCs/>
              <w:szCs w:val="24"/>
            </w:rPr>
            <w:t>附件5：</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_Toc7751 \h </w:instrText>
          </w:r>
          <w:r>
            <w:rPr>
              <w:rFonts w:hint="eastAsia" w:ascii="宋体" w:hAnsi="宋体" w:eastAsia="宋体" w:cs="宋体"/>
              <w:b/>
              <w:bCs/>
              <w:szCs w:val="24"/>
            </w:rPr>
            <w:fldChar w:fldCharType="separate"/>
          </w:r>
          <w:r>
            <w:rPr>
              <w:rFonts w:hint="eastAsia" w:ascii="宋体" w:hAnsi="宋体" w:eastAsia="宋体" w:cs="宋体"/>
              <w:b/>
              <w:bCs/>
              <w:szCs w:val="24"/>
            </w:rPr>
            <w:t>88</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2745A66D">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"_Toc4869" </w:instrText>
          </w:r>
          <w:r>
            <w:fldChar w:fldCharType="separate"/>
          </w:r>
          <w:r>
            <w:rPr>
              <w:rFonts w:hint="eastAsia" w:ascii="宋体" w:hAnsi="宋体" w:eastAsia="宋体" w:cs="宋体"/>
              <w:b/>
              <w:bCs/>
              <w:szCs w:val="24"/>
            </w:rPr>
            <w:t>附件6：</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_Toc4869 \h </w:instrText>
          </w:r>
          <w:r>
            <w:rPr>
              <w:rFonts w:hint="eastAsia" w:ascii="宋体" w:hAnsi="宋体" w:eastAsia="宋体" w:cs="宋体"/>
              <w:b/>
              <w:bCs/>
              <w:szCs w:val="24"/>
            </w:rPr>
            <w:fldChar w:fldCharType="separate"/>
          </w:r>
          <w:r>
            <w:rPr>
              <w:rFonts w:hint="eastAsia" w:ascii="宋体" w:hAnsi="宋体" w:eastAsia="宋体" w:cs="宋体"/>
              <w:b/>
              <w:bCs/>
              <w:szCs w:val="24"/>
            </w:rPr>
            <w:t>89</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360E635D">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"_Toc27141" </w:instrText>
          </w:r>
          <w:r>
            <w:fldChar w:fldCharType="separate"/>
          </w:r>
          <w:r>
            <w:rPr>
              <w:rFonts w:hint="eastAsia" w:ascii="宋体" w:hAnsi="宋体" w:eastAsia="宋体" w:cs="宋体"/>
              <w:b/>
              <w:bCs/>
              <w:szCs w:val="24"/>
            </w:rPr>
            <w:t>附件7：</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_Toc27141 \h </w:instrText>
          </w:r>
          <w:r>
            <w:rPr>
              <w:rFonts w:hint="eastAsia" w:ascii="宋体" w:hAnsi="宋体" w:eastAsia="宋体" w:cs="宋体"/>
              <w:b/>
              <w:bCs/>
              <w:szCs w:val="24"/>
            </w:rPr>
            <w:fldChar w:fldCharType="separate"/>
          </w:r>
          <w:r>
            <w:rPr>
              <w:rFonts w:hint="eastAsia" w:ascii="宋体" w:hAnsi="宋体" w:eastAsia="宋体" w:cs="宋体"/>
              <w:b/>
              <w:bCs/>
              <w:szCs w:val="24"/>
            </w:rPr>
            <w:t>90</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6106B05D">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"_Toc30986" </w:instrText>
          </w:r>
          <w:r>
            <w:fldChar w:fldCharType="separate"/>
          </w:r>
          <w:r>
            <w:rPr>
              <w:rFonts w:hint="eastAsia" w:ascii="宋体" w:hAnsi="宋体" w:eastAsia="宋体" w:cs="宋体"/>
              <w:b/>
              <w:bCs/>
              <w:szCs w:val="24"/>
            </w:rPr>
            <w:t>附件8：</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_Toc30986 \h </w:instrText>
          </w:r>
          <w:r>
            <w:rPr>
              <w:rFonts w:hint="eastAsia" w:ascii="宋体" w:hAnsi="宋体" w:eastAsia="宋体" w:cs="宋体"/>
              <w:b/>
              <w:bCs/>
              <w:szCs w:val="24"/>
            </w:rPr>
            <w:fldChar w:fldCharType="separate"/>
          </w:r>
          <w:r>
            <w:rPr>
              <w:rFonts w:hint="eastAsia" w:ascii="宋体" w:hAnsi="宋体" w:eastAsia="宋体" w:cs="宋体"/>
              <w:b/>
              <w:bCs/>
              <w:szCs w:val="24"/>
            </w:rPr>
            <w:t>91</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8A8C7DC">
          <w:pPr>
            <w:pStyle w:val="13"/>
            <w:tabs>
              <w:tab w:val="right" w:leader="middleDot" w:pos="9734"/>
            </w:tabs>
            <w:spacing w:line="360" w:lineRule="auto"/>
            <w:ind w:left="960"/>
            <w:rPr>
              <w:rFonts w:hint="eastAsia" w:ascii="宋体" w:hAnsi="宋体" w:eastAsia="宋体" w:cs="宋体"/>
              <w:b/>
              <w:bCs/>
              <w:szCs w:val="24"/>
            </w:rPr>
          </w:pPr>
          <w:r>
            <w:fldChar w:fldCharType="begin"/>
          </w:r>
          <w:r>
            <w:instrText xml:space="preserve"> HYPERLINK \l "_Toc13534" </w:instrText>
          </w:r>
          <w:r>
            <w:fldChar w:fldCharType="separate"/>
          </w:r>
          <w:r>
            <w:rPr>
              <w:rFonts w:hint="eastAsia" w:ascii="宋体" w:hAnsi="宋体" w:eastAsia="宋体" w:cs="宋体"/>
              <w:b/>
              <w:bCs/>
              <w:szCs w:val="24"/>
            </w:rPr>
            <w:t>附件9：</w:t>
          </w:r>
          <w:r>
            <w:rPr>
              <w:rFonts w:hint="eastAsia" w:ascii="宋体" w:hAnsi="宋体" w:eastAsia="宋体" w:cs="宋体"/>
              <w:b/>
              <w:bCs/>
              <w:szCs w:val="24"/>
            </w:rPr>
            <w:tab/>
          </w:r>
          <w:r>
            <w:rPr>
              <w:rFonts w:hint="eastAsia" w:ascii="宋体" w:hAnsi="宋体" w:eastAsia="宋体" w:cs="宋体"/>
              <w:b/>
              <w:bCs/>
              <w:szCs w:val="24"/>
            </w:rPr>
            <w:fldChar w:fldCharType="begin"/>
          </w:r>
          <w:r>
            <w:rPr>
              <w:rFonts w:hint="eastAsia" w:ascii="宋体" w:hAnsi="宋体" w:eastAsia="宋体" w:cs="宋体"/>
              <w:b/>
              <w:bCs/>
              <w:szCs w:val="24"/>
            </w:rPr>
            <w:instrText xml:space="preserve"> PAGEREF _Toc13534 \h </w:instrText>
          </w:r>
          <w:r>
            <w:rPr>
              <w:rFonts w:hint="eastAsia" w:ascii="宋体" w:hAnsi="宋体" w:eastAsia="宋体" w:cs="宋体"/>
              <w:b/>
              <w:bCs/>
              <w:szCs w:val="24"/>
            </w:rPr>
            <w:fldChar w:fldCharType="separate"/>
          </w:r>
          <w:r>
            <w:rPr>
              <w:rFonts w:hint="eastAsia" w:ascii="宋体" w:hAnsi="宋体" w:eastAsia="宋体" w:cs="宋体"/>
              <w:b/>
              <w:bCs/>
              <w:szCs w:val="24"/>
            </w:rPr>
            <w:t>92</w:t>
          </w:r>
          <w:r>
            <w:rPr>
              <w:rFonts w:hint="eastAsia" w:ascii="宋体" w:hAnsi="宋体" w:eastAsia="宋体" w:cs="宋体"/>
              <w:b/>
              <w:bCs/>
              <w:szCs w:val="24"/>
            </w:rPr>
            <w:fldChar w:fldCharType="end"/>
          </w:r>
          <w:r>
            <w:rPr>
              <w:rFonts w:hint="eastAsia" w:ascii="宋体" w:hAnsi="宋体" w:eastAsia="宋体" w:cs="宋体"/>
              <w:b/>
              <w:bCs/>
              <w:szCs w:val="24"/>
            </w:rPr>
            <w:fldChar w:fldCharType="end"/>
          </w:r>
        </w:p>
        <w:p w14:paraId="5E082839">
          <w:pPr>
            <w:pStyle w:val="2"/>
            <w:spacing w:line="360" w:lineRule="auto"/>
            <w:rPr>
              <w:rFonts w:hint="eastAsia" w:ascii="宋体" w:hAnsi="宋体" w:eastAsia="宋体" w:cs="宋体"/>
              <w:sz w:val="28"/>
              <w:szCs w:val="22"/>
            </w:rPr>
          </w:pPr>
          <w:r>
            <w:rPr>
              <w:rFonts w:hint="eastAsia" w:ascii="宋体" w:hAnsi="宋体" w:eastAsia="宋体" w:cs="宋体"/>
              <w:b/>
              <w:bCs/>
              <w:szCs w:val="24"/>
            </w:rPr>
            <w:fldChar w:fldCharType="end"/>
          </w:r>
        </w:p>
      </w:sdtContent>
    </w:sdt>
    <w:p w14:paraId="79FC02B9"/>
    <w:p w14:paraId="54016240"/>
    <w:p w14:paraId="54231295">
      <w:pPr>
        <w:pStyle w:val="2"/>
      </w:pPr>
    </w:p>
    <w:p w14:paraId="608CB618"/>
    <w:p w14:paraId="11329A00">
      <w:pPr>
        <w:pStyle w:val="2"/>
      </w:pPr>
    </w:p>
    <w:p w14:paraId="5D4ABF53"/>
    <w:p w14:paraId="179ABE61">
      <w:pPr>
        <w:pStyle w:val="2"/>
      </w:pPr>
    </w:p>
    <w:p w14:paraId="26863FF2"/>
    <w:p w14:paraId="074FDCF1">
      <w:pPr>
        <w:pStyle w:val="2"/>
      </w:pPr>
    </w:p>
    <w:p w14:paraId="1DDBBB9B"/>
    <w:p w14:paraId="11B8E9AD">
      <w:pPr>
        <w:pStyle w:val="2"/>
      </w:pPr>
    </w:p>
    <w:p w14:paraId="7DE94672"/>
    <w:p w14:paraId="794070E2">
      <w:pPr>
        <w:pStyle w:val="2"/>
      </w:pPr>
    </w:p>
    <w:p w14:paraId="3837767A"/>
    <w:p w14:paraId="42C90135">
      <w:pPr>
        <w:pStyle w:val="2"/>
      </w:pPr>
    </w:p>
    <w:p w14:paraId="344034C2"/>
    <w:p w14:paraId="1E34BC89">
      <w:pPr>
        <w:pStyle w:val="2"/>
      </w:pPr>
    </w:p>
    <w:p w14:paraId="6831A73D"/>
    <w:p w14:paraId="53E9B656"/>
    <w:p w14:paraId="4804DFA7">
      <w:pPr>
        <w:pStyle w:val="2"/>
      </w:pPr>
    </w:p>
    <w:p w14:paraId="7E04DE69"/>
    <w:p w14:paraId="1BD54CB2">
      <w:pPr>
        <w:pStyle w:val="2"/>
      </w:pPr>
    </w:p>
    <w:p w14:paraId="60EC0787">
      <w:pPr>
        <w:pStyle w:val="2"/>
      </w:pPr>
    </w:p>
    <w:p w14:paraId="59E9AF17">
      <w:pPr>
        <w:pStyle w:val="3"/>
        <w:rPr>
          <w:rFonts w:hint="eastAsia" w:ascii="黑体" w:hAnsi="黑体" w:eastAsia="黑体" w:cs="黑体"/>
          <w:spacing w:val="10"/>
          <w:sz w:val="31"/>
          <w:szCs w:val="31"/>
        </w:rPr>
      </w:pPr>
      <w:bookmarkStart w:id="3" w:name="_Toc25020"/>
      <w:bookmarkStart w:id="4" w:name="_Toc13972"/>
      <w:bookmarkStart w:id="5" w:name="_Toc9448"/>
    </w:p>
    <w:p w14:paraId="74EEF884">
      <w:pPr>
        <w:pStyle w:val="3"/>
        <w:rPr>
          <w:rFonts w:hint="eastAsia" w:ascii="黑体" w:hAnsi="黑体" w:eastAsia="黑体" w:cs="黑体"/>
          <w:sz w:val="31"/>
          <w:szCs w:val="31"/>
        </w:rPr>
      </w:pPr>
      <w:r>
        <w:rPr>
          <w:rFonts w:ascii="黑体" w:hAnsi="黑体" w:eastAsia="黑体" w:cs="黑体"/>
          <w:spacing w:val="10"/>
          <w:sz w:val="31"/>
          <w:szCs w:val="31"/>
        </w:rPr>
        <w:t>第</w:t>
      </w:r>
      <w:r>
        <w:rPr>
          <w:rFonts w:ascii="黑体" w:hAnsi="黑体" w:eastAsia="黑体" w:cs="黑体"/>
          <w:spacing w:val="7"/>
          <w:sz w:val="31"/>
          <w:szCs w:val="31"/>
        </w:rPr>
        <w:t>一章</w:t>
      </w:r>
      <w:r>
        <w:rPr>
          <w:rFonts w:hint="eastAsia" w:ascii="黑体" w:hAnsi="黑体" w:eastAsia="黑体" w:cs="黑体"/>
          <w:spacing w:val="7"/>
          <w:sz w:val="31"/>
          <w:szCs w:val="31"/>
        </w:rPr>
        <w:t xml:space="preserve">    </w:t>
      </w:r>
      <w:r>
        <w:rPr>
          <w:rFonts w:ascii="黑体" w:hAnsi="黑体" w:eastAsia="黑体" w:cs="黑体"/>
          <w:spacing w:val="7"/>
          <w:sz w:val="31"/>
          <w:szCs w:val="31"/>
        </w:rPr>
        <w:t>招标公告</w:t>
      </w:r>
      <w:bookmarkEnd w:id="3"/>
      <w:bookmarkEnd w:id="4"/>
      <w:bookmarkEnd w:id="5"/>
    </w:p>
    <w:p w14:paraId="0EC0E721">
      <w:pPr>
        <w:spacing w:before="132" w:line="324" w:lineRule="auto"/>
        <w:ind w:right="724"/>
        <w:jc w:val="center"/>
        <w:rPr>
          <w:rFonts w:eastAsiaTheme="minorEastAsia"/>
        </w:rPr>
      </w:pPr>
      <w:r>
        <w:rPr>
          <w:rFonts w:ascii="宋体" w:hAnsi="宋体" w:eastAsia="宋体" w:cs="宋体"/>
          <w:spacing w:val="10"/>
          <w:sz w:val="28"/>
          <w:szCs w:val="28"/>
        </w:rPr>
        <w:t>详见</w:t>
      </w:r>
      <w:r>
        <w:rPr>
          <w:rFonts w:ascii="宋体" w:hAnsi="宋体" w:eastAsia="宋体" w:cs="宋体"/>
          <w:spacing w:val="6"/>
          <w:sz w:val="28"/>
          <w:szCs w:val="28"/>
        </w:rPr>
        <w:t>三</w:t>
      </w:r>
      <w:r>
        <w:rPr>
          <w:rFonts w:ascii="宋体" w:hAnsi="宋体" w:eastAsia="宋体" w:cs="宋体"/>
          <w:spacing w:val="5"/>
          <w:sz w:val="28"/>
          <w:szCs w:val="28"/>
        </w:rPr>
        <w:t>门县公共资源交易中心网上招标公告(网址：</w:t>
      </w:r>
      <w:r>
        <w:fldChar w:fldCharType="begin"/>
      </w:r>
      <w:r>
        <w:instrText xml:space="preserve"> HYPERLINK "http://www.sanmen.gov.cn/col/col1229610743/index.html" </w:instrText>
      </w:r>
      <w:r>
        <w:fldChar w:fldCharType="separate"/>
      </w:r>
      <w:r>
        <w:rPr>
          <w:rFonts w:ascii="宋体" w:hAnsi="宋体" w:eastAsia="宋体" w:cs="宋体"/>
          <w:spacing w:val="-1"/>
          <w:sz w:val="28"/>
          <w:szCs w:val="28"/>
          <w:u w:val="single"/>
        </w:rPr>
        <w:t>http://www.</w:t>
      </w:r>
      <w:r>
        <w:rPr>
          <w:rFonts w:ascii="宋体" w:hAnsi="宋体" w:eastAsia="宋体" w:cs="宋体"/>
          <w:sz w:val="28"/>
          <w:szCs w:val="28"/>
          <w:u w:val="single"/>
        </w:rPr>
        <w:t>sanmen</w:t>
      </w:r>
      <w:r>
        <w:rPr>
          <w:rFonts w:ascii="宋体" w:hAnsi="宋体" w:eastAsia="宋体" w:cs="宋体"/>
          <w:spacing w:val="-1"/>
          <w:sz w:val="28"/>
          <w:szCs w:val="28"/>
          <w:u w:val="single"/>
        </w:rPr>
        <w:t>.</w:t>
      </w:r>
      <w:r>
        <w:rPr>
          <w:rFonts w:ascii="宋体" w:hAnsi="宋体" w:eastAsia="宋体" w:cs="宋体"/>
          <w:sz w:val="28"/>
          <w:szCs w:val="28"/>
          <w:u w:val="single"/>
        </w:rPr>
        <w:t>gov</w:t>
      </w:r>
      <w:r>
        <w:rPr>
          <w:rFonts w:ascii="宋体" w:hAnsi="宋体" w:eastAsia="宋体" w:cs="宋体"/>
          <w:spacing w:val="-1"/>
          <w:sz w:val="28"/>
          <w:szCs w:val="28"/>
          <w:u w:val="single"/>
        </w:rPr>
        <w:t>.</w:t>
      </w:r>
      <w:r>
        <w:rPr>
          <w:rFonts w:ascii="宋体" w:hAnsi="宋体" w:eastAsia="宋体" w:cs="宋体"/>
          <w:sz w:val="28"/>
          <w:szCs w:val="28"/>
          <w:u w:val="single"/>
        </w:rPr>
        <w:t>cn</w:t>
      </w:r>
      <w:r>
        <w:rPr>
          <w:rFonts w:ascii="宋体" w:hAnsi="宋体" w:eastAsia="宋体" w:cs="宋体"/>
          <w:spacing w:val="-1"/>
          <w:sz w:val="28"/>
          <w:szCs w:val="28"/>
          <w:u w:val="single"/>
        </w:rPr>
        <w:t>/</w:t>
      </w:r>
      <w:r>
        <w:rPr>
          <w:rFonts w:ascii="宋体" w:hAnsi="宋体" w:eastAsia="宋体" w:cs="宋体"/>
          <w:sz w:val="28"/>
          <w:szCs w:val="28"/>
          <w:u w:val="single"/>
        </w:rPr>
        <w:t>col</w:t>
      </w:r>
      <w:r>
        <w:rPr>
          <w:rFonts w:ascii="宋体" w:hAnsi="宋体" w:eastAsia="宋体" w:cs="宋体"/>
          <w:spacing w:val="-1"/>
          <w:sz w:val="28"/>
          <w:szCs w:val="28"/>
          <w:u w:val="single"/>
        </w:rPr>
        <w:t>/</w:t>
      </w:r>
      <w:r>
        <w:rPr>
          <w:rFonts w:ascii="宋体" w:hAnsi="宋体" w:eastAsia="宋体" w:cs="宋体"/>
          <w:sz w:val="28"/>
          <w:szCs w:val="28"/>
          <w:u w:val="single"/>
        </w:rPr>
        <w:t>col</w:t>
      </w:r>
      <w:r>
        <w:rPr>
          <w:rFonts w:ascii="宋体" w:hAnsi="宋体" w:eastAsia="宋体" w:cs="宋体"/>
          <w:spacing w:val="-1"/>
          <w:sz w:val="28"/>
          <w:szCs w:val="28"/>
          <w:u w:val="single"/>
        </w:rPr>
        <w:t>1229610743/</w:t>
      </w:r>
      <w:r>
        <w:rPr>
          <w:rFonts w:ascii="宋体" w:hAnsi="宋体" w:eastAsia="宋体" w:cs="宋体"/>
          <w:sz w:val="28"/>
          <w:szCs w:val="28"/>
          <w:u w:val="single"/>
        </w:rPr>
        <w:t>index</w:t>
      </w:r>
      <w:r>
        <w:rPr>
          <w:rFonts w:ascii="宋体" w:hAnsi="宋体" w:eastAsia="宋体" w:cs="宋体"/>
          <w:spacing w:val="-1"/>
          <w:sz w:val="28"/>
          <w:szCs w:val="28"/>
          <w:u w:val="single"/>
        </w:rPr>
        <w:t>.</w:t>
      </w:r>
      <w:r>
        <w:rPr>
          <w:rFonts w:ascii="宋体" w:hAnsi="宋体" w:eastAsia="宋体" w:cs="宋体"/>
          <w:sz w:val="28"/>
          <w:szCs w:val="28"/>
          <w:u w:val="single"/>
        </w:rPr>
        <w:t>html</w:t>
      </w:r>
      <w:r>
        <w:rPr>
          <w:rFonts w:ascii="宋体" w:hAnsi="宋体" w:eastAsia="宋体" w:cs="宋体"/>
          <w:sz w:val="28"/>
          <w:szCs w:val="28"/>
          <w:u w:val="single"/>
        </w:rPr>
        <w:fldChar w:fldCharType="end"/>
      </w:r>
      <w:r>
        <w:rPr>
          <w:rFonts w:ascii="宋体" w:hAnsi="宋体" w:eastAsia="宋体" w:cs="宋体"/>
          <w:spacing w:val="-1"/>
          <w:sz w:val="28"/>
          <w:szCs w:val="28"/>
          <w:u w:val="single"/>
        </w:rPr>
        <w:t>)</w:t>
      </w:r>
    </w:p>
    <w:p w14:paraId="196F842E">
      <w:pPr>
        <w:spacing w:line="480" w:lineRule="exact"/>
        <w:ind w:left="843" w:hanging="843" w:hangingChars="300"/>
        <w:jc w:val="center"/>
        <w:rPr>
          <w:rFonts w:hint="eastAsia" w:ascii="宋体" w:hAnsi="宋体" w:eastAsia="宋体" w:cs="宋体"/>
          <w:b/>
          <w:sz w:val="28"/>
          <w:szCs w:val="24"/>
        </w:rPr>
      </w:pPr>
      <w:r>
        <w:rPr>
          <w:rFonts w:hint="eastAsia" w:ascii="宋体" w:hAnsi="宋体" w:eastAsia="宋体" w:cs="宋体"/>
          <w:b/>
          <w:sz w:val="28"/>
          <w:szCs w:val="24"/>
          <w:lang w:eastAsia="zh-CN"/>
        </w:rPr>
        <w:t>三门实验学校区块排水防涝工程设备采购（二次）</w:t>
      </w:r>
      <w:r>
        <w:rPr>
          <w:rFonts w:hint="eastAsia" w:ascii="宋体" w:hAnsi="宋体" w:eastAsia="宋体" w:cs="宋体"/>
          <w:b/>
          <w:sz w:val="28"/>
          <w:szCs w:val="24"/>
        </w:rPr>
        <w:t xml:space="preserve"> </w:t>
      </w:r>
    </w:p>
    <w:p w14:paraId="662E8C1C">
      <w:pPr>
        <w:spacing w:line="480" w:lineRule="exact"/>
        <w:jc w:val="center"/>
        <w:rPr>
          <w:rFonts w:hint="eastAsia" w:ascii="宋体" w:hAnsi="宋体" w:eastAsia="宋体" w:cs="宋体"/>
          <w:b/>
          <w:bCs/>
          <w:sz w:val="28"/>
          <w:szCs w:val="24"/>
        </w:rPr>
      </w:pPr>
      <w:bookmarkStart w:id="6" w:name="_Toc533772317"/>
      <w:bookmarkStart w:id="7" w:name="_Toc310349846"/>
      <w:bookmarkStart w:id="8" w:name="_Toc533772253"/>
      <w:bookmarkStart w:id="9" w:name="_Toc533772377"/>
      <w:r>
        <w:rPr>
          <w:rFonts w:hint="eastAsia" w:ascii="宋体" w:hAnsi="宋体" w:eastAsia="宋体" w:cs="宋体"/>
          <w:b/>
          <w:bCs/>
          <w:sz w:val="28"/>
          <w:szCs w:val="24"/>
        </w:rPr>
        <w:t>招标公告</w:t>
      </w:r>
      <w:bookmarkEnd w:id="6"/>
      <w:bookmarkEnd w:id="7"/>
      <w:bookmarkEnd w:id="8"/>
      <w:bookmarkEnd w:id="9"/>
    </w:p>
    <w:p w14:paraId="22C1FF3E">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1、招标条件</w:t>
      </w:r>
    </w:p>
    <w:p w14:paraId="0769A4AD">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本招标项目</w:t>
      </w:r>
      <w:r>
        <w:rPr>
          <w:rFonts w:hint="eastAsia" w:ascii="宋体" w:hAnsi="宋体" w:eastAsia="宋体" w:cs="宋体"/>
          <w:szCs w:val="24"/>
          <w:u w:val="single"/>
          <w:lang w:eastAsia="zh-CN"/>
        </w:rPr>
        <w:t>三门实验学校区块排水防涝工程设备采购（二次）</w:t>
      </w:r>
      <w:r>
        <w:rPr>
          <w:rFonts w:hint="eastAsia" w:ascii="宋体" w:hAnsi="宋体" w:eastAsia="宋体" w:cs="宋体"/>
          <w:szCs w:val="24"/>
        </w:rPr>
        <w:t>已由</w:t>
      </w:r>
      <w:r>
        <w:rPr>
          <w:rFonts w:hint="eastAsia" w:ascii="宋体" w:hAnsi="宋体" w:eastAsia="宋体" w:cs="宋体"/>
          <w:szCs w:val="24"/>
          <w:u w:val="single"/>
        </w:rPr>
        <w:t>三门县发展和改革局</w:t>
      </w:r>
      <w:r>
        <w:rPr>
          <w:rFonts w:hint="eastAsia" w:ascii="宋体" w:hAnsi="宋体" w:eastAsia="宋体" w:cs="宋体"/>
          <w:szCs w:val="24"/>
        </w:rPr>
        <w:t>批准建设，建设资金来自于</w:t>
      </w:r>
      <w:r>
        <w:rPr>
          <w:rFonts w:hint="eastAsia" w:ascii="宋体" w:hAnsi="宋体" w:eastAsia="宋体" w:cs="宋体"/>
          <w:szCs w:val="24"/>
          <w:u w:val="single"/>
        </w:rPr>
        <w:t>财政拨款</w:t>
      </w:r>
      <w:r>
        <w:rPr>
          <w:rFonts w:hint="eastAsia" w:ascii="宋体" w:hAnsi="宋体" w:eastAsia="宋体" w:cs="宋体"/>
          <w:szCs w:val="24"/>
        </w:rPr>
        <w:t>，招标人为</w:t>
      </w:r>
      <w:r>
        <w:rPr>
          <w:rFonts w:hint="eastAsia" w:ascii="宋体" w:hAnsi="宋体" w:eastAsia="宋体" w:cs="宋体"/>
          <w:szCs w:val="24"/>
          <w:u w:val="single"/>
        </w:rPr>
        <w:t>三门县市政公用工程建设事务中心</w:t>
      </w:r>
      <w:r>
        <w:rPr>
          <w:rFonts w:hint="eastAsia" w:ascii="宋体" w:hAnsi="宋体" w:eastAsia="宋体" w:cs="宋体"/>
          <w:szCs w:val="24"/>
        </w:rPr>
        <w:t>，招标代理机构为</w:t>
      </w:r>
      <w:r>
        <w:rPr>
          <w:rFonts w:hint="eastAsia" w:ascii="宋体" w:hAnsi="宋体" w:eastAsia="宋体" w:cs="宋体"/>
          <w:szCs w:val="24"/>
          <w:u w:val="single"/>
        </w:rPr>
        <w:t>浙江正听工程项目管理有限公司</w:t>
      </w:r>
      <w:r>
        <w:rPr>
          <w:rFonts w:hint="eastAsia" w:ascii="宋体" w:hAnsi="宋体" w:eastAsia="宋体" w:cs="宋体"/>
          <w:szCs w:val="24"/>
        </w:rPr>
        <w:t>。项目已具备招标条件，现对</w:t>
      </w:r>
      <w:r>
        <w:rPr>
          <w:rFonts w:hint="eastAsia" w:ascii="宋体" w:hAnsi="宋体" w:eastAsia="宋体" w:cs="宋体"/>
          <w:szCs w:val="24"/>
          <w:lang w:eastAsia="zh-CN"/>
        </w:rPr>
        <w:t>三门实验学校区块排水防涝工程设备采购（二次）</w:t>
      </w:r>
      <w:r>
        <w:rPr>
          <w:rFonts w:hint="eastAsia" w:ascii="宋体" w:hAnsi="宋体" w:eastAsia="宋体" w:cs="宋体"/>
          <w:szCs w:val="24"/>
        </w:rPr>
        <w:t>及安装进行公开招标。</w:t>
      </w:r>
    </w:p>
    <w:p w14:paraId="7ADF2855">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2、项目概况与招标范围</w:t>
      </w:r>
    </w:p>
    <w:p w14:paraId="5E1B3A84">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2.1 项目概况：</w:t>
      </w:r>
      <w:r>
        <w:rPr>
          <w:rFonts w:ascii="宋体" w:hAnsi="宋体" w:eastAsia="宋体" w:cs="宋体"/>
          <w:szCs w:val="24"/>
        </w:rPr>
        <w:t>珠海路K0+000-K0+406.712段路面改造，广济路、西区大道广济路至松 门溪段、松门溪至中海路段、中海路至御景西苑段及中海路新建道路排水管道并对现状存 在问题雨水管及雨水口进行疏通及修复，新建山体截洪沟，新建松门溪排涝泵站，新建西 区大道排涝泵站</w:t>
      </w:r>
      <w:r>
        <w:rPr>
          <w:rFonts w:hint="eastAsia" w:ascii="宋体" w:hAnsi="宋体" w:eastAsia="宋体" w:cs="宋体"/>
          <w:szCs w:val="24"/>
        </w:rPr>
        <w:t>。</w:t>
      </w:r>
    </w:p>
    <w:p w14:paraId="55A0BAAF">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2.2 招标范围：</w:t>
      </w:r>
      <w:r>
        <w:rPr>
          <w:rFonts w:hint="eastAsia" w:eastAsia="宋体"/>
          <w:lang w:eastAsia="zh-CN"/>
        </w:rPr>
        <w:t>三门实验学校区块排水防涝工程设备采购（二次）</w:t>
      </w:r>
      <w:r>
        <w:rPr>
          <w:rFonts w:hint="eastAsia"/>
        </w:rPr>
        <w:t>包括：产品的设计制造、包装、运输（含装卸）、产品保护、货到就位、设备安装、调试、试运行、技术服务、售后服务、质量保修及配合相关部门验收（含第三方验收）等工作。</w:t>
      </w:r>
    </w:p>
    <w:p w14:paraId="1226B886">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2.3 投标最高限价：为人民币</w:t>
      </w:r>
      <w:r>
        <w:rPr>
          <w:rFonts w:hint="eastAsia" w:ascii="宋体" w:hAnsi="宋体"/>
          <w:b/>
          <w:u w:val="single"/>
        </w:rPr>
        <w:t xml:space="preserve">1059.3111 </w:t>
      </w:r>
      <w:r>
        <w:rPr>
          <w:rFonts w:hint="eastAsia" w:ascii="宋体" w:hAnsi="宋体" w:eastAsia="宋体" w:cs="宋体"/>
          <w:szCs w:val="24"/>
        </w:rPr>
        <w:t>万元。</w:t>
      </w:r>
    </w:p>
    <w:p w14:paraId="7281A433">
      <w:pPr>
        <w:spacing w:line="480" w:lineRule="exact"/>
        <w:ind w:left="-134" w:leftChars="-56" w:right="-115" w:rightChars="-48" w:firstLine="480" w:firstLineChars="200"/>
        <w:rPr>
          <w:rFonts w:hint="eastAsia" w:ascii="宋体" w:hAnsi="宋体" w:eastAsia="宋体" w:cs="宋体"/>
          <w:color w:val="auto"/>
          <w:szCs w:val="24"/>
        </w:rPr>
      </w:pPr>
      <w:r>
        <w:rPr>
          <w:rFonts w:hint="eastAsia" w:ascii="宋体" w:hAnsi="宋体" w:eastAsia="宋体" w:cs="宋体"/>
          <w:szCs w:val="24"/>
        </w:rPr>
        <w:t>2.4 计划工期：交货周期不超过</w:t>
      </w:r>
      <w:r>
        <w:rPr>
          <w:rFonts w:hint="eastAsia" w:ascii="宋体" w:hAnsi="宋体" w:eastAsia="宋体" w:cs="宋体"/>
          <w:szCs w:val="24"/>
          <w:u w:val="single"/>
        </w:rPr>
        <w:t>120</w:t>
      </w:r>
      <w:r>
        <w:rPr>
          <w:rFonts w:hint="eastAsia" w:ascii="宋体" w:hAnsi="宋体" w:eastAsia="宋体" w:cs="宋体"/>
          <w:szCs w:val="24"/>
        </w:rPr>
        <w:t>日历天(在接到招标人通知之日起)，安装周期不超过30日历天，配合总包完成(投标人在投标文件中必须明确工期天数)。</w:t>
      </w:r>
    </w:p>
    <w:p w14:paraId="72852937">
      <w:pPr>
        <w:spacing w:line="480" w:lineRule="exact"/>
        <w:ind w:left="-134" w:leftChars="-56" w:right="-115" w:rightChars="-48" w:firstLine="241" w:firstLineChars="100"/>
        <w:rPr>
          <w:rFonts w:hint="eastAsia" w:ascii="宋体" w:hAnsi="宋体" w:eastAsia="宋体" w:cs="宋体"/>
          <w:b/>
          <w:bCs/>
          <w:szCs w:val="24"/>
        </w:rPr>
      </w:pPr>
      <w:r>
        <w:rPr>
          <w:rFonts w:hint="eastAsia" w:ascii="宋体" w:hAnsi="宋体" w:eastAsia="宋体" w:cs="宋体"/>
          <w:b/>
          <w:bCs/>
          <w:szCs w:val="24"/>
        </w:rPr>
        <w:t>3、投标人资格要求</w:t>
      </w:r>
    </w:p>
    <w:p w14:paraId="798B2A5F">
      <w:pPr>
        <w:spacing w:line="480" w:lineRule="exact"/>
        <w:ind w:left="-134" w:leftChars="-56" w:right="-115" w:rightChars="-48" w:firstLine="480" w:firstLineChars="200"/>
        <w:rPr>
          <w:rFonts w:hint="eastAsia" w:ascii="宋体" w:hAnsi="宋体" w:eastAsia="宋体" w:cs="宋体"/>
          <w:szCs w:val="24"/>
        </w:rPr>
      </w:pPr>
      <w:bookmarkStart w:id="10" w:name="_Toc221949927"/>
      <w:bookmarkStart w:id="387" w:name="_GoBack"/>
      <w:r>
        <w:rPr>
          <w:rFonts w:hint="eastAsia" w:ascii="宋体" w:hAnsi="宋体" w:eastAsia="宋体" w:cs="宋体"/>
          <w:szCs w:val="24"/>
        </w:rPr>
        <w:t>3.1</w:t>
      </w:r>
      <w:bookmarkEnd w:id="10"/>
      <w:r>
        <w:rPr>
          <w:rFonts w:hint="eastAsia" w:ascii="宋体" w:hAnsi="宋体" w:eastAsia="宋体" w:cs="宋体"/>
          <w:szCs w:val="24"/>
        </w:rPr>
        <w:t xml:space="preserve"> 本次招标要求投标人须具备：</w:t>
      </w:r>
      <w:bookmarkStart w:id="11" w:name="_Toc221949928"/>
      <w:bookmarkEnd w:id="11"/>
    </w:p>
    <w:p w14:paraId="6AE58767">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1）中国境内具有独立法人资格的一体化泵闸制造商或授权代理商（投标人如为代理商的，需出具一体化泵闸制造商针对本项目的唯一授权书，同时一体化泵闸制造商需出具对本项目品牌产品供货合同承担连带责任承诺函）。</w:t>
      </w:r>
    </w:p>
    <w:p w14:paraId="0288753B">
      <w:pPr>
        <w:spacing w:line="480" w:lineRule="exact"/>
        <w:ind w:left="-134" w:leftChars="-56" w:right="-115" w:rightChars="-48" w:firstLine="480" w:firstLineChars="200"/>
        <w:rPr>
          <w:rFonts w:hint="eastAsia" w:ascii="宋体" w:hAnsi="宋体" w:eastAsia="宋体" w:cs="宋体"/>
          <w:szCs w:val="24"/>
        </w:rPr>
      </w:pPr>
      <w:bookmarkStart w:id="12" w:name="_Toc221949929"/>
      <w:r>
        <w:rPr>
          <w:rFonts w:hint="eastAsia" w:ascii="宋体" w:hAnsi="宋体" w:eastAsia="宋体" w:cs="宋体"/>
          <w:szCs w:val="24"/>
        </w:rPr>
        <w:t>3.</w:t>
      </w:r>
      <w:bookmarkEnd w:id="12"/>
      <w:r>
        <w:rPr>
          <w:rFonts w:hint="eastAsia" w:ascii="宋体" w:hAnsi="宋体" w:eastAsia="宋体" w:cs="宋体"/>
          <w:szCs w:val="24"/>
        </w:rPr>
        <w:t>2 本次招标实行资格后审,资格审查的具体要求见招标文件。资格后审不合格的投标人投标文件将按废标处理。</w:t>
      </w:r>
      <w:bookmarkEnd w:id="387"/>
    </w:p>
    <w:p w14:paraId="480600D2">
      <w:pPr>
        <w:spacing w:line="480" w:lineRule="exact"/>
        <w:ind w:right="-115" w:rightChars="-48"/>
        <w:rPr>
          <w:rFonts w:hint="eastAsia" w:ascii="宋体" w:hAnsi="宋体" w:eastAsia="宋体" w:cs="宋体"/>
          <w:b/>
          <w:bCs/>
          <w:color w:val="auto"/>
          <w:szCs w:val="24"/>
        </w:rPr>
      </w:pPr>
      <w:r>
        <w:rPr>
          <w:rFonts w:hint="eastAsia" w:ascii="宋体" w:hAnsi="宋体" w:eastAsia="宋体" w:cs="宋体"/>
          <w:b/>
          <w:bCs/>
          <w:szCs w:val="24"/>
        </w:rPr>
        <w:t>4、招标文件的获取</w:t>
      </w:r>
    </w:p>
    <w:p w14:paraId="295A4E76">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4.1 本工程实行资格后审，凡有意参加投标者，请于公告发布之日起，可通过“三门县工程建设电子交易平台”（网址：http://www.sanmen.gov.cn/col/col1229610743/index.html）自行下载招标文件、工程量清单、投标工具和施工图纸。</w:t>
      </w:r>
    </w:p>
    <w:p w14:paraId="0880CB01">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4.2 投标人网上免费下载招标文件，不收取任何工本费。</w:t>
      </w:r>
    </w:p>
    <w:p w14:paraId="4FF89970">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4.3 本次招标采用“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28"/>
          <w:rFonts w:hint="eastAsia" w:ascii="宋体" w:hAnsi="宋体" w:eastAsia="宋体" w:cs="宋体"/>
          <w:szCs w:val="24"/>
        </w:rPr>
        <w:t>http://www.tseal.cn/tcloud/smxztb</w:t>
      </w:r>
      <w:r>
        <w:rPr>
          <w:rStyle w:val="28"/>
          <w:rFonts w:hint="eastAsia" w:ascii="宋体" w:hAnsi="宋体" w:eastAsia="宋体" w:cs="宋体"/>
          <w:szCs w:val="24"/>
        </w:rPr>
        <w:fldChar w:fldCharType="end"/>
      </w:r>
      <w:r>
        <w:rPr>
          <w:rFonts w:hint="eastAsia" w:ascii="宋体" w:hAnsi="宋体" w:eastAsia="宋体" w:cs="宋体"/>
          <w:szCs w:val="24"/>
        </w:rPr>
        <w:t>）。</w:t>
      </w:r>
    </w:p>
    <w:p w14:paraId="0F2340BF">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5、投标文件的递交及相关事宜</w:t>
      </w:r>
    </w:p>
    <w:p w14:paraId="567797CF">
      <w:pPr>
        <w:spacing w:line="480" w:lineRule="exact"/>
        <w:ind w:left="-134" w:leftChars="-56" w:right="-115" w:rightChars="-48" w:firstLine="480" w:firstLineChars="200"/>
        <w:rPr>
          <w:rFonts w:hint="eastAsia" w:ascii="宋体" w:hAnsi="宋体" w:eastAsia="宋体" w:cs="宋体"/>
          <w:szCs w:val="24"/>
        </w:rPr>
      </w:pPr>
      <w:bookmarkStart w:id="13" w:name="_Toc221949937"/>
      <w:r>
        <w:rPr>
          <w:rFonts w:hint="eastAsia" w:ascii="宋体" w:hAnsi="宋体" w:eastAsia="宋体" w:cs="宋体"/>
          <w:szCs w:val="24"/>
        </w:rPr>
        <w:t>5.1 投标文件上传截止时间（投标截止时间，下同）为2024年1</w:t>
      </w:r>
      <w:r>
        <w:rPr>
          <w:rFonts w:hint="eastAsia" w:ascii="宋体" w:hAnsi="宋体" w:eastAsia="宋体" w:cs="宋体"/>
          <w:szCs w:val="24"/>
          <w:lang w:val="en-US" w:eastAsia="zh-CN"/>
        </w:rPr>
        <w:t>2</w:t>
      </w:r>
      <w:r>
        <w:rPr>
          <w:rFonts w:hint="eastAsia" w:ascii="宋体" w:hAnsi="宋体" w:eastAsia="宋体" w:cs="宋体"/>
          <w:szCs w:val="24"/>
        </w:rPr>
        <w:t>月</w:t>
      </w:r>
      <w:r>
        <w:rPr>
          <w:rFonts w:hint="eastAsia" w:ascii="宋体" w:hAnsi="宋体" w:eastAsia="宋体" w:cs="宋体"/>
          <w:szCs w:val="24"/>
          <w:lang w:val="en-US" w:eastAsia="zh-CN"/>
        </w:rPr>
        <w:t>11</w:t>
      </w:r>
      <w:r>
        <w:rPr>
          <w:rFonts w:hint="eastAsia" w:ascii="宋体" w:hAnsi="宋体" w:eastAsia="宋体" w:cs="宋体"/>
          <w:szCs w:val="24"/>
        </w:rPr>
        <w:t>日上午9时，开标地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14:paraId="4507B16C">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5.2 逾期上传的或者未上传指定系统的，招标人不予受理。</w:t>
      </w:r>
    </w:p>
    <w:p w14:paraId="532E522D">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6</w:t>
      </w:r>
      <w:bookmarkEnd w:id="13"/>
      <w:r>
        <w:rPr>
          <w:rFonts w:hint="eastAsia" w:ascii="宋体" w:hAnsi="宋体" w:eastAsia="宋体" w:cs="宋体"/>
          <w:b/>
          <w:bCs/>
          <w:szCs w:val="24"/>
        </w:rPr>
        <w:t>、踏勘现场和投标预备会</w:t>
      </w:r>
    </w:p>
    <w:p w14:paraId="33136F4D">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投标人可自行踏勘现场。招标人不组织投标预备会。</w:t>
      </w:r>
    </w:p>
    <w:p w14:paraId="0BA1A67B">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7、发布公告的媒介</w:t>
      </w:r>
    </w:p>
    <w:p w14:paraId="537C776D">
      <w:pPr>
        <w:spacing w:line="480" w:lineRule="exact"/>
        <w:ind w:left="-134" w:leftChars="-56" w:right="-115" w:rightChars="-48" w:firstLine="480" w:firstLineChars="200"/>
        <w:rPr>
          <w:rFonts w:hint="eastAsia" w:ascii="宋体" w:hAnsi="宋体" w:eastAsia="宋体" w:cs="宋体"/>
          <w:szCs w:val="24"/>
        </w:rPr>
      </w:pPr>
      <w:r>
        <w:rPr>
          <w:rFonts w:hint="eastAsia" w:ascii="宋体" w:hAnsi="宋体" w:eastAsia="宋体" w:cs="宋体"/>
          <w:szCs w:val="24"/>
        </w:rPr>
        <w:t>本次招标公告同时在三门县公共资源交易网（网址：http://www.sanmen.gov.cn/col/col1229610743/index.html）和浙江省公共资源交易服务平台</w:t>
      </w:r>
      <w:r>
        <w:fldChar w:fldCharType="begin"/>
      </w:r>
      <w:r>
        <w:instrText xml:space="preserve"> HYPERLINK "http://www.zjpubservice.com/" </w:instrText>
      </w:r>
      <w:r>
        <w:fldChar w:fldCharType="separate"/>
      </w:r>
      <w:r>
        <w:rPr>
          <w:rFonts w:hint="eastAsia" w:ascii="宋体" w:hAnsi="宋体" w:eastAsia="宋体" w:cs="宋体"/>
          <w:szCs w:val="24"/>
        </w:rPr>
        <w:t>www.zjpubservice.com</w:t>
      </w:r>
      <w:r>
        <w:rPr>
          <w:rFonts w:hint="eastAsia" w:ascii="宋体" w:hAnsi="宋体" w:eastAsia="宋体" w:cs="宋体"/>
          <w:szCs w:val="24"/>
        </w:rPr>
        <w:fldChar w:fldCharType="end"/>
      </w:r>
      <w:r>
        <w:rPr>
          <w:rFonts w:hint="eastAsia" w:ascii="宋体" w:hAnsi="宋体" w:eastAsia="宋体" w:cs="宋体"/>
          <w:szCs w:val="24"/>
        </w:rPr>
        <w:t>上发布。</w:t>
      </w:r>
    </w:p>
    <w:p w14:paraId="68FE7A05">
      <w:pPr>
        <w:spacing w:line="480" w:lineRule="exact"/>
        <w:ind w:left="-134" w:leftChars="-56" w:right="-115" w:rightChars="-48"/>
        <w:rPr>
          <w:rFonts w:hint="eastAsia" w:ascii="宋体" w:hAnsi="宋体" w:eastAsia="宋体" w:cs="宋体"/>
          <w:b/>
          <w:bCs/>
          <w:szCs w:val="24"/>
        </w:rPr>
      </w:pPr>
      <w:r>
        <w:rPr>
          <w:rFonts w:hint="eastAsia" w:ascii="宋体" w:hAnsi="宋体" w:eastAsia="宋体" w:cs="宋体"/>
          <w:b/>
          <w:bCs/>
          <w:szCs w:val="24"/>
        </w:rPr>
        <w:t>8.</w:t>
      </w:r>
      <w:bookmarkStart w:id="14" w:name="_Toc168475632"/>
      <w:bookmarkEnd w:id="14"/>
      <w:bookmarkStart w:id="15" w:name="_Toc229305330"/>
      <w:bookmarkEnd w:id="15"/>
      <w:bookmarkStart w:id="16" w:name="_Toc222032639"/>
      <w:bookmarkEnd w:id="16"/>
      <w:bookmarkStart w:id="17" w:name="_Toc222029470"/>
      <w:bookmarkEnd w:id="17"/>
      <w:bookmarkStart w:id="18" w:name="_Toc270602176"/>
      <w:bookmarkEnd w:id="18"/>
      <w:bookmarkStart w:id="19" w:name="_Toc221949941"/>
      <w:bookmarkEnd w:id="19"/>
      <w:bookmarkStart w:id="20" w:name="_Toc222030972"/>
      <w:bookmarkEnd w:id="20"/>
      <w:bookmarkStart w:id="21" w:name="_Toc168476035"/>
      <w:bookmarkEnd w:id="21"/>
      <w:bookmarkStart w:id="22" w:name="_Toc222033821"/>
      <w:bookmarkEnd w:id="22"/>
      <w:bookmarkStart w:id="23" w:name="_Toc144974485"/>
      <w:r>
        <w:rPr>
          <w:rFonts w:hint="eastAsia" w:ascii="宋体" w:hAnsi="宋体" w:eastAsia="宋体" w:cs="宋体"/>
          <w:b/>
          <w:bCs/>
          <w:szCs w:val="24"/>
        </w:rPr>
        <w:t>联系方式</w:t>
      </w:r>
      <w:bookmarkEnd w:id="23"/>
    </w:p>
    <w:p w14:paraId="059C0177">
      <w:pPr>
        <w:spacing w:line="480" w:lineRule="exact"/>
        <w:ind w:left="-134" w:leftChars="-56" w:right="-115" w:rightChars="-48"/>
        <w:rPr>
          <w:rFonts w:hint="eastAsia" w:ascii="宋体" w:hAnsi="宋体" w:eastAsia="宋体" w:cs="宋体"/>
          <w:color w:val="auto"/>
          <w:szCs w:val="24"/>
        </w:rPr>
      </w:pPr>
      <w:r>
        <w:rPr>
          <w:rFonts w:hint="eastAsia" w:ascii="宋体" w:hAnsi="宋体" w:eastAsia="宋体" w:cs="宋体"/>
          <w:szCs w:val="24"/>
        </w:rPr>
        <w:t>招标人：三门县市政公用工程建设事务中心</w:t>
      </w:r>
    </w:p>
    <w:p w14:paraId="4CF0D812">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联系人：</w:t>
      </w:r>
      <w:r>
        <w:rPr>
          <w:rFonts w:hint="eastAsia" w:ascii="宋体" w:hAnsi="宋体" w:cs="宋体"/>
        </w:rPr>
        <w:t>张琼</w:t>
      </w:r>
    </w:p>
    <w:p w14:paraId="4E9DF9F6">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电  话：</w:t>
      </w:r>
      <w:r>
        <w:rPr>
          <w:rFonts w:hint="eastAsia" w:ascii="宋体" w:hAnsi="宋体" w:cs="宋体"/>
        </w:rPr>
        <w:t>13819690099</w:t>
      </w:r>
    </w:p>
    <w:p w14:paraId="1D8B40E4">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地  址：</w:t>
      </w:r>
      <w:r>
        <w:rPr>
          <w:rFonts w:hint="eastAsia" w:ascii="宋体" w:hAnsi="宋体" w:cs="宋体"/>
        </w:rPr>
        <w:t>三门县海游街道海丰路1号</w:t>
      </w:r>
    </w:p>
    <w:p w14:paraId="02451B3C">
      <w:pPr>
        <w:spacing w:line="480" w:lineRule="exact"/>
        <w:ind w:left="-134" w:leftChars="-56" w:right="-115" w:rightChars="-48"/>
        <w:rPr>
          <w:rFonts w:hint="eastAsia" w:ascii="宋体" w:hAnsi="宋体" w:eastAsia="宋体" w:cs="宋体"/>
          <w:szCs w:val="24"/>
        </w:rPr>
      </w:pPr>
    </w:p>
    <w:p w14:paraId="30328D50">
      <w:pPr>
        <w:spacing w:line="480" w:lineRule="exact"/>
        <w:ind w:left="-134" w:leftChars="-56" w:right="-115" w:rightChars="-48"/>
        <w:rPr>
          <w:rFonts w:hint="eastAsia" w:ascii="宋体" w:hAnsi="宋体" w:eastAsia="宋体" w:cs="宋体"/>
          <w:color w:val="auto"/>
          <w:szCs w:val="24"/>
        </w:rPr>
      </w:pPr>
      <w:r>
        <w:rPr>
          <w:rFonts w:hint="eastAsia" w:ascii="宋体" w:hAnsi="宋体" w:eastAsia="宋体" w:cs="宋体"/>
          <w:szCs w:val="24"/>
        </w:rPr>
        <w:t>招标代理：浙江正听工程项目管理有限公司</w:t>
      </w:r>
    </w:p>
    <w:p w14:paraId="1E63F89B">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联系人：叶洁</w:t>
      </w:r>
    </w:p>
    <w:p w14:paraId="7C4501CF">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电  话：</w:t>
      </w:r>
      <w:r>
        <w:rPr>
          <w:rFonts w:hint="eastAsia" w:ascii="宋体" w:hAnsi="宋体" w:eastAsia="宋体" w:cs="宋体"/>
          <w:spacing w:val="3"/>
          <w:sz w:val="23"/>
          <w:szCs w:val="23"/>
        </w:rPr>
        <w:t>13867602988</w:t>
      </w:r>
    </w:p>
    <w:p w14:paraId="7E63688B">
      <w:pPr>
        <w:spacing w:line="480" w:lineRule="exact"/>
        <w:ind w:left="-134" w:leftChars="-56" w:right="-115" w:rightChars="-48"/>
        <w:rPr>
          <w:rFonts w:hint="eastAsia" w:ascii="宋体" w:hAnsi="宋体" w:eastAsia="宋体" w:cs="宋体"/>
          <w:szCs w:val="24"/>
        </w:rPr>
      </w:pPr>
      <w:r>
        <w:rPr>
          <w:rFonts w:hint="eastAsia" w:ascii="宋体" w:hAnsi="宋体" w:eastAsia="宋体" w:cs="宋体"/>
          <w:szCs w:val="24"/>
        </w:rPr>
        <w:t>地  址：</w:t>
      </w:r>
      <w:r>
        <w:rPr>
          <w:rFonts w:hint="eastAsia"/>
        </w:rPr>
        <w:t>浙江省台州市三门县海游街道交通路327号5楼</w:t>
      </w:r>
    </w:p>
    <w:p w14:paraId="46AE908F">
      <w:pPr>
        <w:pStyle w:val="10"/>
        <w:rPr>
          <w:rFonts w:hint="eastAsia" w:cs="Times New Roman"/>
          <w:kern w:val="2"/>
          <w:szCs w:val="20"/>
        </w:rPr>
      </w:pPr>
    </w:p>
    <w:p w14:paraId="31ECA5BA">
      <w:pPr>
        <w:spacing w:before="120" w:after="120" w:line="460" w:lineRule="exact"/>
        <w:ind w:left="-134" w:leftChars="-56" w:right="-115" w:rightChars="-48"/>
        <w:jc w:val="right"/>
        <w:rPr>
          <w:rFonts w:hint="eastAsia" w:ascii="宋体" w:hAnsi="宋体" w:eastAsia="宋体" w:cs="宋体"/>
          <w:szCs w:val="24"/>
        </w:rPr>
      </w:pPr>
      <w:r>
        <w:rPr>
          <w:rFonts w:hint="eastAsia" w:ascii="宋体" w:hAnsi="宋体" w:eastAsia="宋体" w:cs="宋体"/>
          <w:szCs w:val="24"/>
        </w:rPr>
        <w:t xml:space="preserve">三门县市政公用工程建设事务中心 </w:t>
      </w:r>
    </w:p>
    <w:p w14:paraId="5E9E9A00">
      <w:pPr>
        <w:spacing w:before="120" w:after="120" w:line="460" w:lineRule="exact"/>
        <w:ind w:left="-134" w:leftChars="-56" w:right="-115" w:rightChars="-48"/>
        <w:jc w:val="right"/>
        <w:rPr>
          <w:rFonts w:hint="eastAsia" w:ascii="宋体" w:hAnsi="宋体" w:eastAsia="宋体" w:cs="宋体"/>
          <w:szCs w:val="24"/>
        </w:rPr>
      </w:pPr>
      <w:r>
        <w:rPr>
          <w:rFonts w:hint="eastAsia" w:ascii="宋体" w:hAnsi="宋体" w:eastAsia="宋体" w:cs="宋体"/>
          <w:szCs w:val="24"/>
        </w:rPr>
        <w:t>浙江正听工程项目管理有限公司</w:t>
      </w:r>
    </w:p>
    <w:p w14:paraId="0586CC25">
      <w:pPr>
        <w:spacing w:before="120" w:after="120" w:line="460" w:lineRule="exact"/>
        <w:ind w:left="-134" w:leftChars="-56" w:right="-115" w:rightChars="-48"/>
        <w:jc w:val="right"/>
        <w:rPr>
          <w:rFonts w:hint="eastAsia" w:ascii="宋体" w:hAnsi="宋体" w:eastAsia="宋体" w:cs="宋体"/>
          <w:szCs w:val="24"/>
        </w:rPr>
      </w:pPr>
      <w:r>
        <w:rPr>
          <w:rFonts w:hint="eastAsia" w:ascii="宋体" w:hAnsi="宋体" w:eastAsia="宋体" w:cs="宋体"/>
          <w:szCs w:val="24"/>
        </w:rPr>
        <w:t>三门县住房和城乡建设局</w:t>
      </w:r>
    </w:p>
    <w:p w14:paraId="6B66EE4D">
      <w:pPr>
        <w:spacing w:before="120" w:after="120" w:line="460" w:lineRule="exact"/>
        <w:ind w:left="-134" w:leftChars="-56" w:right="-115" w:rightChars="-48"/>
        <w:jc w:val="right"/>
        <w:rPr>
          <w:rFonts w:hint="default" w:eastAsiaTheme="minorEastAsia"/>
          <w:lang w:val="en-US"/>
        </w:rPr>
        <w:sectPr>
          <w:headerReference r:id="rId7" w:type="default"/>
          <w:footerReference r:id="rId8" w:type="default"/>
          <w:pgSz w:w="11900" w:h="16840"/>
          <w:pgMar w:top="1440" w:right="1083" w:bottom="1440" w:left="1083" w:header="1077" w:footer="1032" w:gutter="0"/>
          <w:cols w:space="0" w:num="1"/>
        </w:sectPr>
      </w:pPr>
      <w:r>
        <w:rPr>
          <w:rFonts w:hint="eastAsia" w:ascii="宋体" w:hAnsi="宋体" w:eastAsia="宋体" w:cs="宋体"/>
          <w:szCs w:val="24"/>
        </w:rPr>
        <w:t>2024年1</w:t>
      </w:r>
      <w:r>
        <w:rPr>
          <w:rFonts w:hint="eastAsia" w:ascii="宋体" w:hAnsi="宋体" w:eastAsia="宋体" w:cs="宋体"/>
          <w:szCs w:val="24"/>
          <w:lang w:val="en-US" w:eastAsia="zh-CN"/>
        </w:rPr>
        <w:t>1</w:t>
      </w:r>
      <w:r>
        <w:rPr>
          <w:rFonts w:hint="eastAsia" w:ascii="宋体" w:hAnsi="宋体" w:eastAsia="宋体" w:cs="宋体"/>
          <w:szCs w:val="24"/>
        </w:rPr>
        <w:t>月</w:t>
      </w:r>
      <w:r>
        <w:rPr>
          <w:rFonts w:hint="eastAsia" w:ascii="宋体" w:hAnsi="宋体" w:eastAsia="宋体" w:cs="宋体"/>
          <w:szCs w:val="24"/>
          <w:lang w:val="en-US" w:eastAsia="zh-CN"/>
        </w:rPr>
        <w:t>20日</w:t>
      </w:r>
    </w:p>
    <w:p w14:paraId="64756F9C">
      <w:pPr>
        <w:pStyle w:val="3"/>
        <w:spacing w:line="360" w:lineRule="auto"/>
        <w:jc w:val="center"/>
        <w:rPr>
          <w:rFonts w:hint="eastAsia" w:ascii="黑体" w:hAnsi="黑体" w:eastAsia="黑体" w:cs="黑体"/>
          <w:sz w:val="31"/>
          <w:szCs w:val="31"/>
        </w:rPr>
      </w:pPr>
      <w:bookmarkStart w:id="24" w:name="_Toc6287"/>
      <w:bookmarkStart w:id="25" w:name="_Toc23472"/>
      <w:bookmarkStart w:id="26" w:name="_Toc17773"/>
      <w:r>
        <w:rPr>
          <w:rFonts w:ascii="黑体" w:hAnsi="黑体" w:eastAsia="黑体" w:cs="黑体"/>
          <w:spacing w:val="14"/>
          <w:position w:val="15"/>
          <w:sz w:val="31"/>
          <w:szCs w:val="31"/>
        </w:rPr>
        <w:t>第</w:t>
      </w:r>
      <w:r>
        <w:rPr>
          <w:rFonts w:ascii="黑体" w:hAnsi="黑体" w:eastAsia="黑体" w:cs="黑体"/>
          <w:spacing w:val="8"/>
          <w:position w:val="15"/>
          <w:sz w:val="31"/>
          <w:szCs w:val="31"/>
        </w:rPr>
        <w:t>二章</w:t>
      </w:r>
      <w:r>
        <w:rPr>
          <w:rFonts w:hint="eastAsia" w:ascii="黑体" w:hAnsi="黑体" w:eastAsia="黑体" w:cs="黑体"/>
          <w:spacing w:val="8"/>
          <w:position w:val="15"/>
          <w:sz w:val="31"/>
          <w:szCs w:val="31"/>
        </w:rPr>
        <w:t xml:space="preserve">    </w:t>
      </w:r>
      <w:r>
        <w:rPr>
          <w:rFonts w:ascii="黑体" w:hAnsi="黑体" w:eastAsia="黑体" w:cs="黑体"/>
          <w:spacing w:val="8"/>
          <w:position w:val="15"/>
          <w:sz w:val="31"/>
          <w:szCs w:val="31"/>
        </w:rPr>
        <w:t>投标人须知</w:t>
      </w:r>
      <w:bookmarkEnd w:id="24"/>
      <w:bookmarkEnd w:id="25"/>
      <w:bookmarkEnd w:id="26"/>
    </w:p>
    <w:p w14:paraId="084797B4">
      <w:pPr>
        <w:pStyle w:val="4"/>
        <w:numPr>
          <w:ilvl w:val="0"/>
          <w:numId w:val="0"/>
        </w:numPr>
      </w:pPr>
      <w:bookmarkStart w:id="27" w:name="_Toc22545"/>
      <w:bookmarkStart w:id="28" w:name="_Toc6879"/>
      <w:bookmarkStart w:id="29" w:name="_Toc31061"/>
      <w:r>
        <w:rPr>
          <w:rFonts w:hint="eastAsia" w:hAnsi="宋体" w:cs="宋体"/>
          <w:spacing w:val="9"/>
          <w:sz w:val="31"/>
          <w:szCs w:val="31"/>
        </w:rPr>
        <w:t xml:space="preserve">第一节    </w:t>
      </w:r>
      <w:r>
        <w:rPr>
          <w:rFonts w:hAnsi="宋体" w:cs="宋体"/>
          <w:spacing w:val="9"/>
          <w:sz w:val="31"/>
          <w:szCs w:val="31"/>
        </w:rPr>
        <w:t>投标须知前附</w:t>
      </w:r>
      <w:r>
        <w:rPr>
          <w:rFonts w:hAnsi="宋体" w:cs="宋体"/>
          <w:spacing w:val="8"/>
          <w:sz w:val="31"/>
          <w:szCs w:val="31"/>
        </w:rPr>
        <w:t>表</w:t>
      </w:r>
      <w:bookmarkEnd w:id="27"/>
      <w:bookmarkEnd w:id="28"/>
      <w:bookmarkEnd w:id="29"/>
    </w:p>
    <w:tbl>
      <w:tblPr>
        <w:tblStyle w:val="31"/>
        <w:tblW w:w="10167"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079"/>
        <w:gridCol w:w="7216"/>
      </w:tblGrid>
      <w:tr w14:paraId="6C00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D939AAD">
            <w:pPr>
              <w:spacing w:line="360" w:lineRule="auto"/>
              <w:jc w:val="center"/>
              <w:rPr>
                <w:color w:val="auto"/>
              </w:rPr>
            </w:pPr>
            <w:r>
              <w:rPr>
                <w:rFonts w:hint="eastAsia"/>
                <w:color w:val="auto"/>
              </w:rPr>
              <w:t>条款号</w:t>
            </w:r>
          </w:p>
        </w:tc>
        <w:tc>
          <w:tcPr>
            <w:tcW w:w="2079" w:type="dxa"/>
            <w:vAlign w:val="center"/>
          </w:tcPr>
          <w:p w14:paraId="62A1A0DC">
            <w:pPr>
              <w:spacing w:line="360" w:lineRule="auto"/>
              <w:jc w:val="center"/>
              <w:rPr>
                <w:color w:val="auto"/>
              </w:rPr>
            </w:pPr>
            <w:r>
              <w:rPr>
                <w:rFonts w:hint="eastAsia"/>
                <w:color w:val="auto"/>
              </w:rPr>
              <w:t>条  款  名  称</w:t>
            </w:r>
          </w:p>
        </w:tc>
        <w:tc>
          <w:tcPr>
            <w:tcW w:w="7216" w:type="dxa"/>
            <w:vAlign w:val="center"/>
          </w:tcPr>
          <w:p w14:paraId="6DA4F2BC">
            <w:pPr>
              <w:spacing w:line="360" w:lineRule="auto"/>
              <w:jc w:val="center"/>
              <w:rPr>
                <w:color w:val="auto"/>
              </w:rPr>
            </w:pPr>
            <w:r>
              <w:rPr>
                <w:rFonts w:hint="eastAsia"/>
                <w:color w:val="auto"/>
              </w:rPr>
              <w:t>编  列  内  容</w:t>
            </w:r>
          </w:p>
        </w:tc>
      </w:tr>
      <w:tr w14:paraId="465D6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BE3B6A1">
            <w:pPr>
              <w:spacing w:line="360" w:lineRule="auto"/>
              <w:jc w:val="center"/>
              <w:rPr>
                <w:color w:val="auto"/>
              </w:rPr>
            </w:pPr>
          </w:p>
          <w:p w14:paraId="69E23EFD">
            <w:pPr>
              <w:spacing w:line="360" w:lineRule="auto"/>
              <w:jc w:val="center"/>
              <w:rPr>
                <w:color w:val="auto"/>
              </w:rPr>
            </w:pPr>
          </w:p>
          <w:p w14:paraId="27975D88">
            <w:pPr>
              <w:spacing w:line="360" w:lineRule="auto"/>
              <w:jc w:val="center"/>
              <w:rPr>
                <w:color w:val="auto"/>
              </w:rPr>
            </w:pPr>
            <w:r>
              <w:rPr>
                <w:rFonts w:hint="eastAsia"/>
                <w:color w:val="auto"/>
              </w:rPr>
              <w:t>1.1.2</w:t>
            </w:r>
          </w:p>
        </w:tc>
        <w:tc>
          <w:tcPr>
            <w:tcW w:w="2079" w:type="dxa"/>
            <w:vAlign w:val="center"/>
          </w:tcPr>
          <w:p w14:paraId="74EBFA47">
            <w:pPr>
              <w:spacing w:line="360" w:lineRule="auto"/>
              <w:jc w:val="center"/>
              <w:rPr>
                <w:color w:val="auto"/>
              </w:rPr>
            </w:pPr>
          </w:p>
          <w:p w14:paraId="1BED67C3">
            <w:pPr>
              <w:spacing w:line="360" w:lineRule="auto"/>
              <w:jc w:val="center"/>
              <w:rPr>
                <w:color w:val="auto"/>
              </w:rPr>
            </w:pPr>
          </w:p>
          <w:p w14:paraId="7DB261F4">
            <w:pPr>
              <w:spacing w:line="360" w:lineRule="auto"/>
              <w:jc w:val="center"/>
              <w:rPr>
                <w:color w:val="auto"/>
              </w:rPr>
            </w:pPr>
            <w:r>
              <w:rPr>
                <w:rFonts w:hint="eastAsia"/>
                <w:color w:val="auto"/>
              </w:rPr>
              <w:t>招标人</w:t>
            </w:r>
          </w:p>
        </w:tc>
        <w:tc>
          <w:tcPr>
            <w:tcW w:w="7216" w:type="dxa"/>
            <w:vAlign w:val="center"/>
          </w:tcPr>
          <w:p w14:paraId="3F64BDBC">
            <w:pPr>
              <w:spacing w:line="440" w:lineRule="exact"/>
              <w:rPr>
                <w:rFonts w:ascii="宋体" w:hAnsi="宋体" w:cs="宋体"/>
                <w:color w:val="auto"/>
              </w:rPr>
            </w:pPr>
            <w:r>
              <w:rPr>
                <w:rFonts w:hint="eastAsia" w:ascii="宋体" w:hAnsi="宋体" w:cs="宋体"/>
                <w:color w:val="auto"/>
              </w:rPr>
              <w:t>名称：三门县市政公用工程建设事务中心</w:t>
            </w:r>
          </w:p>
          <w:p w14:paraId="16CFA4F3">
            <w:pPr>
              <w:spacing w:line="440" w:lineRule="exact"/>
              <w:rPr>
                <w:rFonts w:ascii="宋体" w:hAnsi="宋体" w:cs="宋体"/>
                <w:color w:val="auto"/>
              </w:rPr>
            </w:pPr>
            <w:r>
              <w:rPr>
                <w:rFonts w:hint="eastAsia" w:ascii="宋体" w:hAnsi="宋体" w:cs="宋体"/>
                <w:color w:val="auto"/>
              </w:rPr>
              <w:t>地址：三门县海游街道海丰路1号</w:t>
            </w:r>
          </w:p>
          <w:p w14:paraId="36F7B4FA">
            <w:pPr>
              <w:spacing w:line="440" w:lineRule="exact"/>
              <w:rPr>
                <w:color w:val="auto"/>
              </w:rPr>
            </w:pPr>
            <w:r>
              <w:rPr>
                <w:color w:val="auto"/>
              </w:rPr>
              <w:t>联系人：</w:t>
            </w:r>
            <w:r>
              <w:rPr>
                <w:rFonts w:hint="eastAsia"/>
                <w:color w:val="auto"/>
              </w:rPr>
              <w:t xml:space="preserve"> 张琼</w:t>
            </w:r>
          </w:p>
          <w:p w14:paraId="57E6A539">
            <w:pPr>
              <w:spacing w:line="440" w:lineRule="exact"/>
              <w:rPr>
                <w:color w:val="auto"/>
              </w:rPr>
            </w:pPr>
            <w:r>
              <w:rPr>
                <w:color w:val="auto"/>
              </w:rPr>
              <w:t>电话：</w:t>
            </w:r>
            <w:r>
              <w:rPr>
                <w:rFonts w:hint="eastAsia" w:ascii="宋体" w:hAnsi="宋体" w:cs="宋体"/>
                <w:color w:val="auto"/>
              </w:rPr>
              <w:t>13819690099</w:t>
            </w:r>
          </w:p>
        </w:tc>
      </w:tr>
      <w:tr w14:paraId="60F4C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7C6F518">
            <w:pPr>
              <w:spacing w:line="360" w:lineRule="auto"/>
              <w:jc w:val="center"/>
              <w:rPr>
                <w:color w:val="auto"/>
              </w:rPr>
            </w:pPr>
          </w:p>
          <w:p w14:paraId="76B54121">
            <w:pPr>
              <w:spacing w:line="360" w:lineRule="auto"/>
              <w:jc w:val="center"/>
              <w:rPr>
                <w:color w:val="auto"/>
              </w:rPr>
            </w:pPr>
          </w:p>
          <w:p w14:paraId="22907DA9">
            <w:pPr>
              <w:spacing w:line="360" w:lineRule="auto"/>
              <w:jc w:val="center"/>
              <w:rPr>
                <w:color w:val="auto"/>
              </w:rPr>
            </w:pPr>
            <w:r>
              <w:rPr>
                <w:rFonts w:hint="eastAsia"/>
                <w:color w:val="auto"/>
              </w:rPr>
              <w:t>1.1.3</w:t>
            </w:r>
          </w:p>
        </w:tc>
        <w:tc>
          <w:tcPr>
            <w:tcW w:w="2079" w:type="dxa"/>
            <w:vAlign w:val="center"/>
          </w:tcPr>
          <w:p w14:paraId="1C317AD0">
            <w:pPr>
              <w:spacing w:line="360" w:lineRule="auto"/>
              <w:jc w:val="center"/>
              <w:rPr>
                <w:color w:val="auto"/>
              </w:rPr>
            </w:pPr>
          </w:p>
          <w:p w14:paraId="31413CCE">
            <w:pPr>
              <w:spacing w:line="360" w:lineRule="auto"/>
              <w:jc w:val="center"/>
              <w:rPr>
                <w:color w:val="auto"/>
              </w:rPr>
            </w:pPr>
          </w:p>
          <w:p w14:paraId="2EC66A00">
            <w:pPr>
              <w:spacing w:line="360" w:lineRule="auto"/>
              <w:jc w:val="center"/>
              <w:rPr>
                <w:color w:val="auto"/>
              </w:rPr>
            </w:pPr>
            <w:r>
              <w:rPr>
                <w:rFonts w:hint="eastAsia"/>
                <w:color w:val="auto"/>
              </w:rPr>
              <w:t>招标代理机构</w:t>
            </w:r>
          </w:p>
        </w:tc>
        <w:tc>
          <w:tcPr>
            <w:tcW w:w="7216" w:type="dxa"/>
            <w:vAlign w:val="center"/>
          </w:tcPr>
          <w:p w14:paraId="0CDD6090">
            <w:pPr>
              <w:spacing w:line="440" w:lineRule="exact"/>
              <w:rPr>
                <w:color w:val="auto"/>
              </w:rPr>
            </w:pPr>
            <w:r>
              <w:rPr>
                <w:color w:val="auto"/>
              </w:rPr>
              <w:t>名称：</w:t>
            </w:r>
            <w:r>
              <w:rPr>
                <w:rFonts w:hint="eastAsia"/>
                <w:color w:val="auto"/>
              </w:rPr>
              <w:t>浙江正听工程项目管理有限公司</w:t>
            </w:r>
          </w:p>
          <w:p w14:paraId="23CE30A2">
            <w:pPr>
              <w:spacing w:line="440" w:lineRule="exact"/>
              <w:rPr>
                <w:color w:val="auto"/>
              </w:rPr>
            </w:pPr>
            <w:r>
              <w:rPr>
                <w:color w:val="auto"/>
              </w:rPr>
              <w:t>地址：</w:t>
            </w:r>
            <w:r>
              <w:rPr>
                <w:rFonts w:hint="eastAsia"/>
                <w:color w:val="auto"/>
              </w:rPr>
              <w:t>浙江省台州市三门县海游街道交通路327号5楼</w:t>
            </w:r>
          </w:p>
          <w:p w14:paraId="382C72CC">
            <w:pPr>
              <w:spacing w:line="440" w:lineRule="exact"/>
              <w:rPr>
                <w:color w:val="auto"/>
              </w:rPr>
            </w:pPr>
            <w:r>
              <w:rPr>
                <w:color w:val="auto"/>
              </w:rPr>
              <w:t>联系人：</w:t>
            </w:r>
            <w:r>
              <w:rPr>
                <w:rFonts w:hint="eastAsia"/>
                <w:color w:val="auto"/>
              </w:rPr>
              <w:t>叶洁</w:t>
            </w:r>
          </w:p>
          <w:p w14:paraId="1C3CBB93">
            <w:pPr>
              <w:spacing w:line="440" w:lineRule="exact"/>
              <w:rPr>
                <w:color w:val="auto"/>
              </w:rPr>
            </w:pPr>
            <w:r>
              <w:rPr>
                <w:color w:val="auto"/>
              </w:rPr>
              <w:t>电话：</w:t>
            </w:r>
            <w:r>
              <w:rPr>
                <w:rFonts w:hint="eastAsia" w:ascii="宋体" w:hAnsi="宋体" w:cs="宋体"/>
                <w:color w:val="auto"/>
              </w:rPr>
              <w:t>13867602988</w:t>
            </w:r>
          </w:p>
        </w:tc>
      </w:tr>
      <w:tr w14:paraId="405A7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A085628">
            <w:pPr>
              <w:spacing w:line="360" w:lineRule="auto"/>
              <w:jc w:val="center"/>
              <w:rPr>
                <w:color w:val="auto"/>
              </w:rPr>
            </w:pPr>
            <w:r>
              <w:rPr>
                <w:rFonts w:hint="eastAsia"/>
                <w:color w:val="auto"/>
              </w:rPr>
              <w:t>1.1.4</w:t>
            </w:r>
          </w:p>
        </w:tc>
        <w:tc>
          <w:tcPr>
            <w:tcW w:w="2079" w:type="dxa"/>
            <w:vAlign w:val="center"/>
          </w:tcPr>
          <w:p w14:paraId="1CDDF9FA">
            <w:pPr>
              <w:spacing w:line="360" w:lineRule="auto"/>
              <w:jc w:val="center"/>
              <w:rPr>
                <w:color w:val="auto"/>
              </w:rPr>
            </w:pPr>
            <w:r>
              <w:rPr>
                <w:rFonts w:hint="eastAsia"/>
                <w:color w:val="auto"/>
              </w:rPr>
              <w:t>工程名称</w:t>
            </w:r>
          </w:p>
        </w:tc>
        <w:tc>
          <w:tcPr>
            <w:tcW w:w="7216" w:type="dxa"/>
            <w:vAlign w:val="center"/>
          </w:tcPr>
          <w:p w14:paraId="0ACB9D34">
            <w:pPr>
              <w:spacing w:line="360" w:lineRule="auto"/>
              <w:rPr>
                <w:rFonts w:hint="eastAsia" w:eastAsia="宋体"/>
                <w:color w:val="auto"/>
                <w:lang w:eastAsia="zh-CN"/>
              </w:rPr>
            </w:pPr>
            <w:r>
              <w:rPr>
                <w:rFonts w:hint="eastAsia" w:ascii="宋体" w:hAnsi="宋体" w:eastAsia="宋体" w:cs="宋体"/>
                <w:color w:val="auto"/>
                <w:lang w:eastAsia="zh-CN"/>
              </w:rPr>
              <w:t>三门实验学校区块排水防涝工程设备采购（二次）</w:t>
            </w:r>
          </w:p>
        </w:tc>
      </w:tr>
      <w:tr w14:paraId="0B52E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A50269B">
            <w:pPr>
              <w:spacing w:line="360" w:lineRule="auto"/>
              <w:jc w:val="center"/>
              <w:rPr>
                <w:color w:val="auto"/>
              </w:rPr>
            </w:pPr>
            <w:r>
              <w:rPr>
                <w:rFonts w:hint="eastAsia"/>
                <w:color w:val="auto"/>
              </w:rPr>
              <w:t>1.1.5</w:t>
            </w:r>
          </w:p>
        </w:tc>
        <w:tc>
          <w:tcPr>
            <w:tcW w:w="2079" w:type="dxa"/>
            <w:vAlign w:val="center"/>
          </w:tcPr>
          <w:p w14:paraId="1FE5F269">
            <w:pPr>
              <w:spacing w:line="360" w:lineRule="auto"/>
              <w:jc w:val="center"/>
              <w:rPr>
                <w:color w:val="auto"/>
              </w:rPr>
            </w:pPr>
            <w:r>
              <w:rPr>
                <w:rFonts w:hint="eastAsia"/>
                <w:color w:val="auto"/>
              </w:rPr>
              <w:t>建设地点</w:t>
            </w:r>
          </w:p>
        </w:tc>
        <w:tc>
          <w:tcPr>
            <w:tcW w:w="7216" w:type="dxa"/>
            <w:vAlign w:val="center"/>
          </w:tcPr>
          <w:p w14:paraId="53916169">
            <w:pPr>
              <w:spacing w:line="360" w:lineRule="auto"/>
              <w:rPr>
                <w:color w:val="auto"/>
              </w:rPr>
            </w:pPr>
            <w:r>
              <w:rPr>
                <w:rFonts w:hint="eastAsia"/>
                <w:color w:val="auto"/>
              </w:rPr>
              <w:t>三门县</w:t>
            </w:r>
          </w:p>
        </w:tc>
      </w:tr>
      <w:tr w14:paraId="2B59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75A5259">
            <w:pPr>
              <w:spacing w:line="360" w:lineRule="auto"/>
              <w:jc w:val="center"/>
              <w:rPr>
                <w:color w:val="auto"/>
              </w:rPr>
            </w:pPr>
            <w:r>
              <w:rPr>
                <w:rFonts w:hint="eastAsia"/>
                <w:color w:val="auto"/>
              </w:rPr>
              <w:t>1.2.1</w:t>
            </w:r>
          </w:p>
        </w:tc>
        <w:tc>
          <w:tcPr>
            <w:tcW w:w="2079" w:type="dxa"/>
            <w:vAlign w:val="center"/>
          </w:tcPr>
          <w:p w14:paraId="2F15C8CB">
            <w:pPr>
              <w:spacing w:line="360" w:lineRule="auto"/>
              <w:jc w:val="center"/>
              <w:rPr>
                <w:color w:val="auto"/>
              </w:rPr>
            </w:pPr>
            <w:r>
              <w:rPr>
                <w:rFonts w:hint="eastAsia"/>
                <w:color w:val="auto"/>
              </w:rPr>
              <w:t>资金来源出资比例</w:t>
            </w:r>
          </w:p>
        </w:tc>
        <w:tc>
          <w:tcPr>
            <w:tcW w:w="7216" w:type="dxa"/>
            <w:vAlign w:val="center"/>
          </w:tcPr>
          <w:p w14:paraId="71C4F0E1">
            <w:pPr>
              <w:spacing w:line="360" w:lineRule="auto"/>
              <w:rPr>
                <w:rFonts w:eastAsia="宋体"/>
                <w:color w:val="auto"/>
              </w:rPr>
            </w:pPr>
            <w:r>
              <w:rPr>
                <w:rFonts w:hint="eastAsia" w:eastAsia="宋体"/>
                <w:color w:val="auto"/>
              </w:rPr>
              <w:t>财政拨款</w:t>
            </w:r>
          </w:p>
        </w:tc>
      </w:tr>
      <w:tr w14:paraId="59463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1DF08FD">
            <w:pPr>
              <w:spacing w:line="360" w:lineRule="auto"/>
              <w:jc w:val="center"/>
              <w:rPr>
                <w:rFonts w:eastAsia="宋体"/>
                <w:color w:val="auto"/>
              </w:rPr>
            </w:pPr>
            <w:r>
              <w:rPr>
                <w:rFonts w:hint="eastAsia"/>
                <w:color w:val="auto"/>
              </w:rPr>
              <w:t>1.2.</w:t>
            </w:r>
            <w:r>
              <w:rPr>
                <w:rFonts w:hint="eastAsia" w:eastAsia="宋体"/>
                <w:color w:val="auto"/>
              </w:rPr>
              <w:t>2</w:t>
            </w:r>
          </w:p>
        </w:tc>
        <w:tc>
          <w:tcPr>
            <w:tcW w:w="2079" w:type="dxa"/>
            <w:vAlign w:val="center"/>
          </w:tcPr>
          <w:p w14:paraId="54689831">
            <w:pPr>
              <w:spacing w:line="360" w:lineRule="auto"/>
              <w:jc w:val="center"/>
              <w:rPr>
                <w:color w:val="auto"/>
              </w:rPr>
            </w:pPr>
            <w:r>
              <w:rPr>
                <w:rFonts w:hint="eastAsia"/>
                <w:color w:val="auto"/>
              </w:rPr>
              <w:t>资金落实情况</w:t>
            </w:r>
          </w:p>
        </w:tc>
        <w:tc>
          <w:tcPr>
            <w:tcW w:w="7216" w:type="dxa"/>
            <w:vAlign w:val="center"/>
          </w:tcPr>
          <w:p w14:paraId="4BA3782D">
            <w:pPr>
              <w:spacing w:line="360" w:lineRule="auto"/>
              <w:rPr>
                <w:color w:val="auto"/>
              </w:rPr>
            </w:pPr>
            <w:r>
              <w:rPr>
                <w:rFonts w:hint="eastAsia"/>
                <w:color w:val="auto"/>
              </w:rPr>
              <w:t>已落实</w:t>
            </w:r>
          </w:p>
        </w:tc>
      </w:tr>
      <w:tr w14:paraId="08AE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4D8D16D">
            <w:pPr>
              <w:spacing w:line="360" w:lineRule="auto"/>
              <w:jc w:val="center"/>
              <w:rPr>
                <w:color w:val="auto"/>
              </w:rPr>
            </w:pPr>
          </w:p>
          <w:p w14:paraId="3CE73324">
            <w:pPr>
              <w:spacing w:line="360" w:lineRule="auto"/>
              <w:jc w:val="center"/>
              <w:rPr>
                <w:color w:val="auto"/>
              </w:rPr>
            </w:pPr>
          </w:p>
          <w:p w14:paraId="0CA1BF54">
            <w:pPr>
              <w:spacing w:line="360" w:lineRule="auto"/>
              <w:jc w:val="center"/>
              <w:rPr>
                <w:color w:val="auto"/>
              </w:rPr>
            </w:pPr>
          </w:p>
          <w:p w14:paraId="3435A56D">
            <w:pPr>
              <w:spacing w:line="360" w:lineRule="auto"/>
              <w:jc w:val="center"/>
              <w:rPr>
                <w:color w:val="auto"/>
              </w:rPr>
            </w:pPr>
            <w:r>
              <w:rPr>
                <w:rFonts w:hint="eastAsia"/>
                <w:color w:val="auto"/>
              </w:rPr>
              <w:t>1.3.1</w:t>
            </w:r>
          </w:p>
        </w:tc>
        <w:tc>
          <w:tcPr>
            <w:tcW w:w="2079" w:type="dxa"/>
            <w:vAlign w:val="center"/>
          </w:tcPr>
          <w:p w14:paraId="09180B03">
            <w:pPr>
              <w:spacing w:line="360" w:lineRule="auto"/>
              <w:jc w:val="center"/>
              <w:rPr>
                <w:color w:val="auto"/>
              </w:rPr>
            </w:pPr>
          </w:p>
          <w:p w14:paraId="7A6B1F58">
            <w:pPr>
              <w:spacing w:line="360" w:lineRule="auto"/>
              <w:jc w:val="center"/>
              <w:rPr>
                <w:color w:val="auto"/>
              </w:rPr>
            </w:pPr>
          </w:p>
          <w:p w14:paraId="7A9E6814">
            <w:pPr>
              <w:spacing w:line="360" w:lineRule="auto"/>
              <w:jc w:val="center"/>
              <w:rPr>
                <w:color w:val="auto"/>
              </w:rPr>
            </w:pPr>
          </w:p>
          <w:p w14:paraId="2A0BC3DF">
            <w:pPr>
              <w:spacing w:line="360" w:lineRule="auto"/>
              <w:jc w:val="center"/>
              <w:rPr>
                <w:color w:val="auto"/>
              </w:rPr>
            </w:pPr>
            <w:r>
              <w:rPr>
                <w:rFonts w:hint="eastAsia"/>
                <w:color w:val="auto"/>
              </w:rPr>
              <w:t>招标范围</w:t>
            </w:r>
          </w:p>
        </w:tc>
        <w:tc>
          <w:tcPr>
            <w:tcW w:w="7216" w:type="dxa"/>
            <w:vAlign w:val="center"/>
          </w:tcPr>
          <w:p w14:paraId="20661E8D">
            <w:pPr>
              <w:spacing w:line="360" w:lineRule="auto"/>
              <w:rPr>
                <w:color w:val="auto"/>
              </w:rPr>
            </w:pPr>
            <w:r>
              <w:rPr>
                <w:rFonts w:hint="eastAsia" w:eastAsia="宋体"/>
                <w:color w:val="auto"/>
                <w:lang w:eastAsia="zh-CN"/>
              </w:rPr>
              <w:t>三门实验学校区块排水防涝工程设备采购（二次）</w:t>
            </w:r>
            <w:r>
              <w:rPr>
                <w:rFonts w:hint="eastAsia"/>
                <w:color w:val="auto"/>
              </w:rPr>
              <w:t>包括：产品的设计制造、包装、运输（含装卸）、产品保护、货到就位、设备安装、调试、试运行、技术服务、售后服务、质量保修及配合相关部门验收（含第三方验收）等工作。</w:t>
            </w:r>
          </w:p>
        </w:tc>
      </w:tr>
      <w:tr w14:paraId="6A22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41D411A">
            <w:pPr>
              <w:spacing w:line="360" w:lineRule="auto"/>
              <w:jc w:val="center"/>
              <w:rPr>
                <w:color w:val="auto"/>
              </w:rPr>
            </w:pPr>
          </w:p>
          <w:p w14:paraId="61575E28">
            <w:pPr>
              <w:spacing w:line="360" w:lineRule="auto"/>
              <w:jc w:val="center"/>
              <w:rPr>
                <w:color w:val="auto"/>
              </w:rPr>
            </w:pPr>
            <w:r>
              <w:rPr>
                <w:rFonts w:hint="eastAsia"/>
                <w:color w:val="auto"/>
              </w:rPr>
              <w:t>1.3.2</w:t>
            </w:r>
          </w:p>
        </w:tc>
        <w:tc>
          <w:tcPr>
            <w:tcW w:w="2079" w:type="dxa"/>
            <w:vAlign w:val="center"/>
          </w:tcPr>
          <w:p w14:paraId="6FC40AF5">
            <w:pPr>
              <w:spacing w:line="360" w:lineRule="auto"/>
              <w:jc w:val="center"/>
              <w:rPr>
                <w:color w:val="auto"/>
              </w:rPr>
            </w:pPr>
          </w:p>
          <w:p w14:paraId="4EE53E75">
            <w:pPr>
              <w:spacing w:line="360" w:lineRule="auto"/>
              <w:jc w:val="center"/>
              <w:rPr>
                <w:color w:val="auto"/>
              </w:rPr>
            </w:pPr>
            <w:r>
              <w:rPr>
                <w:rFonts w:hint="eastAsia"/>
                <w:color w:val="auto"/>
              </w:rPr>
              <w:t>工期要求</w:t>
            </w:r>
          </w:p>
        </w:tc>
        <w:tc>
          <w:tcPr>
            <w:tcW w:w="7216" w:type="dxa"/>
            <w:vAlign w:val="center"/>
          </w:tcPr>
          <w:p w14:paraId="4B99E63F">
            <w:pPr>
              <w:spacing w:line="360" w:lineRule="auto"/>
              <w:rPr>
                <w:color w:val="auto"/>
              </w:rPr>
            </w:pPr>
            <w:r>
              <w:rPr>
                <w:rFonts w:hint="eastAsia"/>
                <w:color w:val="auto"/>
              </w:rPr>
              <w:t>交</w:t>
            </w:r>
            <w:r>
              <w:rPr>
                <w:rFonts w:hint="eastAsia" w:ascii="宋体" w:hAnsi="宋体" w:eastAsia="宋体" w:cs="宋体"/>
                <w:color w:val="auto"/>
              </w:rPr>
              <w:t>货周期不超过120日历天(在接到招标人通知之日起)，安装周期不超过30日历天，配合总包完成(投标人在投标文件中必须明确工期天数)</w:t>
            </w:r>
          </w:p>
        </w:tc>
      </w:tr>
      <w:tr w14:paraId="3A19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4295D07">
            <w:pPr>
              <w:spacing w:line="360" w:lineRule="auto"/>
              <w:jc w:val="center"/>
              <w:rPr>
                <w:color w:val="auto"/>
              </w:rPr>
            </w:pPr>
            <w:r>
              <w:rPr>
                <w:rFonts w:hint="eastAsia"/>
                <w:color w:val="auto"/>
              </w:rPr>
              <w:t>1.3.3</w:t>
            </w:r>
          </w:p>
        </w:tc>
        <w:tc>
          <w:tcPr>
            <w:tcW w:w="2079" w:type="dxa"/>
            <w:vAlign w:val="center"/>
          </w:tcPr>
          <w:p w14:paraId="51E2BFA4">
            <w:pPr>
              <w:spacing w:line="360" w:lineRule="auto"/>
              <w:jc w:val="center"/>
              <w:rPr>
                <w:color w:val="auto"/>
              </w:rPr>
            </w:pPr>
            <w:r>
              <w:rPr>
                <w:rFonts w:hint="eastAsia"/>
                <w:color w:val="auto"/>
              </w:rPr>
              <w:t>质量要求</w:t>
            </w:r>
          </w:p>
        </w:tc>
        <w:tc>
          <w:tcPr>
            <w:tcW w:w="7216" w:type="dxa"/>
            <w:vAlign w:val="center"/>
          </w:tcPr>
          <w:p w14:paraId="02DED837">
            <w:pPr>
              <w:spacing w:line="360" w:lineRule="auto"/>
              <w:rPr>
                <w:color w:val="auto"/>
              </w:rPr>
            </w:pPr>
            <w:r>
              <w:rPr>
                <w:rFonts w:hint="eastAsia"/>
                <w:color w:val="auto"/>
              </w:rPr>
              <w:t>合格</w:t>
            </w:r>
          </w:p>
        </w:tc>
      </w:tr>
      <w:tr w14:paraId="6BBBF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A153483">
            <w:pPr>
              <w:spacing w:line="360" w:lineRule="auto"/>
              <w:jc w:val="center"/>
              <w:rPr>
                <w:color w:val="auto"/>
              </w:rPr>
            </w:pPr>
            <w:r>
              <w:rPr>
                <w:rFonts w:hint="eastAsia"/>
                <w:color w:val="auto"/>
              </w:rPr>
              <w:t>1.4.1</w:t>
            </w:r>
          </w:p>
        </w:tc>
        <w:tc>
          <w:tcPr>
            <w:tcW w:w="2079" w:type="dxa"/>
            <w:vAlign w:val="center"/>
          </w:tcPr>
          <w:p w14:paraId="1A8C91C9">
            <w:pPr>
              <w:spacing w:line="360" w:lineRule="auto"/>
              <w:jc w:val="center"/>
              <w:rPr>
                <w:color w:val="auto"/>
              </w:rPr>
            </w:pPr>
            <w:r>
              <w:rPr>
                <w:rFonts w:hint="eastAsia"/>
                <w:color w:val="auto"/>
              </w:rPr>
              <w:t>投标人资质条件</w:t>
            </w:r>
          </w:p>
        </w:tc>
        <w:tc>
          <w:tcPr>
            <w:tcW w:w="7216" w:type="dxa"/>
            <w:vAlign w:val="center"/>
          </w:tcPr>
          <w:p w14:paraId="1DC179CE">
            <w:pPr>
              <w:spacing w:line="360" w:lineRule="auto"/>
              <w:rPr>
                <w:color w:val="auto"/>
              </w:rPr>
            </w:pPr>
            <w:r>
              <w:rPr>
                <w:rFonts w:hint="eastAsia"/>
                <w:color w:val="auto"/>
              </w:rPr>
              <w:t>本次招标要求投标人须具备：</w:t>
            </w:r>
          </w:p>
          <w:p w14:paraId="226A86A4">
            <w:pPr>
              <w:numPr>
                <w:ilvl w:val="0"/>
                <w:numId w:val="2"/>
              </w:numPr>
              <w:spacing w:line="360" w:lineRule="auto"/>
              <w:ind w:right="-115" w:rightChars="-48"/>
              <w:rPr>
                <w:color w:val="auto"/>
              </w:rPr>
            </w:pPr>
            <w:r>
              <w:rPr>
                <w:rFonts w:hint="eastAsia" w:ascii="宋体" w:hAnsi="宋体" w:eastAsia="宋体" w:cs="宋体"/>
                <w:color w:val="auto"/>
                <w:szCs w:val="24"/>
              </w:rPr>
              <w:t>中国境内具有独立法人资格的一体化泵闸制造商或授权代理商（投标人如为代理商的，需出具一体化泵闸制造商针对本项目的唯一授权书，同时一体化泵闸制造商需出具对本项目品牌产品供货合同承担连带责任承诺函）。</w:t>
            </w:r>
          </w:p>
        </w:tc>
      </w:tr>
      <w:tr w14:paraId="3221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59521AC">
            <w:pPr>
              <w:spacing w:before="75" w:line="19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1.</w:t>
            </w:r>
            <w:r>
              <w:rPr>
                <w:rFonts w:hint="eastAsia" w:asciiTheme="minorEastAsia" w:hAnsiTheme="minorEastAsia" w:eastAsiaTheme="minorEastAsia" w:cstheme="minorEastAsia"/>
                <w:color w:val="auto"/>
                <w:szCs w:val="24"/>
              </w:rPr>
              <w:t>4.3</w:t>
            </w:r>
          </w:p>
        </w:tc>
        <w:tc>
          <w:tcPr>
            <w:tcW w:w="2079" w:type="dxa"/>
            <w:vAlign w:val="center"/>
          </w:tcPr>
          <w:p w14:paraId="65398E56">
            <w:pPr>
              <w:spacing w:before="75" w:line="36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是否接受联合体投标</w:t>
            </w:r>
          </w:p>
        </w:tc>
        <w:tc>
          <w:tcPr>
            <w:tcW w:w="7216" w:type="dxa"/>
            <w:vAlign w:val="center"/>
          </w:tcPr>
          <w:p w14:paraId="6C1664B0">
            <w:pPr>
              <w:spacing w:before="75"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5"/>
                <w:szCs w:val="24"/>
              </w:rPr>
              <w:t>不接受</w:t>
            </w:r>
          </w:p>
        </w:tc>
      </w:tr>
      <w:tr w14:paraId="197C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F007DBE">
            <w:pPr>
              <w:spacing w:before="168" w:line="19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1.9.</w:t>
            </w:r>
            <w:r>
              <w:rPr>
                <w:rFonts w:hint="eastAsia" w:asciiTheme="minorEastAsia" w:hAnsiTheme="minorEastAsia" w:eastAsiaTheme="minorEastAsia" w:cstheme="minorEastAsia"/>
                <w:color w:val="auto"/>
                <w:spacing w:val="3"/>
                <w:szCs w:val="24"/>
              </w:rPr>
              <w:t>1</w:t>
            </w:r>
          </w:p>
        </w:tc>
        <w:tc>
          <w:tcPr>
            <w:tcW w:w="2079" w:type="dxa"/>
            <w:vAlign w:val="center"/>
          </w:tcPr>
          <w:p w14:paraId="60E4C288">
            <w:pPr>
              <w:spacing w:before="131" w:line="227" w:lineRule="auto"/>
              <w:ind w:left="113"/>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踏</w:t>
            </w:r>
            <w:r>
              <w:rPr>
                <w:rFonts w:hint="eastAsia" w:asciiTheme="minorEastAsia" w:hAnsiTheme="minorEastAsia" w:eastAsiaTheme="minorEastAsia" w:cstheme="minorEastAsia"/>
                <w:color w:val="auto"/>
                <w:spacing w:val="7"/>
                <w:szCs w:val="24"/>
              </w:rPr>
              <w:t>勘现场</w:t>
            </w:r>
          </w:p>
        </w:tc>
        <w:tc>
          <w:tcPr>
            <w:tcW w:w="7216" w:type="dxa"/>
            <w:vAlign w:val="center"/>
          </w:tcPr>
          <w:p w14:paraId="4307B372">
            <w:pPr>
              <w:spacing w:before="131" w:line="227" w:lineRule="auto"/>
              <w:ind w:left="11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0"/>
                <w:szCs w:val="24"/>
              </w:rPr>
              <w:t>不</w:t>
            </w:r>
            <w:r>
              <w:rPr>
                <w:rFonts w:hint="eastAsia" w:asciiTheme="minorEastAsia" w:hAnsiTheme="minorEastAsia" w:eastAsiaTheme="minorEastAsia" w:cstheme="minorEastAsia"/>
                <w:color w:val="auto"/>
                <w:spacing w:val="7"/>
                <w:szCs w:val="24"/>
              </w:rPr>
              <w:t>组织，由潜在投标人自行前往现场踏勘。</w:t>
            </w:r>
          </w:p>
        </w:tc>
      </w:tr>
      <w:tr w14:paraId="7AD4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61870F6">
            <w:pPr>
              <w:spacing w:before="166" w:line="19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1</w:t>
            </w:r>
            <w:r>
              <w:rPr>
                <w:rFonts w:hint="eastAsia" w:asciiTheme="minorEastAsia" w:hAnsiTheme="minorEastAsia" w:eastAsiaTheme="minorEastAsia" w:cstheme="minorEastAsia"/>
                <w:color w:val="auto"/>
                <w:szCs w:val="24"/>
              </w:rPr>
              <w:t>.10</w:t>
            </w:r>
          </w:p>
        </w:tc>
        <w:tc>
          <w:tcPr>
            <w:tcW w:w="2079" w:type="dxa"/>
            <w:vAlign w:val="center"/>
          </w:tcPr>
          <w:p w14:paraId="32B278F7">
            <w:pPr>
              <w:spacing w:before="128" w:line="227" w:lineRule="auto"/>
              <w:ind w:left="115"/>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9"/>
                <w:szCs w:val="24"/>
              </w:rPr>
              <w:t>投</w:t>
            </w:r>
            <w:r>
              <w:rPr>
                <w:rFonts w:hint="eastAsia" w:asciiTheme="minorEastAsia" w:hAnsiTheme="minorEastAsia" w:eastAsiaTheme="minorEastAsia" w:cstheme="minorEastAsia"/>
                <w:color w:val="auto"/>
                <w:spacing w:val="7"/>
                <w:szCs w:val="24"/>
              </w:rPr>
              <w:t>标预备会</w:t>
            </w:r>
          </w:p>
        </w:tc>
        <w:tc>
          <w:tcPr>
            <w:tcW w:w="7216" w:type="dxa"/>
            <w:vAlign w:val="center"/>
          </w:tcPr>
          <w:p w14:paraId="03D76F48">
            <w:pPr>
              <w:spacing w:before="128" w:line="229" w:lineRule="auto"/>
              <w:ind w:left="11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szCs w:val="24"/>
              </w:rPr>
              <w:t>不</w:t>
            </w:r>
            <w:r>
              <w:rPr>
                <w:rFonts w:hint="eastAsia" w:asciiTheme="minorEastAsia" w:hAnsiTheme="minorEastAsia" w:eastAsiaTheme="minorEastAsia" w:cstheme="minorEastAsia"/>
                <w:color w:val="auto"/>
                <w:spacing w:val="5"/>
                <w:szCs w:val="24"/>
              </w:rPr>
              <w:t>召开</w:t>
            </w:r>
          </w:p>
        </w:tc>
      </w:tr>
      <w:tr w14:paraId="4E1F7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E9FE7B1">
            <w:pPr>
              <w:spacing w:before="166" w:line="19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1</w:t>
            </w:r>
            <w:r>
              <w:rPr>
                <w:rFonts w:hint="eastAsia" w:asciiTheme="minorEastAsia" w:hAnsiTheme="minorEastAsia" w:eastAsiaTheme="minorEastAsia" w:cstheme="minorEastAsia"/>
                <w:color w:val="auto"/>
                <w:szCs w:val="24"/>
              </w:rPr>
              <w:t>.11</w:t>
            </w:r>
          </w:p>
        </w:tc>
        <w:tc>
          <w:tcPr>
            <w:tcW w:w="2079" w:type="dxa"/>
            <w:vAlign w:val="center"/>
          </w:tcPr>
          <w:p w14:paraId="6788467E">
            <w:pPr>
              <w:spacing w:before="129" w:line="228" w:lineRule="auto"/>
              <w:ind w:left="115"/>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分</w:t>
            </w:r>
            <w:r>
              <w:rPr>
                <w:rFonts w:hint="eastAsia" w:asciiTheme="minorEastAsia" w:hAnsiTheme="minorEastAsia" w:eastAsiaTheme="minorEastAsia" w:cstheme="minorEastAsia"/>
                <w:color w:val="auto"/>
                <w:spacing w:val="3"/>
                <w:szCs w:val="24"/>
              </w:rPr>
              <w:t>包</w:t>
            </w:r>
          </w:p>
        </w:tc>
        <w:tc>
          <w:tcPr>
            <w:tcW w:w="7216" w:type="dxa"/>
            <w:vAlign w:val="center"/>
          </w:tcPr>
          <w:p w14:paraId="72053DC4">
            <w:pPr>
              <w:spacing w:before="129" w:line="227" w:lineRule="auto"/>
              <w:ind w:left="11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szCs w:val="24"/>
              </w:rPr>
              <w:t>不</w:t>
            </w:r>
            <w:r>
              <w:rPr>
                <w:rFonts w:hint="eastAsia" w:asciiTheme="minorEastAsia" w:hAnsiTheme="minorEastAsia" w:eastAsiaTheme="minorEastAsia" w:cstheme="minorEastAsia"/>
                <w:color w:val="auto"/>
                <w:spacing w:val="5"/>
                <w:szCs w:val="24"/>
              </w:rPr>
              <w:t>允许</w:t>
            </w:r>
          </w:p>
        </w:tc>
      </w:tr>
      <w:tr w14:paraId="73296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8BB66CF">
            <w:pPr>
              <w:spacing w:before="169" w:line="19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1</w:t>
            </w:r>
            <w:r>
              <w:rPr>
                <w:rFonts w:hint="eastAsia" w:asciiTheme="minorEastAsia" w:hAnsiTheme="minorEastAsia" w:eastAsiaTheme="minorEastAsia" w:cstheme="minorEastAsia"/>
                <w:color w:val="auto"/>
                <w:szCs w:val="24"/>
              </w:rPr>
              <w:t>.12</w:t>
            </w:r>
          </w:p>
        </w:tc>
        <w:tc>
          <w:tcPr>
            <w:tcW w:w="2079" w:type="dxa"/>
            <w:vAlign w:val="center"/>
          </w:tcPr>
          <w:p w14:paraId="3863DA15">
            <w:pPr>
              <w:spacing w:before="132" w:line="227" w:lineRule="auto"/>
              <w:ind w:left="112"/>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5"/>
                <w:szCs w:val="24"/>
              </w:rPr>
              <w:t>偏离</w:t>
            </w:r>
          </w:p>
        </w:tc>
        <w:tc>
          <w:tcPr>
            <w:tcW w:w="7216" w:type="dxa"/>
            <w:vAlign w:val="center"/>
          </w:tcPr>
          <w:p w14:paraId="69B22B06">
            <w:pPr>
              <w:spacing w:before="132" w:line="227" w:lineRule="auto"/>
              <w:ind w:left="11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szCs w:val="24"/>
              </w:rPr>
              <w:t>不</w:t>
            </w:r>
            <w:r>
              <w:rPr>
                <w:rFonts w:hint="eastAsia" w:asciiTheme="minorEastAsia" w:hAnsiTheme="minorEastAsia" w:eastAsiaTheme="minorEastAsia" w:cstheme="minorEastAsia"/>
                <w:color w:val="auto"/>
                <w:spacing w:val="5"/>
                <w:szCs w:val="24"/>
              </w:rPr>
              <w:t>允许</w:t>
            </w:r>
          </w:p>
        </w:tc>
      </w:tr>
      <w:tr w14:paraId="14C23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16236980">
            <w:pPr>
              <w:spacing w:line="359" w:lineRule="auto"/>
              <w:jc w:val="center"/>
              <w:rPr>
                <w:rFonts w:hint="eastAsia" w:asciiTheme="minorEastAsia" w:hAnsiTheme="minorEastAsia" w:eastAsiaTheme="minorEastAsia" w:cstheme="minorEastAsia"/>
                <w:color w:val="auto"/>
                <w:szCs w:val="24"/>
              </w:rPr>
            </w:pPr>
          </w:p>
          <w:p w14:paraId="67930194">
            <w:pPr>
              <w:spacing w:before="75" w:line="19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
                <w:szCs w:val="24"/>
              </w:rPr>
              <w:t>2.</w:t>
            </w:r>
            <w:r>
              <w:rPr>
                <w:rFonts w:hint="eastAsia" w:asciiTheme="minorEastAsia" w:hAnsiTheme="minorEastAsia" w:eastAsiaTheme="minorEastAsia" w:cstheme="minorEastAsia"/>
                <w:color w:val="auto"/>
                <w:szCs w:val="24"/>
              </w:rPr>
              <w:t>1</w:t>
            </w:r>
          </w:p>
        </w:tc>
        <w:tc>
          <w:tcPr>
            <w:tcW w:w="2079" w:type="dxa"/>
            <w:vAlign w:val="center"/>
          </w:tcPr>
          <w:p w14:paraId="0DB07FCF">
            <w:pPr>
              <w:spacing w:before="74" w:line="347" w:lineRule="auto"/>
              <w:ind w:right="109"/>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3"/>
                <w:szCs w:val="24"/>
              </w:rPr>
              <w:t>构成招标文件的</w:t>
            </w:r>
            <w:r>
              <w:rPr>
                <w:rFonts w:hint="eastAsia" w:asciiTheme="minorEastAsia" w:hAnsiTheme="minorEastAsia" w:eastAsiaTheme="minorEastAsia" w:cstheme="minorEastAsia"/>
                <w:color w:val="auto"/>
                <w:spacing w:val="8"/>
                <w:szCs w:val="24"/>
              </w:rPr>
              <w:t>其</w:t>
            </w:r>
            <w:r>
              <w:rPr>
                <w:rFonts w:hint="eastAsia" w:asciiTheme="minorEastAsia" w:hAnsiTheme="minorEastAsia" w:eastAsiaTheme="minorEastAsia" w:cstheme="minorEastAsia"/>
                <w:color w:val="auto"/>
                <w:spacing w:val="7"/>
                <w:szCs w:val="24"/>
              </w:rPr>
              <w:t>他材料</w:t>
            </w:r>
          </w:p>
        </w:tc>
        <w:tc>
          <w:tcPr>
            <w:tcW w:w="7216" w:type="dxa"/>
            <w:vAlign w:val="center"/>
          </w:tcPr>
          <w:p w14:paraId="4723D109">
            <w:pPr>
              <w:spacing w:before="74" w:line="347" w:lineRule="auto"/>
              <w:ind w:right="109"/>
              <w:rPr>
                <w:rFonts w:hint="eastAsia" w:asciiTheme="minorEastAsia" w:hAnsiTheme="minorEastAsia" w:eastAsiaTheme="minorEastAsia" w:cstheme="minorEastAsia"/>
                <w:color w:val="auto"/>
                <w:spacing w:val="13"/>
                <w:szCs w:val="24"/>
              </w:rPr>
            </w:pPr>
            <w:r>
              <w:rPr>
                <w:rFonts w:hint="eastAsia" w:asciiTheme="minorEastAsia" w:hAnsiTheme="minorEastAsia" w:eastAsiaTheme="minorEastAsia" w:cstheme="minorEastAsia"/>
                <w:color w:val="auto"/>
                <w:spacing w:val="13"/>
                <w:szCs w:val="24"/>
              </w:rPr>
              <w:t>其他材料：</w:t>
            </w:r>
          </w:p>
          <w:p w14:paraId="44171FE2">
            <w:pPr>
              <w:spacing w:before="74" w:line="347" w:lineRule="auto"/>
              <w:ind w:right="109"/>
              <w:rPr>
                <w:rFonts w:hint="eastAsia" w:asciiTheme="minorEastAsia" w:hAnsiTheme="minorEastAsia" w:eastAsiaTheme="minorEastAsia" w:cstheme="minorEastAsia"/>
                <w:color w:val="auto"/>
                <w:spacing w:val="13"/>
                <w:szCs w:val="24"/>
              </w:rPr>
            </w:pPr>
            <w:r>
              <w:rPr>
                <w:rFonts w:hint="eastAsia" w:asciiTheme="minorEastAsia" w:hAnsiTheme="minorEastAsia" w:eastAsiaTheme="minorEastAsia" w:cstheme="minorEastAsia"/>
                <w:color w:val="auto"/>
                <w:spacing w:val="13"/>
                <w:szCs w:val="24"/>
              </w:rPr>
              <w:t>1)电子招标文件及投标工具安装程序(三门投标编制4.0.2.8版本)</w:t>
            </w:r>
          </w:p>
          <w:p w14:paraId="462F043B">
            <w:pPr>
              <w:spacing w:before="74" w:line="347" w:lineRule="auto"/>
              <w:ind w:right="109"/>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3"/>
                <w:szCs w:val="24"/>
              </w:rPr>
              <w:t>2)施工图纸电子文档；</w:t>
            </w:r>
          </w:p>
        </w:tc>
      </w:tr>
      <w:tr w14:paraId="2979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8E5CB89">
            <w:pPr>
              <w:spacing w:before="169" w:line="19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2.2.</w:t>
            </w:r>
            <w:r>
              <w:rPr>
                <w:rFonts w:hint="eastAsia" w:asciiTheme="minorEastAsia" w:hAnsiTheme="minorEastAsia" w:eastAsiaTheme="minorEastAsia" w:cstheme="minorEastAsia"/>
                <w:color w:val="auto"/>
                <w:spacing w:val="3"/>
                <w:szCs w:val="24"/>
              </w:rPr>
              <w:t>2</w:t>
            </w:r>
          </w:p>
        </w:tc>
        <w:tc>
          <w:tcPr>
            <w:tcW w:w="2079" w:type="dxa"/>
            <w:vAlign w:val="center"/>
          </w:tcPr>
          <w:p w14:paraId="22BE4374">
            <w:pPr>
              <w:spacing w:before="132" w:line="228" w:lineRule="auto"/>
              <w:ind w:left="115"/>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投标截止时</w:t>
            </w:r>
            <w:r>
              <w:rPr>
                <w:rFonts w:hint="eastAsia" w:asciiTheme="minorEastAsia" w:hAnsiTheme="minorEastAsia" w:eastAsiaTheme="minorEastAsia" w:cstheme="minorEastAsia"/>
                <w:color w:val="auto"/>
                <w:spacing w:val="7"/>
                <w:szCs w:val="24"/>
              </w:rPr>
              <w:t>间</w:t>
            </w:r>
          </w:p>
        </w:tc>
        <w:tc>
          <w:tcPr>
            <w:tcW w:w="7216" w:type="dxa"/>
            <w:vAlign w:val="center"/>
          </w:tcPr>
          <w:p w14:paraId="782E7634">
            <w:pPr>
              <w:spacing w:before="132" w:line="226" w:lineRule="auto"/>
              <w:ind w:left="11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3"/>
                <w:szCs w:val="24"/>
              </w:rPr>
              <w:t>详</w:t>
            </w:r>
            <w:r>
              <w:rPr>
                <w:rFonts w:hint="eastAsia" w:asciiTheme="minorEastAsia" w:hAnsiTheme="minorEastAsia" w:eastAsiaTheme="minorEastAsia" w:cstheme="minorEastAsia"/>
                <w:color w:val="auto"/>
                <w:spacing w:val="8"/>
                <w:szCs w:val="24"/>
              </w:rPr>
              <w:t>见本工程招标公告</w:t>
            </w:r>
          </w:p>
        </w:tc>
      </w:tr>
      <w:tr w14:paraId="15D94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B8F6D15">
            <w:pPr>
              <w:spacing w:line="241" w:lineRule="auto"/>
              <w:jc w:val="center"/>
              <w:rPr>
                <w:rFonts w:hint="eastAsia" w:asciiTheme="minorEastAsia" w:hAnsiTheme="minorEastAsia" w:eastAsiaTheme="minorEastAsia" w:cstheme="minorEastAsia"/>
                <w:color w:val="auto"/>
                <w:szCs w:val="24"/>
              </w:rPr>
            </w:pPr>
          </w:p>
          <w:p w14:paraId="0858A463">
            <w:pPr>
              <w:spacing w:line="241" w:lineRule="auto"/>
              <w:jc w:val="center"/>
              <w:rPr>
                <w:rFonts w:hint="eastAsia" w:asciiTheme="minorEastAsia" w:hAnsiTheme="minorEastAsia" w:eastAsiaTheme="minorEastAsia" w:cstheme="minorEastAsia"/>
                <w:color w:val="auto"/>
                <w:szCs w:val="24"/>
              </w:rPr>
            </w:pPr>
          </w:p>
          <w:p w14:paraId="4BA710B4">
            <w:pPr>
              <w:spacing w:line="241" w:lineRule="auto"/>
              <w:jc w:val="center"/>
              <w:rPr>
                <w:rFonts w:hint="eastAsia" w:asciiTheme="minorEastAsia" w:hAnsiTheme="minorEastAsia" w:eastAsiaTheme="minorEastAsia" w:cstheme="minorEastAsia"/>
                <w:color w:val="auto"/>
                <w:szCs w:val="24"/>
              </w:rPr>
            </w:pPr>
          </w:p>
          <w:p w14:paraId="63389FB5">
            <w:pPr>
              <w:spacing w:line="241" w:lineRule="auto"/>
              <w:jc w:val="center"/>
              <w:rPr>
                <w:rFonts w:hint="eastAsia" w:asciiTheme="minorEastAsia" w:hAnsiTheme="minorEastAsia" w:eastAsiaTheme="minorEastAsia" w:cstheme="minorEastAsia"/>
                <w:color w:val="auto"/>
                <w:szCs w:val="24"/>
              </w:rPr>
            </w:pPr>
          </w:p>
          <w:p w14:paraId="0E53C630">
            <w:pPr>
              <w:spacing w:line="241" w:lineRule="auto"/>
              <w:jc w:val="center"/>
              <w:rPr>
                <w:rFonts w:hint="eastAsia" w:asciiTheme="minorEastAsia" w:hAnsiTheme="minorEastAsia" w:eastAsiaTheme="minorEastAsia" w:cstheme="minorEastAsia"/>
                <w:color w:val="auto"/>
                <w:szCs w:val="24"/>
              </w:rPr>
            </w:pPr>
          </w:p>
          <w:p w14:paraId="3EE6D456">
            <w:pPr>
              <w:spacing w:line="241" w:lineRule="auto"/>
              <w:jc w:val="center"/>
              <w:rPr>
                <w:rFonts w:hint="eastAsia" w:asciiTheme="minorEastAsia" w:hAnsiTheme="minorEastAsia" w:eastAsiaTheme="minorEastAsia" w:cstheme="minorEastAsia"/>
                <w:color w:val="auto"/>
                <w:szCs w:val="24"/>
              </w:rPr>
            </w:pPr>
          </w:p>
          <w:p w14:paraId="386CCA39">
            <w:pPr>
              <w:spacing w:line="241" w:lineRule="auto"/>
              <w:jc w:val="center"/>
              <w:rPr>
                <w:rFonts w:hint="eastAsia" w:asciiTheme="minorEastAsia" w:hAnsiTheme="minorEastAsia" w:eastAsiaTheme="minorEastAsia" w:cstheme="minorEastAsia"/>
                <w:color w:val="auto"/>
                <w:szCs w:val="24"/>
              </w:rPr>
            </w:pPr>
          </w:p>
          <w:p w14:paraId="4096C486">
            <w:pPr>
              <w:spacing w:line="241" w:lineRule="auto"/>
              <w:jc w:val="center"/>
              <w:rPr>
                <w:rFonts w:hint="eastAsia" w:asciiTheme="minorEastAsia" w:hAnsiTheme="minorEastAsia" w:eastAsiaTheme="minorEastAsia" w:cstheme="minorEastAsia"/>
                <w:color w:val="auto"/>
                <w:szCs w:val="24"/>
              </w:rPr>
            </w:pPr>
          </w:p>
          <w:p w14:paraId="72FE1E05">
            <w:pPr>
              <w:spacing w:line="241" w:lineRule="auto"/>
              <w:jc w:val="center"/>
              <w:rPr>
                <w:rFonts w:hint="eastAsia" w:asciiTheme="minorEastAsia" w:hAnsiTheme="minorEastAsia" w:eastAsiaTheme="minorEastAsia" w:cstheme="minorEastAsia"/>
                <w:color w:val="auto"/>
                <w:szCs w:val="24"/>
              </w:rPr>
            </w:pPr>
          </w:p>
          <w:p w14:paraId="19D2A1C0">
            <w:pPr>
              <w:spacing w:line="241" w:lineRule="auto"/>
              <w:jc w:val="center"/>
              <w:rPr>
                <w:rFonts w:hint="eastAsia" w:asciiTheme="minorEastAsia" w:hAnsiTheme="minorEastAsia" w:eastAsiaTheme="minorEastAsia" w:cstheme="minorEastAsia"/>
                <w:color w:val="auto"/>
                <w:szCs w:val="24"/>
              </w:rPr>
            </w:pPr>
          </w:p>
          <w:p w14:paraId="40940703">
            <w:pPr>
              <w:spacing w:line="241" w:lineRule="auto"/>
              <w:jc w:val="center"/>
              <w:rPr>
                <w:rFonts w:hint="eastAsia" w:asciiTheme="minorEastAsia" w:hAnsiTheme="minorEastAsia" w:eastAsiaTheme="minorEastAsia" w:cstheme="minorEastAsia"/>
                <w:color w:val="auto"/>
                <w:szCs w:val="24"/>
              </w:rPr>
            </w:pPr>
          </w:p>
          <w:p w14:paraId="09DDC3C7">
            <w:pPr>
              <w:spacing w:line="241" w:lineRule="auto"/>
              <w:jc w:val="center"/>
              <w:rPr>
                <w:rFonts w:hint="eastAsia" w:asciiTheme="minorEastAsia" w:hAnsiTheme="minorEastAsia" w:eastAsiaTheme="minorEastAsia" w:cstheme="minorEastAsia"/>
                <w:color w:val="auto"/>
                <w:szCs w:val="24"/>
              </w:rPr>
            </w:pPr>
          </w:p>
          <w:p w14:paraId="1BAC59ED">
            <w:pPr>
              <w:spacing w:line="241" w:lineRule="auto"/>
              <w:jc w:val="center"/>
              <w:rPr>
                <w:rFonts w:hint="eastAsia" w:asciiTheme="minorEastAsia" w:hAnsiTheme="minorEastAsia" w:eastAsiaTheme="minorEastAsia" w:cstheme="minorEastAsia"/>
                <w:color w:val="auto"/>
                <w:szCs w:val="24"/>
              </w:rPr>
            </w:pPr>
          </w:p>
          <w:p w14:paraId="3E028827">
            <w:pPr>
              <w:spacing w:line="242" w:lineRule="auto"/>
              <w:jc w:val="center"/>
              <w:rPr>
                <w:rFonts w:hint="eastAsia" w:asciiTheme="minorEastAsia" w:hAnsiTheme="minorEastAsia" w:eastAsiaTheme="minorEastAsia" w:cstheme="minorEastAsia"/>
                <w:color w:val="auto"/>
                <w:szCs w:val="24"/>
              </w:rPr>
            </w:pPr>
          </w:p>
          <w:p w14:paraId="022E1CB5">
            <w:pPr>
              <w:spacing w:line="242" w:lineRule="auto"/>
              <w:jc w:val="center"/>
              <w:rPr>
                <w:rFonts w:hint="eastAsia" w:asciiTheme="minorEastAsia" w:hAnsiTheme="minorEastAsia" w:eastAsiaTheme="minorEastAsia" w:cstheme="minorEastAsia"/>
                <w:color w:val="auto"/>
                <w:szCs w:val="24"/>
              </w:rPr>
            </w:pPr>
          </w:p>
          <w:p w14:paraId="3E100BBE">
            <w:pPr>
              <w:spacing w:line="242" w:lineRule="auto"/>
              <w:jc w:val="center"/>
              <w:rPr>
                <w:rFonts w:hint="eastAsia" w:asciiTheme="minorEastAsia" w:hAnsiTheme="minorEastAsia" w:eastAsiaTheme="minorEastAsia" w:cstheme="minorEastAsia"/>
                <w:color w:val="auto"/>
                <w:szCs w:val="24"/>
              </w:rPr>
            </w:pPr>
          </w:p>
          <w:p w14:paraId="089F5684">
            <w:pPr>
              <w:spacing w:before="75" w:line="191"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3</w:t>
            </w:r>
            <w:r>
              <w:rPr>
                <w:rFonts w:hint="eastAsia" w:asciiTheme="minorEastAsia" w:hAnsiTheme="minorEastAsia" w:eastAsiaTheme="minorEastAsia" w:cstheme="minorEastAsia"/>
                <w:color w:val="auto"/>
                <w:spacing w:val="7"/>
                <w:szCs w:val="24"/>
              </w:rPr>
              <w:t>.1</w:t>
            </w:r>
          </w:p>
        </w:tc>
        <w:tc>
          <w:tcPr>
            <w:tcW w:w="2079" w:type="dxa"/>
            <w:vAlign w:val="center"/>
          </w:tcPr>
          <w:p w14:paraId="63C6ABF1">
            <w:pPr>
              <w:spacing w:line="254" w:lineRule="auto"/>
              <w:jc w:val="center"/>
              <w:rPr>
                <w:rFonts w:hint="eastAsia" w:asciiTheme="minorEastAsia" w:hAnsiTheme="minorEastAsia" w:eastAsiaTheme="minorEastAsia" w:cstheme="minorEastAsia"/>
                <w:color w:val="auto"/>
                <w:szCs w:val="24"/>
              </w:rPr>
            </w:pPr>
          </w:p>
          <w:p w14:paraId="57BF19E9">
            <w:pPr>
              <w:spacing w:line="254" w:lineRule="auto"/>
              <w:jc w:val="center"/>
              <w:rPr>
                <w:rFonts w:hint="eastAsia" w:asciiTheme="minorEastAsia" w:hAnsiTheme="minorEastAsia" w:eastAsiaTheme="minorEastAsia" w:cstheme="minorEastAsia"/>
                <w:color w:val="auto"/>
                <w:szCs w:val="24"/>
              </w:rPr>
            </w:pPr>
          </w:p>
          <w:p w14:paraId="5951E5EC">
            <w:pPr>
              <w:spacing w:line="255" w:lineRule="auto"/>
              <w:jc w:val="center"/>
              <w:rPr>
                <w:rFonts w:hint="eastAsia" w:asciiTheme="minorEastAsia" w:hAnsiTheme="minorEastAsia" w:eastAsiaTheme="minorEastAsia" w:cstheme="minorEastAsia"/>
                <w:color w:val="auto"/>
                <w:szCs w:val="24"/>
              </w:rPr>
            </w:pPr>
          </w:p>
          <w:p w14:paraId="35EE6640">
            <w:pPr>
              <w:spacing w:line="255" w:lineRule="auto"/>
              <w:jc w:val="center"/>
              <w:rPr>
                <w:rFonts w:hint="eastAsia" w:asciiTheme="minorEastAsia" w:hAnsiTheme="minorEastAsia" w:eastAsiaTheme="minorEastAsia" w:cstheme="minorEastAsia"/>
                <w:color w:val="auto"/>
                <w:szCs w:val="24"/>
              </w:rPr>
            </w:pPr>
          </w:p>
          <w:p w14:paraId="15D58516">
            <w:pPr>
              <w:spacing w:line="255" w:lineRule="auto"/>
              <w:jc w:val="center"/>
              <w:rPr>
                <w:rFonts w:hint="eastAsia" w:asciiTheme="minorEastAsia" w:hAnsiTheme="minorEastAsia" w:eastAsiaTheme="minorEastAsia" w:cstheme="minorEastAsia"/>
                <w:color w:val="auto"/>
                <w:szCs w:val="24"/>
              </w:rPr>
            </w:pPr>
          </w:p>
          <w:p w14:paraId="3B5F5CAF">
            <w:pPr>
              <w:spacing w:line="255" w:lineRule="auto"/>
              <w:jc w:val="center"/>
              <w:rPr>
                <w:rFonts w:hint="eastAsia" w:asciiTheme="minorEastAsia" w:hAnsiTheme="minorEastAsia" w:eastAsiaTheme="minorEastAsia" w:cstheme="minorEastAsia"/>
                <w:color w:val="auto"/>
                <w:szCs w:val="24"/>
              </w:rPr>
            </w:pPr>
          </w:p>
          <w:p w14:paraId="5473682F">
            <w:pPr>
              <w:spacing w:line="255" w:lineRule="auto"/>
              <w:jc w:val="center"/>
              <w:rPr>
                <w:rFonts w:hint="eastAsia" w:asciiTheme="minorEastAsia" w:hAnsiTheme="minorEastAsia" w:eastAsiaTheme="minorEastAsia" w:cstheme="minorEastAsia"/>
                <w:color w:val="auto"/>
                <w:szCs w:val="24"/>
              </w:rPr>
            </w:pPr>
          </w:p>
          <w:p w14:paraId="6A70BF45">
            <w:pPr>
              <w:spacing w:line="255" w:lineRule="auto"/>
              <w:jc w:val="center"/>
              <w:rPr>
                <w:rFonts w:hint="eastAsia" w:asciiTheme="minorEastAsia" w:hAnsiTheme="minorEastAsia" w:eastAsiaTheme="minorEastAsia" w:cstheme="minorEastAsia"/>
                <w:color w:val="auto"/>
                <w:szCs w:val="24"/>
              </w:rPr>
            </w:pPr>
          </w:p>
          <w:p w14:paraId="02669F00">
            <w:pPr>
              <w:spacing w:line="255" w:lineRule="auto"/>
              <w:jc w:val="center"/>
              <w:rPr>
                <w:rFonts w:hint="eastAsia" w:asciiTheme="minorEastAsia" w:hAnsiTheme="minorEastAsia" w:eastAsiaTheme="minorEastAsia" w:cstheme="minorEastAsia"/>
                <w:color w:val="auto"/>
                <w:szCs w:val="24"/>
              </w:rPr>
            </w:pPr>
          </w:p>
          <w:p w14:paraId="35EE69D0">
            <w:pPr>
              <w:spacing w:line="255" w:lineRule="auto"/>
              <w:jc w:val="center"/>
              <w:rPr>
                <w:rFonts w:hint="eastAsia" w:asciiTheme="minorEastAsia" w:hAnsiTheme="minorEastAsia" w:eastAsiaTheme="minorEastAsia" w:cstheme="minorEastAsia"/>
                <w:color w:val="auto"/>
                <w:szCs w:val="24"/>
              </w:rPr>
            </w:pPr>
          </w:p>
          <w:p w14:paraId="165E2DDA">
            <w:pPr>
              <w:spacing w:line="255" w:lineRule="auto"/>
              <w:jc w:val="center"/>
              <w:rPr>
                <w:rFonts w:hint="eastAsia" w:asciiTheme="minorEastAsia" w:hAnsiTheme="minorEastAsia" w:eastAsiaTheme="minorEastAsia" w:cstheme="minorEastAsia"/>
                <w:color w:val="auto"/>
                <w:szCs w:val="24"/>
              </w:rPr>
            </w:pPr>
          </w:p>
          <w:p w14:paraId="3611D425">
            <w:pPr>
              <w:spacing w:line="255" w:lineRule="auto"/>
              <w:jc w:val="center"/>
              <w:rPr>
                <w:rFonts w:hint="eastAsia" w:asciiTheme="minorEastAsia" w:hAnsiTheme="minorEastAsia" w:eastAsiaTheme="minorEastAsia" w:cstheme="minorEastAsia"/>
                <w:color w:val="auto"/>
                <w:szCs w:val="24"/>
              </w:rPr>
            </w:pPr>
          </w:p>
          <w:p w14:paraId="65046203">
            <w:pPr>
              <w:spacing w:line="255" w:lineRule="auto"/>
              <w:jc w:val="center"/>
              <w:rPr>
                <w:rFonts w:hint="eastAsia" w:asciiTheme="minorEastAsia" w:hAnsiTheme="minorEastAsia" w:eastAsiaTheme="minorEastAsia" w:cstheme="minorEastAsia"/>
                <w:color w:val="auto"/>
                <w:szCs w:val="24"/>
              </w:rPr>
            </w:pPr>
          </w:p>
          <w:p w14:paraId="7430ED5F">
            <w:pPr>
              <w:spacing w:line="255" w:lineRule="auto"/>
              <w:jc w:val="center"/>
              <w:rPr>
                <w:rFonts w:hint="eastAsia" w:asciiTheme="minorEastAsia" w:hAnsiTheme="minorEastAsia" w:eastAsiaTheme="minorEastAsia" w:cstheme="minorEastAsia"/>
                <w:color w:val="auto"/>
                <w:szCs w:val="24"/>
              </w:rPr>
            </w:pPr>
          </w:p>
          <w:p w14:paraId="140F3F04">
            <w:pPr>
              <w:spacing w:line="255" w:lineRule="auto"/>
              <w:jc w:val="center"/>
              <w:rPr>
                <w:rFonts w:hint="eastAsia" w:asciiTheme="minorEastAsia" w:hAnsiTheme="minorEastAsia" w:eastAsiaTheme="minorEastAsia" w:cstheme="minorEastAsia"/>
                <w:color w:val="auto"/>
                <w:szCs w:val="24"/>
              </w:rPr>
            </w:pPr>
          </w:p>
          <w:p w14:paraId="27F12657">
            <w:pPr>
              <w:spacing w:before="75" w:line="227"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投标文件组</w:t>
            </w:r>
            <w:r>
              <w:rPr>
                <w:rFonts w:hint="eastAsia" w:asciiTheme="minorEastAsia" w:hAnsiTheme="minorEastAsia" w:eastAsiaTheme="minorEastAsia" w:cstheme="minorEastAsia"/>
                <w:color w:val="auto"/>
                <w:spacing w:val="7"/>
                <w:szCs w:val="24"/>
              </w:rPr>
              <w:t>成</w:t>
            </w:r>
          </w:p>
        </w:tc>
        <w:tc>
          <w:tcPr>
            <w:tcW w:w="7216" w:type="dxa"/>
            <w:vAlign w:val="center"/>
          </w:tcPr>
          <w:p w14:paraId="69589FAF">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投标文件由资信技术标和商务标二部分组成，由三门投标编制4.0.2.8版本生成后缀名.已加密投标文件。</w:t>
            </w:r>
          </w:p>
          <w:p w14:paraId="07F2F2BD">
            <w:pPr>
              <w:pStyle w:val="8"/>
              <w:adjustRightInd w:val="0"/>
              <w:spacing w:line="440" w:lineRule="exact"/>
              <w:ind w:firstLine="0" w:firstLineChars="0"/>
              <w:jc w:val="left"/>
              <w:rPr>
                <w:b/>
              </w:rPr>
            </w:pPr>
            <w:r>
              <w:rPr>
                <w:b/>
              </w:rPr>
              <w:t>投标文件由</w:t>
            </w:r>
            <w:r>
              <w:rPr>
                <w:rFonts w:hint="eastAsia"/>
                <w:b/>
              </w:rPr>
              <w:t>资信技术标</w:t>
            </w:r>
            <w:r>
              <w:rPr>
                <w:b/>
              </w:rPr>
              <w:t>和商务标</w:t>
            </w:r>
            <w:r>
              <w:rPr>
                <w:rFonts w:hint="eastAsia"/>
                <w:b/>
              </w:rPr>
              <w:t>两部分</w:t>
            </w:r>
            <w:r>
              <w:rPr>
                <w:b/>
              </w:rPr>
              <w:t>部分组成</w:t>
            </w:r>
            <w:r>
              <w:rPr>
                <w:rFonts w:hint="eastAsia" w:ascii="宋体" w:hAnsi="宋体"/>
                <w:b/>
              </w:rPr>
              <w:t>，由三门投标编制4.0.2.8版本生成后缀名.已加密投标文件。</w:t>
            </w:r>
          </w:p>
          <w:p w14:paraId="0E57014C">
            <w:pPr>
              <w:pStyle w:val="8"/>
              <w:spacing w:line="360" w:lineRule="auto"/>
              <w:ind w:firstLine="480"/>
              <w:jc w:val="left"/>
              <w:rPr>
                <w:rFonts w:hint="eastAsia" w:ascii="宋体" w:hAnsi="宋体"/>
              </w:rPr>
            </w:pPr>
            <w:r>
              <w:rPr>
                <w:rFonts w:hint="eastAsia" w:ascii="宋体" w:hAnsi="宋体"/>
              </w:rPr>
              <w:t>1、资信技术标的组成：</w:t>
            </w:r>
          </w:p>
          <w:p w14:paraId="3AD982C6">
            <w:pPr>
              <w:pStyle w:val="8"/>
              <w:spacing w:line="360" w:lineRule="auto"/>
              <w:ind w:firstLine="480"/>
              <w:jc w:val="left"/>
              <w:rPr>
                <w:rFonts w:hint="eastAsia" w:ascii="宋体" w:hAnsi="宋体"/>
              </w:rPr>
            </w:pPr>
            <w:r>
              <w:rPr>
                <w:rFonts w:hint="eastAsia" w:ascii="宋体" w:hAnsi="宋体"/>
              </w:rPr>
              <w:t>（1）</w:t>
            </w:r>
            <w:r>
              <w:rPr>
                <w:rFonts w:hint="eastAsia" w:ascii="Times New Roman" w:hAnsi="Times New Roman"/>
              </w:rPr>
              <w:t>投标人或制造商基本情况表</w:t>
            </w:r>
            <w:r>
              <w:rPr>
                <w:rFonts w:hint="eastAsia" w:ascii="宋体" w:hAnsi="宋体"/>
              </w:rPr>
              <w:t>（附件</w:t>
            </w:r>
            <w:r>
              <w:rPr>
                <w:rFonts w:hint="eastAsia" w:ascii="宋体" w:hAnsi="宋体"/>
                <w:szCs w:val="21"/>
              </w:rPr>
              <w:t>3</w:t>
            </w:r>
            <w:r>
              <w:rPr>
                <w:rFonts w:hint="eastAsia" w:ascii="宋体" w:hAnsi="宋体"/>
              </w:rPr>
              <w:t>）；</w:t>
            </w:r>
          </w:p>
          <w:p w14:paraId="457AA851">
            <w:pPr>
              <w:pStyle w:val="8"/>
              <w:spacing w:line="360" w:lineRule="auto"/>
              <w:ind w:firstLine="480"/>
              <w:jc w:val="left"/>
              <w:rPr>
                <w:rFonts w:hint="eastAsia" w:ascii="宋体" w:hAnsi="宋体"/>
              </w:rPr>
            </w:pPr>
            <w:r>
              <w:rPr>
                <w:rFonts w:hint="eastAsia" w:ascii="宋体" w:hAnsi="宋体"/>
              </w:rPr>
              <w:t>（2）</w:t>
            </w:r>
            <w:r>
              <w:rPr>
                <w:rFonts w:hint="eastAsia" w:asciiTheme="minorEastAsia" w:hAnsiTheme="minorEastAsia" w:eastAsiaTheme="minorEastAsia" w:cstheme="minorEastAsia"/>
              </w:rPr>
              <w:t>投标人</w:t>
            </w:r>
            <w:r>
              <w:rPr>
                <w:rFonts w:hint="eastAsia" w:ascii="宋体" w:hAnsi="宋体"/>
              </w:rPr>
              <w:t>营业执照、资质</w:t>
            </w:r>
            <w:r>
              <w:rPr>
                <w:rFonts w:ascii="宋体" w:hAnsi="宋体"/>
              </w:rPr>
              <w:t>证书</w:t>
            </w:r>
            <w:r>
              <w:rPr>
                <w:rFonts w:hint="eastAsia" w:asciiTheme="minorEastAsia" w:hAnsiTheme="minorEastAsia" w:eastAsiaTheme="minorEastAsia" w:cstheme="minorEastAsia"/>
              </w:rPr>
              <w:t>（若为代理商时需同时提供制造商营业执照）</w:t>
            </w:r>
            <w:r>
              <w:rPr>
                <w:rFonts w:hint="eastAsia" w:ascii="宋体" w:hAnsi="宋体"/>
              </w:rPr>
              <w:t>；</w:t>
            </w:r>
          </w:p>
          <w:p w14:paraId="0D9802B8">
            <w:pPr>
              <w:pStyle w:val="8"/>
              <w:spacing w:line="360" w:lineRule="auto"/>
              <w:ind w:firstLine="480"/>
              <w:jc w:val="left"/>
              <w:rPr>
                <w:rFonts w:hint="eastAsia" w:ascii="宋体" w:hAnsi="宋体"/>
              </w:rPr>
            </w:pPr>
            <w:r>
              <w:rPr>
                <w:rFonts w:hint="eastAsia" w:ascii="宋体" w:hAnsi="宋体"/>
              </w:rPr>
              <w:t>（4）法定代表人授权委托书(附件8)；</w:t>
            </w:r>
          </w:p>
          <w:p w14:paraId="1BAD17C6">
            <w:pPr>
              <w:pStyle w:val="8"/>
              <w:spacing w:line="360" w:lineRule="auto"/>
              <w:ind w:firstLine="480"/>
              <w:jc w:val="left"/>
              <w:rPr>
                <w:rFonts w:hint="eastAsia" w:ascii="宋体" w:hAnsi="宋体"/>
              </w:rPr>
            </w:pPr>
            <w:r>
              <w:rPr>
                <w:rFonts w:hint="eastAsia" w:ascii="宋体" w:hAnsi="宋体"/>
              </w:rPr>
              <w:t>（3）项目实施情况一览表（附件4）；</w:t>
            </w:r>
          </w:p>
          <w:p w14:paraId="5A75D2FB">
            <w:pPr>
              <w:pStyle w:val="8"/>
              <w:spacing w:line="360" w:lineRule="auto"/>
              <w:ind w:firstLine="480"/>
              <w:jc w:val="left"/>
              <w:rPr>
                <w:rFonts w:hint="eastAsia" w:ascii="宋体" w:hAnsi="宋体"/>
                <w:szCs w:val="21"/>
              </w:rPr>
            </w:pPr>
            <w:r>
              <w:rPr>
                <w:rFonts w:hint="eastAsia" w:ascii="宋体" w:hAnsi="宋体"/>
              </w:rPr>
              <w:t>（</w:t>
            </w:r>
            <w:r>
              <w:rPr>
                <w:rFonts w:ascii="宋体" w:hAnsi="宋体"/>
              </w:rPr>
              <w:t>5</w:t>
            </w:r>
            <w:r>
              <w:rPr>
                <w:rFonts w:hint="eastAsia" w:ascii="宋体" w:hAnsi="宋体"/>
              </w:rPr>
              <w:t>）</w:t>
            </w:r>
            <w:r>
              <w:rPr>
                <w:rFonts w:hint="eastAsia" w:ascii="宋体" w:hAnsi="宋体"/>
                <w:szCs w:val="21"/>
              </w:rPr>
              <w:t>诚信投标承诺书（附件</w:t>
            </w:r>
            <w:r>
              <w:rPr>
                <w:rFonts w:hint="eastAsia" w:ascii="宋体" w:hAnsi="宋体"/>
              </w:rPr>
              <w:t>5</w:t>
            </w:r>
            <w:r>
              <w:rPr>
                <w:rFonts w:hint="eastAsia" w:ascii="宋体" w:hAnsi="宋体"/>
                <w:szCs w:val="21"/>
              </w:rPr>
              <w:t>））；</w:t>
            </w:r>
          </w:p>
          <w:p w14:paraId="752BCF08">
            <w:pPr>
              <w:pStyle w:val="8"/>
              <w:spacing w:line="360" w:lineRule="auto"/>
              <w:ind w:firstLine="480"/>
              <w:jc w:val="left"/>
              <w:rPr>
                <w:rFonts w:hint="eastAsia" w:ascii="宋体" w:hAnsi="宋体"/>
                <w:szCs w:val="21"/>
              </w:rPr>
            </w:pPr>
            <w:r>
              <w:rPr>
                <w:rFonts w:hint="eastAsia" w:ascii="宋体" w:hAnsi="宋体"/>
                <w:szCs w:val="21"/>
              </w:rPr>
              <w:t>（6）备品备件一览表（附件7）</w:t>
            </w:r>
          </w:p>
          <w:p w14:paraId="2CB25CAB">
            <w:pPr>
              <w:pStyle w:val="8"/>
              <w:spacing w:line="360" w:lineRule="auto"/>
              <w:ind w:firstLine="480"/>
              <w:jc w:val="left"/>
              <w:rPr>
                <w:rFonts w:hint="eastAsia" w:ascii="宋体" w:hAnsi="宋体"/>
              </w:rPr>
            </w:pPr>
            <w:r>
              <w:rPr>
                <w:rFonts w:hint="eastAsia" w:ascii="宋体" w:hAnsi="宋体"/>
              </w:rPr>
              <w:t>（7）设备先进</w:t>
            </w:r>
            <w:r>
              <w:rPr>
                <w:rFonts w:ascii="宋体" w:hAnsi="宋体"/>
              </w:rPr>
              <w:t>性、安全性及质量可靠度</w:t>
            </w:r>
            <w:r>
              <w:rPr>
                <w:rFonts w:hint="eastAsia" w:ascii="宋体" w:hAnsi="宋体"/>
              </w:rPr>
              <w:t>；</w:t>
            </w:r>
          </w:p>
          <w:p w14:paraId="5199E237">
            <w:pPr>
              <w:pStyle w:val="8"/>
              <w:spacing w:line="360" w:lineRule="auto"/>
              <w:ind w:firstLine="480"/>
              <w:jc w:val="left"/>
              <w:rPr>
                <w:rFonts w:hint="eastAsia" w:ascii="宋体" w:hAnsi="宋体"/>
              </w:rPr>
            </w:pPr>
            <w:r>
              <w:rPr>
                <w:rFonts w:hint="eastAsia" w:ascii="宋体" w:hAnsi="宋体"/>
              </w:rPr>
              <w:t>（8）检测报告</w:t>
            </w:r>
            <w:r>
              <w:rPr>
                <w:rFonts w:ascii="宋体" w:hAnsi="宋体"/>
              </w:rPr>
              <w:t>及标准</w:t>
            </w:r>
            <w:r>
              <w:rPr>
                <w:rFonts w:hint="eastAsia" w:ascii="宋体" w:hAnsi="宋体"/>
              </w:rPr>
              <w:t>；</w:t>
            </w:r>
          </w:p>
          <w:p w14:paraId="17882682">
            <w:pPr>
              <w:pStyle w:val="8"/>
              <w:spacing w:line="360" w:lineRule="auto"/>
              <w:ind w:firstLine="480"/>
              <w:jc w:val="left"/>
              <w:rPr>
                <w:rFonts w:hint="eastAsia" w:ascii="宋体" w:hAnsi="宋体"/>
              </w:rPr>
            </w:pPr>
            <w:r>
              <w:rPr>
                <w:rFonts w:hint="eastAsia" w:ascii="宋体" w:hAnsi="宋体"/>
              </w:rPr>
              <w:t>（9）质量保证</w:t>
            </w:r>
            <w:r>
              <w:rPr>
                <w:rFonts w:ascii="宋体" w:hAnsi="宋体"/>
              </w:rPr>
              <w:t>措施、工期保证措施</w:t>
            </w:r>
            <w:r>
              <w:rPr>
                <w:rFonts w:hint="eastAsia" w:ascii="宋体" w:hAnsi="宋体"/>
              </w:rPr>
              <w:t>；</w:t>
            </w:r>
          </w:p>
          <w:p w14:paraId="5D3A0A7D">
            <w:pPr>
              <w:pStyle w:val="8"/>
              <w:spacing w:line="360" w:lineRule="auto"/>
              <w:ind w:firstLine="360" w:firstLineChars="150"/>
              <w:jc w:val="left"/>
              <w:rPr>
                <w:rFonts w:hint="eastAsia" w:ascii="宋体" w:hAnsi="宋体"/>
              </w:rPr>
            </w:pPr>
            <w:r>
              <w:rPr>
                <w:rFonts w:hint="eastAsia" w:ascii="宋体" w:hAnsi="宋体"/>
              </w:rPr>
              <w:t>（10）安全措施；</w:t>
            </w:r>
          </w:p>
          <w:p w14:paraId="16B13F45">
            <w:pPr>
              <w:pStyle w:val="8"/>
              <w:spacing w:line="360" w:lineRule="auto"/>
              <w:ind w:firstLine="480"/>
              <w:jc w:val="left"/>
              <w:rPr>
                <w:rFonts w:hint="eastAsia" w:ascii="宋体" w:hAnsi="宋体"/>
              </w:rPr>
            </w:pPr>
            <w:r>
              <w:rPr>
                <w:rFonts w:hint="eastAsia" w:ascii="宋体" w:hAnsi="宋体"/>
              </w:rPr>
              <w:t>（11）施工组织</w:t>
            </w:r>
            <w:r>
              <w:rPr>
                <w:rFonts w:ascii="宋体" w:hAnsi="宋体"/>
              </w:rPr>
              <w:t>措施</w:t>
            </w:r>
            <w:r>
              <w:rPr>
                <w:rFonts w:hint="eastAsia" w:ascii="宋体" w:hAnsi="宋体"/>
              </w:rPr>
              <w:t>；</w:t>
            </w:r>
          </w:p>
          <w:p w14:paraId="28D4F616">
            <w:pPr>
              <w:pStyle w:val="8"/>
              <w:spacing w:line="360" w:lineRule="auto"/>
              <w:ind w:firstLine="480"/>
              <w:jc w:val="left"/>
              <w:rPr>
                <w:rFonts w:hint="eastAsia" w:ascii="宋体" w:hAnsi="宋体"/>
              </w:rPr>
            </w:pPr>
            <w:r>
              <w:rPr>
                <w:rFonts w:hint="eastAsia" w:ascii="宋体" w:hAnsi="宋体"/>
              </w:rPr>
              <w:t>（12）现场指导主要人员表（附件6）；</w:t>
            </w:r>
          </w:p>
          <w:p w14:paraId="0CF1706E">
            <w:pPr>
              <w:pStyle w:val="8"/>
              <w:spacing w:line="360" w:lineRule="auto"/>
              <w:ind w:firstLine="480"/>
              <w:jc w:val="left"/>
              <w:rPr>
                <w:rFonts w:hint="eastAsia" w:ascii="宋体" w:hAnsi="宋体"/>
              </w:rPr>
            </w:pPr>
            <w:r>
              <w:rPr>
                <w:rFonts w:hint="eastAsia" w:ascii="宋体" w:hAnsi="宋体"/>
              </w:rPr>
              <w:t>（13）培训巡检</w:t>
            </w:r>
            <w:r>
              <w:rPr>
                <w:rFonts w:ascii="宋体" w:hAnsi="宋体"/>
              </w:rPr>
              <w:t>制度</w:t>
            </w:r>
            <w:r>
              <w:rPr>
                <w:rFonts w:hint="eastAsia" w:ascii="宋体" w:hAnsi="宋体"/>
              </w:rPr>
              <w:t>；</w:t>
            </w:r>
          </w:p>
          <w:p w14:paraId="2572D58C">
            <w:pPr>
              <w:pStyle w:val="8"/>
              <w:spacing w:line="360" w:lineRule="auto"/>
              <w:ind w:firstLine="480"/>
              <w:jc w:val="left"/>
              <w:rPr>
                <w:rFonts w:hint="eastAsia" w:ascii="宋体" w:hAnsi="宋体"/>
              </w:rPr>
            </w:pPr>
            <w:r>
              <w:rPr>
                <w:rFonts w:hint="eastAsia" w:ascii="宋体" w:hAnsi="宋体"/>
              </w:rPr>
              <w:t>（14）免费质保</w:t>
            </w:r>
            <w:r>
              <w:rPr>
                <w:rFonts w:ascii="宋体" w:hAnsi="宋体"/>
              </w:rPr>
              <w:t>期限；</w:t>
            </w:r>
          </w:p>
          <w:p w14:paraId="41772E6E">
            <w:pPr>
              <w:spacing w:line="288" w:lineRule="auto"/>
              <w:ind w:firstLine="480" w:firstLineChars="200"/>
              <w:textAlignment w:val="bottom"/>
              <w:rPr>
                <w:rFonts w:ascii="宋体" w:hAnsi="宋体"/>
                <w:color w:val="auto"/>
              </w:rPr>
            </w:pPr>
            <w:r>
              <w:rPr>
                <w:rFonts w:hint="eastAsia" w:ascii="宋体" w:hAnsi="宋体"/>
                <w:color w:val="auto"/>
              </w:rPr>
              <w:t>（1</w:t>
            </w:r>
            <w:r>
              <w:rPr>
                <w:rFonts w:hint="eastAsia" w:ascii="宋体" w:hAnsi="宋体" w:eastAsia="宋体"/>
                <w:color w:val="auto"/>
              </w:rPr>
              <w:t>5</w:t>
            </w:r>
            <w:r>
              <w:rPr>
                <w:rFonts w:hint="eastAsia" w:ascii="宋体" w:hAnsi="宋体"/>
                <w:color w:val="auto"/>
              </w:rPr>
              <w:t>）售后服务；</w:t>
            </w:r>
          </w:p>
          <w:p w14:paraId="143D123F">
            <w:pPr>
              <w:pStyle w:val="8"/>
              <w:spacing w:line="360" w:lineRule="auto"/>
              <w:ind w:firstLine="480"/>
              <w:jc w:val="left"/>
              <w:rPr>
                <w:rFonts w:hint="eastAsia" w:ascii="宋体" w:hAnsi="宋体"/>
              </w:rPr>
            </w:pPr>
            <w:r>
              <w:rPr>
                <w:rFonts w:hint="eastAsia" w:ascii="宋体" w:hAnsi="宋体"/>
              </w:rPr>
              <w:t>（16）投标人认为需要提供的其他材料（所有评分项涉及到的证书及证明材料）。</w:t>
            </w:r>
          </w:p>
          <w:p w14:paraId="05F1BE07">
            <w:pPr>
              <w:pStyle w:val="8"/>
              <w:adjustRightInd w:val="0"/>
              <w:snapToGrid w:val="0"/>
              <w:spacing w:line="440" w:lineRule="exact"/>
              <w:ind w:firstLine="501" w:firstLineChars="208"/>
              <w:jc w:val="left"/>
              <w:rPr>
                <w:rFonts w:hint="eastAsia" w:ascii="宋体" w:hAnsi="宋体" w:cs="宋体"/>
                <w:b/>
                <w:szCs w:val="21"/>
              </w:rPr>
            </w:pPr>
            <w:r>
              <w:rPr>
                <w:rFonts w:hint="eastAsia" w:ascii="宋体" w:hAnsi="宋体" w:cs="宋体"/>
                <w:b/>
                <w:szCs w:val="21"/>
              </w:rPr>
              <w:t>2</w:t>
            </w:r>
            <w:r>
              <w:rPr>
                <w:rFonts w:ascii="宋体" w:hAnsi="宋体" w:cs="宋体"/>
                <w:b/>
                <w:szCs w:val="21"/>
              </w:rPr>
              <w:t>、商务标</w:t>
            </w:r>
          </w:p>
          <w:p w14:paraId="2613BC6E">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(1)投标函(附件1)；</w:t>
            </w:r>
          </w:p>
          <w:p w14:paraId="5E30900A">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(2)投标设备报价清单(附件2)；</w:t>
            </w:r>
          </w:p>
          <w:p w14:paraId="0812C5CC">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备注：由投标人将商务标文件导入4.0.2.8版本投标编制工具</w:t>
            </w:r>
          </w:p>
          <w:p w14:paraId="533AE7BE">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rPr>
              <w:t>的商务标处。</w:t>
            </w:r>
          </w:p>
        </w:tc>
      </w:tr>
      <w:tr w14:paraId="7A59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C5A7F9C">
            <w:pPr>
              <w:spacing w:line="275" w:lineRule="auto"/>
              <w:jc w:val="center"/>
              <w:rPr>
                <w:rFonts w:hint="eastAsia" w:asciiTheme="minorEastAsia" w:hAnsiTheme="minorEastAsia" w:eastAsiaTheme="minorEastAsia" w:cstheme="minorEastAsia"/>
                <w:color w:val="auto"/>
                <w:szCs w:val="24"/>
              </w:rPr>
            </w:pPr>
          </w:p>
          <w:p w14:paraId="46DE5AF7">
            <w:pPr>
              <w:spacing w:before="74" w:line="23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3</w:t>
            </w:r>
            <w:r>
              <w:rPr>
                <w:rFonts w:hint="eastAsia" w:asciiTheme="minorEastAsia" w:hAnsiTheme="minorEastAsia" w:eastAsiaTheme="minorEastAsia" w:cstheme="minorEastAsia"/>
                <w:color w:val="auto"/>
                <w:spacing w:val="6"/>
                <w:szCs w:val="24"/>
              </w:rPr>
              <w:t>.2</w:t>
            </w:r>
          </w:p>
        </w:tc>
        <w:tc>
          <w:tcPr>
            <w:tcW w:w="2079" w:type="dxa"/>
            <w:vAlign w:val="center"/>
          </w:tcPr>
          <w:p w14:paraId="5B5480A8">
            <w:pPr>
              <w:spacing w:line="440" w:lineRule="exact"/>
              <w:jc w:val="center"/>
              <w:rPr>
                <w:rFonts w:hint="eastAsia" w:asciiTheme="minorEastAsia" w:hAnsiTheme="minorEastAsia" w:eastAsiaTheme="minorEastAsia" w:cstheme="minorEastAsia"/>
                <w:color w:val="auto"/>
                <w:szCs w:val="24"/>
              </w:rPr>
            </w:pPr>
            <w:r>
              <w:rPr>
                <w:rFonts w:hint="eastAsia" w:ascii="宋体" w:hAnsi="宋体"/>
                <w:b/>
                <w:color w:val="auto"/>
              </w:rPr>
              <w:t>最高投标限价和预算审核价</w:t>
            </w:r>
          </w:p>
        </w:tc>
        <w:tc>
          <w:tcPr>
            <w:tcW w:w="7216" w:type="dxa"/>
            <w:vAlign w:val="center"/>
          </w:tcPr>
          <w:p w14:paraId="53D89F72">
            <w:pPr>
              <w:spacing w:line="440" w:lineRule="exact"/>
              <w:ind w:left="236" w:hanging="235" w:hangingChars="98"/>
              <w:rPr>
                <w:rFonts w:ascii="宋体" w:hAnsi="宋体"/>
                <w:b/>
                <w:color w:val="auto"/>
              </w:rPr>
            </w:pPr>
            <w:r>
              <w:rPr>
                <w:rFonts w:hint="eastAsia" w:ascii="宋体" w:hAnsi="宋体"/>
                <w:b/>
                <w:color w:val="auto"/>
              </w:rPr>
              <w:t>预算审核价为人民币：</w:t>
            </w:r>
            <w:r>
              <w:rPr>
                <w:rFonts w:hint="eastAsia" w:ascii="宋体" w:hAnsi="宋体"/>
                <w:b/>
                <w:color w:val="auto"/>
                <w:u w:val="single"/>
              </w:rPr>
              <w:t xml:space="preserve"> 11770124 </w:t>
            </w:r>
            <w:r>
              <w:rPr>
                <w:rFonts w:hint="eastAsia" w:ascii="宋体" w:hAnsi="宋体"/>
                <w:b/>
                <w:color w:val="auto"/>
              </w:rPr>
              <w:t>元</w:t>
            </w:r>
            <w:r>
              <w:rPr>
                <w:rFonts w:ascii="宋体" w:hAnsi="宋体"/>
                <w:b/>
                <w:color w:val="auto"/>
              </w:rPr>
              <w:t>。</w:t>
            </w:r>
          </w:p>
          <w:p w14:paraId="3869C044">
            <w:pPr>
              <w:spacing w:line="440" w:lineRule="exact"/>
              <w:rPr>
                <w:rFonts w:ascii="宋体" w:hAnsi="宋体"/>
                <w:b/>
                <w:color w:val="auto"/>
              </w:rPr>
            </w:pPr>
            <w:r>
              <w:rPr>
                <w:rFonts w:hint="eastAsia" w:ascii="宋体" w:hAnsi="宋体"/>
                <w:b/>
                <w:color w:val="auto"/>
              </w:rPr>
              <w:t>最高投标限价为人民币：</w:t>
            </w:r>
            <w:r>
              <w:rPr>
                <w:rFonts w:hint="eastAsia" w:ascii="宋体" w:hAnsi="宋体"/>
                <w:b/>
                <w:color w:val="auto"/>
                <w:u w:val="single"/>
              </w:rPr>
              <w:t xml:space="preserve"> 10593111 </w:t>
            </w:r>
            <w:r>
              <w:rPr>
                <w:rFonts w:hint="eastAsia" w:ascii="宋体" w:hAnsi="宋体"/>
                <w:b/>
                <w:color w:val="auto"/>
              </w:rPr>
              <w:t>元（预算审核价*</w:t>
            </w:r>
            <w:r>
              <w:rPr>
                <w:rFonts w:hint="eastAsia" w:ascii="宋体" w:hAnsi="宋体"/>
                <w:b/>
                <w:color w:val="auto"/>
                <w:u w:val="single"/>
              </w:rPr>
              <w:t xml:space="preserve"> 90 </w:t>
            </w:r>
            <w:r>
              <w:rPr>
                <w:rFonts w:hint="eastAsia" w:ascii="宋体" w:hAnsi="宋体"/>
                <w:b/>
                <w:color w:val="auto"/>
              </w:rPr>
              <w:t>%）</w:t>
            </w:r>
            <w:r>
              <w:rPr>
                <w:rFonts w:ascii="宋体" w:hAnsi="宋体"/>
                <w:b/>
                <w:color w:val="auto"/>
              </w:rPr>
              <w:t>。</w:t>
            </w:r>
          </w:p>
          <w:p w14:paraId="4C01C11A">
            <w:pPr>
              <w:spacing w:line="440" w:lineRule="exact"/>
              <w:rPr>
                <w:rFonts w:hint="eastAsia" w:asciiTheme="minorEastAsia" w:hAnsiTheme="minorEastAsia" w:eastAsiaTheme="minorEastAsia" w:cstheme="minorEastAsia"/>
                <w:color w:val="auto"/>
                <w:spacing w:val="18"/>
                <w:szCs w:val="24"/>
              </w:rPr>
            </w:pPr>
            <w:r>
              <w:rPr>
                <w:rFonts w:ascii="宋体" w:hAnsi="宋体"/>
                <w:b/>
                <w:color w:val="auto"/>
              </w:rPr>
              <w:t>投标报价高于最高投标限价的作无效标处理</w:t>
            </w:r>
            <w:r>
              <w:rPr>
                <w:rFonts w:hint="eastAsia" w:ascii="宋体" w:hAnsi="宋体"/>
                <w:b/>
                <w:color w:val="auto"/>
              </w:rPr>
              <w:t>。</w:t>
            </w:r>
          </w:p>
        </w:tc>
      </w:tr>
      <w:tr w14:paraId="4D2E0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3D214C9">
            <w:pPr>
              <w:spacing w:before="143" w:line="225"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3</w:t>
            </w:r>
            <w:r>
              <w:rPr>
                <w:rFonts w:hint="eastAsia" w:asciiTheme="minorEastAsia" w:hAnsiTheme="minorEastAsia" w:eastAsiaTheme="minorEastAsia" w:cstheme="minorEastAsia"/>
                <w:color w:val="auto"/>
                <w:spacing w:val="6"/>
                <w:szCs w:val="24"/>
              </w:rPr>
              <w:t>.3</w:t>
            </w:r>
          </w:p>
        </w:tc>
        <w:tc>
          <w:tcPr>
            <w:tcW w:w="2079" w:type="dxa"/>
            <w:vAlign w:val="center"/>
          </w:tcPr>
          <w:p w14:paraId="0D744ED8">
            <w:pPr>
              <w:spacing w:before="138" w:line="215" w:lineRule="auto"/>
              <w:ind w:left="115"/>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9"/>
                <w:szCs w:val="24"/>
              </w:rPr>
              <w:t>投</w:t>
            </w:r>
            <w:r>
              <w:rPr>
                <w:rFonts w:hint="eastAsia" w:asciiTheme="minorEastAsia" w:hAnsiTheme="minorEastAsia" w:eastAsiaTheme="minorEastAsia" w:cstheme="minorEastAsia"/>
                <w:color w:val="auto"/>
                <w:spacing w:val="7"/>
                <w:szCs w:val="24"/>
              </w:rPr>
              <w:t>标有效期</w:t>
            </w:r>
          </w:p>
        </w:tc>
        <w:tc>
          <w:tcPr>
            <w:tcW w:w="7216" w:type="dxa"/>
            <w:vAlign w:val="center"/>
          </w:tcPr>
          <w:p w14:paraId="4201768E">
            <w:pPr>
              <w:spacing w:before="138" w:line="215" w:lineRule="auto"/>
              <w:ind w:left="112"/>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8"/>
                <w:szCs w:val="24"/>
              </w:rPr>
              <w:t>9</w:t>
            </w:r>
            <w:r>
              <w:rPr>
                <w:rFonts w:hint="eastAsia" w:asciiTheme="minorEastAsia" w:hAnsiTheme="minorEastAsia" w:eastAsiaTheme="minorEastAsia" w:cstheme="minorEastAsia"/>
                <w:color w:val="auto"/>
                <w:spacing w:val="10"/>
                <w:szCs w:val="24"/>
              </w:rPr>
              <w:t>0日历天(自投标截止日起计算)</w:t>
            </w:r>
          </w:p>
        </w:tc>
      </w:tr>
      <w:tr w14:paraId="6DB4F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9DD7C8F">
            <w:pPr>
              <w:spacing w:before="74" w:line="230" w:lineRule="auto"/>
              <w:jc w:val="center"/>
              <w:rPr>
                <w:rFonts w:hint="eastAsia" w:asciiTheme="minorEastAsia" w:hAnsiTheme="minorEastAsia" w:eastAsiaTheme="minorEastAsia" w:cstheme="minorEastAsia"/>
                <w:color w:val="auto"/>
                <w:spacing w:val="8"/>
                <w:szCs w:val="24"/>
              </w:rPr>
            </w:pPr>
          </w:p>
          <w:p w14:paraId="41006ADE">
            <w:pPr>
              <w:spacing w:before="74" w:line="230" w:lineRule="auto"/>
              <w:jc w:val="center"/>
              <w:rPr>
                <w:rFonts w:hint="eastAsia" w:asciiTheme="minorEastAsia" w:hAnsiTheme="minorEastAsia" w:eastAsiaTheme="minorEastAsia" w:cstheme="minorEastAsia"/>
                <w:color w:val="auto"/>
                <w:spacing w:val="8"/>
                <w:szCs w:val="24"/>
              </w:rPr>
            </w:pPr>
          </w:p>
          <w:p w14:paraId="4810964C">
            <w:pPr>
              <w:spacing w:before="74" w:line="230" w:lineRule="auto"/>
              <w:jc w:val="center"/>
              <w:rPr>
                <w:rFonts w:hint="eastAsia" w:asciiTheme="minorEastAsia" w:hAnsiTheme="minorEastAsia" w:eastAsiaTheme="minorEastAsia" w:cstheme="minorEastAsia"/>
                <w:color w:val="auto"/>
                <w:spacing w:val="8"/>
                <w:szCs w:val="24"/>
              </w:rPr>
            </w:pPr>
          </w:p>
          <w:p w14:paraId="3F62BEAC">
            <w:pPr>
              <w:spacing w:before="74" w:line="230" w:lineRule="auto"/>
              <w:jc w:val="center"/>
              <w:rPr>
                <w:rFonts w:hint="eastAsia" w:asciiTheme="minorEastAsia" w:hAnsiTheme="minorEastAsia" w:eastAsiaTheme="minorEastAsia" w:cstheme="minorEastAsia"/>
                <w:color w:val="auto"/>
                <w:spacing w:val="8"/>
                <w:szCs w:val="24"/>
              </w:rPr>
            </w:pPr>
          </w:p>
          <w:p w14:paraId="4A3996E3">
            <w:pPr>
              <w:spacing w:before="74" w:line="230" w:lineRule="auto"/>
              <w:jc w:val="center"/>
              <w:rPr>
                <w:rFonts w:hint="eastAsia" w:asciiTheme="minorEastAsia" w:hAnsiTheme="minorEastAsia" w:eastAsiaTheme="minorEastAsia" w:cstheme="minorEastAsia"/>
                <w:color w:val="auto"/>
                <w:spacing w:val="8"/>
                <w:szCs w:val="24"/>
              </w:rPr>
            </w:pPr>
          </w:p>
          <w:p w14:paraId="1E5E6A78">
            <w:pPr>
              <w:spacing w:before="74" w:line="230" w:lineRule="auto"/>
              <w:jc w:val="center"/>
              <w:rPr>
                <w:rFonts w:hint="eastAsia" w:asciiTheme="minorEastAsia" w:hAnsiTheme="minorEastAsia" w:eastAsiaTheme="minorEastAsia" w:cstheme="minorEastAsia"/>
                <w:color w:val="auto"/>
                <w:spacing w:val="8"/>
                <w:szCs w:val="24"/>
              </w:rPr>
            </w:pPr>
          </w:p>
          <w:p w14:paraId="27273591">
            <w:pPr>
              <w:spacing w:before="74" w:line="230" w:lineRule="auto"/>
              <w:jc w:val="center"/>
              <w:rPr>
                <w:rFonts w:hint="eastAsia" w:asciiTheme="minorEastAsia" w:hAnsiTheme="minorEastAsia" w:eastAsiaTheme="minorEastAsia" w:cstheme="minorEastAsia"/>
                <w:color w:val="auto"/>
                <w:spacing w:val="8"/>
                <w:szCs w:val="24"/>
              </w:rPr>
            </w:pPr>
          </w:p>
          <w:p w14:paraId="263EC974">
            <w:pPr>
              <w:spacing w:before="74" w:line="230" w:lineRule="auto"/>
              <w:jc w:val="center"/>
              <w:rPr>
                <w:rFonts w:hint="eastAsia" w:asciiTheme="minorEastAsia" w:hAnsiTheme="minorEastAsia" w:eastAsiaTheme="minorEastAsia" w:cstheme="minorEastAsia"/>
                <w:color w:val="auto"/>
                <w:spacing w:val="8"/>
                <w:szCs w:val="24"/>
              </w:rPr>
            </w:pPr>
          </w:p>
          <w:p w14:paraId="51C32F72">
            <w:pPr>
              <w:spacing w:before="74" w:line="230" w:lineRule="auto"/>
              <w:jc w:val="center"/>
              <w:rPr>
                <w:rFonts w:hint="eastAsia" w:asciiTheme="minorEastAsia" w:hAnsiTheme="minorEastAsia" w:eastAsiaTheme="minorEastAsia" w:cstheme="minorEastAsia"/>
                <w:color w:val="auto"/>
                <w:spacing w:val="8"/>
                <w:szCs w:val="24"/>
              </w:rPr>
            </w:pPr>
          </w:p>
          <w:p w14:paraId="48000D1E">
            <w:pPr>
              <w:spacing w:before="74" w:line="230" w:lineRule="auto"/>
              <w:jc w:val="center"/>
              <w:rPr>
                <w:rFonts w:hint="eastAsia" w:asciiTheme="minorEastAsia" w:hAnsiTheme="minorEastAsia" w:eastAsiaTheme="minorEastAsia" w:cstheme="minorEastAsia"/>
                <w:color w:val="auto"/>
                <w:spacing w:val="8"/>
                <w:szCs w:val="24"/>
              </w:rPr>
            </w:pPr>
          </w:p>
          <w:p w14:paraId="45041688">
            <w:pPr>
              <w:spacing w:before="74" w:line="230" w:lineRule="auto"/>
              <w:jc w:val="center"/>
              <w:rPr>
                <w:rFonts w:hint="eastAsia" w:asciiTheme="minorEastAsia" w:hAnsiTheme="minorEastAsia" w:eastAsiaTheme="minorEastAsia" w:cstheme="minorEastAsia"/>
                <w:color w:val="auto"/>
                <w:spacing w:val="8"/>
                <w:szCs w:val="24"/>
              </w:rPr>
            </w:pPr>
          </w:p>
          <w:p w14:paraId="48E1490E">
            <w:pPr>
              <w:spacing w:before="74" w:line="230" w:lineRule="auto"/>
              <w:jc w:val="center"/>
              <w:rPr>
                <w:rFonts w:hint="eastAsia" w:asciiTheme="minorEastAsia" w:hAnsiTheme="minorEastAsia" w:eastAsiaTheme="minorEastAsia" w:cstheme="minorEastAsia"/>
                <w:color w:val="auto"/>
                <w:spacing w:val="8"/>
                <w:szCs w:val="24"/>
              </w:rPr>
            </w:pPr>
          </w:p>
          <w:p w14:paraId="05BC7C46">
            <w:pPr>
              <w:spacing w:before="74" w:line="230" w:lineRule="auto"/>
              <w:jc w:val="center"/>
              <w:rPr>
                <w:rFonts w:hint="eastAsia" w:asciiTheme="minorEastAsia" w:hAnsiTheme="minorEastAsia" w:eastAsiaTheme="minorEastAsia" w:cstheme="minorEastAsia"/>
                <w:color w:val="auto"/>
                <w:spacing w:val="8"/>
                <w:szCs w:val="24"/>
              </w:rPr>
            </w:pPr>
          </w:p>
          <w:p w14:paraId="2AF84945">
            <w:pPr>
              <w:spacing w:before="74" w:line="230" w:lineRule="auto"/>
              <w:jc w:val="center"/>
              <w:rPr>
                <w:rFonts w:hint="eastAsia" w:asciiTheme="minorEastAsia" w:hAnsiTheme="minorEastAsia" w:eastAsiaTheme="minorEastAsia" w:cstheme="minorEastAsia"/>
                <w:color w:val="auto"/>
                <w:spacing w:val="8"/>
                <w:szCs w:val="24"/>
              </w:rPr>
            </w:pPr>
          </w:p>
          <w:p w14:paraId="121FAC9E">
            <w:pPr>
              <w:spacing w:before="74" w:line="230" w:lineRule="auto"/>
              <w:jc w:val="center"/>
              <w:rPr>
                <w:rFonts w:hint="eastAsia" w:asciiTheme="minorEastAsia" w:hAnsiTheme="minorEastAsia" w:eastAsiaTheme="minorEastAsia" w:cstheme="minorEastAsia"/>
                <w:color w:val="auto"/>
                <w:spacing w:val="8"/>
                <w:szCs w:val="24"/>
              </w:rPr>
            </w:pPr>
          </w:p>
          <w:p w14:paraId="642DE6FD">
            <w:pPr>
              <w:spacing w:before="74" w:line="230" w:lineRule="auto"/>
              <w:jc w:val="center"/>
              <w:rPr>
                <w:rFonts w:hint="eastAsia" w:asciiTheme="minorEastAsia" w:hAnsiTheme="minorEastAsia" w:eastAsiaTheme="minorEastAsia" w:cstheme="minorEastAsia"/>
                <w:color w:val="auto"/>
                <w:spacing w:val="8"/>
                <w:szCs w:val="24"/>
              </w:rPr>
            </w:pPr>
          </w:p>
          <w:p w14:paraId="50035D96">
            <w:pPr>
              <w:spacing w:before="74" w:line="230" w:lineRule="auto"/>
              <w:jc w:val="center"/>
              <w:rPr>
                <w:rFonts w:hint="eastAsia" w:asciiTheme="minorEastAsia" w:hAnsiTheme="minorEastAsia" w:eastAsiaTheme="minorEastAsia" w:cstheme="minorEastAsia"/>
                <w:color w:val="auto"/>
                <w:spacing w:val="8"/>
                <w:szCs w:val="24"/>
              </w:rPr>
            </w:pPr>
          </w:p>
          <w:p w14:paraId="2C2A2FFD">
            <w:pPr>
              <w:spacing w:before="74" w:line="230" w:lineRule="auto"/>
              <w:jc w:val="center"/>
              <w:rPr>
                <w:rFonts w:hint="eastAsia" w:asciiTheme="minorEastAsia" w:hAnsiTheme="minorEastAsia" w:eastAsiaTheme="minorEastAsia" w:cstheme="minorEastAsia"/>
                <w:color w:val="auto"/>
                <w:spacing w:val="8"/>
                <w:szCs w:val="24"/>
              </w:rPr>
            </w:pPr>
          </w:p>
          <w:p w14:paraId="697FD759">
            <w:pPr>
              <w:spacing w:before="74" w:line="230"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3</w:t>
            </w:r>
            <w:r>
              <w:rPr>
                <w:rFonts w:hint="eastAsia" w:asciiTheme="minorEastAsia" w:hAnsiTheme="minorEastAsia" w:eastAsiaTheme="minorEastAsia" w:cstheme="minorEastAsia"/>
                <w:color w:val="auto"/>
                <w:spacing w:val="6"/>
                <w:szCs w:val="24"/>
              </w:rPr>
              <w:t>.4.1</w:t>
            </w:r>
          </w:p>
        </w:tc>
        <w:tc>
          <w:tcPr>
            <w:tcW w:w="2079" w:type="dxa"/>
            <w:vAlign w:val="center"/>
          </w:tcPr>
          <w:p w14:paraId="68755463">
            <w:pPr>
              <w:spacing w:before="75" w:line="215" w:lineRule="auto"/>
              <w:ind w:left="115"/>
              <w:jc w:val="center"/>
              <w:rPr>
                <w:rFonts w:hint="eastAsia" w:asciiTheme="minorEastAsia" w:hAnsiTheme="minorEastAsia" w:eastAsiaTheme="minorEastAsia" w:cstheme="minorEastAsia"/>
                <w:color w:val="auto"/>
                <w:spacing w:val="9"/>
                <w:szCs w:val="24"/>
              </w:rPr>
            </w:pPr>
          </w:p>
          <w:p w14:paraId="783338BF">
            <w:pPr>
              <w:spacing w:before="75" w:line="215" w:lineRule="auto"/>
              <w:ind w:left="115"/>
              <w:jc w:val="center"/>
              <w:rPr>
                <w:rFonts w:hint="eastAsia" w:asciiTheme="minorEastAsia" w:hAnsiTheme="minorEastAsia" w:eastAsiaTheme="minorEastAsia" w:cstheme="minorEastAsia"/>
                <w:color w:val="auto"/>
                <w:spacing w:val="9"/>
                <w:szCs w:val="24"/>
              </w:rPr>
            </w:pPr>
          </w:p>
          <w:p w14:paraId="6014EEF8">
            <w:pPr>
              <w:spacing w:before="75" w:line="215" w:lineRule="auto"/>
              <w:ind w:left="115"/>
              <w:jc w:val="center"/>
              <w:rPr>
                <w:rFonts w:hint="eastAsia" w:asciiTheme="minorEastAsia" w:hAnsiTheme="minorEastAsia" w:eastAsiaTheme="minorEastAsia" w:cstheme="minorEastAsia"/>
                <w:color w:val="auto"/>
                <w:spacing w:val="9"/>
                <w:szCs w:val="24"/>
              </w:rPr>
            </w:pPr>
          </w:p>
          <w:p w14:paraId="1E209C67">
            <w:pPr>
              <w:spacing w:before="75" w:line="215" w:lineRule="auto"/>
              <w:ind w:left="115"/>
              <w:jc w:val="center"/>
              <w:rPr>
                <w:rFonts w:hint="eastAsia" w:asciiTheme="minorEastAsia" w:hAnsiTheme="minorEastAsia" w:eastAsiaTheme="minorEastAsia" w:cstheme="minorEastAsia"/>
                <w:color w:val="auto"/>
                <w:spacing w:val="9"/>
                <w:szCs w:val="24"/>
              </w:rPr>
            </w:pPr>
          </w:p>
          <w:p w14:paraId="641CDC01">
            <w:pPr>
              <w:spacing w:before="75" w:line="215" w:lineRule="auto"/>
              <w:ind w:left="115"/>
              <w:jc w:val="center"/>
              <w:rPr>
                <w:rFonts w:hint="eastAsia" w:asciiTheme="minorEastAsia" w:hAnsiTheme="minorEastAsia" w:eastAsiaTheme="minorEastAsia" w:cstheme="minorEastAsia"/>
                <w:color w:val="auto"/>
                <w:spacing w:val="9"/>
                <w:szCs w:val="24"/>
              </w:rPr>
            </w:pPr>
          </w:p>
          <w:p w14:paraId="4231023B">
            <w:pPr>
              <w:spacing w:before="75" w:line="215" w:lineRule="auto"/>
              <w:ind w:left="115"/>
              <w:jc w:val="center"/>
              <w:rPr>
                <w:rFonts w:hint="eastAsia" w:asciiTheme="minorEastAsia" w:hAnsiTheme="minorEastAsia" w:eastAsiaTheme="minorEastAsia" w:cstheme="minorEastAsia"/>
                <w:color w:val="auto"/>
                <w:spacing w:val="9"/>
                <w:szCs w:val="24"/>
              </w:rPr>
            </w:pPr>
          </w:p>
          <w:p w14:paraId="6D2F728A">
            <w:pPr>
              <w:spacing w:before="75" w:line="215" w:lineRule="auto"/>
              <w:ind w:left="115"/>
              <w:jc w:val="center"/>
              <w:rPr>
                <w:rFonts w:hint="eastAsia" w:asciiTheme="minorEastAsia" w:hAnsiTheme="minorEastAsia" w:eastAsiaTheme="minorEastAsia" w:cstheme="minorEastAsia"/>
                <w:color w:val="auto"/>
                <w:spacing w:val="9"/>
                <w:szCs w:val="24"/>
              </w:rPr>
            </w:pPr>
          </w:p>
          <w:p w14:paraId="504A018E">
            <w:pPr>
              <w:spacing w:before="75" w:line="215" w:lineRule="auto"/>
              <w:ind w:left="115"/>
              <w:jc w:val="center"/>
              <w:rPr>
                <w:rFonts w:hint="eastAsia" w:asciiTheme="minorEastAsia" w:hAnsiTheme="minorEastAsia" w:eastAsiaTheme="minorEastAsia" w:cstheme="minorEastAsia"/>
                <w:color w:val="auto"/>
                <w:spacing w:val="9"/>
                <w:szCs w:val="24"/>
              </w:rPr>
            </w:pPr>
          </w:p>
          <w:p w14:paraId="422A944E">
            <w:pPr>
              <w:spacing w:before="75" w:line="215" w:lineRule="auto"/>
              <w:ind w:left="115"/>
              <w:jc w:val="center"/>
              <w:rPr>
                <w:rFonts w:hint="eastAsia" w:asciiTheme="minorEastAsia" w:hAnsiTheme="minorEastAsia" w:eastAsiaTheme="minorEastAsia" w:cstheme="minorEastAsia"/>
                <w:color w:val="auto"/>
                <w:spacing w:val="9"/>
                <w:szCs w:val="24"/>
              </w:rPr>
            </w:pPr>
          </w:p>
          <w:p w14:paraId="76884781">
            <w:pPr>
              <w:spacing w:before="75" w:line="215" w:lineRule="auto"/>
              <w:ind w:left="115"/>
              <w:jc w:val="center"/>
              <w:rPr>
                <w:rFonts w:hint="eastAsia" w:asciiTheme="minorEastAsia" w:hAnsiTheme="minorEastAsia" w:eastAsiaTheme="minorEastAsia" w:cstheme="minorEastAsia"/>
                <w:color w:val="auto"/>
                <w:spacing w:val="9"/>
                <w:szCs w:val="24"/>
              </w:rPr>
            </w:pPr>
          </w:p>
          <w:p w14:paraId="652C1187">
            <w:pPr>
              <w:spacing w:before="75" w:line="215" w:lineRule="auto"/>
              <w:ind w:left="115"/>
              <w:jc w:val="center"/>
              <w:rPr>
                <w:rFonts w:hint="eastAsia" w:asciiTheme="minorEastAsia" w:hAnsiTheme="minorEastAsia" w:eastAsiaTheme="minorEastAsia" w:cstheme="minorEastAsia"/>
                <w:color w:val="auto"/>
                <w:spacing w:val="9"/>
                <w:szCs w:val="24"/>
              </w:rPr>
            </w:pPr>
          </w:p>
          <w:p w14:paraId="66A95702">
            <w:pPr>
              <w:spacing w:before="75" w:line="215" w:lineRule="auto"/>
              <w:ind w:left="115"/>
              <w:jc w:val="center"/>
              <w:rPr>
                <w:rFonts w:hint="eastAsia" w:asciiTheme="minorEastAsia" w:hAnsiTheme="minorEastAsia" w:eastAsiaTheme="minorEastAsia" w:cstheme="minorEastAsia"/>
                <w:color w:val="auto"/>
                <w:spacing w:val="9"/>
                <w:szCs w:val="24"/>
              </w:rPr>
            </w:pPr>
          </w:p>
          <w:p w14:paraId="097BE84F">
            <w:pPr>
              <w:spacing w:before="75" w:line="215" w:lineRule="auto"/>
              <w:ind w:left="115"/>
              <w:jc w:val="center"/>
              <w:rPr>
                <w:rFonts w:hint="eastAsia" w:asciiTheme="minorEastAsia" w:hAnsiTheme="minorEastAsia" w:eastAsiaTheme="minorEastAsia" w:cstheme="minorEastAsia"/>
                <w:color w:val="auto"/>
                <w:spacing w:val="9"/>
                <w:szCs w:val="24"/>
              </w:rPr>
            </w:pPr>
          </w:p>
          <w:p w14:paraId="718BC67C">
            <w:pPr>
              <w:spacing w:before="75" w:line="215" w:lineRule="auto"/>
              <w:ind w:left="115"/>
              <w:jc w:val="center"/>
              <w:rPr>
                <w:rFonts w:hint="eastAsia" w:asciiTheme="minorEastAsia" w:hAnsiTheme="minorEastAsia" w:eastAsiaTheme="minorEastAsia" w:cstheme="minorEastAsia"/>
                <w:color w:val="auto"/>
                <w:spacing w:val="9"/>
                <w:szCs w:val="24"/>
              </w:rPr>
            </w:pPr>
          </w:p>
          <w:p w14:paraId="1A4A6E32">
            <w:pPr>
              <w:spacing w:before="75" w:line="215" w:lineRule="auto"/>
              <w:ind w:left="115"/>
              <w:jc w:val="center"/>
              <w:rPr>
                <w:rFonts w:hint="eastAsia" w:asciiTheme="minorEastAsia" w:hAnsiTheme="minorEastAsia" w:eastAsiaTheme="minorEastAsia" w:cstheme="minorEastAsia"/>
                <w:color w:val="auto"/>
                <w:spacing w:val="9"/>
                <w:szCs w:val="24"/>
              </w:rPr>
            </w:pPr>
          </w:p>
          <w:p w14:paraId="3472446A">
            <w:pPr>
              <w:spacing w:before="75" w:line="215" w:lineRule="auto"/>
              <w:ind w:left="115"/>
              <w:jc w:val="center"/>
              <w:rPr>
                <w:rFonts w:hint="eastAsia" w:asciiTheme="minorEastAsia" w:hAnsiTheme="minorEastAsia" w:eastAsiaTheme="minorEastAsia" w:cstheme="minorEastAsia"/>
                <w:color w:val="auto"/>
                <w:spacing w:val="9"/>
                <w:szCs w:val="24"/>
              </w:rPr>
            </w:pPr>
          </w:p>
          <w:p w14:paraId="1EB75E97">
            <w:pPr>
              <w:spacing w:before="75" w:line="215" w:lineRule="auto"/>
              <w:ind w:left="115"/>
              <w:jc w:val="center"/>
              <w:rPr>
                <w:rFonts w:hint="eastAsia" w:asciiTheme="minorEastAsia" w:hAnsiTheme="minorEastAsia" w:eastAsiaTheme="minorEastAsia" w:cstheme="minorEastAsia"/>
                <w:color w:val="auto"/>
                <w:spacing w:val="9"/>
                <w:szCs w:val="24"/>
              </w:rPr>
            </w:pPr>
          </w:p>
          <w:p w14:paraId="7BB496A7">
            <w:pPr>
              <w:spacing w:before="75" w:line="215" w:lineRule="auto"/>
              <w:ind w:left="115"/>
              <w:jc w:val="center"/>
              <w:rPr>
                <w:rFonts w:hint="eastAsia" w:asciiTheme="minorEastAsia" w:hAnsiTheme="minorEastAsia" w:eastAsiaTheme="minorEastAsia" w:cstheme="minorEastAsia"/>
                <w:color w:val="auto"/>
                <w:spacing w:val="9"/>
                <w:szCs w:val="24"/>
              </w:rPr>
            </w:pPr>
          </w:p>
          <w:p w14:paraId="5A046FAA">
            <w:pPr>
              <w:spacing w:before="75" w:line="215" w:lineRule="auto"/>
              <w:jc w:val="center"/>
              <w:rPr>
                <w:rFonts w:hint="eastAsia" w:asciiTheme="minorEastAsia" w:hAnsiTheme="minorEastAsia" w:eastAsiaTheme="minorEastAsia" w:cstheme="minorEastAsia"/>
                <w:color w:val="auto"/>
                <w:spacing w:val="9"/>
                <w:szCs w:val="24"/>
              </w:rPr>
            </w:pPr>
          </w:p>
          <w:p w14:paraId="773CB548">
            <w:pPr>
              <w:spacing w:before="75" w:line="215" w:lineRule="auto"/>
              <w:ind w:left="115"/>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9"/>
                <w:szCs w:val="24"/>
              </w:rPr>
              <w:t>投</w:t>
            </w:r>
            <w:r>
              <w:rPr>
                <w:rFonts w:hint="eastAsia" w:asciiTheme="minorEastAsia" w:hAnsiTheme="minorEastAsia" w:eastAsiaTheme="minorEastAsia" w:cstheme="minorEastAsia"/>
                <w:color w:val="auto"/>
                <w:spacing w:val="7"/>
                <w:szCs w:val="24"/>
              </w:rPr>
              <w:t>标保证金</w:t>
            </w:r>
          </w:p>
        </w:tc>
        <w:tc>
          <w:tcPr>
            <w:tcW w:w="7216" w:type="dxa"/>
            <w:vAlign w:val="center"/>
          </w:tcPr>
          <w:p w14:paraId="6F0373E7">
            <w:pPr>
              <w:spacing w:line="440" w:lineRule="exact"/>
              <w:rPr>
                <w:color w:val="auto"/>
              </w:rPr>
            </w:pPr>
            <w:r>
              <w:rPr>
                <w:rFonts w:hint="eastAsia"/>
                <w:color w:val="auto"/>
              </w:rPr>
              <w:t>要求递交投标保证金。</w:t>
            </w:r>
          </w:p>
          <w:p w14:paraId="728262B8">
            <w:pPr>
              <w:spacing w:line="440" w:lineRule="exact"/>
              <w:rPr>
                <w:color w:val="auto"/>
              </w:rPr>
            </w:pPr>
            <w:r>
              <w:rPr>
                <w:rFonts w:hint="eastAsia"/>
                <w:color w:val="auto"/>
              </w:rPr>
              <w:t>1、担保金额：人民币</w:t>
            </w:r>
            <w:r>
              <w:rPr>
                <w:rFonts w:hint="eastAsia" w:eastAsia="宋体"/>
                <w:color w:val="auto"/>
              </w:rPr>
              <w:t>20</w:t>
            </w:r>
            <w:r>
              <w:rPr>
                <w:rFonts w:hint="eastAsia"/>
                <w:color w:val="auto"/>
              </w:rPr>
              <w:t>万元（不得超过项目估算价的2%，且最高不得超过50万元。）</w:t>
            </w:r>
          </w:p>
          <w:p w14:paraId="0F122C26">
            <w:pPr>
              <w:spacing w:line="440" w:lineRule="exact"/>
              <w:rPr>
                <w:color w:val="auto"/>
              </w:rPr>
            </w:pPr>
            <w:r>
              <w:rPr>
                <w:rFonts w:hint="eastAsia"/>
                <w:color w:val="auto"/>
              </w:rPr>
              <w:t>2、投标保证金缴纳方式(任选一种)：现金、银行保函、保险机构保证保险保单、融资担保公司保函。</w:t>
            </w:r>
          </w:p>
          <w:p w14:paraId="473478A8">
            <w:pPr>
              <w:spacing w:line="440" w:lineRule="exact"/>
              <w:rPr>
                <w:color w:val="auto"/>
              </w:rPr>
            </w:pPr>
            <w:r>
              <w:rPr>
                <w:rFonts w:hint="eastAsia"/>
                <w:color w:val="auto"/>
              </w:rPr>
              <w:t>3、现金</w:t>
            </w:r>
          </w:p>
          <w:p w14:paraId="4305B07B">
            <w:pPr>
              <w:spacing w:line="440" w:lineRule="exact"/>
              <w:rPr>
                <w:color w:val="auto"/>
              </w:rPr>
            </w:pPr>
            <w:r>
              <w:rPr>
                <w:rFonts w:hint="eastAsia"/>
                <w:color w:val="auto"/>
              </w:rPr>
              <w:t>3.1 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C50244B">
            <w:pPr>
              <w:spacing w:line="440" w:lineRule="exact"/>
              <w:rPr>
                <w:color w:val="auto"/>
              </w:rPr>
            </w:pPr>
            <w:r>
              <w:rPr>
                <w:rFonts w:hint="eastAsia"/>
                <w:color w:val="auto"/>
              </w:rPr>
              <w:t>3.2 投标保证金应在投标截止时间前到交易中心账户。</w:t>
            </w:r>
          </w:p>
          <w:p w14:paraId="398D2145">
            <w:pPr>
              <w:spacing w:line="440" w:lineRule="exact"/>
              <w:rPr>
                <w:color w:val="auto"/>
              </w:rPr>
            </w:pPr>
            <w:r>
              <w:rPr>
                <w:rFonts w:hint="eastAsia"/>
                <w:color w:val="auto"/>
              </w:rPr>
              <w:t>4、银行保函、保险机构保证保险保单、融资担保公司保函（以下合称“工程保函”），投标人和担保人应对出具的保函的真实性、合法性、有效性负责。使用保函的须在投标文件中附针对本项目投标保函扫描件或复印件。保函格式投标人自拟，必须明确以下内容：</w:t>
            </w:r>
          </w:p>
          <w:p w14:paraId="76422D9A">
            <w:pPr>
              <w:spacing w:line="440" w:lineRule="exact"/>
              <w:rPr>
                <w:color w:val="auto"/>
              </w:rPr>
            </w:pPr>
            <w:r>
              <w:rPr>
                <w:rFonts w:hint="eastAsia"/>
                <w:color w:val="auto"/>
              </w:rPr>
              <w:t>4.1 工程保函的受益人：</w:t>
            </w:r>
            <w:r>
              <w:rPr>
                <w:rFonts w:hint="eastAsia" w:eastAsia="宋体"/>
                <w:color w:val="auto"/>
              </w:rPr>
              <w:t>三门县市政公用工程建设事务中心</w:t>
            </w:r>
            <w:r>
              <w:rPr>
                <w:rFonts w:hint="eastAsia"/>
                <w:color w:val="auto"/>
              </w:rPr>
              <w:t>（招标人名称）；</w:t>
            </w:r>
          </w:p>
          <w:p w14:paraId="63DC6F78">
            <w:pPr>
              <w:spacing w:line="440" w:lineRule="exact"/>
              <w:rPr>
                <w:color w:val="auto"/>
              </w:rPr>
            </w:pPr>
            <w:r>
              <w:rPr>
                <w:rFonts w:hint="eastAsia"/>
                <w:color w:val="auto"/>
              </w:rPr>
              <w:t>4.2 保函有效期不少于本项目投标有效期，保函有效期应从投标截止日期起算。</w:t>
            </w:r>
          </w:p>
          <w:p w14:paraId="1AAD389F">
            <w:pPr>
              <w:spacing w:line="440" w:lineRule="exact"/>
              <w:rPr>
                <w:color w:val="auto"/>
              </w:rPr>
            </w:pPr>
            <w:r>
              <w:rPr>
                <w:rFonts w:hint="eastAsia"/>
                <w:color w:val="auto"/>
              </w:rPr>
              <w:t>4.3 递交方式：递交方式一（电子保函系统）通过三门县建设工程项目交易系统在“业务管理—费用管理”栏目选择“电子保函”递交方式，并按系统流程进行操作、申购电子保函。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261E011">
            <w:pPr>
              <w:spacing w:line="440" w:lineRule="exact"/>
              <w:rPr>
                <w:color w:val="auto"/>
              </w:rPr>
            </w:pPr>
            <w:r>
              <w:rPr>
                <w:rFonts w:hint="eastAsia"/>
                <w:color w:val="auto"/>
              </w:rPr>
              <w:t>4.4 递交方式二(非电子保函系统)：</w:t>
            </w:r>
          </w:p>
          <w:p w14:paraId="7FDD9768">
            <w:pPr>
              <w:spacing w:line="440" w:lineRule="exact"/>
              <w:rPr>
                <w:color w:val="auto"/>
              </w:rPr>
            </w:pPr>
            <w:r>
              <w:rPr>
                <w:rFonts w:hint="eastAsia"/>
                <w:color w:val="auto"/>
              </w:rPr>
              <w:t>投标人须在投标截止时间前将工程保函纸质原件、基本账户证明材料复印件（加盖公章）、保费支付的银行回单一并按要求递交。</w:t>
            </w:r>
          </w:p>
          <w:p w14:paraId="73066991">
            <w:pPr>
              <w:spacing w:line="440" w:lineRule="exact"/>
              <w:rPr>
                <w:color w:val="auto"/>
              </w:rPr>
            </w:pPr>
            <w:r>
              <w:rPr>
                <w:rFonts w:hint="eastAsia"/>
                <w:color w:val="auto"/>
              </w:rPr>
              <w:t>递交方式：现场递交；</w:t>
            </w:r>
          </w:p>
          <w:p w14:paraId="580CC919">
            <w:pPr>
              <w:spacing w:line="440" w:lineRule="exact"/>
              <w:rPr>
                <w:color w:val="auto"/>
              </w:rPr>
            </w:pPr>
            <w:r>
              <w:rPr>
                <w:rFonts w:hint="eastAsia"/>
                <w:color w:val="auto"/>
              </w:rPr>
              <w:t>递交时间及地点：投标截止时间前提交；</w:t>
            </w:r>
          </w:p>
          <w:p w14:paraId="7D8BB3CC">
            <w:pPr>
              <w:spacing w:line="440" w:lineRule="exact"/>
              <w:rPr>
                <w:color w:val="auto"/>
              </w:rPr>
            </w:pPr>
            <w:r>
              <w:rPr>
                <w:rFonts w:hint="eastAsia"/>
                <w:color w:val="auto"/>
              </w:rPr>
              <w:t>地点：三门县公共资源交易中心交易大厅；</w:t>
            </w:r>
          </w:p>
          <w:p w14:paraId="737D92A4">
            <w:pPr>
              <w:spacing w:line="440" w:lineRule="exact"/>
              <w:rPr>
                <w:color w:val="auto"/>
              </w:rPr>
            </w:pPr>
            <w:r>
              <w:rPr>
                <w:rFonts w:hint="eastAsia"/>
                <w:color w:val="auto"/>
              </w:rPr>
              <w:t>接收人：</w:t>
            </w:r>
            <w:r>
              <w:rPr>
                <w:rFonts w:hint="eastAsia" w:eastAsia="宋体"/>
                <w:color w:val="auto"/>
              </w:rPr>
              <w:t>浙江正听工程项目管理有限公司</w:t>
            </w:r>
            <w:r>
              <w:rPr>
                <w:rFonts w:hint="eastAsia"/>
                <w:color w:val="auto"/>
              </w:rPr>
              <w:t>；</w:t>
            </w:r>
          </w:p>
          <w:p w14:paraId="336F8F65">
            <w:pPr>
              <w:spacing w:line="440" w:lineRule="exact"/>
              <w:rPr>
                <w:color w:val="auto"/>
              </w:rPr>
            </w:pPr>
            <w:r>
              <w:rPr>
                <w:rFonts w:hint="eastAsia"/>
                <w:color w:val="auto"/>
              </w:rPr>
              <w:t>接收人联系方式：</w:t>
            </w:r>
            <w:r>
              <w:rPr>
                <w:rFonts w:hint="eastAsia" w:eastAsia="宋体"/>
                <w:color w:val="auto"/>
              </w:rPr>
              <w:t>叶洁</w:t>
            </w:r>
            <w:r>
              <w:rPr>
                <w:rFonts w:hint="eastAsia"/>
                <w:color w:val="auto"/>
              </w:rPr>
              <w:t xml:space="preserve"> </w:t>
            </w:r>
            <w:r>
              <w:rPr>
                <w:rFonts w:hint="eastAsia" w:eastAsia="宋体"/>
                <w:color w:val="auto"/>
              </w:rPr>
              <w:t>13867602988</w:t>
            </w:r>
            <w:r>
              <w:rPr>
                <w:rFonts w:hint="eastAsia"/>
                <w:color w:val="auto"/>
              </w:rPr>
              <w:t>；</w:t>
            </w:r>
          </w:p>
          <w:p w14:paraId="59DCEC3B">
            <w:pPr>
              <w:spacing w:line="440" w:lineRule="exact"/>
              <w:ind w:right="36"/>
              <w:rPr>
                <w:rFonts w:hint="eastAsia" w:asciiTheme="minorEastAsia" w:hAnsiTheme="minorEastAsia" w:eastAsiaTheme="minorEastAsia" w:cstheme="minorEastAsia"/>
                <w:color w:val="auto"/>
                <w:spacing w:val="11"/>
                <w:szCs w:val="24"/>
              </w:rPr>
            </w:pPr>
            <w:r>
              <w:rPr>
                <w:rFonts w:hint="eastAsia" w:asciiTheme="minorEastAsia" w:hAnsiTheme="minorEastAsia" w:eastAsiaTheme="minorEastAsia" w:cstheme="minorEastAsia"/>
                <w:color w:val="auto"/>
                <w:spacing w:val="11"/>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3.4.4”所列条款。）</w:t>
            </w:r>
          </w:p>
          <w:p w14:paraId="0B5F8BC6">
            <w:pPr>
              <w:spacing w:before="1" w:line="44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7"/>
                <w:szCs w:val="24"/>
              </w:rPr>
              <w:t>注意事</w:t>
            </w:r>
            <w:r>
              <w:rPr>
                <w:rFonts w:hint="eastAsia" w:asciiTheme="minorEastAsia" w:hAnsiTheme="minorEastAsia" w:eastAsiaTheme="minorEastAsia" w:cstheme="minorEastAsia"/>
                <w:color w:val="auto"/>
                <w:spacing w:val="5"/>
                <w:szCs w:val="24"/>
              </w:rPr>
              <w:t>项</w:t>
            </w:r>
          </w:p>
          <w:p w14:paraId="6B81D377">
            <w:pPr>
              <w:spacing w:before="136" w:line="440" w:lineRule="exact"/>
              <w:ind w:right="163"/>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4"/>
                <w:szCs w:val="24"/>
              </w:rPr>
              <w:t>①若</w:t>
            </w:r>
            <w:r>
              <w:rPr>
                <w:rFonts w:hint="eastAsia" w:asciiTheme="minorEastAsia" w:hAnsiTheme="minorEastAsia" w:eastAsiaTheme="minorEastAsia" w:cstheme="minorEastAsia"/>
                <w:color w:val="auto"/>
                <w:spacing w:val="7"/>
                <w:szCs w:val="24"/>
              </w:rPr>
              <w:t>招标文件允许联合体投标且投标人以联合体身份投标的，</w:t>
            </w:r>
            <w:r>
              <w:rPr>
                <w:rFonts w:hint="eastAsia" w:asciiTheme="minorEastAsia" w:hAnsiTheme="minorEastAsia" w:eastAsiaTheme="minorEastAsia" w:cstheme="minorEastAsia"/>
                <w:color w:val="auto"/>
                <w:spacing w:val="6"/>
                <w:szCs w:val="24"/>
              </w:rPr>
              <w:t>由</w:t>
            </w:r>
            <w:r>
              <w:rPr>
                <w:rFonts w:hint="eastAsia" w:asciiTheme="minorEastAsia" w:hAnsiTheme="minorEastAsia" w:eastAsiaTheme="minorEastAsia" w:cstheme="minorEastAsia"/>
                <w:color w:val="auto"/>
                <w:spacing w:val="5"/>
                <w:szCs w:val="24"/>
              </w:rPr>
              <w:t>联</w:t>
            </w:r>
            <w:r>
              <w:rPr>
                <w:rFonts w:hint="eastAsia" w:asciiTheme="minorEastAsia" w:hAnsiTheme="minorEastAsia" w:eastAsiaTheme="minorEastAsia" w:cstheme="minorEastAsia"/>
                <w:color w:val="auto"/>
                <w:spacing w:val="3"/>
                <w:szCs w:val="24"/>
              </w:rPr>
              <w:t>合体牵头人提交投标保证金；</w:t>
            </w:r>
          </w:p>
          <w:p w14:paraId="6E9A6055">
            <w:pPr>
              <w:spacing w:line="440" w:lineRule="exact"/>
              <w:ind w:right="55"/>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2"/>
                <w:szCs w:val="24"/>
              </w:rPr>
              <w:t>②投标</w:t>
            </w:r>
            <w:r>
              <w:rPr>
                <w:rFonts w:hint="eastAsia" w:asciiTheme="minorEastAsia" w:hAnsiTheme="minorEastAsia" w:eastAsiaTheme="minorEastAsia" w:cstheme="minorEastAsia"/>
                <w:color w:val="auto"/>
                <w:spacing w:val="11"/>
                <w:szCs w:val="24"/>
              </w:rPr>
              <w:t>保</w:t>
            </w:r>
            <w:r>
              <w:rPr>
                <w:rFonts w:hint="eastAsia" w:asciiTheme="minorEastAsia" w:hAnsiTheme="minorEastAsia" w:eastAsiaTheme="minorEastAsia" w:cstheme="minorEastAsia"/>
                <w:color w:val="auto"/>
                <w:spacing w:val="6"/>
                <w:szCs w:val="24"/>
              </w:rPr>
              <w:t>证金收款账号根据不同工程(标段)由系统随机生成，</w:t>
            </w:r>
            <w:r>
              <w:rPr>
                <w:rFonts w:hint="eastAsia" w:asciiTheme="minorEastAsia" w:hAnsiTheme="minorEastAsia" w:eastAsiaTheme="minorEastAsia" w:cstheme="minorEastAsia"/>
                <w:color w:val="auto"/>
                <w:spacing w:val="30"/>
                <w:szCs w:val="24"/>
              </w:rPr>
              <w:t>此</w:t>
            </w:r>
            <w:r>
              <w:rPr>
                <w:rFonts w:hint="eastAsia" w:asciiTheme="minorEastAsia" w:hAnsiTheme="minorEastAsia" w:eastAsiaTheme="minorEastAsia" w:cstheme="minorEastAsia"/>
                <w:color w:val="auto"/>
                <w:spacing w:val="16"/>
                <w:szCs w:val="24"/>
              </w:rPr>
              <w:t>账号只在本工程(标段)中使用有效，请注意核对；</w:t>
            </w:r>
          </w:p>
          <w:p w14:paraId="336E907F">
            <w:pPr>
              <w:spacing w:before="130" w:line="440" w:lineRule="exact"/>
              <w:rPr>
                <w:rFonts w:hint="eastAsia" w:asciiTheme="minorEastAsia" w:hAnsiTheme="minorEastAsia" w:eastAsiaTheme="minorEastAsia" w:cstheme="minorEastAsia"/>
                <w:color w:val="auto"/>
                <w:spacing w:val="10"/>
                <w:szCs w:val="24"/>
              </w:rPr>
            </w:pPr>
            <w:r>
              <w:rPr>
                <w:rFonts w:hint="eastAsia" w:asciiTheme="minorEastAsia" w:hAnsiTheme="minorEastAsia" w:eastAsiaTheme="minorEastAsia" w:cstheme="minorEastAsia"/>
                <w:color w:val="auto"/>
                <w:spacing w:val="10"/>
                <w:szCs w:val="24"/>
              </w:rPr>
              <w:t>③因各银行系统到账时间不同，采用现金方式缴纳投标保证金的，请尽量提前缴纳，以实际到帐时间为准；</w:t>
            </w:r>
          </w:p>
          <w:p w14:paraId="33AA161A">
            <w:pPr>
              <w:spacing w:before="130" w:line="44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0"/>
                <w:szCs w:val="24"/>
              </w:rPr>
              <w:t>④以现金形式提交的投标保证金应当从投标人基本账户转出</w:t>
            </w:r>
            <w:r>
              <w:rPr>
                <w:rFonts w:hint="eastAsia" w:asciiTheme="minorEastAsia" w:hAnsiTheme="minorEastAsia" w:eastAsiaTheme="minorEastAsia" w:cstheme="minorEastAsia"/>
                <w:color w:val="auto"/>
                <w:spacing w:val="9"/>
                <w:szCs w:val="24"/>
              </w:rPr>
              <w:t>；</w:t>
            </w:r>
          </w:p>
          <w:p w14:paraId="1F1EC59B">
            <w:pPr>
              <w:spacing w:before="139" w:line="44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2"/>
                <w:szCs w:val="24"/>
              </w:rPr>
              <w:t>⑤</w:t>
            </w:r>
            <w:r>
              <w:rPr>
                <w:rFonts w:hint="eastAsia" w:asciiTheme="minorEastAsia" w:hAnsiTheme="minorEastAsia" w:eastAsiaTheme="minorEastAsia" w:cstheme="minorEastAsia"/>
                <w:color w:val="auto"/>
                <w:spacing w:val="9"/>
                <w:szCs w:val="24"/>
              </w:rPr>
              <w:t>若</w:t>
            </w:r>
            <w:r>
              <w:rPr>
                <w:rFonts w:hint="eastAsia" w:asciiTheme="minorEastAsia" w:hAnsiTheme="minorEastAsia" w:eastAsiaTheme="minorEastAsia" w:cstheme="minorEastAsia"/>
                <w:color w:val="auto"/>
                <w:spacing w:val="6"/>
                <w:szCs w:val="24"/>
              </w:rPr>
              <w:t>有疑问，请咨询技术服务热线：13968512856。</w:t>
            </w:r>
          </w:p>
          <w:p w14:paraId="7A8F7CD5">
            <w:pPr>
              <w:pStyle w:val="15"/>
              <w:spacing w:line="440" w:lineRule="exact"/>
              <w:ind w:firstLine="0"/>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22"/>
                <w:sz w:val="24"/>
                <w:szCs w:val="24"/>
              </w:rPr>
              <w:t>⑥</w:t>
            </w:r>
            <w:r>
              <w:rPr>
                <w:rFonts w:hint="eastAsia" w:asciiTheme="minorEastAsia" w:hAnsiTheme="minorEastAsia" w:eastAsiaTheme="minorEastAsia" w:cstheme="minorEastAsia"/>
                <w:color w:val="auto"/>
                <w:spacing w:val="12"/>
                <w:sz w:val="24"/>
                <w:szCs w:val="24"/>
              </w:rPr>
              <w:t>以</w:t>
            </w:r>
            <w:r>
              <w:rPr>
                <w:rFonts w:hint="eastAsia" w:asciiTheme="minorEastAsia" w:hAnsiTheme="minorEastAsia" w:eastAsiaTheme="minorEastAsia" w:cstheme="minorEastAsia"/>
                <w:color w:val="auto"/>
                <w:spacing w:val="11"/>
                <w:sz w:val="24"/>
                <w:szCs w:val="24"/>
              </w:rPr>
              <w:t>上未按要求提供或提供不清晰的，评标委员会可能做出不利</w:t>
            </w:r>
            <w:r>
              <w:rPr>
                <w:rFonts w:hint="eastAsia" w:asciiTheme="minorEastAsia" w:hAnsiTheme="minorEastAsia" w:eastAsiaTheme="minorEastAsia" w:cstheme="minorEastAsia"/>
                <w:color w:val="auto"/>
                <w:spacing w:val="10"/>
                <w:sz w:val="24"/>
                <w:szCs w:val="24"/>
              </w:rPr>
              <w:t>于投标人的评审结果，由此造成的风险由投标人自行承担</w:t>
            </w:r>
            <w:r>
              <w:rPr>
                <w:rFonts w:hint="eastAsia" w:asciiTheme="minorEastAsia" w:hAnsiTheme="minorEastAsia" w:eastAsiaTheme="minorEastAsia" w:cstheme="minorEastAsia"/>
                <w:color w:val="auto"/>
                <w:spacing w:val="5"/>
                <w:sz w:val="24"/>
                <w:szCs w:val="24"/>
              </w:rPr>
              <w:t>。</w:t>
            </w:r>
          </w:p>
        </w:tc>
      </w:tr>
      <w:tr w14:paraId="08EB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2E9BC88">
            <w:pPr>
              <w:spacing w:line="301" w:lineRule="auto"/>
              <w:jc w:val="center"/>
              <w:rPr>
                <w:rFonts w:hint="eastAsia" w:asciiTheme="minorEastAsia" w:hAnsiTheme="minorEastAsia" w:eastAsiaTheme="minorEastAsia" w:cstheme="minorEastAsia"/>
                <w:color w:val="auto"/>
                <w:szCs w:val="24"/>
              </w:rPr>
            </w:pPr>
          </w:p>
          <w:p w14:paraId="6BF29854">
            <w:pPr>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3.5</w:t>
            </w:r>
          </w:p>
        </w:tc>
        <w:tc>
          <w:tcPr>
            <w:tcW w:w="2079" w:type="dxa"/>
            <w:vAlign w:val="center"/>
          </w:tcPr>
          <w:p w14:paraId="54CAB012">
            <w:pPr>
              <w:spacing w:before="130" w:line="360" w:lineRule="auto"/>
              <w:jc w:val="center"/>
              <w:rPr>
                <w:rFonts w:hint="eastAsia" w:asciiTheme="minorEastAsia" w:hAnsiTheme="minorEastAsia" w:eastAsiaTheme="minorEastAsia" w:cstheme="minorEastAsia"/>
                <w:color w:val="auto"/>
                <w:szCs w:val="24"/>
              </w:rPr>
            </w:pPr>
            <w:r>
              <w:rPr>
                <w:rFonts w:hint="eastAsia" w:ascii="宋体" w:hAnsi="宋体" w:eastAsia="宋体" w:cs="宋体"/>
                <w:color w:val="auto"/>
                <w:szCs w:val="24"/>
              </w:rPr>
              <w:t>是否允许递交备选投标方案</w:t>
            </w:r>
          </w:p>
        </w:tc>
        <w:tc>
          <w:tcPr>
            <w:tcW w:w="7216" w:type="dxa"/>
            <w:vAlign w:val="center"/>
          </w:tcPr>
          <w:p w14:paraId="7ED18F8E">
            <w:pPr>
              <w:spacing w:line="263" w:lineRule="auto"/>
              <w:rPr>
                <w:rFonts w:hint="eastAsia" w:asciiTheme="minorEastAsia" w:hAnsiTheme="minorEastAsia" w:eastAsiaTheme="minorEastAsia" w:cstheme="minorEastAsia"/>
                <w:color w:val="auto"/>
                <w:szCs w:val="24"/>
              </w:rPr>
            </w:pPr>
          </w:p>
          <w:p w14:paraId="487D45CD">
            <w:pPr>
              <w:spacing w:line="337" w:lineRule="auto"/>
              <w:ind w:right="36"/>
              <w:rPr>
                <w:rFonts w:hint="eastAsia" w:asciiTheme="minorEastAsia" w:hAnsiTheme="minorEastAsia" w:eastAsiaTheme="minorEastAsia" w:cstheme="minorEastAsia"/>
                <w:color w:val="auto"/>
                <w:spacing w:val="8"/>
                <w:szCs w:val="24"/>
              </w:rPr>
            </w:pPr>
            <w:r>
              <w:rPr>
                <w:rFonts w:hint="eastAsia" w:asciiTheme="minorEastAsia" w:hAnsiTheme="minorEastAsia" w:eastAsiaTheme="minorEastAsia" w:cstheme="minorEastAsia"/>
                <w:color w:val="auto"/>
                <w:spacing w:val="6"/>
                <w:szCs w:val="24"/>
              </w:rPr>
              <w:t>不</w:t>
            </w:r>
            <w:r>
              <w:rPr>
                <w:rFonts w:hint="eastAsia" w:asciiTheme="minorEastAsia" w:hAnsiTheme="minorEastAsia" w:eastAsiaTheme="minorEastAsia" w:cstheme="minorEastAsia"/>
                <w:color w:val="auto"/>
                <w:spacing w:val="5"/>
                <w:szCs w:val="24"/>
              </w:rPr>
              <w:t>允许</w:t>
            </w:r>
          </w:p>
        </w:tc>
      </w:tr>
      <w:tr w14:paraId="6543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5B96525">
            <w:pPr>
              <w:spacing w:line="242" w:lineRule="auto"/>
              <w:jc w:val="center"/>
              <w:rPr>
                <w:rFonts w:hint="eastAsia" w:asciiTheme="minorEastAsia" w:hAnsiTheme="minorEastAsia" w:eastAsiaTheme="minorEastAsia" w:cstheme="minorEastAsia"/>
                <w:color w:val="auto"/>
                <w:szCs w:val="24"/>
              </w:rPr>
            </w:pPr>
          </w:p>
          <w:p w14:paraId="446A1322">
            <w:pPr>
              <w:spacing w:line="242" w:lineRule="auto"/>
              <w:jc w:val="center"/>
              <w:rPr>
                <w:rFonts w:hint="eastAsia" w:asciiTheme="minorEastAsia" w:hAnsiTheme="minorEastAsia" w:eastAsiaTheme="minorEastAsia" w:cstheme="minorEastAsia"/>
                <w:color w:val="auto"/>
                <w:szCs w:val="24"/>
              </w:rPr>
            </w:pPr>
          </w:p>
          <w:p w14:paraId="346CDF43">
            <w:pPr>
              <w:spacing w:line="242" w:lineRule="auto"/>
              <w:jc w:val="center"/>
              <w:rPr>
                <w:rFonts w:hint="eastAsia" w:asciiTheme="minorEastAsia" w:hAnsiTheme="minorEastAsia" w:eastAsiaTheme="minorEastAsia" w:cstheme="minorEastAsia"/>
                <w:color w:val="auto"/>
                <w:szCs w:val="24"/>
              </w:rPr>
            </w:pPr>
          </w:p>
          <w:p w14:paraId="4FBDD3FF">
            <w:pPr>
              <w:spacing w:line="242" w:lineRule="auto"/>
              <w:jc w:val="center"/>
              <w:rPr>
                <w:rFonts w:hint="eastAsia" w:asciiTheme="minorEastAsia" w:hAnsiTheme="minorEastAsia" w:eastAsiaTheme="minorEastAsia" w:cstheme="minorEastAsia"/>
                <w:color w:val="auto"/>
                <w:szCs w:val="24"/>
              </w:rPr>
            </w:pPr>
          </w:p>
          <w:p w14:paraId="407AC27E">
            <w:pPr>
              <w:spacing w:line="242" w:lineRule="auto"/>
              <w:jc w:val="center"/>
              <w:rPr>
                <w:rFonts w:hint="eastAsia" w:asciiTheme="minorEastAsia" w:hAnsiTheme="minorEastAsia" w:eastAsiaTheme="minorEastAsia" w:cstheme="minorEastAsia"/>
                <w:color w:val="auto"/>
                <w:szCs w:val="24"/>
              </w:rPr>
            </w:pPr>
          </w:p>
          <w:p w14:paraId="408421FB">
            <w:pPr>
              <w:spacing w:line="242" w:lineRule="auto"/>
              <w:jc w:val="center"/>
              <w:rPr>
                <w:rFonts w:hint="eastAsia" w:asciiTheme="minorEastAsia" w:hAnsiTheme="minorEastAsia" w:eastAsiaTheme="minorEastAsia" w:cstheme="minorEastAsia"/>
                <w:color w:val="auto"/>
                <w:szCs w:val="24"/>
              </w:rPr>
            </w:pPr>
          </w:p>
          <w:p w14:paraId="28187B98">
            <w:pPr>
              <w:spacing w:line="242" w:lineRule="auto"/>
              <w:jc w:val="center"/>
              <w:rPr>
                <w:rFonts w:hint="eastAsia" w:asciiTheme="minorEastAsia" w:hAnsiTheme="minorEastAsia" w:eastAsiaTheme="minorEastAsia" w:cstheme="minorEastAsia"/>
                <w:color w:val="auto"/>
                <w:szCs w:val="24"/>
              </w:rPr>
            </w:pPr>
          </w:p>
          <w:p w14:paraId="4E4A2ECA">
            <w:pPr>
              <w:spacing w:line="243" w:lineRule="auto"/>
              <w:jc w:val="center"/>
              <w:rPr>
                <w:rFonts w:hint="eastAsia" w:asciiTheme="minorEastAsia" w:hAnsiTheme="minorEastAsia" w:eastAsiaTheme="minorEastAsia" w:cstheme="minorEastAsia"/>
                <w:color w:val="auto"/>
                <w:szCs w:val="24"/>
              </w:rPr>
            </w:pPr>
          </w:p>
          <w:p w14:paraId="0EF1DA8C">
            <w:pPr>
              <w:spacing w:line="243" w:lineRule="auto"/>
              <w:jc w:val="center"/>
              <w:rPr>
                <w:rFonts w:hint="eastAsia" w:asciiTheme="minorEastAsia" w:hAnsiTheme="minorEastAsia" w:eastAsiaTheme="minorEastAsia" w:cstheme="minorEastAsia"/>
                <w:color w:val="auto"/>
                <w:szCs w:val="24"/>
              </w:rPr>
            </w:pPr>
          </w:p>
          <w:p w14:paraId="6F59D432">
            <w:pPr>
              <w:spacing w:line="301"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
                <w:szCs w:val="24"/>
              </w:rPr>
              <w:t>4.1</w:t>
            </w:r>
          </w:p>
        </w:tc>
        <w:tc>
          <w:tcPr>
            <w:tcW w:w="2079" w:type="dxa"/>
            <w:vAlign w:val="center"/>
          </w:tcPr>
          <w:p w14:paraId="642E69DD">
            <w:pPr>
              <w:spacing w:line="241" w:lineRule="auto"/>
              <w:jc w:val="center"/>
              <w:rPr>
                <w:rFonts w:hint="eastAsia" w:asciiTheme="minorEastAsia" w:hAnsiTheme="minorEastAsia" w:eastAsiaTheme="minorEastAsia" w:cstheme="minorEastAsia"/>
                <w:color w:val="auto"/>
                <w:szCs w:val="24"/>
              </w:rPr>
            </w:pPr>
          </w:p>
          <w:p w14:paraId="63A02C1C">
            <w:pPr>
              <w:spacing w:line="242" w:lineRule="auto"/>
              <w:jc w:val="center"/>
              <w:rPr>
                <w:rFonts w:hint="eastAsia" w:asciiTheme="minorEastAsia" w:hAnsiTheme="minorEastAsia" w:eastAsiaTheme="minorEastAsia" w:cstheme="minorEastAsia"/>
                <w:color w:val="auto"/>
                <w:szCs w:val="24"/>
              </w:rPr>
            </w:pPr>
          </w:p>
          <w:p w14:paraId="12C90C6F">
            <w:pPr>
              <w:spacing w:line="242" w:lineRule="auto"/>
              <w:jc w:val="center"/>
              <w:rPr>
                <w:rFonts w:hint="eastAsia" w:asciiTheme="minorEastAsia" w:hAnsiTheme="minorEastAsia" w:eastAsiaTheme="minorEastAsia" w:cstheme="minorEastAsia"/>
                <w:color w:val="auto"/>
                <w:szCs w:val="24"/>
              </w:rPr>
            </w:pPr>
          </w:p>
          <w:p w14:paraId="45EEC522">
            <w:pPr>
              <w:spacing w:line="242" w:lineRule="auto"/>
              <w:jc w:val="center"/>
              <w:rPr>
                <w:rFonts w:hint="eastAsia" w:asciiTheme="minorEastAsia" w:hAnsiTheme="minorEastAsia" w:eastAsiaTheme="minorEastAsia" w:cstheme="minorEastAsia"/>
                <w:color w:val="auto"/>
                <w:szCs w:val="24"/>
              </w:rPr>
            </w:pPr>
          </w:p>
          <w:p w14:paraId="740D75C7">
            <w:pPr>
              <w:spacing w:line="242" w:lineRule="auto"/>
              <w:jc w:val="center"/>
              <w:rPr>
                <w:rFonts w:hint="eastAsia" w:asciiTheme="minorEastAsia" w:hAnsiTheme="minorEastAsia" w:eastAsiaTheme="minorEastAsia" w:cstheme="minorEastAsia"/>
                <w:color w:val="auto"/>
                <w:szCs w:val="24"/>
              </w:rPr>
            </w:pPr>
          </w:p>
          <w:p w14:paraId="436C379F">
            <w:pPr>
              <w:spacing w:line="242" w:lineRule="auto"/>
              <w:jc w:val="center"/>
              <w:rPr>
                <w:rFonts w:hint="eastAsia" w:asciiTheme="minorEastAsia" w:hAnsiTheme="minorEastAsia" w:eastAsiaTheme="minorEastAsia" w:cstheme="minorEastAsia"/>
                <w:color w:val="auto"/>
                <w:szCs w:val="24"/>
              </w:rPr>
            </w:pPr>
          </w:p>
          <w:p w14:paraId="299EB0FF">
            <w:pPr>
              <w:spacing w:line="242" w:lineRule="auto"/>
              <w:jc w:val="center"/>
              <w:rPr>
                <w:rFonts w:hint="eastAsia" w:asciiTheme="minorEastAsia" w:hAnsiTheme="minorEastAsia" w:eastAsiaTheme="minorEastAsia" w:cstheme="minorEastAsia"/>
                <w:color w:val="auto"/>
                <w:szCs w:val="24"/>
              </w:rPr>
            </w:pPr>
          </w:p>
          <w:p w14:paraId="47F8DF22">
            <w:pPr>
              <w:spacing w:line="242" w:lineRule="auto"/>
              <w:jc w:val="center"/>
              <w:rPr>
                <w:rFonts w:hint="eastAsia" w:asciiTheme="minorEastAsia" w:hAnsiTheme="minorEastAsia" w:eastAsiaTheme="minorEastAsia" w:cstheme="minorEastAsia"/>
                <w:color w:val="auto"/>
                <w:szCs w:val="24"/>
              </w:rPr>
            </w:pPr>
          </w:p>
          <w:p w14:paraId="3194F38B">
            <w:pPr>
              <w:spacing w:before="75" w:line="42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7"/>
                <w:position w:val="13"/>
                <w:szCs w:val="24"/>
              </w:rPr>
              <w:t>投标文</w:t>
            </w:r>
            <w:r>
              <w:rPr>
                <w:rFonts w:hint="eastAsia" w:asciiTheme="minorEastAsia" w:hAnsiTheme="minorEastAsia" w:eastAsiaTheme="minorEastAsia" w:cstheme="minorEastAsia"/>
                <w:color w:val="auto"/>
                <w:spacing w:val="6"/>
                <w:position w:val="13"/>
                <w:szCs w:val="24"/>
              </w:rPr>
              <w:t>件</w:t>
            </w:r>
          </w:p>
          <w:p w14:paraId="3A4FED52">
            <w:pPr>
              <w:spacing w:before="130" w:line="420" w:lineRule="exact"/>
              <w:jc w:val="center"/>
              <w:rPr>
                <w:rFonts w:hint="eastAsia" w:asciiTheme="minorEastAsia" w:hAnsiTheme="minorEastAsia" w:eastAsiaTheme="minorEastAsia" w:cstheme="minorEastAsia"/>
                <w:color w:val="auto"/>
                <w:spacing w:val="11"/>
                <w:position w:val="13"/>
                <w:szCs w:val="24"/>
              </w:rPr>
            </w:pPr>
            <w:r>
              <w:rPr>
                <w:rFonts w:hint="eastAsia" w:asciiTheme="minorEastAsia" w:hAnsiTheme="minorEastAsia" w:eastAsiaTheme="minorEastAsia" w:cstheme="minorEastAsia"/>
                <w:color w:val="auto"/>
                <w:spacing w:val="8"/>
                <w:szCs w:val="24"/>
              </w:rPr>
              <w:t>递</w:t>
            </w:r>
            <w:r>
              <w:rPr>
                <w:rFonts w:hint="eastAsia" w:asciiTheme="minorEastAsia" w:hAnsiTheme="minorEastAsia" w:eastAsiaTheme="minorEastAsia" w:cstheme="minorEastAsia"/>
                <w:color w:val="auto"/>
                <w:spacing w:val="7"/>
                <w:szCs w:val="24"/>
              </w:rPr>
              <w:t>交要求</w:t>
            </w:r>
          </w:p>
        </w:tc>
        <w:tc>
          <w:tcPr>
            <w:tcW w:w="7216" w:type="dxa"/>
            <w:vAlign w:val="center"/>
          </w:tcPr>
          <w:p w14:paraId="275023C1">
            <w:pPr>
              <w:spacing w:before="131" w:line="337" w:lineRule="auto"/>
              <w:ind w:right="117"/>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0"/>
                <w:szCs w:val="24"/>
              </w:rPr>
              <w:t>1</w:t>
            </w:r>
            <w:r>
              <w:rPr>
                <w:rFonts w:hint="eastAsia" w:asciiTheme="minorEastAsia" w:hAnsiTheme="minorEastAsia" w:eastAsiaTheme="minorEastAsia" w:cstheme="minorEastAsia"/>
                <w:color w:val="auto"/>
                <w:spacing w:val="10"/>
                <w:szCs w:val="24"/>
              </w:rPr>
              <w:t>.本项目采用不见面开标形式，投标人无需到开标现场，电子投</w:t>
            </w:r>
            <w:r>
              <w:rPr>
                <w:rFonts w:hint="eastAsia" w:asciiTheme="minorEastAsia" w:hAnsiTheme="minorEastAsia" w:eastAsiaTheme="minorEastAsia" w:cstheme="minorEastAsia"/>
                <w:color w:val="auto"/>
                <w:spacing w:val="15"/>
                <w:szCs w:val="24"/>
              </w:rPr>
              <w:t>标文件上传至三门县工程建设电子交易平台(步骤如下)， 投</w:t>
            </w:r>
            <w:r>
              <w:rPr>
                <w:rFonts w:hint="eastAsia" w:asciiTheme="minorEastAsia" w:hAnsiTheme="minorEastAsia" w:eastAsiaTheme="minorEastAsia" w:cstheme="minorEastAsia"/>
                <w:color w:val="auto"/>
                <w:spacing w:val="14"/>
                <w:szCs w:val="24"/>
              </w:rPr>
              <w:t>标</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22"/>
                <w:szCs w:val="24"/>
              </w:rPr>
              <w:t>截</w:t>
            </w:r>
            <w:r>
              <w:rPr>
                <w:rFonts w:hint="eastAsia" w:asciiTheme="minorEastAsia" w:hAnsiTheme="minorEastAsia" w:eastAsiaTheme="minorEastAsia" w:cstheme="minorEastAsia"/>
                <w:color w:val="auto"/>
                <w:spacing w:val="11"/>
                <w:szCs w:val="24"/>
              </w:rPr>
              <w:t>止时间后对加密的投标文件进行远程解密，如远程解密遇有问</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2"/>
                <w:szCs w:val="24"/>
              </w:rPr>
              <w:t>题的请联系章宏涛 13968512856。</w:t>
            </w:r>
          </w:p>
          <w:p w14:paraId="48786919">
            <w:pPr>
              <w:spacing w:line="31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position w:val="1"/>
                <w:szCs w:val="24"/>
              </w:rPr>
              <w:t>2.</w:t>
            </w:r>
            <w:r>
              <w:rPr>
                <w:rFonts w:hint="eastAsia" w:asciiTheme="minorEastAsia" w:hAnsiTheme="minorEastAsia" w:eastAsiaTheme="minorEastAsia" w:cstheme="minorEastAsia"/>
                <w:color w:val="auto"/>
                <w:spacing w:val="5"/>
                <w:position w:val="1"/>
                <w:szCs w:val="24"/>
              </w:rPr>
              <w:t>电</w:t>
            </w:r>
            <w:r>
              <w:rPr>
                <w:rFonts w:hint="eastAsia" w:asciiTheme="minorEastAsia" w:hAnsiTheme="minorEastAsia" w:eastAsiaTheme="minorEastAsia" w:cstheme="minorEastAsia"/>
                <w:color w:val="auto"/>
                <w:spacing w:val="3"/>
                <w:position w:val="1"/>
                <w:szCs w:val="24"/>
              </w:rPr>
              <w:t>子投标文件上传步骤：</w:t>
            </w:r>
          </w:p>
          <w:p w14:paraId="4E64B095">
            <w:pPr>
              <w:spacing w:before="110" w:line="337" w:lineRule="auto"/>
              <w:ind w:right="175"/>
              <w:rPr>
                <w:rFonts w:hint="eastAsia" w:asciiTheme="minorEastAsia" w:hAnsiTheme="minorEastAsia" w:eastAsiaTheme="minorEastAsia" w:cstheme="minorEastAsia"/>
                <w:color w:val="auto"/>
                <w:spacing w:val="15"/>
                <w:szCs w:val="24"/>
              </w:rPr>
            </w:pPr>
            <w:r>
              <w:rPr>
                <w:rFonts w:hint="eastAsia" w:asciiTheme="minorEastAsia" w:hAnsiTheme="minorEastAsia" w:eastAsiaTheme="minorEastAsia" w:cstheme="minorEastAsia"/>
                <w:color w:val="auto"/>
                <w:spacing w:val="-4"/>
                <w:szCs w:val="24"/>
              </w:rPr>
              <w:t>1)</w:t>
            </w:r>
            <w:r>
              <w:rPr>
                <w:rFonts w:hint="eastAsia" w:asciiTheme="minorEastAsia" w:hAnsiTheme="minorEastAsia" w:eastAsiaTheme="minorEastAsia" w:cstheme="minorEastAsia"/>
                <w:color w:val="auto"/>
                <w:spacing w:val="15"/>
                <w:szCs w:val="24"/>
              </w:rPr>
              <w:t>登录三门县工程建设电子交易平台(网址：jyzx.sanmen.gov.cn/)；</w:t>
            </w:r>
          </w:p>
          <w:p w14:paraId="07D72F6E">
            <w:pPr>
              <w:spacing w:line="337" w:lineRule="auto"/>
              <w:ind w:right="107"/>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2"/>
                <w:szCs w:val="24"/>
              </w:rPr>
              <w:t>2)须</w:t>
            </w:r>
            <w:r>
              <w:rPr>
                <w:rFonts w:hint="eastAsia" w:asciiTheme="minorEastAsia" w:hAnsiTheme="minorEastAsia" w:eastAsiaTheme="minorEastAsia" w:cstheme="minorEastAsia"/>
                <w:color w:val="auto"/>
                <w:spacing w:val="6"/>
                <w:szCs w:val="24"/>
              </w:rPr>
              <w:t>先在电子交易系统中下载投标项目招标文件，后在“我的待办</w:t>
            </w:r>
            <w:r>
              <w:rPr>
                <w:rFonts w:hint="eastAsia" w:asciiTheme="minorEastAsia" w:hAnsiTheme="minorEastAsia" w:eastAsiaTheme="minorEastAsia" w:cstheme="minorEastAsia"/>
                <w:color w:val="auto"/>
                <w:spacing w:val="3"/>
                <w:szCs w:val="24"/>
              </w:rPr>
              <w:t>”，选择投标项目，点击“上传标书(后缀名.已加密投标文</w:t>
            </w:r>
            <w:r>
              <w:rPr>
                <w:rFonts w:hint="eastAsia" w:asciiTheme="minorEastAsia" w:hAnsiTheme="minorEastAsia" w:eastAsiaTheme="minorEastAsia" w:cstheme="minorEastAsia"/>
                <w:color w:val="auto"/>
                <w:spacing w:val="19"/>
                <w:szCs w:val="24"/>
              </w:rPr>
              <w:t>件</w:t>
            </w:r>
            <w:r>
              <w:rPr>
                <w:rFonts w:hint="eastAsia" w:asciiTheme="minorEastAsia" w:hAnsiTheme="minorEastAsia" w:eastAsiaTheme="minorEastAsia" w:cstheme="minorEastAsia"/>
                <w:color w:val="auto"/>
                <w:spacing w:val="18"/>
                <w:szCs w:val="24"/>
              </w:rPr>
              <w:t>)”并保存。</w:t>
            </w:r>
            <w:r>
              <w:rPr>
                <w:rFonts w:hint="eastAsia" w:asciiTheme="minorEastAsia" w:hAnsiTheme="minorEastAsia" w:eastAsiaTheme="minorEastAsia" w:cstheme="minorEastAsia"/>
                <w:color w:val="auto"/>
                <w:spacing w:val="14"/>
                <w:szCs w:val="24"/>
              </w:rPr>
              <w:t>投标</w:t>
            </w:r>
            <w:r>
              <w:rPr>
                <w:rFonts w:hint="eastAsia" w:asciiTheme="minorEastAsia" w:hAnsiTheme="minorEastAsia" w:eastAsiaTheme="minorEastAsia" w:cstheme="minorEastAsia"/>
                <w:color w:val="auto"/>
                <w:spacing w:val="9"/>
                <w:szCs w:val="24"/>
              </w:rPr>
              <w:t>人</w:t>
            </w:r>
            <w:r>
              <w:rPr>
                <w:rFonts w:hint="eastAsia" w:asciiTheme="minorEastAsia" w:hAnsiTheme="minorEastAsia" w:eastAsiaTheme="minorEastAsia" w:cstheme="minorEastAsia"/>
                <w:color w:val="auto"/>
                <w:spacing w:val="7"/>
                <w:szCs w:val="24"/>
              </w:rPr>
              <w:t>应在投标截止时间前上传完成电子投标文件。</w:t>
            </w:r>
          </w:p>
        </w:tc>
      </w:tr>
      <w:tr w14:paraId="66198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0F98D1E">
            <w:pPr>
              <w:spacing w:line="301" w:lineRule="auto"/>
              <w:jc w:val="center"/>
              <w:rPr>
                <w:rFonts w:hint="eastAsia" w:asciiTheme="minorEastAsia" w:hAnsiTheme="minorEastAsia" w:eastAsiaTheme="minorEastAsia" w:cstheme="minorEastAsia"/>
                <w:color w:val="auto"/>
                <w:szCs w:val="24"/>
              </w:rPr>
            </w:pPr>
          </w:p>
          <w:p w14:paraId="60A790B0">
            <w:pPr>
              <w:spacing w:line="24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4</w:t>
            </w:r>
            <w:r>
              <w:rPr>
                <w:rFonts w:hint="eastAsia" w:asciiTheme="minorEastAsia" w:hAnsiTheme="minorEastAsia" w:eastAsiaTheme="minorEastAsia" w:cstheme="minorEastAsia"/>
                <w:color w:val="auto"/>
                <w:spacing w:val="3"/>
                <w:szCs w:val="24"/>
              </w:rPr>
              <w:t>.1.2</w:t>
            </w:r>
          </w:p>
        </w:tc>
        <w:tc>
          <w:tcPr>
            <w:tcW w:w="2079" w:type="dxa"/>
            <w:vAlign w:val="center"/>
          </w:tcPr>
          <w:p w14:paraId="17669325">
            <w:pPr>
              <w:spacing w:before="129" w:line="42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5"/>
                <w:position w:val="13"/>
                <w:szCs w:val="24"/>
              </w:rPr>
              <w:t>递</w:t>
            </w:r>
            <w:r>
              <w:rPr>
                <w:rFonts w:hint="eastAsia" w:asciiTheme="minorEastAsia" w:hAnsiTheme="minorEastAsia" w:eastAsiaTheme="minorEastAsia" w:cstheme="minorEastAsia"/>
                <w:color w:val="auto"/>
                <w:spacing w:val="7"/>
                <w:position w:val="13"/>
                <w:szCs w:val="24"/>
              </w:rPr>
              <w:t>交投标文件地点</w:t>
            </w:r>
          </w:p>
        </w:tc>
        <w:tc>
          <w:tcPr>
            <w:tcW w:w="7216" w:type="dxa"/>
            <w:vAlign w:val="center"/>
          </w:tcPr>
          <w:p w14:paraId="5527B8CC">
            <w:pPr>
              <w:spacing w:line="264" w:lineRule="auto"/>
              <w:rPr>
                <w:rFonts w:hint="eastAsia" w:asciiTheme="minorEastAsia" w:hAnsiTheme="minorEastAsia" w:eastAsiaTheme="minorEastAsia" w:cstheme="minorEastAsia"/>
                <w:color w:val="auto"/>
                <w:szCs w:val="24"/>
              </w:rPr>
            </w:pPr>
          </w:p>
          <w:p w14:paraId="6FE95973">
            <w:pPr>
              <w:spacing w:before="131" w:line="337" w:lineRule="auto"/>
              <w:ind w:left="110" w:right="117" w:firstLine="18"/>
              <w:rPr>
                <w:rFonts w:hint="eastAsia" w:asciiTheme="minorEastAsia" w:hAnsiTheme="minorEastAsia" w:eastAsiaTheme="minorEastAsia" w:cstheme="minorEastAsia"/>
                <w:color w:val="auto"/>
                <w:spacing w:val="20"/>
                <w:szCs w:val="24"/>
              </w:rPr>
            </w:pPr>
            <w:r>
              <w:rPr>
                <w:rFonts w:hint="eastAsia" w:asciiTheme="minorEastAsia" w:hAnsiTheme="minorEastAsia" w:eastAsiaTheme="minorEastAsia" w:cstheme="minorEastAsia"/>
                <w:color w:val="auto"/>
                <w:spacing w:val="13"/>
                <w:szCs w:val="24"/>
              </w:rPr>
              <w:t>详</w:t>
            </w:r>
            <w:r>
              <w:rPr>
                <w:rFonts w:hint="eastAsia" w:asciiTheme="minorEastAsia" w:hAnsiTheme="minorEastAsia" w:eastAsiaTheme="minorEastAsia" w:cstheme="minorEastAsia"/>
                <w:color w:val="auto"/>
                <w:spacing w:val="8"/>
                <w:szCs w:val="24"/>
              </w:rPr>
              <w:t>见本工程招标公告</w:t>
            </w:r>
          </w:p>
        </w:tc>
      </w:tr>
      <w:tr w14:paraId="5789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D63045C">
            <w:pPr>
              <w:spacing w:line="302" w:lineRule="auto"/>
              <w:jc w:val="center"/>
              <w:rPr>
                <w:rFonts w:hint="eastAsia" w:asciiTheme="minorEastAsia" w:hAnsiTheme="minorEastAsia" w:eastAsiaTheme="minorEastAsia" w:cstheme="minorEastAsia"/>
                <w:color w:val="auto"/>
                <w:szCs w:val="24"/>
              </w:rPr>
            </w:pPr>
          </w:p>
          <w:p w14:paraId="5AAB3169">
            <w:pPr>
              <w:spacing w:line="24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4</w:t>
            </w:r>
            <w:r>
              <w:rPr>
                <w:rFonts w:hint="eastAsia" w:asciiTheme="minorEastAsia" w:hAnsiTheme="minorEastAsia" w:eastAsiaTheme="minorEastAsia" w:cstheme="minorEastAsia"/>
                <w:color w:val="auto"/>
                <w:spacing w:val="3"/>
                <w:szCs w:val="24"/>
              </w:rPr>
              <w:t>.1.3</w:t>
            </w:r>
          </w:p>
        </w:tc>
        <w:tc>
          <w:tcPr>
            <w:tcW w:w="2079" w:type="dxa"/>
            <w:vAlign w:val="center"/>
          </w:tcPr>
          <w:p w14:paraId="749369E0">
            <w:pPr>
              <w:spacing w:before="130" w:line="420" w:lineRule="exact"/>
              <w:jc w:val="center"/>
              <w:rPr>
                <w:rFonts w:hint="eastAsia" w:asciiTheme="minorEastAsia" w:hAnsiTheme="minorEastAsia" w:eastAsiaTheme="minorEastAsia" w:cstheme="minorEastAsia"/>
                <w:color w:val="auto"/>
                <w:spacing w:val="13"/>
                <w:position w:val="13"/>
                <w:szCs w:val="24"/>
              </w:rPr>
            </w:pPr>
            <w:r>
              <w:rPr>
                <w:rFonts w:hint="eastAsia" w:asciiTheme="minorEastAsia" w:hAnsiTheme="minorEastAsia" w:eastAsiaTheme="minorEastAsia" w:cstheme="minorEastAsia"/>
                <w:color w:val="auto"/>
                <w:spacing w:val="13"/>
                <w:position w:val="13"/>
                <w:szCs w:val="24"/>
              </w:rPr>
              <w:t>是否退还投标文件</w:t>
            </w:r>
          </w:p>
        </w:tc>
        <w:tc>
          <w:tcPr>
            <w:tcW w:w="7216" w:type="dxa"/>
            <w:vAlign w:val="center"/>
          </w:tcPr>
          <w:p w14:paraId="5651A352">
            <w:pPr>
              <w:spacing w:line="265" w:lineRule="auto"/>
              <w:rPr>
                <w:rFonts w:hint="eastAsia" w:asciiTheme="minorEastAsia" w:hAnsiTheme="minorEastAsia" w:eastAsiaTheme="minorEastAsia" w:cstheme="minorEastAsia"/>
                <w:color w:val="auto"/>
                <w:szCs w:val="24"/>
              </w:rPr>
            </w:pPr>
          </w:p>
          <w:p w14:paraId="14F35ED4">
            <w:pPr>
              <w:spacing w:before="131" w:line="337" w:lineRule="auto"/>
              <w:ind w:left="110" w:right="117" w:firstLine="18"/>
              <w:rPr>
                <w:rFonts w:hint="eastAsia" w:asciiTheme="minorEastAsia" w:hAnsiTheme="minorEastAsia" w:eastAsiaTheme="minorEastAsia" w:cstheme="minorEastAsia"/>
                <w:color w:val="auto"/>
                <w:spacing w:val="20"/>
                <w:szCs w:val="24"/>
              </w:rPr>
            </w:pPr>
            <w:r>
              <w:rPr>
                <w:rFonts w:hint="eastAsia" w:asciiTheme="minorEastAsia" w:hAnsiTheme="minorEastAsia" w:eastAsiaTheme="minorEastAsia" w:cstheme="minorEastAsia"/>
                <w:color w:val="auto"/>
                <w:szCs w:val="24"/>
              </w:rPr>
              <w:t>否</w:t>
            </w:r>
          </w:p>
        </w:tc>
      </w:tr>
      <w:tr w14:paraId="2FCC1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555BC29">
            <w:pPr>
              <w:spacing w:line="302" w:lineRule="auto"/>
              <w:jc w:val="center"/>
              <w:rPr>
                <w:rFonts w:hint="eastAsia" w:asciiTheme="minorEastAsia" w:hAnsiTheme="minorEastAsia" w:eastAsiaTheme="minorEastAsia" w:cstheme="minorEastAsia"/>
                <w:color w:val="auto"/>
                <w:szCs w:val="24"/>
              </w:rPr>
            </w:pPr>
          </w:p>
          <w:p w14:paraId="55205419">
            <w:pPr>
              <w:spacing w:line="30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5.1</w:t>
            </w:r>
          </w:p>
        </w:tc>
        <w:tc>
          <w:tcPr>
            <w:tcW w:w="2079" w:type="dxa"/>
            <w:vAlign w:val="center"/>
          </w:tcPr>
          <w:p w14:paraId="54472FCD">
            <w:pPr>
              <w:spacing w:before="130" w:line="420" w:lineRule="exact"/>
              <w:jc w:val="center"/>
              <w:rPr>
                <w:rFonts w:hint="eastAsia" w:asciiTheme="minorEastAsia" w:hAnsiTheme="minorEastAsia" w:eastAsiaTheme="minorEastAsia" w:cstheme="minorEastAsia"/>
                <w:color w:val="auto"/>
                <w:spacing w:val="13"/>
                <w:position w:val="13"/>
                <w:szCs w:val="24"/>
              </w:rPr>
            </w:pPr>
            <w:r>
              <w:rPr>
                <w:rFonts w:hint="eastAsia" w:asciiTheme="minorEastAsia" w:hAnsiTheme="minorEastAsia" w:eastAsiaTheme="minorEastAsia" w:cstheme="minorEastAsia"/>
                <w:color w:val="auto"/>
                <w:spacing w:val="13"/>
                <w:position w:val="13"/>
                <w:szCs w:val="24"/>
              </w:rPr>
              <w:t>开标时间和地点</w:t>
            </w:r>
          </w:p>
        </w:tc>
        <w:tc>
          <w:tcPr>
            <w:tcW w:w="7216" w:type="dxa"/>
            <w:vAlign w:val="center"/>
          </w:tcPr>
          <w:p w14:paraId="4A01BAD1">
            <w:pPr>
              <w:spacing w:line="265" w:lineRule="auto"/>
              <w:rPr>
                <w:rFonts w:hint="eastAsia" w:asciiTheme="minorEastAsia" w:hAnsiTheme="minorEastAsia" w:eastAsiaTheme="minorEastAsia" w:cstheme="minorEastAsia"/>
                <w:color w:val="auto"/>
                <w:szCs w:val="24"/>
              </w:rPr>
            </w:pPr>
          </w:p>
          <w:p w14:paraId="3F68BA9E">
            <w:pPr>
              <w:spacing w:line="265"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3"/>
                <w:szCs w:val="24"/>
              </w:rPr>
              <w:t>详</w:t>
            </w:r>
            <w:r>
              <w:rPr>
                <w:rFonts w:hint="eastAsia" w:asciiTheme="minorEastAsia" w:hAnsiTheme="minorEastAsia" w:eastAsiaTheme="minorEastAsia" w:cstheme="minorEastAsia"/>
                <w:color w:val="auto"/>
                <w:spacing w:val="8"/>
                <w:szCs w:val="24"/>
              </w:rPr>
              <w:t>见本工程招标公告</w:t>
            </w:r>
          </w:p>
        </w:tc>
      </w:tr>
      <w:tr w14:paraId="637B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4D9E05B">
            <w:pPr>
              <w:spacing w:line="302" w:lineRule="auto"/>
              <w:jc w:val="center"/>
              <w:rPr>
                <w:rFonts w:hint="eastAsia" w:asciiTheme="minorEastAsia" w:hAnsiTheme="minorEastAsia" w:eastAsiaTheme="minorEastAsia" w:cstheme="minorEastAsia"/>
                <w:color w:val="auto"/>
                <w:spacing w:val="4"/>
                <w:szCs w:val="24"/>
              </w:rPr>
            </w:pPr>
          </w:p>
          <w:p w14:paraId="7580E7E9">
            <w:pPr>
              <w:spacing w:line="302" w:lineRule="auto"/>
              <w:jc w:val="center"/>
              <w:rPr>
                <w:rFonts w:hint="eastAsia" w:asciiTheme="minorEastAsia" w:hAnsiTheme="minorEastAsia" w:eastAsiaTheme="minorEastAsia" w:cstheme="minorEastAsia"/>
                <w:color w:val="auto"/>
                <w:spacing w:val="4"/>
                <w:szCs w:val="24"/>
              </w:rPr>
            </w:pPr>
          </w:p>
          <w:p w14:paraId="6D4DC237">
            <w:pPr>
              <w:spacing w:line="302" w:lineRule="auto"/>
              <w:jc w:val="center"/>
              <w:rPr>
                <w:rFonts w:hint="eastAsia" w:asciiTheme="minorEastAsia" w:hAnsiTheme="minorEastAsia" w:eastAsiaTheme="minorEastAsia" w:cstheme="minorEastAsia"/>
                <w:color w:val="auto"/>
                <w:spacing w:val="4"/>
                <w:szCs w:val="24"/>
              </w:rPr>
            </w:pPr>
          </w:p>
          <w:p w14:paraId="5B209976">
            <w:pPr>
              <w:spacing w:line="302" w:lineRule="auto"/>
              <w:jc w:val="center"/>
              <w:rPr>
                <w:rFonts w:hint="eastAsia" w:asciiTheme="minorEastAsia" w:hAnsiTheme="minorEastAsia" w:eastAsiaTheme="minorEastAsia" w:cstheme="minorEastAsia"/>
                <w:color w:val="auto"/>
                <w:spacing w:val="4"/>
                <w:szCs w:val="24"/>
              </w:rPr>
            </w:pPr>
          </w:p>
          <w:p w14:paraId="0CAC29D9">
            <w:pPr>
              <w:spacing w:line="302" w:lineRule="auto"/>
              <w:jc w:val="center"/>
              <w:rPr>
                <w:rFonts w:hint="eastAsia" w:asciiTheme="minorEastAsia" w:hAnsiTheme="minorEastAsia" w:eastAsiaTheme="minorEastAsia" w:cstheme="minorEastAsia"/>
                <w:color w:val="auto"/>
                <w:spacing w:val="4"/>
                <w:szCs w:val="24"/>
              </w:rPr>
            </w:pPr>
          </w:p>
          <w:p w14:paraId="43CE257A">
            <w:pPr>
              <w:spacing w:line="302" w:lineRule="auto"/>
              <w:jc w:val="center"/>
              <w:rPr>
                <w:rFonts w:hint="eastAsia" w:asciiTheme="minorEastAsia" w:hAnsiTheme="minorEastAsia" w:eastAsiaTheme="minorEastAsia" w:cstheme="minorEastAsia"/>
                <w:color w:val="auto"/>
                <w:spacing w:val="4"/>
                <w:szCs w:val="24"/>
              </w:rPr>
            </w:pPr>
          </w:p>
          <w:p w14:paraId="56808346">
            <w:pPr>
              <w:spacing w:line="302" w:lineRule="auto"/>
              <w:jc w:val="center"/>
              <w:rPr>
                <w:rFonts w:hint="eastAsia" w:asciiTheme="minorEastAsia" w:hAnsiTheme="minorEastAsia" w:eastAsiaTheme="minorEastAsia" w:cstheme="minorEastAsia"/>
                <w:color w:val="auto"/>
                <w:spacing w:val="4"/>
                <w:szCs w:val="24"/>
              </w:rPr>
            </w:pPr>
          </w:p>
          <w:p w14:paraId="1B38F8FC">
            <w:pPr>
              <w:spacing w:line="302" w:lineRule="auto"/>
              <w:jc w:val="center"/>
              <w:rPr>
                <w:rFonts w:hint="eastAsia" w:asciiTheme="minorEastAsia" w:hAnsiTheme="minorEastAsia" w:eastAsiaTheme="minorEastAsia" w:cstheme="minorEastAsia"/>
                <w:color w:val="auto"/>
                <w:spacing w:val="4"/>
                <w:szCs w:val="24"/>
              </w:rPr>
            </w:pPr>
          </w:p>
          <w:p w14:paraId="73B4AC3E">
            <w:pPr>
              <w:spacing w:line="30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4"/>
                <w:szCs w:val="24"/>
              </w:rPr>
              <w:t>5</w:t>
            </w:r>
            <w:r>
              <w:rPr>
                <w:rFonts w:hint="eastAsia" w:asciiTheme="minorEastAsia" w:hAnsiTheme="minorEastAsia" w:eastAsiaTheme="minorEastAsia" w:cstheme="minorEastAsia"/>
                <w:color w:val="auto"/>
                <w:spacing w:val="2"/>
                <w:szCs w:val="24"/>
              </w:rPr>
              <w:t>.2</w:t>
            </w:r>
          </w:p>
        </w:tc>
        <w:tc>
          <w:tcPr>
            <w:tcW w:w="2079" w:type="dxa"/>
            <w:vAlign w:val="center"/>
          </w:tcPr>
          <w:p w14:paraId="7540B869">
            <w:pPr>
              <w:spacing w:before="133" w:line="420" w:lineRule="exact"/>
              <w:ind w:left="113"/>
              <w:jc w:val="center"/>
              <w:rPr>
                <w:rFonts w:hint="eastAsia" w:asciiTheme="minorEastAsia" w:hAnsiTheme="minorEastAsia" w:eastAsiaTheme="minorEastAsia" w:cstheme="minorEastAsia"/>
                <w:color w:val="auto"/>
                <w:spacing w:val="8"/>
                <w:szCs w:val="24"/>
              </w:rPr>
            </w:pPr>
          </w:p>
          <w:p w14:paraId="4EEF97F1">
            <w:pPr>
              <w:spacing w:before="133" w:line="420" w:lineRule="exact"/>
              <w:ind w:left="113"/>
              <w:jc w:val="center"/>
              <w:rPr>
                <w:rFonts w:hint="eastAsia" w:asciiTheme="minorEastAsia" w:hAnsiTheme="minorEastAsia" w:eastAsiaTheme="minorEastAsia" w:cstheme="minorEastAsia"/>
                <w:color w:val="auto"/>
                <w:spacing w:val="8"/>
                <w:szCs w:val="24"/>
              </w:rPr>
            </w:pPr>
          </w:p>
          <w:p w14:paraId="58A4E5DF">
            <w:pPr>
              <w:spacing w:before="133" w:line="420" w:lineRule="exact"/>
              <w:ind w:left="113"/>
              <w:jc w:val="center"/>
              <w:rPr>
                <w:rFonts w:hint="eastAsia" w:asciiTheme="minorEastAsia" w:hAnsiTheme="minorEastAsia" w:eastAsiaTheme="minorEastAsia" w:cstheme="minorEastAsia"/>
                <w:color w:val="auto"/>
                <w:spacing w:val="8"/>
                <w:szCs w:val="24"/>
              </w:rPr>
            </w:pPr>
          </w:p>
          <w:p w14:paraId="49137660">
            <w:pPr>
              <w:spacing w:before="133" w:line="420" w:lineRule="exact"/>
              <w:ind w:left="113"/>
              <w:jc w:val="center"/>
              <w:rPr>
                <w:rFonts w:hint="eastAsia" w:asciiTheme="minorEastAsia" w:hAnsiTheme="minorEastAsia" w:eastAsiaTheme="minorEastAsia" w:cstheme="minorEastAsia"/>
                <w:color w:val="auto"/>
                <w:spacing w:val="8"/>
                <w:szCs w:val="24"/>
              </w:rPr>
            </w:pPr>
          </w:p>
          <w:p w14:paraId="0AB11CF7">
            <w:pPr>
              <w:spacing w:before="133" w:line="420" w:lineRule="exact"/>
              <w:ind w:left="113"/>
              <w:jc w:val="center"/>
              <w:rPr>
                <w:rFonts w:hint="eastAsia" w:asciiTheme="minorEastAsia" w:hAnsiTheme="minorEastAsia" w:eastAsiaTheme="minorEastAsia" w:cstheme="minorEastAsia"/>
                <w:color w:val="auto"/>
                <w:spacing w:val="8"/>
                <w:szCs w:val="24"/>
              </w:rPr>
            </w:pPr>
          </w:p>
          <w:p w14:paraId="47B0EC46">
            <w:pPr>
              <w:spacing w:before="133" w:line="420" w:lineRule="exact"/>
              <w:ind w:left="113"/>
              <w:jc w:val="center"/>
              <w:rPr>
                <w:rFonts w:hint="eastAsia" w:asciiTheme="minorEastAsia" w:hAnsiTheme="minorEastAsia" w:eastAsiaTheme="minorEastAsia" w:cstheme="minorEastAsia"/>
                <w:color w:val="auto"/>
                <w:spacing w:val="8"/>
                <w:position w:val="13"/>
                <w:szCs w:val="24"/>
              </w:rPr>
            </w:pPr>
            <w:r>
              <w:rPr>
                <w:rFonts w:hint="eastAsia" w:asciiTheme="minorEastAsia" w:hAnsiTheme="minorEastAsia" w:eastAsiaTheme="minorEastAsia" w:cstheme="minorEastAsia"/>
                <w:color w:val="auto"/>
                <w:spacing w:val="8"/>
                <w:szCs w:val="24"/>
              </w:rPr>
              <w:t>开</w:t>
            </w:r>
            <w:r>
              <w:rPr>
                <w:rFonts w:hint="eastAsia" w:asciiTheme="minorEastAsia" w:hAnsiTheme="minorEastAsia" w:eastAsiaTheme="minorEastAsia" w:cstheme="minorEastAsia"/>
                <w:color w:val="auto"/>
                <w:spacing w:val="7"/>
                <w:szCs w:val="24"/>
              </w:rPr>
              <w:t>标程序</w:t>
            </w:r>
          </w:p>
        </w:tc>
        <w:tc>
          <w:tcPr>
            <w:tcW w:w="7216" w:type="dxa"/>
            <w:vAlign w:val="center"/>
          </w:tcPr>
          <w:p w14:paraId="69650A46">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CA锁并登录交易系统—业务办理—开评标—进入不见面开标系统。</w:t>
            </w:r>
          </w:p>
          <w:p w14:paraId="64481F41">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2、招标代理开启不见面开标系统视频直播，开标全过程录像由三门县公共资源交易中心录制保存备查。</w:t>
            </w:r>
          </w:p>
          <w:p w14:paraId="3DE3FC2C">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3、投标截止时间到达后，各投标人自行在不见面开标系统对电子投标文件进行解密，投标文件解密时间为40分钟(时间以招标人或招标代理机构确定“开始解密”时开始计算) ，逾期未解密的视为投标人放弃投标。</w:t>
            </w:r>
          </w:p>
          <w:p w14:paraId="6E4DEB9D">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4、招标代理现场公布解密投标人投标文件情况。</w:t>
            </w:r>
          </w:p>
          <w:p w14:paraId="3E54D8C0">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5、评标委员会根据招标文件规定的程序及方法对投标文件进行评审。每个环节评审结果招标代理均在不见面开标大厅宣布。</w:t>
            </w:r>
          </w:p>
          <w:p w14:paraId="580C1B2F">
            <w:pPr>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6、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注：若有异常情况或疑问的，可通过不见面开标系统音视频交互跟开标人联系，或及时咨询品茗公司，技术服务电话：章宏涛，13968512856，也可加入 QQ“三门交易平台交流群”(群号：146117595)进行业务咨询。</w:t>
            </w:r>
          </w:p>
        </w:tc>
      </w:tr>
      <w:tr w14:paraId="4045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1E9A6830">
            <w:pPr>
              <w:spacing w:line="358" w:lineRule="auto"/>
              <w:jc w:val="center"/>
              <w:rPr>
                <w:rFonts w:hint="eastAsia" w:asciiTheme="minorEastAsia" w:hAnsiTheme="minorEastAsia" w:eastAsiaTheme="minorEastAsia" w:cstheme="minorEastAsia"/>
                <w:color w:val="auto"/>
                <w:szCs w:val="24"/>
              </w:rPr>
            </w:pPr>
          </w:p>
          <w:p w14:paraId="249BB349">
            <w:pPr>
              <w:spacing w:line="359" w:lineRule="auto"/>
              <w:jc w:val="center"/>
              <w:rPr>
                <w:rFonts w:hint="eastAsia" w:asciiTheme="minorEastAsia" w:hAnsiTheme="minorEastAsia" w:eastAsiaTheme="minorEastAsia" w:cstheme="minorEastAsia"/>
                <w:color w:val="auto"/>
                <w:szCs w:val="24"/>
              </w:rPr>
            </w:pPr>
          </w:p>
          <w:p w14:paraId="0439B3B1">
            <w:pPr>
              <w:spacing w:line="246"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7"/>
                <w:szCs w:val="24"/>
              </w:rPr>
              <w:t>7</w:t>
            </w:r>
            <w:r>
              <w:rPr>
                <w:rFonts w:hint="eastAsia" w:asciiTheme="minorEastAsia" w:hAnsiTheme="minorEastAsia" w:eastAsiaTheme="minorEastAsia" w:cstheme="minorEastAsia"/>
                <w:color w:val="auto"/>
                <w:spacing w:val="6"/>
                <w:szCs w:val="24"/>
              </w:rPr>
              <w:t>.3.1</w:t>
            </w:r>
          </w:p>
        </w:tc>
        <w:tc>
          <w:tcPr>
            <w:tcW w:w="2079" w:type="dxa"/>
            <w:vAlign w:val="center"/>
          </w:tcPr>
          <w:p w14:paraId="34AF3B4F">
            <w:pPr>
              <w:spacing w:line="340" w:lineRule="auto"/>
              <w:jc w:val="center"/>
              <w:rPr>
                <w:rFonts w:hint="eastAsia" w:asciiTheme="minorEastAsia" w:hAnsiTheme="minorEastAsia" w:eastAsiaTheme="minorEastAsia" w:cstheme="minorEastAsia"/>
                <w:color w:val="auto"/>
                <w:szCs w:val="24"/>
              </w:rPr>
            </w:pPr>
          </w:p>
          <w:p w14:paraId="41830D68">
            <w:pPr>
              <w:spacing w:line="341" w:lineRule="auto"/>
              <w:jc w:val="center"/>
              <w:rPr>
                <w:rFonts w:hint="eastAsia" w:asciiTheme="minorEastAsia" w:hAnsiTheme="minorEastAsia" w:eastAsiaTheme="minorEastAsia" w:cstheme="minorEastAsia"/>
                <w:color w:val="auto"/>
                <w:szCs w:val="24"/>
              </w:rPr>
            </w:pPr>
          </w:p>
          <w:p w14:paraId="5BA6221A">
            <w:pPr>
              <w:spacing w:line="24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履</w:t>
            </w:r>
            <w:r>
              <w:rPr>
                <w:rFonts w:hint="eastAsia" w:asciiTheme="minorEastAsia" w:hAnsiTheme="minorEastAsia" w:eastAsiaTheme="minorEastAsia" w:cstheme="minorEastAsia"/>
                <w:color w:val="auto"/>
                <w:spacing w:val="6"/>
                <w:szCs w:val="24"/>
              </w:rPr>
              <w:t>约担保</w:t>
            </w:r>
          </w:p>
        </w:tc>
        <w:tc>
          <w:tcPr>
            <w:tcW w:w="7216" w:type="dxa"/>
            <w:vAlign w:val="center"/>
          </w:tcPr>
          <w:p w14:paraId="0F7718B0">
            <w:pPr>
              <w:numPr>
                <w:ilvl w:val="0"/>
                <w:numId w:val="3"/>
              </w:numPr>
              <w:spacing w:before="129" w:line="301" w:lineRule="auto"/>
              <w:ind w:right="107"/>
              <w:rPr>
                <w:rFonts w:hint="eastAsia" w:asciiTheme="minorEastAsia" w:hAnsiTheme="minorEastAsia" w:eastAsiaTheme="minorEastAsia" w:cstheme="minorEastAsia"/>
                <w:color w:val="auto"/>
                <w:spacing w:val="5"/>
                <w:szCs w:val="24"/>
              </w:rPr>
            </w:pPr>
            <w:r>
              <w:rPr>
                <w:rFonts w:hint="eastAsia" w:asciiTheme="minorEastAsia" w:hAnsiTheme="minorEastAsia" w:eastAsiaTheme="minorEastAsia" w:cstheme="minorEastAsia"/>
                <w:color w:val="auto"/>
                <w:spacing w:val="10"/>
                <w:szCs w:val="24"/>
              </w:rPr>
              <w:t>工程履约担保采用现金或工程保函(仅指银行保函、保险机构</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12"/>
                <w:szCs w:val="24"/>
              </w:rPr>
              <w:t>保证保</w:t>
            </w:r>
            <w:r>
              <w:rPr>
                <w:rFonts w:hint="eastAsia" w:asciiTheme="minorEastAsia" w:hAnsiTheme="minorEastAsia" w:eastAsiaTheme="minorEastAsia" w:cstheme="minorEastAsia"/>
                <w:color w:val="auto"/>
                <w:spacing w:val="10"/>
                <w:szCs w:val="24"/>
              </w:rPr>
              <w:t>险</w:t>
            </w:r>
            <w:r>
              <w:rPr>
                <w:rFonts w:hint="eastAsia" w:asciiTheme="minorEastAsia" w:hAnsiTheme="minorEastAsia" w:eastAsiaTheme="minorEastAsia" w:cstheme="minorEastAsia"/>
                <w:color w:val="auto"/>
                <w:spacing w:val="6"/>
                <w:szCs w:val="24"/>
              </w:rPr>
              <w:t>保单)。如采用现金的，中标人必须通过其基本账户转</w:t>
            </w:r>
            <w:r>
              <w:rPr>
                <w:rFonts w:hint="eastAsia" w:asciiTheme="minorEastAsia" w:hAnsiTheme="minorEastAsia" w:eastAsiaTheme="minorEastAsia" w:cstheme="minorEastAsia"/>
                <w:color w:val="auto"/>
                <w:spacing w:val="8"/>
                <w:szCs w:val="24"/>
              </w:rPr>
              <w:t>出的转帐、电汇或银行汇票方式解入招标人指定帐户</w:t>
            </w:r>
            <w:r>
              <w:rPr>
                <w:rFonts w:hint="eastAsia" w:asciiTheme="minorEastAsia" w:hAnsiTheme="minorEastAsia" w:eastAsiaTheme="minorEastAsia" w:cstheme="minorEastAsia"/>
                <w:color w:val="auto"/>
                <w:spacing w:val="5"/>
                <w:szCs w:val="24"/>
              </w:rPr>
              <w:t>。</w:t>
            </w:r>
          </w:p>
          <w:p w14:paraId="66FAD839">
            <w:pPr>
              <w:spacing w:before="129" w:line="301" w:lineRule="auto"/>
              <w:ind w:right="107"/>
              <w:rPr>
                <w:rFonts w:hint="eastAsia" w:asciiTheme="minorEastAsia" w:hAnsiTheme="minorEastAsia" w:eastAsiaTheme="minorEastAsia" w:cstheme="minorEastAsia"/>
                <w:color w:val="auto"/>
                <w:spacing w:val="4"/>
                <w:szCs w:val="24"/>
              </w:rPr>
            </w:pPr>
            <w:r>
              <w:rPr>
                <w:rFonts w:hint="eastAsia" w:asciiTheme="minorEastAsia" w:hAnsiTheme="minorEastAsia" w:eastAsiaTheme="minorEastAsia" w:cstheme="minorEastAsia"/>
                <w:color w:val="auto"/>
                <w:spacing w:val="7"/>
                <w:szCs w:val="24"/>
              </w:rPr>
              <w:t>2、履约担保金额为合同总价的2%</w:t>
            </w:r>
            <w:r>
              <w:rPr>
                <w:rFonts w:hint="eastAsia" w:asciiTheme="minorEastAsia" w:hAnsiTheme="minorEastAsia" w:eastAsiaTheme="minorEastAsia" w:cstheme="minorEastAsia"/>
                <w:color w:val="auto"/>
                <w:spacing w:val="4"/>
                <w:szCs w:val="24"/>
              </w:rPr>
              <w:t>。</w:t>
            </w:r>
          </w:p>
        </w:tc>
      </w:tr>
      <w:tr w14:paraId="1A9BE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80A4067">
            <w:pPr>
              <w:spacing w:line="246"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5"/>
                <w:szCs w:val="24"/>
              </w:rPr>
              <w:t>1</w:t>
            </w:r>
            <w:r>
              <w:rPr>
                <w:rFonts w:hint="eastAsia" w:asciiTheme="minorEastAsia" w:hAnsiTheme="minorEastAsia" w:eastAsiaTheme="minorEastAsia" w:cstheme="minorEastAsia"/>
                <w:color w:val="auto"/>
                <w:spacing w:val="-4"/>
                <w:szCs w:val="24"/>
              </w:rPr>
              <w:t>0</w:t>
            </w:r>
          </w:p>
        </w:tc>
        <w:tc>
          <w:tcPr>
            <w:tcW w:w="9295" w:type="dxa"/>
            <w:gridSpan w:val="2"/>
            <w:vAlign w:val="center"/>
          </w:tcPr>
          <w:p w14:paraId="1C559759">
            <w:pPr>
              <w:spacing w:before="134" w:line="315" w:lineRule="auto"/>
              <w:ind w:left="110" w:right="107" w:firstLine="2882" w:firstLineChars="1100"/>
              <w:rPr>
                <w:rFonts w:hint="eastAsia" w:asciiTheme="minorEastAsia" w:hAnsiTheme="minorEastAsia" w:eastAsiaTheme="minorEastAsia" w:cstheme="minorEastAsia"/>
                <w:color w:val="auto"/>
                <w:spacing w:val="4"/>
                <w:szCs w:val="24"/>
              </w:rPr>
            </w:pPr>
            <w:r>
              <w:rPr>
                <w:rFonts w:hint="eastAsia" w:asciiTheme="minorEastAsia" w:hAnsiTheme="minorEastAsia" w:eastAsiaTheme="minorEastAsia" w:cstheme="minorEastAsia"/>
                <w:color w:val="auto"/>
                <w:spacing w:val="11"/>
                <w:szCs w:val="24"/>
              </w:rPr>
              <w:t>需</w:t>
            </w:r>
            <w:r>
              <w:rPr>
                <w:rFonts w:hint="eastAsia" w:asciiTheme="minorEastAsia" w:hAnsiTheme="minorEastAsia" w:eastAsiaTheme="minorEastAsia" w:cstheme="minorEastAsia"/>
                <w:color w:val="auto"/>
                <w:spacing w:val="7"/>
                <w:szCs w:val="24"/>
              </w:rPr>
              <w:t>要补充的其他内容</w:t>
            </w:r>
          </w:p>
        </w:tc>
      </w:tr>
      <w:tr w14:paraId="25EE2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946CF23">
            <w:pPr>
              <w:spacing w:line="251" w:lineRule="auto"/>
              <w:jc w:val="center"/>
              <w:rPr>
                <w:rFonts w:hint="eastAsia" w:asciiTheme="minorEastAsia" w:hAnsiTheme="minorEastAsia" w:eastAsiaTheme="minorEastAsia" w:cstheme="minorEastAsia"/>
                <w:color w:val="auto"/>
                <w:szCs w:val="24"/>
              </w:rPr>
            </w:pPr>
          </w:p>
          <w:p w14:paraId="5C856002">
            <w:pPr>
              <w:spacing w:line="251" w:lineRule="auto"/>
              <w:jc w:val="center"/>
              <w:rPr>
                <w:rFonts w:hint="eastAsia" w:asciiTheme="minorEastAsia" w:hAnsiTheme="minorEastAsia" w:eastAsiaTheme="minorEastAsia" w:cstheme="minorEastAsia"/>
                <w:color w:val="auto"/>
                <w:szCs w:val="24"/>
              </w:rPr>
            </w:pPr>
          </w:p>
          <w:p w14:paraId="03C114F5">
            <w:pPr>
              <w:spacing w:line="251" w:lineRule="auto"/>
              <w:jc w:val="center"/>
              <w:rPr>
                <w:rFonts w:hint="eastAsia" w:asciiTheme="minorEastAsia" w:hAnsiTheme="minorEastAsia" w:eastAsiaTheme="minorEastAsia" w:cstheme="minorEastAsia"/>
                <w:color w:val="auto"/>
                <w:szCs w:val="24"/>
              </w:rPr>
            </w:pPr>
          </w:p>
          <w:p w14:paraId="214DA185">
            <w:pPr>
              <w:spacing w:line="252" w:lineRule="auto"/>
              <w:jc w:val="center"/>
              <w:rPr>
                <w:rFonts w:hint="eastAsia" w:asciiTheme="minorEastAsia" w:hAnsiTheme="minorEastAsia" w:eastAsiaTheme="minorEastAsia" w:cstheme="minorEastAsia"/>
                <w:color w:val="auto"/>
                <w:szCs w:val="24"/>
              </w:rPr>
            </w:pPr>
          </w:p>
          <w:p w14:paraId="3A3A2CBB">
            <w:pPr>
              <w:spacing w:line="252" w:lineRule="auto"/>
              <w:jc w:val="center"/>
              <w:rPr>
                <w:rFonts w:hint="eastAsia" w:asciiTheme="minorEastAsia" w:hAnsiTheme="minorEastAsia" w:eastAsiaTheme="minorEastAsia" w:cstheme="minorEastAsia"/>
                <w:color w:val="auto"/>
                <w:szCs w:val="24"/>
              </w:rPr>
            </w:pPr>
          </w:p>
          <w:p w14:paraId="64D2CB5D">
            <w:pPr>
              <w:spacing w:line="252" w:lineRule="auto"/>
              <w:jc w:val="center"/>
              <w:rPr>
                <w:rFonts w:hint="eastAsia" w:asciiTheme="minorEastAsia" w:hAnsiTheme="minorEastAsia" w:eastAsiaTheme="minorEastAsia" w:cstheme="minorEastAsia"/>
                <w:color w:val="auto"/>
                <w:szCs w:val="24"/>
              </w:rPr>
            </w:pPr>
          </w:p>
          <w:p w14:paraId="05D088EE">
            <w:pPr>
              <w:spacing w:line="252" w:lineRule="auto"/>
              <w:jc w:val="center"/>
              <w:rPr>
                <w:rFonts w:hint="eastAsia" w:asciiTheme="minorEastAsia" w:hAnsiTheme="minorEastAsia" w:eastAsiaTheme="minorEastAsia" w:cstheme="minorEastAsia"/>
                <w:color w:val="auto"/>
                <w:szCs w:val="24"/>
              </w:rPr>
            </w:pPr>
          </w:p>
          <w:p w14:paraId="2C21B348">
            <w:pPr>
              <w:spacing w:line="246"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
                <w:szCs w:val="24"/>
              </w:rPr>
              <w:t>10</w:t>
            </w:r>
            <w:r>
              <w:rPr>
                <w:rFonts w:hint="eastAsia" w:asciiTheme="minorEastAsia" w:hAnsiTheme="minorEastAsia" w:eastAsiaTheme="minorEastAsia" w:cstheme="minorEastAsia"/>
                <w:color w:val="auto"/>
                <w:spacing w:val="-1"/>
                <w:szCs w:val="24"/>
              </w:rPr>
              <w:t>.1</w:t>
            </w:r>
          </w:p>
        </w:tc>
        <w:tc>
          <w:tcPr>
            <w:tcW w:w="2079" w:type="dxa"/>
            <w:vAlign w:val="center"/>
          </w:tcPr>
          <w:p w14:paraId="23E79A10">
            <w:pPr>
              <w:spacing w:line="252" w:lineRule="auto"/>
              <w:jc w:val="center"/>
              <w:rPr>
                <w:rFonts w:hint="eastAsia" w:asciiTheme="minorEastAsia" w:hAnsiTheme="minorEastAsia" w:eastAsiaTheme="minorEastAsia" w:cstheme="minorEastAsia"/>
                <w:color w:val="auto"/>
                <w:szCs w:val="24"/>
              </w:rPr>
            </w:pPr>
          </w:p>
          <w:p w14:paraId="070E278A">
            <w:pPr>
              <w:spacing w:line="252" w:lineRule="auto"/>
              <w:jc w:val="center"/>
              <w:rPr>
                <w:rFonts w:hint="eastAsia" w:asciiTheme="minorEastAsia" w:hAnsiTheme="minorEastAsia" w:eastAsiaTheme="minorEastAsia" w:cstheme="minorEastAsia"/>
                <w:color w:val="auto"/>
                <w:szCs w:val="24"/>
              </w:rPr>
            </w:pPr>
          </w:p>
          <w:p w14:paraId="450F96CC">
            <w:pPr>
              <w:spacing w:line="253" w:lineRule="auto"/>
              <w:jc w:val="center"/>
              <w:rPr>
                <w:rFonts w:hint="eastAsia" w:asciiTheme="minorEastAsia" w:hAnsiTheme="minorEastAsia" w:eastAsiaTheme="minorEastAsia" w:cstheme="minorEastAsia"/>
                <w:color w:val="auto"/>
                <w:szCs w:val="24"/>
              </w:rPr>
            </w:pPr>
          </w:p>
          <w:p w14:paraId="0218FCC2">
            <w:pPr>
              <w:spacing w:line="253" w:lineRule="auto"/>
              <w:jc w:val="center"/>
              <w:rPr>
                <w:rFonts w:hint="eastAsia" w:asciiTheme="minorEastAsia" w:hAnsiTheme="minorEastAsia" w:eastAsiaTheme="minorEastAsia" w:cstheme="minorEastAsia"/>
                <w:color w:val="auto"/>
                <w:szCs w:val="24"/>
              </w:rPr>
            </w:pPr>
          </w:p>
          <w:p w14:paraId="13A5607E">
            <w:pPr>
              <w:spacing w:line="253" w:lineRule="auto"/>
              <w:jc w:val="center"/>
              <w:rPr>
                <w:rFonts w:hint="eastAsia" w:asciiTheme="minorEastAsia" w:hAnsiTheme="minorEastAsia" w:eastAsiaTheme="minorEastAsia" w:cstheme="minorEastAsia"/>
                <w:color w:val="auto"/>
                <w:szCs w:val="24"/>
              </w:rPr>
            </w:pPr>
          </w:p>
          <w:p w14:paraId="4A73763A">
            <w:pPr>
              <w:spacing w:line="253" w:lineRule="auto"/>
              <w:jc w:val="center"/>
              <w:rPr>
                <w:rFonts w:hint="eastAsia" w:asciiTheme="minorEastAsia" w:hAnsiTheme="minorEastAsia" w:eastAsiaTheme="minorEastAsia" w:cstheme="minorEastAsia"/>
                <w:color w:val="auto"/>
                <w:szCs w:val="24"/>
              </w:rPr>
            </w:pPr>
          </w:p>
          <w:p w14:paraId="4A8B5F3E">
            <w:pPr>
              <w:spacing w:line="24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2"/>
                <w:szCs w:val="24"/>
              </w:rPr>
              <w:t>电</w:t>
            </w:r>
            <w:r>
              <w:rPr>
                <w:rFonts w:hint="eastAsia" w:asciiTheme="minorEastAsia" w:hAnsiTheme="minorEastAsia" w:eastAsiaTheme="minorEastAsia" w:cstheme="minorEastAsia"/>
                <w:color w:val="auto"/>
                <w:spacing w:val="9"/>
                <w:szCs w:val="24"/>
              </w:rPr>
              <w:t>子投标文件编</w:t>
            </w:r>
            <w:r>
              <w:rPr>
                <w:rFonts w:hint="eastAsia" w:asciiTheme="minorEastAsia" w:hAnsiTheme="minorEastAsia" w:eastAsiaTheme="minorEastAsia" w:cstheme="minorEastAsia"/>
                <w:color w:val="auto"/>
                <w:szCs w:val="24"/>
              </w:rPr>
              <w:t>制</w:t>
            </w:r>
          </w:p>
        </w:tc>
        <w:tc>
          <w:tcPr>
            <w:tcW w:w="7216" w:type="dxa"/>
            <w:vAlign w:val="center"/>
          </w:tcPr>
          <w:p w14:paraId="5FD1B4FF">
            <w:pPr>
              <w:spacing w:before="130" w:line="337" w:lineRule="auto"/>
              <w:ind w:right="107"/>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5"/>
                <w:szCs w:val="24"/>
              </w:rPr>
              <w:t>本工程的投标文件必须使用投标工具安装程序(三门投标编</w:t>
            </w:r>
            <w:r>
              <w:rPr>
                <w:rFonts w:hint="eastAsia" w:asciiTheme="minorEastAsia" w:hAnsiTheme="minorEastAsia" w:eastAsiaTheme="minorEastAsia" w:cstheme="minorEastAsia"/>
                <w:color w:val="auto"/>
                <w:spacing w:val="19"/>
                <w:szCs w:val="24"/>
              </w:rPr>
              <w:t>制</w:t>
            </w:r>
            <w:r>
              <w:rPr>
                <w:rFonts w:hint="eastAsia" w:asciiTheme="minorEastAsia" w:hAnsiTheme="minorEastAsia" w:eastAsiaTheme="minorEastAsia" w:cstheme="minorEastAsia"/>
                <w:color w:val="auto"/>
                <w:spacing w:val="10"/>
                <w:szCs w:val="24"/>
              </w:rPr>
              <w:t>4.0.2.8版本)编制，下载地址及”建设工程电子投标编制操</w:t>
            </w:r>
            <w:r>
              <w:rPr>
                <w:rFonts w:hint="eastAsia" w:asciiTheme="minorEastAsia" w:hAnsiTheme="minorEastAsia" w:eastAsiaTheme="minorEastAsia" w:cstheme="minorEastAsia"/>
                <w:color w:val="auto"/>
                <w:spacing w:val="9"/>
                <w:szCs w:val="24"/>
              </w:rPr>
              <w:t>作</w:t>
            </w:r>
            <w:r>
              <w:rPr>
                <w:rFonts w:hint="eastAsia" w:asciiTheme="minorEastAsia" w:hAnsiTheme="minorEastAsia" w:eastAsiaTheme="minorEastAsia" w:cstheme="minorEastAsia"/>
                <w:color w:val="auto"/>
                <w:spacing w:val="20"/>
                <w:szCs w:val="24"/>
              </w:rPr>
              <w:t>手</w:t>
            </w:r>
            <w:r>
              <w:rPr>
                <w:rFonts w:hint="eastAsia" w:asciiTheme="minorEastAsia" w:hAnsiTheme="minorEastAsia" w:eastAsiaTheme="minorEastAsia" w:cstheme="minorEastAsia"/>
                <w:color w:val="auto"/>
                <w:spacing w:val="10"/>
                <w:szCs w:val="24"/>
              </w:rPr>
              <w:t>册”见</w:t>
            </w:r>
            <w:r>
              <w:fldChar w:fldCharType="begin"/>
            </w:r>
            <w:r>
              <w:instrText xml:space="preserve"> HYPERLINK "https://jyzx.sanmen.gov.cn//Download" </w:instrText>
            </w:r>
            <w:r>
              <w:fldChar w:fldCharType="separate"/>
            </w:r>
            <w:r>
              <w:rPr>
                <w:rFonts w:hint="eastAsia" w:asciiTheme="minorEastAsia" w:hAnsiTheme="minorEastAsia" w:eastAsiaTheme="minorEastAsia" w:cstheme="minorEastAsia"/>
                <w:color w:val="auto"/>
                <w:szCs w:val="24"/>
              </w:rPr>
              <w:t>https</w:t>
            </w:r>
            <w:r>
              <w:rPr>
                <w:rFonts w:hint="eastAsia" w:asciiTheme="minorEastAsia" w:hAnsiTheme="minorEastAsia" w:eastAsiaTheme="minorEastAsia" w:cstheme="minorEastAsia"/>
                <w:color w:val="auto"/>
                <w:spacing w:val="10"/>
                <w:szCs w:val="24"/>
              </w:rPr>
              <w:t>://</w:t>
            </w:r>
            <w:r>
              <w:rPr>
                <w:rFonts w:hint="eastAsia" w:asciiTheme="minorEastAsia" w:hAnsiTheme="minorEastAsia" w:eastAsiaTheme="minorEastAsia" w:cstheme="minorEastAsia"/>
                <w:color w:val="auto"/>
                <w:szCs w:val="24"/>
              </w:rPr>
              <w:t>jyzx</w:t>
            </w:r>
            <w:r>
              <w:rPr>
                <w:rFonts w:hint="eastAsia" w:asciiTheme="minorEastAsia" w:hAnsiTheme="minorEastAsia" w:eastAsiaTheme="minorEastAsia" w:cstheme="minorEastAsia"/>
                <w:color w:val="auto"/>
                <w:spacing w:val="10"/>
                <w:szCs w:val="24"/>
              </w:rPr>
              <w:t>.</w:t>
            </w:r>
            <w:r>
              <w:rPr>
                <w:rFonts w:hint="eastAsia" w:asciiTheme="minorEastAsia" w:hAnsiTheme="minorEastAsia" w:eastAsiaTheme="minorEastAsia" w:cstheme="minorEastAsia"/>
                <w:color w:val="auto"/>
                <w:szCs w:val="24"/>
              </w:rPr>
              <w:t>sanmen</w:t>
            </w:r>
            <w:r>
              <w:rPr>
                <w:rFonts w:hint="eastAsia" w:asciiTheme="minorEastAsia" w:hAnsiTheme="minorEastAsia" w:eastAsiaTheme="minorEastAsia" w:cstheme="minorEastAsia"/>
                <w:color w:val="auto"/>
                <w:spacing w:val="10"/>
                <w:szCs w:val="24"/>
              </w:rPr>
              <w:t>.</w:t>
            </w:r>
            <w:r>
              <w:rPr>
                <w:rFonts w:hint="eastAsia" w:asciiTheme="minorEastAsia" w:hAnsiTheme="minorEastAsia" w:eastAsiaTheme="minorEastAsia" w:cstheme="minorEastAsia"/>
                <w:color w:val="auto"/>
                <w:szCs w:val="24"/>
              </w:rPr>
              <w:t>gov</w:t>
            </w:r>
            <w:r>
              <w:rPr>
                <w:rFonts w:hint="eastAsia" w:asciiTheme="minorEastAsia" w:hAnsiTheme="minorEastAsia" w:eastAsiaTheme="minorEastAsia" w:cstheme="minorEastAsia"/>
                <w:color w:val="auto"/>
                <w:spacing w:val="10"/>
                <w:szCs w:val="24"/>
              </w:rPr>
              <w:t>.</w:t>
            </w:r>
            <w:r>
              <w:rPr>
                <w:rFonts w:hint="eastAsia" w:asciiTheme="minorEastAsia" w:hAnsiTheme="minorEastAsia" w:eastAsiaTheme="minorEastAsia" w:cstheme="minorEastAsia"/>
                <w:color w:val="auto"/>
                <w:szCs w:val="24"/>
              </w:rPr>
              <w:t>cn</w:t>
            </w:r>
            <w:r>
              <w:rPr>
                <w:rFonts w:hint="eastAsia" w:asciiTheme="minorEastAsia" w:hAnsiTheme="minorEastAsia" w:eastAsiaTheme="minorEastAsia" w:cstheme="minorEastAsia"/>
                <w:color w:val="auto"/>
                <w:spacing w:val="10"/>
                <w:szCs w:val="24"/>
              </w:rPr>
              <w:t>//</w:t>
            </w:r>
            <w:r>
              <w:rPr>
                <w:rFonts w:hint="eastAsia" w:asciiTheme="minorEastAsia" w:hAnsiTheme="minorEastAsia" w:eastAsiaTheme="minorEastAsia" w:cstheme="minorEastAsia"/>
                <w:color w:val="auto"/>
                <w:szCs w:val="24"/>
              </w:rPr>
              <w:t>Download</w:t>
            </w:r>
            <w:r>
              <w:rPr>
                <w:rFonts w:hint="eastAsia" w:asciiTheme="minorEastAsia" w:hAnsiTheme="minorEastAsia" w:eastAsiaTheme="minorEastAsia" w:cstheme="minorEastAsia"/>
                <w:color w:val="auto"/>
                <w:szCs w:val="24"/>
              </w:rPr>
              <w:fldChar w:fldCharType="end"/>
            </w:r>
            <w:r>
              <w:rPr>
                <w:rFonts w:hint="eastAsia" w:asciiTheme="minorEastAsia" w:hAnsiTheme="minorEastAsia" w:eastAsiaTheme="minorEastAsia" w:cstheme="minorEastAsia"/>
                <w:color w:val="auto"/>
                <w:spacing w:val="10"/>
                <w:szCs w:val="24"/>
              </w:rPr>
              <w:t>。电子投标文</w:t>
            </w:r>
            <w:r>
              <w:rPr>
                <w:rFonts w:hint="eastAsia" w:asciiTheme="minorEastAsia" w:hAnsiTheme="minorEastAsia" w:eastAsiaTheme="minorEastAsia" w:cstheme="minorEastAsia"/>
                <w:color w:val="auto"/>
                <w:spacing w:val="22"/>
                <w:szCs w:val="24"/>
              </w:rPr>
              <w:t>件</w:t>
            </w:r>
            <w:r>
              <w:rPr>
                <w:rFonts w:hint="eastAsia" w:asciiTheme="minorEastAsia" w:hAnsiTheme="minorEastAsia" w:eastAsiaTheme="minorEastAsia" w:cstheme="minorEastAsia"/>
                <w:color w:val="auto"/>
                <w:spacing w:val="11"/>
                <w:szCs w:val="24"/>
              </w:rPr>
              <w:t>的编制和递交，应依照招标文件的规定进行。如未按招标文件</w:t>
            </w:r>
            <w:r>
              <w:rPr>
                <w:rFonts w:hint="eastAsia" w:asciiTheme="minorEastAsia" w:hAnsiTheme="minorEastAsia" w:eastAsiaTheme="minorEastAsia" w:cstheme="minorEastAsia"/>
                <w:color w:val="auto"/>
                <w:spacing w:val="8"/>
                <w:szCs w:val="24"/>
              </w:rPr>
              <w:t>要</w:t>
            </w:r>
            <w:r>
              <w:rPr>
                <w:rFonts w:hint="eastAsia" w:asciiTheme="minorEastAsia" w:hAnsiTheme="minorEastAsia" w:eastAsiaTheme="minorEastAsia" w:cstheme="minorEastAsia"/>
                <w:color w:val="auto"/>
                <w:spacing w:val="7"/>
                <w:szCs w:val="24"/>
              </w:rPr>
              <w:t>求编制、递交电子投标文件，将可能导致无效标，其后果由投</w:t>
            </w:r>
            <w:r>
              <w:rPr>
                <w:rFonts w:hint="eastAsia" w:asciiTheme="minorEastAsia" w:hAnsiTheme="minorEastAsia" w:eastAsiaTheme="minorEastAsia" w:cstheme="minorEastAsia"/>
                <w:color w:val="auto"/>
                <w:spacing w:val="22"/>
                <w:szCs w:val="24"/>
              </w:rPr>
              <w:t>标</w:t>
            </w:r>
            <w:r>
              <w:rPr>
                <w:rFonts w:hint="eastAsia" w:asciiTheme="minorEastAsia" w:hAnsiTheme="minorEastAsia" w:eastAsiaTheme="minorEastAsia" w:cstheme="minorEastAsia"/>
                <w:color w:val="auto"/>
                <w:spacing w:val="11"/>
                <w:szCs w:val="24"/>
              </w:rPr>
              <w:t>人自负。投标工具的开发商可根据投标人的要求，提供必要的</w:t>
            </w:r>
            <w:r>
              <w:rPr>
                <w:rFonts w:hint="eastAsia" w:asciiTheme="minorEastAsia" w:hAnsiTheme="minorEastAsia" w:eastAsiaTheme="minorEastAsia" w:cstheme="minorEastAsia"/>
                <w:color w:val="auto"/>
                <w:spacing w:val="4"/>
                <w:szCs w:val="24"/>
              </w:rPr>
              <w:t>培训和技术指导</w:t>
            </w:r>
            <w:r>
              <w:rPr>
                <w:rFonts w:hint="eastAsia" w:asciiTheme="minorEastAsia" w:hAnsiTheme="minorEastAsia" w:eastAsiaTheme="minorEastAsia" w:cstheme="minorEastAsia"/>
                <w:color w:val="auto"/>
                <w:spacing w:val="3"/>
                <w:szCs w:val="24"/>
              </w:rPr>
              <w:t>。</w:t>
            </w:r>
          </w:p>
          <w:p w14:paraId="0B1994EC">
            <w:pPr>
              <w:spacing w:line="226"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6"/>
                <w:szCs w:val="24"/>
              </w:rPr>
              <w:t>投</w:t>
            </w:r>
            <w:r>
              <w:rPr>
                <w:rFonts w:hint="eastAsia" w:asciiTheme="minorEastAsia" w:hAnsiTheme="minorEastAsia" w:eastAsiaTheme="minorEastAsia" w:cstheme="minorEastAsia"/>
                <w:color w:val="auto"/>
                <w:spacing w:val="9"/>
                <w:szCs w:val="24"/>
              </w:rPr>
              <w:t>标工具开发商：杭州品茗信息技术有限公司</w:t>
            </w:r>
          </w:p>
          <w:p w14:paraId="6F72E5FE">
            <w:pPr>
              <w:spacing w:before="134" w:line="315" w:lineRule="auto"/>
              <w:ind w:right="107"/>
              <w:rPr>
                <w:rFonts w:hint="eastAsia" w:asciiTheme="minorEastAsia" w:hAnsiTheme="minorEastAsia" w:eastAsiaTheme="minorEastAsia" w:cstheme="minorEastAsia"/>
                <w:color w:val="auto"/>
                <w:spacing w:val="4"/>
                <w:szCs w:val="24"/>
              </w:rPr>
            </w:pPr>
            <w:r>
              <w:rPr>
                <w:rFonts w:hint="eastAsia" w:asciiTheme="minorEastAsia" w:hAnsiTheme="minorEastAsia" w:eastAsiaTheme="minorEastAsia" w:cstheme="minorEastAsia"/>
                <w:color w:val="auto"/>
                <w:spacing w:val="2"/>
                <w:szCs w:val="24"/>
              </w:rPr>
              <w:t>联系电话：章宏涛 13968512856，苏子</w:t>
            </w:r>
            <w:r>
              <w:rPr>
                <w:rFonts w:hint="eastAsia" w:asciiTheme="minorEastAsia" w:hAnsiTheme="minorEastAsia" w:eastAsiaTheme="minorEastAsia" w:cstheme="minorEastAsia"/>
                <w:color w:val="auto"/>
                <w:spacing w:val="1"/>
                <w:szCs w:val="24"/>
              </w:rPr>
              <w:t>路 13957679912</w:t>
            </w:r>
          </w:p>
        </w:tc>
      </w:tr>
      <w:tr w14:paraId="6006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D4D79EE">
            <w:pPr>
              <w:spacing w:line="251"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10.2</w:t>
            </w:r>
          </w:p>
        </w:tc>
        <w:tc>
          <w:tcPr>
            <w:tcW w:w="2079" w:type="dxa"/>
            <w:vAlign w:val="center"/>
          </w:tcPr>
          <w:p w14:paraId="604B82D0">
            <w:pPr>
              <w:spacing w:line="25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1"/>
                <w:szCs w:val="24"/>
              </w:rPr>
              <w:t>增</w:t>
            </w:r>
            <w:r>
              <w:rPr>
                <w:rFonts w:hint="eastAsia" w:asciiTheme="minorEastAsia" w:hAnsiTheme="minorEastAsia" w:eastAsiaTheme="minorEastAsia" w:cstheme="minorEastAsia"/>
                <w:color w:val="auto"/>
                <w:spacing w:val="8"/>
                <w:szCs w:val="24"/>
              </w:rPr>
              <w:t>值税计税方式</w:t>
            </w:r>
          </w:p>
        </w:tc>
        <w:tc>
          <w:tcPr>
            <w:tcW w:w="7216" w:type="dxa"/>
            <w:vAlign w:val="center"/>
          </w:tcPr>
          <w:p w14:paraId="4BE66038">
            <w:pPr>
              <w:spacing w:before="130" w:line="337" w:lineRule="auto"/>
              <w:ind w:right="107"/>
              <w:rPr>
                <w:rFonts w:hint="eastAsia" w:asciiTheme="minorEastAsia" w:hAnsiTheme="minorEastAsia" w:eastAsiaTheme="minorEastAsia" w:cstheme="minorEastAsia"/>
                <w:color w:val="auto"/>
                <w:spacing w:val="25"/>
                <w:szCs w:val="24"/>
              </w:rPr>
            </w:pPr>
            <w:r>
              <w:rPr>
                <w:rFonts w:hint="eastAsia" w:asciiTheme="minorEastAsia" w:hAnsiTheme="minorEastAsia" w:eastAsiaTheme="minorEastAsia" w:cstheme="minorEastAsia"/>
                <w:color w:val="auto"/>
                <w:spacing w:val="9"/>
                <w:szCs w:val="24"/>
              </w:rPr>
              <w:t>本工程采用一般计税</w:t>
            </w:r>
            <w:r>
              <w:rPr>
                <w:rFonts w:hint="eastAsia" w:asciiTheme="minorEastAsia" w:hAnsiTheme="minorEastAsia" w:eastAsiaTheme="minorEastAsia" w:cstheme="minorEastAsia"/>
                <w:color w:val="auto"/>
                <w:spacing w:val="8"/>
                <w:szCs w:val="24"/>
              </w:rPr>
              <w:t>法</w:t>
            </w:r>
          </w:p>
        </w:tc>
      </w:tr>
      <w:tr w14:paraId="25640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7BD8BDA">
            <w:pPr>
              <w:spacing w:line="256" w:lineRule="auto"/>
              <w:jc w:val="center"/>
              <w:rPr>
                <w:rFonts w:hint="eastAsia" w:asciiTheme="minorEastAsia" w:hAnsiTheme="minorEastAsia" w:eastAsiaTheme="minorEastAsia" w:cstheme="minorEastAsia"/>
                <w:color w:val="auto"/>
                <w:szCs w:val="24"/>
              </w:rPr>
            </w:pPr>
          </w:p>
          <w:p w14:paraId="6DAB296C">
            <w:pPr>
              <w:spacing w:line="257" w:lineRule="auto"/>
              <w:jc w:val="center"/>
              <w:rPr>
                <w:rFonts w:hint="eastAsia" w:asciiTheme="minorEastAsia" w:hAnsiTheme="minorEastAsia" w:eastAsiaTheme="minorEastAsia" w:cstheme="minorEastAsia"/>
                <w:color w:val="auto"/>
                <w:szCs w:val="24"/>
              </w:rPr>
            </w:pPr>
          </w:p>
          <w:p w14:paraId="5A60FE68">
            <w:pPr>
              <w:spacing w:line="251"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
                <w:szCs w:val="24"/>
              </w:rPr>
              <w:t>10</w:t>
            </w:r>
            <w:r>
              <w:rPr>
                <w:rFonts w:hint="eastAsia" w:asciiTheme="minorEastAsia" w:hAnsiTheme="minorEastAsia" w:eastAsiaTheme="minorEastAsia" w:cstheme="minorEastAsia"/>
                <w:color w:val="auto"/>
                <w:spacing w:val="-1"/>
                <w:szCs w:val="24"/>
              </w:rPr>
              <w:t>.3</w:t>
            </w:r>
          </w:p>
        </w:tc>
        <w:tc>
          <w:tcPr>
            <w:tcW w:w="2079" w:type="dxa"/>
            <w:vAlign w:val="center"/>
          </w:tcPr>
          <w:p w14:paraId="560CC474">
            <w:pPr>
              <w:spacing w:line="267" w:lineRule="auto"/>
              <w:jc w:val="center"/>
              <w:rPr>
                <w:rFonts w:hint="eastAsia" w:asciiTheme="minorEastAsia" w:hAnsiTheme="minorEastAsia" w:eastAsiaTheme="minorEastAsia" w:cstheme="minorEastAsia"/>
                <w:color w:val="auto"/>
                <w:szCs w:val="24"/>
              </w:rPr>
            </w:pPr>
          </w:p>
          <w:p w14:paraId="42D98CD4">
            <w:pPr>
              <w:spacing w:line="252" w:lineRule="auto"/>
              <w:jc w:val="center"/>
              <w:rPr>
                <w:rFonts w:hint="eastAsia" w:asciiTheme="minorEastAsia" w:hAnsiTheme="minorEastAsia" w:eastAsiaTheme="minorEastAsia" w:cstheme="minorEastAsia"/>
                <w:color w:val="auto"/>
                <w:spacing w:val="11"/>
                <w:szCs w:val="24"/>
              </w:rPr>
            </w:pPr>
            <w:r>
              <w:rPr>
                <w:rFonts w:hint="eastAsia" w:asciiTheme="minorEastAsia" w:hAnsiTheme="minorEastAsia" w:eastAsiaTheme="minorEastAsia" w:cstheme="minorEastAsia"/>
                <w:color w:val="auto"/>
                <w:spacing w:val="6"/>
                <w:szCs w:val="24"/>
              </w:rPr>
              <w:t>中</w:t>
            </w:r>
            <w:r>
              <w:rPr>
                <w:rFonts w:hint="eastAsia" w:asciiTheme="minorEastAsia" w:hAnsiTheme="minorEastAsia" w:eastAsiaTheme="minorEastAsia" w:cstheme="minorEastAsia"/>
                <w:color w:val="auto"/>
                <w:spacing w:val="3"/>
                <w:szCs w:val="24"/>
              </w:rPr>
              <w:t>标后提交</w:t>
            </w:r>
            <w:r>
              <w:rPr>
                <w:rFonts w:hint="eastAsia" w:asciiTheme="minorEastAsia" w:hAnsiTheme="minorEastAsia" w:eastAsiaTheme="minorEastAsia" w:cstheme="minorEastAsia"/>
                <w:color w:val="auto"/>
                <w:spacing w:val="8"/>
                <w:szCs w:val="24"/>
              </w:rPr>
              <w:t>投标文件份</w:t>
            </w:r>
            <w:r>
              <w:rPr>
                <w:rFonts w:hint="eastAsia" w:asciiTheme="minorEastAsia" w:hAnsiTheme="minorEastAsia" w:eastAsiaTheme="minorEastAsia" w:cstheme="minorEastAsia"/>
                <w:color w:val="auto"/>
                <w:spacing w:val="7"/>
                <w:szCs w:val="24"/>
              </w:rPr>
              <w:t>数</w:t>
            </w:r>
          </w:p>
        </w:tc>
        <w:tc>
          <w:tcPr>
            <w:tcW w:w="7216" w:type="dxa"/>
            <w:vAlign w:val="center"/>
          </w:tcPr>
          <w:p w14:paraId="2EFC7011">
            <w:pPr>
              <w:spacing w:before="134" w:line="337" w:lineRule="auto"/>
              <w:ind w:right="105"/>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9"/>
                <w:szCs w:val="24"/>
              </w:rPr>
              <w:t>中标候选人在领取中标通知书前，需向招标人提供纸质投标文</w:t>
            </w:r>
            <w:r>
              <w:rPr>
                <w:rFonts w:hint="eastAsia" w:asciiTheme="minorEastAsia" w:hAnsiTheme="minorEastAsia" w:eastAsiaTheme="minorEastAsia" w:cstheme="minorEastAsia"/>
                <w:color w:val="auto"/>
                <w:spacing w:val="5"/>
                <w:szCs w:val="24"/>
              </w:rPr>
              <w:t>件</w:t>
            </w:r>
            <w:r>
              <w:rPr>
                <w:rFonts w:hint="eastAsia" w:asciiTheme="minorEastAsia" w:hAnsiTheme="minorEastAsia" w:eastAsiaTheme="minorEastAsia" w:cstheme="minorEastAsia"/>
                <w:color w:val="auto"/>
                <w:spacing w:val="26"/>
                <w:szCs w:val="24"/>
              </w:rPr>
              <w:t>4</w:t>
            </w:r>
            <w:r>
              <w:rPr>
                <w:rFonts w:hint="eastAsia" w:asciiTheme="minorEastAsia" w:hAnsiTheme="minorEastAsia" w:eastAsiaTheme="minorEastAsia" w:cstheme="minorEastAsia"/>
                <w:color w:val="auto"/>
                <w:spacing w:val="15"/>
                <w:szCs w:val="24"/>
              </w:rPr>
              <w:t>份(投标工具中所有内容打印成纸质文件，纸质文件上的水印</w:t>
            </w:r>
            <w:r>
              <w:rPr>
                <w:rFonts w:hint="eastAsia" w:asciiTheme="minorEastAsia" w:hAnsiTheme="minorEastAsia" w:eastAsiaTheme="minorEastAsia" w:cstheme="minorEastAsia"/>
                <w:color w:val="auto"/>
                <w:spacing w:val="22"/>
                <w:szCs w:val="24"/>
              </w:rPr>
              <w:t>码</w:t>
            </w:r>
            <w:r>
              <w:rPr>
                <w:rFonts w:hint="eastAsia" w:asciiTheme="minorEastAsia" w:hAnsiTheme="minorEastAsia" w:eastAsiaTheme="minorEastAsia" w:cstheme="minorEastAsia"/>
                <w:color w:val="auto"/>
                <w:spacing w:val="12"/>
                <w:szCs w:val="24"/>
              </w:rPr>
              <w:t>须与上传至“电子交易平台”上的投标文件的水印码一致)。</w:t>
            </w:r>
          </w:p>
        </w:tc>
      </w:tr>
      <w:tr w14:paraId="663E9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98E2192">
            <w:pPr>
              <w:spacing w:line="303" w:lineRule="auto"/>
              <w:jc w:val="center"/>
              <w:rPr>
                <w:rFonts w:hint="eastAsia" w:asciiTheme="minorEastAsia" w:hAnsiTheme="minorEastAsia" w:eastAsiaTheme="minorEastAsia" w:cstheme="minorEastAsia"/>
                <w:color w:val="auto"/>
                <w:szCs w:val="24"/>
              </w:rPr>
            </w:pPr>
          </w:p>
          <w:p w14:paraId="2CAA9CAE">
            <w:pPr>
              <w:spacing w:line="256"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
                <w:szCs w:val="24"/>
              </w:rPr>
              <w:t>10.4</w:t>
            </w:r>
          </w:p>
        </w:tc>
        <w:tc>
          <w:tcPr>
            <w:tcW w:w="2079" w:type="dxa"/>
            <w:vAlign w:val="center"/>
          </w:tcPr>
          <w:p w14:paraId="2849935B">
            <w:pPr>
              <w:spacing w:line="267" w:lineRule="auto"/>
              <w:jc w:val="center"/>
              <w:rPr>
                <w:rFonts w:hint="eastAsia" w:asciiTheme="minorEastAsia" w:hAnsiTheme="minorEastAsia" w:eastAsiaTheme="minorEastAsia" w:cstheme="minorEastAsia"/>
                <w:color w:val="auto"/>
                <w:szCs w:val="24"/>
              </w:rPr>
            </w:pPr>
          </w:p>
          <w:p w14:paraId="29A6E33A">
            <w:pPr>
              <w:spacing w:line="267"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7"/>
                <w:szCs w:val="24"/>
              </w:rPr>
              <w:t>温馨提示</w:t>
            </w:r>
          </w:p>
        </w:tc>
        <w:tc>
          <w:tcPr>
            <w:tcW w:w="7216" w:type="dxa"/>
            <w:vAlign w:val="center"/>
          </w:tcPr>
          <w:p w14:paraId="0267E165">
            <w:pPr>
              <w:spacing w:before="134" w:line="337" w:lineRule="auto"/>
              <w:ind w:right="105"/>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9"/>
                <w:szCs w:val="24"/>
              </w:rPr>
              <w:t>投标人须在递交投标保证金前在三门县工程建设电子交易平台中注册并核验通过。</w:t>
            </w:r>
          </w:p>
        </w:tc>
      </w:tr>
      <w:tr w14:paraId="193BF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95E8D46">
            <w:pPr>
              <w:spacing w:line="254" w:lineRule="auto"/>
              <w:jc w:val="center"/>
              <w:rPr>
                <w:rFonts w:hint="eastAsia" w:asciiTheme="minorEastAsia" w:hAnsiTheme="minorEastAsia" w:eastAsiaTheme="minorEastAsia" w:cstheme="minorEastAsia"/>
                <w:color w:val="auto"/>
                <w:szCs w:val="24"/>
              </w:rPr>
            </w:pPr>
          </w:p>
          <w:p w14:paraId="0B5E6C28">
            <w:pPr>
              <w:spacing w:line="255" w:lineRule="auto"/>
              <w:jc w:val="center"/>
              <w:rPr>
                <w:rFonts w:hint="eastAsia" w:asciiTheme="minorEastAsia" w:hAnsiTheme="minorEastAsia" w:eastAsiaTheme="minorEastAsia" w:cstheme="minorEastAsia"/>
                <w:color w:val="auto"/>
                <w:szCs w:val="24"/>
              </w:rPr>
            </w:pPr>
          </w:p>
          <w:p w14:paraId="4067F713">
            <w:pPr>
              <w:spacing w:line="303"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2"/>
                <w:szCs w:val="24"/>
              </w:rPr>
              <w:t>10</w:t>
            </w:r>
            <w:r>
              <w:rPr>
                <w:rFonts w:hint="eastAsia" w:asciiTheme="minorEastAsia" w:hAnsiTheme="minorEastAsia" w:eastAsiaTheme="minorEastAsia" w:cstheme="minorEastAsia"/>
                <w:color w:val="auto"/>
                <w:spacing w:val="-1"/>
                <w:szCs w:val="24"/>
              </w:rPr>
              <w:t>.5</w:t>
            </w:r>
          </w:p>
        </w:tc>
        <w:tc>
          <w:tcPr>
            <w:tcW w:w="2079" w:type="dxa"/>
            <w:vAlign w:val="center"/>
          </w:tcPr>
          <w:p w14:paraId="6F7E64BF">
            <w:pPr>
              <w:spacing w:line="262" w:lineRule="auto"/>
              <w:jc w:val="center"/>
              <w:rPr>
                <w:rFonts w:hint="eastAsia" w:asciiTheme="minorEastAsia" w:hAnsiTheme="minorEastAsia" w:eastAsiaTheme="minorEastAsia" w:cstheme="minorEastAsia"/>
                <w:color w:val="auto"/>
                <w:szCs w:val="24"/>
              </w:rPr>
            </w:pPr>
          </w:p>
          <w:p w14:paraId="5EEBF336">
            <w:pPr>
              <w:spacing w:line="267"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8"/>
                <w:szCs w:val="24"/>
              </w:rPr>
              <w:t>投标制作工</w:t>
            </w:r>
            <w:r>
              <w:rPr>
                <w:rFonts w:hint="eastAsia" w:asciiTheme="minorEastAsia" w:hAnsiTheme="minorEastAsia" w:eastAsiaTheme="minorEastAsia" w:cstheme="minorEastAsia"/>
                <w:color w:val="auto"/>
                <w:spacing w:val="7"/>
                <w:szCs w:val="24"/>
              </w:rPr>
              <w:t>具</w:t>
            </w:r>
            <w:r>
              <w:rPr>
                <w:rFonts w:hint="eastAsia" w:asciiTheme="minorEastAsia" w:hAnsiTheme="minorEastAsia" w:eastAsiaTheme="minorEastAsia" w:cstheme="minorEastAsia"/>
                <w:color w:val="auto"/>
                <w:szCs w:val="24"/>
              </w:rPr>
              <w:t>USB</w:t>
            </w:r>
            <w:r>
              <w:rPr>
                <w:rFonts w:hint="eastAsia" w:asciiTheme="minorEastAsia" w:hAnsiTheme="minorEastAsia" w:eastAsiaTheme="minorEastAsia" w:cstheme="minorEastAsia"/>
                <w:color w:val="auto"/>
                <w:spacing w:val="11"/>
                <w:szCs w:val="24"/>
              </w:rPr>
              <w:t>加密锁</w:t>
            </w:r>
          </w:p>
        </w:tc>
        <w:tc>
          <w:tcPr>
            <w:tcW w:w="7216" w:type="dxa"/>
            <w:vAlign w:val="center"/>
          </w:tcPr>
          <w:p w14:paraId="1CDE5A54">
            <w:pPr>
              <w:spacing w:before="130" w:line="337" w:lineRule="auto"/>
              <w:ind w:left="111" w:right="117"/>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10"/>
                <w:szCs w:val="24"/>
              </w:rPr>
              <w:t>开</w:t>
            </w:r>
            <w:r>
              <w:rPr>
                <w:rFonts w:hint="eastAsia" w:asciiTheme="minorEastAsia" w:hAnsiTheme="minorEastAsia" w:eastAsiaTheme="minorEastAsia" w:cstheme="minorEastAsia"/>
                <w:color w:val="auto"/>
                <w:spacing w:val="8"/>
                <w:szCs w:val="24"/>
              </w:rPr>
              <w:t>标</w:t>
            </w:r>
            <w:r>
              <w:rPr>
                <w:rFonts w:hint="eastAsia" w:asciiTheme="minorEastAsia" w:hAnsiTheme="minorEastAsia" w:eastAsiaTheme="minorEastAsia" w:cstheme="minorEastAsia"/>
                <w:color w:val="auto"/>
                <w:spacing w:val="5"/>
                <w:szCs w:val="24"/>
              </w:rPr>
              <w:t>后，经核查若不同投标人投标工具软件</w:t>
            </w:r>
            <w:r>
              <w:rPr>
                <w:rFonts w:hint="eastAsia" w:asciiTheme="minorEastAsia" w:hAnsiTheme="minorEastAsia" w:eastAsiaTheme="minorEastAsia" w:cstheme="minorEastAsia"/>
                <w:color w:val="auto"/>
                <w:szCs w:val="24"/>
              </w:rPr>
              <w:t>USB</w:t>
            </w:r>
            <w:r>
              <w:rPr>
                <w:rFonts w:hint="eastAsia" w:asciiTheme="minorEastAsia" w:hAnsiTheme="minorEastAsia" w:eastAsiaTheme="minorEastAsia" w:cstheme="minorEastAsia"/>
                <w:color w:val="auto"/>
                <w:spacing w:val="5"/>
                <w:szCs w:val="24"/>
              </w:rPr>
              <w:t>加密锁号相同，</w:t>
            </w:r>
            <w:r>
              <w:rPr>
                <w:rFonts w:hint="eastAsia" w:asciiTheme="minorEastAsia" w:hAnsiTheme="minorEastAsia" w:eastAsiaTheme="minorEastAsia" w:cstheme="minorEastAsia"/>
                <w:color w:val="auto"/>
                <w:spacing w:val="7"/>
                <w:szCs w:val="24"/>
              </w:rPr>
              <w:t>所涉及投标文件均按无效标处理，同时投标保证金总额中的人民</w:t>
            </w:r>
            <w:r>
              <w:rPr>
                <w:rFonts w:hint="eastAsia" w:asciiTheme="minorEastAsia" w:hAnsiTheme="minorEastAsia" w:eastAsiaTheme="minorEastAsia" w:cstheme="minorEastAsia"/>
                <w:color w:val="auto"/>
                <w:spacing w:val="-4"/>
                <w:szCs w:val="24"/>
              </w:rPr>
              <w:t>币1</w:t>
            </w:r>
            <w:r>
              <w:rPr>
                <w:rFonts w:hint="eastAsia" w:asciiTheme="minorEastAsia" w:hAnsiTheme="minorEastAsia" w:eastAsiaTheme="minorEastAsia" w:cstheme="minorEastAsia"/>
                <w:color w:val="auto"/>
                <w:spacing w:val="-2"/>
                <w:szCs w:val="24"/>
              </w:rPr>
              <w:t>万元不予以退还(如采用保函的，需补缴纳人民币1万元) 。</w:t>
            </w:r>
          </w:p>
        </w:tc>
      </w:tr>
      <w:tr w14:paraId="6521B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C9B3852">
            <w:pPr>
              <w:spacing w:line="360" w:lineRule="auto"/>
              <w:jc w:val="center"/>
              <w:rPr>
                <w:rFonts w:hint="eastAsia" w:asciiTheme="minorEastAsia" w:hAnsiTheme="minorEastAsia" w:eastAsiaTheme="minorEastAsia" w:cstheme="minorEastAsia"/>
                <w:color w:val="auto"/>
                <w:szCs w:val="24"/>
              </w:rPr>
            </w:pPr>
          </w:p>
          <w:p w14:paraId="59CC5989">
            <w:pPr>
              <w:spacing w:line="254"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5"/>
                <w:szCs w:val="24"/>
              </w:rPr>
              <w:t>1</w:t>
            </w:r>
            <w:r>
              <w:rPr>
                <w:rFonts w:hint="eastAsia" w:asciiTheme="minorEastAsia" w:hAnsiTheme="minorEastAsia" w:eastAsiaTheme="minorEastAsia" w:cstheme="minorEastAsia"/>
                <w:color w:val="auto"/>
                <w:spacing w:val="-4"/>
                <w:szCs w:val="24"/>
              </w:rPr>
              <w:t>1</w:t>
            </w:r>
          </w:p>
        </w:tc>
        <w:tc>
          <w:tcPr>
            <w:tcW w:w="2079" w:type="dxa"/>
            <w:vAlign w:val="center"/>
          </w:tcPr>
          <w:p w14:paraId="0F93BC02">
            <w:pPr>
              <w:spacing w:line="341" w:lineRule="auto"/>
              <w:jc w:val="center"/>
              <w:rPr>
                <w:rFonts w:hint="eastAsia" w:asciiTheme="minorEastAsia" w:hAnsiTheme="minorEastAsia" w:eastAsiaTheme="minorEastAsia" w:cstheme="minorEastAsia"/>
                <w:color w:val="auto"/>
                <w:szCs w:val="24"/>
              </w:rPr>
            </w:pPr>
          </w:p>
          <w:p w14:paraId="31A04709">
            <w:pPr>
              <w:spacing w:line="262" w:lineRule="auto"/>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5"/>
                <w:szCs w:val="24"/>
              </w:rPr>
              <w:t>其</w:t>
            </w:r>
            <w:r>
              <w:rPr>
                <w:rFonts w:hint="eastAsia" w:asciiTheme="minorEastAsia" w:hAnsiTheme="minorEastAsia" w:eastAsiaTheme="minorEastAsia" w:cstheme="minorEastAsia"/>
                <w:color w:val="auto"/>
                <w:spacing w:val="4"/>
                <w:szCs w:val="24"/>
              </w:rPr>
              <w:t>他</w:t>
            </w:r>
          </w:p>
        </w:tc>
        <w:tc>
          <w:tcPr>
            <w:tcW w:w="7216" w:type="dxa"/>
            <w:vAlign w:val="center"/>
          </w:tcPr>
          <w:p w14:paraId="6CD1E17C">
            <w:pPr>
              <w:numPr>
                <w:ilvl w:val="0"/>
                <w:numId w:val="4"/>
              </w:numPr>
              <w:spacing w:before="131" w:line="283" w:lineRule="auto"/>
              <w:ind w:right="46"/>
              <w:rPr>
                <w:rFonts w:hint="eastAsia" w:asciiTheme="minorEastAsia" w:hAnsiTheme="minorEastAsia" w:eastAsiaTheme="minorEastAsia" w:cstheme="minorEastAsia"/>
                <w:color w:val="auto"/>
                <w:spacing w:val="1"/>
                <w:szCs w:val="24"/>
              </w:rPr>
            </w:pPr>
            <w:r>
              <w:rPr>
                <w:rFonts w:hint="eastAsia" w:asciiTheme="minorEastAsia" w:hAnsiTheme="minorEastAsia" w:eastAsiaTheme="minorEastAsia" w:cstheme="minorEastAsia"/>
                <w:color w:val="auto"/>
                <w:spacing w:val="-3"/>
                <w:szCs w:val="24"/>
              </w:rPr>
              <w:t>招标文件中带▲号内容为实质性内容，必须满足招标文件要</w:t>
            </w:r>
            <w:r>
              <w:rPr>
                <w:rFonts w:hint="eastAsia" w:asciiTheme="minorEastAsia" w:hAnsiTheme="minorEastAsia" w:eastAsiaTheme="minorEastAsia" w:cstheme="minorEastAsia"/>
                <w:color w:val="auto"/>
                <w:spacing w:val="-2"/>
                <w:szCs w:val="24"/>
              </w:rPr>
              <w:t>求</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pacing w:val="2"/>
                <w:szCs w:val="24"/>
              </w:rPr>
              <w:t>否则为无效标</w:t>
            </w:r>
            <w:r>
              <w:rPr>
                <w:rFonts w:hint="eastAsia" w:asciiTheme="minorEastAsia" w:hAnsiTheme="minorEastAsia" w:eastAsiaTheme="minorEastAsia" w:cstheme="minorEastAsia"/>
                <w:color w:val="auto"/>
                <w:spacing w:val="1"/>
                <w:szCs w:val="24"/>
              </w:rPr>
              <w:t>。</w:t>
            </w:r>
          </w:p>
          <w:p w14:paraId="4AC43B3F">
            <w:pPr>
              <w:spacing w:before="131" w:line="283" w:lineRule="auto"/>
              <w:ind w:right="46"/>
              <w:rPr>
                <w:rFonts w:hint="eastAsia" w:asciiTheme="minorEastAsia" w:hAnsiTheme="minorEastAsia" w:eastAsiaTheme="minorEastAsia" w:cstheme="minorEastAsia"/>
                <w:color w:val="auto"/>
                <w:spacing w:val="10"/>
                <w:szCs w:val="24"/>
              </w:rPr>
            </w:pPr>
            <w:r>
              <w:rPr>
                <w:rFonts w:hint="eastAsia" w:asciiTheme="minorEastAsia" w:hAnsiTheme="minorEastAsia" w:eastAsiaTheme="minorEastAsia" w:cstheme="minorEastAsia"/>
                <w:color w:val="auto"/>
                <w:spacing w:val="-4"/>
                <w:szCs w:val="24"/>
              </w:rPr>
              <w:t>2、本项目招标代理费为</w:t>
            </w:r>
            <w:r>
              <w:rPr>
                <w:rFonts w:hint="eastAsia" w:asciiTheme="minorEastAsia" w:hAnsiTheme="minorEastAsia" w:eastAsiaTheme="minorEastAsia" w:cstheme="minorEastAsia"/>
                <w:color w:val="auto"/>
                <w:spacing w:val="-4"/>
                <w:szCs w:val="24"/>
                <w:lang w:val="en-US" w:eastAsia="zh-CN"/>
              </w:rPr>
              <w:t>49000</w:t>
            </w:r>
            <w:r>
              <w:rPr>
                <w:rFonts w:hint="eastAsia" w:asciiTheme="minorEastAsia" w:hAnsiTheme="minorEastAsia" w:eastAsiaTheme="minorEastAsia" w:cstheme="minorEastAsia"/>
                <w:color w:val="auto"/>
                <w:spacing w:val="-4"/>
                <w:szCs w:val="24"/>
              </w:rPr>
              <w:t>元，由中标人支付，供应商报</w:t>
            </w:r>
            <w:r>
              <w:rPr>
                <w:rFonts w:hint="eastAsia" w:asciiTheme="minorEastAsia" w:hAnsiTheme="minorEastAsia" w:eastAsiaTheme="minorEastAsia" w:cstheme="minorEastAsia"/>
                <w:color w:val="auto"/>
                <w:spacing w:val="-3"/>
                <w:szCs w:val="24"/>
              </w:rPr>
              <w:t>价</w:t>
            </w:r>
            <w:r>
              <w:rPr>
                <w:rFonts w:hint="eastAsia" w:asciiTheme="minorEastAsia" w:hAnsiTheme="minorEastAsia" w:eastAsiaTheme="minorEastAsia" w:cstheme="minorEastAsia"/>
                <w:color w:val="auto"/>
                <w:szCs w:val="24"/>
              </w:rPr>
              <w:t>时</w:t>
            </w:r>
            <w:r>
              <w:rPr>
                <w:rFonts w:hint="eastAsia" w:asciiTheme="minorEastAsia" w:hAnsiTheme="minorEastAsia" w:eastAsiaTheme="minorEastAsia" w:cstheme="minorEastAsia"/>
                <w:color w:val="auto"/>
                <w:spacing w:val="10"/>
                <w:szCs w:val="24"/>
              </w:rPr>
              <w:t>自行</w:t>
            </w:r>
            <w:r>
              <w:rPr>
                <w:rFonts w:hint="eastAsia" w:asciiTheme="minorEastAsia" w:hAnsiTheme="minorEastAsia" w:eastAsiaTheme="minorEastAsia" w:cstheme="minorEastAsia"/>
                <w:color w:val="auto"/>
                <w:spacing w:val="6"/>
                <w:szCs w:val="24"/>
              </w:rPr>
              <w:t>考</w:t>
            </w:r>
            <w:r>
              <w:rPr>
                <w:rFonts w:hint="eastAsia" w:asciiTheme="minorEastAsia" w:hAnsiTheme="minorEastAsia" w:eastAsiaTheme="minorEastAsia" w:cstheme="minorEastAsia"/>
                <w:color w:val="auto"/>
                <w:spacing w:val="5"/>
                <w:szCs w:val="24"/>
              </w:rPr>
              <w:t>虑，代理费在领取中标通知书前付清。</w:t>
            </w:r>
          </w:p>
        </w:tc>
      </w:tr>
    </w:tbl>
    <w:p w14:paraId="5A0164B0">
      <w:pPr>
        <w:pStyle w:val="16"/>
        <w:rPr>
          <w:rFonts w:hint="eastAsia"/>
        </w:rPr>
      </w:pPr>
    </w:p>
    <w:p w14:paraId="0280A89B">
      <w:pPr>
        <w:pStyle w:val="16"/>
        <w:rPr>
          <w:rFonts w:hint="eastAsia"/>
        </w:rPr>
      </w:pPr>
    </w:p>
    <w:p w14:paraId="1CD0EEAB">
      <w:pPr>
        <w:pStyle w:val="16"/>
        <w:rPr>
          <w:rFonts w:hint="eastAsia"/>
        </w:rPr>
      </w:pPr>
    </w:p>
    <w:p w14:paraId="1660DDFC">
      <w:pPr>
        <w:pStyle w:val="16"/>
        <w:rPr>
          <w:rFonts w:hint="eastAsia"/>
        </w:rPr>
      </w:pPr>
    </w:p>
    <w:p w14:paraId="1D30B815">
      <w:pPr>
        <w:pStyle w:val="16"/>
        <w:rPr>
          <w:rFonts w:hint="eastAsia"/>
        </w:rPr>
      </w:pPr>
    </w:p>
    <w:p w14:paraId="7112C58F">
      <w:pPr>
        <w:pStyle w:val="16"/>
        <w:rPr>
          <w:rFonts w:hint="eastAsia"/>
        </w:rPr>
      </w:pPr>
    </w:p>
    <w:p w14:paraId="7831E72C">
      <w:pPr>
        <w:pStyle w:val="16"/>
        <w:rPr>
          <w:rFonts w:hint="eastAsia"/>
        </w:rPr>
      </w:pPr>
    </w:p>
    <w:p w14:paraId="2D7E764D">
      <w:pPr>
        <w:pStyle w:val="16"/>
        <w:rPr>
          <w:rFonts w:hint="eastAsia"/>
        </w:rPr>
      </w:pPr>
    </w:p>
    <w:p w14:paraId="678D306D">
      <w:pPr>
        <w:pStyle w:val="16"/>
        <w:rPr>
          <w:rFonts w:hint="eastAsia"/>
        </w:rPr>
      </w:pPr>
    </w:p>
    <w:p w14:paraId="2E87B83D">
      <w:pPr>
        <w:pStyle w:val="16"/>
        <w:rPr>
          <w:rFonts w:hint="eastAsia"/>
        </w:rPr>
      </w:pPr>
    </w:p>
    <w:p w14:paraId="27B3D28E">
      <w:pPr>
        <w:pStyle w:val="16"/>
        <w:rPr>
          <w:rFonts w:hint="eastAsia"/>
        </w:rPr>
      </w:pPr>
    </w:p>
    <w:p w14:paraId="38A1559F">
      <w:pPr>
        <w:pStyle w:val="16"/>
        <w:rPr>
          <w:rFonts w:hint="eastAsia"/>
        </w:rPr>
      </w:pPr>
    </w:p>
    <w:p w14:paraId="205E8BE8">
      <w:pPr>
        <w:pStyle w:val="16"/>
        <w:rPr>
          <w:rFonts w:hint="eastAsia"/>
        </w:rPr>
      </w:pPr>
    </w:p>
    <w:p w14:paraId="662A0045">
      <w:pPr>
        <w:pStyle w:val="16"/>
        <w:rPr>
          <w:rFonts w:hint="eastAsia"/>
        </w:rPr>
      </w:pPr>
    </w:p>
    <w:p w14:paraId="745951B9">
      <w:pPr>
        <w:pStyle w:val="16"/>
        <w:rPr>
          <w:rFonts w:hint="eastAsia"/>
        </w:rPr>
      </w:pPr>
    </w:p>
    <w:p w14:paraId="21A10D4F">
      <w:pPr>
        <w:pStyle w:val="16"/>
        <w:rPr>
          <w:rFonts w:hint="eastAsia"/>
        </w:rPr>
      </w:pPr>
    </w:p>
    <w:p w14:paraId="3A886724">
      <w:pPr>
        <w:pStyle w:val="16"/>
        <w:rPr>
          <w:rFonts w:hint="eastAsia"/>
        </w:rPr>
      </w:pPr>
    </w:p>
    <w:p w14:paraId="1DE9A8F2">
      <w:pPr>
        <w:pStyle w:val="16"/>
        <w:rPr>
          <w:rFonts w:hint="eastAsia"/>
        </w:rPr>
      </w:pPr>
    </w:p>
    <w:p w14:paraId="28030FBA">
      <w:pPr>
        <w:pStyle w:val="4"/>
        <w:numPr>
          <w:ilvl w:val="0"/>
          <w:numId w:val="0"/>
        </w:numPr>
        <w:rPr>
          <w:rFonts w:hint="eastAsia" w:ascii="黑体" w:hAnsi="黑体" w:eastAsia="黑体" w:cs="黑体"/>
          <w:sz w:val="31"/>
          <w:szCs w:val="31"/>
        </w:rPr>
      </w:pPr>
      <w:bookmarkStart w:id="30" w:name="_Toc32117"/>
      <w:bookmarkStart w:id="31" w:name="_Toc13605"/>
      <w:bookmarkStart w:id="32" w:name="_Toc26576"/>
      <w:r>
        <w:rPr>
          <w:rFonts w:hint="eastAsia" w:ascii="黑体" w:hAnsi="黑体" w:eastAsia="黑体" w:cs="黑体"/>
          <w:spacing w:val="9"/>
          <w:sz w:val="31"/>
          <w:szCs w:val="31"/>
        </w:rPr>
        <w:t xml:space="preserve">第二节    </w:t>
      </w:r>
      <w:r>
        <w:rPr>
          <w:rFonts w:ascii="黑体" w:hAnsi="黑体" w:eastAsia="黑体" w:cs="黑体"/>
          <w:spacing w:val="9"/>
          <w:sz w:val="31"/>
          <w:szCs w:val="31"/>
        </w:rPr>
        <w:t>投标须</w:t>
      </w:r>
      <w:r>
        <w:rPr>
          <w:rFonts w:ascii="黑体" w:hAnsi="黑体" w:eastAsia="黑体" w:cs="黑体"/>
          <w:spacing w:val="8"/>
          <w:sz w:val="31"/>
          <w:szCs w:val="31"/>
        </w:rPr>
        <w:t>知</w:t>
      </w:r>
      <w:bookmarkEnd w:id="30"/>
      <w:bookmarkEnd w:id="31"/>
      <w:bookmarkEnd w:id="32"/>
    </w:p>
    <w:p w14:paraId="187F14CF">
      <w:pPr>
        <w:pStyle w:val="6"/>
      </w:pPr>
      <w:bookmarkStart w:id="33" w:name="_Toc20585"/>
      <w:bookmarkStart w:id="34" w:name="_Toc21792"/>
      <w:r>
        <w:t>1</w:t>
      </w:r>
      <w:r>
        <w:rPr>
          <w:rFonts w:hint="eastAsia"/>
        </w:rPr>
        <w:t>、</w:t>
      </w:r>
      <w:r>
        <w:t>总则</w:t>
      </w:r>
      <w:bookmarkEnd w:id="33"/>
      <w:bookmarkEnd w:id="34"/>
    </w:p>
    <w:p w14:paraId="5E4E128D">
      <w:pPr>
        <w:spacing w:line="360" w:lineRule="auto"/>
      </w:pPr>
      <w:r>
        <w:t>1.1 工程概况</w:t>
      </w:r>
    </w:p>
    <w:p w14:paraId="742AA4C1">
      <w:pPr>
        <w:spacing w:line="360" w:lineRule="auto"/>
      </w:pPr>
      <w:r>
        <w:t>1.1.1 根据《中华人民共和国招标投标法》等有关法律、法规和规章的规定，本招标工程已具备招标条件，现对本招标工程进行招标。</w:t>
      </w:r>
    </w:p>
    <w:p w14:paraId="22FF71C8">
      <w:pPr>
        <w:spacing w:line="360" w:lineRule="auto"/>
      </w:pPr>
      <w:r>
        <w:t>1.1.2 本招标工程招标人：见投标人须知前附表。</w:t>
      </w:r>
    </w:p>
    <w:p w14:paraId="3CBCCE43">
      <w:pPr>
        <w:spacing w:line="360" w:lineRule="auto"/>
      </w:pPr>
      <w:r>
        <w:t>1.1.3 本招标工程招标代理机构：见投标人须知前附表。</w:t>
      </w:r>
    </w:p>
    <w:p w14:paraId="3241BA8E">
      <w:pPr>
        <w:spacing w:line="360" w:lineRule="auto"/>
      </w:pPr>
      <w:r>
        <w:t>1.1.4 本招标工程名称：见投标人须知前附表。</w:t>
      </w:r>
    </w:p>
    <w:p w14:paraId="1E9EA7BD">
      <w:pPr>
        <w:spacing w:line="360" w:lineRule="auto"/>
      </w:pPr>
      <w:r>
        <w:t>1.1.5 本招标工程建设地点：见投标人须知前附表。</w:t>
      </w:r>
    </w:p>
    <w:p w14:paraId="4795C272">
      <w:pPr>
        <w:spacing w:line="360" w:lineRule="auto"/>
      </w:pPr>
      <w:r>
        <w:t>1.2 资金来源和落实情况</w:t>
      </w:r>
    </w:p>
    <w:p w14:paraId="57515F83">
      <w:pPr>
        <w:spacing w:line="360" w:lineRule="auto"/>
      </w:pPr>
      <w:r>
        <w:t>1.2.1 本招标工程的资金来源及出资比例：见投标人须知前附表。</w:t>
      </w:r>
    </w:p>
    <w:p w14:paraId="67CA0518">
      <w:pPr>
        <w:spacing w:line="360" w:lineRule="auto"/>
      </w:pPr>
      <w:r>
        <w:t>1.2.2 本招标工程的资金落实情况：见投标人须知前附表。</w:t>
      </w:r>
    </w:p>
    <w:p w14:paraId="4C32681F">
      <w:pPr>
        <w:spacing w:line="360" w:lineRule="auto"/>
      </w:pPr>
      <w:r>
        <w:t>1.3 招标范围、计划工期和质量要求</w:t>
      </w:r>
    </w:p>
    <w:p w14:paraId="44D15783">
      <w:pPr>
        <w:spacing w:line="360" w:lineRule="auto"/>
      </w:pPr>
      <w:r>
        <w:t>1.3.1 本招标工程的招标范围：见投标人须知前附表。</w:t>
      </w:r>
    </w:p>
    <w:p w14:paraId="2E1705CC">
      <w:pPr>
        <w:spacing w:line="360" w:lineRule="auto"/>
      </w:pPr>
      <w:r>
        <w:t>1.3.2 本招标工程的工期要求：见投标人须知前附表。</w:t>
      </w:r>
    </w:p>
    <w:p w14:paraId="44462858">
      <w:pPr>
        <w:spacing w:line="360" w:lineRule="auto"/>
      </w:pPr>
      <w:r>
        <w:t>1.3.3 本招标工程的质量要求：见投标人须知前附表。</w:t>
      </w:r>
    </w:p>
    <w:p w14:paraId="52868B83">
      <w:pPr>
        <w:spacing w:line="360" w:lineRule="auto"/>
      </w:pPr>
      <w:r>
        <w:t>1.4 投标人资格要求</w:t>
      </w:r>
    </w:p>
    <w:p w14:paraId="0EA30EBD">
      <w:pPr>
        <w:spacing w:line="360" w:lineRule="auto"/>
      </w:pPr>
      <w:r>
        <w:t>1.4.1 投标人应具备承担本招标工程的资质、资格和其他要求。</w:t>
      </w:r>
    </w:p>
    <w:p w14:paraId="20791C96">
      <w:pPr>
        <w:spacing w:line="360" w:lineRule="auto"/>
      </w:pPr>
      <w:r>
        <w:t>1.4.2 投标人不得存在下列情形之一：</w:t>
      </w:r>
    </w:p>
    <w:p w14:paraId="614A7B9C">
      <w:pPr>
        <w:spacing w:line="360" w:lineRule="auto"/>
      </w:pPr>
      <w:bookmarkStart w:id="35" w:name="_Toc1841"/>
      <w:r>
        <w:t>(1)为招标人不具有独立法人资格的附属机构(单位)；</w:t>
      </w:r>
      <w:bookmarkEnd w:id="35"/>
    </w:p>
    <w:p w14:paraId="0174F6B4">
      <w:pPr>
        <w:spacing w:line="360" w:lineRule="auto"/>
      </w:pPr>
      <w:r>
        <w:t>(2)为本工程前期准备提供设计或咨询服务的，但设计施工总承包的除外；</w:t>
      </w:r>
    </w:p>
    <w:p w14:paraId="7F29017F">
      <w:pPr>
        <w:spacing w:line="360" w:lineRule="auto"/>
      </w:pPr>
      <w:r>
        <w:t>(3)为本工程的监理人；</w:t>
      </w:r>
    </w:p>
    <w:p w14:paraId="632B687C">
      <w:pPr>
        <w:spacing w:line="360" w:lineRule="auto"/>
      </w:pPr>
      <w:r>
        <w:t>(4)为本工程的代建人；</w:t>
      </w:r>
    </w:p>
    <w:p w14:paraId="13545276">
      <w:pPr>
        <w:spacing w:line="360" w:lineRule="auto"/>
      </w:pPr>
      <w:r>
        <w:t>(5)为本工程提供招标代理服务的；</w:t>
      </w:r>
    </w:p>
    <w:p w14:paraId="24EC448C">
      <w:pPr>
        <w:spacing w:line="360" w:lineRule="auto"/>
      </w:pPr>
      <w:r>
        <w:t>(6)与本工程的监理人或代建人或招标代理机构同为一个法定代表人的；</w:t>
      </w:r>
    </w:p>
    <w:p w14:paraId="170E73DF">
      <w:pPr>
        <w:spacing w:line="360" w:lineRule="auto"/>
      </w:pPr>
      <w:r>
        <w:t>(7)与本工程的监理人或代建人或招标代理机构相互控股或参股的；</w:t>
      </w:r>
    </w:p>
    <w:p w14:paraId="207FF0A7">
      <w:pPr>
        <w:spacing w:line="360" w:lineRule="auto"/>
      </w:pPr>
      <w:r>
        <w:t>(8)与本工程的监理人或代建人或招标代理机构相互任职或工作的；</w:t>
      </w:r>
    </w:p>
    <w:p w14:paraId="67400ACF">
      <w:pPr>
        <w:spacing w:line="360" w:lineRule="auto"/>
      </w:pPr>
      <w:r>
        <w:t>(9)被责令停业的；</w:t>
      </w:r>
    </w:p>
    <w:p w14:paraId="1EEBA6BB">
      <w:pPr>
        <w:spacing w:line="360" w:lineRule="auto"/>
      </w:pPr>
      <w:r>
        <w:t>(10)被暂停或取消投标资格的(包括项目负责人)；</w:t>
      </w:r>
    </w:p>
    <w:p w14:paraId="51680D41">
      <w:pPr>
        <w:spacing w:line="360" w:lineRule="auto"/>
      </w:pPr>
      <w:r>
        <w:t>(11)根据《关于在国有投资建设工程项目招投标活动中实行行贿犯罪档案查询制度的通知》(台建规[2010]219 号)规定，投标人(包括法定代表人)有行贿犯罪记录的(由投标文件提交截止之日上溯3年，行贿犯罪记录日期以法院判决生效日期为准)；</w:t>
      </w:r>
    </w:p>
    <w:p w14:paraId="1FD14EBB">
      <w:pPr>
        <w:spacing w:line="360" w:lineRule="auto"/>
      </w:pPr>
      <w:r>
        <w:t>1.4.3 投标人须知前附表规定接受联合体投标的，除应符合本章第1.4.1项、第1.4.2项和投标人须知前附表的要求外，还应遵守以下规定：</w:t>
      </w:r>
    </w:p>
    <w:p w14:paraId="3BC626CA">
      <w:pPr>
        <w:spacing w:line="360" w:lineRule="auto"/>
      </w:pPr>
      <w:r>
        <w:t>(1)联合体各方应按招标文件提供的格式签订联合体协议书，明确联合体牵头人和各方权利义务；</w:t>
      </w:r>
    </w:p>
    <w:p w14:paraId="3BCAD878">
      <w:pPr>
        <w:spacing w:line="360" w:lineRule="auto"/>
      </w:pPr>
      <w:r>
        <w:t>(2)由同一专业的单位组成的联合体，按照资质等级较低的单位确定资质等级；</w:t>
      </w:r>
    </w:p>
    <w:p w14:paraId="6FDF3933">
      <w:pPr>
        <w:spacing w:line="360" w:lineRule="auto"/>
      </w:pPr>
      <w:r>
        <w:t>(3)联合体各方不得再以自己名义单独或参加其他联合体在同一标段中投标。</w:t>
      </w:r>
    </w:p>
    <w:p w14:paraId="61A24FEA">
      <w:pPr>
        <w:spacing w:line="360" w:lineRule="auto"/>
      </w:pPr>
      <w:r>
        <w:t>(4)招标文件如有同意联合体参加投标的，应在招标文件中写清由联合体的牵 头人提交投标文件及缴纳投标保证金。</w:t>
      </w:r>
    </w:p>
    <w:p w14:paraId="2AE09D8C">
      <w:pPr>
        <w:spacing w:line="360" w:lineRule="auto"/>
      </w:pPr>
      <w:bookmarkStart w:id="36" w:name="_Toc9828"/>
      <w:r>
        <w:t>1.5 费用承担</w:t>
      </w:r>
      <w:bookmarkEnd w:id="36"/>
    </w:p>
    <w:p w14:paraId="0608E006">
      <w:pPr>
        <w:spacing w:line="360" w:lineRule="auto"/>
      </w:pPr>
      <w:r>
        <w:t>投标人准备和参加投标活动发生的费用自理。投标人网上免费下载招标文件，不收取任何工本费。</w:t>
      </w:r>
    </w:p>
    <w:p w14:paraId="1D8709B1">
      <w:pPr>
        <w:spacing w:line="360" w:lineRule="auto"/>
      </w:pPr>
      <w:bookmarkStart w:id="37" w:name="_Toc8344"/>
      <w:r>
        <w:t>1.6 保密</w:t>
      </w:r>
      <w:bookmarkEnd w:id="37"/>
    </w:p>
    <w:p w14:paraId="608B9807">
      <w:pPr>
        <w:spacing w:line="360" w:lineRule="auto"/>
      </w:pPr>
      <w:r>
        <w:t>参与招标投标活动的各方应对招标文件和投标文件中的商业和技术等秘密保密，违者应对由此造成的后果承担法律责任。</w:t>
      </w:r>
    </w:p>
    <w:p w14:paraId="66541E61">
      <w:pPr>
        <w:spacing w:line="360" w:lineRule="auto"/>
      </w:pPr>
      <w:bookmarkStart w:id="38" w:name="_Toc29250"/>
      <w:r>
        <w:t>1.7 语言文字</w:t>
      </w:r>
      <w:bookmarkEnd w:id="38"/>
    </w:p>
    <w:p w14:paraId="441E6746">
      <w:pPr>
        <w:spacing w:line="360" w:lineRule="auto"/>
      </w:pPr>
      <w:r>
        <w:t>除专用术语外，与招标投标有关的语言均使用中文。必要时专用术语应附有中文注释。</w:t>
      </w:r>
    </w:p>
    <w:p w14:paraId="5D6CC1D1">
      <w:pPr>
        <w:spacing w:line="360" w:lineRule="auto"/>
      </w:pPr>
      <w:bookmarkStart w:id="39" w:name="_Toc9573"/>
      <w:r>
        <w:t>1.8 计量单位</w:t>
      </w:r>
      <w:bookmarkEnd w:id="39"/>
    </w:p>
    <w:p w14:paraId="30546384">
      <w:pPr>
        <w:spacing w:line="360" w:lineRule="auto"/>
      </w:pPr>
      <w:r>
        <w:t>所有计量均采用中华人民共和国法定计量单位。</w:t>
      </w:r>
    </w:p>
    <w:p w14:paraId="307A8AB5">
      <w:pPr>
        <w:spacing w:line="360" w:lineRule="auto"/>
      </w:pPr>
      <w:bookmarkStart w:id="40" w:name="_Toc6349"/>
      <w:r>
        <w:t>1.9 踏勘现场</w:t>
      </w:r>
      <w:bookmarkEnd w:id="40"/>
    </w:p>
    <w:p w14:paraId="68280DBB">
      <w:pPr>
        <w:spacing w:line="360" w:lineRule="auto"/>
      </w:pPr>
      <w:r>
        <w:t>1.9.1 投标人须知前附表规定组织踏勘现场的，招标人按投标人须知前附表规定的时间、地点组织投标人踏勘工程现场。</w:t>
      </w:r>
    </w:p>
    <w:p w14:paraId="63A39FD0">
      <w:pPr>
        <w:spacing w:line="360" w:lineRule="auto"/>
      </w:pPr>
      <w:bookmarkStart w:id="41" w:name="_Toc18575"/>
      <w:r>
        <w:t>1.9.2 投标人踏勘现场发生的费用自理。</w:t>
      </w:r>
      <w:bookmarkEnd w:id="41"/>
    </w:p>
    <w:p w14:paraId="1736E973">
      <w:pPr>
        <w:spacing w:line="360" w:lineRule="auto"/>
      </w:pPr>
      <w:r>
        <w:t>1.9.3 除招标人的原因外，投标人自行负责在踏勘现场中所发生的人员伤亡和财产损失。</w:t>
      </w:r>
    </w:p>
    <w:p w14:paraId="30A6900F">
      <w:pPr>
        <w:spacing w:line="360" w:lineRule="auto"/>
      </w:pPr>
      <w:r>
        <w:t>1.9.4 招标人在踏勘现场中介绍的工程场地和相关的周边环境情况，供投标人在编制投标文件时参考，招标人不对投标人据此作出的判断和决策负责。</w:t>
      </w:r>
    </w:p>
    <w:p w14:paraId="00F15A88">
      <w:pPr>
        <w:spacing w:line="360" w:lineRule="auto"/>
      </w:pPr>
      <w:bookmarkStart w:id="42" w:name="_Toc18949"/>
      <w:r>
        <w:t>1.10 投标预备会</w:t>
      </w:r>
      <w:bookmarkEnd w:id="42"/>
    </w:p>
    <w:p w14:paraId="462AC708">
      <w:pPr>
        <w:spacing w:line="360" w:lineRule="auto"/>
      </w:pPr>
      <w:r>
        <w:t>投标人须知前附表规定召开投标预备会的，招标人按投标人须知前附表规定的时间和地点召开投标预备会，澄清投标人提出的问题。</w:t>
      </w:r>
    </w:p>
    <w:p w14:paraId="72225D83">
      <w:pPr>
        <w:spacing w:line="360" w:lineRule="auto"/>
      </w:pPr>
      <w:bookmarkStart w:id="43" w:name="_Toc18271"/>
      <w:r>
        <w:t>1.11 分包</w:t>
      </w:r>
      <w:bookmarkEnd w:id="43"/>
    </w:p>
    <w:p w14:paraId="2B6A6D91">
      <w:pPr>
        <w:spacing w:line="360" w:lineRule="auto"/>
      </w:pPr>
      <w:r>
        <w:t>投标人拟在中标后将中标工程的部分非主体、非关键性工作进行分包的，应符合投标人须知前附表规定的分包内容、分包金额和接受分包的第三人资质要求等限制性条件。</w:t>
      </w:r>
    </w:p>
    <w:p w14:paraId="2CFA1AA2">
      <w:pPr>
        <w:spacing w:line="360" w:lineRule="auto"/>
      </w:pPr>
      <w:bookmarkStart w:id="44" w:name="_Toc28239"/>
      <w:r>
        <w:t>1.12 偏离</w:t>
      </w:r>
      <w:bookmarkEnd w:id="44"/>
    </w:p>
    <w:p w14:paraId="11DC9338">
      <w:pPr>
        <w:spacing w:line="360" w:lineRule="auto"/>
      </w:pPr>
      <w:r>
        <w:t>投标人须知前附表允许投标文件偏离招标文件某些要求的，偏离应当符合招标文件规定的偏离范围和幅度。</w:t>
      </w:r>
    </w:p>
    <w:p w14:paraId="56088111">
      <w:pPr>
        <w:pStyle w:val="6"/>
      </w:pPr>
      <w:bookmarkStart w:id="45" w:name="_Toc11184"/>
      <w:bookmarkStart w:id="46" w:name="_Toc5965"/>
      <w:r>
        <w:t>2</w:t>
      </w:r>
      <w:r>
        <w:rPr>
          <w:rFonts w:hint="eastAsia"/>
        </w:rPr>
        <w:t>、</w:t>
      </w:r>
      <w:r>
        <w:t>招标文件</w:t>
      </w:r>
      <w:bookmarkEnd w:id="45"/>
      <w:bookmarkEnd w:id="46"/>
    </w:p>
    <w:p w14:paraId="1F4C4C15">
      <w:pPr>
        <w:spacing w:line="360" w:lineRule="auto"/>
      </w:pPr>
      <w:bookmarkStart w:id="47" w:name="_Toc19794"/>
      <w:r>
        <w:t>2.1 招标文件的组成 本招标文件包：</w:t>
      </w:r>
      <w:bookmarkEnd w:id="47"/>
    </w:p>
    <w:p w14:paraId="4D0F927A">
      <w:pPr>
        <w:spacing w:line="360" w:lineRule="auto"/>
      </w:pPr>
      <w:r>
        <w:t>(1)招标公告；</w:t>
      </w:r>
    </w:p>
    <w:p w14:paraId="69732BC8">
      <w:pPr>
        <w:spacing w:line="360" w:lineRule="auto"/>
      </w:pPr>
      <w:r>
        <w:t>(2)投标人须知；</w:t>
      </w:r>
    </w:p>
    <w:p w14:paraId="02639338">
      <w:pPr>
        <w:spacing w:line="360" w:lineRule="auto"/>
      </w:pPr>
      <w:r>
        <w:t>(3)评标办法；</w:t>
      </w:r>
    </w:p>
    <w:p w14:paraId="41136C9D">
      <w:pPr>
        <w:spacing w:line="360" w:lineRule="auto"/>
      </w:pPr>
      <w:r>
        <w:t>(4)合同条款及格式；</w:t>
      </w:r>
    </w:p>
    <w:p w14:paraId="213A8F64">
      <w:pPr>
        <w:spacing w:line="360" w:lineRule="auto"/>
      </w:pPr>
      <w:r>
        <w:t>(5)工程量清单；</w:t>
      </w:r>
    </w:p>
    <w:p w14:paraId="5E9BBD54">
      <w:pPr>
        <w:spacing w:line="360" w:lineRule="auto"/>
      </w:pPr>
      <w:r>
        <w:t>(6)图纸；</w:t>
      </w:r>
    </w:p>
    <w:p w14:paraId="17BB1CBB">
      <w:pPr>
        <w:spacing w:line="360" w:lineRule="auto"/>
      </w:pPr>
      <w:r>
        <w:t>(7)技术标准和要求；</w:t>
      </w:r>
    </w:p>
    <w:p w14:paraId="0049E3EA">
      <w:pPr>
        <w:spacing w:line="360" w:lineRule="auto"/>
      </w:pPr>
      <w:r>
        <w:t>(8)投标人须知前附表规定的其他材料。</w:t>
      </w:r>
    </w:p>
    <w:p w14:paraId="2DB94168">
      <w:pPr>
        <w:spacing w:line="360" w:lineRule="auto"/>
      </w:pPr>
      <w: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14:paraId="370EEB81">
      <w:pPr>
        <w:spacing w:line="360" w:lineRule="auto"/>
      </w:pPr>
      <w:bookmarkStart w:id="48" w:name="_Toc32062"/>
      <w:r>
        <w:t>2.2 招标文件的澄清</w:t>
      </w:r>
      <w:bookmarkEnd w:id="48"/>
    </w:p>
    <w:p w14:paraId="526D88FB">
      <w:pPr>
        <w:spacing w:line="360" w:lineRule="auto"/>
      </w:pPr>
      <w:r>
        <w:t>2.2.1 投标人从交易场所(发布招标公告的媒体上) 自行下载的方式获取招标文 件及相关附件。投标人在获取招标文件后，应仔细检查招标文件的所有内容，如有内 容不全、对内容有疑问等问题应自招标文件发布在交易场所(发布招标公告的媒体上)10日内向招标人提出，要求招标人对招标文件予以澄清。</w:t>
      </w:r>
    </w:p>
    <w:p w14:paraId="4F2CEC36">
      <w:pPr>
        <w:spacing w:line="360" w:lineRule="auto"/>
      </w:pPr>
      <w:r>
        <w:t>2.2.2 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14:paraId="096EA418">
      <w:pPr>
        <w:spacing w:line="360" w:lineRule="auto"/>
      </w:pPr>
      <w:r>
        <w:t>2.2.3 招标人及招标代理机构的任何工作人员对投标人所作的任何口头解释、介 绍、答复，只能供投标人参考，对招标人无任何约束力。</w:t>
      </w:r>
    </w:p>
    <w:p w14:paraId="7499E357">
      <w:pPr>
        <w:spacing w:line="360" w:lineRule="auto"/>
      </w:pPr>
      <w:bookmarkStart w:id="49" w:name="_Toc2210"/>
      <w:r>
        <w:t>2.3 招标文件的修改</w:t>
      </w:r>
      <w:bookmarkEnd w:id="49"/>
    </w:p>
    <w:p w14:paraId="4EB36A67">
      <w:pPr>
        <w:spacing w:line="360" w:lineRule="auto"/>
      </w:pPr>
      <w:r>
        <w:t>招标人可以对已发出的招标文件进行必要的修改。招标人的修改内容将在交易场 所(发布招标公告的媒体上) 发布，所有获取招标文件的潜在投标人自行下载。修改 的内容可能影响投标文件编制的，招标人应当在提交投标截止时间至少15日前，将修改的内容在交易场所(发布招标公告的媒体上) 发布；不足15日的，招标人应当顺延提交投标文件的截止时间。</w:t>
      </w:r>
    </w:p>
    <w:p w14:paraId="5405DD8A">
      <w:pPr>
        <w:pStyle w:val="6"/>
      </w:pPr>
      <w:bookmarkStart w:id="50" w:name="_Toc1814"/>
      <w:bookmarkStart w:id="51" w:name="_Toc24298"/>
      <w:r>
        <w:t>3</w:t>
      </w:r>
      <w:r>
        <w:rPr>
          <w:rFonts w:hint="eastAsia"/>
        </w:rPr>
        <w:t>、</w:t>
      </w:r>
      <w:r>
        <w:t>投标文件</w:t>
      </w:r>
      <w:bookmarkEnd w:id="50"/>
      <w:bookmarkEnd w:id="51"/>
    </w:p>
    <w:p w14:paraId="0010D519">
      <w:pPr>
        <w:spacing w:line="360" w:lineRule="auto"/>
      </w:pPr>
      <w:bookmarkStart w:id="52" w:name="_Toc28867"/>
      <w:r>
        <w:t>3.1 投标文件的组成</w:t>
      </w:r>
      <w:bookmarkEnd w:id="52"/>
    </w:p>
    <w:p w14:paraId="20CBCB05">
      <w:pPr>
        <w:spacing w:line="360" w:lineRule="auto"/>
      </w:pPr>
      <w:r>
        <w:t>投标文件的组成：见投标人须知前附表。</w:t>
      </w:r>
    </w:p>
    <w:p w14:paraId="4538355E">
      <w:pPr>
        <w:spacing w:line="360" w:lineRule="auto"/>
      </w:pPr>
      <w:r>
        <w:t>3.2 投标报价：根据前附表要求，不得超过最高投标限价。</w:t>
      </w:r>
    </w:p>
    <w:p w14:paraId="18642141">
      <w:pPr>
        <w:spacing w:line="360" w:lineRule="auto"/>
      </w:pPr>
      <w:r>
        <w:t>3.3 投标有效期</w:t>
      </w:r>
    </w:p>
    <w:p w14:paraId="545C86BD">
      <w:pPr>
        <w:spacing w:line="360" w:lineRule="auto"/>
      </w:pPr>
      <w:r>
        <w:t>3.3.1 在投标人须知前附表规定的投标有效期内，投标人不得要求撤销或修改其投标文件。</w:t>
      </w:r>
    </w:p>
    <w:p w14:paraId="7CA9EF7A">
      <w:pPr>
        <w:spacing w:line="360" w:lineRule="auto"/>
      </w:pPr>
      <w:r>
        <w:t>3.3.2 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14:paraId="1E550DF7">
      <w:pPr>
        <w:spacing w:line="360" w:lineRule="auto"/>
      </w:pPr>
      <w:bookmarkStart w:id="53" w:name="_Toc16771"/>
      <w:r>
        <w:t>3.4 投标担保</w:t>
      </w:r>
      <w:bookmarkEnd w:id="53"/>
    </w:p>
    <w:p w14:paraId="40056CE9">
      <w:pPr>
        <w:spacing w:line="360" w:lineRule="auto"/>
      </w:pPr>
      <w:r>
        <w:t>3.4.1 投标人在递交投标文件的同时，应按投标人须知前附表规定递交投标担保。</w:t>
      </w:r>
    </w:p>
    <w:p w14:paraId="2B2FF89E">
      <w:pPr>
        <w:spacing w:line="360" w:lineRule="auto"/>
      </w:pPr>
      <w:r>
        <w:t>3.4.2 投标人不按本章第3.4.1项要求提交投标担保的，招标人将视为不响应投 标而予以拒绝。</w:t>
      </w:r>
    </w:p>
    <w:p w14:paraId="6A61944C">
      <w:pPr>
        <w:spacing w:line="360" w:lineRule="auto"/>
      </w:pPr>
      <w:r>
        <w:t>3.4.3 投标担保按以下方式退还：</w:t>
      </w:r>
    </w:p>
    <w:p w14:paraId="3C830BB7">
      <w:pPr>
        <w:spacing w:line="360" w:lineRule="auto"/>
      </w:pPr>
      <w:r>
        <w:t>(1)中标人在合同签订后退还；</w:t>
      </w:r>
    </w:p>
    <w:p w14:paraId="0A6538BC">
      <w:pPr>
        <w:spacing w:line="360" w:lineRule="auto"/>
      </w:pPr>
      <w:r>
        <w:t>(2)其余投标人(含无效标的)在中标候选人公示结束后退还。</w:t>
      </w:r>
    </w:p>
    <w:p w14:paraId="683E422F">
      <w:pPr>
        <w:spacing w:line="360" w:lineRule="auto"/>
      </w:pPr>
      <w:r>
        <w:t>3.4.4 投标人有下列情形的，招标人对投标人的投标担保按下列相应规定进行处理：</w:t>
      </w:r>
    </w:p>
    <w:p w14:paraId="377E06A0">
      <w:pPr>
        <w:spacing w:line="360" w:lineRule="auto"/>
      </w:pPr>
      <w:r>
        <w:t>(1) 投标人违反《台州市建设工程诚信投标承诺书》第一、二、三条承诺内容，在评标过程中经评标委员会发现并以无效标处理的，对其投标担保总金额</w:t>
      </w:r>
      <w:r>
        <w:rPr>
          <w:rFonts w:hint="eastAsia"/>
        </w:rPr>
        <w:t>的</w:t>
      </w:r>
      <w:r>
        <w:t>10%~20%不予退还；在评标结束后被查实的，对其投标担保总金额的30%~40%不予退还；涉及中标候选人的，对其投标担保总金额的50%~60%不予退还；</w:t>
      </w:r>
    </w:p>
    <w:p w14:paraId="78D10422">
      <w:pPr>
        <w:spacing w:line="360" w:lineRule="auto"/>
      </w:pPr>
      <w:r>
        <w:t>(2) 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14:paraId="05988EA8">
      <w:pPr>
        <w:spacing w:line="360" w:lineRule="auto"/>
      </w:pPr>
      <w:r>
        <w:t>(3) 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14:paraId="48A571B6">
      <w:pPr>
        <w:spacing w:line="360" w:lineRule="auto"/>
      </w:pPr>
      <w:r>
        <w:t>(4)</w:t>
      </w:r>
      <w:r>
        <w:rPr>
          <w:rFonts w:hint="eastAsia" w:eastAsia="宋体"/>
        </w:rPr>
        <w:t xml:space="preserve"> </w:t>
      </w:r>
      <w:r>
        <w:t>投标人在投标有效期内撤销其投标文件的，对其投标担保全部不予退还；</w:t>
      </w:r>
    </w:p>
    <w:p w14:paraId="0E08332E">
      <w:pPr>
        <w:spacing w:line="360" w:lineRule="auto"/>
      </w:pPr>
      <w:r>
        <w:t>(5) 投标人因同一行为涉及上述多种情形的，招标人按投标担保不予退还金额高的进行处理。</w:t>
      </w:r>
    </w:p>
    <w:p w14:paraId="6BA019F0">
      <w:pPr>
        <w:spacing w:line="360" w:lineRule="auto"/>
      </w:pPr>
      <w:r>
        <w:t>3.4.5 投标人涉嫌违法违规或被投诉的，在调查处理期间，其投标担保暂不退还，待调查处理结果明确后，按有关规定办理。</w:t>
      </w:r>
    </w:p>
    <w:p w14:paraId="78100F29">
      <w:pPr>
        <w:spacing w:line="360" w:lineRule="auto"/>
      </w:pPr>
      <w:bookmarkStart w:id="54" w:name="_Toc12110"/>
      <w:r>
        <w:t>3.5 备选投标方案</w:t>
      </w:r>
      <w:bookmarkEnd w:id="54"/>
    </w:p>
    <w:p w14:paraId="1B228538">
      <w:pPr>
        <w:spacing w:line="360" w:lineRule="auto"/>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65D696C">
      <w:pPr>
        <w:spacing w:line="360" w:lineRule="auto"/>
      </w:pPr>
      <w:bookmarkStart w:id="55" w:name="_Toc12088"/>
      <w:r>
        <w:t>3.6 投标文件的编制</w:t>
      </w:r>
      <w:bookmarkEnd w:id="55"/>
    </w:p>
    <w:p w14:paraId="18A210EE">
      <w:pPr>
        <w:spacing w:line="360" w:lineRule="auto"/>
      </w:pPr>
      <w:r>
        <w:t>3.6.1 投标文件应按招标文件提供的格式进行编写。</w:t>
      </w:r>
    </w:p>
    <w:p w14:paraId="1C7032E2">
      <w:pPr>
        <w:spacing w:line="360" w:lineRule="auto"/>
      </w:pPr>
      <w:r>
        <w:t>3.6.2 由三门投标编制 4.0.2.8 版本打印生成的投标文件中注明签署或盖章的，投 标人均应按要求进行电子签署或盖章。</w:t>
      </w:r>
    </w:p>
    <w:p w14:paraId="175CD954">
      <w:pPr>
        <w:pStyle w:val="6"/>
      </w:pPr>
      <w:bookmarkStart w:id="56" w:name="_Toc24726"/>
      <w:bookmarkStart w:id="57" w:name="_Toc4073"/>
      <w:r>
        <w:t>4</w:t>
      </w:r>
      <w:r>
        <w:rPr>
          <w:rFonts w:hint="eastAsia"/>
        </w:rPr>
        <w:t>、</w:t>
      </w:r>
      <w:r>
        <w:t>投标</w:t>
      </w:r>
      <w:bookmarkEnd w:id="56"/>
      <w:bookmarkEnd w:id="57"/>
    </w:p>
    <w:p w14:paraId="600A1B18">
      <w:pPr>
        <w:spacing w:line="360" w:lineRule="auto"/>
      </w:pPr>
      <w:bookmarkStart w:id="58" w:name="_Toc7354"/>
      <w:r>
        <w:t>4.1 投标文件的递交</w:t>
      </w:r>
      <w:bookmarkEnd w:id="58"/>
    </w:p>
    <w:p w14:paraId="7EBE4EAB">
      <w:pPr>
        <w:spacing w:line="360" w:lineRule="auto"/>
      </w:pPr>
      <w:r>
        <w:t>4.1.1 投标人应在本章第2.2.2项规定的投标截止时间前上传投标文件。</w:t>
      </w:r>
    </w:p>
    <w:p w14:paraId="65DCE5FD">
      <w:pPr>
        <w:spacing w:line="360" w:lineRule="auto"/>
      </w:pPr>
      <w:r>
        <w:t>4.1.2 投标人递交投标文件的地点：见投标人须知前附表。</w:t>
      </w:r>
    </w:p>
    <w:p w14:paraId="666FFC17">
      <w:pPr>
        <w:spacing w:line="360" w:lineRule="auto"/>
      </w:pPr>
      <w:r>
        <w:t>4.1.3 除投标人须知前附表另有规定外，投标人所递交的投标文件不予退还。</w:t>
      </w:r>
    </w:p>
    <w:p w14:paraId="7126EEBF">
      <w:pPr>
        <w:spacing w:line="360" w:lineRule="auto"/>
      </w:pPr>
      <w:r>
        <w:t>4.1.4 招标人(三门县工程建设电子交易平台) 收到投标文件后，向投标人发出确认投标成功的提示。</w:t>
      </w:r>
    </w:p>
    <w:p w14:paraId="7DA200E8">
      <w:pPr>
        <w:spacing w:line="360" w:lineRule="auto"/>
      </w:pPr>
      <w:r>
        <w:t>4.1.5 逾期上传的或者未上传指定系统的，视为投标文件未上传。</w:t>
      </w:r>
    </w:p>
    <w:p w14:paraId="4B09B74C">
      <w:pPr>
        <w:spacing w:line="360" w:lineRule="auto"/>
      </w:pPr>
      <w:bookmarkStart w:id="59" w:name="_Toc13505"/>
      <w:r>
        <w:t>4.2 投标文件的修改与撤回</w:t>
      </w:r>
      <w:bookmarkEnd w:id="59"/>
    </w:p>
    <w:p w14:paraId="4EC9B18E">
      <w:pPr>
        <w:spacing w:line="360" w:lineRule="auto"/>
      </w:pPr>
      <w:r>
        <w:t>4.2.1 在本章第2.2.2项规定的投标截止时间前，投标人可以修改或撤回已递交的电子投标文件。</w:t>
      </w:r>
    </w:p>
    <w:p w14:paraId="2AAD7159">
      <w:pPr>
        <w:spacing w:line="360" w:lineRule="auto"/>
      </w:pPr>
      <w:r>
        <w:t>4.2.2 投标人上传修改后的投标文件应在投标截止时间前进行。投标人应先撤回已上传的电子投标文件，再上传修改后重新生成后缀名为“.已加密投标文件”的电子投标文件，并保证在投标截止时间前完成上传。</w:t>
      </w:r>
    </w:p>
    <w:p w14:paraId="5AE23839">
      <w:pPr>
        <w:pStyle w:val="6"/>
      </w:pPr>
      <w:bookmarkStart w:id="60" w:name="_Toc15441"/>
      <w:bookmarkStart w:id="61" w:name="_Toc2358"/>
      <w:r>
        <w:t>5</w:t>
      </w:r>
      <w:r>
        <w:rPr>
          <w:rFonts w:hint="eastAsia"/>
        </w:rPr>
        <w:t>、</w:t>
      </w:r>
      <w:r>
        <w:t>开标</w:t>
      </w:r>
      <w:bookmarkEnd w:id="60"/>
      <w:bookmarkEnd w:id="61"/>
    </w:p>
    <w:p w14:paraId="3393DB31">
      <w:pPr>
        <w:spacing w:line="360" w:lineRule="auto"/>
      </w:pPr>
      <w:bookmarkStart w:id="62" w:name="_Toc16325"/>
      <w:r>
        <w:t>5.1 开标时间和地点</w:t>
      </w:r>
      <w:bookmarkEnd w:id="62"/>
    </w:p>
    <w:p w14:paraId="4A4CC3A3">
      <w:pPr>
        <w:spacing w:line="360" w:lineRule="auto"/>
      </w:pPr>
      <w:r>
        <w:t>招标人在本章前附表第2.2.2项规定的投标截止时间(开标时间)和投标人须知前附表规定的地点公开开标，投标人无需到场。</w:t>
      </w:r>
    </w:p>
    <w:p w14:paraId="7DFA2013">
      <w:pPr>
        <w:spacing w:line="360" w:lineRule="auto"/>
      </w:pPr>
      <w:bookmarkStart w:id="63" w:name="_Toc11357"/>
      <w:r>
        <w:t>5.2 开标程序</w:t>
      </w:r>
      <w:bookmarkEnd w:id="63"/>
    </w:p>
    <w:p w14:paraId="7FAD6D43">
      <w:pPr>
        <w:spacing w:line="360" w:lineRule="auto"/>
      </w:pPr>
      <w:r>
        <w:t>开标程序：见投标人须知前附表。</w:t>
      </w:r>
    </w:p>
    <w:p w14:paraId="3B45A6FD">
      <w:pPr>
        <w:pStyle w:val="6"/>
      </w:pPr>
      <w:bookmarkStart w:id="64" w:name="_Toc23208"/>
      <w:bookmarkStart w:id="65" w:name="_Toc8411"/>
      <w:r>
        <w:t>6</w:t>
      </w:r>
      <w:r>
        <w:rPr>
          <w:rFonts w:hint="eastAsia"/>
        </w:rPr>
        <w:t>、</w:t>
      </w:r>
      <w:r>
        <w:t>评标</w:t>
      </w:r>
      <w:bookmarkEnd w:id="64"/>
      <w:bookmarkEnd w:id="65"/>
    </w:p>
    <w:p w14:paraId="7A24174A">
      <w:pPr>
        <w:spacing w:line="360" w:lineRule="auto"/>
      </w:pPr>
      <w:bookmarkStart w:id="66" w:name="_Toc16429"/>
      <w:r>
        <w:t>6.1 评标委员会</w:t>
      </w:r>
      <w:bookmarkEnd w:id="66"/>
    </w:p>
    <w:p w14:paraId="559E7ADA">
      <w:pPr>
        <w:spacing w:line="360" w:lineRule="auto"/>
      </w:pPr>
      <w:r>
        <w:t>6.1.1 评标由招标人依法组建的评标委员会负责。评标委员会由招标人代表以及有关技术、经济等方面的专家组成。</w:t>
      </w:r>
    </w:p>
    <w:p w14:paraId="3BDBD889">
      <w:pPr>
        <w:spacing w:line="360" w:lineRule="auto"/>
      </w:pPr>
      <w:r>
        <w:t>6.1.2 评标委员会成员在评标前须签订《台州市建设工程公正评标承诺书》。</w:t>
      </w:r>
    </w:p>
    <w:p w14:paraId="7C0EC35A">
      <w:pPr>
        <w:spacing w:line="360" w:lineRule="auto"/>
      </w:pPr>
      <w:r>
        <w:t>6.2 评标原则</w:t>
      </w:r>
    </w:p>
    <w:p w14:paraId="5D694DC1">
      <w:pPr>
        <w:spacing w:line="360" w:lineRule="auto"/>
      </w:pPr>
      <w:r>
        <w:t>评标活动遵循公平、公正、科学和择优的原则。</w:t>
      </w:r>
    </w:p>
    <w:p w14:paraId="2BD8BAE8">
      <w:pPr>
        <w:spacing w:line="360" w:lineRule="auto"/>
      </w:pPr>
      <w:bookmarkStart w:id="67" w:name="_Toc31542"/>
      <w:r>
        <w:t>6.3 评标</w:t>
      </w:r>
      <w:bookmarkEnd w:id="67"/>
    </w:p>
    <w:p w14:paraId="34872F4C">
      <w:pPr>
        <w:spacing w:line="360" w:lineRule="auto"/>
      </w:pPr>
      <w:r>
        <w:t>评标委员会按照第三章“评标办法”规定的方法、评审因素、标准和程序对投标文件进行评审。第三章“评标办法”没有规定的方法、评审因素和标准，不作为评标 依据。</w:t>
      </w:r>
    </w:p>
    <w:p w14:paraId="412E485B">
      <w:pPr>
        <w:pStyle w:val="6"/>
      </w:pPr>
      <w:bookmarkStart w:id="68" w:name="_Toc5647"/>
      <w:bookmarkStart w:id="69" w:name="_Toc27749"/>
      <w:r>
        <w:t>7</w:t>
      </w:r>
      <w:r>
        <w:rPr>
          <w:rFonts w:hint="eastAsia"/>
        </w:rPr>
        <w:t>、</w:t>
      </w:r>
      <w:r>
        <w:t>合同授予</w:t>
      </w:r>
      <w:bookmarkEnd w:id="68"/>
      <w:bookmarkEnd w:id="69"/>
    </w:p>
    <w:p w14:paraId="279AAB6B">
      <w:pPr>
        <w:spacing w:line="360" w:lineRule="auto"/>
      </w:pPr>
      <w:bookmarkStart w:id="70" w:name="_Toc2649"/>
      <w:r>
        <w:t>7.1 中标候选人公示</w:t>
      </w:r>
      <w:bookmarkEnd w:id="70"/>
    </w:p>
    <w:p w14:paraId="73AEF1F9">
      <w:pPr>
        <w:spacing w:line="360" w:lineRule="auto"/>
      </w:pPr>
      <w:r>
        <w:t>7.1.1 招标人应当将评标委员会推荐的中标候选人在交易场所(发布招标公告的媒体上)进行公示，公示内容还应包括被否决的投标及否决原因，各投标人资信标等内容的评分情况，中标候选人的资信标得分依据(包括业绩、奖项等材料)，公示期不得少于3日(最后一日为工作日) 。公示期间，招标人(招标代理机构)应按照《关于在国有投资建设工程项目招投标活动中实行行贿犯罪档案查询制度的通知》(台建规[2010]219 号)规定，对中标候选人有无行贿犯罪记录进行查询。</w:t>
      </w:r>
    </w:p>
    <w:p w14:paraId="1985CFF3">
      <w:pPr>
        <w:spacing w:line="360" w:lineRule="auto"/>
      </w:pPr>
      <w:r>
        <w:t>7.1.2 属于《中华人民共和国招标投标法实施条例》第二十二条、第四十四条、第五十四条规定事项投诉的，应当向招标人(招标代理机构) 提出(附相关有效证明材料)，招标人(招标代理机构)应给予答复。投标人对答复不服或认为招标人(招 标代理机构) 有违反有关规定及其他弄虚作假情形的，可在接到答复之日起3日内向招标监管机构书面申请核查，并提交相关材料。</w:t>
      </w:r>
    </w:p>
    <w:p w14:paraId="3D8765BC">
      <w:pPr>
        <w:spacing w:line="360" w:lineRule="auto"/>
      </w:pPr>
      <w:r>
        <w:t>7.1.3 涉及中标候选人投标资格、项目负责人在建等情形的，招标人(招标代理机构)可以书面形式要求其进行澄清或说明。中标候选人应自收到书面通知之日起3日内进行澄清或说明。</w:t>
      </w:r>
    </w:p>
    <w:p w14:paraId="0E56A994">
      <w:pPr>
        <w:spacing w:line="360" w:lineRule="auto"/>
      </w:pPr>
      <w:r>
        <w:t>7.1.4 中标候选人有以下情形之一的，其资格无效：</w:t>
      </w:r>
    </w:p>
    <w:p w14:paraId="2DB442CC">
      <w:pPr>
        <w:spacing w:line="360" w:lineRule="auto"/>
      </w:pPr>
      <w:r>
        <w:t>(1)投标资格不符合本章第1.4项规定的；</w:t>
      </w:r>
    </w:p>
    <w:p w14:paraId="77735024">
      <w:pPr>
        <w:spacing w:line="360" w:lineRule="auto"/>
      </w:pPr>
      <w:r>
        <w:t>(2)投标人提供虚假材料骗取投标资格的；</w:t>
      </w:r>
    </w:p>
    <w:p w14:paraId="1DD67296">
      <w:pPr>
        <w:spacing w:line="360" w:lineRule="auto"/>
      </w:pPr>
      <w:r>
        <w:t>(3)按第三章“评标办法”规定应作无效标处理的；</w:t>
      </w:r>
    </w:p>
    <w:p w14:paraId="46F6A18F">
      <w:pPr>
        <w:spacing w:line="360" w:lineRule="auto"/>
      </w:pPr>
      <w:r>
        <w:t>(4)拒绝按本章第7.1.3款规定进行说明或不能合理说明理由的；</w:t>
      </w:r>
    </w:p>
    <w:p w14:paraId="7EA0C635">
      <w:pPr>
        <w:spacing w:line="360" w:lineRule="auto"/>
      </w:pPr>
      <w:bookmarkStart w:id="71" w:name="_Toc182"/>
      <w:r>
        <w:t>(5)法律法规规定作无效标处理的其它情形。</w:t>
      </w:r>
      <w:bookmarkEnd w:id="71"/>
    </w:p>
    <w:p w14:paraId="78E0E898">
      <w:pPr>
        <w:spacing w:line="360" w:lineRule="auto"/>
      </w:pPr>
      <w:bookmarkStart w:id="72" w:name="_Toc32431"/>
      <w:r>
        <w:t>7.2 中标通知书</w:t>
      </w:r>
      <w:bookmarkEnd w:id="72"/>
    </w:p>
    <w:p w14:paraId="67480D79">
      <w:pPr>
        <w:spacing w:line="360" w:lineRule="auto"/>
      </w:pPr>
      <w:r>
        <w:t>7.2.1 招标人应当确定第一中标候选人为中标人。如涉及其他投标人资格无效的，评标结果不作调整。第一中标候选人放弃中标，或者因不可抗力提出不能履行合同，或者因违反本章第7.1.4项规定造成其资格无效的，本次招标失败，重新组织招标。</w:t>
      </w:r>
    </w:p>
    <w:p w14:paraId="5239B758">
      <w:pPr>
        <w:spacing w:line="360" w:lineRule="auto"/>
      </w:pPr>
      <w:r>
        <w:t>7.2.2 中标人确定后，招标人应当向中标人发出《建设工程中标通知书》。</w:t>
      </w:r>
    </w:p>
    <w:p w14:paraId="0B3B8363">
      <w:pPr>
        <w:spacing w:line="360" w:lineRule="auto"/>
      </w:pPr>
      <w:r>
        <w:t>7.2.3 招标人在发出《建设工程中标通知书》的同时，应当将中标结果在交易场所(发布招标公告的媒体上)通知所有未中标的投标人。</w:t>
      </w:r>
    </w:p>
    <w:p w14:paraId="052C2D55">
      <w:pPr>
        <w:spacing w:line="360" w:lineRule="auto"/>
      </w:pPr>
      <w:r>
        <w:t>7.2.4《建设工程中标通知书》对招标人和中标人具有法律约束力。《建设工程 中标通知书》发出后，如中标人违反法律法规规定而中标无效的，应承担相应的法律责任，本次招标失败，应重新组织招标。</w:t>
      </w:r>
    </w:p>
    <w:p w14:paraId="0AD3CA7B">
      <w:pPr>
        <w:spacing w:line="360" w:lineRule="auto"/>
      </w:pPr>
      <w:bookmarkStart w:id="73" w:name="_Toc1922"/>
      <w:r>
        <w:t>7.3 合同签订</w:t>
      </w:r>
      <w:bookmarkEnd w:id="73"/>
    </w:p>
    <w:p w14:paraId="7A0B97CA">
      <w:pPr>
        <w:spacing w:line="360" w:lineRule="auto"/>
      </w:pPr>
      <w:r>
        <w:t>7.3.1 中标人应在签订合同前向招标人提交履约担保。履约担保方式额度详见投标人须知前附表。</w:t>
      </w:r>
    </w:p>
    <w:p w14:paraId="29CB08AF">
      <w:pPr>
        <w:spacing w:line="360" w:lineRule="auto"/>
      </w:pPr>
      <w:r>
        <w:t>7.3.2 自《建设工程中标通知书》发出之日起30日内，招标人和中标人应当按照本招标文件和中标人的投标文件订立书面合同。招标人与中标人不得再行订立背离合同实质性内容的其他协议。</w:t>
      </w:r>
    </w:p>
    <w:p w14:paraId="6D18F56B">
      <w:pPr>
        <w:spacing w:line="360" w:lineRule="auto"/>
      </w:pPr>
      <w:r>
        <w:t>7.3.3 若中标人无正当理由不与招标人按时订立合同或者未按时提供履约保证金的，取消其中标资格，投标保证金不予退还。</w:t>
      </w:r>
    </w:p>
    <w:p w14:paraId="718BED86">
      <w:pPr>
        <w:spacing w:line="360" w:lineRule="auto"/>
      </w:pPr>
      <w:r>
        <w:t>7.3.4 招标人与中标人应当按照《关于在我市工程建设领域推行廉政合同的通知》(台纪[2001]19 号)的要求签订《廉政合同》。</w:t>
      </w:r>
    </w:p>
    <w:p w14:paraId="20241E00">
      <w:pPr>
        <w:pStyle w:val="6"/>
      </w:pPr>
      <w:bookmarkStart w:id="74" w:name="_Toc28666"/>
      <w:bookmarkStart w:id="75" w:name="_Toc10901"/>
      <w:r>
        <w:t>8</w:t>
      </w:r>
      <w:r>
        <w:rPr>
          <w:rFonts w:hint="eastAsia"/>
        </w:rPr>
        <w:t>、</w:t>
      </w:r>
      <w:r>
        <w:t>重新招标和不再招标</w:t>
      </w:r>
      <w:bookmarkEnd w:id="74"/>
      <w:bookmarkEnd w:id="75"/>
    </w:p>
    <w:p w14:paraId="249FA444">
      <w:pPr>
        <w:spacing w:line="360" w:lineRule="auto"/>
      </w:pPr>
      <w:bookmarkStart w:id="76" w:name="_Toc13328"/>
      <w:r>
        <w:t>8.1 重新招标</w:t>
      </w:r>
      <w:bookmarkEnd w:id="76"/>
    </w:p>
    <w:p w14:paraId="1B6D9C5F">
      <w:pPr>
        <w:spacing w:line="360" w:lineRule="auto"/>
      </w:pPr>
      <w:r>
        <w:t>有下列情形之一的，招标人将重新招标：</w:t>
      </w:r>
    </w:p>
    <w:p w14:paraId="5714AFEB">
      <w:pPr>
        <w:spacing w:line="360" w:lineRule="auto"/>
      </w:pPr>
      <w:r>
        <w:t>(1)投标截止时间止，投标人少于3个的；</w:t>
      </w:r>
    </w:p>
    <w:p w14:paraId="4FADA82E">
      <w:pPr>
        <w:spacing w:line="360" w:lineRule="auto"/>
      </w:pPr>
      <w:r>
        <w:t>(2)有效投标少于3个，使得投标明显缺乏竞争，经评标委员会评审后否决所 有投标的。</w:t>
      </w:r>
    </w:p>
    <w:p w14:paraId="5419D66F">
      <w:pPr>
        <w:spacing w:line="360" w:lineRule="auto"/>
      </w:pPr>
      <w:bookmarkStart w:id="77" w:name="_Toc26096"/>
      <w:r>
        <w:t>8.2 不再招标</w:t>
      </w:r>
      <w:bookmarkEnd w:id="77"/>
    </w:p>
    <w:p w14:paraId="7E444579">
      <w:pPr>
        <w:spacing w:line="360" w:lineRule="auto"/>
        <w:rPr>
          <w:rFonts w:hint="eastAsia" w:ascii="宋体" w:hAnsi="宋体" w:eastAsia="宋体" w:cs="宋体"/>
          <w:szCs w:val="23"/>
        </w:rPr>
      </w:pPr>
      <w:r>
        <w:t>重新招标后投标人仍少于 3 个的，报经有关行政监督部门批准后可以不再进行招标</w:t>
      </w:r>
      <w:r>
        <w:rPr>
          <w:rFonts w:ascii="宋体" w:hAnsi="宋体" w:eastAsia="宋体" w:cs="宋体"/>
          <w:spacing w:val="-7"/>
          <w:szCs w:val="23"/>
        </w:rPr>
        <w:t>。</w:t>
      </w:r>
    </w:p>
    <w:p w14:paraId="1C2A3B67">
      <w:pPr>
        <w:pStyle w:val="6"/>
      </w:pPr>
      <w:bookmarkStart w:id="78" w:name="_Toc10429"/>
      <w:bookmarkStart w:id="79" w:name="_Toc11218"/>
      <w:r>
        <w:t>9</w:t>
      </w:r>
      <w:r>
        <w:rPr>
          <w:rFonts w:hint="eastAsia"/>
        </w:rPr>
        <w:t>、</w:t>
      </w:r>
      <w:r>
        <w:t>纪律和监督</w:t>
      </w:r>
      <w:bookmarkEnd w:id="78"/>
      <w:bookmarkEnd w:id="79"/>
    </w:p>
    <w:p w14:paraId="1B35AF6B">
      <w:pPr>
        <w:spacing w:line="360" w:lineRule="auto"/>
      </w:pPr>
      <w:bookmarkStart w:id="80" w:name="_Toc25949"/>
      <w:r>
        <w:t>9.1 对招标人的纪律要求</w:t>
      </w:r>
      <w:bookmarkEnd w:id="80"/>
    </w:p>
    <w:p w14:paraId="75975CE8">
      <w:pPr>
        <w:spacing w:line="360" w:lineRule="auto"/>
      </w:pPr>
      <w:r>
        <w:t>招标人不得泄漏招标投标活动中应当保密的情况和资料，不得与投标人串通损害国家利益、社会公共利益或者他人合法权益。</w:t>
      </w:r>
    </w:p>
    <w:p w14:paraId="4AD42398">
      <w:pPr>
        <w:spacing w:line="360" w:lineRule="auto"/>
      </w:pPr>
      <w:bookmarkStart w:id="81" w:name="_Toc3255"/>
      <w:r>
        <w:t>9.2 对投标人的纪律要求</w:t>
      </w:r>
      <w:bookmarkEnd w:id="81"/>
    </w:p>
    <w:p w14:paraId="47666D0A">
      <w:pPr>
        <w:spacing w:line="360" w:lineRule="auto"/>
      </w:pPr>
      <w:r>
        <w:t>投标人不得相互串通投标或者与招标人串通投标，不得向招标人或者评标委员会成员行贿谋取中标，不得以他人名义投标或者以其他方式弄虚作假骗取中标；投标人不得以任何方式干扰、影响评标工作。</w:t>
      </w:r>
    </w:p>
    <w:p w14:paraId="3F71E4E9">
      <w:pPr>
        <w:spacing w:line="360" w:lineRule="auto"/>
      </w:pPr>
      <w:bookmarkStart w:id="82" w:name="_Toc31242"/>
      <w:r>
        <w:t>9.3 对评标委员会成员的纪律要求</w:t>
      </w:r>
      <w:bookmarkEnd w:id="82"/>
    </w:p>
    <w:p w14:paraId="0F67950A">
      <w:pPr>
        <w:spacing w:line="360" w:lineRule="auto"/>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3CD64AC">
      <w:pPr>
        <w:spacing w:line="360" w:lineRule="auto"/>
      </w:pPr>
      <w:bookmarkStart w:id="83" w:name="_Toc21468"/>
      <w:r>
        <w:t>9.4 对与评标活动有关的工作人员的纪律要求</w:t>
      </w:r>
      <w:bookmarkEnd w:id="83"/>
    </w:p>
    <w:p w14:paraId="499BCB43">
      <w:pPr>
        <w:spacing w:line="360" w:lineRule="auto"/>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8D1ACB1">
      <w:pPr>
        <w:spacing w:line="360" w:lineRule="auto"/>
      </w:pPr>
      <w:bookmarkStart w:id="84" w:name="_Toc15674"/>
      <w:r>
        <w:t>9.5 投诉</w:t>
      </w:r>
      <w:bookmarkEnd w:id="84"/>
    </w:p>
    <w:p w14:paraId="1EDAFCF6">
      <w:pPr>
        <w:spacing w:line="360" w:lineRule="auto"/>
      </w:pPr>
      <w:r>
        <w:t>投标人和其他利害关系人认为本次招标活动违反法律、法规和规章规定的，有权向有关行政监督部门投诉。任何单位和个人发现本次招标活动违反法律、法规和规章规定的，有权向有关行政监督部门举报。</w:t>
      </w:r>
    </w:p>
    <w:p w14:paraId="52272A2E">
      <w:pPr>
        <w:pStyle w:val="6"/>
      </w:pPr>
      <w:bookmarkStart w:id="85" w:name="_Toc2892"/>
      <w:bookmarkStart w:id="86" w:name="_Toc30961"/>
      <w:r>
        <w:t>10</w:t>
      </w:r>
      <w:r>
        <w:rPr>
          <w:rFonts w:hint="eastAsia"/>
        </w:rPr>
        <w:t>、</w:t>
      </w:r>
      <w:r>
        <w:t>需要补充的其他内容</w:t>
      </w:r>
      <w:bookmarkEnd w:id="85"/>
      <w:bookmarkEnd w:id="86"/>
    </w:p>
    <w:p w14:paraId="438A051F">
      <w:pPr>
        <w:rPr>
          <w:rFonts w:hint="eastAsia" w:ascii="宋体" w:hAnsi="宋体" w:eastAsia="宋体" w:cs="宋体"/>
          <w:szCs w:val="23"/>
        </w:rPr>
      </w:pPr>
      <w:r>
        <w:t>需要补充的其他内容：见投标人须知前附表</w:t>
      </w:r>
    </w:p>
    <w:p w14:paraId="37ABC9A3">
      <w:pPr>
        <w:spacing w:line="247" w:lineRule="auto"/>
        <w:sectPr>
          <w:headerReference r:id="rId9" w:type="default"/>
          <w:footerReference r:id="rId10" w:type="default"/>
          <w:pgSz w:w="11900" w:h="16840"/>
          <w:pgMar w:top="1440" w:right="1083" w:bottom="1440" w:left="1083" w:header="1077" w:footer="1032" w:gutter="0"/>
          <w:cols w:space="0" w:num="1"/>
        </w:sectPr>
      </w:pPr>
    </w:p>
    <w:p w14:paraId="30914FEA">
      <w:pPr>
        <w:pStyle w:val="3"/>
        <w:spacing w:line="360" w:lineRule="auto"/>
      </w:pPr>
      <w:bookmarkStart w:id="87" w:name="_Toc30457"/>
      <w:bookmarkStart w:id="88" w:name="_Toc7986"/>
      <w:bookmarkStart w:id="89" w:name="_Toc14161"/>
      <w:r>
        <mc:AlternateContent>
          <mc:Choice Requires="wps">
            <w:drawing>
              <wp:anchor distT="0" distB="0" distL="114300" distR="114300" simplePos="0" relativeHeight="251676672" behindDoc="0" locked="0" layoutInCell="0" allowOverlap="1">
                <wp:simplePos x="0" y="0"/>
                <wp:positionH relativeFrom="page">
                  <wp:posOffset>1139825</wp:posOffset>
                </wp:positionH>
                <wp:positionV relativeFrom="page">
                  <wp:posOffset>683895</wp:posOffset>
                </wp:positionV>
                <wp:extent cx="5593715" cy="9525"/>
                <wp:effectExtent l="0" t="0" r="635" b="1905"/>
                <wp:wrapNone/>
                <wp:docPr id="1941612040" name="Freeform 9"/>
                <wp:cNvGraphicFramePr/>
                <a:graphic xmlns:a="http://schemas.openxmlformats.org/drawingml/2006/main">
                  <a:graphicData uri="http://schemas.microsoft.com/office/word/2010/wordprocessingShape">
                    <wps:wsp>
                      <wps:cNvSpPr>
                        <a:spLocks noChangeArrowheads="1"/>
                      </wps:cNvSpPr>
                      <wps:spPr bwMode="auto">
                        <a:xfrm>
                          <a:off x="0" y="0"/>
                          <a:ext cx="5593715" cy="9525"/>
                        </a:xfrm>
                        <a:custGeom>
                          <a:avLst/>
                          <a:gdLst>
                            <a:gd name="T0" fmla="*/ 0 w 8809"/>
                            <a:gd name="T1" fmla="*/ 14 h 15"/>
                            <a:gd name="T2" fmla="*/ 8808 w 8809"/>
                            <a:gd name="T3" fmla="*/ 14 h 15"/>
                            <a:gd name="T4" fmla="*/ 8808 w 8809"/>
                            <a:gd name="T5" fmla="*/ 0 h 15"/>
                            <a:gd name="T6" fmla="*/ 0 w 8809"/>
                            <a:gd name="T7" fmla="*/ 0 h 15"/>
                            <a:gd name="T8" fmla="*/ 0 w 8809"/>
                            <a:gd name="T9" fmla="*/ 14 h 15"/>
                          </a:gdLst>
                          <a:ahLst/>
                          <a:cxnLst>
                            <a:cxn ang="0">
                              <a:pos x="T0" y="T1"/>
                            </a:cxn>
                            <a:cxn ang="0">
                              <a:pos x="T2" y="T3"/>
                            </a:cxn>
                            <a:cxn ang="0">
                              <a:pos x="T4" y="T5"/>
                            </a:cxn>
                            <a:cxn ang="0">
                              <a:pos x="T6" y="T7"/>
                            </a:cxn>
                            <a:cxn ang="0">
                              <a:pos x="T8" y="T9"/>
                            </a:cxn>
                          </a:cxnLst>
                          <a:rect l="0" t="0" r="r" b="b"/>
                          <a:pathLst>
                            <a:path w="8809" h="15">
                              <a:moveTo>
                                <a:pt x="0" y="14"/>
                              </a:moveTo>
                              <a:lnTo>
                                <a:pt x="8808" y="14"/>
                              </a:lnTo>
                              <a:lnTo>
                                <a:pt x="880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9" o:spid="_x0000_s1026" o:spt="100" style="position:absolute;left:0pt;margin-left:89.75pt;margin-top:53.85pt;height:0.75pt;width:440.45pt;mso-position-horizontal-relative:page;mso-position-vertical-relative:page;z-index:251676672;mso-width-relative:page;mso-height-relative:page;" fillcolor="#000000" filled="t" stroked="f" coordsize="8809,15" o:allowincell="f" o:gfxdata="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CqfPO3ZAAAADAEAAA8AAAAAAAAAAQAgAAAAIgAAAGRycy9kb3ducmV2LnhtbFBL&#10;AQIUABQAAAAIAIdO4kBgWKRdEgMAAMEHAAAOAAAAAAAAAAEAIAAAACgBAABkcnMvZTJvRG9jLnht&#10;bFBLBQYAAAAABgAGAFkBAACsBgAAAAA=&#10;" path="m0,14l8808,14,8808,0,0,0,0,14xe">
                <v:path o:connectlocs="0,8890;5593080,8890;5593080,0;0,0;0,8890" o:connectangles="0,0,0,0,0"/>
                <v:fill on="t" focussize="0,0"/>
                <v:stroke on="f"/>
                <v:imagedata o:title=""/>
                <o:lock v:ext="edit" aspectratio="f"/>
              </v:shape>
            </w:pict>
          </mc:Fallback>
        </mc:AlternateContent>
      </w:r>
      <w:r>
        <w:t>第三章</w:t>
      </w:r>
      <w:r>
        <w:rPr>
          <w:rFonts w:hint="eastAsia"/>
        </w:rPr>
        <w:t xml:space="preserve">    </w:t>
      </w:r>
      <w:r>
        <w:t>评标办法</w:t>
      </w:r>
      <w:bookmarkEnd w:id="87"/>
      <w:bookmarkEnd w:id="88"/>
      <w:bookmarkEnd w:id="89"/>
    </w:p>
    <w:p w14:paraId="51B382B9">
      <w:pPr>
        <w:pStyle w:val="4"/>
        <w:numPr>
          <w:ilvl w:val="0"/>
          <w:numId w:val="0"/>
        </w:numPr>
      </w:pPr>
      <w:bookmarkStart w:id="90" w:name="_Toc14999"/>
      <w:bookmarkStart w:id="91" w:name="_Toc21479"/>
      <w:bookmarkStart w:id="92" w:name="_Toc4317"/>
      <w:r>
        <w:rPr>
          <w:rFonts w:hint="eastAsia"/>
        </w:rPr>
        <w:t xml:space="preserve">第一节    </w:t>
      </w:r>
      <w:r>
        <w:t>评标办法前附表</w:t>
      </w:r>
      <w:bookmarkEnd w:id="90"/>
      <w:bookmarkEnd w:id="91"/>
      <w:bookmarkEnd w:id="92"/>
    </w:p>
    <w:tbl>
      <w:tblPr>
        <w:tblStyle w:val="31"/>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22"/>
        <w:gridCol w:w="2293"/>
        <w:gridCol w:w="4802"/>
      </w:tblGrid>
      <w:tr w14:paraId="38AC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024" w:type="dxa"/>
            <w:gridSpan w:val="2"/>
          </w:tcPr>
          <w:p w14:paraId="6EAACE51">
            <w:pPr>
              <w:jc w:val="center"/>
            </w:pPr>
            <w:r>
              <w:t>条款号</w:t>
            </w:r>
          </w:p>
        </w:tc>
        <w:tc>
          <w:tcPr>
            <w:tcW w:w="2293" w:type="dxa"/>
          </w:tcPr>
          <w:p w14:paraId="29B9F4D6">
            <w:pPr>
              <w:jc w:val="center"/>
            </w:pPr>
            <w:r>
              <w:t>评审因素</w:t>
            </w:r>
          </w:p>
        </w:tc>
        <w:tc>
          <w:tcPr>
            <w:tcW w:w="4802" w:type="dxa"/>
          </w:tcPr>
          <w:p w14:paraId="5DF26F83">
            <w:pPr>
              <w:jc w:val="center"/>
            </w:pPr>
            <w:r>
              <w:t>评审标准</w:t>
            </w:r>
          </w:p>
        </w:tc>
      </w:tr>
      <w:tr w14:paraId="1524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tcPr>
          <w:p w14:paraId="58BA40A8">
            <w:pPr>
              <w:jc w:val="center"/>
            </w:pPr>
          </w:p>
          <w:p w14:paraId="7C4F5AB9">
            <w:pPr>
              <w:jc w:val="center"/>
            </w:pPr>
          </w:p>
          <w:p w14:paraId="0B58686A">
            <w:pPr>
              <w:jc w:val="center"/>
            </w:pPr>
          </w:p>
          <w:p w14:paraId="59AA7210">
            <w:pPr>
              <w:jc w:val="center"/>
            </w:pPr>
          </w:p>
          <w:p w14:paraId="7AE6BB8E">
            <w:pPr>
              <w:jc w:val="center"/>
            </w:pPr>
          </w:p>
          <w:p w14:paraId="00B63E6F">
            <w:pPr>
              <w:jc w:val="center"/>
            </w:pPr>
            <w:r>
              <w:t>2.1.1</w:t>
            </w:r>
          </w:p>
        </w:tc>
        <w:tc>
          <w:tcPr>
            <w:tcW w:w="1122" w:type="dxa"/>
            <w:vMerge w:val="restart"/>
            <w:tcBorders>
              <w:bottom w:val="nil"/>
            </w:tcBorders>
          </w:tcPr>
          <w:p w14:paraId="6A85E7F0">
            <w:pPr>
              <w:jc w:val="center"/>
            </w:pPr>
          </w:p>
          <w:p w14:paraId="2E1FC432">
            <w:pPr>
              <w:jc w:val="center"/>
            </w:pPr>
          </w:p>
          <w:p w14:paraId="13B68796">
            <w:pPr>
              <w:jc w:val="center"/>
            </w:pPr>
          </w:p>
          <w:p w14:paraId="5C7C3BAA">
            <w:pPr>
              <w:jc w:val="center"/>
            </w:pPr>
          </w:p>
          <w:p w14:paraId="2509CF1D">
            <w:pPr>
              <w:jc w:val="center"/>
            </w:pPr>
          </w:p>
          <w:p w14:paraId="045B43A9">
            <w:pPr>
              <w:jc w:val="center"/>
            </w:pPr>
            <w:r>
              <w:t>形式评审标准</w:t>
            </w:r>
          </w:p>
        </w:tc>
        <w:tc>
          <w:tcPr>
            <w:tcW w:w="2293" w:type="dxa"/>
          </w:tcPr>
          <w:p w14:paraId="3C3F5FBE">
            <w:pPr>
              <w:jc w:val="center"/>
            </w:pPr>
            <w:r>
              <w:t>投标文件组成</w:t>
            </w:r>
          </w:p>
        </w:tc>
        <w:tc>
          <w:tcPr>
            <w:tcW w:w="4802" w:type="dxa"/>
          </w:tcPr>
          <w:p w14:paraId="6648E273">
            <w:pPr>
              <w:jc w:val="center"/>
            </w:pPr>
            <w:r>
              <w:t>符合第二章“投标人须知”第3.1项规定</w:t>
            </w:r>
          </w:p>
        </w:tc>
      </w:tr>
      <w:tr w14:paraId="5422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tcPr>
          <w:p w14:paraId="2A011E07">
            <w:pPr>
              <w:jc w:val="center"/>
            </w:pPr>
          </w:p>
        </w:tc>
        <w:tc>
          <w:tcPr>
            <w:tcW w:w="1122" w:type="dxa"/>
            <w:vMerge w:val="continue"/>
            <w:tcBorders>
              <w:top w:val="nil"/>
              <w:bottom w:val="nil"/>
            </w:tcBorders>
          </w:tcPr>
          <w:p w14:paraId="07E9B2FC">
            <w:pPr>
              <w:jc w:val="center"/>
            </w:pPr>
          </w:p>
        </w:tc>
        <w:tc>
          <w:tcPr>
            <w:tcW w:w="2293" w:type="dxa"/>
          </w:tcPr>
          <w:p w14:paraId="2B84291E">
            <w:pPr>
              <w:jc w:val="center"/>
            </w:pPr>
            <w:r>
              <w:t>投标保证金</w:t>
            </w:r>
          </w:p>
        </w:tc>
        <w:tc>
          <w:tcPr>
            <w:tcW w:w="4802" w:type="dxa"/>
          </w:tcPr>
          <w:p w14:paraId="082A26E3">
            <w:pPr>
              <w:jc w:val="center"/>
            </w:pPr>
            <w:r>
              <w:t>符合第二章“投标人须知”第3.4.1项规定</w:t>
            </w:r>
          </w:p>
        </w:tc>
      </w:tr>
      <w:tr w14:paraId="5594B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tcPr>
          <w:p w14:paraId="4DB2669E">
            <w:pPr>
              <w:jc w:val="center"/>
            </w:pPr>
          </w:p>
        </w:tc>
        <w:tc>
          <w:tcPr>
            <w:tcW w:w="1122" w:type="dxa"/>
            <w:vMerge w:val="continue"/>
            <w:tcBorders>
              <w:top w:val="nil"/>
              <w:bottom w:val="nil"/>
            </w:tcBorders>
          </w:tcPr>
          <w:p w14:paraId="50178A72">
            <w:pPr>
              <w:jc w:val="center"/>
            </w:pPr>
          </w:p>
        </w:tc>
        <w:tc>
          <w:tcPr>
            <w:tcW w:w="2293" w:type="dxa"/>
          </w:tcPr>
          <w:p w14:paraId="32272975">
            <w:pPr>
              <w:jc w:val="center"/>
            </w:pPr>
            <w:r>
              <w:t>投标文件格式</w:t>
            </w:r>
          </w:p>
        </w:tc>
        <w:tc>
          <w:tcPr>
            <w:tcW w:w="4802" w:type="dxa"/>
          </w:tcPr>
          <w:p w14:paraId="236E3284">
            <w:pPr>
              <w:jc w:val="center"/>
            </w:pPr>
            <w:r>
              <w:t>符合第二章“投标人须知”第3.6.1项规定</w:t>
            </w:r>
          </w:p>
        </w:tc>
      </w:tr>
      <w:tr w14:paraId="43BE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tcPr>
          <w:p w14:paraId="44478B5D">
            <w:pPr>
              <w:jc w:val="center"/>
            </w:pPr>
          </w:p>
        </w:tc>
        <w:tc>
          <w:tcPr>
            <w:tcW w:w="1122" w:type="dxa"/>
            <w:vMerge w:val="continue"/>
            <w:tcBorders>
              <w:top w:val="nil"/>
              <w:bottom w:val="nil"/>
            </w:tcBorders>
          </w:tcPr>
          <w:p w14:paraId="07BA47F4">
            <w:pPr>
              <w:jc w:val="center"/>
            </w:pPr>
          </w:p>
        </w:tc>
        <w:tc>
          <w:tcPr>
            <w:tcW w:w="2293" w:type="dxa"/>
          </w:tcPr>
          <w:p w14:paraId="106714F7">
            <w:pPr>
              <w:jc w:val="center"/>
            </w:pPr>
            <w:r>
              <w:t>投标文件签字盖章</w:t>
            </w:r>
          </w:p>
        </w:tc>
        <w:tc>
          <w:tcPr>
            <w:tcW w:w="4802" w:type="dxa"/>
          </w:tcPr>
          <w:p w14:paraId="5D9BF97B">
            <w:pPr>
              <w:jc w:val="center"/>
            </w:pPr>
            <w:r>
              <w:t>符合第二章“投标人须知”第3.6.2项规定</w:t>
            </w:r>
          </w:p>
        </w:tc>
      </w:tr>
      <w:tr w14:paraId="3BD55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tcPr>
          <w:p w14:paraId="0AFA6701">
            <w:pPr>
              <w:jc w:val="center"/>
            </w:pPr>
          </w:p>
        </w:tc>
        <w:tc>
          <w:tcPr>
            <w:tcW w:w="1122" w:type="dxa"/>
            <w:vMerge w:val="continue"/>
            <w:tcBorders>
              <w:top w:val="nil"/>
            </w:tcBorders>
          </w:tcPr>
          <w:p w14:paraId="434E56F9">
            <w:pPr>
              <w:jc w:val="center"/>
            </w:pPr>
          </w:p>
        </w:tc>
        <w:tc>
          <w:tcPr>
            <w:tcW w:w="2293" w:type="dxa"/>
          </w:tcPr>
          <w:p w14:paraId="2F6B5E7B">
            <w:pPr>
              <w:jc w:val="center"/>
            </w:pPr>
            <w:r>
              <w:t>报价唯一</w:t>
            </w:r>
          </w:p>
        </w:tc>
        <w:tc>
          <w:tcPr>
            <w:tcW w:w="4802" w:type="dxa"/>
          </w:tcPr>
          <w:p w14:paraId="45146E39">
            <w:pPr>
              <w:jc w:val="center"/>
            </w:pPr>
            <w:r>
              <w:t>只能有一个有效报价</w:t>
            </w:r>
          </w:p>
        </w:tc>
      </w:tr>
      <w:tr w14:paraId="4BEC9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tcPr>
          <w:p w14:paraId="03589A87">
            <w:pPr>
              <w:jc w:val="center"/>
            </w:pPr>
            <w:r>
              <w:t>2.1.2</w:t>
            </w:r>
          </w:p>
        </w:tc>
        <w:tc>
          <w:tcPr>
            <w:tcW w:w="1122" w:type="dxa"/>
          </w:tcPr>
          <w:p w14:paraId="792CD367">
            <w:pPr>
              <w:jc w:val="center"/>
            </w:pPr>
            <w:r>
              <w:t>资格评审标准</w:t>
            </w:r>
          </w:p>
        </w:tc>
        <w:tc>
          <w:tcPr>
            <w:tcW w:w="2293" w:type="dxa"/>
          </w:tcPr>
          <w:p w14:paraId="47B7169F">
            <w:pPr>
              <w:jc w:val="center"/>
            </w:pPr>
            <w:r>
              <w:t>投标人资格</w:t>
            </w:r>
          </w:p>
        </w:tc>
        <w:tc>
          <w:tcPr>
            <w:tcW w:w="4802" w:type="dxa"/>
          </w:tcPr>
          <w:p w14:paraId="55EBA382">
            <w:pPr>
              <w:jc w:val="center"/>
            </w:pPr>
            <w:r>
              <w:t>符合第二章“投标人须知”第1.4</w:t>
            </w:r>
            <w:r>
              <w:rPr>
                <w:rFonts w:hint="eastAsia" w:eastAsia="宋体"/>
              </w:rPr>
              <w:t>.1</w:t>
            </w:r>
            <w:r>
              <w:t>款规定</w:t>
            </w:r>
          </w:p>
        </w:tc>
      </w:tr>
      <w:tr w14:paraId="7248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tcPr>
          <w:p w14:paraId="4DC04E99">
            <w:pPr>
              <w:jc w:val="center"/>
            </w:pPr>
          </w:p>
          <w:p w14:paraId="65940FB5">
            <w:pPr>
              <w:jc w:val="center"/>
            </w:pPr>
          </w:p>
          <w:p w14:paraId="7C2B8192">
            <w:pPr>
              <w:jc w:val="center"/>
            </w:pPr>
          </w:p>
          <w:p w14:paraId="2C16B0AE">
            <w:pPr>
              <w:jc w:val="center"/>
            </w:pPr>
            <w:r>
              <w:t>2.1.3</w:t>
            </w:r>
          </w:p>
        </w:tc>
        <w:tc>
          <w:tcPr>
            <w:tcW w:w="1122" w:type="dxa"/>
            <w:vMerge w:val="restart"/>
            <w:tcBorders>
              <w:bottom w:val="nil"/>
            </w:tcBorders>
          </w:tcPr>
          <w:p w14:paraId="7D84D9C0">
            <w:pPr>
              <w:jc w:val="center"/>
            </w:pPr>
          </w:p>
          <w:p w14:paraId="6CA29315">
            <w:pPr>
              <w:jc w:val="center"/>
            </w:pPr>
          </w:p>
          <w:p w14:paraId="33F1820B">
            <w:pPr>
              <w:jc w:val="center"/>
            </w:pPr>
            <w:r>
              <w:t>响应性</w:t>
            </w:r>
          </w:p>
          <w:p w14:paraId="5316ABBF">
            <w:pPr>
              <w:jc w:val="center"/>
            </w:pPr>
            <w:r>
              <w:t>评审标</w:t>
            </w:r>
          </w:p>
          <w:p w14:paraId="27C7B0BB">
            <w:pPr>
              <w:jc w:val="center"/>
            </w:pPr>
            <w:r>
              <w:t>准</w:t>
            </w:r>
          </w:p>
        </w:tc>
        <w:tc>
          <w:tcPr>
            <w:tcW w:w="2293" w:type="dxa"/>
          </w:tcPr>
          <w:p w14:paraId="32D3B074">
            <w:pPr>
              <w:jc w:val="center"/>
            </w:pPr>
            <w:r>
              <w:t>工期</w:t>
            </w:r>
          </w:p>
        </w:tc>
        <w:tc>
          <w:tcPr>
            <w:tcW w:w="4802" w:type="dxa"/>
          </w:tcPr>
          <w:p w14:paraId="7E2526A8">
            <w:pPr>
              <w:jc w:val="center"/>
            </w:pPr>
            <w:r>
              <w:t>符合第二章“投标人须知”第1.3.2项规定</w:t>
            </w:r>
          </w:p>
        </w:tc>
      </w:tr>
      <w:tr w14:paraId="640C6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tcPr>
          <w:p w14:paraId="743A05C8">
            <w:pPr>
              <w:jc w:val="center"/>
            </w:pPr>
          </w:p>
        </w:tc>
        <w:tc>
          <w:tcPr>
            <w:tcW w:w="1122" w:type="dxa"/>
            <w:vMerge w:val="continue"/>
            <w:tcBorders>
              <w:top w:val="nil"/>
              <w:bottom w:val="nil"/>
            </w:tcBorders>
          </w:tcPr>
          <w:p w14:paraId="70FCD10D">
            <w:pPr>
              <w:jc w:val="center"/>
            </w:pPr>
          </w:p>
        </w:tc>
        <w:tc>
          <w:tcPr>
            <w:tcW w:w="2293" w:type="dxa"/>
          </w:tcPr>
          <w:p w14:paraId="2DECC241">
            <w:pPr>
              <w:jc w:val="center"/>
            </w:pPr>
            <w:r>
              <w:t>工程质量</w:t>
            </w:r>
          </w:p>
        </w:tc>
        <w:tc>
          <w:tcPr>
            <w:tcW w:w="4802" w:type="dxa"/>
          </w:tcPr>
          <w:p w14:paraId="6EE50C0E">
            <w:pPr>
              <w:jc w:val="center"/>
            </w:pPr>
            <w:r>
              <w:t>符合第二章“投标人须知”第1.3.3项规定</w:t>
            </w:r>
          </w:p>
        </w:tc>
      </w:tr>
      <w:tr w14:paraId="2C317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902" w:type="dxa"/>
            <w:vMerge w:val="continue"/>
            <w:tcBorders>
              <w:top w:val="nil"/>
            </w:tcBorders>
          </w:tcPr>
          <w:p w14:paraId="4B501CF9">
            <w:pPr>
              <w:jc w:val="center"/>
            </w:pPr>
          </w:p>
        </w:tc>
        <w:tc>
          <w:tcPr>
            <w:tcW w:w="1122" w:type="dxa"/>
            <w:vMerge w:val="continue"/>
            <w:tcBorders>
              <w:top w:val="nil"/>
            </w:tcBorders>
          </w:tcPr>
          <w:p w14:paraId="5B746402">
            <w:pPr>
              <w:jc w:val="center"/>
            </w:pPr>
          </w:p>
        </w:tc>
        <w:tc>
          <w:tcPr>
            <w:tcW w:w="2293" w:type="dxa"/>
          </w:tcPr>
          <w:p w14:paraId="1B2D7B9E">
            <w:pPr>
              <w:jc w:val="center"/>
            </w:pPr>
          </w:p>
          <w:p w14:paraId="3AEC1C8A">
            <w:pPr>
              <w:jc w:val="center"/>
            </w:pPr>
            <w:r>
              <w:t>投标报价</w:t>
            </w:r>
          </w:p>
        </w:tc>
        <w:tc>
          <w:tcPr>
            <w:tcW w:w="4802" w:type="dxa"/>
          </w:tcPr>
          <w:p w14:paraId="0F0FA032">
            <w:pPr>
              <w:jc w:val="center"/>
            </w:pPr>
          </w:p>
          <w:p w14:paraId="65814B45">
            <w:pPr>
              <w:jc w:val="center"/>
            </w:pPr>
            <w:r>
              <w:t>符合第二章“投标人须知”第3.2</w:t>
            </w:r>
            <w:r>
              <w:rPr>
                <w:rFonts w:hint="eastAsia" w:eastAsia="宋体"/>
              </w:rPr>
              <w:t>.1</w:t>
            </w:r>
            <w:r>
              <w:t>项规定</w:t>
            </w:r>
          </w:p>
        </w:tc>
      </w:tr>
      <w:tr w14:paraId="55EE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2" w:type="dxa"/>
          </w:tcPr>
          <w:p w14:paraId="019E91F0">
            <w:pPr>
              <w:jc w:val="center"/>
            </w:pPr>
          </w:p>
          <w:p w14:paraId="3B515292">
            <w:pPr>
              <w:jc w:val="center"/>
            </w:pPr>
            <w:r>
              <w:t>2.1.4</w:t>
            </w:r>
          </w:p>
        </w:tc>
        <w:tc>
          <w:tcPr>
            <w:tcW w:w="1122" w:type="dxa"/>
          </w:tcPr>
          <w:p w14:paraId="39D96F3A">
            <w:pPr>
              <w:jc w:val="center"/>
            </w:pPr>
            <w:r>
              <w:t>串通投</w:t>
            </w:r>
          </w:p>
          <w:p w14:paraId="658CCE3F">
            <w:pPr>
              <w:jc w:val="center"/>
            </w:pPr>
            <w:r>
              <w:t>标评审</w:t>
            </w:r>
          </w:p>
          <w:p w14:paraId="65D14058">
            <w:pPr>
              <w:jc w:val="center"/>
            </w:pPr>
            <w:r>
              <w:t>标准</w:t>
            </w:r>
          </w:p>
        </w:tc>
        <w:tc>
          <w:tcPr>
            <w:tcW w:w="7095" w:type="dxa"/>
            <w:gridSpan w:val="2"/>
          </w:tcPr>
          <w:p w14:paraId="279E5AAB">
            <w:pPr>
              <w:jc w:val="center"/>
            </w:pPr>
          </w:p>
          <w:p w14:paraId="01091EC7">
            <w:pPr>
              <w:jc w:val="center"/>
            </w:pPr>
            <w:r>
              <w:t>存在本章 3.1.2、3.1.3项规定情形之一的</w:t>
            </w:r>
          </w:p>
        </w:tc>
      </w:tr>
      <w:tr w14:paraId="7296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2" w:type="dxa"/>
          </w:tcPr>
          <w:p w14:paraId="359DE245">
            <w:pPr>
              <w:jc w:val="center"/>
            </w:pPr>
            <w:r>
              <w:t>3.2</w:t>
            </w:r>
          </w:p>
        </w:tc>
        <w:tc>
          <w:tcPr>
            <w:tcW w:w="1122" w:type="dxa"/>
          </w:tcPr>
          <w:p w14:paraId="04FE2F30">
            <w:pPr>
              <w:jc w:val="center"/>
            </w:pPr>
            <w:r>
              <w:t>详细评审标准</w:t>
            </w:r>
          </w:p>
        </w:tc>
        <w:tc>
          <w:tcPr>
            <w:tcW w:w="2293" w:type="dxa"/>
          </w:tcPr>
          <w:p w14:paraId="2664E7CE">
            <w:pPr>
              <w:jc w:val="center"/>
            </w:pPr>
            <w:r>
              <w:t>评审和评分</w:t>
            </w:r>
          </w:p>
        </w:tc>
        <w:tc>
          <w:tcPr>
            <w:tcW w:w="4802" w:type="dxa"/>
          </w:tcPr>
          <w:p w14:paraId="081D997D">
            <w:pPr>
              <w:jc w:val="center"/>
            </w:pPr>
            <w:r>
              <w:t>详见“评标办法附件”</w:t>
            </w:r>
          </w:p>
        </w:tc>
      </w:tr>
    </w:tbl>
    <w:p w14:paraId="009B8794">
      <w:pPr>
        <w:pStyle w:val="6"/>
      </w:pPr>
      <w:bookmarkStart w:id="93" w:name="_Toc22969"/>
      <w:bookmarkStart w:id="94" w:name="_Toc23599"/>
      <w:r>
        <w:t>1</w:t>
      </w:r>
      <w:r>
        <w:rPr>
          <w:rFonts w:hint="eastAsia"/>
        </w:rPr>
        <w:t>、</w:t>
      </w:r>
      <w:r>
        <w:t>评标方法</w:t>
      </w:r>
      <w:bookmarkEnd w:id="93"/>
      <w:bookmarkEnd w:id="94"/>
    </w:p>
    <w:p w14:paraId="69ACFA7A">
      <w:pPr>
        <w:spacing w:line="360" w:lineRule="auto"/>
      </w:pPr>
      <w:r>
        <w:t>本次评标办法见评标办法附件。评标委员会对满足招标文件实质性要求的投标文件，按照本章第2.2款规定的评分标准进行评审和评分，并推荐中标候选人。</w:t>
      </w:r>
    </w:p>
    <w:p w14:paraId="2C11FFA0">
      <w:pPr>
        <w:pStyle w:val="6"/>
      </w:pPr>
      <w:bookmarkStart w:id="95" w:name="_Toc14764"/>
      <w:bookmarkStart w:id="96" w:name="_Toc1167"/>
      <w:r>
        <w:t>2</w:t>
      </w:r>
      <w:r>
        <w:rPr>
          <w:rFonts w:hint="eastAsia"/>
        </w:rPr>
        <w:t>、</w:t>
      </w:r>
      <w:r>
        <w:t>评审标准</w:t>
      </w:r>
      <w:bookmarkEnd w:id="95"/>
      <w:bookmarkEnd w:id="96"/>
    </w:p>
    <w:p w14:paraId="4988723E">
      <w:pPr>
        <w:spacing w:line="360" w:lineRule="auto"/>
      </w:pPr>
      <w:bookmarkStart w:id="97" w:name="_Toc21951"/>
      <w:r>
        <w:t>2.1 初步评审标准</w:t>
      </w:r>
      <w:bookmarkEnd w:id="97"/>
    </w:p>
    <w:p w14:paraId="12939B8E">
      <w:pPr>
        <w:spacing w:line="360" w:lineRule="auto"/>
      </w:pPr>
      <w:r>
        <w:t>2.1.1 形式评审标准：见评标办法前附表。</w:t>
      </w:r>
    </w:p>
    <w:p w14:paraId="43C340B2">
      <w:pPr>
        <w:spacing w:line="360" w:lineRule="auto"/>
      </w:pPr>
      <w:r>
        <w:t>2.1.2 资格评审标准：见评标办法前附表。</w:t>
      </w:r>
    </w:p>
    <w:p w14:paraId="3495C9A7">
      <w:pPr>
        <w:spacing w:line="360" w:lineRule="auto"/>
      </w:pPr>
      <w:r>
        <w:t>2.1.3 响应性评审标准：见评标办法前附表。</w:t>
      </w:r>
    </w:p>
    <w:p w14:paraId="7165CF1A">
      <w:pPr>
        <w:spacing w:line="360" w:lineRule="auto"/>
      </w:pPr>
      <w:r>
        <w:t>2.1.4 串通投标评审标准：见评标办法前附表。</w:t>
      </w:r>
    </w:p>
    <w:p w14:paraId="69C70491">
      <w:pPr>
        <w:spacing w:line="360" w:lineRule="auto"/>
      </w:pPr>
      <w:bookmarkStart w:id="98" w:name="_Toc7207"/>
      <w:r>
        <w:t xml:space="preserve">2.2 </w:t>
      </w:r>
      <w:bookmarkEnd w:id="98"/>
      <w:r>
        <w:t>分值构成与评分标准：见评标办法附件。</w:t>
      </w:r>
    </w:p>
    <w:p w14:paraId="13070CB7">
      <w:pPr>
        <w:pStyle w:val="6"/>
      </w:pPr>
      <w:bookmarkStart w:id="99" w:name="_Toc19690"/>
      <w:bookmarkStart w:id="100" w:name="_Toc22728"/>
      <w:r>
        <w:t>3</w:t>
      </w:r>
      <w:r>
        <w:rPr>
          <w:rFonts w:hint="eastAsia"/>
        </w:rPr>
        <w:t>、</w:t>
      </w:r>
      <w:r>
        <w:t>评标程序</w:t>
      </w:r>
      <w:bookmarkEnd w:id="99"/>
      <w:bookmarkEnd w:id="100"/>
    </w:p>
    <w:p w14:paraId="107F7A63">
      <w:pPr>
        <w:spacing w:line="360" w:lineRule="auto"/>
      </w:pPr>
      <w:bookmarkStart w:id="101" w:name="_Toc12767"/>
      <w:r>
        <w:t>3.1 初步评审</w:t>
      </w:r>
      <w:bookmarkEnd w:id="101"/>
    </w:p>
    <w:p w14:paraId="0586DA65">
      <w:pPr>
        <w:spacing w:line="360" w:lineRule="auto"/>
      </w:pPr>
      <w:r>
        <w:t>3.1.1 评标委员会依据本章第2.1.1项、第2.1.2项、第2.1.3项规定的评审标准对投标文件进行初步评审。有一项不符合评审标准的，作无效标处理。</w:t>
      </w:r>
    </w:p>
    <w:p w14:paraId="21751189">
      <w:pPr>
        <w:spacing w:line="360" w:lineRule="auto"/>
      </w:pPr>
      <w:r>
        <w:t>3.1.2 评标委员会在评审过程中发现投标人的投标文件存在以下情形之一的，应认定为串通投标行为，其投标作无效标处理：</w:t>
      </w:r>
    </w:p>
    <w:p w14:paraId="232E7B21">
      <w:pPr>
        <w:spacing w:line="360" w:lineRule="auto"/>
      </w:pPr>
      <w:r>
        <w:t>(1)不同投标人的投标文件由同一单位或者个人编制(包括使用同一台电脑、同一 套投标工具、同一套计价软件)；</w:t>
      </w:r>
    </w:p>
    <w:p w14:paraId="493669F8">
      <w:pPr>
        <w:spacing w:line="360" w:lineRule="auto"/>
      </w:pPr>
      <w:r>
        <w:t>(2)不同投标人委托同一单位或者个人办理投标事宜；</w:t>
      </w:r>
    </w:p>
    <w:p w14:paraId="478C25C9">
      <w:pPr>
        <w:spacing w:line="360" w:lineRule="auto"/>
      </w:pPr>
      <w:r>
        <w:t>(3)不同投标人的投标文件载明的项目管理成员为同一人；</w:t>
      </w:r>
    </w:p>
    <w:p w14:paraId="66926FED">
      <w:pPr>
        <w:spacing w:line="360" w:lineRule="auto"/>
      </w:pPr>
      <w:r>
        <w:t>(4)不同投标人的投标文件异常一致或者投标报价呈规律性差异；</w:t>
      </w:r>
    </w:p>
    <w:p w14:paraId="1ADCC41F">
      <w:pPr>
        <w:spacing w:line="360" w:lineRule="auto"/>
      </w:pPr>
      <w:r>
        <w:t>(5)不同投标人的投标文件相互混装；</w:t>
      </w:r>
    </w:p>
    <w:p w14:paraId="225C97C1">
      <w:pPr>
        <w:spacing w:line="360" w:lineRule="auto"/>
      </w:pPr>
      <w:r>
        <w:t>(6)不同投标人的投标保证金从同一单位或者个人的账户转出。</w:t>
      </w:r>
    </w:p>
    <w:p w14:paraId="55368D52">
      <w:pPr>
        <w:spacing w:line="360" w:lineRule="auto"/>
      </w:pPr>
      <w:r>
        <w:t>3.1.3 评标委员会在评审过程中发现投标人的投标文件存在以下情形之一的，应当向投标人质询，如投标人拒绝说明或不能合理说明理由的，应认定为串通投标行为，其投标作无效标处理：</w:t>
      </w:r>
    </w:p>
    <w:p w14:paraId="28D86433">
      <w:pPr>
        <w:spacing w:line="360" w:lineRule="auto"/>
      </w:pPr>
      <w:r>
        <w:t>(1)投标人之间协商投标报价等投标文件的实质性内容；</w:t>
      </w:r>
    </w:p>
    <w:p w14:paraId="1088B11A">
      <w:pPr>
        <w:spacing w:line="360" w:lineRule="auto"/>
      </w:pPr>
      <w:r>
        <w:t>(2)投标人之间约定中标人；</w:t>
      </w:r>
    </w:p>
    <w:p w14:paraId="66FEEB3D">
      <w:pPr>
        <w:spacing w:line="360" w:lineRule="auto"/>
      </w:pPr>
      <w:r>
        <w:t>(3)投标人之间约定部分投标人放弃投标或者中标；</w:t>
      </w:r>
    </w:p>
    <w:p w14:paraId="5C937739">
      <w:pPr>
        <w:spacing w:line="360" w:lineRule="auto"/>
      </w:pPr>
      <w:r>
        <w:t>(4)属于同一集团、协会、商会等组织成员的投标人按照该组织要求协同投标；</w:t>
      </w:r>
    </w:p>
    <w:p w14:paraId="2051AD69">
      <w:pPr>
        <w:spacing w:line="360" w:lineRule="auto"/>
      </w:pPr>
      <w:r>
        <w:t>(5)投标人之间为谋取中标或者排斥特定投标人而采取的其他联合行动。</w:t>
      </w:r>
    </w:p>
    <w:p w14:paraId="7876579A">
      <w:pPr>
        <w:spacing w:line="360" w:lineRule="auto"/>
      </w:pPr>
      <w:r>
        <w:t>3.1.4 商务标修正。</w:t>
      </w:r>
    </w:p>
    <w:p w14:paraId="6F0BB391">
      <w:pPr>
        <w:spacing w:line="360" w:lineRule="auto"/>
      </w:pPr>
      <w:r>
        <w:t>评标委员会对确定为实质上响应招标文件要求的投标文件进行复核,看其是否有计算上、累计上或表达上的错误。修正错误的顺序和原则如下：</w:t>
      </w:r>
    </w:p>
    <w:p w14:paraId="2EF4AEFF">
      <w:pPr>
        <w:numPr>
          <w:ilvl w:val="0"/>
          <w:numId w:val="5"/>
        </w:numPr>
        <w:spacing w:line="360" w:lineRule="auto"/>
      </w:pPr>
      <w: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7BEA4712">
      <w:pPr>
        <w:spacing w:line="360" w:lineRule="auto"/>
      </w:pPr>
      <w:r>
        <w:t>(2)在总报价不变的前提下，评标委员会以合理原则，通过调整组价的相应内容使其一致。</w:t>
      </w:r>
    </w:p>
    <w:p w14:paraId="65B586F5">
      <w:pPr>
        <w:spacing w:line="360" w:lineRule="auto"/>
      </w:pPr>
      <w: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000743F1">
      <w:pPr>
        <w:spacing w:line="360" w:lineRule="auto"/>
      </w:pPr>
      <w:bookmarkStart w:id="102" w:name="_Toc23045"/>
      <w:r>
        <w:t>3.2 详细评审</w:t>
      </w:r>
      <w:bookmarkEnd w:id="102"/>
    </w:p>
    <w:p w14:paraId="31C62D59">
      <w:pPr>
        <w:spacing w:line="360" w:lineRule="auto"/>
      </w:pPr>
      <w:r>
        <w:t>评标委员会按本章第2.2款规定进行评审和评分。</w:t>
      </w:r>
    </w:p>
    <w:p w14:paraId="1AC67D09">
      <w:pPr>
        <w:spacing w:line="360" w:lineRule="auto"/>
      </w:pPr>
      <w:bookmarkStart w:id="103" w:name="_Toc26198"/>
      <w:r>
        <w:t>3.3 投标文件的澄清和补正</w:t>
      </w:r>
      <w:bookmarkEnd w:id="103"/>
    </w:p>
    <w:p w14:paraId="4BB7913E">
      <w:pPr>
        <w:spacing w:line="360" w:lineRule="auto"/>
      </w:pPr>
      <w:r>
        <w:t>3.3.1 在评标过程中，评标委员会可以书面形式要求投标人对所提交投标文件中不明确的内容进行书面澄清或说明，或者对细微偏差进行补正。评标委员会不接受投标人主动提出的澄清、说明或补正。</w:t>
      </w:r>
    </w:p>
    <w:p w14:paraId="5C4BE298">
      <w:pPr>
        <w:spacing w:line="360" w:lineRule="auto"/>
      </w:pPr>
      <w:r>
        <w:t>3.3.2 澄清、说明和补正不得改变投标文件的实质性内容(算术性错误修正的除 外)。投标人的书面澄清、说明和补正属于投标文件的组成部分。投标文件的实质性内容包括投标函是否按招标文件要求编制，总报价、质量、工期、投标资格的承诺是否响应招标文件的要求。</w:t>
      </w:r>
    </w:p>
    <w:p w14:paraId="6640D0B6">
      <w:pPr>
        <w:spacing w:line="360" w:lineRule="auto"/>
      </w:pPr>
      <w:r>
        <w:t>3.3.3 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5F93BABF">
      <w:pPr>
        <w:spacing w:line="360" w:lineRule="auto"/>
      </w:pPr>
      <w:r>
        <w:t>3.3.4 各投标人委托代理人或法定代表人必须在开评标期间保持电话及网络畅通，评标委员会要求投标人进行澄清或说明时，投标人委托代理人或法定代表人所留联系方式在30分钟内无法联系上的，可视作拒绝或放弃澄清或说明。</w:t>
      </w:r>
    </w:p>
    <w:p w14:paraId="4170090E">
      <w:pPr>
        <w:spacing w:line="360" w:lineRule="auto"/>
      </w:pPr>
      <w:bookmarkStart w:id="104" w:name="_Toc3141"/>
      <w:r>
        <w:t>3.4 评标结果</w:t>
      </w:r>
      <w:bookmarkEnd w:id="104"/>
    </w:p>
    <w:p w14:paraId="0218257F">
      <w:pPr>
        <w:spacing w:line="360" w:lineRule="auto"/>
      </w:pPr>
      <w:r>
        <w:t>3.4.1 评标委员会按照“评标办法附件”规定推荐中标候选人。</w:t>
      </w:r>
    </w:p>
    <w:p w14:paraId="73633095">
      <w:pPr>
        <w:spacing w:line="360" w:lineRule="auto"/>
      </w:pPr>
      <w:r>
        <w:t>3.4.2 评标委员会完成评标后，应当向招标人提交书面评标报告。</w:t>
      </w:r>
    </w:p>
    <w:p w14:paraId="3DBA0C62">
      <w:pPr>
        <w:spacing w:line="360" w:lineRule="auto"/>
        <w:sectPr>
          <w:headerReference r:id="rId11" w:type="default"/>
          <w:footerReference r:id="rId12" w:type="default"/>
          <w:pgSz w:w="11900" w:h="16840"/>
          <w:pgMar w:top="1440" w:right="1083" w:bottom="1440" w:left="1083" w:header="1077" w:footer="1032" w:gutter="0"/>
          <w:cols w:space="0" w:num="1"/>
        </w:sectPr>
      </w:pPr>
    </w:p>
    <w:p w14:paraId="5559805A">
      <w:pPr>
        <w:spacing w:line="266" w:lineRule="auto"/>
      </w:pPr>
      <w:r>
        <mc:AlternateContent>
          <mc:Choice Requires="wps">
            <w:drawing>
              <wp:anchor distT="0" distB="0" distL="114300" distR="114300" simplePos="0" relativeHeight="251677696" behindDoc="0" locked="0" layoutInCell="0" allowOverlap="1">
                <wp:simplePos x="0" y="0"/>
                <wp:positionH relativeFrom="page">
                  <wp:posOffset>862330</wp:posOffset>
                </wp:positionH>
                <wp:positionV relativeFrom="page">
                  <wp:posOffset>683895</wp:posOffset>
                </wp:positionV>
                <wp:extent cx="5832475" cy="6350"/>
                <wp:effectExtent l="0" t="0" r="1270" b="0"/>
                <wp:wrapNone/>
                <wp:docPr id="1872947269" name="Freeform 10"/>
                <wp:cNvGraphicFramePr/>
                <a:graphic xmlns:a="http://schemas.openxmlformats.org/drawingml/2006/main">
                  <a:graphicData uri="http://schemas.microsoft.com/office/word/2010/wordprocessingShape">
                    <wps:wsp>
                      <wps:cNvSpPr>
                        <a:spLocks noChangeArrowheads="1"/>
                      </wps:cNvSpPr>
                      <wps:spPr bwMode="auto">
                        <a:xfrm>
                          <a:off x="0" y="0"/>
                          <a:ext cx="5832475" cy="6350"/>
                        </a:xfrm>
                        <a:custGeom>
                          <a:avLst/>
                          <a:gdLst>
                            <a:gd name="T0" fmla="*/ 0 w 9185"/>
                            <a:gd name="T1" fmla="*/ 9 h 10"/>
                            <a:gd name="T2" fmla="*/ 9184 w 9185"/>
                            <a:gd name="T3" fmla="*/ 9 h 10"/>
                            <a:gd name="T4" fmla="*/ 9184 w 9185"/>
                            <a:gd name="T5" fmla="*/ 0 h 10"/>
                            <a:gd name="T6" fmla="*/ 0 w 9185"/>
                            <a:gd name="T7" fmla="*/ 0 h 10"/>
                            <a:gd name="T8" fmla="*/ 0 w 9185"/>
                            <a:gd name="T9" fmla="*/ 9 h 10"/>
                          </a:gdLst>
                          <a:ahLst/>
                          <a:cxnLst>
                            <a:cxn ang="0">
                              <a:pos x="T0" y="T1"/>
                            </a:cxn>
                            <a:cxn ang="0">
                              <a:pos x="T2" y="T3"/>
                            </a:cxn>
                            <a:cxn ang="0">
                              <a:pos x="T4" y="T5"/>
                            </a:cxn>
                            <a:cxn ang="0">
                              <a:pos x="T6" y="T7"/>
                            </a:cxn>
                            <a:cxn ang="0">
                              <a:pos x="T8" y="T9"/>
                            </a:cxn>
                          </a:cxnLst>
                          <a:rect l="0" t="0" r="r" b="b"/>
                          <a:pathLst>
                            <a:path w="9185" h="10">
                              <a:moveTo>
                                <a:pt x="0" y="9"/>
                              </a:moveTo>
                              <a:lnTo>
                                <a:pt x="9184" y="9"/>
                              </a:lnTo>
                              <a:lnTo>
                                <a:pt x="9184"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0" o:spid="_x0000_s1026" o:spt="100" style="position:absolute;left:0pt;margin-left:67.9pt;margin-top:53.85pt;height:0.5pt;width:459.25pt;mso-position-horizontal-relative:page;mso-position-vertical-relative:page;z-index:251677696;mso-width-relative:page;mso-height-relative:page;" fillcolor="#000000" filled="t" stroked="f" coordsize="9185,10" o:allowincell="f" o:gfxdata="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fjSid1gAAAAwBAAAPAAAAAAAAAAEAIAAAACIAAABkcnMvZG93bnJldi54bWxQSwECFAAUAAAA&#10;CACHTuJAKcrmwA0DAAC8BwAADgAAAAAAAAABACAAAAAlAQAAZHJzL2Uyb0RvYy54bWxQSwUGAAAA&#10;AAYABgBZAQAApAYAAAAA&#10;" path="m0,9l9184,9,9184,0,0,0,0,9xe">
                <v:path o:connectlocs="0,5715;5831840,5715;5831840,0;0,0;0,5715" o:connectangles="0,0,0,0,0"/>
                <v:fill on="t" focussize="0,0"/>
                <v:stroke on="f"/>
                <v:imagedata o:title=""/>
                <o:lock v:ext="edit" aspectratio="f"/>
              </v:shape>
            </w:pict>
          </mc:Fallback>
        </mc:AlternateContent>
      </w:r>
    </w:p>
    <w:p w14:paraId="659DD5B5">
      <w:pPr>
        <w:pStyle w:val="4"/>
        <w:numPr>
          <w:ilvl w:val="0"/>
          <w:numId w:val="0"/>
        </w:numPr>
      </w:pPr>
      <w:bookmarkStart w:id="105" w:name="_Toc20821"/>
      <w:bookmarkStart w:id="106" w:name="_Toc9218"/>
      <w:bookmarkStart w:id="107" w:name="_Toc21918"/>
      <w:r>
        <w:rPr>
          <w:rFonts w:hint="eastAsia"/>
        </w:rPr>
        <w:t xml:space="preserve">第二节    </w:t>
      </w:r>
      <w:r>
        <w:t>评标办法附件</w:t>
      </w:r>
      <w:bookmarkEnd w:id="105"/>
      <w:bookmarkEnd w:id="106"/>
      <w:bookmarkEnd w:id="107"/>
    </w:p>
    <w:p w14:paraId="731C78DC">
      <w:r>
        <w:t>本工程项目的评标办法采用综合评估法。</w:t>
      </w:r>
    </w:p>
    <w:p w14:paraId="265596A5">
      <w:pPr>
        <w:spacing w:line="400" w:lineRule="exact"/>
        <w:ind w:firstLine="480" w:firstLineChars="200"/>
      </w:pPr>
      <w:r>
        <w:t>一、第一阶段为资格审查。</w:t>
      </w:r>
    </w:p>
    <w:p w14:paraId="3C810232">
      <w:pPr>
        <w:spacing w:line="400" w:lineRule="exact"/>
        <w:ind w:firstLine="480" w:firstLineChars="200"/>
      </w:pPr>
      <w:r>
        <w:t>评标委员会按照招标文件载明的资格后审条款对投标人进行审查，凡不符合资格后审要求的，以无效标处理，不再进入技术资信标评审。</w:t>
      </w:r>
    </w:p>
    <w:p w14:paraId="3C3E123A">
      <w:pPr>
        <w:spacing w:line="400" w:lineRule="exact"/>
        <w:ind w:firstLine="480" w:firstLineChars="200"/>
      </w:pPr>
      <w:r>
        <w:t>二、第二阶段为技术资信标评审。技术资信标评定分值为</w:t>
      </w:r>
      <w:r>
        <w:rPr>
          <w:rFonts w:hint="eastAsia"/>
        </w:rPr>
        <w:t>7</w:t>
      </w:r>
      <w:r>
        <w:t>0分。</w:t>
      </w:r>
    </w:p>
    <w:p w14:paraId="344E21A6">
      <w:pPr>
        <w:spacing w:line="400" w:lineRule="exact"/>
        <w:ind w:firstLine="480" w:firstLineChars="200"/>
      </w:pPr>
      <w:r>
        <w:t>（一）在所有经复核的有效投标文件中，评标委员会针对投标人技术标的技术部分和资信部分，按评分标准（见下表）中的内容，视其可行性、针对性进行评审。每项内容经评标委员会讨论后确定类别，然后在该类别的分值范围内由评标委员会成员分别打分（小数点后保留 1 位，第 2 位四舍五入），再取平均分作为该项的分数（小数点后保留 2 位，第 3 位四舍五入）。每项内容分值的合计即为该投标人的技术资信标得分</w:t>
      </w:r>
      <w:r>
        <w:rPr>
          <w:rFonts w:hint="eastAsia"/>
        </w:rPr>
        <w:t>。</w:t>
      </w:r>
    </w:p>
    <w:p w14:paraId="346DAA55">
      <w:pPr>
        <w:spacing w:line="400" w:lineRule="exact"/>
        <w:ind w:firstLine="480" w:firstLineChars="200"/>
      </w:pPr>
      <w:r>
        <w:t>（</w:t>
      </w:r>
      <w:r>
        <w:rPr>
          <w:rFonts w:hint="eastAsia"/>
        </w:rPr>
        <w:t>二</w:t>
      </w:r>
      <w:r>
        <w:t>）</w:t>
      </w:r>
      <w:r>
        <w:rPr>
          <w:rFonts w:hint="eastAsia"/>
        </w:rPr>
        <w:t>技术资信部分（70分）：</w:t>
      </w:r>
    </w:p>
    <w:tbl>
      <w:tblPr>
        <w:tblStyle w:val="25"/>
        <w:tblpPr w:leftFromText="180" w:rightFromText="180" w:vertAnchor="text" w:horzAnchor="page" w:tblpX="1478" w:tblpY="935"/>
        <w:tblOverlap w:val="never"/>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803"/>
        <w:gridCol w:w="7291"/>
      </w:tblGrid>
      <w:tr w14:paraId="59D1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08" w:type="dxa"/>
            <w:vAlign w:val="center"/>
          </w:tcPr>
          <w:p w14:paraId="6E2C4E3A">
            <w:pPr>
              <w:spacing w:line="400" w:lineRule="exact"/>
              <w:jc w:val="center"/>
              <w:rPr>
                <w:rFonts w:ascii="宋体" w:hAnsi="宋体" w:cs="宋体"/>
                <w:b/>
                <w:bCs/>
                <w:lang w:val="zh-CN"/>
              </w:rPr>
            </w:pPr>
            <w:r>
              <w:rPr>
                <w:rFonts w:hint="eastAsia" w:ascii="宋体" w:hAnsi="宋体" w:cs="宋体"/>
                <w:b/>
                <w:bCs/>
                <w:lang w:val="zh-CN"/>
              </w:rPr>
              <w:t>评审</w:t>
            </w:r>
          </w:p>
          <w:p w14:paraId="34C1EE9F">
            <w:pPr>
              <w:spacing w:line="400" w:lineRule="exact"/>
              <w:jc w:val="center"/>
              <w:rPr>
                <w:rFonts w:ascii="宋体" w:hAnsi="宋体" w:cs="宋体"/>
                <w:b/>
                <w:bCs/>
                <w:lang w:val="zh-CN"/>
              </w:rPr>
            </w:pPr>
            <w:r>
              <w:rPr>
                <w:rFonts w:hint="eastAsia" w:ascii="宋体" w:hAnsi="宋体" w:cs="宋体"/>
                <w:b/>
                <w:bCs/>
                <w:lang w:val="zh-CN"/>
              </w:rPr>
              <w:t>项目</w:t>
            </w:r>
          </w:p>
        </w:tc>
        <w:tc>
          <w:tcPr>
            <w:tcW w:w="803" w:type="dxa"/>
            <w:vAlign w:val="center"/>
          </w:tcPr>
          <w:p w14:paraId="0EEC24CE">
            <w:pPr>
              <w:tabs>
                <w:tab w:val="left" w:pos="228"/>
                <w:tab w:val="center" w:pos="472"/>
              </w:tabs>
              <w:spacing w:line="400" w:lineRule="exact"/>
              <w:jc w:val="center"/>
              <w:rPr>
                <w:rFonts w:ascii="宋体" w:hAnsi="宋体" w:cs="宋体"/>
                <w:b/>
                <w:bCs/>
              </w:rPr>
            </w:pPr>
            <w:r>
              <w:rPr>
                <w:rFonts w:hint="eastAsia" w:ascii="宋体" w:hAnsi="宋体" w:cs="宋体"/>
                <w:b/>
                <w:bCs/>
              </w:rPr>
              <w:t>分值</w:t>
            </w:r>
          </w:p>
        </w:tc>
        <w:tc>
          <w:tcPr>
            <w:tcW w:w="7291" w:type="dxa"/>
            <w:vAlign w:val="center"/>
          </w:tcPr>
          <w:p w14:paraId="144C9A8D">
            <w:pPr>
              <w:spacing w:line="400" w:lineRule="exact"/>
              <w:jc w:val="center"/>
              <w:rPr>
                <w:rFonts w:ascii="宋体" w:hAnsi="宋体" w:cs="宋体"/>
                <w:b/>
                <w:bCs/>
              </w:rPr>
            </w:pPr>
            <w:r>
              <w:rPr>
                <w:rFonts w:hint="eastAsia" w:ascii="宋体" w:hAnsi="宋体" w:cs="宋体"/>
                <w:b/>
                <w:bCs/>
              </w:rPr>
              <w:t>评审细则</w:t>
            </w:r>
          </w:p>
        </w:tc>
      </w:tr>
      <w:tr w14:paraId="5E7C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8" w:type="dxa"/>
            <w:vMerge w:val="restart"/>
            <w:vAlign w:val="center"/>
          </w:tcPr>
          <w:p w14:paraId="614D40DA">
            <w:pPr>
              <w:spacing w:line="400" w:lineRule="exact"/>
              <w:jc w:val="center"/>
              <w:rPr>
                <w:rFonts w:ascii="宋体" w:hAnsi="宋体" w:cs="宋体"/>
              </w:rPr>
            </w:pPr>
            <w:r>
              <w:rPr>
                <w:rFonts w:hint="eastAsia" w:ascii="宋体" w:hAnsi="宋体" w:cs="宋体"/>
              </w:rPr>
              <w:t>企业</w:t>
            </w:r>
          </w:p>
          <w:p w14:paraId="6BBDCB53">
            <w:pPr>
              <w:spacing w:line="400" w:lineRule="exact"/>
              <w:jc w:val="center"/>
              <w:rPr>
                <w:rFonts w:ascii="宋体" w:hAnsi="宋体" w:cs="宋体"/>
              </w:rPr>
            </w:pPr>
            <w:r>
              <w:rPr>
                <w:rFonts w:hint="eastAsia" w:ascii="宋体" w:hAnsi="宋体" w:cs="宋体"/>
              </w:rPr>
              <w:t>实力</w:t>
            </w:r>
          </w:p>
          <w:p w14:paraId="6B2E3113">
            <w:pPr>
              <w:spacing w:line="400" w:lineRule="exact"/>
              <w:jc w:val="center"/>
              <w:rPr>
                <w:rFonts w:ascii="宋体" w:hAnsi="宋体" w:cs="宋体"/>
                <w:lang w:val="zh-CN"/>
              </w:rPr>
            </w:pPr>
          </w:p>
        </w:tc>
        <w:tc>
          <w:tcPr>
            <w:tcW w:w="803" w:type="dxa"/>
            <w:vAlign w:val="center"/>
          </w:tcPr>
          <w:p w14:paraId="661DA4E7">
            <w:pPr>
              <w:spacing w:line="400" w:lineRule="exact"/>
              <w:jc w:val="center"/>
              <w:rPr>
                <w:rFonts w:ascii="宋体" w:hAnsi="宋体" w:cs="宋体"/>
              </w:rPr>
            </w:pPr>
            <w:r>
              <w:rPr>
                <w:rFonts w:hint="eastAsia" w:ascii="宋体" w:hAnsi="宋体" w:cs="宋体"/>
              </w:rPr>
              <w:t>2分</w:t>
            </w:r>
          </w:p>
        </w:tc>
        <w:tc>
          <w:tcPr>
            <w:tcW w:w="7291" w:type="dxa"/>
            <w:vAlign w:val="center"/>
          </w:tcPr>
          <w:p w14:paraId="1A4C2DA1">
            <w:pPr>
              <w:spacing w:line="400" w:lineRule="exact"/>
              <w:rPr>
                <w:rFonts w:ascii="宋体" w:hAnsi="宋体" w:cs="宋体"/>
              </w:rPr>
            </w:pPr>
            <w:r>
              <w:rPr>
                <w:rFonts w:hint="eastAsia" w:ascii="宋体" w:hAnsi="宋体" w:cs="宋体"/>
              </w:rPr>
              <w:t>投标人具有机电工程施工总承包二级及以上或建筑机电专业承包二级及以上的得1分，</w:t>
            </w:r>
          </w:p>
          <w:p w14:paraId="777F28B1">
            <w:pPr>
              <w:spacing w:line="400" w:lineRule="exact"/>
              <w:rPr>
                <w:rFonts w:hint="eastAsia" w:ascii="宋体" w:hAnsi="宋体" w:eastAsia="宋体" w:cs="宋体"/>
              </w:rPr>
            </w:pPr>
            <w:r>
              <w:rPr>
                <w:rFonts w:hint="eastAsia" w:ascii="宋体" w:hAnsi="宋体" w:cs="宋体"/>
              </w:rPr>
              <w:t>电子与智能化工程专业承包二级</w:t>
            </w:r>
            <w:r>
              <w:rPr>
                <w:rFonts w:hint="eastAsia" w:ascii="宋体" w:hAnsi="宋体" w:eastAsia="宋体" w:cs="宋体"/>
              </w:rPr>
              <w:t>及以上的</w:t>
            </w:r>
            <w:r>
              <w:rPr>
                <w:rFonts w:hint="eastAsia" w:ascii="宋体" w:hAnsi="宋体" w:cs="宋体"/>
              </w:rPr>
              <w:t>得</w:t>
            </w:r>
            <w:r>
              <w:rPr>
                <w:rFonts w:hint="eastAsia" w:ascii="宋体" w:hAnsi="宋体" w:eastAsia="宋体" w:cs="宋体"/>
              </w:rPr>
              <w:t>1</w:t>
            </w:r>
            <w:r>
              <w:rPr>
                <w:rFonts w:hint="eastAsia" w:ascii="宋体" w:hAnsi="宋体" w:cs="宋体"/>
              </w:rPr>
              <w:t>分</w:t>
            </w:r>
            <w:r>
              <w:rPr>
                <w:rFonts w:hint="eastAsia" w:ascii="宋体" w:hAnsi="宋体" w:eastAsia="宋体" w:cs="宋体"/>
              </w:rPr>
              <w:t>，最高得2分。</w:t>
            </w:r>
          </w:p>
          <w:p w14:paraId="6448F8C6">
            <w:pPr>
              <w:spacing w:line="400" w:lineRule="exact"/>
              <w:rPr>
                <w:rFonts w:ascii="宋体" w:hAnsi="宋体" w:cs="宋体"/>
              </w:rPr>
            </w:pPr>
            <w:r>
              <w:rPr>
                <w:rFonts w:hint="eastAsia" w:ascii="宋体" w:hAnsi="宋体" w:cs="宋体"/>
              </w:rPr>
              <w:t>证明材料：提供有效期内证书扫描件，否则不得分。</w:t>
            </w:r>
          </w:p>
        </w:tc>
      </w:tr>
      <w:tr w14:paraId="7B1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8" w:type="dxa"/>
            <w:vMerge w:val="continue"/>
            <w:vAlign w:val="center"/>
          </w:tcPr>
          <w:p w14:paraId="6E6418BC">
            <w:pPr>
              <w:spacing w:line="400" w:lineRule="exact"/>
              <w:jc w:val="center"/>
              <w:rPr>
                <w:rFonts w:ascii="宋体" w:hAnsi="宋体" w:cs="宋体"/>
                <w:lang w:val="zh-CN"/>
              </w:rPr>
            </w:pPr>
          </w:p>
        </w:tc>
        <w:tc>
          <w:tcPr>
            <w:tcW w:w="803" w:type="dxa"/>
            <w:vAlign w:val="center"/>
          </w:tcPr>
          <w:p w14:paraId="1115DB36">
            <w:pPr>
              <w:spacing w:line="400" w:lineRule="exact"/>
              <w:jc w:val="center"/>
              <w:rPr>
                <w:rFonts w:hint="eastAsia" w:ascii="宋体" w:hAnsi="宋体" w:eastAsia="宋体" w:cs="宋体"/>
              </w:rPr>
            </w:pPr>
            <w:r>
              <w:rPr>
                <w:rFonts w:hint="eastAsia" w:ascii="宋体" w:hAnsi="宋体" w:eastAsia="宋体" w:cs="宋体"/>
              </w:rPr>
              <w:t>2分</w:t>
            </w:r>
          </w:p>
        </w:tc>
        <w:tc>
          <w:tcPr>
            <w:tcW w:w="7291" w:type="dxa"/>
            <w:vAlign w:val="center"/>
          </w:tcPr>
          <w:p w14:paraId="0E876449">
            <w:pPr>
              <w:spacing w:line="400" w:lineRule="exact"/>
            </w:pPr>
            <w:r>
              <w:rPr>
                <w:rFonts w:hint="eastAsia" w:eastAsiaTheme="minorEastAsia"/>
              </w:rPr>
              <w:t>投标人派驻现场技术服务团队中配备2名高级工程师（机电类、自动化类）的得2分，配备1名高级工程师（机电类、自动化类）的得1分。</w:t>
            </w:r>
          </w:p>
        </w:tc>
      </w:tr>
      <w:tr w14:paraId="5352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08" w:type="dxa"/>
            <w:vMerge w:val="continue"/>
            <w:vAlign w:val="center"/>
          </w:tcPr>
          <w:p w14:paraId="70EE42D8">
            <w:pPr>
              <w:spacing w:line="400" w:lineRule="exact"/>
              <w:jc w:val="center"/>
              <w:rPr>
                <w:rFonts w:ascii="宋体" w:hAnsi="宋体" w:cs="宋体"/>
              </w:rPr>
            </w:pPr>
          </w:p>
        </w:tc>
        <w:tc>
          <w:tcPr>
            <w:tcW w:w="803" w:type="dxa"/>
            <w:vAlign w:val="center"/>
          </w:tcPr>
          <w:p w14:paraId="7F8759B7">
            <w:pPr>
              <w:spacing w:line="400" w:lineRule="exact"/>
              <w:jc w:val="center"/>
              <w:rPr>
                <w:rFonts w:ascii="宋体" w:hAnsi="宋体" w:cs="宋体"/>
              </w:rPr>
            </w:pPr>
            <w:r>
              <w:rPr>
                <w:rFonts w:hint="eastAsia" w:ascii="宋体" w:hAnsi="宋体" w:eastAsia="宋体" w:cs="宋体"/>
              </w:rPr>
              <w:t>3</w:t>
            </w:r>
            <w:r>
              <w:rPr>
                <w:rFonts w:hint="eastAsia" w:ascii="宋体" w:hAnsi="宋体" w:cs="宋体"/>
              </w:rPr>
              <w:t>分</w:t>
            </w:r>
          </w:p>
        </w:tc>
        <w:tc>
          <w:tcPr>
            <w:tcW w:w="7291" w:type="dxa"/>
            <w:vAlign w:val="center"/>
          </w:tcPr>
          <w:p w14:paraId="0689CE6D">
            <w:pPr>
              <w:spacing w:line="390" w:lineRule="exact"/>
              <w:rPr>
                <w:rFonts w:ascii="宋体" w:hAnsi="宋体" w:cs="宋体"/>
              </w:rPr>
            </w:pPr>
            <w:r>
              <w:rPr>
                <w:rFonts w:hint="eastAsia" w:ascii="宋体" w:hAnsi="宋体" w:cs="宋体"/>
              </w:rPr>
              <w:t>投标人或制造商通过质量管理体系认证的得1分，投标人或制造商通过环境管理体系认证的得1分，投标人或制造商通过职业健康安全管理体系认证的得1分</w:t>
            </w:r>
            <w:r>
              <w:rPr>
                <w:rFonts w:hint="eastAsia" w:ascii="宋体" w:hAnsi="宋体" w:eastAsia="宋体" w:cs="宋体"/>
              </w:rPr>
              <w:t>，</w:t>
            </w:r>
            <w:r>
              <w:rPr>
                <w:rFonts w:hint="eastAsia" w:ascii="宋体" w:hAnsi="宋体" w:cs="宋体"/>
              </w:rPr>
              <w:t>高得</w:t>
            </w:r>
            <w:r>
              <w:rPr>
                <w:rFonts w:hint="eastAsia" w:ascii="宋体" w:hAnsi="宋体" w:eastAsia="宋体" w:cs="宋体"/>
              </w:rPr>
              <w:t>3</w:t>
            </w:r>
            <w:r>
              <w:rPr>
                <w:rFonts w:hint="eastAsia" w:ascii="宋体" w:hAnsi="宋体" w:cs="宋体"/>
              </w:rPr>
              <w:t>分。</w:t>
            </w:r>
          </w:p>
          <w:p w14:paraId="6FC0D255">
            <w:pPr>
              <w:spacing w:line="400" w:lineRule="exact"/>
              <w:rPr>
                <w:rFonts w:ascii="宋体" w:hAnsi="宋体" w:cs="宋体"/>
              </w:rPr>
            </w:pPr>
            <w:r>
              <w:rPr>
                <w:rFonts w:hint="eastAsia" w:ascii="宋体" w:hAnsi="宋体" w:cs="宋体"/>
                <w:b/>
                <w:bCs/>
              </w:rPr>
              <w:t>（投标文件中提供有效证书彩印扫描件并加盖投标人公章,不提供不得分）</w:t>
            </w:r>
          </w:p>
        </w:tc>
      </w:tr>
      <w:tr w14:paraId="54BD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08" w:type="dxa"/>
            <w:vMerge w:val="continue"/>
            <w:vAlign w:val="center"/>
          </w:tcPr>
          <w:p w14:paraId="0C5F6862">
            <w:pPr>
              <w:spacing w:line="400" w:lineRule="exact"/>
              <w:jc w:val="center"/>
              <w:rPr>
                <w:rFonts w:ascii="宋体" w:hAnsi="宋体" w:cs="宋体"/>
              </w:rPr>
            </w:pPr>
          </w:p>
        </w:tc>
        <w:tc>
          <w:tcPr>
            <w:tcW w:w="803" w:type="dxa"/>
            <w:vAlign w:val="center"/>
          </w:tcPr>
          <w:p w14:paraId="43342C80">
            <w:pPr>
              <w:spacing w:line="400" w:lineRule="exact"/>
              <w:jc w:val="center"/>
              <w:rPr>
                <w:rFonts w:ascii="宋体" w:hAnsi="宋体" w:cs="宋体"/>
              </w:rPr>
            </w:pPr>
            <w:r>
              <w:rPr>
                <w:rFonts w:hint="eastAsia" w:ascii="宋体" w:hAnsi="宋体" w:cs="宋体"/>
              </w:rPr>
              <w:t>2分</w:t>
            </w:r>
          </w:p>
        </w:tc>
        <w:tc>
          <w:tcPr>
            <w:tcW w:w="7291" w:type="dxa"/>
            <w:vAlign w:val="center"/>
          </w:tcPr>
          <w:p w14:paraId="439C0D7B">
            <w:pPr>
              <w:spacing w:line="390" w:lineRule="exact"/>
              <w:rPr>
                <w:rFonts w:ascii="宋体" w:hAnsi="宋体" w:cs="宋体"/>
              </w:rPr>
            </w:pPr>
            <w:r>
              <w:rPr>
                <w:rFonts w:hint="eastAsia" w:ascii="宋体" w:hAnsi="宋体" w:cs="宋体"/>
              </w:rPr>
              <w:t>纳税信用等级：投标人或者制造商最近连续三年被评为纳税信用 A 级纳税人的得 2分，连续二年被评为纳税信用 A 级纳税人得 1 分，没有不得分，最高得2分。（投标文件提供信用中国（https://www.creditchina.gov.cn/）的查询截图）</w:t>
            </w:r>
          </w:p>
        </w:tc>
      </w:tr>
      <w:tr w14:paraId="46A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08" w:type="dxa"/>
            <w:vMerge w:val="restart"/>
            <w:vAlign w:val="center"/>
          </w:tcPr>
          <w:p w14:paraId="17FFA6D9">
            <w:pPr>
              <w:spacing w:line="400" w:lineRule="exact"/>
              <w:jc w:val="center"/>
              <w:rPr>
                <w:rFonts w:ascii="宋体" w:hAnsi="宋体" w:cs="宋体"/>
              </w:rPr>
            </w:pPr>
            <w:r>
              <w:rPr>
                <w:rFonts w:hint="eastAsia" w:ascii="宋体" w:hAnsi="宋体" w:cs="宋体"/>
              </w:rPr>
              <w:t>业绩</w:t>
            </w:r>
          </w:p>
          <w:p w14:paraId="45B08209">
            <w:pPr>
              <w:spacing w:line="400" w:lineRule="exact"/>
              <w:jc w:val="center"/>
              <w:rPr>
                <w:rFonts w:ascii="宋体" w:hAnsi="宋体" w:cs="宋体"/>
              </w:rPr>
            </w:pPr>
            <w:r>
              <w:rPr>
                <w:rFonts w:hint="eastAsia" w:ascii="宋体" w:hAnsi="宋体" w:cs="宋体"/>
              </w:rPr>
              <w:t>情况</w:t>
            </w:r>
          </w:p>
        </w:tc>
        <w:tc>
          <w:tcPr>
            <w:tcW w:w="803" w:type="dxa"/>
            <w:vAlign w:val="center"/>
          </w:tcPr>
          <w:p w14:paraId="1F797DBF">
            <w:pPr>
              <w:spacing w:line="400" w:lineRule="exact"/>
              <w:jc w:val="center"/>
              <w:rPr>
                <w:rFonts w:ascii="宋体" w:hAnsi="宋体" w:cs="宋体"/>
              </w:rPr>
            </w:pPr>
            <w:r>
              <w:rPr>
                <w:rFonts w:hint="eastAsia" w:ascii="宋体" w:hAnsi="宋体" w:cs="宋体"/>
              </w:rPr>
              <w:t>3分</w:t>
            </w:r>
          </w:p>
        </w:tc>
        <w:tc>
          <w:tcPr>
            <w:tcW w:w="7291" w:type="dxa"/>
            <w:vAlign w:val="center"/>
          </w:tcPr>
          <w:p w14:paraId="73101751">
            <w:pPr>
              <w:spacing w:line="420" w:lineRule="exact"/>
              <w:rPr>
                <w:rFonts w:ascii="宋体" w:hAnsi="宋体" w:cs="宋体"/>
              </w:rPr>
            </w:pPr>
            <w:r>
              <w:rPr>
                <w:rFonts w:hint="eastAsia" w:ascii="宋体" w:hAnsi="宋体" w:eastAsia="宋体" w:cs="宋体"/>
              </w:rPr>
              <w:t>投标人或制造商自</w:t>
            </w:r>
            <w:r>
              <w:rPr>
                <w:rFonts w:ascii="宋体" w:hAnsi="宋体" w:cs="宋体"/>
              </w:rPr>
              <w:t>2020</w:t>
            </w:r>
            <w:r>
              <w:rPr>
                <w:rFonts w:hint="eastAsia" w:ascii="宋体" w:hAnsi="宋体" w:eastAsia="宋体" w:cs="宋体"/>
              </w:rPr>
              <w:t>年</w:t>
            </w:r>
            <w:r>
              <w:rPr>
                <w:rFonts w:ascii="宋体" w:hAnsi="宋体" w:cs="宋体"/>
              </w:rPr>
              <w:t>1</w:t>
            </w:r>
            <w:r>
              <w:rPr>
                <w:rFonts w:hint="eastAsia" w:ascii="宋体" w:hAnsi="宋体" w:eastAsia="宋体" w:cs="宋体"/>
              </w:rPr>
              <w:t>月</w:t>
            </w:r>
            <w:r>
              <w:rPr>
                <w:rFonts w:ascii="宋体" w:hAnsi="宋体" w:cs="宋体"/>
              </w:rPr>
              <w:t>1</w:t>
            </w:r>
            <w:r>
              <w:rPr>
                <w:rFonts w:hint="eastAsia" w:ascii="宋体" w:hAnsi="宋体" w:eastAsia="宋体" w:cs="宋体"/>
              </w:rPr>
              <w:t>日以来（以合同签订时间为准）具有</w:t>
            </w:r>
          </w:p>
          <w:p w14:paraId="4B5B7F87">
            <w:pPr>
              <w:spacing w:line="420" w:lineRule="exact"/>
              <w:rPr>
                <w:rFonts w:ascii="宋体" w:hAnsi="宋体" w:cs="宋体"/>
              </w:rPr>
            </w:pPr>
            <w:r>
              <w:rPr>
                <w:rFonts w:hint="eastAsia" w:ascii="宋体" w:hAnsi="宋体" w:eastAsia="宋体" w:cs="宋体"/>
              </w:rPr>
              <w:t>一体化泵闸设备类似供货业绩（合同总额</w:t>
            </w:r>
            <w:r>
              <w:t>≥</w:t>
            </w:r>
            <w:r>
              <w:rPr>
                <w:rFonts w:ascii="宋体" w:hAnsi="宋体" w:cs="宋体"/>
              </w:rPr>
              <w:t>350</w:t>
            </w:r>
            <w:r>
              <w:rPr>
                <w:rFonts w:hint="eastAsia" w:ascii="宋体" w:hAnsi="宋体" w:eastAsia="宋体" w:cs="宋体"/>
              </w:rPr>
              <w:t>万元，提供项目现场</w:t>
            </w:r>
          </w:p>
          <w:p w14:paraId="103836B0">
            <w:pPr>
              <w:spacing w:line="420" w:lineRule="exact"/>
              <w:rPr>
                <w:rFonts w:ascii="宋体" w:hAnsi="宋体" w:cs="宋体"/>
              </w:rPr>
            </w:pPr>
            <w:r>
              <w:rPr>
                <w:rFonts w:hint="eastAsia" w:ascii="宋体" w:hAnsi="宋体" w:eastAsia="宋体" w:cs="宋体"/>
              </w:rPr>
              <w:t>联系人及联系方式，每个业绩得</w:t>
            </w:r>
            <w:r>
              <w:rPr>
                <w:rFonts w:ascii="宋体" w:hAnsi="宋体" w:cs="宋体"/>
              </w:rPr>
              <w:t>1</w:t>
            </w:r>
            <w:r>
              <w:rPr>
                <w:rFonts w:hint="eastAsia" w:ascii="宋体" w:hAnsi="宋体" w:eastAsia="宋体" w:cs="宋体"/>
              </w:rPr>
              <w:t>分，最高得</w:t>
            </w:r>
            <w:r>
              <w:rPr>
                <w:rFonts w:ascii="宋体" w:hAnsi="宋体" w:cs="宋体"/>
              </w:rPr>
              <w:t xml:space="preserve"> 3</w:t>
            </w:r>
            <w:r>
              <w:rPr>
                <w:rFonts w:hint="eastAsia" w:ascii="宋体" w:hAnsi="宋体" w:eastAsia="宋体" w:cs="宋体"/>
              </w:rPr>
              <w:t>分（须提供合同扫</w:t>
            </w:r>
          </w:p>
          <w:p w14:paraId="12D9C023">
            <w:pPr>
              <w:spacing w:line="420" w:lineRule="exact"/>
              <w:rPr>
                <w:rFonts w:ascii="宋体" w:hAnsi="宋体" w:cs="宋体"/>
              </w:rPr>
            </w:pPr>
            <w:r>
              <w:rPr>
                <w:rFonts w:hint="eastAsia" w:ascii="宋体" w:hAnsi="宋体" w:eastAsia="宋体" w:cs="宋体"/>
              </w:rPr>
              <w:t>描件和于合同相对应首付款销售发票扫描件并加盖投标人公章）。</w:t>
            </w:r>
          </w:p>
        </w:tc>
      </w:tr>
      <w:tr w14:paraId="22E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08" w:type="dxa"/>
            <w:vMerge w:val="continue"/>
            <w:vAlign w:val="center"/>
          </w:tcPr>
          <w:p w14:paraId="6B0BCA29">
            <w:pPr>
              <w:spacing w:line="400" w:lineRule="exact"/>
              <w:jc w:val="center"/>
              <w:rPr>
                <w:rFonts w:ascii="宋体" w:hAnsi="宋体" w:cs="宋体"/>
              </w:rPr>
            </w:pPr>
          </w:p>
        </w:tc>
        <w:tc>
          <w:tcPr>
            <w:tcW w:w="803" w:type="dxa"/>
            <w:vAlign w:val="center"/>
          </w:tcPr>
          <w:p w14:paraId="3E576A7A">
            <w:pPr>
              <w:spacing w:line="400" w:lineRule="exact"/>
              <w:jc w:val="center"/>
              <w:rPr>
                <w:rFonts w:ascii="宋体" w:hAnsi="宋体" w:cs="宋体"/>
              </w:rPr>
            </w:pPr>
            <w:r>
              <w:rPr>
                <w:rFonts w:hint="eastAsia" w:ascii="宋体" w:hAnsi="宋体" w:eastAsia="宋体" w:cs="宋体"/>
              </w:rPr>
              <w:t>3</w:t>
            </w:r>
            <w:r>
              <w:rPr>
                <w:rFonts w:hint="eastAsia" w:ascii="宋体" w:hAnsi="宋体" w:cs="宋体"/>
              </w:rPr>
              <w:t>分</w:t>
            </w:r>
          </w:p>
        </w:tc>
        <w:tc>
          <w:tcPr>
            <w:tcW w:w="7291" w:type="dxa"/>
            <w:vAlign w:val="center"/>
          </w:tcPr>
          <w:p w14:paraId="46CD090B">
            <w:pPr>
              <w:spacing w:line="420" w:lineRule="exact"/>
              <w:rPr>
                <w:rFonts w:ascii="宋体" w:hAnsi="宋体" w:cs="宋体"/>
              </w:rPr>
            </w:pPr>
            <w:r>
              <w:rPr>
                <w:rFonts w:hint="eastAsia" w:ascii="宋体" w:hAnsi="宋体" w:eastAsia="宋体" w:cs="宋体"/>
              </w:rPr>
              <w:t>投标人或制造商一体化泵闸自</w:t>
            </w:r>
            <w:r>
              <w:rPr>
                <w:rFonts w:ascii="宋体" w:hAnsi="宋体" w:cs="宋体"/>
              </w:rPr>
              <w:t>2020</w:t>
            </w:r>
            <w:r>
              <w:rPr>
                <w:rFonts w:hint="eastAsia" w:ascii="宋体" w:hAnsi="宋体" w:eastAsia="宋体" w:cs="宋体"/>
              </w:rPr>
              <w:t>年</w:t>
            </w:r>
            <w:r>
              <w:rPr>
                <w:rFonts w:ascii="宋体" w:hAnsi="宋体" w:cs="宋体"/>
              </w:rPr>
              <w:t>1</w:t>
            </w:r>
            <w:r>
              <w:rPr>
                <w:rFonts w:hint="eastAsia" w:ascii="宋体" w:hAnsi="宋体" w:eastAsia="宋体" w:cs="宋体"/>
              </w:rPr>
              <w:t>月</w:t>
            </w:r>
            <w:r>
              <w:rPr>
                <w:rFonts w:ascii="宋体" w:hAnsi="宋体" w:cs="宋体"/>
              </w:rPr>
              <w:t>1</w:t>
            </w:r>
            <w:r>
              <w:rPr>
                <w:rFonts w:hint="eastAsia" w:ascii="宋体" w:hAnsi="宋体" w:eastAsia="宋体" w:cs="宋体"/>
              </w:rPr>
              <w:t>日以来（以合同签订时间</w:t>
            </w:r>
          </w:p>
          <w:p w14:paraId="3A9C8D3B">
            <w:pPr>
              <w:spacing w:line="420" w:lineRule="exact"/>
              <w:rPr>
                <w:rFonts w:ascii="宋体" w:hAnsi="宋体" w:cs="宋体"/>
              </w:rPr>
            </w:pPr>
            <w:r>
              <w:rPr>
                <w:rFonts w:hint="eastAsia" w:ascii="宋体" w:hAnsi="宋体" w:eastAsia="宋体" w:cs="宋体"/>
              </w:rPr>
              <w:t>为准）具有一体化泵闸成套设备</w:t>
            </w:r>
            <w:r>
              <w:rPr>
                <w:rFonts w:ascii="宋体" w:hAnsi="宋体" w:cs="宋体"/>
              </w:rPr>
              <w:t>(</w:t>
            </w:r>
            <w:r>
              <w:rPr>
                <w:rFonts w:hint="eastAsia" w:ascii="宋体" w:hAnsi="宋体" w:eastAsia="宋体" w:cs="宋体"/>
              </w:rPr>
              <w:t>泵闸合计总流量</w:t>
            </w:r>
            <w:r>
              <w:rPr>
                <w:rFonts w:ascii="宋体" w:hAnsi="宋体" w:cs="宋体"/>
              </w:rPr>
              <w:t>Q</w:t>
            </w:r>
            <w:r>
              <w:rPr>
                <w:rFonts w:hint="eastAsia" w:ascii="宋体" w:hAnsi="宋体" w:cs="宋体"/>
              </w:rPr>
              <w:t>≥</w:t>
            </w:r>
            <w:r>
              <w:rPr>
                <w:rFonts w:ascii="宋体" w:hAnsi="宋体" w:cs="宋体"/>
              </w:rPr>
              <w:t>5m³/s</w:t>
            </w:r>
            <w:r>
              <w:rPr>
                <w:rFonts w:hint="eastAsia" w:ascii="宋体" w:hAnsi="宋体" w:eastAsia="宋体" w:cs="宋体"/>
              </w:rPr>
              <w:t>）供货类似业绩，提供项目现场联系人及联系方式，每个业绩得</w:t>
            </w:r>
            <w:r>
              <w:rPr>
                <w:rFonts w:ascii="宋体" w:hAnsi="宋体" w:cs="宋体"/>
              </w:rPr>
              <w:t>1</w:t>
            </w:r>
            <w:r>
              <w:rPr>
                <w:rFonts w:hint="eastAsia" w:ascii="宋体" w:hAnsi="宋体" w:eastAsia="宋体" w:cs="宋体"/>
              </w:rPr>
              <w:t>分，最高得</w:t>
            </w:r>
            <w:r>
              <w:rPr>
                <w:rFonts w:ascii="宋体" w:hAnsi="宋体" w:cs="宋体"/>
              </w:rPr>
              <w:t xml:space="preserve"> 3</w:t>
            </w:r>
            <w:r>
              <w:rPr>
                <w:rFonts w:hint="eastAsia" w:ascii="宋体" w:hAnsi="宋体" w:eastAsia="宋体" w:cs="宋体"/>
              </w:rPr>
              <w:t>分</w:t>
            </w:r>
            <w:r>
              <w:rPr>
                <w:rFonts w:ascii="宋体" w:hAnsi="宋体" w:cs="宋体"/>
              </w:rPr>
              <w:t xml:space="preserve"> </w:t>
            </w:r>
            <w:r>
              <w:rPr>
                <w:rFonts w:hint="eastAsia" w:ascii="宋体" w:hAnsi="宋体" w:eastAsia="宋体" w:cs="宋体"/>
              </w:rPr>
              <w:t>。（须提供合同扫描件和于合同相对应首付款销售发票扫描件并加盖投标人公章）</w:t>
            </w:r>
          </w:p>
        </w:tc>
      </w:tr>
      <w:tr w14:paraId="74F0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1308" w:type="dxa"/>
            <w:vMerge w:val="restart"/>
            <w:vAlign w:val="center"/>
          </w:tcPr>
          <w:p w14:paraId="77702385">
            <w:pPr>
              <w:spacing w:line="360" w:lineRule="auto"/>
              <w:rPr>
                <w:rFonts w:ascii="宋体" w:hAnsi="宋体" w:cs="宋体"/>
                <w:b/>
              </w:rPr>
            </w:pPr>
            <w:r>
              <w:rPr>
                <w:rFonts w:hint="eastAsia" w:ascii="宋体" w:hAnsi="宋体" w:cs="宋体"/>
              </w:rPr>
              <w:t>设备先进性、</w:t>
            </w:r>
            <w:r>
              <w:rPr>
                <w:rFonts w:hint="eastAsia" w:ascii="宋体" w:hAnsi="宋体" w:cs="宋体"/>
                <w:b/>
              </w:rPr>
              <w:t>安全性及质量可靠度</w:t>
            </w:r>
          </w:p>
          <w:p w14:paraId="240F9A5B">
            <w:pPr>
              <w:spacing w:line="400" w:lineRule="exact"/>
              <w:jc w:val="center"/>
              <w:rPr>
                <w:rFonts w:ascii="宋体" w:hAnsi="宋体" w:cs="宋体"/>
              </w:rPr>
            </w:pPr>
          </w:p>
        </w:tc>
        <w:tc>
          <w:tcPr>
            <w:tcW w:w="803" w:type="dxa"/>
            <w:vAlign w:val="center"/>
          </w:tcPr>
          <w:p w14:paraId="05A16469">
            <w:pPr>
              <w:spacing w:line="400" w:lineRule="exact"/>
              <w:jc w:val="center"/>
              <w:rPr>
                <w:rFonts w:ascii="宋体" w:hAnsi="宋体" w:cs="宋体"/>
              </w:rPr>
            </w:pPr>
            <w:r>
              <w:rPr>
                <w:rFonts w:hint="eastAsia" w:ascii="宋体" w:hAnsi="宋体" w:eastAsia="宋体" w:cs="宋体"/>
              </w:rPr>
              <w:t>6</w:t>
            </w:r>
            <w:r>
              <w:rPr>
                <w:rFonts w:hint="eastAsia" w:ascii="宋体" w:hAnsi="宋体" w:cs="宋体"/>
              </w:rPr>
              <w:t>分</w:t>
            </w:r>
          </w:p>
        </w:tc>
        <w:tc>
          <w:tcPr>
            <w:tcW w:w="7291" w:type="dxa"/>
            <w:vAlign w:val="center"/>
          </w:tcPr>
          <w:p w14:paraId="1B95D156">
            <w:pPr>
              <w:spacing w:line="360" w:lineRule="auto"/>
              <w:rPr>
                <w:rFonts w:ascii="宋体" w:hAnsi="宋体" w:cs="宋体"/>
                <w:b/>
              </w:rPr>
            </w:pPr>
            <w:r>
              <w:rPr>
                <w:rFonts w:hint="eastAsia" w:ascii="宋体" w:hAnsi="宋体" w:cs="宋体"/>
                <w:b/>
              </w:rPr>
              <w:t>一体化泵闸设备先进性、安全性及质量可靠度</w:t>
            </w:r>
          </w:p>
          <w:p w14:paraId="5D8C84C4">
            <w:pPr>
              <w:spacing w:line="360" w:lineRule="auto"/>
              <w:rPr>
                <w:rFonts w:ascii="宋体" w:hAnsi="宋体" w:cs="宋体"/>
              </w:rPr>
            </w:pPr>
            <w:r>
              <w:rPr>
                <w:rFonts w:hint="eastAsia" w:ascii="宋体" w:hAnsi="宋体" w:cs="宋体"/>
              </w:rPr>
              <w:t>由评委对投标人所投泵闸设备先进性、安全性及质量可靠度进行综合评议，核实以下性能，并给予打分</w:t>
            </w:r>
          </w:p>
          <w:p w14:paraId="72CE39B4">
            <w:pPr>
              <w:spacing w:line="400" w:lineRule="exact"/>
              <w:rPr>
                <w:rFonts w:ascii="宋体" w:hAnsi="宋体" w:cs="宋体"/>
                <w:lang w:bidi="ar"/>
              </w:rPr>
            </w:pPr>
            <w:r>
              <w:rPr>
                <w:rFonts w:hint="eastAsia" w:ascii="宋体" w:hAnsi="宋体" w:cs="宋体"/>
              </w:rPr>
              <w:t>拟投入本项目</w:t>
            </w:r>
            <w:r>
              <w:rPr>
                <w:rFonts w:hint="eastAsia" w:ascii="宋体" w:hAnsi="宋体" w:cs="宋体"/>
                <w:b/>
                <w:bCs/>
                <w:u w:val="single"/>
              </w:rPr>
              <w:t>一体化泵闸设备</w:t>
            </w:r>
            <w:r>
              <w:rPr>
                <w:rFonts w:hint="eastAsia" w:ascii="宋体" w:hAnsi="宋体" w:cs="宋体"/>
                <w:lang w:bidi="ar"/>
              </w:rPr>
              <w:t>具备流态优化及结构优化设计能力，能提供本一体化泵闸项目完整的CFD及CAE分析报告；</w:t>
            </w:r>
          </w:p>
          <w:p w14:paraId="6C889ACF">
            <w:pPr>
              <w:spacing w:line="400" w:lineRule="exact"/>
              <w:rPr>
                <w:rFonts w:ascii="宋体" w:hAnsi="宋体" w:cs="宋体"/>
              </w:rPr>
            </w:pPr>
            <w:r>
              <w:rPr>
                <w:rFonts w:hint="eastAsia" w:ascii="宋体" w:hAnsi="宋体" w:eastAsia="宋体" w:cs="宋体"/>
              </w:rPr>
              <w:t>1</w:t>
            </w:r>
            <w:r>
              <w:rPr>
                <w:rFonts w:hint="eastAsia" w:ascii="宋体" w:hAnsi="宋体" w:cs="宋体"/>
              </w:rPr>
              <w:t>、针对一体化泵闸设备项目的提供CFD计算模拟分析报告。</w:t>
            </w:r>
          </w:p>
          <w:p w14:paraId="4FA7F11B">
            <w:pPr>
              <w:spacing w:line="400" w:lineRule="exact"/>
              <w:rPr>
                <w:rFonts w:ascii="宋体" w:hAnsi="宋体" w:cs="宋体"/>
              </w:rPr>
            </w:pPr>
            <w:r>
              <w:rPr>
                <w:rFonts w:hint="eastAsia" w:ascii="宋体" w:hAnsi="宋体" w:cs="宋体"/>
              </w:rPr>
              <w:t>内容全面详细、可行、合理的得2-3分；</w:t>
            </w:r>
          </w:p>
          <w:p w14:paraId="78D98706">
            <w:pPr>
              <w:spacing w:line="400" w:lineRule="exact"/>
              <w:rPr>
                <w:rFonts w:ascii="宋体" w:hAnsi="宋体" w:cs="宋体"/>
              </w:rPr>
            </w:pPr>
            <w:r>
              <w:rPr>
                <w:rFonts w:hint="eastAsia" w:ascii="宋体" w:hAnsi="宋体" w:cs="宋体"/>
              </w:rPr>
              <w:t>阐述内容基本完整、基本可行、合理的得1-2分；</w:t>
            </w:r>
          </w:p>
          <w:p w14:paraId="4C1DF8CD">
            <w:pPr>
              <w:spacing w:line="360" w:lineRule="auto"/>
              <w:rPr>
                <w:rFonts w:ascii="宋体" w:hAnsi="宋体" w:cs="宋体"/>
              </w:rPr>
            </w:pPr>
            <w:r>
              <w:rPr>
                <w:rFonts w:hint="eastAsia" w:ascii="宋体" w:hAnsi="宋体" w:cs="宋体"/>
              </w:rPr>
              <w:t>阐述内容不全、不科学、合理的得0-1分；</w:t>
            </w:r>
          </w:p>
          <w:p w14:paraId="34DEA19F">
            <w:pPr>
              <w:spacing w:line="360" w:lineRule="auto"/>
              <w:rPr>
                <w:rFonts w:ascii="宋体" w:hAnsi="宋体" w:cs="宋体"/>
              </w:rPr>
            </w:pPr>
            <w:r>
              <w:rPr>
                <w:rFonts w:hint="eastAsia" w:ascii="宋体" w:hAnsi="宋体" w:cs="宋体"/>
              </w:rPr>
              <w:t xml:space="preserve">无法提供分析报告的不得分（所提供资料加盖投标公章）              </w:t>
            </w:r>
          </w:p>
          <w:p w14:paraId="5BEB1FBC">
            <w:pPr>
              <w:spacing w:line="360" w:lineRule="auto"/>
              <w:rPr>
                <w:rFonts w:ascii="宋体" w:hAnsi="宋体" w:cs="宋体"/>
              </w:rPr>
            </w:pPr>
            <w:r>
              <w:rPr>
                <w:rFonts w:hint="eastAsia" w:ascii="宋体" w:hAnsi="宋体" w:eastAsia="宋体" w:cs="宋体"/>
              </w:rPr>
              <w:t>2、</w:t>
            </w:r>
            <w:r>
              <w:rPr>
                <w:rFonts w:hint="eastAsia" w:ascii="宋体" w:hAnsi="宋体" w:cs="宋体"/>
              </w:rPr>
              <w:t>提供针对本项目的一体化泵闸设备CAE计算分析报告的，包含</w:t>
            </w:r>
            <w:r>
              <w:rPr>
                <w:rFonts w:hint="eastAsia" w:ascii="宋体" w:hAnsi="宋体" w:cs="宋体"/>
                <w:lang w:val="en-GB"/>
              </w:rPr>
              <w:t xml:space="preserve"> (但不限于)以下内容：</w:t>
            </w:r>
            <w:r>
              <w:rPr>
                <w:rFonts w:hint="eastAsia" w:ascii="宋体" w:hAnsi="宋体" w:cs="宋体"/>
              </w:rPr>
              <w:t>闸门门体等效应力分析、主梁等效应力分析、筒体等效应力分析；闸门形变量分析；闸门主梁及次梁的变形量应小于GB/T 14173-2008《水电水利工程钢闸门制造安装及验收规范》之规定的得3分（所提供资料加盖投标人公章）</w:t>
            </w:r>
            <w:r>
              <w:rPr>
                <w:rFonts w:hint="eastAsia" w:ascii="宋体" w:hAnsi="宋体" w:eastAsia="宋体" w:cs="宋体"/>
              </w:rPr>
              <w:t>。</w:t>
            </w:r>
            <w:r>
              <w:rPr>
                <w:rFonts w:hint="eastAsia" w:ascii="宋体" w:hAnsi="宋体" w:cs="宋体"/>
              </w:rPr>
              <w:t xml:space="preserve"> </w:t>
            </w:r>
          </w:p>
          <w:p w14:paraId="662D5A5E">
            <w:pPr>
              <w:pStyle w:val="22"/>
              <w:jc w:val="both"/>
              <w:outlineLvl w:val="9"/>
              <w:rPr>
                <w:rFonts w:hint="eastAsia" w:ascii="宋体" w:hAnsi="宋体" w:cs="宋体"/>
              </w:rPr>
            </w:pPr>
            <w:bookmarkStart w:id="108" w:name="_Toc30901"/>
            <w:r>
              <w:rPr>
                <w:rFonts w:hint="eastAsia" w:ascii="宋体" w:hAnsi="宋体" w:cs="宋体"/>
                <w:szCs w:val="24"/>
              </w:rPr>
              <w:t>证明材料：投标文件提供相关材料等。</w:t>
            </w:r>
            <w:bookmarkEnd w:id="108"/>
          </w:p>
        </w:tc>
      </w:tr>
      <w:tr w14:paraId="22F1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308" w:type="dxa"/>
            <w:vMerge w:val="continue"/>
            <w:vAlign w:val="center"/>
          </w:tcPr>
          <w:p w14:paraId="51C1F335">
            <w:pPr>
              <w:spacing w:line="400" w:lineRule="exact"/>
              <w:jc w:val="center"/>
              <w:rPr>
                <w:rFonts w:ascii="宋体" w:hAnsi="宋体" w:cs="宋体"/>
              </w:rPr>
            </w:pPr>
          </w:p>
        </w:tc>
        <w:tc>
          <w:tcPr>
            <w:tcW w:w="803" w:type="dxa"/>
            <w:vAlign w:val="center"/>
          </w:tcPr>
          <w:p w14:paraId="189C0FFF">
            <w:pPr>
              <w:spacing w:line="400" w:lineRule="exact"/>
              <w:jc w:val="center"/>
              <w:rPr>
                <w:rFonts w:ascii="宋体" w:hAnsi="宋体" w:cs="宋体"/>
              </w:rPr>
            </w:pPr>
            <w:r>
              <w:rPr>
                <w:rFonts w:hint="eastAsia" w:ascii="宋体" w:hAnsi="宋体" w:eastAsia="宋体" w:cs="宋体"/>
              </w:rPr>
              <w:t>5</w:t>
            </w:r>
            <w:r>
              <w:rPr>
                <w:rFonts w:hint="eastAsia" w:ascii="宋体" w:hAnsi="宋体" w:cs="宋体"/>
              </w:rPr>
              <w:t>分</w:t>
            </w:r>
          </w:p>
        </w:tc>
        <w:tc>
          <w:tcPr>
            <w:tcW w:w="7291" w:type="dxa"/>
            <w:vAlign w:val="center"/>
          </w:tcPr>
          <w:p w14:paraId="361E7803">
            <w:pPr>
              <w:spacing w:line="360" w:lineRule="auto"/>
              <w:rPr>
                <w:rFonts w:ascii="宋体" w:hAnsi="宋体" w:cs="宋体"/>
              </w:rPr>
            </w:pPr>
            <w:r>
              <w:rPr>
                <w:rFonts w:hint="eastAsia" w:ascii="宋体" w:hAnsi="宋体" w:cs="宋体"/>
              </w:rPr>
              <w:t>由评委对投标人或制造商提供以下资料的完整性、合理性进行综合评议：</w:t>
            </w:r>
          </w:p>
          <w:p w14:paraId="49EEE4C7">
            <w:pPr>
              <w:spacing w:line="360" w:lineRule="auto"/>
              <w:rPr>
                <w:rFonts w:ascii="宋体" w:hAnsi="宋体" w:cs="宋体"/>
              </w:rPr>
            </w:pPr>
            <w:r>
              <w:rPr>
                <w:rFonts w:hint="eastAsia" w:ascii="宋体" w:hAnsi="宋体" w:cs="宋体"/>
              </w:rPr>
              <w:t>1、 制造商具备一体化泵闸整体优化设计能力，针对本项目中最低停泵液位要求，须有水泵入流流态优化措施，得2分。</w:t>
            </w:r>
          </w:p>
          <w:p w14:paraId="6CCB9064">
            <w:pPr>
              <w:pStyle w:val="2"/>
            </w:pPr>
          </w:p>
          <w:p w14:paraId="586F2DF5">
            <w:pPr>
              <w:spacing w:line="360" w:lineRule="auto"/>
              <w:rPr>
                <w:rFonts w:ascii="宋体" w:hAnsi="宋体" w:cs="宋体"/>
              </w:rPr>
            </w:pPr>
            <w:r>
              <w:rPr>
                <w:rFonts w:hint="eastAsia" w:ascii="宋体" w:hAnsi="宋体" w:eastAsia="宋体" w:cs="宋体"/>
              </w:rPr>
              <w:t>2、</w:t>
            </w:r>
            <w:r>
              <w:rPr>
                <w:rFonts w:hint="eastAsia" w:ascii="宋体" w:hAnsi="宋体" w:cs="宋体"/>
              </w:rPr>
              <w:t>详细的设计图纸：一体化泵闸布置图、预埋件布置图、设备的运行和性能参数、设备主要部件的外形尺寸图、电气原理图，并由投标产品制造商书面盖章确认。</w:t>
            </w:r>
          </w:p>
          <w:p w14:paraId="3C4303EB">
            <w:pPr>
              <w:spacing w:line="400" w:lineRule="exact"/>
              <w:rPr>
                <w:rFonts w:ascii="宋体" w:hAnsi="宋体" w:cs="宋体"/>
              </w:rPr>
            </w:pPr>
            <w:r>
              <w:rPr>
                <w:rFonts w:hint="eastAsia" w:ascii="宋体" w:hAnsi="宋体" w:cs="宋体"/>
                <w:lang w:bidi="ar"/>
              </w:rPr>
              <w:t>内容全面详细、分析到位、切实可行的得2-3分；</w:t>
            </w:r>
          </w:p>
          <w:p w14:paraId="71FA2822">
            <w:pPr>
              <w:spacing w:line="400" w:lineRule="exact"/>
              <w:rPr>
                <w:rFonts w:ascii="宋体" w:hAnsi="宋体" w:cs="宋体"/>
                <w:lang w:bidi="ar"/>
              </w:rPr>
            </w:pPr>
            <w:r>
              <w:rPr>
                <w:rFonts w:hint="eastAsia" w:ascii="宋体" w:hAnsi="宋体" w:cs="宋体"/>
                <w:lang w:bidi="ar"/>
              </w:rPr>
              <w:t>阐述内容基本完整、分析基本到位、基本可行的得1-2分；</w:t>
            </w:r>
          </w:p>
          <w:p w14:paraId="24E2916C">
            <w:pPr>
              <w:spacing w:line="400" w:lineRule="exact"/>
              <w:rPr>
                <w:rFonts w:ascii="宋体" w:hAnsi="宋体" w:cs="宋体"/>
              </w:rPr>
            </w:pPr>
            <w:r>
              <w:rPr>
                <w:rFonts w:hint="eastAsia" w:ascii="宋体" w:hAnsi="宋体" w:cs="宋体"/>
                <w:lang w:bidi="ar"/>
              </w:rPr>
              <w:t>阐述内容不全分析不到位、不可行的得0-1分；</w:t>
            </w:r>
          </w:p>
        </w:tc>
      </w:tr>
      <w:tr w14:paraId="243A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8" w:type="dxa"/>
            <w:vMerge w:val="continue"/>
            <w:vAlign w:val="center"/>
          </w:tcPr>
          <w:p w14:paraId="28B2C453">
            <w:pPr>
              <w:spacing w:line="400" w:lineRule="exact"/>
              <w:jc w:val="center"/>
              <w:rPr>
                <w:rFonts w:ascii="宋体" w:hAnsi="宋体" w:cs="宋体"/>
              </w:rPr>
            </w:pPr>
          </w:p>
        </w:tc>
        <w:tc>
          <w:tcPr>
            <w:tcW w:w="803" w:type="dxa"/>
            <w:vAlign w:val="center"/>
          </w:tcPr>
          <w:p w14:paraId="6D226F4E">
            <w:pPr>
              <w:spacing w:line="400" w:lineRule="exact"/>
              <w:jc w:val="center"/>
              <w:rPr>
                <w:rFonts w:ascii="宋体" w:hAnsi="宋体" w:cs="宋体"/>
              </w:rPr>
            </w:pPr>
            <w:r>
              <w:rPr>
                <w:rFonts w:hint="eastAsia" w:ascii="宋体" w:hAnsi="宋体" w:cs="宋体"/>
                <w:lang w:bidi="ar"/>
              </w:rPr>
              <w:t>3分</w:t>
            </w:r>
          </w:p>
        </w:tc>
        <w:tc>
          <w:tcPr>
            <w:tcW w:w="7291" w:type="dxa"/>
            <w:vAlign w:val="center"/>
          </w:tcPr>
          <w:p w14:paraId="5D14E44B">
            <w:pPr>
              <w:spacing w:line="360" w:lineRule="auto"/>
              <w:rPr>
                <w:rFonts w:ascii="宋体" w:hAnsi="宋体" w:cs="宋体"/>
                <w:b/>
                <w:bCs/>
              </w:rPr>
            </w:pPr>
            <w:r>
              <w:rPr>
                <w:rFonts w:hint="eastAsia" w:ascii="宋体" w:hAnsi="宋体" w:cs="宋体"/>
                <w:b/>
                <w:bCs/>
              </w:rPr>
              <w:t>一体化泵闸集成化自动控制模块</w:t>
            </w:r>
          </w:p>
          <w:p w14:paraId="0586ECE3">
            <w:pPr>
              <w:spacing w:line="400" w:lineRule="exact"/>
              <w:rPr>
                <w:rFonts w:hint="eastAsia" w:ascii="宋体" w:hAnsi="宋体" w:eastAsia="宋体" w:cs="宋体"/>
                <w:highlight w:val="yellow"/>
              </w:rPr>
            </w:pPr>
            <w:r>
              <w:rPr>
                <w:rFonts w:hint="eastAsia" w:ascii="宋体" w:hAnsi="宋体" w:cs="宋体"/>
                <w:bCs/>
                <w:lang w:val="en-GB"/>
              </w:rPr>
              <w:t>一体化泵闸集成化控制系统应与闸泵及闸门为同一厂家，泵闸能够实现手动、自动、本地和远程监控，监控内容包括但不限于：内河液位、外河液位、闸泵开启/停止状态、闸泵故障状态、闸门开度状态等。可配置以上所有功能得3分。</w:t>
            </w:r>
            <w:r>
              <w:rPr>
                <w:rFonts w:hint="eastAsia" w:ascii="宋体" w:hAnsi="宋体" w:eastAsia="宋体" w:cs="宋体"/>
                <w:bCs/>
                <w:lang w:val="en-GB"/>
              </w:rPr>
              <w:t>（</w:t>
            </w:r>
            <w:r>
              <w:rPr>
                <w:rFonts w:hint="eastAsia" w:ascii="宋体" w:hAnsi="宋体" w:eastAsia="宋体" w:cs="宋体"/>
                <w:bCs/>
              </w:rPr>
              <w:t>需提供制造商承诺书并加盖制造商公章</w:t>
            </w:r>
            <w:r>
              <w:rPr>
                <w:rFonts w:hint="eastAsia" w:ascii="宋体" w:hAnsi="宋体" w:eastAsia="宋体" w:cs="宋体"/>
                <w:bCs/>
                <w:lang w:val="en-GB"/>
              </w:rPr>
              <w:t>）</w:t>
            </w:r>
          </w:p>
        </w:tc>
      </w:tr>
      <w:tr w14:paraId="3872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8" w:type="dxa"/>
            <w:vMerge w:val="restart"/>
            <w:vAlign w:val="center"/>
          </w:tcPr>
          <w:p w14:paraId="72564C85">
            <w:pPr>
              <w:spacing w:line="400" w:lineRule="exact"/>
              <w:jc w:val="center"/>
              <w:rPr>
                <w:rFonts w:ascii="宋体" w:hAnsi="宋体" w:cs="宋体"/>
                <w:lang w:bidi="ar"/>
              </w:rPr>
            </w:pPr>
            <w:r>
              <w:rPr>
                <w:rFonts w:hint="eastAsia" w:ascii="宋体" w:hAnsi="宋体" w:cs="宋体"/>
                <w:lang w:bidi="ar"/>
              </w:rPr>
              <w:t>检测报告及标准</w:t>
            </w:r>
          </w:p>
        </w:tc>
        <w:tc>
          <w:tcPr>
            <w:tcW w:w="803" w:type="dxa"/>
            <w:vAlign w:val="center"/>
          </w:tcPr>
          <w:p w14:paraId="73C287E5">
            <w:pPr>
              <w:spacing w:line="400" w:lineRule="exact"/>
              <w:jc w:val="center"/>
              <w:rPr>
                <w:rFonts w:ascii="宋体" w:hAnsi="宋体" w:cs="宋体"/>
                <w:lang w:bidi="ar"/>
              </w:rPr>
            </w:pPr>
            <w:r>
              <w:rPr>
                <w:rFonts w:hint="eastAsia" w:ascii="宋体" w:hAnsi="宋体" w:cs="宋体"/>
                <w:lang w:bidi="ar"/>
              </w:rPr>
              <w:t>3分</w:t>
            </w:r>
          </w:p>
        </w:tc>
        <w:tc>
          <w:tcPr>
            <w:tcW w:w="7291" w:type="dxa"/>
            <w:vAlign w:val="center"/>
          </w:tcPr>
          <w:p w14:paraId="08E44685">
            <w:pPr>
              <w:spacing w:line="400" w:lineRule="exact"/>
              <w:rPr>
                <w:rFonts w:ascii="宋体" w:hAnsi="宋体" w:cs="宋体"/>
                <w:lang w:bidi="ar"/>
              </w:rPr>
            </w:pPr>
            <w:r>
              <w:rPr>
                <w:rFonts w:hint="eastAsia" w:ascii="宋体" w:hAnsi="宋体" w:cs="宋体"/>
                <w:bCs/>
              </w:rPr>
              <w:t>一体化泵闸配套闸泵出厂前应进行完整的测试，制造商提供中国合格评定国家认可委员会(CNAS)认可决定书得3分。（提供扫描件并加盖投标人公章）</w:t>
            </w:r>
          </w:p>
        </w:tc>
      </w:tr>
      <w:tr w14:paraId="3042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8" w:type="dxa"/>
            <w:vMerge w:val="continue"/>
            <w:vAlign w:val="center"/>
          </w:tcPr>
          <w:p w14:paraId="0964C0FA">
            <w:pPr>
              <w:spacing w:line="400" w:lineRule="exact"/>
              <w:jc w:val="center"/>
              <w:rPr>
                <w:rFonts w:ascii="宋体" w:hAnsi="宋体" w:cs="宋体"/>
                <w:lang w:bidi="ar"/>
              </w:rPr>
            </w:pPr>
          </w:p>
        </w:tc>
        <w:tc>
          <w:tcPr>
            <w:tcW w:w="803" w:type="dxa"/>
            <w:vAlign w:val="center"/>
          </w:tcPr>
          <w:p w14:paraId="794BE041">
            <w:pPr>
              <w:spacing w:line="400" w:lineRule="exact"/>
              <w:jc w:val="center"/>
              <w:rPr>
                <w:rFonts w:ascii="宋体" w:hAnsi="宋体" w:cs="宋体"/>
                <w:lang w:bidi="ar"/>
              </w:rPr>
            </w:pPr>
            <w:r>
              <w:rPr>
                <w:rFonts w:hint="eastAsia" w:ascii="宋体" w:hAnsi="宋体" w:eastAsia="宋体" w:cs="宋体"/>
                <w:lang w:bidi="ar"/>
              </w:rPr>
              <w:t>2</w:t>
            </w:r>
            <w:r>
              <w:rPr>
                <w:rFonts w:hint="eastAsia" w:ascii="宋体" w:hAnsi="宋体" w:cs="宋体"/>
                <w:lang w:bidi="ar"/>
              </w:rPr>
              <w:t>分</w:t>
            </w:r>
          </w:p>
        </w:tc>
        <w:tc>
          <w:tcPr>
            <w:tcW w:w="7291" w:type="dxa"/>
            <w:vAlign w:val="center"/>
          </w:tcPr>
          <w:p w14:paraId="6EE7089C">
            <w:pPr>
              <w:spacing w:line="400" w:lineRule="exact"/>
              <w:rPr>
                <w:rFonts w:ascii="宋体" w:hAnsi="宋体" w:cs="宋体"/>
                <w:color w:val="FF0000"/>
                <w:lang w:bidi="ar"/>
              </w:rPr>
            </w:pPr>
            <w:r>
              <w:rPr>
                <w:rFonts w:hint="eastAsia" w:ascii="宋体" w:hAnsi="宋体" w:cs="宋体"/>
                <w:bCs/>
              </w:rPr>
              <w:t>投标人或制造商提供发布招标公告之前的第三方检测机构针对一体化泵闸项目的类似型号测试报告得2分，（测试报告扫描件并加盖制造商公章）</w:t>
            </w:r>
          </w:p>
        </w:tc>
      </w:tr>
      <w:tr w14:paraId="5167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08" w:type="dxa"/>
            <w:vAlign w:val="center"/>
          </w:tcPr>
          <w:p w14:paraId="766633FC">
            <w:pPr>
              <w:spacing w:line="400" w:lineRule="exact"/>
              <w:jc w:val="center"/>
              <w:rPr>
                <w:rFonts w:ascii="宋体" w:hAnsi="宋体" w:cs="宋体"/>
              </w:rPr>
            </w:pPr>
            <w:r>
              <w:rPr>
                <w:rFonts w:hint="eastAsia" w:ascii="宋体" w:hAnsi="宋体" w:cs="宋体"/>
              </w:rPr>
              <w:t>质量保证措施、工期保证措施</w:t>
            </w:r>
          </w:p>
        </w:tc>
        <w:tc>
          <w:tcPr>
            <w:tcW w:w="803" w:type="dxa"/>
            <w:vAlign w:val="center"/>
          </w:tcPr>
          <w:p w14:paraId="49E54F2B">
            <w:pPr>
              <w:spacing w:line="400" w:lineRule="exact"/>
              <w:jc w:val="center"/>
              <w:rPr>
                <w:rFonts w:ascii="宋体" w:hAnsi="宋体" w:cs="宋体"/>
              </w:rPr>
            </w:pPr>
            <w:r>
              <w:rPr>
                <w:rFonts w:hint="eastAsia" w:ascii="宋体" w:hAnsi="宋体" w:eastAsia="宋体" w:cs="宋体"/>
              </w:rPr>
              <w:t>8</w:t>
            </w:r>
            <w:r>
              <w:rPr>
                <w:rFonts w:hint="eastAsia" w:ascii="宋体" w:hAnsi="宋体" w:cs="宋体"/>
              </w:rPr>
              <w:t>分</w:t>
            </w:r>
          </w:p>
        </w:tc>
        <w:tc>
          <w:tcPr>
            <w:tcW w:w="7291" w:type="dxa"/>
            <w:vAlign w:val="center"/>
          </w:tcPr>
          <w:p w14:paraId="7D1B11F0">
            <w:pPr>
              <w:spacing w:line="400" w:lineRule="exact"/>
              <w:rPr>
                <w:rFonts w:ascii="宋体" w:hAnsi="宋体" w:cs="宋体"/>
              </w:rPr>
            </w:pPr>
            <w:r>
              <w:rPr>
                <w:rFonts w:hint="eastAsia" w:ascii="宋体" w:hAnsi="宋体" w:cs="宋体"/>
              </w:rPr>
              <w:t>针对本项目的施工及设备质量、工期的保证措施是否切实，项目实际情况相应解决方案是否合理可行进行综合评分。</w:t>
            </w:r>
          </w:p>
          <w:p w14:paraId="128C24EB">
            <w:pPr>
              <w:spacing w:line="400" w:lineRule="exact"/>
              <w:rPr>
                <w:rFonts w:ascii="宋体" w:hAnsi="宋体" w:cs="宋体"/>
              </w:rPr>
            </w:pPr>
            <w:r>
              <w:rPr>
                <w:rFonts w:hint="eastAsia" w:ascii="宋体" w:hAnsi="宋体" w:cs="宋体"/>
              </w:rPr>
              <w:t>内容全面详细、分析到位、切实可行的得</w:t>
            </w:r>
            <w:r>
              <w:rPr>
                <w:rFonts w:hint="eastAsia" w:ascii="宋体" w:hAnsi="宋体" w:eastAsia="宋体" w:cs="宋体"/>
              </w:rPr>
              <w:t>5-8</w:t>
            </w:r>
            <w:r>
              <w:rPr>
                <w:rFonts w:hint="eastAsia" w:ascii="宋体" w:hAnsi="宋体" w:cs="宋体"/>
              </w:rPr>
              <w:t>分；</w:t>
            </w:r>
          </w:p>
          <w:p w14:paraId="2571013F">
            <w:pPr>
              <w:spacing w:line="400" w:lineRule="exact"/>
              <w:rPr>
                <w:rFonts w:ascii="宋体" w:hAnsi="宋体" w:cs="宋体"/>
              </w:rPr>
            </w:pPr>
            <w:r>
              <w:rPr>
                <w:rFonts w:hint="eastAsia" w:ascii="宋体" w:hAnsi="宋体" w:cs="宋体"/>
              </w:rPr>
              <w:t>阐述内容基本完整、分析基本到位、基本可行的得</w:t>
            </w:r>
            <w:r>
              <w:rPr>
                <w:rFonts w:hint="eastAsia" w:ascii="宋体" w:hAnsi="宋体" w:eastAsia="宋体" w:cs="宋体"/>
              </w:rPr>
              <w:t>3-5</w:t>
            </w:r>
            <w:r>
              <w:rPr>
                <w:rFonts w:hint="eastAsia" w:ascii="宋体" w:hAnsi="宋体" w:cs="宋体"/>
              </w:rPr>
              <w:t>分；</w:t>
            </w:r>
          </w:p>
          <w:p w14:paraId="7B49985D">
            <w:pPr>
              <w:spacing w:line="400" w:lineRule="exact"/>
              <w:rPr>
                <w:rFonts w:ascii="宋体" w:hAnsi="宋体" w:cs="宋体"/>
              </w:rPr>
            </w:pPr>
            <w:r>
              <w:rPr>
                <w:rFonts w:hint="eastAsia" w:ascii="宋体" w:hAnsi="宋体" w:cs="宋体"/>
              </w:rPr>
              <w:t>阐述内容不全分析不到位、不可行的得0-</w:t>
            </w:r>
            <w:r>
              <w:rPr>
                <w:rFonts w:hint="eastAsia" w:ascii="宋体" w:hAnsi="宋体" w:eastAsia="宋体" w:cs="宋体"/>
              </w:rPr>
              <w:t>3</w:t>
            </w:r>
            <w:r>
              <w:rPr>
                <w:rFonts w:hint="eastAsia" w:ascii="宋体" w:hAnsi="宋体" w:cs="宋体"/>
              </w:rPr>
              <w:t>分；</w:t>
            </w:r>
          </w:p>
        </w:tc>
      </w:tr>
      <w:tr w14:paraId="6B3C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08" w:type="dxa"/>
            <w:vAlign w:val="center"/>
          </w:tcPr>
          <w:p w14:paraId="7AE0C466">
            <w:pPr>
              <w:spacing w:line="400" w:lineRule="exact"/>
              <w:jc w:val="center"/>
              <w:rPr>
                <w:rFonts w:ascii="宋体" w:hAnsi="宋体" w:cs="宋体"/>
              </w:rPr>
            </w:pPr>
            <w:r>
              <w:rPr>
                <w:rFonts w:hint="eastAsia" w:ascii="宋体" w:hAnsi="宋体" w:cs="宋体"/>
              </w:rPr>
              <w:t>安全措施</w:t>
            </w:r>
          </w:p>
        </w:tc>
        <w:tc>
          <w:tcPr>
            <w:tcW w:w="803" w:type="dxa"/>
            <w:vAlign w:val="center"/>
          </w:tcPr>
          <w:p w14:paraId="1BDB788A">
            <w:pPr>
              <w:spacing w:line="400" w:lineRule="exact"/>
              <w:jc w:val="center"/>
              <w:rPr>
                <w:rFonts w:ascii="宋体" w:hAnsi="宋体" w:cs="宋体"/>
              </w:rPr>
            </w:pPr>
            <w:r>
              <w:rPr>
                <w:rFonts w:hint="eastAsia" w:ascii="宋体" w:hAnsi="宋体" w:cs="宋体"/>
              </w:rPr>
              <w:t>3分</w:t>
            </w:r>
          </w:p>
        </w:tc>
        <w:tc>
          <w:tcPr>
            <w:tcW w:w="7291" w:type="dxa"/>
            <w:vAlign w:val="center"/>
          </w:tcPr>
          <w:p w14:paraId="4DAC06CC">
            <w:pPr>
              <w:spacing w:line="400" w:lineRule="exact"/>
              <w:rPr>
                <w:rFonts w:ascii="宋体" w:hAnsi="宋体" w:cs="宋体"/>
              </w:rPr>
            </w:pPr>
            <w:r>
              <w:rPr>
                <w:rFonts w:hint="eastAsia" w:ascii="宋体" w:hAnsi="宋体" w:cs="宋体"/>
              </w:rPr>
              <w:t>针对本项目招标需求所提供的项目安全施工、有限空间作业、消防等措施能够保证项目顺利实施的可行性、合理性进行进行综合评分。</w:t>
            </w:r>
          </w:p>
          <w:p w14:paraId="5B8D9095">
            <w:pPr>
              <w:spacing w:line="400" w:lineRule="exact"/>
              <w:rPr>
                <w:rFonts w:ascii="宋体" w:hAnsi="宋体" w:cs="宋体"/>
              </w:rPr>
            </w:pPr>
            <w:r>
              <w:rPr>
                <w:rFonts w:hint="eastAsia" w:ascii="宋体" w:hAnsi="宋体" w:cs="宋体"/>
              </w:rPr>
              <w:t>内容全面详细、可行、合理的得2-3分；</w:t>
            </w:r>
          </w:p>
          <w:p w14:paraId="60F0811D">
            <w:pPr>
              <w:spacing w:line="400" w:lineRule="exact"/>
              <w:rPr>
                <w:rFonts w:ascii="宋体" w:hAnsi="宋体" w:cs="宋体"/>
              </w:rPr>
            </w:pPr>
            <w:r>
              <w:rPr>
                <w:rFonts w:hint="eastAsia" w:ascii="宋体" w:hAnsi="宋体" w:cs="宋体"/>
              </w:rPr>
              <w:t>阐述内容基本完整、基本可行、合理的得1-2分；</w:t>
            </w:r>
          </w:p>
          <w:p w14:paraId="05961F56">
            <w:pPr>
              <w:spacing w:line="400" w:lineRule="exact"/>
            </w:pPr>
            <w:r>
              <w:rPr>
                <w:rFonts w:hint="eastAsia" w:ascii="宋体" w:hAnsi="宋体" w:cs="宋体"/>
              </w:rPr>
              <w:t>阐述内容不全、不科学、合理的得0-1分；</w:t>
            </w:r>
          </w:p>
        </w:tc>
      </w:tr>
      <w:tr w14:paraId="5CDB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08" w:type="dxa"/>
            <w:vAlign w:val="center"/>
          </w:tcPr>
          <w:p w14:paraId="1B3699F6">
            <w:pPr>
              <w:spacing w:line="400" w:lineRule="exact"/>
              <w:jc w:val="center"/>
              <w:rPr>
                <w:rFonts w:hint="eastAsia" w:ascii="宋体" w:hAnsi="宋体" w:eastAsia="宋体" w:cs="宋体"/>
              </w:rPr>
            </w:pPr>
            <w:r>
              <w:rPr>
                <w:rFonts w:hint="eastAsia" w:ascii="宋体" w:hAnsi="宋体" w:eastAsia="宋体" w:cs="宋体"/>
              </w:rPr>
              <w:t>设备安装、调试方案</w:t>
            </w:r>
          </w:p>
        </w:tc>
        <w:tc>
          <w:tcPr>
            <w:tcW w:w="803" w:type="dxa"/>
            <w:vAlign w:val="center"/>
          </w:tcPr>
          <w:p w14:paraId="18BD43D1">
            <w:pPr>
              <w:spacing w:line="400" w:lineRule="exact"/>
              <w:jc w:val="center"/>
              <w:rPr>
                <w:rFonts w:ascii="宋体" w:hAnsi="宋体" w:cs="宋体"/>
              </w:rPr>
            </w:pPr>
            <w:r>
              <w:rPr>
                <w:rFonts w:hint="eastAsia" w:ascii="宋体" w:hAnsi="宋体" w:cs="宋体"/>
              </w:rPr>
              <w:t>1</w:t>
            </w:r>
            <w:r>
              <w:rPr>
                <w:rFonts w:hint="eastAsia" w:ascii="宋体" w:hAnsi="宋体" w:eastAsia="宋体" w:cs="宋体"/>
              </w:rPr>
              <w:t>8</w:t>
            </w:r>
            <w:r>
              <w:rPr>
                <w:rFonts w:hint="eastAsia" w:ascii="宋体" w:hAnsi="宋体" w:cs="宋体"/>
              </w:rPr>
              <w:t>分</w:t>
            </w:r>
          </w:p>
        </w:tc>
        <w:tc>
          <w:tcPr>
            <w:tcW w:w="7291" w:type="dxa"/>
            <w:vAlign w:val="center"/>
          </w:tcPr>
          <w:p w14:paraId="2FDF6D69">
            <w:pPr>
              <w:spacing w:line="400" w:lineRule="exact"/>
              <w:rPr>
                <w:rFonts w:ascii="宋体" w:hAnsi="宋体" w:cs="宋体"/>
              </w:rPr>
            </w:pPr>
            <w:r>
              <w:rPr>
                <w:rFonts w:hint="eastAsia" w:ascii="宋体" w:hAnsi="宋体" w:cs="宋体"/>
              </w:rPr>
              <w:t>针对项目人员安排、文明、环境保护、安装方案、调试验收等施工组织措施方案设计的合理性、针对性、可行性等方面进行综合评分。</w:t>
            </w:r>
          </w:p>
          <w:p w14:paraId="29752FBC">
            <w:pPr>
              <w:spacing w:line="400" w:lineRule="exact"/>
              <w:rPr>
                <w:rFonts w:ascii="宋体" w:hAnsi="宋体" w:cs="宋体"/>
              </w:rPr>
            </w:pPr>
            <w:r>
              <w:rPr>
                <w:rFonts w:hint="eastAsia" w:ascii="宋体" w:hAnsi="宋体" w:cs="宋体"/>
              </w:rPr>
              <w:t>1）人员配备及安排合理；建设进度计划及保证措施合理；安装调试</w:t>
            </w:r>
            <w:r>
              <w:rPr>
                <w:rFonts w:hint="eastAsia" w:ascii="宋体" w:hAnsi="宋体" w:eastAsia="宋体" w:cs="宋体"/>
              </w:rPr>
              <w:t>方案</w:t>
            </w:r>
            <w:r>
              <w:rPr>
                <w:rFonts w:hint="eastAsia" w:ascii="宋体" w:hAnsi="宋体" w:cs="宋体"/>
              </w:rPr>
              <w:t>合理、措施得当；文明环境施工措施合理，安装调试验收方案合理的计</w:t>
            </w:r>
            <w:r>
              <w:rPr>
                <w:rFonts w:hint="eastAsia" w:ascii="宋体" w:hAnsi="宋体" w:eastAsia="宋体" w:cs="宋体"/>
              </w:rPr>
              <w:t>12</w:t>
            </w:r>
            <w:r>
              <w:rPr>
                <w:rFonts w:hint="eastAsia" w:ascii="宋体" w:hAnsi="宋体" w:cs="宋体"/>
              </w:rPr>
              <w:t>-</w:t>
            </w:r>
            <w:r>
              <w:rPr>
                <w:rFonts w:hint="eastAsia" w:ascii="宋体" w:hAnsi="宋体" w:eastAsia="宋体" w:cs="宋体"/>
              </w:rPr>
              <w:t>18</w:t>
            </w:r>
            <w:r>
              <w:rPr>
                <w:rFonts w:hint="eastAsia" w:ascii="宋体" w:hAnsi="宋体" w:cs="宋体"/>
              </w:rPr>
              <w:t>分；</w:t>
            </w:r>
          </w:p>
          <w:p w14:paraId="0FB509EE">
            <w:pPr>
              <w:spacing w:line="400" w:lineRule="exact"/>
              <w:rPr>
                <w:rFonts w:ascii="宋体" w:hAnsi="宋体" w:cs="宋体"/>
              </w:rPr>
            </w:pPr>
            <w:r>
              <w:rPr>
                <w:rFonts w:hint="eastAsia" w:ascii="宋体" w:hAnsi="宋体" w:cs="宋体"/>
              </w:rPr>
              <w:t>2）人员配备及安排基本合理；建设进度计划及保证措施基本合理；安装调试程序基本合理、措施得当；安全文明施工措施基本合理，安装调试验收方案基本合理的计</w:t>
            </w:r>
            <w:r>
              <w:rPr>
                <w:rFonts w:hint="eastAsia" w:ascii="宋体" w:hAnsi="宋体" w:eastAsia="宋体" w:cs="宋体"/>
              </w:rPr>
              <w:t>6</w:t>
            </w:r>
            <w:r>
              <w:rPr>
                <w:rFonts w:hint="eastAsia" w:ascii="宋体" w:hAnsi="宋体" w:cs="宋体"/>
              </w:rPr>
              <w:t>-</w:t>
            </w:r>
            <w:r>
              <w:rPr>
                <w:rFonts w:hint="eastAsia" w:ascii="宋体" w:hAnsi="宋体" w:eastAsia="宋体" w:cs="宋体"/>
              </w:rPr>
              <w:t>12</w:t>
            </w:r>
            <w:r>
              <w:rPr>
                <w:rFonts w:hint="eastAsia" w:ascii="宋体" w:hAnsi="宋体" w:cs="宋体"/>
              </w:rPr>
              <w:t>分。</w:t>
            </w:r>
          </w:p>
          <w:p w14:paraId="2F4A9FA4">
            <w:pPr>
              <w:spacing w:line="400" w:lineRule="exact"/>
              <w:rPr>
                <w:rFonts w:ascii="宋体" w:hAnsi="宋体" w:cs="宋体"/>
              </w:rPr>
            </w:pPr>
            <w:r>
              <w:rPr>
                <w:rFonts w:hint="eastAsia" w:ascii="宋体" w:hAnsi="宋体" w:cs="宋体"/>
              </w:rPr>
              <w:t>3）人员配备及安排不合理；建设进度计划及保证措施不合理；安装调试程序不合理、措施不得当；安全文明施工措施不合理，安装调试验收方案不合理的计0-</w:t>
            </w:r>
            <w:r>
              <w:rPr>
                <w:rFonts w:hint="eastAsia" w:ascii="宋体" w:hAnsi="宋体" w:eastAsia="宋体" w:cs="宋体"/>
              </w:rPr>
              <w:t>6</w:t>
            </w:r>
            <w:r>
              <w:rPr>
                <w:rFonts w:hint="eastAsia" w:ascii="宋体" w:hAnsi="宋体" w:cs="宋体"/>
              </w:rPr>
              <w:t>分。</w:t>
            </w:r>
          </w:p>
        </w:tc>
      </w:tr>
      <w:tr w14:paraId="077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08" w:type="dxa"/>
            <w:vAlign w:val="center"/>
          </w:tcPr>
          <w:p w14:paraId="5EAF781F">
            <w:pPr>
              <w:spacing w:line="400" w:lineRule="exact"/>
              <w:jc w:val="center"/>
              <w:rPr>
                <w:rFonts w:ascii="宋体" w:hAnsi="宋体" w:cs="宋体"/>
              </w:rPr>
            </w:pPr>
            <w:r>
              <w:rPr>
                <w:rFonts w:hint="eastAsia" w:ascii="宋体" w:hAnsi="宋体" w:cs="宋体"/>
              </w:rPr>
              <w:t>培训巡检制度</w:t>
            </w:r>
          </w:p>
        </w:tc>
        <w:tc>
          <w:tcPr>
            <w:tcW w:w="803" w:type="dxa"/>
            <w:vAlign w:val="center"/>
          </w:tcPr>
          <w:p w14:paraId="0CA0215F">
            <w:pPr>
              <w:spacing w:line="400" w:lineRule="exact"/>
              <w:jc w:val="center"/>
              <w:rPr>
                <w:rFonts w:ascii="宋体" w:hAnsi="宋体" w:cs="宋体"/>
              </w:rPr>
            </w:pPr>
            <w:r>
              <w:rPr>
                <w:rFonts w:hint="eastAsia" w:ascii="宋体" w:hAnsi="宋体" w:cs="宋体"/>
              </w:rPr>
              <w:t>3分</w:t>
            </w:r>
          </w:p>
        </w:tc>
        <w:tc>
          <w:tcPr>
            <w:tcW w:w="7291" w:type="dxa"/>
            <w:vAlign w:val="center"/>
          </w:tcPr>
          <w:p w14:paraId="762CE066">
            <w:pPr>
              <w:spacing w:line="400" w:lineRule="exact"/>
              <w:rPr>
                <w:rFonts w:ascii="宋体" w:hAnsi="宋体" w:cs="宋体"/>
              </w:rPr>
            </w:pPr>
            <w:r>
              <w:rPr>
                <w:rFonts w:hint="eastAsia" w:ascii="宋体" w:hAnsi="宋体" w:cs="宋体"/>
              </w:rPr>
              <w:t>根据投标人或制造商提供的免费培训计划书和免费定期回访巡检制度等方面进行综合评分。</w:t>
            </w:r>
          </w:p>
          <w:p w14:paraId="32A98D4F">
            <w:pPr>
              <w:spacing w:line="400" w:lineRule="exact"/>
              <w:rPr>
                <w:rFonts w:ascii="宋体" w:hAnsi="宋体" w:cs="宋体"/>
              </w:rPr>
            </w:pPr>
            <w:r>
              <w:rPr>
                <w:rFonts w:hint="eastAsia" w:ascii="宋体" w:hAnsi="宋体" w:cs="宋体"/>
              </w:rPr>
              <w:t>内容全面详细、可行、合理的得2-3分；</w:t>
            </w:r>
          </w:p>
          <w:p w14:paraId="2D9EEB0A">
            <w:pPr>
              <w:spacing w:line="400" w:lineRule="exact"/>
              <w:rPr>
                <w:rFonts w:ascii="宋体" w:hAnsi="宋体" w:cs="宋体"/>
              </w:rPr>
            </w:pPr>
            <w:r>
              <w:rPr>
                <w:rFonts w:hint="eastAsia" w:ascii="宋体" w:hAnsi="宋体" w:cs="宋体"/>
              </w:rPr>
              <w:t>阐述内容基本完整、基本可行、合理的得1-2分；</w:t>
            </w:r>
          </w:p>
          <w:p w14:paraId="44ABA238">
            <w:pPr>
              <w:spacing w:line="400" w:lineRule="exact"/>
              <w:rPr>
                <w:rFonts w:ascii="宋体" w:hAnsi="宋体" w:cs="宋体"/>
              </w:rPr>
            </w:pPr>
            <w:r>
              <w:rPr>
                <w:rFonts w:hint="eastAsia" w:ascii="宋体" w:hAnsi="宋体" w:cs="宋体"/>
              </w:rPr>
              <w:t>阐述内容不全、不科学、合理的得0-1分；</w:t>
            </w:r>
          </w:p>
        </w:tc>
      </w:tr>
      <w:tr w14:paraId="2868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08" w:type="dxa"/>
            <w:vAlign w:val="center"/>
          </w:tcPr>
          <w:p w14:paraId="176FDF5B">
            <w:pPr>
              <w:spacing w:line="400" w:lineRule="exact"/>
              <w:jc w:val="center"/>
              <w:rPr>
                <w:rFonts w:ascii="宋体" w:hAnsi="宋体" w:cs="宋体"/>
              </w:rPr>
            </w:pPr>
            <w:r>
              <w:rPr>
                <w:rFonts w:hint="eastAsia" w:ascii="宋体" w:hAnsi="宋体" w:cs="宋体"/>
              </w:rPr>
              <w:t>免费质保期限</w:t>
            </w:r>
          </w:p>
        </w:tc>
        <w:tc>
          <w:tcPr>
            <w:tcW w:w="803" w:type="dxa"/>
            <w:vAlign w:val="center"/>
          </w:tcPr>
          <w:p w14:paraId="39D851BE">
            <w:pPr>
              <w:spacing w:line="400" w:lineRule="exact"/>
              <w:jc w:val="center"/>
              <w:rPr>
                <w:rFonts w:ascii="宋体" w:hAnsi="宋体" w:cs="宋体"/>
              </w:rPr>
            </w:pPr>
            <w:r>
              <w:rPr>
                <w:rFonts w:hint="eastAsia" w:ascii="宋体" w:hAnsi="宋体" w:cs="宋体"/>
              </w:rPr>
              <w:t>2分</w:t>
            </w:r>
          </w:p>
        </w:tc>
        <w:tc>
          <w:tcPr>
            <w:tcW w:w="7291" w:type="dxa"/>
            <w:vAlign w:val="center"/>
          </w:tcPr>
          <w:p w14:paraId="3AC4BBE4">
            <w:pPr>
              <w:spacing w:line="400" w:lineRule="exact"/>
              <w:rPr>
                <w:rFonts w:ascii="宋体" w:hAnsi="宋体" w:cs="宋体"/>
              </w:rPr>
            </w:pPr>
            <w:r>
              <w:rPr>
                <w:rFonts w:hint="eastAsia" w:ascii="宋体" w:hAnsi="宋体" w:cs="宋体"/>
              </w:rPr>
              <w:t>投标人或制造商提供的货物免费质保期在招标文件要求的基础上每延长一年加1分，最高得2分。</w:t>
            </w:r>
          </w:p>
        </w:tc>
      </w:tr>
      <w:tr w14:paraId="4A72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08" w:type="dxa"/>
            <w:vAlign w:val="center"/>
          </w:tcPr>
          <w:p w14:paraId="5E446E30">
            <w:pPr>
              <w:spacing w:line="400" w:lineRule="exact"/>
              <w:jc w:val="center"/>
              <w:rPr>
                <w:rFonts w:ascii="宋体" w:hAnsi="宋体" w:cs="宋体"/>
              </w:rPr>
            </w:pPr>
            <w:r>
              <w:rPr>
                <w:rFonts w:hint="eastAsia" w:ascii="宋体" w:hAnsi="宋体" w:cs="宋体"/>
              </w:rPr>
              <w:t>售后服务</w:t>
            </w:r>
          </w:p>
        </w:tc>
        <w:tc>
          <w:tcPr>
            <w:tcW w:w="803" w:type="dxa"/>
            <w:vAlign w:val="center"/>
          </w:tcPr>
          <w:p w14:paraId="0244082D">
            <w:pPr>
              <w:spacing w:line="400" w:lineRule="exact"/>
              <w:jc w:val="center"/>
              <w:rPr>
                <w:rFonts w:ascii="宋体" w:hAnsi="宋体" w:cs="宋体"/>
              </w:rPr>
            </w:pPr>
            <w:r>
              <w:rPr>
                <w:rFonts w:hint="eastAsia" w:ascii="宋体" w:hAnsi="宋体" w:eastAsia="宋体" w:cs="宋体"/>
              </w:rPr>
              <w:t>2</w:t>
            </w:r>
            <w:r>
              <w:rPr>
                <w:rFonts w:hint="eastAsia" w:ascii="宋体" w:hAnsi="宋体" w:cs="宋体"/>
              </w:rPr>
              <w:t>分</w:t>
            </w:r>
          </w:p>
        </w:tc>
        <w:tc>
          <w:tcPr>
            <w:tcW w:w="7291" w:type="dxa"/>
            <w:vAlign w:val="center"/>
          </w:tcPr>
          <w:p w14:paraId="06FA4692">
            <w:pPr>
              <w:spacing w:line="400" w:lineRule="exact"/>
              <w:rPr>
                <w:rFonts w:ascii="宋体" w:hAnsi="宋体" w:cs="宋体"/>
              </w:rPr>
            </w:pPr>
            <w:r>
              <w:rPr>
                <w:rFonts w:hint="eastAsia" w:ascii="宋体" w:hAnsi="宋体" w:cs="宋体"/>
              </w:rPr>
              <w:t>投标人或制造商提供快捷服务响应的优势，对办公场所配属；在所在地或周边有2名以上专业维修人员为设备提供售后服务，并在接到电话通知后2小时内赶到现场。提供详细的售后服务方案（方案中须具备服务人数、车辆、备品备件、应急预案等）进行综合打分。优得1.5-2分，良得1-1.5分，一般得0.5-1分。</w:t>
            </w:r>
          </w:p>
        </w:tc>
      </w:tr>
    </w:tbl>
    <w:p w14:paraId="1372A3A3">
      <w:pPr>
        <w:pStyle w:val="8"/>
        <w:spacing w:before="50" w:line="360" w:lineRule="auto"/>
        <w:ind w:firstLine="480"/>
        <w:rPr>
          <w:color w:val="000000"/>
        </w:rPr>
      </w:pPr>
      <w:r>
        <w:t>三、</w:t>
      </w:r>
      <w:r>
        <w:rPr>
          <w:rFonts w:hint="eastAsia"/>
          <w:color w:val="000000"/>
        </w:rPr>
        <w:t>资信技术标评审采取淘汰制。资信技术标评审分数＞45投标人全部入围，分数≤45分投标人淘汰；资信技术标被淘汰的投标文件作无效标处理，不进入商务标评审阶段。</w:t>
      </w:r>
    </w:p>
    <w:p w14:paraId="2FFC6CE6">
      <w:pPr>
        <w:pStyle w:val="8"/>
        <w:spacing w:before="50" w:line="360" w:lineRule="auto"/>
        <w:ind w:left="-5" w:leftChars="-2" w:firstLine="480"/>
        <w:rPr>
          <w:color w:val="000000"/>
        </w:rPr>
      </w:pPr>
      <w:r>
        <w:rPr>
          <w:rFonts w:hint="eastAsia"/>
          <w:color w:val="000000"/>
        </w:rPr>
        <w:t>第三阶段为商务标评审。商务标评定分值为30分（以下除注明外，计算结果小数点后保留2位，第3位四舍五入）。</w:t>
      </w:r>
    </w:p>
    <w:p w14:paraId="01EA6E61">
      <w:pPr>
        <w:pStyle w:val="8"/>
        <w:spacing w:before="50" w:line="360" w:lineRule="auto"/>
        <w:ind w:left="-5" w:leftChars="-2" w:firstLine="480"/>
        <w:rPr>
          <w:color w:val="000000"/>
        </w:rPr>
      </w:pPr>
      <w:r>
        <w:rPr>
          <w:rFonts w:hint="eastAsia"/>
          <w:color w:val="000000"/>
        </w:rPr>
        <w:t>1、评标标底价的确定</w:t>
      </w:r>
    </w:p>
    <w:p w14:paraId="199922E8">
      <w:pPr>
        <w:pStyle w:val="8"/>
        <w:spacing w:before="50" w:line="360" w:lineRule="auto"/>
        <w:ind w:left="-5" w:leftChars="-2" w:firstLine="480"/>
        <w:rPr>
          <w:color w:val="000000"/>
        </w:rPr>
      </w:pPr>
      <w:r>
        <w:rPr>
          <w:rFonts w:hint="eastAsia"/>
          <w:color w:val="000000"/>
        </w:rPr>
        <w:t>在所有经评审（入围单位）的有效报价中，取算术平均值（以“元”为单位，取整数）作为评标标底价；若评审的有效报价为2家，评标委员会认为具有竞争投标的，则取最低报价作为评标标底价。</w:t>
      </w:r>
    </w:p>
    <w:p w14:paraId="22DCE372">
      <w:pPr>
        <w:pStyle w:val="8"/>
        <w:spacing w:before="50" w:line="360" w:lineRule="auto"/>
        <w:ind w:left="-5" w:leftChars="-2" w:firstLine="480"/>
        <w:rPr>
          <w:color w:val="000000"/>
        </w:rPr>
      </w:pPr>
      <w:r>
        <w:rPr>
          <w:rFonts w:hint="eastAsia"/>
          <w:color w:val="000000"/>
        </w:rPr>
        <w:t>2、商务标得分的确定</w:t>
      </w:r>
    </w:p>
    <w:p w14:paraId="0F0E49A2">
      <w:pPr>
        <w:pStyle w:val="8"/>
        <w:spacing w:before="50" w:line="360" w:lineRule="auto"/>
        <w:ind w:left="-5" w:leftChars="-2" w:firstLine="480"/>
        <w:rPr>
          <w:color w:val="000000"/>
        </w:rPr>
      </w:pPr>
      <w:r>
        <w:rPr>
          <w:rFonts w:hint="eastAsia"/>
          <w:color w:val="000000"/>
        </w:rPr>
        <w:t>（1）商务标分值的计算。</w:t>
      </w:r>
    </w:p>
    <w:p w14:paraId="322B8EB0">
      <w:pPr>
        <w:pStyle w:val="8"/>
        <w:spacing w:before="50" w:line="360" w:lineRule="auto"/>
        <w:ind w:left="-5" w:leftChars="-2" w:firstLine="480"/>
        <w:rPr>
          <w:color w:val="000000"/>
        </w:rPr>
      </w:pPr>
      <w:r>
        <w:rPr>
          <w:rFonts w:hint="eastAsia"/>
          <w:color w:val="000000"/>
        </w:rPr>
        <w:t xml:space="preserve">投标报价等于评标标底价的得30分，投标报价每高于评标标底价一个百分点的均扣0.5分（商务标分值＝30－| </w:t>
      </w:r>
      <w:r>
        <w:rPr>
          <w:rFonts w:ascii="宋体" w:hAnsi="宋体"/>
          <w:position w:val="-26"/>
        </w:rPr>
        <w:object>
          <v:shape id="_x0000_i1025" o:spt="75" type="#_x0000_t75" style="height:28.5pt;width:105.75pt;" o:ole="t" filled="f" o:preferrelative="t" stroked="f" coordsize="21600,21600">
            <v:path/>
            <v:fill on="f" focussize="0,0"/>
            <v:stroke on="f" joinstyle="miter"/>
            <v:imagedata r:id="rId28" o:title=""/>
            <o:lock v:ext="edit" aspectratio="t"/>
            <w10:wrap type="none"/>
            <w10:anchorlock/>
          </v:shape>
          <o:OLEObject Type="Embed" ProgID="Equation.3" ShapeID="_x0000_i1025" DrawAspect="Content" ObjectID="_1468075725" r:id="rId27">
            <o:LockedField>false</o:LockedField>
          </o:OLEObject>
        </w:object>
      </w:r>
      <w:r>
        <w:rPr>
          <w:rFonts w:hint="eastAsia"/>
          <w:color w:val="000000"/>
        </w:rPr>
        <w:t>|×100×0.5），投标报价每低于评标标底价一个百分点的均扣0.3分（商务标分值＝30－|</w:t>
      </w:r>
      <w:r>
        <w:rPr>
          <w:rFonts w:ascii="宋体" w:hAnsi="宋体"/>
          <w:position w:val="-26"/>
        </w:rPr>
        <w:object>
          <v:shape id="_x0000_i1026" o:spt="75" type="#_x0000_t75" style="height:28.5pt;width:105.75pt;" o:ole="t" filled="f" o:preferrelative="t" stroked="f" coordsize="21600,21600">
            <v:path/>
            <v:fill on="f" focussize="0,0"/>
            <v:stroke on="f" joinstyle="miter"/>
            <v:imagedata r:id="rId30" o:title=""/>
            <o:lock v:ext="edit" aspectratio="t"/>
            <w10:wrap type="none"/>
            <w10:anchorlock/>
          </v:shape>
          <o:OLEObject Type="Embed" ProgID="Equation.3" ShapeID="_x0000_i1026" DrawAspect="Content" ObjectID="_1468075726" r:id="rId29">
            <o:LockedField>false</o:LockedField>
          </o:OLEObject>
        </w:object>
      </w:r>
      <w:r>
        <w:rPr>
          <w:rFonts w:hint="eastAsia"/>
          <w:color w:val="000000"/>
        </w:rPr>
        <w:t xml:space="preserve"> |×100×0.3），中间按内插法计算。中间按内插法计算。</w:t>
      </w:r>
    </w:p>
    <w:p w14:paraId="4C0DD0AD">
      <w:pPr>
        <w:pStyle w:val="8"/>
        <w:spacing w:before="50" w:line="360" w:lineRule="auto"/>
        <w:ind w:left="-5" w:leftChars="-2" w:firstLine="480"/>
        <w:rPr>
          <w:color w:val="000000"/>
        </w:rPr>
      </w:pPr>
      <w:r>
        <w:rPr>
          <w:rFonts w:hint="eastAsia"/>
          <w:color w:val="000000"/>
        </w:rPr>
        <w:t>四、评标总得分的确定。</w:t>
      </w:r>
    </w:p>
    <w:p w14:paraId="490B556A">
      <w:pPr>
        <w:pStyle w:val="8"/>
        <w:spacing w:before="50" w:line="360" w:lineRule="auto"/>
        <w:ind w:left="-5" w:leftChars="-2" w:firstLine="480"/>
        <w:rPr>
          <w:color w:val="000000"/>
        </w:rPr>
      </w:pPr>
      <w:r>
        <w:rPr>
          <w:rFonts w:hint="eastAsia"/>
          <w:color w:val="000000"/>
        </w:rPr>
        <w:t>投标人的总得分＝资信技术标得分＋商务标得分。</w:t>
      </w:r>
    </w:p>
    <w:p w14:paraId="52D891CF">
      <w:pPr>
        <w:pStyle w:val="8"/>
        <w:spacing w:before="50" w:line="360" w:lineRule="auto"/>
        <w:ind w:left="-5" w:leftChars="-2" w:firstLine="480"/>
        <w:rPr>
          <w:color w:val="000000"/>
        </w:rPr>
      </w:pPr>
      <w:r>
        <w:rPr>
          <w:rFonts w:hint="eastAsia"/>
          <w:color w:val="000000"/>
        </w:rPr>
        <w:t>五、中标候选人的确定</w:t>
      </w:r>
    </w:p>
    <w:p w14:paraId="30165293">
      <w:pPr>
        <w:spacing w:line="360" w:lineRule="auto"/>
        <w:sectPr>
          <w:headerReference r:id="rId13" w:type="default"/>
          <w:footerReference r:id="rId14" w:type="default"/>
          <w:pgSz w:w="11900" w:h="16840"/>
          <w:pgMar w:top="1440" w:right="1083" w:bottom="1440" w:left="1083" w:header="1077" w:footer="1032" w:gutter="0"/>
          <w:cols w:space="0" w:num="1"/>
        </w:sectPr>
      </w:pPr>
      <w:r>
        <w:rPr>
          <w:rFonts w:hint="eastAsia"/>
        </w:rPr>
        <w:t>中标候选人的排名次序按投标人综合得分高低来确定，取得分最高者为中标候选人，如出现得分相同，取资信技术标得分高者为中标候选人，如资信技术标得分相同的，则取投标报价低的为中标候选人，如均相同时，则抽签确定。</w:t>
      </w:r>
    </w:p>
    <w:p w14:paraId="1A1E1998">
      <w:pPr>
        <w:spacing w:line="299" w:lineRule="auto"/>
        <w:rPr>
          <w:rFonts w:eastAsiaTheme="minorEastAsia"/>
        </w:rPr>
      </w:pPr>
      <w:r>
        <mc:AlternateContent>
          <mc:Choice Requires="wps">
            <w:drawing>
              <wp:anchor distT="0" distB="0" distL="114300" distR="114300" simplePos="0" relativeHeight="251678720" behindDoc="0" locked="0" layoutInCell="0" allowOverlap="1">
                <wp:simplePos x="0" y="0"/>
                <wp:positionH relativeFrom="page">
                  <wp:posOffset>793750</wp:posOffset>
                </wp:positionH>
                <wp:positionV relativeFrom="page">
                  <wp:posOffset>682625</wp:posOffset>
                </wp:positionV>
                <wp:extent cx="9109075" cy="6350"/>
                <wp:effectExtent l="3175" t="0" r="3175" b="0"/>
                <wp:wrapNone/>
                <wp:docPr id="1740941710" name="Freeform 12"/>
                <wp:cNvGraphicFramePr/>
                <a:graphic xmlns:a="http://schemas.openxmlformats.org/drawingml/2006/main">
                  <a:graphicData uri="http://schemas.microsoft.com/office/word/2010/wordprocessingShape">
                    <wps:wsp>
                      <wps:cNvSpPr>
                        <a:spLocks noChangeArrowheads="1"/>
                      </wps:cNvSpPr>
                      <wps:spPr bwMode="auto">
                        <a:xfrm>
                          <a:off x="0" y="0"/>
                          <a:ext cx="9109075" cy="6350"/>
                        </a:xfrm>
                        <a:custGeom>
                          <a:avLst/>
                          <a:gdLst>
                            <a:gd name="T0" fmla="*/ 0 w 14345"/>
                            <a:gd name="T1" fmla="*/ 0 h 10"/>
                            <a:gd name="T2" fmla="*/ 0 w 14345"/>
                            <a:gd name="T3" fmla="*/ 9 h 10"/>
                            <a:gd name="T4" fmla="*/ 14344 w 14345"/>
                            <a:gd name="T5" fmla="*/ 9 h 10"/>
                            <a:gd name="T6" fmla="*/ 14344 w 14345"/>
                            <a:gd name="T7" fmla="*/ 0 h 10"/>
                            <a:gd name="T8" fmla="*/ 0 w 14345"/>
                            <a:gd name="T9" fmla="*/ 0 h 10"/>
                          </a:gdLst>
                          <a:ahLst/>
                          <a:cxnLst>
                            <a:cxn ang="0">
                              <a:pos x="T0" y="T1"/>
                            </a:cxn>
                            <a:cxn ang="0">
                              <a:pos x="T2" y="T3"/>
                            </a:cxn>
                            <a:cxn ang="0">
                              <a:pos x="T4" y="T5"/>
                            </a:cxn>
                            <a:cxn ang="0">
                              <a:pos x="T6" y="T7"/>
                            </a:cxn>
                            <a:cxn ang="0">
                              <a:pos x="T8" y="T9"/>
                            </a:cxn>
                          </a:cxnLst>
                          <a:rect l="0" t="0" r="r" b="b"/>
                          <a:pathLst>
                            <a:path w="14345" h="10">
                              <a:moveTo>
                                <a:pt x="0" y="0"/>
                              </a:moveTo>
                              <a:lnTo>
                                <a:pt x="0" y="9"/>
                              </a:lnTo>
                              <a:lnTo>
                                <a:pt x="14344" y="9"/>
                              </a:lnTo>
                              <a:lnTo>
                                <a:pt x="14344" y="0"/>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2" o:spid="_x0000_s1026" o:spt="100" style="position:absolute;left:0pt;margin-left:62.5pt;margin-top:53.75pt;height:0.5pt;width:717.25pt;mso-position-horizontal-relative:page;mso-position-vertical-relative:page;z-index:251678720;mso-width-relative:page;mso-height-relative:page;" fillcolor="#000000" filled="t" stroked="f" coordsize="14345,10" o:allowincell="f" o:gfxdata="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EKIHYAAAADAEAAA8AAAAAAAAAAQAgAAAAIgAAAGRycy9kb3ducmV2LnhtbFBLAQIUABQA&#10;AAAIAIdO4kAYmzcHDQMAAMYHAAAOAAAAAAAAAAEAIAAAACcBAABkcnMvZTJvRG9jLnhtbFBLBQYA&#10;AAAABgAGAFkBAACmBgAAAAA=&#10;" path="m0,0l0,9,14344,9,14344,0,0,0xe">
                <v:path o:connectlocs="0,0;0,5715;9108440,5715;9108440,0;0,0" o:connectangles="0,0,0,0,0"/>
                <v:fill on="t" focussize="0,0"/>
                <v:stroke on="f"/>
                <v:imagedata o:title=""/>
                <o:lock v:ext="edit" aspectratio="f"/>
              </v:shape>
            </w:pict>
          </mc:Fallback>
        </mc:AlternateContent>
      </w:r>
    </w:p>
    <w:p w14:paraId="0FC8971E">
      <w:pPr>
        <w:pStyle w:val="3"/>
        <w:spacing w:line="360" w:lineRule="auto"/>
        <w:rPr>
          <w:rFonts w:hint="eastAsia" w:ascii="黑体" w:hAnsi="黑体" w:eastAsia="黑体" w:cs="黑体"/>
          <w:spacing w:val="8"/>
          <w:sz w:val="31"/>
          <w:szCs w:val="31"/>
        </w:rPr>
      </w:pPr>
      <w:bookmarkStart w:id="109" w:name="_Toc9493"/>
      <w:bookmarkStart w:id="110" w:name="_Toc19335"/>
      <w:bookmarkStart w:id="111" w:name="_Toc13611"/>
      <w:r>
        <w:rPr>
          <w:rFonts w:hint="eastAsia" w:ascii="黑体" w:hAnsi="黑体" w:eastAsia="黑体" w:cs="黑体"/>
          <w:spacing w:val="8"/>
          <w:sz w:val="31"/>
          <w:szCs w:val="31"/>
        </w:rPr>
        <w:t xml:space="preserve">第四章    </w:t>
      </w:r>
      <w:r>
        <w:rPr>
          <w:rFonts w:ascii="黑体" w:hAnsi="黑体" w:eastAsia="黑体" w:cs="黑体"/>
          <w:spacing w:val="8"/>
          <w:sz w:val="31"/>
          <w:szCs w:val="31"/>
        </w:rPr>
        <w:t>技术规格书</w:t>
      </w:r>
      <w:bookmarkEnd w:id="109"/>
      <w:bookmarkEnd w:id="110"/>
      <w:bookmarkEnd w:id="111"/>
    </w:p>
    <w:p w14:paraId="1D5A0489">
      <w:pPr>
        <w:spacing w:before="120" w:after="120" w:line="400" w:lineRule="exact"/>
        <w:jc w:val="center"/>
        <w:rPr>
          <w:rFonts w:eastAsia="黑体"/>
          <w:sz w:val="32"/>
        </w:rPr>
      </w:pPr>
      <w:bookmarkStart w:id="112" w:name="_Toc152045785"/>
      <w:bookmarkStart w:id="113" w:name="_Toc144974854"/>
      <w:bookmarkStart w:id="114" w:name="_Toc152042574"/>
      <w:bookmarkStart w:id="115" w:name="_Toc18126"/>
      <w:r>
        <w:rPr>
          <w:rFonts w:eastAsia="黑体"/>
          <w:sz w:val="32"/>
        </w:rPr>
        <w:t>技术标准和要求</w:t>
      </w:r>
      <w:bookmarkEnd w:id="112"/>
      <w:bookmarkEnd w:id="113"/>
      <w:bookmarkEnd w:id="114"/>
      <w:bookmarkEnd w:id="115"/>
    </w:p>
    <w:p w14:paraId="216CBCCF">
      <w:pPr>
        <w:pStyle w:val="43"/>
        <w:numPr>
          <w:ilvl w:val="0"/>
          <w:numId w:val="0"/>
        </w:numPr>
        <w:jc w:val="both"/>
        <w:outlineLvl w:val="9"/>
      </w:pPr>
      <w:bookmarkStart w:id="116" w:name="_Toc10535"/>
      <w:bookmarkStart w:id="117" w:name="_Toc16691"/>
      <w:bookmarkStart w:id="118" w:name="_Toc288556313"/>
      <w:bookmarkStart w:id="119" w:name="_Toc372899887"/>
      <w:bookmarkStart w:id="120" w:name="_Toc394573957"/>
      <w:bookmarkStart w:id="121" w:name="_Toc283976561"/>
      <w:bookmarkStart w:id="122" w:name="_Toc282596326"/>
      <w:bookmarkStart w:id="123" w:name="_Toc283886271"/>
      <w:r>
        <w:rPr>
          <w:rFonts w:hint="eastAsia"/>
        </w:rPr>
        <w:t>1. 工程概况</w:t>
      </w:r>
      <w:bookmarkEnd w:id="116"/>
      <w:bookmarkEnd w:id="117"/>
      <w:bookmarkEnd w:id="118"/>
      <w:bookmarkEnd w:id="119"/>
      <w:bookmarkEnd w:id="120"/>
    </w:p>
    <w:bookmarkEnd w:id="121"/>
    <w:bookmarkEnd w:id="122"/>
    <w:bookmarkEnd w:id="123"/>
    <w:p w14:paraId="63941E26">
      <w:pPr>
        <w:pStyle w:val="44"/>
        <w:ind w:firstLine="480"/>
        <w:rPr>
          <w:rFonts w:ascii="Times New Roman" w:hAnsi="Times New Roman"/>
        </w:rPr>
      </w:pPr>
      <w:r>
        <w:rPr>
          <w:rFonts w:hint="eastAsia" w:ascii="Times New Roman" w:hAnsi="Times New Roman"/>
        </w:rPr>
        <w:t>1.1招标工程：</w:t>
      </w:r>
      <w:r>
        <w:rPr>
          <w:rFonts w:hint="eastAsia" w:ascii="Times New Roman" w:hAnsi="Times New Roman"/>
          <w:lang w:eastAsia="zh-CN"/>
        </w:rPr>
        <w:t>三门实验学校区块排水防涝工程设备采购（二次）</w:t>
      </w:r>
      <w:r>
        <w:rPr>
          <w:rFonts w:hint="eastAsia" w:ascii="Times New Roman" w:hAnsi="Times New Roman"/>
        </w:rPr>
        <w:t xml:space="preserve">    </w:t>
      </w:r>
    </w:p>
    <w:p w14:paraId="4455868C">
      <w:pPr>
        <w:pStyle w:val="44"/>
        <w:ind w:firstLine="480"/>
        <w:rPr>
          <w:rFonts w:ascii="Times New Roman" w:hAnsi="Times New Roman"/>
        </w:rPr>
      </w:pPr>
      <w:r>
        <w:rPr>
          <w:rFonts w:hint="eastAsia" w:ascii="Times New Roman" w:hAnsi="Times New Roman"/>
        </w:rPr>
        <w:t xml:space="preserve">1.2建设规模：详见本项目招标公告 </w:t>
      </w:r>
    </w:p>
    <w:p w14:paraId="20179489">
      <w:pPr>
        <w:pStyle w:val="44"/>
        <w:ind w:firstLine="480"/>
        <w:rPr>
          <w:rFonts w:ascii="Times New Roman" w:hAnsi="Times New Roman"/>
        </w:rPr>
      </w:pPr>
      <w:r>
        <w:rPr>
          <w:rFonts w:hint="eastAsia" w:ascii="Times New Roman" w:hAnsi="Times New Roman"/>
        </w:rPr>
        <w:t xml:space="preserve">1.3工程估算价：详见招标公告 </w:t>
      </w:r>
    </w:p>
    <w:p w14:paraId="43A9FFEB">
      <w:pPr>
        <w:pStyle w:val="44"/>
        <w:ind w:firstLine="480"/>
        <w:rPr>
          <w:rFonts w:ascii="Times New Roman" w:hAnsi="Times New Roman"/>
        </w:rPr>
      </w:pPr>
      <w:r>
        <w:rPr>
          <w:rFonts w:hint="eastAsia" w:ascii="Times New Roman" w:hAnsi="Times New Roman"/>
        </w:rPr>
        <w:t>1.4建设地点： 三门县</w:t>
      </w:r>
    </w:p>
    <w:p w14:paraId="6BCBC464">
      <w:pPr>
        <w:pStyle w:val="43"/>
        <w:numPr>
          <w:ilvl w:val="0"/>
          <w:numId w:val="0"/>
        </w:numPr>
        <w:jc w:val="both"/>
        <w:outlineLvl w:val="9"/>
      </w:pPr>
      <w:bookmarkStart w:id="124" w:name="_Toc372899888"/>
      <w:bookmarkStart w:id="125" w:name="_Toc21249"/>
      <w:bookmarkStart w:id="126" w:name="_Toc288556314"/>
      <w:bookmarkStart w:id="127" w:name="_Toc394573958"/>
      <w:bookmarkStart w:id="128" w:name="_Toc20464"/>
      <w:r>
        <w:rPr>
          <w:rFonts w:hint="eastAsia"/>
        </w:rPr>
        <w:t>2. 技术规范及标准</w:t>
      </w:r>
      <w:bookmarkEnd w:id="124"/>
      <w:bookmarkEnd w:id="125"/>
      <w:bookmarkEnd w:id="126"/>
      <w:bookmarkEnd w:id="127"/>
      <w:bookmarkEnd w:id="128"/>
    </w:p>
    <w:p w14:paraId="033A315C">
      <w:pPr>
        <w:spacing w:line="480" w:lineRule="exact"/>
        <w:rPr>
          <w:rFonts w:ascii="宋体" w:hAnsi="宋体"/>
          <w:b/>
        </w:rPr>
      </w:pPr>
      <w:bookmarkStart w:id="129" w:name="_Toc335039016"/>
      <w:bookmarkStart w:id="130" w:name="_Toc413075738"/>
      <w:r>
        <w:rPr>
          <w:rFonts w:hint="eastAsia" w:ascii="宋体" w:hAnsi="宋体"/>
          <w:b/>
        </w:rPr>
        <w:t>（一）</w:t>
      </w:r>
      <w:bookmarkEnd w:id="129"/>
      <w:bookmarkEnd w:id="130"/>
      <w:r>
        <w:rPr>
          <w:rFonts w:hint="eastAsia" w:ascii="宋体" w:hAnsi="宋体"/>
          <w:b/>
        </w:rPr>
        <w:t>设备清单</w:t>
      </w:r>
    </w:p>
    <w:tbl>
      <w:tblPr>
        <w:tblStyle w:val="25"/>
        <w:tblW w:w="9338"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6095"/>
        <w:gridCol w:w="897"/>
        <w:gridCol w:w="1039"/>
      </w:tblGrid>
      <w:tr w14:paraId="02664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307" w:type="dxa"/>
            <w:vAlign w:val="center"/>
          </w:tcPr>
          <w:p w14:paraId="6A8441CE">
            <w:pPr>
              <w:jc w:val="center"/>
              <w:textAlignment w:val="center"/>
              <w:rPr>
                <w:rFonts w:ascii="宋体" w:hAnsi="宋体" w:cs="宋体"/>
                <w:spacing w:val="-11"/>
              </w:rPr>
            </w:pPr>
            <w:r>
              <w:rPr>
                <w:rStyle w:val="33"/>
                <w:rFonts w:hint="default"/>
                <w:lang w:bidi="ar"/>
              </w:rPr>
              <w:t>名称</w:t>
            </w:r>
          </w:p>
        </w:tc>
        <w:tc>
          <w:tcPr>
            <w:tcW w:w="6095" w:type="dxa"/>
            <w:vAlign w:val="center"/>
          </w:tcPr>
          <w:p w14:paraId="6EDD5C32">
            <w:pPr>
              <w:jc w:val="center"/>
              <w:textAlignment w:val="center"/>
              <w:rPr>
                <w:rFonts w:ascii="宋体" w:hAnsi="宋体" w:cs="宋体"/>
                <w:spacing w:val="-11"/>
              </w:rPr>
            </w:pPr>
            <w:r>
              <w:rPr>
                <w:rStyle w:val="33"/>
                <w:rFonts w:hint="default"/>
                <w:lang w:bidi="ar"/>
              </w:rPr>
              <w:t>规格</w:t>
            </w:r>
          </w:p>
        </w:tc>
        <w:tc>
          <w:tcPr>
            <w:tcW w:w="897" w:type="dxa"/>
            <w:vAlign w:val="center"/>
          </w:tcPr>
          <w:p w14:paraId="3D26CB46">
            <w:pPr>
              <w:jc w:val="center"/>
              <w:textAlignment w:val="center"/>
              <w:rPr>
                <w:rFonts w:ascii="宋体" w:hAnsi="宋体" w:cs="宋体"/>
                <w:spacing w:val="-11"/>
              </w:rPr>
            </w:pPr>
            <w:r>
              <w:rPr>
                <w:rStyle w:val="33"/>
                <w:rFonts w:hint="default"/>
                <w:lang w:bidi="ar"/>
              </w:rPr>
              <w:t>单位</w:t>
            </w:r>
          </w:p>
        </w:tc>
        <w:tc>
          <w:tcPr>
            <w:tcW w:w="1039" w:type="dxa"/>
            <w:vAlign w:val="center"/>
          </w:tcPr>
          <w:p w14:paraId="1450FF7E">
            <w:pPr>
              <w:jc w:val="center"/>
              <w:textAlignment w:val="center"/>
              <w:rPr>
                <w:rFonts w:ascii="宋体" w:hAnsi="宋体" w:cs="宋体"/>
                <w:spacing w:val="-11"/>
              </w:rPr>
            </w:pPr>
            <w:r>
              <w:rPr>
                <w:rStyle w:val="33"/>
                <w:rFonts w:hint="default"/>
                <w:lang w:bidi="ar"/>
              </w:rPr>
              <w:t>数量</w:t>
            </w:r>
          </w:p>
        </w:tc>
      </w:tr>
      <w:tr w14:paraId="4168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338" w:type="dxa"/>
            <w:gridSpan w:val="4"/>
            <w:vAlign w:val="center"/>
          </w:tcPr>
          <w:p w14:paraId="29CD3B4A">
            <w:pPr>
              <w:jc w:val="center"/>
              <w:textAlignment w:val="center"/>
              <w:rPr>
                <w:rStyle w:val="33"/>
                <w:rFonts w:hint="default"/>
                <w:lang w:bidi="ar"/>
              </w:rPr>
            </w:pPr>
            <w:r>
              <w:rPr>
                <w:rStyle w:val="33"/>
                <w:rFonts w:hint="default"/>
                <w:lang w:bidi="ar"/>
              </w:rPr>
              <w:t>西区大道排涝泵站工艺及电气</w:t>
            </w:r>
          </w:p>
        </w:tc>
      </w:tr>
      <w:tr w14:paraId="3D626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5A9D96DB">
            <w:pPr>
              <w:jc w:val="center"/>
              <w:rPr>
                <w:rFonts w:ascii="宋体" w:hAnsi="宋体"/>
              </w:rPr>
            </w:pPr>
            <w:r>
              <w:rPr>
                <w:rFonts w:hint="eastAsia" w:ascii="宋体" w:hAnsi="宋体"/>
              </w:rPr>
              <w:t>潜水泵</w:t>
            </w:r>
          </w:p>
        </w:tc>
        <w:tc>
          <w:tcPr>
            <w:tcW w:w="6095" w:type="dxa"/>
            <w:vAlign w:val="center"/>
          </w:tcPr>
          <w:p w14:paraId="6AB1439F">
            <w:pPr>
              <w:jc w:val="center"/>
              <w:rPr>
                <w:rFonts w:ascii="宋体" w:hAnsi="宋体"/>
              </w:rPr>
            </w:pPr>
            <w:r>
              <w:rPr>
                <w:rFonts w:hint="eastAsia" w:ascii="宋体" w:hAnsi="宋体"/>
              </w:rPr>
              <w:t>1.名称：潜水轴流泵</w:t>
            </w:r>
            <w:r>
              <w:rPr>
                <w:rFonts w:hint="eastAsia" w:ascii="宋体" w:hAnsi="宋体"/>
              </w:rPr>
              <w:br w:type="textWrapping"/>
            </w:r>
            <w:r>
              <w:rPr>
                <w:rFonts w:hint="eastAsia" w:ascii="宋体" w:hAnsi="宋体"/>
              </w:rPr>
              <w:t>2.型号/规格</w:t>
            </w:r>
            <w:r>
              <w:rPr>
                <w:rFonts w:hint="eastAsia" w:ascii="宋体" w:hAnsi="宋体"/>
                <w:color w:val="auto"/>
              </w:rPr>
              <w:t>：Q=2.5</w:t>
            </w:r>
            <w:r>
              <w:rPr>
                <w:rFonts w:hint="eastAsia" w:asciiTheme="minorEastAsia" w:hAnsiTheme="minorEastAsia" w:eastAsiaTheme="minorEastAsia"/>
                <w:color w:val="auto"/>
              </w:rPr>
              <w:t>m³</w:t>
            </w:r>
            <w:r>
              <w:rPr>
                <w:rFonts w:hint="eastAsia" w:ascii="宋体" w:hAnsi="宋体" w:eastAsia="宋体" w:cs="宋体"/>
                <w:color w:val="auto"/>
              </w:rPr>
              <w:t>/s</w:t>
            </w:r>
            <w:r>
              <w:rPr>
                <w:rFonts w:hint="eastAsia" w:ascii="宋体" w:hAnsi="宋体"/>
                <w:color w:val="auto"/>
              </w:rPr>
              <w:t>，</w:t>
            </w:r>
            <w:r>
              <w:rPr>
                <w:rFonts w:hint="eastAsia" w:ascii="宋体" w:hAnsi="宋体"/>
              </w:rPr>
              <w:t>H=4.0m，P</w:t>
            </w:r>
            <w:r>
              <w:rPr>
                <w:rFonts w:hint="eastAsia" w:ascii="宋体" w:hAnsi="宋体" w:eastAsia="宋体"/>
              </w:rPr>
              <w:t>≤</w:t>
            </w:r>
            <w:r>
              <w:rPr>
                <w:rFonts w:hint="eastAsia" w:ascii="宋体" w:hAnsi="宋体"/>
              </w:rPr>
              <w:t>200</w:t>
            </w:r>
            <w:r>
              <w:rPr>
                <w:rFonts w:hint="eastAsia" w:ascii="宋体" w:hAnsi="宋体" w:eastAsiaTheme="minorEastAsia"/>
              </w:rPr>
              <w:t>K</w:t>
            </w:r>
            <w:r>
              <w:rPr>
                <w:rFonts w:hint="eastAsia" w:ascii="宋体" w:hAnsi="宋体"/>
              </w:rPr>
              <w:t>W</w:t>
            </w:r>
            <w:r>
              <w:rPr>
                <w:rFonts w:hint="eastAsia" w:ascii="宋体" w:hAnsi="宋体"/>
              </w:rPr>
              <w:br w:type="textWrapping"/>
            </w:r>
            <w:r>
              <w:rPr>
                <w:rFonts w:hint="eastAsia" w:ascii="宋体" w:hAnsi="宋体"/>
              </w:rPr>
              <w:t>3.其他：具体详见设计图纸</w:t>
            </w:r>
          </w:p>
        </w:tc>
        <w:tc>
          <w:tcPr>
            <w:tcW w:w="897" w:type="dxa"/>
            <w:vAlign w:val="center"/>
          </w:tcPr>
          <w:p w14:paraId="2D7C1277">
            <w:pPr>
              <w:jc w:val="center"/>
              <w:rPr>
                <w:rFonts w:ascii="宋体" w:hAnsi="宋体"/>
              </w:rPr>
            </w:pPr>
            <w:r>
              <w:rPr>
                <w:rFonts w:hint="eastAsia" w:ascii="宋体" w:hAnsi="宋体"/>
              </w:rPr>
              <w:t>台</w:t>
            </w:r>
          </w:p>
        </w:tc>
        <w:tc>
          <w:tcPr>
            <w:tcW w:w="1039" w:type="dxa"/>
            <w:vAlign w:val="center"/>
          </w:tcPr>
          <w:p w14:paraId="0BDD21B2">
            <w:pPr>
              <w:jc w:val="center"/>
              <w:rPr>
                <w:rFonts w:ascii="宋体" w:hAnsi="宋体"/>
              </w:rPr>
            </w:pPr>
            <w:r>
              <w:rPr>
                <w:rFonts w:hint="eastAsia" w:ascii="宋体" w:hAnsi="宋体"/>
              </w:rPr>
              <w:t>2</w:t>
            </w:r>
          </w:p>
        </w:tc>
      </w:tr>
      <w:tr w14:paraId="134E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02459820">
            <w:pPr>
              <w:jc w:val="center"/>
              <w:rPr>
                <w:rFonts w:ascii="宋体" w:hAnsi="宋体"/>
              </w:rPr>
            </w:pPr>
            <w:r>
              <w:rPr>
                <w:rFonts w:hint="eastAsia" w:ascii="宋体" w:hAnsi="宋体"/>
              </w:rPr>
              <w:t>闸门</w:t>
            </w:r>
          </w:p>
        </w:tc>
        <w:tc>
          <w:tcPr>
            <w:tcW w:w="6095" w:type="dxa"/>
            <w:vAlign w:val="center"/>
          </w:tcPr>
          <w:p w14:paraId="42E9A9B0">
            <w:pPr>
              <w:jc w:val="center"/>
              <w:rPr>
                <w:rFonts w:ascii="宋体" w:hAnsi="宋体"/>
              </w:rPr>
            </w:pPr>
            <w:r>
              <w:rPr>
                <w:rFonts w:hint="eastAsia" w:ascii="宋体" w:hAnsi="宋体"/>
              </w:rPr>
              <w:t>1.名称：进水闸门及启闭机</w:t>
            </w:r>
            <w:r>
              <w:rPr>
                <w:rFonts w:hint="eastAsia" w:ascii="宋体" w:hAnsi="宋体"/>
              </w:rPr>
              <w:br w:type="textWrapping"/>
            </w:r>
            <w:r>
              <w:rPr>
                <w:rFonts w:hint="eastAsia" w:ascii="宋体" w:hAnsi="宋体"/>
              </w:rPr>
              <w:t>2.型号/规格：2800X2800 双向止水 P=3KW</w:t>
            </w:r>
            <w:r>
              <w:rPr>
                <w:rFonts w:hint="eastAsia" w:ascii="宋体" w:hAnsi="宋体"/>
              </w:rPr>
              <w:br w:type="textWrapping"/>
            </w:r>
            <w:r>
              <w:rPr>
                <w:rFonts w:hint="eastAsia" w:ascii="宋体" w:hAnsi="宋体"/>
              </w:rPr>
              <w:t>3.材料：铸铁</w:t>
            </w:r>
            <w:r>
              <w:rPr>
                <w:rFonts w:hint="eastAsia" w:ascii="宋体" w:hAnsi="宋体"/>
              </w:rPr>
              <w:br w:type="textWrapping"/>
            </w:r>
            <w:r>
              <w:rPr>
                <w:rFonts w:hint="eastAsia" w:ascii="宋体" w:hAnsi="宋体"/>
              </w:rPr>
              <w:t>3.其他：具体详见设计图纸</w:t>
            </w:r>
          </w:p>
        </w:tc>
        <w:tc>
          <w:tcPr>
            <w:tcW w:w="897" w:type="dxa"/>
            <w:vAlign w:val="center"/>
          </w:tcPr>
          <w:p w14:paraId="191FA946">
            <w:pPr>
              <w:jc w:val="center"/>
              <w:rPr>
                <w:rFonts w:ascii="宋体" w:hAnsi="宋体"/>
              </w:rPr>
            </w:pPr>
            <w:r>
              <w:rPr>
                <w:rFonts w:hint="eastAsia" w:ascii="宋体" w:hAnsi="宋体"/>
              </w:rPr>
              <w:t>座</w:t>
            </w:r>
          </w:p>
        </w:tc>
        <w:tc>
          <w:tcPr>
            <w:tcW w:w="1039" w:type="dxa"/>
            <w:vAlign w:val="center"/>
          </w:tcPr>
          <w:p w14:paraId="6EAD8EDC">
            <w:pPr>
              <w:jc w:val="center"/>
              <w:rPr>
                <w:rFonts w:ascii="宋体" w:hAnsi="宋体"/>
              </w:rPr>
            </w:pPr>
            <w:r>
              <w:rPr>
                <w:rFonts w:hint="eastAsia" w:ascii="宋体" w:hAnsi="宋体"/>
              </w:rPr>
              <w:t>3</w:t>
            </w:r>
          </w:p>
        </w:tc>
      </w:tr>
      <w:tr w14:paraId="147C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4608A64F">
            <w:pPr>
              <w:jc w:val="center"/>
              <w:rPr>
                <w:rFonts w:ascii="宋体" w:hAnsi="宋体"/>
              </w:rPr>
            </w:pPr>
            <w:r>
              <w:rPr>
                <w:rFonts w:hint="eastAsia" w:ascii="宋体" w:hAnsi="宋体"/>
              </w:rPr>
              <w:t>格栅除污机</w:t>
            </w:r>
          </w:p>
        </w:tc>
        <w:tc>
          <w:tcPr>
            <w:tcW w:w="6095" w:type="dxa"/>
            <w:vAlign w:val="center"/>
          </w:tcPr>
          <w:p w14:paraId="54E0F612">
            <w:pPr>
              <w:jc w:val="center"/>
              <w:rPr>
                <w:rFonts w:ascii="宋体" w:hAnsi="宋体"/>
              </w:rPr>
            </w:pPr>
            <w:r>
              <w:rPr>
                <w:rFonts w:hint="eastAsia" w:ascii="宋体" w:hAnsi="宋体"/>
              </w:rPr>
              <w:t>1.名称：回转式格栅</w:t>
            </w:r>
            <w:r>
              <w:rPr>
                <w:rFonts w:hint="eastAsia" w:ascii="宋体" w:hAnsi="宋体"/>
              </w:rPr>
              <w:br w:type="textWrapping"/>
            </w:r>
            <w:r>
              <w:rPr>
                <w:rFonts w:hint="eastAsia" w:ascii="宋体" w:hAnsi="宋体"/>
              </w:rPr>
              <w:t>2.型号/规格：B=2.8M，间隙60MM P=3.0KW α=75°</w:t>
            </w:r>
            <w:r>
              <w:rPr>
                <w:rFonts w:hint="eastAsia" w:ascii="宋体" w:hAnsi="宋体"/>
              </w:rPr>
              <w:br w:type="textWrapping"/>
            </w:r>
            <w:r>
              <w:rPr>
                <w:rFonts w:hint="eastAsia" w:ascii="宋体" w:hAnsi="宋体"/>
              </w:rPr>
              <w:t>3.其他：具体详见设计图纸</w:t>
            </w:r>
          </w:p>
        </w:tc>
        <w:tc>
          <w:tcPr>
            <w:tcW w:w="897" w:type="dxa"/>
            <w:vAlign w:val="center"/>
          </w:tcPr>
          <w:p w14:paraId="554CF46B">
            <w:pPr>
              <w:jc w:val="center"/>
              <w:rPr>
                <w:rFonts w:ascii="宋体" w:hAnsi="宋体"/>
              </w:rPr>
            </w:pPr>
            <w:r>
              <w:rPr>
                <w:rFonts w:hint="eastAsia" w:ascii="宋体" w:hAnsi="宋体"/>
              </w:rPr>
              <w:t>台</w:t>
            </w:r>
          </w:p>
        </w:tc>
        <w:tc>
          <w:tcPr>
            <w:tcW w:w="1039" w:type="dxa"/>
            <w:vAlign w:val="center"/>
          </w:tcPr>
          <w:p w14:paraId="04498B96">
            <w:pPr>
              <w:jc w:val="center"/>
              <w:rPr>
                <w:rFonts w:ascii="宋体" w:hAnsi="宋体"/>
              </w:rPr>
            </w:pPr>
            <w:r>
              <w:rPr>
                <w:rFonts w:hint="eastAsia" w:ascii="宋体" w:hAnsi="宋体"/>
              </w:rPr>
              <w:t>2</w:t>
            </w:r>
          </w:p>
        </w:tc>
      </w:tr>
      <w:tr w14:paraId="1947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BAE92AB">
            <w:pPr>
              <w:jc w:val="center"/>
              <w:rPr>
                <w:rFonts w:ascii="宋体" w:hAnsi="宋体"/>
              </w:rPr>
            </w:pPr>
            <w:r>
              <w:rPr>
                <w:rFonts w:hint="eastAsia" w:ascii="宋体" w:hAnsi="宋体"/>
              </w:rPr>
              <w:t>固定式胶带输送机</w:t>
            </w:r>
          </w:p>
        </w:tc>
        <w:tc>
          <w:tcPr>
            <w:tcW w:w="6095" w:type="dxa"/>
            <w:vAlign w:val="center"/>
          </w:tcPr>
          <w:p w14:paraId="433D6A56">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2.型号/规格：B=0.8M，L=12.0M P=4.5KW</w:t>
            </w:r>
            <w:r>
              <w:rPr>
                <w:rFonts w:hint="eastAsia" w:ascii="宋体" w:hAnsi="宋体"/>
              </w:rPr>
              <w:br w:type="textWrapping"/>
            </w:r>
            <w:r>
              <w:rPr>
                <w:rFonts w:hint="eastAsia" w:ascii="宋体" w:hAnsi="宋体"/>
              </w:rPr>
              <w:t>3.其他：具体详见设计图纸</w:t>
            </w:r>
          </w:p>
        </w:tc>
        <w:tc>
          <w:tcPr>
            <w:tcW w:w="897" w:type="dxa"/>
            <w:vAlign w:val="center"/>
          </w:tcPr>
          <w:p w14:paraId="26253245">
            <w:pPr>
              <w:jc w:val="center"/>
              <w:rPr>
                <w:rFonts w:ascii="宋体" w:hAnsi="宋体"/>
              </w:rPr>
            </w:pPr>
            <w:r>
              <w:rPr>
                <w:rFonts w:hint="eastAsia" w:ascii="宋体" w:hAnsi="宋体"/>
              </w:rPr>
              <w:t>台</w:t>
            </w:r>
          </w:p>
        </w:tc>
        <w:tc>
          <w:tcPr>
            <w:tcW w:w="1039" w:type="dxa"/>
            <w:vAlign w:val="center"/>
          </w:tcPr>
          <w:p w14:paraId="7C06506A">
            <w:pPr>
              <w:jc w:val="center"/>
              <w:rPr>
                <w:rFonts w:ascii="宋体" w:hAnsi="宋体"/>
              </w:rPr>
            </w:pPr>
            <w:r>
              <w:rPr>
                <w:rFonts w:hint="eastAsia" w:ascii="宋体" w:hAnsi="宋体"/>
              </w:rPr>
              <w:t>1</w:t>
            </w:r>
          </w:p>
        </w:tc>
      </w:tr>
      <w:tr w14:paraId="274BD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4854C7C">
            <w:pPr>
              <w:jc w:val="center"/>
              <w:rPr>
                <w:rFonts w:ascii="宋体" w:hAnsi="宋体"/>
              </w:rPr>
            </w:pPr>
            <w:r>
              <w:rPr>
                <w:rFonts w:hint="eastAsia" w:ascii="宋体" w:hAnsi="宋体"/>
              </w:rPr>
              <w:t>配电箱</w:t>
            </w:r>
          </w:p>
        </w:tc>
        <w:tc>
          <w:tcPr>
            <w:tcW w:w="6095" w:type="dxa"/>
            <w:vAlign w:val="center"/>
          </w:tcPr>
          <w:p w14:paraId="38D4257C">
            <w:pPr>
              <w:jc w:val="center"/>
              <w:rPr>
                <w:rFonts w:ascii="宋体" w:hAnsi="宋体"/>
              </w:rPr>
            </w:pPr>
            <w:r>
              <w:rPr>
                <w:rFonts w:hint="eastAsia" w:ascii="宋体" w:hAnsi="宋体"/>
              </w:rPr>
              <w:t>1.名称：水泵配电柜</w:t>
            </w:r>
          </w:p>
        </w:tc>
        <w:tc>
          <w:tcPr>
            <w:tcW w:w="897" w:type="dxa"/>
            <w:vAlign w:val="center"/>
          </w:tcPr>
          <w:p w14:paraId="3DAEEA60">
            <w:pPr>
              <w:jc w:val="center"/>
              <w:rPr>
                <w:rFonts w:ascii="宋体" w:hAnsi="宋体"/>
              </w:rPr>
            </w:pPr>
            <w:r>
              <w:rPr>
                <w:rFonts w:hint="eastAsia" w:ascii="宋体" w:hAnsi="宋体"/>
              </w:rPr>
              <w:t>台</w:t>
            </w:r>
          </w:p>
        </w:tc>
        <w:tc>
          <w:tcPr>
            <w:tcW w:w="1039" w:type="dxa"/>
            <w:vAlign w:val="center"/>
          </w:tcPr>
          <w:p w14:paraId="7A624707">
            <w:pPr>
              <w:jc w:val="center"/>
              <w:rPr>
                <w:rFonts w:ascii="宋体" w:hAnsi="宋体"/>
              </w:rPr>
            </w:pPr>
            <w:r>
              <w:rPr>
                <w:rFonts w:hint="eastAsia" w:ascii="宋体" w:hAnsi="宋体"/>
              </w:rPr>
              <w:t>2</w:t>
            </w:r>
          </w:p>
        </w:tc>
      </w:tr>
      <w:tr w14:paraId="40130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355CF7F">
            <w:pPr>
              <w:jc w:val="center"/>
              <w:rPr>
                <w:rFonts w:ascii="宋体" w:hAnsi="宋体"/>
              </w:rPr>
            </w:pPr>
            <w:r>
              <w:rPr>
                <w:rFonts w:hint="eastAsia" w:ascii="宋体" w:hAnsi="宋体"/>
              </w:rPr>
              <w:t>接线箱</w:t>
            </w:r>
          </w:p>
        </w:tc>
        <w:tc>
          <w:tcPr>
            <w:tcW w:w="6095" w:type="dxa"/>
            <w:vAlign w:val="center"/>
          </w:tcPr>
          <w:p w14:paraId="2E06138E">
            <w:pPr>
              <w:jc w:val="center"/>
              <w:rPr>
                <w:rFonts w:ascii="宋体" w:hAnsi="宋体"/>
              </w:rPr>
            </w:pPr>
            <w:r>
              <w:rPr>
                <w:rFonts w:hint="eastAsia" w:ascii="宋体" w:hAnsi="宋体"/>
              </w:rPr>
              <w:t>1.名称：水泵接线箱</w:t>
            </w:r>
          </w:p>
        </w:tc>
        <w:tc>
          <w:tcPr>
            <w:tcW w:w="897" w:type="dxa"/>
            <w:vAlign w:val="center"/>
          </w:tcPr>
          <w:p w14:paraId="3A28EEF3">
            <w:pPr>
              <w:jc w:val="center"/>
              <w:rPr>
                <w:rFonts w:ascii="宋体" w:hAnsi="宋体"/>
              </w:rPr>
            </w:pPr>
            <w:r>
              <w:rPr>
                <w:rFonts w:hint="eastAsia" w:ascii="宋体" w:hAnsi="宋体"/>
              </w:rPr>
              <w:t>个</w:t>
            </w:r>
          </w:p>
        </w:tc>
        <w:tc>
          <w:tcPr>
            <w:tcW w:w="1039" w:type="dxa"/>
            <w:vAlign w:val="center"/>
          </w:tcPr>
          <w:p w14:paraId="4F63BB3D">
            <w:pPr>
              <w:jc w:val="center"/>
              <w:rPr>
                <w:rFonts w:ascii="宋体" w:hAnsi="宋体"/>
              </w:rPr>
            </w:pPr>
            <w:r>
              <w:rPr>
                <w:rFonts w:hint="eastAsia" w:ascii="宋体" w:hAnsi="宋体"/>
              </w:rPr>
              <w:t>2</w:t>
            </w:r>
          </w:p>
        </w:tc>
      </w:tr>
      <w:tr w14:paraId="44AB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40C08CA">
            <w:pPr>
              <w:jc w:val="center"/>
              <w:rPr>
                <w:rFonts w:ascii="宋体" w:hAnsi="宋体"/>
              </w:rPr>
            </w:pPr>
            <w:r>
              <w:rPr>
                <w:rFonts w:hint="eastAsia" w:ascii="宋体" w:hAnsi="宋体"/>
              </w:rPr>
              <w:t>液位计</w:t>
            </w:r>
          </w:p>
        </w:tc>
        <w:tc>
          <w:tcPr>
            <w:tcW w:w="6095" w:type="dxa"/>
            <w:vAlign w:val="center"/>
          </w:tcPr>
          <w:p w14:paraId="4CBA013A">
            <w:pPr>
              <w:jc w:val="center"/>
              <w:rPr>
                <w:rFonts w:ascii="宋体" w:hAnsi="宋体"/>
              </w:rPr>
            </w:pPr>
            <w:r>
              <w:rPr>
                <w:rFonts w:hint="eastAsia" w:ascii="宋体" w:hAnsi="宋体"/>
              </w:rPr>
              <w:t>1.名称：超声波液位计</w:t>
            </w:r>
          </w:p>
          <w:p w14:paraId="16CDF1BA">
            <w:pPr>
              <w:jc w:val="center"/>
              <w:rPr>
                <w:rFonts w:ascii="宋体" w:hAnsi="宋体"/>
              </w:rPr>
            </w:pPr>
            <w:r>
              <w:rPr>
                <w:rFonts w:hint="eastAsia" w:ascii="宋体" w:hAnsi="宋体"/>
              </w:rPr>
              <w:t>2.型号/规格：一体式,IP65;0~10m;</w:t>
            </w:r>
          </w:p>
          <w:p w14:paraId="75BF365F">
            <w:pPr>
              <w:jc w:val="center"/>
              <w:rPr>
                <w:rFonts w:ascii="宋体" w:hAnsi="宋体"/>
              </w:rPr>
            </w:pPr>
            <w:r>
              <w:rPr>
                <w:rFonts w:ascii="宋体" w:hAnsi="宋体"/>
              </w:rPr>
              <w:t>4~20mA</w:t>
            </w:r>
          </w:p>
        </w:tc>
        <w:tc>
          <w:tcPr>
            <w:tcW w:w="897" w:type="dxa"/>
            <w:vAlign w:val="center"/>
          </w:tcPr>
          <w:p w14:paraId="4395D77E">
            <w:pPr>
              <w:jc w:val="center"/>
              <w:rPr>
                <w:rFonts w:ascii="宋体" w:hAnsi="宋体"/>
              </w:rPr>
            </w:pPr>
            <w:r>
              <w:rPr>
                <w:rFonts w:hint="eastAsia" w:ascii="宋体" w:hAnsi="宋体"/>
              </w:rPr>
              <w:t>套</w:t>
            </w:r>
          </w:p>
        </w:tc>
        <w:tc>
          <w:tcPr>
            <w:tcW w:w="1039" w:type="dxa"/>
            <w:vAlign w:val="center"/>
          </w:tcPr>
          <w:p w14:paraId="6678D5B6">
            <w:pPr>
              <w:jc w:val="center"/>
              <w:rPr>
                <w:rFonts w:ascii="宋体" w:hAnsi="宋体"/>
              </w:rPr>
            </w:pPr>
            <w:r>
              <w:rPr>
                <w:rFonts w:hint="eastAsia" w:ascii="宋体" w:hAnsi="宋体"/>
              </w:rPr>
              <w:t>3</w:t>
            </w:r>
          </w:p>
        </w:tc>
      </w:tr>
      <w:tr w14:paraId="7ADDD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5FD0076">
            <w:pPr>
              <w:jc w:val="center"/>
              <w:rPr>
                <w:rFonts w:ascii="宋体" w:hAnsi="宋体"/>
              </w:rPr>
            </w:pPr>
            <w:r>
              <w:rPr>
                <w:rFonts w:hint="eastAsia" w:ascii="宋体" w:hAnsi="宋体"/>
              </w:rPr>
              <w:t>网络服务器</w:t>
            </w:r>
          </w:p>
        </w:tc>
        <w:tc>
          <w:tcPr>
            <w:tcW w:w="6095" w:type="dxa"/>
            <w:vAlign w:val="center"/>
          </w:tcPr>
          <w:p w14:paraId="5607523B">
            <w:pPr>
              <w:jc w:val="center"/>
              <w:rPr>
                <w:rFonts w:ascii="宋体" w:hAnsi="宋体"/>
              </w:rPr>
            </w:pPr>
            <w:r>
              <w:rPr>
                <w:rFonts w:hint="eastAsia" w:ascii="宋体" w:hAnsi="宋体"/>
              </w:rPr>
              <w:t>1.名称：服务器</w:t>
            </w:r>
          </w:p>
          <w:p w14:paraId="71EA9771">
            <w:pPr>
              <w:jc w:val="center"/>
              <w:rPr>
                <w:rFonts w:ascii="宋体" w:hAnsi="宋体"/>
              </w:rPr>
            </w:pPr>
            <w:r>
              <w:rPr>
                <w:rFonts w:hint="eastAsia" w:ascii="宋体" w:hAnsi="宋体"/>
              </w:rPr>
              <w:t>2.型号/规格：2U机架式服务器,2X10核英特尔至强处理器,2.4G以上;</w:t>
            </w:r>
          </w:p>
        </w:tc>
        <w:tc>
          <w:tcPr>
            <w:tcW w:w="897" w:type="dxa"/>
            <w:vAlign w:val="center"/>
          </w:tcPr>
          <w:p w14:paraId="4FC0CD79">
            <w:pPr>
              <w:jc w:val="center"/>
              <w:rPr>
                <w:rFonts w:ascii="宋体" w:hAnsi="宋体"/>
              </w:rPr>
            </w:pPr>
            <w:r>
              <w:rPr>
                <w:rFonts w:hint="eastAsia" w:ascii="宋体" w:hAnsi="宋体"/>
              </w:rPr>
              <w:t>套</w:t>
            </w:r>
          </w:p>
        </w:tc>
        <w:tc>
          <w:tcPr>
            <w:tcW w:w="1039" w:type="dxa"/>
            <w:vAlign w:val="center"/>
          </w:tcPr>
          <w:p w14:paraId="32978BE0">
            <w:pPr>
              <w:jc w:val="center"/>
              <w:rPr>
                <w:rFonts w:ascii="宋体" w:hAnsi="宋体"/>
              </w:rPr>
            </w:pPr>
            <w:r>
              <w:rPr>
                <w:rFonts w:hint="eastAsia" w:ascii="宋体" w:hAnsi="宋体"/>
              </w:rPr>
              <w:t>2</w:t>
            </w:r>
          </w:p>
        </w:tc>
      </w:tr>
      <w:tr w14:paraId="5F347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CE5435F">
            <w:pPr>
              <w:jc w:val="center"/>
              <w:rPr>
                <w:rFonts w:ascii="宋体" w:hAnsi="宋体"/>
              </w:rPr>
            </w:pPr>
            <w:r>
              <w:rPr>
                <w:rFonts w:hint="eastAsia" w:ascii="宋体" w:hAnsi="宋体"/>
              </w:rPr>
              <w:t>PLC1主站</w:t>
            </w:r>
          </w:p>
        </w:tc>
        <w:tc>
          <w:tcPr>
            <w:tcW w:w="6095" w:type="dxa"/>
            <w:vAlign w:val="center"/>
          </w:tcPr>
          <w:p w14:paraId="7256621C">
            <w:pPr>
              <w:jc w:val="center"/>
              <w:rPr>
                <w:rFonts w:ascii="宋体" w:hAnsi="宋体"/>
              </w:rPr>
            </w:pPr>
            <w:r>
              <w:rPr>
                <w:rFonts w:hint="eastAsia" w:ascii="宋体" w:hAnsi="宋体"/>
              </w:rPr>
              <w:t>1.名称：PLC1主站</w:t>
            </w:r>
          </w:p>
          <w:p w14:paraId="76FEBAC3">
            <w:pPr>
              <w:jc w:val="center"/>
              <w:rPr>
                <w:rFonts w:ascii="宋体" w:hAnsi="宋体"/>
              </w:rPr>
            </w:pPr>
            <w:r>
              <w:rPr>
                <w:rFonts w:hint="eastAsia" w:ascii="宋体" w:hAnsi="宋体"/>
              </w:rPr>
              <w:t>2.型号/规格：DI:64 DO:32 AI:8 AO:4；IP54，机柜2100*800*600;详见配置清单(四、PLC站配置，PLC模块1套，电源防雷器2个，信号防雷器6个，1</w:t>
            </w:r>
            <w:r>
              <w:rPr>
                <w:rFonts w:hint="eastAsia" w:ascii="宋体" w:hAnsi="宋体" w:eastAsia="宋体"/>
              </w:rPr>
              <w:t>0</w:t>
            </w:r>
            <w:r>
              <w:rPr>
                <w:rFonts w:hint="eastAsia" w:ascii="宋体" w:hAnsi="宋体"/>
              </w:rPr>
              <w:t>寸触摸屏1套、含隔离器、空开/继电器/电源等);</w:t>
            </w:r>
          </w:p>
          <w:p w14:paraId="254FCEF1">
            <w:pPr>
              <w:jc w:val="center"/>
              <w:rPr>
                <w:rFonts w:ascii="宋体" w:hAnsi="宋体"/>
              </w:rPr>
            </w:pPr>
            <w:r>
              <w:rPr>
                <w:rFonts w:hint="eastAsia" w:ascii="宋体" w:hAnsi="宋体"/>
              </w:rPr>
              <w:t>3.其它：含编程软件及线缆</w:t>
            </w:r>
          </w:p>
        </w:tc>
        <w:tc>
          <w:tcPr>
            <w:tcW w:w="897" w:type="dxa"/>
            <w:vAlign w:val="center"/>
          </w:tcPr>
          <w:p w14:paraId="01C2B006">
            <w:pPr>
              <w:jc w:val="center"/>
              <w:rPr>
                <w:rFonts w:ascii="宋体" w:hAnsi="宋体"/>
              </w:rPr>
            </w:pPr>
            <w:r>
              <w:rPr>
                <w:rFonts w:hint="eastAsia" w:ascii="宋体" w:hAnsi="宋体"/>
              </w:rPr>
              <w:t>套</w:t>
            </w:r>
          </w:p>
        </w:tc>
        <w:tc>
          <w:tcPr>
            <w:tcW w:w="1039" w:type="dxa"/>
            <w:vAlign w:val="center"/>
          </w:tcPr>
          <w:p w14:paraId="24E779B3">
            <w:pPr>
              <w:jc w:val="center"/>
              <w:rPr>
                <w:rFonts w:ascii="宋体" w:hAnsi="宋体"/>
              </w:rPr>
            </w:pPr>
            <w:r>
              <w:rPr>
                <w:rFonts w:hint="eastAsia" w:ascii="宋体" w:hAnsi="宋体"/>
              </w:rPr>
              <w:t>1</w:t>
            </w:r>
          </w:p>
        </w:tc>
      </w:tr>
      <w:tr w14:paraId="759F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C02A612">
            <w:pPr>
              <w:jc w:val="center"/>
              <w:rPr>
                <w:rFonts w:ascii="宋体" w:hAnsi="宋体"/>
              </w:rPr>
            </w:pPr>
            <w:r>
              <w:rPr>
                <w:rFonts w:hint="eastAsia" w:ascii="宋体" w:hAnsi="宋体"/>
              </w:rPr>
              <w:t>Ups不间断电源</w:t>
            </w:r>
          </w:p>
        </w:tc>
        <w:tc>
          <w:tcPr>
            <w:tcW w:w="6095" w:type="dxa"/>
            <w:vAlign w:val="center"/>
          </w:tcPr>
          <w:p w14:paraId="0CA9E8FE">
            <w:pPr>
              <w:jc w:val="center"/>
              <w:rPr>
                <w:rFonts w:ascii="宋体" w:hAnsi="宋体"/>
              </w:rPr>
            </w:pPr>
            <w:r>
              <w:rPr>
                <w:rFonts w:hint="eastAsia" w:ascii="宋体" w:hAnsi="宋体"/>
              </w:rPr>
              <w:t>1.名称：UPS</w:t>
            </w:r>
          </w:p>
          <w:p w14:paraId="6D5C13D7">
            <w:pPr>
              <w:jc w:val="center"/>
              <w:rPr>
                <w:rFonts w:ascii="宋体" w:hAnsi="宋体"/>
              </w:rPr>
            </w:pPr>
            <w:r>
              <w:rPr>
                <w:rFonts w:hint="eastAsia" w:ascii="宋体" w:hAnsi="宋体"/>
              </w:rPr>
              <w:t>2.型号/规格：2KVA,2小时,后备式含电池柜</w:t>
            </w:r>
          </w:p>
        </w:tc>
        <w:tc>
          <w:tcPr>
            <w:tcW w:w="897" w:type="dxa"/>
            <w:vAlign w:val="center"/>
          </w:tcPr>
          <w:p w14:paraId="00720875">
            <w:pPr>
              <w:jc w:val="center"/>
              <w:rPr>
                <w:rFonts w:ascii="宋体" w:hAnsi="宋体"/>
              </w:rPr>
            </w:pPr>
            <w:r>
              <w:rPr>
                <w:rFonts w:hint="eastAsia" w:ascii="宋体" w:hAnsi="宋体"/>
              </w:rPr>
              <w:t>套</w:t>
            </w:r>
          </w:p>
        </w:tc>
        <w:tc>
          <w:tcPr>
            <w:tcW w:w="1039" w:type="dxa"/>
            <w:vAlign w:val="center"/>
          </w:tcPr>
          <w:p w14:paraId="31BB32F7">
            <w:pPr>
              <w:jc w:val="center"/>
              <w:rPr>
                <w:rFonts w:ascii="宋体" w:hAnsi="宋体"/>
              </w:rPr>
            </w:pPr>
            <w:r>
              <w:rPr>
                <w:rFonts w:hint="eastAsia" w:ascii="宋体" w:hAnsi="宋体"/>
              </w:rPr>
              <w:t>1</w:t>
            </w:r>
          </w:p>
        </w:tc>
      </w:tr>
      <w:tr w14:paraId="4B1D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19BE194">
            <w:pPr>
              <w:jc w:val="center"/>
              <w:rPr>
                <w:rFonts w:ascii="宋体" w:hAnsi="宋体"/>
              </w:rPr>
            </w:pPr>
            <w:r>
              <w:rPr>
                <w:rFonts w:hint="eastAsia" w:ascii="宋体" w:hAnsi="宋体"/>
              </w:rPr>
              <w:t>机柜、机架</w:t>
            </w:r>
          </w:p>
        </w:tc>
        <w:tc>
          <w:tcPr>
            <w:tcW w:w="6095" w:type="dxa"/>
            <w:vAlign w:val="center"/>
          </w:tcPr>
          <w:p w14:paraId="0429EC52">
            <w:pPr>
              <w:jc w:val="center"/>
              <w:rPr>
                <w:rFonts w:ascii="宋体" w:hAnsi="宋体"/>
              </w:rPr>
            </w:pPr>
            <w:r>
              <w:rPr>
                <w:rFonts w:hint="eastAsia" w:ascii="宋体" w:hAnsi="宋体"/>
              </w:rPr>
              <w:t>1.名称：网络柜</w:t>
            </w:r>
          </w:p>
          <w:p w14:paraId="575BBB83">
            <w:pPr>
              <w:jc w:val="center"/>
              <w:rPr>
                <w:rFonts w:ascii="宋体" w:hAnsi="宋体"/>
              </w:rPr>
            </w:pPr>
            <w:r>
              <w:rPr>
                <w:rFonts w:hint="eastAsia" w:ascii="宋体" w:hAnsi="宋体"/>
              </w:rPr>
              <w:t>2.型号/规格：标准19英寸网络柜,</w:t>
            </w:r>
          </w:p>
          <w:p w14:paraId="7535737E">
            <w:pPr>
              <w:jc w:val="center"/>
              <w:rPr>
                <w:rFonts w:ascii="宋体" w:hAnsi="宋体"/>
              </w:rPr>
            </w:pPr>
            <w:r>
              <w:rPr>
                <w:rFonts w:ascii="宋体" w:hAnsi="宋体"/>
              </w:rPr>
              <w:t>2000*800*600</w:t>
            </w:r>
          </w:p>
        </w:tc>
        <w:tc>
          <w:tcPr>
            <w:tcW w:w="897" w:type="dxa"/>
            <w:vAlign w:val="center"/>
          </w:tcPr>
          <w:p w14:paraId="1E9C9FFD">
            <w:pPr>
              <w:jc w:val="center"/>
              <w:rPr>
                <w:rFonts w:ascii="宋体" w:hAnsi="宋体"/>
              </w:rPr>
            </w:pPr>
            <w:r>
              <w:rPr>
                <w:rFonts w:hint="eastAsia" w:ascii="宋体" w:hAnsi="宋体"/>
              </w:rPr>
              <w:t>台</w:t>
            </w:r>
          </w:p>
        </w:tc>
        <w:tc>
          <w:tcPr>
            <w:tcW w:w="1039" w:type="dxa"/>
            <w:vAlign w:val="center"/>
          </w:tcPr>
          <w:p w14:paraId="79B26015">
            <w:pPr>
              <w:jc w:val="center"/>
              <w:rPr>
                <w:rFonts w:ascii="宋体" w:hAnsi="宋体"/>
              </w:rPr>
            </w:pPr>
            <w:r>
              <w:rPr>
                <w:rFonts w:hint="eastAsia" w:ascii="宋体" w:hAnsi="宋体"/>
              </w:rPr>
              <w:t>1</w:t>
            </w:r>
          </w:p>
        </w:tc>
      </w:tr>
      <w:tr w14:paraId="525E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3CEAA31">
            <w:pPr>
              <w:jc w:val="center"/>
              <w:rPr>
                <w:rFonts w:ascii="宋体" w:hAnsi="宋体"/>
              </w:rPr>
            </w:pPr>
            <w:r>
              <w:rPr>
                <w:rFonts w:hint="eastAsia" w:ascii="宋体" w:hAnsi="宋体"/>
              </w:rPr>
              <w:t>交换机</w:t>
            </w:r>
          </w:p>
        </w:tc>
        <w:tc>
          <w:tcPr>
            <w:tcW w:w="6095" w:type="dxa"/>
            <w:vAlign w:val="center"/>
          </w:tcPr>
          <w:p w14:paraId="1A63F477">
            <w:pPr>
              <w:jc w:val="center"/>
              <w:rPr>
                <w:rFonts w:ascii="宋体" w:hAnsi="宋体"/>
              </w:rPr>
            </w:pPr>
            <w:r>
              <w:rPr>
                <w:rFonts w:hint="eastAsia" w:ascii="宋体" w:hAnsi="宋体"/>
              </w:rPr>
              <w:t>1.名称：核心交换机</w:t>
            </w:r>
          </w:p>
          <w:p w14:paraId="07A64AD5">
            <w:pPr>
              <w:jc w:val="center"/>
              <w:rPr>
                <w:rFonts w:ascii="宋体" w:hAnsi="宋体"/>
              </w:rPr>
            </w:pPr>
            <w:r>
              <w:rPr>
                <w:rFonts w:hint="eastAsia" w:ascii="宋体" w:hAnsi="宋体"/>
              </w:rPr>
              <w:t>2.型号/规格：2光16电,千兆自适应,网管型</w:t>
            </w:r>
          </w:p>
        </w:tc>
        <w:tc>
          <w:tcPr>
            <w:tcW w:w="897" w:type="dxa"/>
            <w:vAlign w:val="center"/>
          </w:tcPr>
          <w:p w14:paraId="11917971">
            <w:pPr>
              <w:jc w:val="center"/>
              <w:rPr>
                <w:rFonts w:ascii="宋体" w:hAnsi="宋体"/>
              </w:rPr>
            </w:pPr>
            <w:r>
              <w:rPr>
                <w:rFonts w:hint="eastAsia" w:ascii="宋体" w:hAnsi="宋体"/>
              </w:rPr>
              <w:t>台</w:t>
            </w:r>
          </w:p>
        </w:tc>
        <w:tc>
          <w:tcPr>
            <w:tcW w:w="1039" w:type="dxa"/>
            <w:vAlign w:val="center"/>
          </w:tcPr>
          <w:p w14:paraId="14EC9009">
            <w:pPr>
              <w:jc w:val="center"/>
              <w:rPr>
                <w:rFonts w:ascii="宋体" w:hAnsi="宋体"/>
              </w:rPr>
            </w:pPr>
            <w:r>
              <w:rPr>
                <w:rFonts w:hint="eastAsia" w:ascii="宋体" w:hAnsi="宋体"/>
              </w:rPr>
              <w:t>1</w:t>
            </w:r>
          </w:p>
        </w:tc>
      </w:tr>
      <w:tr w14:paraId="247B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CADD3CF">
            <w:pPr>
              <w:jc w:val="center"/>
              <w:rPr>
                <w:rFonts w:ascii="宋体" w:hAnsi="宋体"/>
              </w:rPr>
            </w:pPr>
            <w:r>
              <w:rPr>
                <w:rFonts w:hint="eastAsia" w:ascii="宋体" w:hAnsi="宋体"/>
              </w:rPr>
              <w:t>防火墙</w:t>
            </w:r>
          </w:p>
        </w:tc>
        <w:tc>
          <w:tcPr>
            <w:tcW w:w="6095" w:type="dxa"/>
            <w:vAlign w:val="center"/>
          </w:tcPr>
          <w:p w14:paraId="03A354F7">
            <w:pPr>
              <w:jc w:val="center"/>
              <w:rPr>
                <w:rFonts w:ascii="宋体" w:hAnsi="宋体"/>
              </w:rPr>
            </w:pPr>
            <w:r>
              <w:rPr>
                <w:rFonts w:hint="eastAsia" w:ascii="宋体" w:hAnsi="宋体"/>
              </w:rPr>
              <w:t>1.名称：防火墙</w:t>
            </w:r>
          </w:p>
          <w:p w14:paraId="2BFF3404">
            <w:pPr>
              <w:jc w:val="center"/>
              <w:rPr>
                <w:rFonts w:ascii="宋体" w:hAnsi="宋体"/>
              </w:rPr>
            </w:pPr>
            <w:r>
              <w:rPr>
                <w:rFonts w:hint="eastAsia" w:ascii="宋体" w:hAnsi="宋体"/>
              </w:rPr>
              <w:t>2.型号/规格：6电口,三层百兆,带入侵监测</w:t>
            </w:r>
          </w:p>
        </w:tc>
        <w:tc>
          <w:tcPr>
            <w:tcW w:w="897" w:type="dxa"/>
            <w:vAlign w:val="center"/>
          </w:tcPr>
          <w:p w14:paraId="787B3E57">
            <w:pPr>
              <w:jc w:val="center"/>
              <w:rPr>
                <w:rFonts w:ascii="宋体" w:hAnsi="宋体"/>
              </w:rPr>
            </w:pPr>
            <w:r>
              <w:rPr>
                <w:rFonts w:hint="eastAsia" w:ascii="宋体" w:hAnsi="宋体"/>
              </w:rPr>
              <w:t>台</w:t>
            </w:r>
          </w:p>
        </w:tc>
        <w:tc>
          <w:tcPr>
            <w:tcW w:w="1039" w:type="dxa"/>
            <w:vAlign w:val="center"/>
          </w:tcPr>
          <w:p w14:paraId="2B1374FC">
            <w:pPr>
              <w:jc w:val="center"/>
              <w:rPr>
                <w:rFonts w:ascii="宋体" w:hAnsi="宋体"/>
              </w:rPr>
            </w:pPr>
            <w:r>
              <w:rPr>
                <w:rFonts w:hint="eastAsia" w:ascii="宋体" w:hAnsi="宋体"/>
              </w:rPr>
              <w:t>1</w:t>
            </w:r>
          </w:p>
        </w:tc>
      </w:tr>
      <w:tr w14:paraId="0107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958146A">
            <w:pPr>
              <w:jc w:val="center"/>
              <w:rPr>
                <w:rFonts w:ascii="宋体" w:hAnsi="宋体"/>
              </w:rPr>
            </w:pPr>
            <w:r>
              <w:rPr>
                <w:rFonts w:hint="eastAsia" w:ascii="宋体" w:hAnsi="宋体"/>
              </w:rPr>
              <w:t>监控摄像设备</w:t>
            </w:r>
          </w:p>
        </w:tc>
        <w:tc>
          <w:tcPr>
            <w:tcW w:w="6095" w:type="dxa"/>
            <w:vAlign w:val="center"/>
          </w:tcPr>
          <w:p w14:paraId="031403F3">
            <w:pPr>
              <w:jc w:val="center"/>
              <w:rPr>
                <w:rFonts w:ascii="宋体" w:hAnsi="宋体"/>
              </w:rPr>
            </w:pPr>
            <w:r>
              <w:rPr>
                <w:rFonts w:hint="eastAsia" w:ascii="宋体" w:hAnsi="宋体"/>
              </w:rPr>
              <w:t>1.名称：监控摄像机</w:t>
            </w:r>
          </w:p>
          <w:p w14:paraId="31E821CC">
            <w:pPr>
              <w:jc w:val="center"/>
              <w:rPr>
                <w:rFonts w:ascii="宋体" w:hAnsi="宋体"/>
              </w:rPr>
            </w:pPr>
            <w:r>
              <w:rPr>
                <w:rFonts w:hint="eastAsia" w:ascii="宋体" w:hAnsi="宋体"/>
              </w:rPr>
              <w:t>2.型号/规格：IP68，400万像素，网络型</w:t>
            </w:r>
          </w:p>
        </w:tc>
        <w:tc>
          <w:tcPr>
            <w:tcW w:w="897" w:type="dxa"/>
            <w:vAlign w:val="center"/>
          </w:tcPr>
          <w:p w14:paraId="31656282">
            <w:pPr>
              <w:jc w:val="center"/>
              <w:rPr>
                <w:rFonts w:ascii="宋体" w:hAnsi="宋体"/>
              </w:rPr>
            </w:pPr>
            <w:r>
              <w:rPr>
                <w:rFonts w:hint="eastAsia" w:ascii="宋体" w:hAnsi="宋体"/>
              </w:rPr>
              <w:t>台</w:t>
            </w:r>
          </w:p>
        </w:tc>
        <w:tc>
          <w:tcPr>
            <w:tcW w:w="1039" w:type="dxa"/>
            <w:vAlign w:val="center"/>
          </w:tcPr>
          <w:p w14:paraId="1980E614">
            <w:pPr>
              <w:jc w:val="center"/>
              <w:rPr>
                <w:rFonts w:ascii="宋体" w:hAnsi="宋体"/>
              </w:rPr>
            </w:pPr>
            <w:r>
              <w:rPr>
                <w:rFonts w:hint="eastAsia" w:ascii="宋体" w:hAnsi="宋体"/>
              </w:rPr>
              <w:t>3</w:t>
            </w:r>
          </w:p>
        </w:tc>
      </w:tr>
      <w:tr w14:paraId="3ED64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E3D2B58">
            <w:pPr>
              <w:jc w:val="center"/>
              <w:rPr>
                <w:rFonts w:ascii="宋体" w:hAnsi="宋体"/>
              </w:rPr>
            </w:pPr>
            <w:r>
              <w:rPr>
                <w:rFonts w:hint="eastAsia" w:ascii="宋体" w:hAnsi="宋体"/>
              </w:rPr>
              <w:t>接线箱</w:t>
            </w:r>
          </w:p>
        </w:tc>
        <w:tc>
          <w:tcPr>
            <w:tcW w:w="6095" w:type="dxa"/>
            <w:vAlign w:val="center"/>
          </w:tcPr>
          <w:p w14:paraId="5BB4969A">
            <w:pPr>
              <w:jc w:val="center"/>
              <w:rPr>
                <w:rFonts w:ascii="宋体" w:hAnsi="宋体"/>
              </w:rPr>
            </w:pPr>
            <w:r>
              <w:rPr>
                <w:rFonts w:hint="eastAsia" w:ascii="宋体" w:hAnsi="宋体"/>
              </w:rPr>
              <w:t>1.名称：监控箱</w:t>
            </w:r>
          </w:p>
          <w:p w14:paraId="3A0269CD">
            <w:pPr>
              <w:jc w:val="center"/>
              <w:rPr>
                <w:rFonts w:ascii="宋体" w:hAnsi="宋体"/>
              </w:rPr>
            </w:pPr>
            <w:r>
              <w:rPr>
                <w:rFonts w:hint="eastAsia" w:ascii="宋体" w:hAnsi="宋体"/>
              </w:rPr>
              <w:t>2.型号/规格：304不锈钢,IP65;含元器件;</w:t>
            </w:r>
          </w:p>
        </w:tc>
        <w:tc>
          <w:tcPr>
            <w:tcW w:w="897" w:type="dxa"/>
            <w:vAlign w:val="center"/>
          </w:tcPr>
          <w:p w14:paraId="09A1A329">
            <w:pPr>
              <w:jc w:val="center"/>
              <w:rPr>
                <w:rFonts w:ascii="宋体" w:hAnsi="宋体"/>
              </w:rPr>
            </w:pPr>
            <w:r>
              <w:rPr>
                <w:rFonts w:hint="eastAsia" w:ascii="宋体" w:hAnsi="宋体"/>
              </w:rPr>
              <w:t>个</w:t>
            </w:r>
          </w:p>
        </w:tc>
        <w:tc>
          <w:tcPr>
            <w:tcW w:w="1039" w:type="dxa"/>
            <w:vAlign w:val="center"/>
          </w:tcPr>
          <w:p w14:paraId="18FD0C87">
            <w:pPr>
              <w:jc w:val="center"/>
              <w:rPr>
                <w:rFonts w:ascii="宋体" w:hAnsi="宋体"/>
              </w:rPr>
            </w:pPr>
            <w:r>
              <w:rPr>
                <w:rFonts w:hint="eastAsia" w:ascii="宋体" w:hAnsi="宋体"/>
              </w:rPr>
              <w:t>1</w:t>
            </w:r>
          </w:p>
        </w:tc>
      </w:tr>
      <w:tr w14:paraId="409D1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D4C099E">
            <w:pPr>
              <w:jc w:val="center"/>
              <w:rPr>
                <w:rFonts w:ascii="宋体" w:hAnsi="宋体"/>
              </w:rPr>
            </w:pPr>
            <w:r>
              <w:rPr>
                <w:rFonts w:hint="eastAsia" w:ascii="宋体" w:hAnsi="宋体"/>
              </w:rPr>
              <w:t>交换机</w:t>
            </w:r>
          </w:p>
        </w:tc>
        <w:tc>
          <w:tcPr>
            <w:tcW w:w="6095" w:type="dxa"/>
            <w:vAlign w:val="center"/>
          </w:tcPr>
          <w:p w14:paraId="2919D8C1">
            <w:pPr>
              <w:jc w:val="center"/>
              <w:rPr>
                <w:rFonts w:ascii="宋体" w:hAnsi="宋体"/>
              </w:rPr>
            </w:pPr>
            <w:r>
              <w:rPr>
                <w:rFonts w:hint="eastAsia" w:ascii="宋体" w:hAnsi="宋体"/>
              </w:rPr>
              <w:t>1.名称：交换机</w:t>
            </w:r>
          </w:p>
          <w:p w14:paraId="5F9D1C3C">
            <w:pPr>
              <w:jc w:val="center"/>
              <w:rPr>
                <w:rFonts w:ascii="宋体" w:hAnsi="宋体"/>
              </w:rPr>
            </w:pPr>
            <w:r>
              <w:rPr>
                <w:rFonts w:hint="eastAsia" w:ascii="宋体" w:hAnsi="宋体"/>
              </w:rPr>
              <w:t>2.型号/规格：2光4电口;网管型;百兆</w:t>
            </w:r>
          </w:p>
        </w:tc>
        <w:tc>
          <w:tcPr>
            <w:tcW w:w="897" w:type="dxa"/>
            <w:vAlign w:val="center"/>
          </w:tcPr>
          <w:p w14:paraId="29510583">
            <w:pPr>
              <w:jc w:val="center"/>
              <w:rPr>
                <w:rFonts w:ascii="宋体" w:hAnsi="宋体"/>
              </w:rPr>
            </w:pPr>
            <w:r>
              <w:rPr>
                <w:rFonts w:hint="eastAsia" w:ascii="宋体" w:hAnsi="宋体"/>
              </w:rPr>
              <w:t>台</w:t>
            </w:r>
          </w:p>
        </w:tc>
        <w:tc>
          <w:tcPr>
            <w:tcW w:w="1039" w:type="dxa"/>
            <w:vAlign w:val="center"/>
          </w:tcPr>
          <w:p w14:paraId="244D32A8">
            <w:pPr>
              <w:jc w:val="center"/>
              <w:rPr>
                <w:rFonts w:ascii="宋体" w:hAnsi="宋体"/>
              </w:rPr>
            </w:pPr>
            <w:r>
              <w:rPr>
                <w:rFonts w:hint="eastAsia" w:ascii="宋体" w:hAnsi="宋体"/>
              </w:rPr>
              <w:t>1</w:t>
            </w:r>
          </w:p>
        </w:tc>
      </w:tr>
      <w:tr w14:paraId="26CD0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5667ADA">
            <w:pPr>
              <w:jc w:val="center"/>
              <w:rPr>
                <w:rFonts w:ascii="宋体" w:hAnsi="宋体"/>
              </w:rPr>
            </w:pPr>
            <w:r>
              <w:rPr>
                <w:rFonts w:hint="eastAsia" w:ascii="宋体" w:hAnsi="宋体"/>
              </w:rPr>
              <w:t>监控摄像设备</w:t>
            </w:r>
          </w:p>
        </w:tc>
        <w:tc>
          <w:tcPr>
            <w:tcW w:w="6095" w:type="dxa"/>
            <w:vAlign w:val="center"/>
          </w:tcPr>
          <w:p w14:paraId="2783E400">
            <w:pPr>
              <w:jc w:val="center"/>
              <w:rPr>
                <w:rFonts w:ascii="宋体" w:hAnsi="宋体"/>
              </w:rPr>
            </w:pPr>
            <w:r>
              <w:rPr>
                <w:rFonts w:hint="eastAsia" w:ascii="宋体" w:hAnsi="宋体"/>
              </w:rPr>
              <w:t>1.名称：监控立杆</w:t>
            </w:r>
          </w:p>
          <w:p w14:paraId="09CE8F92">
            <w:pPr>
              <w:jc w:val="center"/>
              <w:rPr>
                <w:rFonts w:ascii="宋体" w:hAnsi="宋体"/>
              </w:rPr>
            </w:pPr>
            <w:r>
              <w:rPr>
                <w:rFonts w:hint="eastAsia" w:ascii="宋体" w:hAnsi="宋体"/>
              </w:rPr>
              <w:t>2.型号/规格：4m,含基础;</w:t>
            </w:r>
          </w:p>
        </w:tc>
        <w:tc>
          <w:tcPr>
            <w:tcW w:w="897" w:type="dxa"/>
            <w:vAlign w:val="center"/>
          </w:tcPr>
          <w:p w14:paraId="54669706">
            <w:pPr>
              <w:jc w:val="center"/>
              <w:rPr>
                <w:rFonts w:ascii="宋体" w:hAnsi="宋体"/>
              </w:rPr>
            </w:pPr>
            <w:r>
              <w:rPr>
                <w:rFonts w:hint="eastAsia" w:ascii="宋体" w:hAnsi="宋体"/>
              </w:rPr>
              <w:t>套</w:t>
            </w:r>
          </w:p>
        </w:tc>
        <w:tc>
          <w:tcPr>
            <w:tcW w:w="1039" w:type="dxa"/>
            <w:vAlign w:val="center"/>
          </w:tcPr>
          <w:p w14:paraId="7EBCA9DA">
            <w:pPr>
              <w:jc w:val="center"/>
              <w:rPr>
                <w:rFonts w:ascii="宋体" w:hAnsi="宋体"/>
              </w:rPr>
            </w:pPr>
            <w:r>
              <w:rPr>
                <w:rFonts w:hint="eastAsia" w:ascii="宋体" w:hAnsi="宋体"/>
              </w:rPr>
              <w:t>1</w:t>
            </w:r>
          </w:p>
        </w:tc>
      </w:tr>
      <w:tr w14:paraId="50DF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28DDB27">
            <w:pPr>
              <w:jc w:val="center"/>
              <w:rPr>
                <w:rFonts w:ascii="宋体" w:hAnsi="宋体"/>
              </w:rPr>
            </w:pPr>
            <w:r>
              <w:rPr>
                <w:rFonts w:hint="eastAsia" w:ascii="宋体" w:hAnsi="宋体"/>
              </w:rPr>
              <w:t>录像设备</w:t>
            </w:r>
          </w:p>
        </w:tc>
        <w:tc>
          <w:tcPr>
            <w:tcW w:w="6095" w:type="dxa"/>
            <w:vAlign w:val="center"/>
          </w:tcPr>
          <w:p w14:paraId="371D32D9">
            <w:pPr>
              <w:jc w:val="center"/>
              <w:rPr>
                <w:rFonts w:ascii="宋体" w:hAnsi="宋体"/>
              </w:rPr>
            </w:pPr>
            <w:r>
              <w:rPr>
                <w:rFonts w:hint="eastAsia" w:ascii="宋体" w:hAnsi="宋体"/>
              </w:rPr>
              <w:t>1.名称：硬盘录像机</w:t>
            </w:r>
          </w:p>
          <w:p w14:paraId="763473D7">
            <w:pPr>
              <w:jc w:val="center"/>
              <w:rPr>
                <w:rFonts w:ascii="宋体" w:hAnsi="宋体"/>
              </w:rPr>
            </w:pPr>
            <w:r>
              <w:rPr>
                <w:rFonts w:hint="eastAsia" w:ascii="宋体" w:hAnsi="宋体"/>
              </w:rPr>
              <w:t>2.型号/规格：同步回放不少于16路,支持硬盘热插拔,含硬盘;存储不少于30天;</w:t>
            </w:r>
          </w:p>
        </w:tc>
        <w:tc>
          <w:tcPr>
            <w:tcW w:w="897" w:type="dxa"/>
            <w:vAlign w:val="center"/>
          </w:tcPr>
          <w:p w14:paraId="554CE41C">
            <w:pPr>
              <w:jc w:val="center"/>
              <w:rPr>
                <w:rFonts w:ascii="宋体" w:hAnsi="宋体"/>
              </w:rPr>
            </w:pPr>
            <w:r>
              <w:rPr>
                <w:rFonts w:hint="eastAsia" w:ascii="宋体" w:hAnsi="宋体"/>
              </w:rPr>
              <w:t>套</w:t>
            </w:r>
          </w:p>
        </w:tc>
        <w:tc>
          <w:tcPr>
            <w:tcW w:w="1039" w:type="dxa"/>
            <w:vAlign w:val="center"/>
          </w:tcPr>
          <w:p w14:paraId="01D7DA52">
            <w:pPr>
              <w:jc w:val="center"/>
              <w:rPr>
                <w:rFonts w:ascii="宋体" w:hAnsi="宋体"/>
              </w:rPr>
            </w:pPr>
            <w:r>
              <w:rPr>
                <w:rFonts w:hint="eastAsia" w:ascii="宋体" w:hAnsi="宋体"/>
              </w:rPr>
              <w:t>1</w:t>
            </w:r>
          </w:p>
        </w:tc>
      </w:tr>
      <w:tr w14:paraId="45816AC7">
        <w:tblPrEx>
          <w:tblCellMar>
            <w:top w:w="0" w:type="dxa"/>
            <w:left w:w="0" w:type="dxa"/>
            <w:bottom w:w="0" w:type="dxa"/>
            <w:right w:w="0" w:type="dxa"/>
          </w:tblCellMar>
        </w:tblPrEx>
        <w:trPr>
          <w:trHeight w:val="607" w:hRule="atLeast"/>
        </w:trPr>
        <w:tc>
          <w:tcPr>
            <w:tcW w:w="1307" w:type="dxa"/>
            <w:vAlign w:val="center"/>
          </w:tcPr>
          <w:p w14:paraId="1D0B368B">
            <w:pPr>
              <w:jc w:val="center"/>
              <w:rPr>
                <w:rFonts w:ascii="宋体" w:hAnsi="宋体"/>
              </w:rPr>
            </w:pPr>
            <w:r>
              <w:rPr>
                <w:rFonts w:hint="eastAsia" w:ascii="宋体" w:hAnsi="宋体"/>
              </w:rPr>
              <w:t>入侵报警控制器</w:t>
            </w:r>
          </w:p>
        </w:tc>
        <w:tc>
          <w:tcPr>
            <w:tcW w:w="6095" w:type="dxa"/>
            <w:vAlign w:val="center"/>
          </w:tcPr>
          <w:p w14:paraId="52383B40">
            <w:pPr>
              <w:jc w:val="center"/>
              <w:rPr>
                <w:rFonts w:ascii="宋体" w:hAnsi="宋体"/>
              </w:rPr>
            </w:pPr>
            <w:r>
              <w:rPr>
                <w:rFonts w:hint="eastAsia" w:ascii="宋体" w:hAnsi="宋体"/>
              </w:rPr>
              <w:t>1.名称：电子围栏控制器</w:t>
            </w:r>
          </w:p>
          <w:p w14:paraId="5245EE66">
            <w:pPr>
              <w:jc w:val="center"/>
              <w:rPr>
                <w:rFonts w:ascii="宋体" w:hAnsi="宋体"/>
              </w:rPr>
            </w:pPr>
            <w:r>
              <w:rPr>
                <w:rFonts w:hint="eastAsia" w:ascii="宋体" w:hAnsi="宋体"/>
              </w:rPr>
              <w:t>2.型号/规格：具备语音识别模块,TCP/IP网络控制功能,区域报警段显示，带液晶屏,可显示出防区状态;DC24V供电，输出电压峰值:单线对地电压5KV~10KV,脉冲持续时间:≤0.1s；脉冲间隔时间:1s~1.5s;单个脉冲输出最大电量:≤2.5mC</w:t>
            </w:r>
          </w:p>
        </w:tc>
        <w:tc>
          <w:tcPr>
            <w:tcW w:w="897" w:type="dxa"/>
            <w:vAlign w:val="center"/>
          </w:tcPr>
          <w:p w14:paraId="5FD7AB53">
            <w:pPr>
              <w:jc w:val="center"/>
              <w:rPr>
                <w:rFonts w:ascii="宋体" w:hAnsi="宋体"/>
              </w:rPr>
            </w:pPr>
            <w:r>
              <w:rPr>
                <w:rFonts w:hint="eastAsia" w:ascii="宋体" w:hAnsi="宋体"/>
              </w:rPr>
              <w:t>套</w:t>
            </w:r>
          </w:p>
        </w:tc>
        <w:tc>
          <w:tcPr>
            <w:tcW w:w="1039" w:type="dxa"/>
            <w:vAlign w:val="center"/>
          </w:tcPr>
          <w:p w14:paraId="6FD47B0C">
            <w:pPr>
              <w:jc w:val="center"/>
              <w:rPr>
                <w:rFonts w:ascii="宋体" w:hAnsi="宋体"/>
              </w:rPr>
            </w:pPr>
            <w:r>
              <w:rPr>
                <w:rFonts w:hint="eastAsia" w:ascii="宋体" w:hAnsi="宋体"/>
              </w:rPr>
              <w:t>1</w:t>
            </w:r>
          </w:p>
        </w:tc>
      </w:tr>
      <w:tr w14:paraId="31EB3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0EA3208">
            <w:pPr>
              <w:jc w:val="center"/>
              <w:rPr>
                <w:rFonts w:ascii="宋体" w:hAnsi="宋体"/>
              </w:rPr>
            </w:pPr>
            <w:r>
              <w:rPr>
                <w:rFonts w:hint="eastAsia" w:ascii="宋体" w:hAnsi="宋体"/>
              </w:rPr>
              <w:t>入侵报警控制器</w:t>
            </w:r>
          </w:p>
        </w:tc>
        <w:tc>
          <w:tcPr>
            <w:tcW w:w="6095" w:type="dxa"/>
            <w:vAlign w:val="center"/>
          </w:tcPr>
          <w:p w14:paraId="038E194D">
            <w:pPr>
              <w:jc w:val="center"/>
              <w:rPr>
                <w:rFonts w:ascii="宋体" w:hAnsi="宋体"/>
              </w:rPr>
            </w:pPr>
            <w:r>
              <w:rPr>
                <w:rFonts w:hint="eastAsia" w:ascii="宋体" w:hAnsi="宋体"/>
              </w:rPr>
              <w:t>1.名称：主机控制箱</w:t>
            </w:r>
          </w:p>
          <w:p w14:paraId="7D6D61E1">
            <w:pPr>
              <w:jc w:val="center"/>
              <w:rPr>
                <w:rFonts w:ascii="宋体" w:hAnsi="宋体"/>
              </w:rPr>
            </w:pPr>
            <w:r>
              <w:rPr>
                <w:rFonts w:hint="eastAsia" w:ascii="宋体" w:hAnsi="宋体"/>
              </w:rPr>
              <w:t>2.型号/规格：304不锈钢,400mm*500mm*170mm，IP55</w:t>
            </w:r>
          </w:p>
        </w:tc>
        <w:tc>
          <w:tcPr>
            <w:tcW w:w="897" w:type="dxa"/>
            <w:vAlign w:val="center"/>
          </w:tcPr>
          <w:p w14:paraId="6850FCCE">
            <w:pPr>
              <w:jc w:val="center"/>
              <w:rPr>
                <w:rFonts w:ascii="宋体" w:hAnsi="宋体"/>
              </w:rPr>
            </w:pPr>
            <w:r>
              <w:rPr>
                <w:rFonts w:hint="eastAsia" w:ascii="宋体" w:hAnsi="宋体"/>
              </w:rPr>
              <w:t>套</w:t>
            </w:r>
          </w:p>
        </w:tc>
        <w:tc>
          <w:tcPr>
            <w:tcW w:w="1039" w:type="dxa"/>
            <w:vAlign w:val="center"/>
          </w:tcPr>
          <w:p w14:paraId="05FF65A6">
            <w:pPr>
              <w:jc w:val="center"/>
              <w:rPr>
                <w:rFonts w:ascii="宋体" w:hAnsi="宋体"/>
              </w:rPr>
            </w:pPr>
            <w:r>
              <w:rPr>
                <w:rFonts w:hint="eastAsia" w:ascii="宋体" w:hAnsi="宋体"/>
              </w:rPr>
              <w:t>1</w:t>
            </w:r>
          </w:p>
        </w:tc>
      </w:tr>
      <w:tr w14:paraId="2C836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80E3199">
            <w:pPr>
              <w:jc w:val="center"/>
              <w:rPr>
                <w:rFonts w:ascii="宋体" w:hAnsi="宋体"/>
              </w:rPr>
            </w:pPr>
            <w:r>
              <w:rPr>
                <w:rFonts w:hint="eastAsia" w:ascii="宋体" w:hAnsi="宋体"/>
              </w:rPr>
              <w:t>入侵报警控制器</w:t>
            </w:r>
          </w:p>
        </w:tc>
        <w:tc>
          <w:tcPr>
            <w:tcW w:w="6095" w:type="dxa"/>
            <w:vAlign w:val="center"/>
          </w:tcPr>
          <w:p w14:paraId="43919432">
            <w:pPr>
              <w:jc w:val="center"/>
              <w:rPr>
                <w:rFonts w:ascii="宋体" w:hAnsi="宋体"/>
              </w:rPr>
            </w:pPr>
            <w:r>
              <w:rPr>
                <w:rFonts w:hint="eastAsia" w:ascii="宋体" w:hAnsi="宋体"/>
              </w:rPr>
              <w:t>1、电子围栏脉冲主机</w:t>
            </w:r>
          </w:p>
          <w:p w14:paraId="42EF254B">
            <w:pPr>
              <w:jc w:val="center"/>
              <w:rPr>
                <w:rFonts w:ascii="宋体" w:hAnsi="宋体"/>
              </w:rPr>
            </w:pPr>
            <w:r>
              <w:rPr>
                <w:rFonts w:hint="eastAsia" w:ascii="宋体" w:hAnsi="宋体"/>
              </w:rPr>
              <w:t>2、6线制，单防区</w:t>
            </w:r>
          </w:p>
        </w:tc>
        <w:tc>
          <w:tcPr>
            <w:tcW w:w="897" w:type="dxa"/>
            <w:vAlign w:val="center"/>
          </w:tcPr>
          <w:p w14:paraId="6B7693FF">
            <w:pPr>
              <w:jc w:val="center"/>
              <w:rPr>
                <w:rFonts w:ascii="宋体" w:hAnsi="宋体"/>
              </w:rPr>
            </w:pPr>
            <w:r>
              <w:rPr>
                <w:rFonts w:hint="eastAsia" w:ascii="宋体" w:hAnsi="宋体"/>
              </w:rPr>
              <w:t>套</w:t>
            </w:r>
          </w:p>
        </w:tc>
        <w:tc>
          <w:tcPr>
            <w:tcW w:w="1039" w:type="dxa"/>
            <w:vAlign w:val="center"/>
          </w:tcPr>
          <w:p w14:paraId="3F18911A">
            <w:pPr>
              <w:jc w:val="center"/>
              <w:rPr>
                <w:rFonts w:ascii="宋体" w:hAnsi="宋体"/>
              </w:rPr>
            </w:pPr>
            <w:r>
              <w:rPr>
                <w:rFonts w:hint="eastAsia" w:ascii="宋体" w:hAnsi="宋体"/>
              </w:rPr>
              <w:t>1</w:t>
            </w:r>
          </w:p>
        </w:tc>
      </w:tr>
      <w:tr w14:paraId="1CD9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859C424">
            <w:pPr>
              <w:jc w:val="center"/>
              <w:rPr>
                <w:rFonts w:ascii="宋体" w:hAnsi="宋体"/>
              </w:rPr>
            </w:pPr>
            <w:r>
              <w:rPr>
                <w:rFonts w:hint="eastAsia" w:ascii="宋体" w:hAnsi="宋体"/>
              </w:rPr>
              <w:t>电子围栏</w:t>
            </w:r>
          </w:p>
        </w:tc>
        <w:tc>
          <w:tcPr>
            <w:tcW w:w="6095" w:type="dxa"/>
            <w:vAlign w:val="center"/>
          </w:tcPr>
          <w:p w14:paraId="36C67038">
            <w:pPr>
              <w:jc w:val="center"/>
              <w:rPr>
                <w:rFonts w:ascii="宋体" w:hAnsi="宋体"/>
              </w:rPr>
            </w:pPr>
            <w:r>
              <w:rPr>
                <w:rFonts w:hint="eastAsia" w:ascii="宋体" w:hAnsi="宋体"/>
              </w:rPr>
              <w:t>1、电子围栏</w:t>
            </w:r>
          </w:p>
          <w:p w14:paraId="75CBF7B2">
            <w:pPr>
              <w:jc w:val="center"/>
              <w:rPr>
                <w:rFonts w:ascii="宋体" w:hAnsi="宋体"/>
              </w:rPr>
            </w:pPr>
            <w:r>
              <w:rPr>
                <w:rFonts w:hint="eastAsia" w:ascii="宋体" w:hAnsi="宋体"/>
              </w:rPr>
              <w:t>2、4线制，含语音模块、高强度铝合金终端杆、中间杆、合金线、高压线、防雷接地桩、夜光型围栏警示牌</w:t>
            </w:r>
          </w:p>
        </w:tc>
        <w:tc>
          <w:tcPr>
            <w:tcW w:w="897" w:type="dxa"/>
            <w:vAlign w:val="center"/>
          </w:tcPr>
          <w:p w14:paraId="2CEA6253">
            <w:pPr>
              <w:jc w:val="center"/>
              <w:rPr>
                <w:rFonts w:ascii="宋体" w:hAnsi="宋体"/>
              </w:rPr>
            </w:pPr>
            <w:r>
              <w:rPr>
                <w:rFonts w:hint="eastAsia" w:ascii="宋体" w:hAnsi="宋体"/>
              </w:rPr>
              <w:t>米</w:t>
            </w:r>
          </w:p>
        </w:tc>
        <w:tc>
          <w:tcPr>
            <w:tcW w:w="1039" w:type="dxa"/>
            <w:vAlign w:val="center"/>
          </w:tcPr>
          <w:p w14:paraId="36CACAF7">
            <w:pPr>
              <w:jc w:val="center"/>
              <w:rPr>
                <w:rFonts w:ascii="宋体" w:hAnsi="宋体"/>
              </w:rPr>
            </w:pPr>
            <w:r>
              <w:rPr>
                <w:rFonts w:hint="eastAsia" w:ascii="宋体" w:hAnsi="宋体"/>
              </w:rPr>
              <w:t>150</w:t>
            </w:r>
          </w:p>
        </w:tc>
      </w:tr>
      <w:tr w14:paraId="6F0B7BD6">
        <w:tblPrEx>
          <w:tblCellMar>
            <w:top w:w="0" w:type="dxa"/>
            <w:left w:w="0" w:type="dxa"/>
            <w:bottom w:w="0" w:type="dxa"/>
            <w:right w:w="0" w:type="dxa"/>
          </w:tblCellMar>
        </w:tblPrEx>
        <w:trPr>
          <w:trHeight w:val="607" w:hRule="atLeast"/>
        </w:trPr>
        <w:tc>
          <w:tcPr>
            <w:tcW w:w="9338" w:type="dxa"/>
            <w:gridSpan w:val="4"/>
            <w:vAlign w:val="center"/>
          </w:tcPr>
          <w:p w14:paraId="5617EDD2">
            <w:pPr>
              <w:jc w:val="center"/>
              <w:textAlignment w:val="center"/>
              <w:rPr>
                <w:rStyle w:val="33"/>
                <w:rFonts w:hint="default"/>
              </w:rPr>
            </w:pPr>
            <w:r>
              <w:rPr>
                <w:rStyle w:val="33"/>
                <w:rFonts w:hint="default"/>
                <w:lang w:bidi="ar"/>
              </w:rPr>
              <w:t>松门溪排涝泵闸工艺及电气</w:t>
            </w:r>
          </w:p>
        </w:tc>
      </w:tr>
      <w:tr w14:paraId="5368F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07" w:type="dxa"/>
            <w:vAlign w:val="center"/>
          </w:tcPr>
          <w:p w14:paraId="269AA5D3">
            <w:pPr>
              <w:jc w:val="center"/>
              <w:rPr>
                <w:rFonts w:ascii="宋体" w:hAnsi="宋体"/>
              </w:rPr>
            </w:pPr>
            <w:r>
              <w:rPr>
                <w:rFonts w:hint="eastAsia" w:ascii="宋体" w:hAnsi="宋体" w:eastAsia="宋体" w:cs="宋体"/>
              </w:rPr>
              <w:t>潜水轴流泵</w:t>
            </w:r>
          </w:p>
        </w:tc>
        <w:tc>
          <w:tcPr>
            <w:tcW w:w="6095" w:type="dxa"/>
            <w:vAlign w:val="center"/>
          </w:tcPr>
          <w:p w14:paraId="15D8447B">
            <w:pPr>
              <w:jc w:val="center"/>
              <w:rPr>
                <w:rFonts w:ascii="宋体" w:hAnsi="宋体"/>
                <w:color w:val="auto"/>
              </w:rPr>
            </w:pPr>
            <w:r>
              <w:rPr>
                <w:rFonts w:hint="eastAsia" w:ascii="宋体" w:hAnsi="宋体"/>
                <w:color w:val="auto"/>
              </w:rPr>
              <w:t>1.名称：闸泵</w:t>
            </w:r>
            <w:r>
              <w:rPr>
                <w:rFonts w:hint="eastAsia" w:ascii="宋体" w:hAnsi="宋体"/>
                <w:color w:val="auto"/>
              </w:rPr>
              <w:br w:type="textWrapping"/>
            </w:r>
            <w:r>
              <w:rPr>
                <w:rFonts w:hint="eastAsia" w:ascii="宋体" w:hAnsi="宋体"/>
                <w:color w:val="auto"/>
              </w:rPr>
              <w:t>2.型号/规格：Q=2.5</w:t>
            </w:r>
            <w:r>
              <w:rPr>
                <w:rFonts w:hint="eastAsia" w:asciiTheme="minorEastAsia" w:hAnsiTheme="minorEastAsia" w:eastAsiaTheme="minorEastAsia"/>
                <w:color w:val="auto"/>
              </w:rPr>
              <w:t xml:space="preserve"> m³</w:t>
            </w:r>
            <w:r>
              <w:rPr>
                <w:rFonts w:hint="eastAsia" w:ascii="宋体" w:hAnsi="宋体" w:eastAsia="宋体" w:cs="宋体"/>
                <w:color w:val="auto"/>
              </w:rPr>
              <w:t>/s</w:t>
            </w:r>
            <w:r>
              <w:rPr>
                <w:rFonts w:hint="eastAsia" w:ascii="宋体" w:hAnsi="宋体"/>
                <w:color w:val="auto"/>
              </w:rPr>
              <w:t>、H=4.0m、</w:t>
            </w:r>
            <w:r>
              <w:rPr>
                <w:rFonts w:ascii="宋体" w:hAnsi="宋体"/>
                <w:color w:val="auto"/>
              </w:rPr>
              <w:t>P</w:t>
            </w:r>
            <w:r>
              <w:rPr>
                <w:rFonts w:hint="eastAsia" w:ascii="宋体" w:hAnsi="宋体"/>
                <w:color w:val="auto"/>
              </w:rPr>
              <w:t>≤2</w:t>
            </w:r>
            <w:r>
              <w:rPr>
                <w:rFonts w:ascii="宋体" w:hAnsi="宋体"/>
                <w:color w:val="auto"/>
              </w:rPr>
              <w:t>00KW</w:t>
            </w:r>
            <w:r>
              <w:rPr>
                <w:rFonts w:hint="eastAsia" w:ascii="宋体" w:hAnsi="宋体"/>
                <w:color w:val="auto"/>
              </w:rPr>
              <w:br w:type="textWrapping"/>
            </w:r>
            <w:r>
              <w:rPr>
                <w:rFonts w:hint="eastAsia" w:ascii="宋体" w:hAnsi="宋体"/>
                <w:color w:val="auto"/>
              </w:rPr>
              <w:t>出水口配DN1200拍门</w:t>
            </w:r>
            <w:r>
              <w:rPr>
                <w:rFonts w:hint="eastAsia" w:ascii="宋体" w:hAnsi="宋体"/>
                <w:color w:val="auto"/>
              </w:rPr>
              <w:br w:type="textWrapping"/>
            </w:r>
            <w:r>
              <w:rPr>
                <w:rFonts w:hint="eastAsia" w:ascii="宋体" w:hAnsi="宋体"/>
                <w:color w:val="auto"/>
              </w:rPr>
              <w:t>3.其他：扬程范围2.0~5.3m具体详见设计图纸</w:t>
            </w:r>
          </w:p>
        </w:tc>
        <w:tc>
          <w:tcPr>
            <w:tcW w:w="897" w:type="dxa"/>
            <w:vAlign w:val="center"/>
          </w:tcPr>
          <w:p w14:paraId="24C7D856">
            <w:pPr>
              <w:jc w:val="center"/>
              <w:rPr>
                <w:rFonts w:ascii="宋体" w:hAnsi="宋体"/>
              </w:rPr>
            </w:pPr>
            <w:r>
              <w:rPr>
                <w:rFonts w:hint="eastAsia" w:ascii="宋体" w:hAnsi="宋体"/>
              </w:rPr>
              <w:t>台</w:t>
            </w:r>
          </w:p>
        </w:tc>
        <w:tc>
          <w:tcPr>
            <w:tcW w:w="1039" w:type="dxa"/>
            <w:vAlign w:val="center"/>
          </w:tcPr>
          <w:p w14:paraId="21C310D1">
            <w:pPr>
              <w:jc w:val="center"/>
              <w:rPr>
                <w:rFonts w:ascii="宋体" w:hAnsi="宋体"/>
              </w:rPr>
            </w:pPr>
            <w:r>
              <w:rPr>
                <w:rFonts w:hint="eastAsia" w:ascii="宋体" w:hAnsi="宋体"/>
              </w:rPr>
              <w:t>4</w:t>
            </w:r>
          </w:p>
        </w:tc>
      </w:tr>
      <w:tr w14:paraId="2FB2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CD48847">
            <w:pPr>
              <w:jc w:val="center"/>
              <w:rPr>
                <w:rFonts w:ascii="宋体" w:hAnsi="宋体"/>
              </w:rPr>
            </w:pPr>
            <w:r>
              <w:rPr>
                <w:rFonts w:hint="eastAsia" w:ascii="宋体" w:hAnsi="宋体"/>
              </w:rPr>
              <w:t>闸门</w:t>
            </w:r>
          </w:p>
        </w:tc>
        <w:tc>
          <w:tcPr>
            <w:tcW w:w="6095" w:type="dxa"/>
            <w:vAlign w:val="center"/>
          </w:tcPr>
          <w:p w14:paraId="007D0AE0">
            <w:pPr>
              <w:jc w:val="center"/>
              <w:rPr>
                <w:rFonts w:ascii="宋体" w:hAnsi="宋体"/>
                <w:color w:val="auto"/>
              </w:rPr>
            </w:pPr>
            <w:r>
              <w:rPr>
                <w:rFonts w:hint="eastAsia" w:ascii="宋体" w:hAnsi="宋体"/>
                <w:color w:val="auto"/>
              </w:rPr>
              <w:t>1.名称：闸门及启闭机</w:t>
            </w:r>
            <w:r>
              <w:rPr>
                <w:rFonts w:hint="eastAsia" w:ascii="宋体" w:hAnsi="宋体"/>
                <w:color w:val="auto"/>
              </w:rPr>
              <w:br w:type="textWrapping"/>
            </w:r>
            <w:r>
              <w:rPr>
                <w:rFonts w:hint="eastAsia" w:ascii="宋体" w:hAnsi="宋体"/>
                <w:color w:val="auto"/>
              </w:rPr>
              <w:t>2.型号/规格：4.2X5.0m</w:t>
            </w:r>
            <w:r>
              <w:rPr>
                <w:rFonts w:hint="eastAsia" w:ascii="宋体" w:hAnsi="宋体" w:eastAsia="宋体" w:cs="宋体"/>
                <w:color w:val="auto"/>
              </w:rPr>
              <w:t>（参考值）</w:t>
            </w:r>
            <w:r>
              <w:rPr>
                <w:rFonts w:hint="eastAsia" w:ascii="宋体" w:hAnsi="宋体"/>
                <w:color w:val="auto"/>
              </w:rPr>
              <w:t xml:space="preserve"> 启闭机型式QPQ——2X250kN-15kw</w:t>
            </w:r>
            <w:r>
              <w:rPr>
                <w:rFonts w:hint="eastAsia" w:ascii="宋体" w:hAnsi="宋体"/>
                <w:color w:val="auto"/>
              </w:rPr>
              <w:br w:type="textWrapping"/>
            </w:r>
            <w:r>
              <w:rPr>
                <w:rFonts w:hint="eastAsia" w:ascii="宋体" w:hAnsi="宋体"/>
                <w:color w:val="auto"/>
              </w:rPr>
              <w:t>3.材料：潜孔滑轮式平面钢闸门Q235B</w:t>
            </w:r>
            <w:r>
              <w:rPr>
                <w:rFonts w:hint="eastAsia" w:ascii="宋体" w:hAnsi="宋体"/>
                <w:color w:val="auto"/>
              </w:rPr>
              <w:br w:type="textWrapping"/>
            </w:r>
            <w:r>
              <w:rPr>
                <w:rFonts w:hint="eastAsia" w:ascii="宋体" w:hAnsi="宋体"/>
                <w:color w:val="auto"/>
              </w:rPr>
              <w:t>4.操作要求：动水启闭(极限工况内河水位10.5m,外河水位9.0m)</w:t>
            </w:r>
            <w:r>
              <w:rPr>
                <w:rFonts w:hint="eastAsia" w:ascii="宋体" w:hAnsi="宋体"/>
                <w:color w:val="auto"/>
              </w:rPr>
              <w:br w:type="textWrapping"/>
            </w:r>
            <w:r>
              <w:rPr>
                <w:rFonts w:hint="eastAsia" w:ascii="宋体" w:hAnsi="宋体"/>
                <w:color w:val="auto"/>
              </w:rPr>
              <w:t>5.其他：具体详见设计图纸</w:t>
            </w:r>
          </w:p>
        </w:tc>
        <w:tc>
          <w:tcPr>
            <w:tcW w:w="897" w:type="dxa"/>
            <w:vAlign w:val="center"/>
          </w:tcPr>
          <w:p w14:paraId="5816E93F">
            <w:pPr>
              <w:jc w:val="center"/>
              <w:rPr>
                <w:rFonts w:ascii="宋体" w:hAnsi="宋体"/>
              </w:rPr>
            </w:pPr>
            <w:r>
              <w:rPr>
                <w:rFonts w:hint="eastAsia" w:ascii="宋体" w:hAnsi="宋体"/>
              </w:rPr>
              <w:t>座</w:t>
            </w:r>
          </w:p>
        </w:tc>
        <w:tc>
          <w:tcPr>
            <w:tcW w:w="1039" w:type="dxa"/>
            <w:vAlign w:val="center"/>
          </w:tcPr>
          <w:p w14:paraId="01FF06BC">
            <w:pPr>
              <w:jc w:val="center"/>
              <w:rPr>
                <w:rFonts w:ascii="宋体" w:hAnsi="宋体"/>
              </w:rPr>
            </w:pPr>
            <w:r>
              <w:rPr>
                <w:rFonts w:hint="eastAsia" w:ascii="宋体" w:hAnsi="宋体"/>
              </w:rPr>
              <w:t>2</w:t>
            </w:r>
          </w:p>
        </w:tc>
      </w:tr>
      <w:tr w14:paraId="17A6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BE9E090">
            <w:pPr>
              <w:jc w:val="center"/>
              <w:rPr>
                <w:rFonts w:ascii="宋体" w:hAnsi="宋体"/>
              </w:rPr>
            </w:pPr>
            <w:r>
              <w:rPr>
                <w:rFonts w:hint="eastAsia" w:ascii="宋体" w:hAnsi="宋体"/>
              </w:rPr>
              <w:t>闸门</w:t>
            </w:r>
          </w:p>
        </w:tc>
        <w:tc>
          <w:tcPr>
            <w:tcW w:w="6095" w:type="dxa"/>
            <w:vAlign w:val="center"/>
          </w:tcPr>
          <w:p w14:paraId="3658C8C2">
            <w:pPr>
              <w:jc w:val="center"/>
              <w:rPr>
                <w:rFonts w:ascii="宋体" w:hAnsi="宋体"/>
              </w:rPr>
            </w:pPr>
            <w:r>
              <w:rPr>
                <w:rFonts w:hint="eastAsia" w:ascii="宋体" w:hAnsi="宋体"/>
              </w:rPr>
              <w:t>1.名称：叠梁检修钢闸门</w:t>
            </w:r>
            <w:r>
              <w:rPr>
                <w:rFonts w:hint="eastAsia" w:ascii="宋体" w:hAnsi="宋体"/>
              </w:rPr>
              <w:br w:type="textWrapping"/>
            </w:r>
            <w:r>
              <w:rPr>
                <w:rFonts w:hint="eastAsia" w:ascii="宋体" w:hAnsi="宋体"/>
              </w:rPr>
              <w:t>2.型号/规格：4.2*3.0m（宽*高） 启闭机型式：临时起吊</w:t>
            </w:r>
            <w:r>
              <w:rPr>
                <w:rFonts w:hint="eastAsia" w:ascii="宋体" w:hAnsi="宋体"/>
              </w:rPr>
              <w:br w:type="textWrapping"/>
            </w:r>
            <w:r>
              <w:rPr>
                <w:rFonts w:hint="eastAsia" w:ascii="宋体" w:hAnsi="宋体"/>
              </w:rPr>
              <w:t>3.材料：钢</w:t>
            </w:r>
            <w:r>
              <w:rPr>
                <w:rFonts w:hint="eastAsia" w:ascii="宋体" w:hAnsi="宋体"/>
              </w:rPr>
              <w:br w:type="textWrapping"/>
            </w:r>
            <w:r>
              <w:rPr>
                <w:rFonts w:hint="eastAsia" w:ascii="宋体" w:hAnsi="宋体"/>
              </w:rPr>
              <w:t>4.其他：具体详见设计图纸</w:t>
            </w:r>
          </w:p>
        </w:tc>
        <w:tc>
          <w:tcPr>
            <w:tcW w:w="897" w:type="dxa"/>
            <w:vAlign w:val="center"/>
          </w:tcPr>
          <w:p w14:paraId="071A8928">
            <w:pPr>
              <w:jc w:val="center"/>
              <w:rPr>
                <w:rFonts w:ascii="宋体" w:hAnsi="宋体"/>
              </w:rPr>
            </w:pPr>
            <w:r>
              <w:rPr>
                <w:rFonts w:hint="eastAsia" w:ascii="宋体" w:hAnsi="宋体"/>
              </w:rPr>
              <w:t>座</w:t>
            </w:r>
          </w:p>
        </w:tc>
        <w:tc>
          <w:tcPr>
            <w:tcW w:w="1039" w:type="dxa"/>
            <w:vAlign w:val="center"/>
          </w:tcPr>
          <w:p w14:paraId="200C6C5F">
            <w:pPr>
              <w:jc w:val="center"/>
              <w:rPr>
                <w:rFonts w:ascii="宋体" w:hAnsi="宋体"/>
              </w:rPr>
            </w:pPr>
            <w:r>
              <w:rPr>
                <w:rFonts w:hint="eastAsia" w:ascii="宋体" w:hAnsi="宋体"/>
              </w:rPr>
              <w:t>2</w:t>
            </w:r>
          </w:p>
        </w:tc>
      </w:tr>
      <w:tr w14:paraId="1443B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CE9BAF8">
            <w:pPr>
              <w:jc w:val="center"/>
              <w:rPr>
                <w:rFonts w:ascii="宋体" w:hAnsi="宋体"/>
              </w:rPr>
            </w:pPr>
            <w:r>
              <w:rPr>
                <w:rFonts w:hint="eastAsia" w:ascii="宋体" w:hAnsi="宋体"/>
              </w:rPr>
              <w:t>格栅除污机</w:t>
            </w:r>
          </w:p>
        </w:tc>
        <w:tc>
          <w:tcPr>
            <w:tcW w:w="6095" w:type="dxa"/>
            <w:vAlign w:val="center"/>
          </w:tcPr>
          <w:p w14:paraId="0DB6A1DA">
            <w:pPr>
              <w:jc w:val="center"/>
              <w:rPr>
                <w:rFonts w:ascii="宋体" w:hAnsi="宋体"/>
              </w:rPr>
            </w:pPr>
            <w:r>
              <w:rPr>
                <w:rFonts w:hint="eastAsia" w:ascii="宋体" w:hAnsi="宋体"/>
              </w:rPr>
              <w:t>1.名称：HQN型回转式格栅清污机</w:t>
            </w:r>
            <w:r>
              <w:rPr>
                <w:rFonts w:hint="eastAsia" w:ascii="宋体" w:hAnsi="宋体"/>
              </w:rPr>
              <w:br w:type="textWrapping"/>
            </w:r>
            <w:r>
              <w:rPr>
                <w:rFonts w:hint="eastAsia" w:ascii="宋体" w:hAnsi="宋体"/>
              </w:rPr>
              <w:t>2.型号/规格：B=4m,栅距</w:t>
            </w:r>
            <w:r>
              <w:rPr>
                <w:rFonts w:hint="eastAsia" w:ascii="宋体" w:hAnsi="宋体" w:eastAsiaTheme="minorEastAsia"/>
              </w:rPr>
              <w:t>6</w:t>
            </w:r>
            <w:r>
              <w:rPr>
                <w:rFonts w:hint="eastAsia" w:ascii="宋体" w:hAnsi="宋体"/>
              </w:rPr>
              <w:t>0mm,P=4kw</w:t>
            </w:r>
            <w:r>
              <w:rPr>
                <w:rFonts w:hint="eastAsia" w:ascii="宋体" w:hAnsi="宋体"/>
              </w:rPr>
              <w:br w:type="textWrapping"/>
            </w:r>
            <w:r>
              <w:rPr>
                <w:rFonts w:hint="eastAsia" w:ascii="宋体" w:hAnsi="宋体"/>
              </w:rPr>
              <w:t>3.其他：具体详见设计图纸</w:t>
            </w:r>
          </w:p>
        </w:tc>
        <w:tc>
          <w:tcPr>
            <w:tcW w:w="897" w:type="dxa"/>
            <w:vAlign w:val="center"/>
          </w:tcPr>
          <w:p w14:paraId="326BCEEF">
            <w:pPr>
              <w:jc w:val="center"/>
              <w:rPr>
                <w:rFonts w:ascii="宋体" w:hAnsi="宋体"/>
              </w:rPr>
            </w:pPr>
            <w:r>
              <w:rPr>
                <w:rFonts w:hint="eastAsia" w:ascii="宋体" w:hAnsi="宋体"/>
              </w:rPr>
              <w:t>台</w:t>
            </w:r>
          </w:p>
        </w:tc>
        <w:tc>
          <w:tcPr>
            <w:tcW w:w="1039" w:type="dxa"/>
            <w:vAlign w:val="center"/>
          </w:tcPr>
          <w:p w14:paraId="6CEE7D24">
            <w:pPr>
              <w:jc w:val="center"/>
              <w:rPr>
                <w:rFonts w:ascii="宋体" w:hAnsi="宋体"/>
              </w:rPr>
            </w:pPr>
            <w:r>
              <w:rPr>
                <w:rFonts w:hint="eastAsia" w:ascii="宋体" w:hAnsi="宋体"/>
              </w:rPr>
              <w:t>2</w:t>
            </w:r>
          </w:p>
        </w:tc>
      </w:tr>
      <w:tr w14:paraId="55CB4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3FDA391">
            <w:pPr>
              <w:jc w:val="center"/>
              <w:rPr>
                <w:rFonts w:ascii="宋体" w:hAnsi="宋体"/>
              </w:rPr>
            </w:pPr>
            <w:r>
              <w:rPr>
                <w:rFonts w:hint="eastAsia" w:ascii="宋体" w:hAnsi="宋体"/>
              </w:rPr>
              <w:t>固定式胶带输送机</w:t>
            </w:r>
          </w:p>
        </w:tc>
        <w:tc>
          <w:tcPr>
            <w:tcW w:w="6095" w:type="dxa"/>
            <w:vAlign w:val="center"/>
          </w:tcPr>
          <w:p w14:paraId="3478B543">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2.型号/规格：B=0.8m,L=11m,数量1套,P=3.0kw</w:t>
            </w:r>
            <w:r>
              <w:rPr>
                <w:rFonts w:hint="eastAsia" w:ascii="宋体" w:hAnsi="宋体"/>
              </w:rPr>
              <w:br w:type="textWrapping"/>
            </w:r>
            <w:r>
              <w:rPr>
                <w:rFonts w:hint="eastAsia" w:ascii="宋体" w:hAnsi="宋体"/>
              </w:rPr>
              <w:t>3.其他：具体详见设计图纸</w:t>
            </w:r>
          </w:p>
        </w:tc>
        <w:tc>
          <w:tcPr>
            <w:tcW w:w="897" w:type="dxa"/>
            <w:vAlign w:val="center"/>
          </w:tcPr>
          <w:p w14:paraId="15CE9F0A">
            <w:pPr>
              <w:jc w:val="center"/>
              <w:rPr>
                <w:rFonts w:ascii="宋体" w:hAnsi="宋体"/>
              </w:rPr>
            </w:pPr>
            <w:r>
              <w:rPr>
                <w:rFonts w:hint="eastAsia" w:ascii="宋体" w:hAnsi="宋体"/>
              </w:rPr>
              <w:t>台</w:t>
            </w:r>
          </w:p>
        </w:tc>
        <w:tc>
          <w:tcPr>
            <w:tcW w:w="1039" w:type="dxa"/>
            <w:vAlign w:val="center"/>
          </w:tcPr>
          <w:p w14:paraId="32B7F1FD">
            <w:pPr>
              <w:jc w:val="center"/>
              <w:rPr>
                <w:rFonts w:ascii="宋体" w:hAnsi="宋体"/>
              </w:rPr>
            </w:pPr>
            <w:r>
              <w:rPr>
                <w:rFonts w:hint="eastAsia" w:ascii="宋体" w:hAnsi="宋体"/>
              </w:rPr>
              <w:t>1</w:t>
            </w:r>
          </w:p>
        </w:tc>
      </w:tr>
      <w:tr w14:paraId="4120D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2BAB4DE">
            <w:pPr>
              <w:jc w:val="center"/>
              <w:rPr>
                <w:rFonts w:ascii="宋体" w:hAnsi="宋体"/>
              </w:rPr>
            </w:pPr>
            <w:r>
              <w:rPr>
                <w:rFonts w:hint="eastAsia" w:ascii="宋体" w:hAnsi="宋体"/>
              </w:rPr>
              <w:t>配电箱</w:t>
            </w:r>
          </w:p>
        </w:tc>
        <w:tc>
          <w:tcPr>
            <w:tcW w:w="6095" w:type="dxa"/>
            <w:vAlign w:val="center"/>
          </w:tcPr>
          <w:p w14:paraId="7FB9AEFE">
            <w:pPr>
              <w:jc w:val="center"/>
              <w:rPr>
                <w:rFonts w:ascii="宋体" w:hAnsi="宋体"/>
              </w:rPr>
            </w:pPr>
            <w:r>
              <w:rPr>
                <w:rFonts w:hint="eastAsia" w:ascii="宋体" w:hAnsi="宋体"/>
              </w:rPr>
              <w:t>1.名称：水泵配电柜</w:t>
            </w:r>
          </w:p>
        </w:tc>
        <w:tc>
          <w:tcPr>
            <w:tcW w:w="897" w:type="dxa"/>
            <w:vAlign w:val="center"/>
          </w:tcPr>
          <w:p w14:paraId="117B3A57">
            <w:pPr>
              <w:jc w:val="center"/>
              <w:rPr>
                <w:rFonts w:ascii="宋体" w:hAnsi="宋体"/>
              </w:rPr>
            </w:pPr>
            <w:r>
              <w:rPr>
                <w:rFonts w:hint="eastAsia" w:ascii="宋体" w:hAnsi="宋体"/>
              </w:rPr>
              <w:t>台</w:t>
            </w:r>
          </w:p>
        </w:tc>
        <w:tc>
          <w:tcPr>
            <w:tcW w:w="1039" w:type="dxa"/>
            <w:vAlign w:val="center"/>
          </w:tcPr>
          <w:p w14:paraId="3F79DD05">
            <w:pPr>
              <w:jc w:val="center"/>
              <w:rPr>
                <w:rFonts w:ascii="宋体" w:hAnsi="宋体"/>
              </w:rPr>
            </w:pPr>
            <w:r>
              <w:rPr>
                <w:rFonts w:hint="eastAsia" w:ascii="宋体" w:hAnsi="宋体"/>
              </w:rPr>
              <w:t>4</w:t>
            </w:r>
          </w:p>
        </w:tc>
      </w:tr>
      <w:tr w14:paraId="15F5E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32E9507">
            <w:pPr>
              <w:jc w:val="center"/>
              <w:rPr>
                <w:rFonts w:ascii="宋体" w:hAnsi="宋体"/>
              </w:rPr>
            </w:pPr>
            <w:r>
              <w:rPr>
                <w:rFonts w:hint="eastAsia" w:ascii="宋体" w:hAnsi="宋体"/>
              </w:rPr>
              <w:t>接线箱</w:t>
            </w:r>
          </w:p>
        </w:tc>
        <w:tc>
          <w:tcPr>
            <w:tcW w:w="6095" w:type="dxa"/>
            <w:vAlign w:val="center"/>
          </w:tcPr>
          <w:p w14:paraId="4D17F4B9">
            <w:pPr>
              <w:jc w:val="center"/>
              <w:rPr>
                <w:rFonts w:ascii="宋体" w:hAnsi="宋体"/>
              </w:rPr>
            </w:pPr>
            <w:r>
              <w:rPr>
                <w:rFonts w:hint="eastAsia" w:ascii="宋体" w:hAnsi="宋体"/>
              </w:rPr>
              <w:t>1.名称：水泵接线箱</w:t>
            </w:r>
          </w:p>
        </w:tc>
        <w:tc>
          <w:tcPr>
            <w:tcW w:w="897" w:type="dxa"/>
            <w:vAlign w:val="center"/>
          </w:tcPr>
          <w:p w14:paraId="2B144C7A">
            <w:pPr>
              <w:jc w:val="center"/>
              <w:rPr>
                <w:rFonts w:ascii="宋体" w:hAnsi="宋体"/>
              </w:rPr>
            </w:pPr>
            <w:r>
              <w:rPr>
                <w:rFonts w:hint="eastAsia" w:ascii="宋体" w:hAnsi="宋体"/>
              </w:rPr>
              <w:t>个</w:t>
            </w:r>
          </w:p>
        </w:tc>
        <w:tc>
          <w:tcPr>
            <w:tcW w:w="1039" w:type="dxa"/>
            <w:vAlign w:val="center"/>
          </w:tcPr>
          <w:p w14:paraId="44C6B40B">
            <w:pPr>
              <w:jc w:val="center"/>
              <w:rPr>
                <w:rFonts w:ascii="宋体" w:hAnsi="宋体"/>
              </w:rPr>
            </w:pPr>
            <w:r>
              <w:rPr>
                <w:rFonts w:hint="eastAsia" w:ascii="宋体" w:hAnsi="宋体"/>
              </w:rPr>
              <w:t>4</w:t>
            </w:r>
          </w:p>
        </w:tc>
      </w:tr>
      <w:tr w14:paraId="6D189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6B948D4">
            <w:pPr>
              <w:jc w:val="center"/>
              <w:rPr>
                <w:rFonts w:ascii="宋体" w:hAnsi="宋体"/>
              </w:rPr>
            </w:pPr>
            <w:r>
              <w:rPr>
                <w:rFonts w:hint="eastAsia" w:ascii="宋体" w:hAnsi="宋体"/>
              </w:rPr>
              <w:t>电动葫芦</w:t>
            </w:r>
          </w:p>
        </w:tc>
        <w:tc>
          <w:tcPr>
            <w:tcW w:w="6095" w:type="dxa"/>
            <w:vAlign w:val="center"/>
          </w:tcPr>
          <w:p w14:paraId="5D2BAF07">
            <w:pPr>
              <w:jc w:val="center"/>
              <w:rPr>
                <w:rFonts w:ascii="宋体" w:hAnsi="宋体"/>
              </w:rPr>
            </w:pPr>
            <w:r>
              <w:rPr>
                <w:rFonts w:hint="eastAsia" w:ascii="宋体" w:hAnsi="宋体"/>
              </w:rPr>
              <w:t>1.名称：电动葫芦</w:t>
            </w:r>
            <w:r>
              <w:rPr>
                <w:rFonts w:hint="eastAsia" w:ascii="宋体" w:hAnsi="宋体"/>
              </w:rPr>
              <w:br w:type="textWrapping"/>
            </w:r>
            <w:r>
              <w:rPr>
                <w:rFonts w:hint="eastAsia" w:ascii="宋体" w:hAnsi="宋体"/>
              </w:rPr>
              <w:t>2.型号/规格：起重5t,起升高度</w:t>
            </w:r>
            <w:r>
              <w:rPr>
                <w:rFonts w:hint="eastAsia" w:ascii="宋体" w:hAnsi="宋体" w:eastAsia="宋体"/>
              </w:rPr>
              <w:t>12</w:t>
            </w:r>
            <w:r>
              <w:rPr>
                <w:rFonts w:hint="eastAsia" w:ascii="宋体" w:hAnsi="宋体"/>
              </w:rPr>
              <w:t>m,功率7.5kw</w:t>
            </w:r>
          </w:p>
        </w:tc>
        <w:tc>
          <w:tcPr>
            <w:tcW w:w="897" w:type="dxa"/>
            <w:vAlign w:val="center"/>
          </w:tcPr>
          <w:p w14:paraId="6FE67A5A">
            <w:pPr>
              <w:jc w:val="center"/>
              <w:rPr>
                <w:rFonts w:ascii="宋体" w:hAnsi="宋体"/>
              </w:rPr>
            </w:pPr>
            <w:r>
              <w:rPr>
                <w:rFonts w:hint="eastAsia" w:ascii="宋体" w:hAnsi="宋体"/>
              </w:rPr>
              <w:t>台</w:t>
            </w:r>
          </w:p>
        </w:tc>
        <w:tc>
          <w:tcPr>
            <w:tcW w:w="1039" w:type="dxa"/>
            <w:vAlign w:val="center"/>
          </w:tcPr>
          <w:p w14:paraId="77F0D497">
            <w:pPr>
              <w:jc w:val="center"/>
              <w:rPr>
                <w:rFonts w:ascii="宋体" w:hAnsi="宋体"/>
              </w:rPr>
            </w:pPr>
            <w:r>
              <w:rPr>
                <w:rFonts w:hint="eastAsia" w:ascii="宋体" w:hAnsi="宋体"/>
              </w:rPr>
              <w:t>1</w:t>
            </w:r>
          </w:p>
        </w:tc>
      </w:tr>
      <w:tr w14:paraId="1D23D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32B1D18">
            <w:pPr>
              <w:jc w:val="center"/>
              <w:rPr>
                <w:rFonts w:ascii="宋体" w:hAnsi="宋体"/>
              </w:rPr>
            </w:pPr>
            <w:r>
              <w:rPr>
                <w:rFonts w:hint="eastAsia" w:ascii="宋体" w:hAnsi="宋体"/>
              </w:rPr>
              <w:t>液位计</w:t>
            </w:r>
          </w:p>
        </w:tc>
        <w:tc>
          <w:tcPr>
            <w:tcW w:w="6095" w:type="dxa"/>
            <w:vAlign w:val="center"/>
          </w:tcPr>
          <w:p w14:paraId="08080F58">
            <w:pPr>
              <w:jc w:val="center"/>
              <w:rPr>
                <w:rFonts w:ascii="宋体" w:hAnsi="宋体"/>
              </w:rPr>
            </w:pPr>
            <w:r>
              <w:rPr>
                <w:rFonts w:hint="eastAsia" w:ascii="宋体" w:hAnsi="宋体"/>
              </w:rPr>
              <w:t>1.名称：超声波液位计</w:t>
            </w:r>
          </w:p>
          <w:p w14:paraId="38414C7B">
            <w:pPr>
              <w:jc w:val="center"/>
              <w:rPr>
                <w:rFonts w:ascii="宋体" w:hAnsi="宋体"/>
              </w:rPr>
            </w:pPr>
            <w:r>
              <w:rPr>
                <w:rFonts w:hint="eastAsia" w:ascii="宋体" w:hAnsi="宋体"/>
              </w:rPr>
              <w:t>2.型号/规格：</w:t>
            </w:r>
            <w:r>
              <w:rPr>
                <w:rFonts w:hint="eastAsia" w:ascii="宋体" w:hAnsi="宋体" w:eastAsia="宋体" w:cs="宋体"/>
              </w:rPr>
              <w:t>分体</w:t>
            </w:r>
            <w:r>
              <w:rPr>
                <w:rFonts w:hint="eastAsia" w:ascii="宋体" w:hAnsi="宋体"/>
              </w:rPr>
              <w:t>式,IP65;0~10m;</w:t>
            </w:r>
          </w:p>
          <w:p w14:paraId="3C1FD649">
            <w:pPr>
              <w:jc w:val="center"/>
              <w:rPr>
                <w:rFonts w:ascii="宋体" w:hAnsi="宋体"/>
              </w:rPr>
            </w:pPr>
            <w:r>
              <w:rPr>
                <w:rFonts w:ascii="宋体" w:hAnsi="宋体"/>
              </w:rPr>
              <w:t>4~20mA</w:t>
            </w:r>
          </w:p>
        </w:tc>
        <w:tc>
          <w:tcPr>
            <w:tcW w:w="897" w:type="dxa"/>
            <w:vAlign w:val="center"/>
          </w:tcPr>
          <w:p w14:paraId="2C6C92ED">
            <w:pPr>
              <w:jc w:val="center"/>
              <w:rPr>
                <w:rFonts w:ascii="宋体" w:hAnsi="宋体"/>
              </w:rPr>
            </w:pPr>
            <w:r>
              <w:rPr>
                <w:rFonts w:hint="eastAsia" w:ascii="宋体" w:hAnsi="宋体"/>
              </w:rPr>
              <w:t>套</w:t>
            </w:r>
          </w:p>
        </w:tc>
        <w:tc>
          <w:tcPr>
            <w:tcW w:w="1039" w:type="dxa"/>
            <w:vAlign w:val="center"/>
          </w:tcPr>
          <w:p w14:paraId="5C4D50DB">
            <w:pPr>
              <w:jc w:val="center"/>
              <w:rPr>
                <w:rFonts w:ascii="宋体" w:hAnsi="宋体"/>
              </w:rPr>
            </w:pPr>
            <w:r>
              <w:rPr>
                <w:rFonts w:hint="eastAsia" w:ascii="宋体" w:hAnsi="宋体"/>
              </w:rPr>
              <w:t>5</w:t>
            </w:r>
          </w:p>
        </w:tc>
      </w:tr>
      <w:tr w14:paraId="2D172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3AFF1FE">
            <w:pPr>
              <w:jc w:val="center"/>
              <w:rPr>
                <w:rFonts w:ascii="宋体" w:hAnsi="宋体"/>
              </w:rPr>
            </w:pPr>
            <w:r>
              <w:rPr>
                <w:rFonts w:hint="eastAsia" w:ascii="宋体" w:hAnsi="宋体"/>
              </w:rPr>
              <w:t>PLC1主站</w:t>
            </w:r>
          </w:p>
        </w:tc>
        <w:tc>
          <w:tcPr>
            <w:tcW w:w="6095" w:type="dxa"/>
            <w:vAlign w:val="center"/>
          </w:tcPr>
          <w:p w14:paraId="0FE344D7">
            <w:pPr>
              <w:jc w:val="center"/>
              <w:rPr>
                <w:rFonts w:ascii="宋体" w:hAnsi="宋体"/>
              </w:rPr>
            </w:pPr>
            <w:r>
              <w:rPr>
                <w:rFonts w:hint="eastAsia" w:ascii="宋体" w:hAnsi="宋体"/>
              </w:rPr>
              <w:t>1.名称：PLC1主站</w:t>
            </w:r>
          </w:p>
          <w:p w14:paraId="1CD49BFD">
            <w:pPr>
              <w:jc w:val="center"/>
              <w:rPr>
                <w:rFonts w:ascii="宋体" w:hAnsi="宋体"/>
              </w:rPr>
            </w:pPr>
            <w:r>
              <w:rPr>
                <w:rFonts w:hint="eastAsia" w:ascii="宋体" w:hAnsi="宋体"/>
              </w:rPr>
              <w:t>2.型号/规格：DI:64 DO:32 AO:4；IP54，机柜2100*800*600;详见配置清单(四、PLC站配置，PLC模块1套，电源防雷器2个，信号防雷器10个，1</w:t>
            </w:r>
            <w:r>
              <w:rPr>
                <w:rFonts w:hint="eastAsia" w:ascii="宋体" w:hAnsi="宋体" w:eastAsia="宋体"/>
              </w:rPr>
              <w:t>0</w:t>
            </w:r>
            <w:r>
              <w:rPr>
                <w:rFonts w:hint="eastAsia" w:ascii="宋体" w:hAnsi="宋体"/>
              </w:rPr>
              <w:t>寸触摸屏1套、含隔离器、空开/继电器/电源等);</w:t>
            </w:r>
          </w:p>
          <w:p w14:paraId="2370EF03">
            <w:pPr>
              <w:jc w:val="center"/>
              <w:rPr>
                <w:rFonts w:ascii="宋体" w:hAnsi="宋体"/>
              </w:rPr>
            </w:pPr>
            <w:r>
              <w:rPr>
                <w:rFonts w:hint="eastAsia" w:ascii="宋体" w:hAnsi="宋体"/>
              </w:rPr>
              <w:t>3.其它：含编程软件及线缆</w:t>
            </w:r>
          </w:p>
        </w:tc>
        <w:tc>
          <w:tcPr>
            <w:tcW w:w="897" w:type="dxa"/>
            <w:vAlign w:val="center"/>
          </w:tcPr>
          <w:p w14:paraId="3E8DFF1C">
            <w:pPr>
              <w:jc w:val="center"/>
              <w:rPr>
                <w:rFonts w:ascii="宋体" w:hAnsi="宋体"/>
              </w:rPr>
            </w:pPr>
            <w:r>
              <w:rPr>
                <w:rFonts w:hint="eastAsia" w:ascii="宋体" w:hAnsi="宋体"/>
              </w:rPr>
              <w:t>套</w:t>
            </w:r>
          </w:p>
        </w:tc>
        <w:tc>
          <w:tcPr>
            <w:tcW w:w="1039" w:type="dxa"/>
            <w:vAlign w:val="center"/>
          </w:tcPr>
          <w:p w14:paraId="6880B7C6">
            <w:pPr>
              <w:jc w:val="center"/>
              <w:rPr>
                <w:rFonts w:ascii="宋体" w:hAnsi="宋体"/>
              </w:rPr>
            </w:pPr>
            <w:r>
              <w:rPr>
                <w:rFonts w:hint="eastAsia" w:ascii="宋体" w:hAnsi="宋体"/>
              </w:rPr>
              <w:t>1</w:t>
            </w:r>
          </w:p>
        </w:tc>
      </w:tr>
      <w:tr w14:paraId="7076C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C7E926F">
            <w:pPr>
              <w:jc w:val="center"/>
              <w:rPr>
                <w:rFonts w:ascii="宋体" w:hAnsi="宋体"/>
              </w:rPr>
            </w:pPr>
            <w:r>
              <w:rPr>
                <w:rFonts w:hint="eastAsia" w:ascii="宋体" w:hAnsi="宋体"/>
              </w:rPr>
              <w:t>Ups不间断电源</w:t>
            </w:r>
          </w:p>
        </w:tc>
        <w:tc>
          <w:tcPr>
            <w:tcW w:w="6095" w:type="dxa"/>
            <w:vAlign w:val="center"/>
          </w:tcPr>
          <w:p w14:paraId="4EC4A662">
            <w:pPr>
              <w:jc w:val="center"/>
              <w:rPr>
                <w:rFonts w:ascii="宋体" w:hAnsi="宋体"/>
              </w:rPr>
            </w:pPr>
            <w:r>
              <w:rPr>
                <w:rFonts w:hint="eastAsia" w:ascii="宋体" w:hAnsi="宋体"/>
              </w:rPr>
              <w:t>1.名称：UPS</w:t>
            </w:r>
          </w:p>
          <w:p w14:paraId="692FD364">
            <w:pPr>
              <w:jc w:val="center"/>
              <w:rPr>
                <w:rFonts w:ascii="宋体" w:hAnsi="宋体"/>
              </w:rPr>
            </w:pPr>
            <w:r>
              <w:rPr>
                <w:rFonts w:hint="eastAsia" w:ascii="宋体" w:hAnsi="宋体"/>
              </w:rPr>
              <w:t>2.型号/规格：2KVA,2小时,后备式含电池柜</w:t>
            </w:r>
          </w:p>
        </w:tc>
        <w:tc>
          <w:tcPr>
            <w:tcW w:w="897" w:type="dxa"/>
            <w:vAlign w:val="center"/>
          </w:tcPr>
          <w:p w14:paraId="6ACDA2B4">
            <w:pPr>
              <w:jc w:val="center"/>
              <w:rPr>
                <w:rFonts w:ascii="宋体" w:hAnsi="宋体"/>
              </w:rPr>
            </w:pPr>
            <w:r>
              <w:rPr>
                <w:rFonts w:hint="eastAsia" w:ascii="宋体" w:hAnsi="宋体"/>
              </w:rPr>
              <w:t>套</w:t>
            </w:r>
          </w:p>
        </w:tc>
        <w:tc>
          <w:tcPr>
            <w:tcW w:w="1039" w:type="dxa"/>
            <w:vAlign w:val="center"/>
          </w:tcPr>
          <w:p w14:paraId="6DE7CB80">
            <w:pPr>
              <w:jc w:val="center"/>
              <w:rPr>
                <w:rFonts w:ascii="宋体" w:hAnsi="宋体"/>
              </w:rPr>
            </w:pPr>
            <w:r>
              <w:rPr>
                <w:rFonts w:hint="eastAsia" w:ascii="宋体" w:hAnsi="宋体"/>
              </w:rPr>
              <w:t>1</w:t>
            </w:r>
          </w:p>
        </w:tc>
      </w:tr>
      <w:tr w14:paraId="6690D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8C71AF9">
            <w:pPr>
              <w:jc w:val="center"/>
              <w:rPr>
                <w:rFonts w:ascii="宋体" w:hAnsi="宋体"/>
              </w:rPr>
            </w:pPr>
            <w:r>
              <w:rPr>
                <w:rFonts w:hint="eastAsia" w:ascii="宋体" w:hAnsi="宋体"/>
              </w:rPr>
              <w:t>机柜、机架</w:t>
            </w:r>
          </w:p>
        </w:tc>
        <w:tc>
          <w:tcPr>
            <w:tcW w:w="6095" w:type="dxa"/>
            <w:vAlign w:val="center"/>
          </w:tcPr>
          <w:p w14:paraId="29629182">
            <w:pPr>
              <w:jc w:val="center"/>
              <w:rPr>
                <w:rFonts w:ascii="宋体" w:hAnsi="宋体"/>
              </w:rPr>
            </w:pPr>
            <w:r>
              <w:rPr>
                <w:rFonts w:hint="eastAsia" w:ascii="宋体" w:hAnsi="宋体"/>
              </w:rPr>
              <w:t>1.名称：网络柜</w:t>
            </w:r>
          </w:p>
          <w:p w14:paraId="4574F3E7">
            <w:pPr>
              <w:jc w:val="center"/>
              <w:rPr>
                <w:rFonts w:ascii="宋体" w:hAnsi="宋体"/>
              </w:rPr>
            </w:pPr>
            <w:r>
              <w:rPr>
                <w:rFonts w:hint="eastAsia" w:ascii="宋体" w:hAnsi="宋体"/>
              </w:rPr>
              <w:t>2.型号/规格：标准19英寸网络柜,</w:t>
            </w:r>
          </w:p>
          <w:p w14:paraId="32BDD04B">
            <w:pPr>
              <w:jc w:val="center"/>
              <w:rPr>
                <w:rFonts w:ascii="宋体" w:hAnsi="宋体"/>
              </w:rPr>
            </w:pPr>
            <w:r>
              <w:rPr>
                <w:rFonts w:ascii="宋体" w:hAnsi="宋体"/>
              </w:rPr>
              <w:t>2000*800*600</w:t>
            </w:r>
          </w:p>
        </w:tc>
        <w:tc>
          <w:tcPr>
            <w:tcW w:w="897" w:type="dxa"/>
            <w:vAlign w:val="center"/>
          </w:tcPr>
          <w:p w14:paraId="36EC8BE3">
            <w:pPr>
              <w:jc w:val="center"/>
              <w:rPr>
                <w:rFonts w:ascii="宋体" w:hAnsi="宋体"/>
              </w:rPr>
            </w:pPr>
            <w:r>
              <w:rPr>
                <w:rFonts w:hint="eastAsia" w:ascii="宋体" w:hAnsi="宋体"/>
              </w:rPr>
              <w:t>台</w:t>
            </w:r>
          </w:p>
        </w:tc>
        <w:tc>
          <w:tcPr>
            <w:tcW w:w="1039" w:type="dxa"/>
            <w:vAlign w:val="center"/>
          </w:tcPr>
          <w:p w14:paraId="2BBF579C">
            <w:pPr>
              <w:jc w:val="center"/>
              <w:rPr>
                <w:rFonts w:ascii="宋体" w:hAnsi="宋体"/>
              </w:rPr>
            </w:pPr>
            <w:r>
              <w:rPr>
                <w:rFonts w:hint="eastAsia" w:ascii="宋体" w:hAnsi="宋体"/>
              </w:rPr>
              <w:t>1</w:t>
            </w:r>
          </w:p>
        </w:tc>
      </w:tr>
      <w:tr w14:paraId="5ACC5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D41F56D">
            <w:pPr>
              <w:jc w:val="center"/>
              <w:rPr>
                <w:rFonts w:ascii="宋体" w:hAnsi="宋体"/>
              </w:rPr>
            </w:pPr>
            <w:r>
              <w:rPr>
                <w:rFonts w:hint="eastAsia" w:ascii="宋体" w:hAnsi="宋体"/>
              </w:rPr>
              <w:t>交换机</w:t>
            </w:r>
          </w:p>
        </w:tc>
        <w:tc>
          <w:tcPr>
            <w:tcW w:w="6095" w:type="dxa"/>
            <w:vAlign w:val="center"/>
          </w:tcPr>
          <w:p w14:paraId="46712EB7">
            <w:pPr>
              <w:jc w:val="center"/>
              <w:rPr>
                <w:rFonts w:ascii="宋体" w:hAnsi="宋体"/>
              </w:rPr>
            </w:pPr>
            <w:r>
              <w:rPr>
                <w:rFonts w:hint="eastAsia" w:ascii="宋体" w:hAnsi="宋体"/>
              </w:rPr>
              <w:t>1.名称：核心交换机</w:t>
            </w:r>
          </w:p>
          <w:p w14:paraId="7F19ED55">
            <w:pPr>
              <w:jc w:val="center"/>
              <w:rPr>
                <w:rFonts w:ascii="宋体" w:hAnsi="宋体"/>
              </w:rPr>
            </w:pPr>
            <w:r>
              <w:rPr>
                <w:rFonts w:hint="eastAsia" w:ascii="宋体" w:hAnsi="宋体"/>
              </w:rPr>
              <w:t>2.型号/规格：2光16电,千兆自适应,网管型</w:t>
            </w:r>
          </w:p>
        </w:tc>
        <w:tc>
          <w:tcPr>
            <w:tcW w:w="897" w:type="dxa"/>
            <w:vAlign w:val="center"/>
          </w:tcPr>
          <w:p w14:paraId="20B2C154">
            <w:pPr>
              <w:jc w:val="center"/>
              <w:rPr>
                <w:rFonts w:ascii="宋体" w:hAnsi="宋体"/>
              </w:rPr>
            </w:pPr>
            <w:r>
              <w:rPr>
                <w:rFonts w:hint="eastAsia" w:ascii="宋体" w:hAnsi="宋体"/>
              </w:rPr>
              <w:t>台</w:t>
            </w:r>
          </w:p>
        </w:tc>
        <w:tc>
          <w:tcPr>
            <w:tcW w:w="1039" w:type="dxa"/>
            <w:vAlign w:val="center"/>
          </w:tcPr>
          <w:p w14:paraId="04AF7947">
            <w:pPr>
              <w:jc w:val="center"/>
              <w:rPr>
                <w:rFonts w:ascii="宋体" w:hAnsi="宋体"/>
              </w:rPr>
            </w:pPr>
            <w:r>
              <w:rPr>
                <w:rFonts w:hint="eastAsia" w:ascii="宋体" w:hAnsi="宋体"/>
              </w:rPr>
              <w:t>1</w:t>
            </w:r>
          </w:p>
        </w:tc>
      </w:tr>
      <w:tr w14:paraId="150CD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B34DD9F">
            <w:pPr>
              <w:jc w:val="center"/>
              <w:rPr>
                <w:rFonts w:ascii="宋体" w:hAnsi="宋体"/>
              </w:rPr>
            </w:pPr>
            <w:r>
              <w:rPr>
                <w:rFonts w:hint="eastAsia" w:ascii="宋体" w:hAnsi="宋体"/>
              </w:rPr>
              <w:t>防火墙</w:t>
            </w:r>
          </w:p>
        </w:tc>
        <w:tc>
          <w:tcPr>
            <w:tcW w:w="6095" w:type="dxa"/>
            <w:vAlign w:val="center"/>
          </w:tcPr>
          <w:p w14:paraId="66272009">
            <w:pPr>
              <w:jc w:val="center"/>
              <w:rPr>
                <w:rFonts w:ascii="宋体" w:hAnsi="宋体"/>
              </w:rPr>
            </w:pPr>
            <w:r>
              <w:rPr>
                <w:rFonts w:hint="eastAsia" w:ascii="宋体" w:hAnsi="宋体"/>
              </w:rPr>
              <w:t>1.名称：防火墙</w:t>
            </w:r>
          </w:p>
          <w:p w14:paraId="0604DC1B">
            <w:pPr>
              <w:jc w:val="center"/>
              <w:rPr>
                <w:rFonts w:ascii="宋体" w:hAnsi="宋体"/>
              </w:rPr>
            </w:pPr>
            <w:r>
              <w:rPr>
                <w:rFonts w:hint="eastAsia" w:ascii="宋体" w:hAnsi="宋体"/>
              </w:rPr>
              <w:t>2.型号/规格：6电口,三层百兆,带入侵监测</w:t>
            </w:r>
          </w:p>
        </w:tc>
        <w:tc>
          <w:tcPr>
            <w:tcW w:w="897" w:type="dxa"/>
            <w:vAlign w:val="center"/>
          </w:tcPr>
          <w:p w14:paraId="037C9B54">
            <w:pPr>
              <w:jc w:val="center"/>
              <w:rPr>
                <w:rFonts w:ascii="宋体" w:hAnsi="宋体"/>
              </w:rPr>
            </w:pPr>
            <w:r>
              <w:rPr>
                <w:rFonts w:hint="eastAsia" w:ascii="宋体" w:hAnsi="宋体"/>
              </w:rPr>
              <w:t>台</w:t>
            </w:r>
          </w:p>
        </w:tc>
        <w:tc>
          <w:tcPr>
            <w:tcW w:w="1039" w:type="dxa"/>
            <w:vAlign w:val="center"/>
          </w:tcPr>
          <w:p w14:paraId="5E5F9CBC">
            <w:pPr>
              <w:jc w:val="center"/>
              <w:rPr>
                <w:rFonts w:ascii="宋体" w:hAnsi="宋体"/>
              </w:rPr>
            </w:pPr>
            <w:r>
              <w:rPr>
                <w:rFonts w:hint="eastAsia" w:ascii="宋体" w:hAnsi="宋体"/>
              </w:rPr>
              <w:t>1</w:t>
            </w:r>
          </w:p>
        </w:tc>
      </w:tr>
      <w:tr w14:paraId="6E0DE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819E0D7">
            <w:pPr>
              <w:jc w:val="center"/>
              <w:rPr>
                <w:rFonts w:ascii="宋体" w:hAnsi="宋体"/>
              </w:rPr>
            </w:pPr>
            <w:r>
              <w:rPr>
                <w:rFonts w:hint="eastAsia" w:ascii="宋体" w:hAnsi="宋体"/>
              </w:rPr>
              <w:t>工作站、操作员站</w:t>
            </w:r>
          </w:p>
        </w:tc>
        <w:tc>
          <w:tcPr>
            <w:tcW w:w="6095" w:type="dxa"/>
            <w:vAlign w:val="center"/>
          </w:tcPr>
          <w:p w14:paraId="03D352B4">
            <w:pPr>
              <w:jc w:val="center"/>
              <w:rPr>
                <w:rFonts w:ascii="宋体" w:hAnsi="宋体"/>
              </w:rPr>
            </w:pPr>
            <w:r>
              <w:rPr>
                <w:rFonts w:hint="eastAsia" w:ascii="宋体" w:hAnsi="宋体"/>
              </w:rPr>
              <w:t>1.名称：操作台椅</w:t>
            </w:r>
          </w:p>
          <w:p w14:paraId="5D187883">
            <w:pPr>
              <w:jc w:val="center"/>
              <w:rPr>
                <w:rFonts w:ascii="宋体" w:hAnsi="宋体"/>
              </w:rPr>
            </w:pPr>
            <w:r>
              <w:rPr>
                <w:rFonts w:hint="eastAsia" w:ascii="宋体" w:hAnsi="宋体"/>
              </w:rPr>
              <w:t>2.型号/规格：四工位</w:t>
            </w:r>
          </w:p>
        </w:tc>
        <w:tc>
          <w:tcPr>
            <w:tcW w:w="897" w:type="dxa"/>
            <w:vAlign w:val="center"/>
          </w:tcPr>
          <w:p w14:paraId="0ED4317A">
            <w:pPr>
              <w:jc w:val="center"/>
              <w:rPr>
                <w:rFonts w:ascii="宋体" w:hAnsi="宋体"/>
              </w:rPr>
            </w:pPr>
            <w:r>
              <w:rPr>
                <w:rFonts w:hint="eastAsia" w:ascii="宋体" w:hAnsi="宋体"/>
              </w:rPr>
              <w:t>套</w:t>
            </w:r>
          </w:p>
        </w:tc>
        <w:tc>
          <w:tcPr>
            <w:tcW w:w="1039" w:type="dxa"/>
            <w:vAlign w:val="center"/>
          </w:tcPr>
          <w:p w14:paraId="7D7AE0C5">
            <w:pPr>
              <w:jc w:val="center"/>
              <w:rPr>
                <w:rFonts w:ascii="宋体" w:hAnsi="宋体"/>
              </w:rPr>
            </w:pPr>
            <w:r>
              <w:rPr>
                <w:rFonts w:hint="eastAsia" w:ascii="宋体" w:hAnsi="宋体"/>
              </w:rPr>
              <w:t>1</w:t>
            </w:r>
          </w:p>
        </w:tc>
      </w:tr>
      <w:tr w14:paraId="274A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5B32E36">
            <w:pPr>
              <w:jc w:val="center"/>
              <w:rPr>
                <w:rFonts w:ascii="宋体" w:hAnsi="宋体"/>
              </w:rPr>
            </w:pPr>
            <w:r>
              <w:rPr>
                <w:rFonts w:hint="eastAsia" w:ascii="宋体" w:hAnsi="宋体"/>
              </w:rPr>
              <w:t>输入设备</w:t>
            </w:r>
          </w:p>
        </w:tc>
        <w:tc>
          <w:tcPr>
            <w:tcW w:w="6095" w:type="dxa"/>
            <w:vAlign w:val="center"/>
          </w:tcPr>
          <w:p w14:paraId="66008849">
            <w:pPr>
              <w:jc w:val="center"/>
              <w:rPr>
                <w:rFonts w:ascii="宋体" w:hAnsi="宋体"/>
              </w:rPr>
            </w:pPr>
            <w:r>
              <w:rPr>
                <w:rFonts w:hint="eastAsia" w:ascii="宋体" w:hAnsi="宋体"/>
              </w:rPr>
              <w:t>1.名称：计算机</w:t>
            </w:r>
          </w:p>
          <w:p w14:paraId="3D793AFA">
            <w:pPr>
              <w:jc w:val="center"/>
              <w:rPr>
                <w:rFonts w:ascii="宋体" w:hAnsi="宋体"/>
              </w:rPr>
            </w:pPr>
            <w:r>
              <w:rPr>
                <w:rFonts w:hint="eastAsia" w:ascii="宋体" w:hAnsi="宋体"/>
              </w:rPr>
              <w:t xml:space="preserve">2.型号/规格：台式,i5-13400/24G/1T SSD/RTX4060Ti </w:t>
            </w:r>
          </w:p>
          <w:p w14:paraId="6ED85638">
            <w:pPr>
              <w:jc w:val="center"/>
              <w:rPr>
                <w:rFonts w:ascii="宋体" w:hAnsi="宋体"/>
              </w:rPr>
            </w:pPr>
            <w:r>
              <w:rPr>
                <w:rFonts w:hint="eastAsia" w:ascii="宋体" w:hAnsi="宋体"/>
              </w:rPr>
              <w:t>8G独显,22英寸显示器</w:t>
            </w:r>
          </w:p>
        </w:tc>
        <w:tc>
          <w:tcPr>
            <w:tcW w:w="897" w:type="dxa"/>
            <w:vAlign w:val="center"/>
          </w:tcPr>
          <w:p w14:paraId="7C709488">
            <w:pPr>
              <w:jc w:val="center"/>
              <w:rPr>
                <w:rFonts w:ascii="宋体" w:hAnsi="宋体"/>
              </w:rPr>
            </w:pPr>
            <w:r>
              <w:rPr>
                <w:rFonts w:hint="eastAsia" w:ascii="宋体" w:hAnsi="宋体"/>
              </w:rPr>
              <w:t>台</w:t>
            </w:r>
          </w:p>
        </w:tc>
        <w:tc>
          <w:tcPr>
            <w:tcW w:w="1039" w:type="dxa"/>
            <w:vAlign w:val="center"/>
          </w:tcPr>
          <w:p w14:paraId="05FF1EB8">
            <w:pPr>
              <w:jc w:val="center"/>
              <w:rPr>
                <w:rFonts w:ascii="宋体" w:hAnsi="宋体"/>
              </w:rPr>
            </w:pPr>
            <w:r>
              <w:rPr>
                <w:rFonts w:hint="eastAsia" w:ascii="宋体" w:hAnsi="宋体"/>
              </w:rPr>
              <w:t>2</w:t>
            </w:r>
          </w:p>
        </w:tc>
      </w:tr>
      <w:tr w14:paraId="5FEEE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4061249">
            <w:pPr>
              <w:jc w:val="center"/>
              <w:rPr>
                <w:rFonts w:ascii="宋体" w:hAnsi="宋体"/>
              </w:rPr>
            </w:pPr>
            <w:r>
              <w:rPr>
                <w:rFonts w:hint="eastAsia" w:ascii="宋体" w:hAnsi="宋体"/>
              </w:rPr>
              <w:t>软件</w:t>
            </w:r>
          </w:p>
        </w:tc>
        <w:tc>
          <w:tcPr>
            <w:tcW w:w="6095" w:type="dxa"/>
            <w:vAlign w:val="center"/>
          </w:tcPr>
          <w:p w14:paraId="57F86EE2">
            <w:pPr>
              <w:jc w:val="center"/>
              <w:rPr>
                <w:rFonts w:ascii="宋体" w:hAnsi="宋体"/>
              </w:rPr>
            </w:pPr>
            <w:r>
              <w:rPr>
                <w:rFonts w:hint="eastAsia" w:ascii="宋体" w:hAnsi="宋体"/>
              </w:rPr>
              <w:t>1.名称：上位机软件</w:t>
            </w:r>
          </w:p>
          <w:p w14:paraId="70C2B14F">
            <w:pPr>
              <w:jc w:val="center"/>
              <w:rPr>
                <w:rFonts w:ascii="宋体" w:hAnsi="宋体"/>
              </w:rPr>
            </w:pPr>
            <w:r>
              <w:rPr>
                <w:rFonts w:hint="eastAsia" w:ascii="宋体" w:hAnsi="宋体"/>
              </w:rPr>
              <w:t>2.型号/规格：开发版,2048点位</w:t>
            </w:r>
          </w:p>
        </w:tc>
        <w:tc>
          <w:tcPr>
            <w:tcW w:w="897" w:type="dxa"/>
            <w:vAlign w:val="center"/>
          </w:tcPr>
          <w:p w14:paraId="78192266">
            <w:pPr>
              <w:jc w:val="center"/>
              <w:rPr>
                <w:rFonts w:ascii="宋体" w:hAnsi="宋体"/>
              </w:rPr>
            </w:pPr>
            <w:r>
              <w:rPr>
                <w:rFonts w:hint="eastAsia" w:ascii="宋体" w:hAnsi="宋体"/>
              </w:rPr>
              <w:t>套</w:t>
            </w:r>
          </w:p>
        </w:tc>
        <w:tc>
          <w:tcPr>
            <w:tcW w:w="1039" w:type="dxa"/>
            <w:vAlign w:val="center"/>
          </w:tcPr>
          <w:p w14:paraId="7749A940">
            <w:pPr>
              <w:jc w:val="center"/>
              <w:rPr>
                <w:rFonts w:ascii="宋体" w:hAnsi="宋体"/>
              </w:rPr>
            </w:pPr>
            <w:r>
              <w:rPr>
                <w:rFonts w:hint="eastAsia" w:ascii="宋体" w:hAnsi="宋体"/>
              </w:rPr>
              <w:t>1</w:t>
            </w:r>
          </w:p>
        </w:tc>
      </w:tr>
      <w:tr w14:paraId="47BC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A6F6CE4">
            <w:pPr>
              <w:jc w:val="center"/>
              <w:rPr>
                <w:rFonts w:ascii="宋体" w:hAnsi="宋体"/>
              </w:rPr>
            </w:pPr>
            <w:r>
              <w:rPr>
                <w:rFonts w:hint="eastAsia" w:ascii="宋体" w:hAnsi="宋体"/>
              </w:rPr>
              <w:t>监控摄像设备</w:t>
            </w:r>
          </w:p>
        </w:tc>
        <w:tc>
          <w:tcPr>
            <w:tcW w:w="6095" w:type="dxa"/>
            <w:vAlign w:val="center"/>
          </w:tcPr>
          <w:p w14:paraId="4FB155DF">
            <w:pPr>
              <w:jc w:val="center"/>
              <w:rPr>
                <w:rFonts w:ascii="宋体" w:hAnsi="宋体"/>
              </w:rPr>
            </w:pPr>
            <w:r>
              <w:rPr>
                <w:rFonts w:hint="eastAsia" w:ascii="宋体" w:hAnsi="宋体"/>
              </w:rPr>
              <w:t>1.名称：室外球形摄像机</w:t>
            </w:r>
          </w:p>
          <w:p w14:paraId="61382D31">
            <w:pPr>
              <w:jc w:val="center"/>
              <w:rPr>
                <w:rFonts w:ascii="宋体" w:hAnsi="宋体"/>
              </w:rPr>
            </w:pPr>
            <w:r>
              <w:rPr>
                <w:rFonts w:hint="eastAsia" w:ascii="宋体" w:hAnsi="宋体"/>
              </w:rPr>
              <w:t>2.型号/规格：IP68，600万像素，网络型</w:t>
            </w:r>
          </w:p>
        </w:tc>
        <w:tc>
          <w:tcPr>
            <w:tcW w:w="897" w:type="dxa"/>
            <w:vAlign w:val="center"/>
          </w:tcPr>
          <w:p w14:paraId="432AA131">
            <w:pPr>
              <w:jc w:val="center"/>
              <w:rPr>
                <w:rFonts w:ascii="宋体" w:hAnsi="宋体"/>
              </w:rPr>
            </w:pPr>
            <w:r>
              <w:rPr>
                <w:rFonts w:hint="eastAsia" w:ascii="宋体" w:hAnsi="宋体"/>
              </w:rPr>
              <w:t>台</w:t>
            </w:r>
          </w:p>
        </w:tc>
        <w:tc>
          <w:tcPr>
            <w:tcW w:w="1039" w:type="dxa"/>
            <w:vAlign w:val="center"/>
          </w:tcPr>
          <w:p w14:paraId="5576C052">
            <w:pPr>
              <w:jc w:val="center"/>
              <w:rPr>
                <w:rFonts w:ascii="宋体" w:hAnsi="宋体"/>
              </w:rPr>
            </w:pPr>
            <w:r>
              <w:rPr>
                <w:rFonts w:hint="eastAsia" w:ascii="宋体" w:hAnsi="宋体"/>
              </w:rPr>
              <w:t>9</w:t>
            </w:r>
          </w:p>
        </w:tc>
      </w:tr>
      <w:tr w14:paraId="45048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8385DD6">
            <w:pPr>
              <w:jc w:val="center"/>
              <w:rPr>
                <w:rFonts w:ascii="宋体" w:hAnsi="宋体"/>
              </w:rPr>
            </w:pPr>
            <w:r>
              <w:rPr>
                <w:rFonts w:hint="eastAsia" w:ascii="宋体" w:hAnsi="宋体"/>
              </w:rPr>
              <w:t>接线箱</w:t>
            </w:r>
          </w:p>
        </w:tc>
        <w:tc>
          <w:tcPr>
            <w:tcW w:w="6095" w:type="dxa"/>
            <w:vAlign w:val="center"/>
          </w:tcPr>
          <w:p w14:paraId="6574B4A7">
            <w:pPr>
              <w:jc w:val="center"/>
              <w:rPr>
                <w:rFonts w:ascii="宋体" w:hAnsi="宋体"/>
              </w:rPr>
            </w:pPr>
            <w:r>
              <w:rPr>
                <w:rFonts w:hint="eastAsia" w:ascii="宋体" w:hAnsi="宋体"/>
              </w:rPr>
              <w:t>1.名称：监控箱</w:t>
            </w:r>
          </w:p>
          <w:p w14:paraId="494369AC">
            <w:pPr>
              <w:jc w:val="center"/>
              <w:rPr>
                <w:rFonts w:ascii="宋体" w:hAnsi="宋体"/>
              </w:rPr>
            </w:pPr>
            <w:r>
              <w:rPr>
                <w:rFonts w:hint="eastAsia" w:ascii="宋体" w:hAnsi="宋体"/>
              </w:rPr>
              <w:t>2.型号/规格：304不锈钢,IP65;含元器件;</w:t>
            </w:r>
          </w:p>
        </w:tc>
        <w:tc>
          <w:tcPr>
            <w:tcW w:w="897" w:type="dxa"/>
            <w:vAlign w:val="center"/>
          </w:tcPr>
          <w:p w14:paraId="3A39C0C1">
            <w:pPr>
              <w:jc w:val="center"/>
              <w:rPr>
                <w:rFonts w:ascii="宋体" w:hAnsi="宋体"/>
              </w:rPr>
            </w:pPr>
            <w:r>
              <w:rPr>
                <w:rFonts w:hint="eastAsia" w:ascii="宋体" w:hAnsi="宋体"/>
              </w:rPr>
              <w:t>个</w:t>
            </w:r>
          </w:p>
        </w:tc>
        <w:tc>
          <w:tcPr>
            <w:tcW w:w="1039" w:type="dxa"/>
            <w:vAlign w:val="center"/>
          </w:tcPr>
          <w:p w14:paraId="54A47AB6">
            <w:pPr>
              <w:jc w:val="center"/>
              <w:rPr>
                <w:rFonts w:ascii="宋体" w:hAnsi="宋体"/>
              </w:rPr>
            </w:pPr>
            <w:r>
              <w:rPr>
                <w:rFonts w:hint="eastAsia" w:ascii="宋体" w:hAnsi="宋体"/>
              </w:rPr>
              <w:t>9</w:t>
            </w:r>
          </w:p>
        </w:tc>
      </w:tr>
      <w:tr w14:paraId="11DC8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9B0D1DA">
            <w:pPr>
              <w:jc w:val="center"/>
              <w:rPr>
                <w:rFonts w:ascii="宋体" w:hAnsi="宋体"/>
              </w:rPr>
            </w:pPr>
            <w:r>
              <w:rPr>
                <w:rFonts w:hint="eastAsia" w:ascii="宋体" w:hAnsi="宋体"/>
              </w:rPr>
              <w:t>交换机</w:t>
            </w:r>
          </w:p>
        </w:tc>
        <w:tc>
          <w:tcPr>
            <w:tcW w:w="6095" w:type="dxa"/>
            <w:vAlign w:val="center"/>
          </w:tcPr>
          <w:p w14:paraId="6F6F7AF3">
            <w:pPr>
              <w:jc w:val="center"/>
              <w:rPr>
                <w:rFonts w:ascii="宋体" w:hAnsi="宋体"/>
              </w:rPr>
            </w:pPr>
            <w:r>
              <w:rPr>
                <w:rFonts w:hint="eastAsia" w:ascii="宋体" w:hAnsi="宋体"/>
              </w:rPr>
              <w:t>1.名称：交换机</w:t>
            </w:r>
          </w:p>
          <w:p w14:paraId="22CCA58E">
            <w:pPr>
              <w:jc w:val="center"/>
              <w:rPr>
                <w:rFonts w:ascii="宋体" w:hAnsi="宋体"/>
              </w:rPr>
            </w:pPr>
            <w:r>
              <w:rPr>
                <w:rFonts w:hint="eastAsia" w:ascii="宋体" w:hAnsi="宋体"/>
              </w:rPr>
              <w:t>2.型号/规格：2光4电口;网管型;百兆</w:t>
            </w:r>
          </w:p>
        </w:tc>
        <w:tc>
          <w:tcPr>
            <w:tcW w:w="897" w:type="dxa"/>
            <w:vAlign w:val="center"/>
          </w:tcPr>
          <w:p w14:paraId="1FF7F402">
            <w:pPr>
              <w:jc w:val="center"/>
              <w:rPr>
                <w:rFonts w:ascii="宋体" w:hAnsi="宋体"/>
              </w:rPr>
            </w:pPr>
            <w:r>
              <w:rPr>
                <w:rFonts w:hint="eastAsia" w:ascii="宋体" w:hAnsi="宋体"/>
              </w:rPr>
              <w:t>台</w:t>
            </w:r>
          </w:p>
        </w:tc>
        <w:tc>
          <w:tcPr>
            <w:tcW w:w="1039" w:type="dxa"/>
            <w:vAlign w:val="center"/>
          </w:tcPr>
          <w:p w14:paraId="0658A5C8">
            <w:pPr>
              <w:jc w:val="center"/>
              <w:rPr>
                <w:rFonts w:ascii="宋体" w:hAnsi="宋体"/>
              </w:rPr>
            </w:pPr>
            <w:r>
              <w:rPr>
                <w:rFonts w:hint="eastAsia" w:ascii="宋体" w:hAnsi="宋体"/>
              </w:rPr>
              <w:t>1</w:t>
            </w:r>
          </w:p>
        </w:tc>
      </w:tr>
      <w:tr w14:paraId="502A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53A8D68">
            <w:pPr>
              <w:jc w:val="center"/>
              <w:rPr>
                <w:rFonts w:ascii="宋体" w:hAnsi="宋体"/>
              </w:rPr>
            </w:pPr>
            <w:r>
              <w:rPr>
                <w:rFonts w:hint="eastAsia" w:ascii="宋体" w:hAnsi="宋体"/>
              </w:rPr>
              <w:t>监控摄像设备</w:t>
            </w:r>
          </w:p>
        </w:tc>
        <w:tc>
          <w:tcPr>
            <w:tcW w:w="6095" w:type="dxa"/>
            <w:vAlign w:val="center"/>
          </w:tcPr>
          <w:p w14:paraId="424FA4E0">
            <w:pPr>
              <w:jc w:val="center"/>
              <w:rPr>
                <w:rFonts w:ascii="宋体" w:hAnsi="宋体"/>
              </w:rPr>
            </w:pPr>
            <w:r>
              <w:rPr>
                <w:rFonts w:hint="eastAsia" w:ascii="宋体" w:hAnsi="宋体"/>
              </w:rPr>
              <w:t>1.名称：监控立杆</w:t>
            </w:r>
          </w:p>
          <w:p w14:paraId="0474F3E7">
            <w:pPr>
              <w:jc w:val="center"/>
              <w:rPr>
                <w:rFonts w:ascii="宋体" w:hAnsi="宋体"/>
              </w:rPr>
            </w:pPr>
            <w:r>
              <w:rPr>
                <w:rFonts w:hint="eastAsia" w:ascii="宋体" w:hAnsi="宋体"/>
              </w:rPr>
              <w:t>2.型号/规格：4m,含基础;</w:t>
            </w:r>
          </w:p>
        </w:tc>
        <w:tc>
          <w:tcPr>
            <w:tcW w:w="897" w:type="dxa"/>
            <w:vAlign w:val="center"/>
          </w:tcPr>
          <w:p w14:paraId="15BDA62F">
            <w:pPr>
              <w:jc w:val="center"/>
              <w:rPr>
                <w:rFonts w:ascii="宋体" w:hAnsi="宋体"/>
              </w:rPr>
            </w:pPr>
            <w:r>
              <w:rPr>
                <w:rFonts w:hint="eastAsia" w:ascii="宋体" w:hAnsi="宋体"/>
              </w:rPr>
              <w:t>套</w:t>
            </w:r>
          </w:p>
        </w:tc>
        <w:tc>
          <w:tcPr>
            <w:tcW w:w="1039" w:type="dxa"/>
            <w:vAlign w:val="center"/>
          </w:tcPr>
          <w:p w14:paraId="279D1492">
            <w:pPr>
              <w:jc w:val="center"/>
              <w:rPr>
                <w:rFonts w:ascii="宋体" w:hAnsi="宋体"/>
              </w:rPr>
            </w:pPr>
            <w:r>
              <w:rPr>
                <w:rFonts w:hint="eastAsia" w:ascii="宋体" w:hAnsi="宋体"/>
              </w:rPr>
              <w:t>7</w:t>
            </w:r>
          </w:p>
        </w:tc>
      </w:tr>
      <w:tr w14:paraId="4BC1D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808C2E2">
            <w:pPr>
              <w:jc w:val="center"/>
              <w:rPr>
                <w:rFonts w:ascii="宋体" w:hAnsi="宋体"/>
              </w:rPr>
            </w:pPr>
            <w:r>
              <w:rPr>
                <w:rFonts w:hint="eastAsia" w:ascii="宋体" w:hAnsi="宋体"/>
              </w:rPr>
              <w:t>录像设备</w:t>
            </w:r>
          </w:p>
        </w:tc>
        <w:tc>
          <w:tcPr>
            <w:tcW w:w="6095" w:type="dxa"/>
            <w:vAlign w:val="center"/>
          </w:tcPr>
          <w:p w14:paraId="2329280D">
            <w:pPr>
              <w:jc w:val="center"/>
              <w:rPr>
                <w:rFonts w:ascii="宋体" w:hAnsi="宋体"/>
              </w:rPr>
            </w:pPr>
            <w:r>
              <w:rPr>
                <w:rFonts w:hint="eastAsia" w:ascii="宋体" w:hAnsi="宋体"/>
              </w:rPr>
              <w:t>1.名称：硬盘录像机</w:t>
            </w:r>
          </w:p>
          <w:p w14:paraId="7CF24D4A">
            <w:pPr>
              <w:jc w:val="center"/>
              <w:rPr>
                <w:rFonts w:ascii="宋体" w:hAnsi="宋体"/>
              </w:rPr>
            </w:pPr>
            <w:r>
              <w:rPr>
                <w:rFonts w:hint="eastAsia" w:ascii="宋体" w:hAnsi="宋体"/>
              </w:rPr>
              <w:t>2.型号/规格：同步回放不少于16路,支持硬盘热插拔,含硬盘;存储不少于30天;</w:t>
            </w:r>
          </w:p>
        </w:tc>
        <w:tc>
          <w:tcPr>
            <w:tcW w:w="897" w:type="dxa"/>
            <w:vAlign w:val="center"/>
          </w:tcPr>
          <w:p w14:paraId="768C1687">
            <w:pPr>
              <w:jc w:val="center"/>
              <w:rPr>
                <w:rFonts w:ascii="宋体" w:hAnsi="宋体"/>
              </w:rPr>
            </w:pPr>
            <w:r>
              <w:rPr>
                <w:rFonts w:hint="eastAsia" w:ascii="宋体" w:hAnsi="宋体"/>
              </w:rPr>
              <w:t>套</w:t>
            </w:r>
          </w:p>
        </w:tc>
        <w:tc>
          <w:tcPr>
            <w:tcW w:w="1039" w:type="dxa"/>
            <w:vAlign w:val="center"/>
          </w:tcPr>
          <w:p w14:paraId="7749229D">
            <w:pPr>
              <w:jc w:val="center"/>
              <w:rPr>
                <w:rFonts w:ascii="宋体" w:hAnsi="宋体"/>
              </w:rPr>
            </w:pPr>
            <w:r>
              <w:rPr>
                <w:rFonts w:hint="eastAsia" w:ascii="宋体" w:hAnsi="宋体"/>
              </w:rPr>
              <w:t>1</w:t>
            </w:r>
          </w:p>
        </w:tc>
      </w:tr>
      <w:tr w14:paraId="29195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788F74D">
            <w:pPr>
              <w:jc w:val="center"/>
              <w:rPr>
                <w:rFonts w:ascii="宋体" w:hAnsi="宋体"/>
              </w:rPr>
            </w:pPr>
            <w:r>
              <w:rPr>
                <w:rFonts w:hint="eastAsia" w:ascii="宋体" w:hAnsi="宋体"/>
              </w:rPr>
              <w:t>门禁系统</w:t>
            </w:r>
          </w:p>
        </w:tc>
        <w:tc>
          <w:tcPr>
            <w:tcW w:w="6095" w:type="dxa"/>
            <w:vAlign w:val="center"/>
          </w:tcPr>
          <w:p w14:paraId="0C843E5C">
            <w:pPr>
              <w:jc w:val="center"/>
              <w:rPr>
                <w:rFonts w:ascii="宋体" w:hAnsi="宋体"/>
              </w:rPr>
            </w:pPr>
            <w:r>
              <w:rPr>
                <w:rFonts w:hint="eastAsia" w:ascii="宋体" w:hAnsi="宋体"/>
              </w:rPr>
              <w:t>1.名称：门禁系统</w:t>
            </w:r>
          </w:p>
          <w:p w14:paraId="48590CCA">
            <w:pPr>
              <w:jc w:val="center"/>
              <w:rPr>
                <w:rFonts w:ascii="宋体" w:hAnsi="宋体"/>
              </w:rPr>
            </w:pPr>
            <w:r>
              <w:rPr>
                <w:rFonts w:hint="eastAsia" w:ascii="宋体" w:hAnsi="宋体"/>
              </w:rPr>
              <w:t>2.型号/规格：含单门磁力锁1套,双门磁力锁1套,壁挂式人脸识别一体机2套,开门按钮2套</w:t>
            </w:r>
          </w:p>
        </w:tc>
        <w:tc>
          <w:tcPr>
            <w:tcW w:w="897" w:type="dxa"/>
            <w:vAlign w:val="center"/>
          </w:tcPr>
          <w:p w14:paraId="1B4C7228">
            <w:pPr>
              <w:jc w:val="center"/>
              <w:rPr>
                <w:rFonts w:ascii="宋体" w:hAnsi="宋体"/>
              </w:rPr>
            </w:pPr>
            <w:r>
              <w:rPr>
                <w:rFonts w:hint="eastAsia" w:ascii="宋体" w:hAnsi="宋体"/>
              </w:rPr>
              <w:t>套</w:t>
            </w:r>
          </w:p>
        </w:tc>
        <w:tc>
          <w:tcPr>
            <w:tcW w:w="1039" w:type="dxa"/>
            <w:vAlign w:val="center"/>
          </w:tcPr>
          <w:p w14:paraId="5EC43B07">
            <w:pPr>
              <w:jc w:val="center"/>
              <w:rPr>
                <w:rFonts w:ascii="宋体" w:hAnsi="宋体"/>
              </w:rPr>
            </w:pPr>
            <w:r>
              <w:rPr>
                <w:rFonts w:hint="eastAsia" w:ascii="宋体" w:hAnsi="宋体"/>
              </w:rPr>
              <w:t>1</w:t>
            </w:r>
          </w:p>
        </w:tc>
      </w:tr>
    </w:tbl>
    <w:p w14:paraId="4BD9432E">
      <w:pPr>
        <w:spacing w:line="480" w:lineRule="exact"/>
        <w:rPr>
          <w:rFonts w:ascii="宋体" w:hAnsi="宋体"/>
          <w:b/>
          <w:color w:val="FF0000"/>
        </w:rPr>
      </w:pPr>
      <w:r>
        <w:rPr>
          <w:rFonts w:hint="eastAsia" w:ascii="宋体" w:hAnsi="宋体"/>
          <w:b/>
          <w:color w:val="FF0000"/>
        </w:rPr>
        <w:t>说明：PLC系统需要三门智慧平台对接。</w:t>
      </w:r>
    </w:p>
    <w:p w14:paraId="68F30B95">
      <w:pPr>
        <w:spacing w:line="480" w:lineRule="exact"/>
        <w:rPr>
          <w:rFonts w:ascii="宋体" w:hAnsi="宋体"/>
          <w:b/>
        </w:rPr>
      </w:pPr>
      <w:r>
        <w:rPr>
          <w:rFonts w:hint="eastAsia" w:ascii="宋体" w:hAnsi="宋体"/>
          <w:b/>
        </w:rPr>
        <w:t>（二）采购内容及服务要求：</w:t>
      </w:r>
    </w:p>
    <w:p w14:paraId="4F104518">
      <w:pPr>
        <w:keepNext/>
        <w:keepLines/>
        <w:spacing w:line="360" w:lineRule="auto"/>
        <w:rPr>
          <w:rFonts w:ascii="宋体" w:hAnsi="宋体" w:cs="宋体"/>
          <w:b/>
          <w:lang w:val="zh-CN"/>
        </w:rPr>
      </w:pPr>
      <w:bookmarkStart w:id="131" w:name="_bookmark64"/>
      <w:bookmarkEnd w:id="131"/>
      <w:bookmarkStart w:id="132" w:name="_Toc11377"/>
      <w:bookmarkStart w:id="133" w:name="_Toc10000154"/>
      <w:r>
        <w:rPr>
          <w:rFonts w:hint="eastAsia" w:ascii="宋体" w:hAnsi="宋体" w:cs="宋体"/>
          <w:b/>
        </w:rPr>
        <w:t>1.回转式格栅除污机</w:t>
      </w:r>
      <w:r>
        <w:rPr>
          <w:rFonts w:hint="eastAsia" w:ascii="宋体" w:hAnsi="宋体" w:cs="宋体"/>
          <w:b/>
          <w:lang w:val="zh-CN"/>
        </w:rPr>
        <w:t>主要技术参数</w:t>
      </w:r>
      <w:bookmarkEnd w:id="132"/>
    </w:p>
    <w:p w14:paraId="3E378E20">
      <w:pPr>
        <w:keepNext/>
        <w:keepLines/>
        <w:spacing w:line="360" w:lineRule="auto"/>
        <w:rPr>
          <w:rFonts w:ascii="宋体" w:hAnsi="宋体" w:cs="宋体"/>
          <w:b/>
        </w:rPr>
      </w:pPr>
      <w:bookmarkStart w:id="134" w:name="_Toc32284"/>
      <w:r>
        <w:rPr>
          <w:rFonts w:hint="eastAsia" w:ascii="宋体" w:hAnsi="宋体" w:cs="宋体"/>
          <w:b/>
        </w:rPr>
        <w:t>1.1主要技术参数表</w:t>
      </w:r>
      <w:bookmarkEnd w:id="13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820"/>
        <w:gridCol w:w="2995"/>
      </w:tblGrid>
      <w:tr w14:paraId="0991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7" w:type="dxa"/>
          </w:tcPr>
          <w:p w14:paraId="74542462">
            <w:pPr>
              <w:keepNext/>
              <w:keepLines/>
              <w:spacing w:line="360" w:lineRule="auto"/>
              <w:ind w:left="432" w:hanging="432"/>
              <w:rPr>
                <w:rFonts w:ascii="宋体" w:hAnsi="宋体" w:cs="宋体"/>
                <w:bCs/>
              </w:rPr>
            </w:pPr>
            <w:bookmarkStart w:id="135" w:name="_Toc1623"/>
            <w:r>
              <w:rPr>
                <w:rFonts w:hint="eastAsia" w:ascii="宋体" w:hAnsi="宋体" w:cs="宋体"/>
                <w:b/>
                <w:bCs/>
                <w:lang w:bidi="ar"/>
              </w:rPr>
              <w:t>安装位置</w:t>
            </w:r>
            <w:bookmarkEnd w:id="135"/>
          </w:p>
        </w:tc>
        <w:tc>
          <w:tcPr>
            <w:tcW w:w="2820" w:type="dxa"/>
          </w:tcPr>
          <w:p w14:paraId="5B04BDBC">
            <w:pPr>
              <w:keepNext/>
              <w:keepLines/>
              <w:spacing w:line="360" w:lineRule="auto"/>
              <w:ind w:left="432" w:hanging="432"/>
              <w:rPr>
                <w:rFonts w:ascii="宋体" w:hAnsi="宋体" w:cs="宋体"/>
                <w:bCs/>
                <w:lang w:val="zh-CN"/>
              </w:rPr>
            </w:pPr>
            <w:bookmarkStart w:id="136" w:name="_Toc28771"/>
            <w:r>
              <w:rPr>
                <w:rFonts w:hint="eastAsia" w:ascii="宋体" w:hAnsi="宋体" w:cs="宋体"/>
                <w:b/>
                <w:bCs/>
                <w:lang w:bidi="ar"/>
              </w:rPr>
              <w:t>松门溪闸站</w:t>
            </w:r>
            <w:bookmarkEnd w:id="136"/>
          </w:p>
        </w:tc>
        <w:tc>
          <w:tcPr>
            <w:tcW w:w="2995" w:type="dxa"/>
          </w:tcPr>
          <w:p w14:paraId="5FEFB222">
            <w:pPr>
              <w:keepNext/>
              <w:keepLines/>
              <w:spacing w:line="360" w:lineRule="auto"/>
              <w:ind w:left="432" w:hanging="432"/>
              <w:rPr>
                <w:rFonts w:ascii="宋体" w:hAnsi="宋体" w:cs="宋体"/>
                <w:bCs/>
                <w:lang w:val="zh-CN"/>
              </w:rPr>
            </w:pPr>
            <w:bookmarkStart w:id="137" w:name="_Toc31417"/>
            <w:r>
              <w:rPr>
                <w:rFonts w:hint="eastAsia" w:ascii="宋体" w:hAnsi="宋体" w:cs="宋体"/>
                <w:b/>
                <w:bCs/>
                <w:lang w:bidi="ar"/>
              </w:rPr>
              <w:t>西区箱涵泵站</w:t>
            </w:r>
            <w:bookmarkEnd w:id="137"/>
          </w:p>
        </w:tc>
      </w:tr>
      <w:tr w14:paraId="6FA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326F71FB">
            <w:pPr>
              <w:keepNext/>
              <w:keepLines/>
              <w:spacing w:line="360" w:lineRule="auto"/>
              <w:ind w:left="432" w:hanging="432"/>
              <w:rPr>
                <w:rFonts w:ascii="宋体" w:hAnsi="宋体" w:cs="宋体"/>
                <w:bCs/>
              </w:rPr>
            </w:pPr>
            <w:bookmarkStart w:id="138" w:name="_Toc20533"/>
            <w:r>
              <w:rPr>
                <w:rFonts w:hint="eastAsia" w:ascii="宋体" w:hAnsi="宋体" w:cs="宋体"/>
                <w:bCs/>
              </w:rPr>
              <w:t>格栅形式</w:t>
            </w:r>
            <w:bookmarkEnd w:id="138"/>
          </w:p>
        </w:tc>
        <w:tc>
          <w:tcPr>
            <w:tcW w:w="2820" w:type="dxa"/>
          </w:tcPr>
          <w:p w14:paraId="78748764">
            <w:pPr>
              <w:keepNext/>
              <w:keepLines/>
              <w:spacing w:line="360" w:lineRule="auto"/>
              <w:ind w:left="432" w:hanging="432"/>
              <w:rPr>
                <w:rFonts w:ascii="宋体" w:hAnsi="宋体" w:cs="宋体"/>
                <w:b/>
                <w:bCs/>
                <w:lang w:bidi="ar"/>
              </w:rPr>
            </w:pPr>
            <w:bookmarkStart w:id="139" w:name="_Toc18546"/>
            <w:r>
              <w:rPr>
                <w:rFonts w:hint="eastAsia" w:ascii="宋体" w:hAnsi="宋体" w:cs="宋体"/>
                <w:b/>
                <w:bCs/>
                <w:lang w:bidi="ar"/>
              </w:rPr>
              <w:t>回转式格栅</w:t>
            </w:r>
            <w:bookmarkEnd w:id="139"/>
          </w:p>
        </w:tc>
        <w:tc>
          <w:tcPr>
            <w:tcW w:w="2995" w:type="dxa"/>
          </w:tcPr>
          <w:p w14:paraId="297B0609">
            <w:pPr>
              <w:keepNext/>
              <w:keepLines/>
              <w:spacing w:line="360" w:lineRule="auto"/>
              <w:ind w:left="432" w:hanging="432"/>
              <w:rPr>
                <w:rFonts w:ascii="宋体" w:hAnsi="宋体" w:cs="宋体"/>
                <w:b/>
                <w:bCs/>
                <w:lang w:bidi="ar"/>
              </w:rPr>
            </w:pPr>
            <w:bookmarkStart w:id="140" w:name="_Toc13081"/>
            <w:r>
              <w:rPr>
                <w:rFonts w:hint="eastAsia" w:ascii="宋体" w:hAnsi="宋体" w:cs="宋体"/>
                <w:b/>
                <w:bCs/>
                <w:lang w:bidi="ar"/>
              </w:rPr>
              <w:t>回转式格栅</w:t>
            </w:r>
            <w:bookmarkEnd w:id="140"/>
          </w:p>
        </w:tc>
      </w:tr>
      <w:tr w14:paraId="7F6A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64F778B6">
            <w:pPr>
              <w:keepNext/>
              <w:keepLines/>
              <w:spacing w:line="360" w:lineRule="auto"/>
              <w:ind w:left="432" w:hanging="432"/>
              <w:rPr>
                <w:rFonts w:ascii="宋体" w:hAnsi="宋体" w:cs="宋体"/>
                <w:bCs/>
              </w:rPr>
            </w:pPr>
            <w:bookmarkStart w:id="141" w:name="_Toc186"/>
            <w:r>
              <w:rPr>
                <w:rFonts w:hint="eastAsia" w:ascii="宋体" w:hAnsi="宋体" w:cs="宋体"/>
                <w:bCs/>
              </w:rPr>
              <w:t>数量</w:t>
            </w:r>
            <w:bookmarkEnd w:id="141"/>
          </w:p>
        </w:tc>
        <w:tc>
          <w:tcPr>
            <w:tcW w:w="2820" w:type="dxa"/>
          </w:tcPr>
          <w:p w14:paraId="04DEC73F">
            <w:pPr>
              <w:keepNext/>
              <w:keepLines/>
              <w:spacing w:line="360" w:lineRule="auto"/>
              <w:ind w:left="432" w:hanging="432"/>
              <w:rPr>
                <w:rFonts w:ascii="宋体" w:hAnsi="宋体" w:cs="宋体"/>
                <w:lang w:bidi="ar"/>
              </w:rPr>
            </w:pPr>
            <w:bookmarkStart w:id="142" w:name="_Toc6152"/>
            <w:r>
              <w:rPr>
                <w:rFonts w:hint="eastAsia" w:ascii="宋体" w:hAnsi="宋体" w:cs="宋体"/>
                <w:lang w:bidi="ar"/>
              </w:rPr>
              <w:t>2套</w:t>
            </w:r>
            <w:bookmarkEnd w:id="142"/>
          </w:p>
        </w:tc>
        <w:tc>
          <w:tcPr>
            <w:tcW w:w="2995" w:type="dxa"/>
          </w:tcPr>
          <w:p w14:paraId="718E694A">
            <w:pPr>
              <w:keepNext/>
              <w:keepLines/>
              <w:spacing w:line="360" w:lineRule="auto"/>
              <w:ind w:left="432" w:hanging="432"/>
              <w:rPr>
                <w:rFonts w:ascii="宋体" w:hAnsi="宋体" w:cs="宋体"/>
                <w:lang w:bidi="ar"/>
              </w:rPr>
            </w:pPr>
            <w:bookmarkStart w:id="143" w:name="_Toc5822"/>
            <w:r>
              <w:rPr>
                <w:rFonts w:hint="eastAsia" w:ascii="宋体" w:hAnsi="宋体" w:cs="宋体"/>
                <w:lang w:bidi="ar"/>
              </w:rPr>
              <w:t>2套</w:t>
            </w:r>
            <w:bookmarkEnd w:id="143"/>
          </w:p>
        </w:tc>
      </w:tr>
      <w:tr w14:paraId="6F6E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29FD24D4">
            <w:pPr>
              <w:keepNext/>
              <w:keepLines/>
              <w:spacing w:line="360" w:lineRule="auto"/>
              <w:ind w:left="432" w:hanging="432"/>
              <w:rPr>
                <w:rFonts w:ascii="宋体" w:hAnsi="宋体" w:cs="宋体"/>
                <w:bCs/>
                <w:lang w:val="zh-CN"/>
              </w:rPr>
            </w:pPr>
            <w:bookmarkStart w:id="144" w:name="_Toc15657"/>
            <w:r>
              <w:rPr>
                <w:rFonts w:hint="eastAsia" w:ascii="宋体" w:hAnsi="宋体" w:cs="宋体"/>
                <w:bCs/>
                <w:lang w:val="zh-CN"/>
              </w:rPr>
              <w:t>渠道宽度</w:t>
            </w:r>
            <w:bookmarkEnd w:id="144"/>
          </w:p>
        </w:tc>
        <w:tc>
          <w:tcPr>
            <w:tcW w:w="2820" w:type="dxa"/>
          </w:tcPr>
          <w:p w14:paraId="6F7A8FEF">
            <w:pPr>
              <w:keepNext/>
              <w:keepLines/>
              <w:spacing w:line="360" w:lineRule="auto"/>
              <w:ind w:left="432" w:hanging="432"/>
              <w:rPr>
                <w:rFonts w:ascii="宋体" w:hAnsi="宋体" w:cs="宋体"/>
                <w:bCs/>
                <w:lang w:val="zh-CN"/>
              </w:rPr>
            </w:pPr>
            <w:bookmarkStart w:id="145" w:name="_Toc20723"/>
            <w:r>
              <w:rPr>
                <w:rFonts w:hint="eastAsia" w:ascii="宋体" w:hAnsi="宋体" w:cs="宋体"/>
                <w:bCs/>
              </w:rPr>
              <w:t>40</w:t>
            </w:r>
            <w:r>
              <w:rPr>
                <w:rFonts w:hint="eastAsia" w:ascii="宋体" w:hAnsi="宋体" w:cs="宋体"/>
                <w:bCs/>
                <w:lang w:val="zh-CN"/>
              </w:rPr>
              <w:t>00mm</w:t>
            </w:r>
            <w:bookmarkEnd w:id="145"/>
            <w:r>
              <w:rPr>
                <w:rFonts w:hint="eastAsia" w:ascii="宋体" w:hAnsi="宋体" w:cs="宋体"/>
                <w:bCs/>
                <w:lang w:val="zh-CN"/>
              </w:rPr>
              <w:tab/>
            </w:r>
          </w:p>
        </w:tc>
        <w:tc>
          <w:tcPr>
            <w:tcW w:w="2995" w:type="dxa"/>
          </w:tcPr>
          <w:p w14:paraId="4BF0C97F">
            <w:pPr>
              <w:keepNext/>
              <w:keepLines/>
              <w:spacing w:line="360" w:lineRule="auto"/>
              <w:ind w:left="432" w:hanging="432"/>
              <w:rPr>
                <w:rFonts w:ascii="宋体" w:hAnsi="宋体" w:cs="宋体"/>
                <w:bCs/>
                <w:lang w:val="zh-CN"/>
              </w:rPr>
            </w:pPr>
            <w:bookmarkStart w:id="146" w:name="_Toc29793"/>
            <w:r>
              <w:rPr>
                <w:rFonts w:hint="eastAsia" w:ascii="宋体" w:hAnsi="宋体" w:cs="宋体"/>
                <w:bCs/>
                <w:lang w:val="zh-CN"/>
              </w:rPr>
              <w:t>2</w:t>
            </w:r>
            <w:r>
              <w:rPr>
                <w:rFonts w:hint="eastAsia" w:ascii="宋体" w:hAnsi="宋体" w:cs="宋体"/>
                <w:bCs/>
              </w:rPr>
              <w:t>8</w:t>
            </w:r>
            <w:r>
              <w:rPr>
                <w:rFonts w:hint="eastAsia" w:ascii="宋体" w:hAnsi="宋体" w:cs="宋体"/>
                <w:bCs/>
                <w:lang w:val="zh-CN"/>
              </w:rPr>
              <w:t>00mm</w:t>
            </w:r>
            <w:bookmarkEnd w:id="146"/>
          </w:p>
        </w:tc>
      </w:tr>
      <w:tr w14:paraId="00A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0CE4D364">
            <w:pPr>
              <w:keepNext/>
              <w:keepLines/>
              <w:spacing w:line="360" w:lineRule="auto"/>
              <w:ind w:left="432" w:hanging="432"/>
              <w:rPr>
                <w:rFonts w:ascii="宋体" w:hAnsi="宋体" w:cs="宋体"/>
                <w:bCs/>
                <w:lang w:val="zh-CN"/>
              </w:rPr>
            </w:pPr>
            <w:bookmarkStart w:id="147" w:name="_Toc20965"/>
            <w:r>
              <w:rPr>
                <w:rFonts w:hint="eastAsia" w:ascii="宋体" w:hAnsi="宋体" w:cs="宋体"/>
                <w:bCs/>
                <w:lang w:val="zh-CN"/>
              </w:rPr>
              <w:t>渠道深度</w:t>
            </w:r>
            <w:bookmarkEnd w:id="147"/>
          </w:p>
        </w:tc>
        <w:tc>
          <w:tcPr>
            <w:tcW w:w="2820" w:type="dxa"/>
          </w:tcPr>
          <w:p w14:paraId="418E66B0">
            <w:pPr>
              <w:keepNext/>
              <w:keepLines/>
              <w:spacing w:line="360" w:lineRule="auto"/>
              <w:ind w:left="432" w:hanging="432"/>
              <w:rPr>
                <w:rFonts w:ascii="宋体" w:hAnsi="宋体" w:cs="宋体"/>
                <w:bCs/>
                <w:lang w:val="zh-CN"/>
              </w:rPr>
            </w:pPr>
            <w:bookmarkStart w:id="148" w:name="_Toc30047"/>
            <w:r>
              <w:rPr>
                <w:rFonts w:hint="eastAsia" w:ascii="宋体" w:hAnsi="宋体" w:cs="宋体"/>
                <w:bCs/>
              </w:rPr>
              <w:t>72</w:t>
            </w:r>
            <w:r>
              <w:rPr>
                <w:rFonts w:hint="eastAsia" w:ascii="宋体" w:hAnsi="宋体" w:cs="宋体"/>
                <w:bCs/>
                <w:lang w:val="zh-CN"/>
              </w:rPr>
              <w:t>00mm</w:t>
            </w:r>
            <w:bookmarkEnd w:id="148"/>
            <w:r>
              <w:rPr>
                <w:rFonts w:hint="eastAsia" w:ascii="宋体" w:hAnsi="宋体" w:cs="宋体"/>
                <w:bCs/>
                <w:lang w:val="zh-CN"/>
              </w:rPr>
              <w:tab/>
            </w:r>
          </w:p>
        </w:tc>
        <w:tc>
          <w:tcPr>
            <w:tcW w:w="2995" w:type="dxa"/>
          </w:tcPr>
          <w:p w14:paraId="0F065318">
            <w:pPr>
              <w:keepNext/>
              <w:keepLines/>
              <w:spacing w:line="360" w:lineRule="auto"/>
              <w:ind w:left="432" w:hanging="432"/>
              <w:rPr>
                <w:rFonts w:ascii="宋体" w:hAnsi="宋体" w:cs="宋体"/>
                <w:bCs/>
                <w:lang w:val="zh-CN"/>
              </w:rPr>
            </w:pPr>
            <w:bookmarkStart w:id="149" w:name="_Toc23697"/>
            <w:r>
              <w:rPr>
                <w:rFonts w:hint="eastAsia" w:ascii="宋体" w:hAnsi="宋体" w:cs="宋体"/>
                <w:bCs/>
              </w:rPr>
              <w:t>63</w:t>
            </w:r>
            <w:r>
              <w:rPr>
                <w:rFonts w:hint="eastAsia" w:ascii="宋体" w:hAnsi="宋体" w:cs="宋体"/>
                <w:bCs/>
                <w:lang w:val="zh-CN"/>
              </w:rPr>
              <w:t>00mm</w:t>
            </w:r>
            <w:bookmarkEnd w:id="149"/>
          </w:p>
        </w:tc>
      </w:tr>
      <w:tr w14:paraId="692D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40C2489C">
            <w:pPr>
              <w:keepNext/>
              <w:keepLines/>
              <w:spacing w:line="360" w:lineRule="auto"/>
              <w:ind w:left="432" w:hanging="432"/>
              <w:rPr>
                <w:rFonts w:ascii="宋体" w:hAnsi="宋体" w:cs="宋体"/>
                <w:bCs/>
                <w:lang w:val="zh-CN"/>
              </w:rPr>
            </w:pPr>
            <w:bookmarkStart w:id="150" w:name="_Toc24845"/>
            <w:r>
              <w:rPr>
                <w:rFonts w:hint="eastAsia" w:ascii="宋体" w:hAnsi="宋体" w:cs="宋体"/>
                <w:bCs/>
                <w:lang w:val="zh-CN"/>
              </w:rPr>
              <w:t>栅条间距</w:t>
            </w:r>
            <w:bookmarkEnd w:id="150"/>
            <w:r>
              <w:rPr>
                <w:rFonts w:hint="eastAsia" w:ascii="宋体" w:hAnsi="宋体" w:cs="宋体"/>
                <w:bCs/>
                <w:lang w:val="zh-CN"/>
              </w:rPr>
              <w:tab/>
            </w:r>
          </w:p>
        </w:tc>
        <w:tc>
          <w:tcPr>
            <w:tcW w:w="2820" w:type="dxa"/>
          </w:tcPr>
          <w:p w14:paraId="7868691A">
            <w:pPr>
              <w:keepNext/>
              <w:keepLines/>
              <w:spacing w:line="360" w:lineRule="auto"/>
              <w:ind w:left="432" w:hanging="432"/>
              <w:rPr>
                <w:rFonts w:ascii="宋体" w:hAnsi="宋体" w:cs="宋体"/>
                <w:bCs/>
                <w:lang w:val="zh-CN"/>
              </w:rPr>
            </w:pPr>
            <w:bookmarkStart w:id="151" w:name="_Toc22673"/>
            <w:r>
              <w:rPr>
                <w:rFonts w:hint="eastAsia" w:ascii="宋体" w:hAnsi="宋体" w:cs="宋体"/>
                <w:bCs/>
                <w:lang w:val="zh-CN"/>
              </w:rPr>
              <w:t>b=</w:t>
            </w:r>
            <w:r>
              <w:rPr>
                <w:rFonts w:ascii="宋体" w:hAnsi="宋体" w:cs="宋体"/>
                <w:bCs/>
                <w:lang w:val="zh-CN"/>
              </w:rPr>
              <w:t xml:space="preserve"> 60</w:t>
            </w:r>
            <w:r>
              <w:rPr>
                <w:rFonts w:hint="eastAsia" w:ascii="宋体" w:hAnsi="宋体" w:cs="宋体"/>
                <w:bCs/>
                <w:lang w:val="zh-CN"/>
              </w:rPr>
              <w:t>mm</w:t>
            </w:r>
            <w:bookmarkEnd w:id="151"/>
            <w:r>
              <w:rPr>
                <w:rFonts w:hint="eastAsia" w:ascii="宋体" w:hAnsi="宋体" w:cs="宋体"/>
                <w:bCs/>
                <w:lang w:val="zh-CN"/>
              </w:rPr>
              <w:tab/>
            </w:r>
          </w:p>
        </w:tc>
        <w:tc>
          <w:tcPr>
            <w:tcW w:w="2995" w:type="dxa"/>
          </w:tcPr>
          <w:p w14:paraId="58950D58">
            <w:pPr>
              <w:keepNext/>
              <w:keepLines/>
              <w:spacing w:line="360" w:lineRule="auto"/>
              <w:ind w:left="432" w:hanging="432"/>
              <w:rPr>
                <w:rFonts w:ascii="宋体" w:hAnsi="宋体" w:cs="宋体"/>
                <w:bCs/>
                <w:lang w:val="zh-CN"/>
              </w:rPr>
            </w:pPr>
            <w:bookmarkStart w:id="152" w:name="_Toc2449"/>
            <w:r>
              <w:rPr>
                <w:rFonts w:hint="eastAsia" w:ascii="宋体" w:hAnsi="宋体" w:cs="宋体"/>
                <w:bCs/>
                <w:lang w:val="zh-CN"/>
              </w:rPr>
              <w:t>b=</w:t>
            </w:r>
            <w:r>
              <w:rPr>
                <w:rFonts w:hint="eastAsia" w:ascii="宋体" w:hAnsi="宋体" w:cs="宋体"/>
                <w:bCs/>
              </w:rPr>
              <w:t>6</w:t>
            </w:r>
            <w:r>
              <w:rPr>
                <w:rFonts w:hint="eastAsia" w:ascii="宋体" w:hAnsi="宋体" w:cs="宋体"/>
                <w:bCs/>
                <w:lang w:val="zh-CN"/>
              </w:rPr>
              <w:t>0mm</w:t>
            </w:r>
            <w:bookmarkEnd w:id="152"/>
          </w:p>
        </w:tc>
      </w:tr>
      <w:tr w14:paraId="6AFE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1D7A3B26">
            <w:pPr>
              <w:keepNext/>
              <w:keepLines/>
              <w:spacing w:line="360" w:lineRule="auto"/>
              <w:ind w:left="432" w:hanging="432"/>
              <w:rPr>
                <w:rFonts w:ascii="宋体" w:hAnsi="宋体" w:cs="宋体"/>
                <w:bCs/>
                <w:lang w:val="zh-CN"/>
              </w:rPr>
            </w:pPr>
            <w:bookmarkStart w:id="153" w:name="_Toc31902"/>
            <w:r>
              <w:rPr>
                <w:rFonts w:hint="eastAsia" w:ascii="宋体" w:hAnsi="宋体" w:cs="宋体"/>
                <w:bCs/>
                <w:lang w:val="zh-CN"/>
              </w:rPr>
              <w:t>安装角度</w:t>
            </w:r>
            <w:bookmarkEnd w:id="153"/>
            <w:r>
              <w:rPr>
                <w:rFonts w:hint="eastAsia" w:ascii="宋体" w:hAnsi="宋体" w:cs="宋体"/>
                <w:bCs/>
                <w:lang w:val="zh-CN"/>
              </w:rPr>
              <w:tab/>
            </w:r>
          </w:p>
        </w:tc>
        <w:tc>
          <w:tcPr>
            <w:tcW w:w="2820" w:type="dxa"/>
          </w:tcPr>
          <w:p w14:paraId="753BD208">
            <w:pPr>
              <w:keepNext/>
              <w:keepLines/>
              <w:spacing w:line="360" w:lineRule="auto"/>
              <w:rPr>
                <w:rFonts w:ascii="宋体" w:hAnsi="宋体" w:cs="宋体"/>
                <w:bCs/>
                <w:lang w:val="zh-CN"/>
              </w:rPr>
            </w:pPr>
            <w:bookmarkStart w:id="154" w:name="_Toc27454"/>
            <w:r>
              <w:rPr>
                <w:rFonts w:hint="eastAsia" w:ascii="宋体" w:hAnsi="宋体" w:cs="宋体"/>
                <w:bCs/>
                <w:lang w:val="zh-CN"/>
              </w:rPr>
              <w:t>α=</w:t>
            </w:r>
            <w:r>
              <w:rPr>
                <w:rFonts w:hint="eastAsia" w:ascii="宋体" w:hAnsi="宋体" w:cs="宋体"/>
                <w:bCs/>
              </w:rPr>
              <w:t>75</w:t>
            </w:r>
            <w:r>
              <w:rPr>
                <w:rFonts w:hint="eastAsia" w:ascii="宋体" w:hAnsi="宋体" w:cs="宋体"/>
                <w:bCs/>
                <w:lang w:val="zh-CN"/>
              </w:rPr>
              <w:t>°</w:t>
            </w:r>
            <w:bookmarkEnd w:id="154"/>
            <w:r>
              <w:rPr>
                <w:rFonts w:hint="eastAsia" w:ascii="宋体" w:hAnsi="宋体" w:cs="宋体"/>
                <w:bCs/>
                <w:lang w:val="zh-CN"/>
              </w:rPr>
              <w:tab/>
            </w:r>
          </w:p>
        </w:tc>
        <w:tc>
          <w:tcPr>
            <w:tcW w:w="2995" w:type="dxa"/>
          </w:tcPr>
          <w:p w14:paraId="12F563B6">
            <w:pPr>
              <w:keepNext/>
              <w:keepLines/>
              <w:spacing w:line="360" w:lineRule="auto"/>
              <w:ind w:left="432" w:hanging="432"/>
              <w:rPr>
                <w:rFonts w:ascii="宋体" w:hAnsi="宋体" w:cs="宋体"/>
                <w:bCs/>
                <w:lang w:val="zh-CN"/>
              </w:rPr>
            </w:pPr>
            <w:bookmarkStart w:id="155" w:name="_Toc31288"/>
            <w:r>
              <w:rPr>
                <w:rFonts w:hint="eastAsia" w:ascii="宋体" w:hAnsi="宋体" w:cs="宋体"/>
                <w:bCs/>
                <w:lang w:val="zh-CN"/>
              </w:rPr>
              <w:t>α=75°</w:t>
            </w:r>
            <w:bookmarkEnd w:id="155"/>
          </w:p>
        </w:tc>
      </w:tr>
      <w:tr w14:paraId="54AB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52973AEC">
            <w:pPr>
              <w:keepNext/>
              <w:keepLines/>
              <w:spacing w:line="360" w:lineRule="auto"/>
              <w:ind w:left="432" w:hanging="432"/>
              <w:rPr>
                <w:rFonts w:ascii="宋体" w:hAnsi="宋体" w:cs="宋体"/>
                <w:bCs/>
                <w:lang w:val="zh-CN"/>
              </w:rPr>
            </w:pPr>
            <w:bookmarkStart w:id="156" w:name="_Toc26150"/>
            <w:r>
              <w:rPr>
                <w:rFonts w:hint="eastAsia" w:ascii="宋体" w:hAnsi="宋体" w:cs="宋体"/>
                <w:bCs/>
                <w:lang w:val="zh-CN"/>
              </w:rPr>
              <w:t>排渣口高度</w:t>
            </w:r>
            <w:bookmarkEnd w:id="156"/>
            <w:r>
              <w:rPr>
                <w:rFonts w:hint="eastAsia" w:ascii="宋体" w:hAnsi="宋体" w:cs="宋体"/>
                <w:bCs/>
                <w:lang w:val="zh-CN"/>
              </w:rPr>
              <w:tab/>
            </w:r>
          </w:p>
        </w:tc>
        <w:tc>
          <w:tcPr>
            <w:tcW w:w="2820" w:type="dxa"/>
          </w:tcPr>
          <w:p w14:paraId="0EBC5890">
            <w:pPr>
              <w:keepNext/>
              <w:keepLines/>
              <w:spacing w:line="360" w:lineRule="auto"/>
              <w:ind w:left="432" w:hanging="432"/>
              <w:rPr>
                <w:rFonts w:ascii="宋体" w:hAnsi="宋体" w:cs="宋体"/>
                <w:bCs/>
                <w:lang w:val="zh-CN"/>
              </w:rPr>
            </w:pPr>
            <w:bookmarkStart w:id="157" w:name="_Toc7029"/>
            <w:r>
              <w:rPr>
                <w:rFonts w:hint="eastAsia" w:ascii="宋体" w:hAnsi="宋体" w:cs="宋体"/>
                <w:bCs/>
                <w:lang w:val="zh-CN"/>
              </w:rPr>
              <w:t>1</w:t>
            </w:r>
            <w:r>
              <w:rPr>
                <w:rFonts w:hint="eastAsia" w:ascii="宋体" w:hAnsi="宋体" w:cs="宋体"/>
                <w:bCs/>
              </w:rPr>
              <w:t>2</w:t>
            </w:r>
            <w:r>
              <w:rPr>
                <w:rFonts w:hint="eastAsia" w:ascii="宋体" w:hAnsi="宋体" w:cs="宋体"/>
                <w:bCs/>
                <w:lang w:val="zh-CN"/>
              </w:rPr>
              <w:t>00mm</w:t>
            </w:r>
            <w:bookmarkEnd w:id="157"/>
            <w:r>
              <w:rPr>
                <w:rFonts w:hint="eastAsia" w:ascii="宋体" w:hAnsi="宋体" w:cs="宋体"/>
                <w:bCs/>
                <w:lang w:val="zh-CN"/>
              </w:rPr>
              <w:tab/>
            </w:r>
          </w:p>
        </w:tc>
        <w:tc>
          <w:tcPr>
            <w:tcW w:w="2995" w:type="dxa"/>
          </w:tcPr>
          <w:p w14:paraId="6A9E4435">
            <w:pPr>
              <w:keepNext/>
              <w:keepLines/>
              <w:spacing w:line="360" w:lineRule="auto"/>
              <w:ind w:left="432" w:hanging="432"/>
              <w:rPr>
                <w:rFonts w:ascii="宋体" w:hAnsi="宋体" w:cs="宋体"/>
                <w:bCs/>
                <w:lang w:val="zh-CN"/>
              </w:rPr>
            </w:pPr>
            <w:bookmarkStart w:id="158" w:name="_Toc1329"/>
            <w:r>
              <w:rPr>
                <w:rFonts w:hint="eastAsia" w:ascii="宋体" w:hAnsi="宋体" w:cs="宋体"/>
                <w:bCs/>
                <w:lang w:val="zh-CN"/>
              </w:rPr>
              <w:t>1</w:t>
            </w:r>
            <w:r>
              <w:rPr>
                <w:rFonts w:hint="eastAsia" w:ascii="宋体" w:hAnsi="宋体" w:cs="宋体"/>
                <w:bCs/>
              </w:rPr>
              <w:t>2</w:t>
            </w:r>
            <w:r>
              <w:rPr>
                <w:rFonts w:hint="eastAsia" w:ascii="宋体" w:hAnsi="宋体" w:cs="宋体"/>
                <w:bCs/>
                <w:lang w:val="zh-CN"/>
              </w:rPr>
              <w:t>00mm</w:t>
            </w:r>
            <w:bookmarkEnd w:id="158"/>
          </w:p>
        </w:tc>
      </w:tr>
      <w:tr w14:paraId="1D92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551D2C06">
            <w:pPr>
              <w:keepNext/>
              <w:keepLines/>
              <w:spacing w:line="360" w:lineRule="auto"/>
              <w:ind w:left="432" w:hanging="432"/>
              <w:rPr>
                <w:rFonts w:ascii="宋体" w:hAnsi="宋体" w:cs="宋体"/>
                <w:bCs/>
                <w:lang w:val="zh-CN"/>
              </w:rPr>
            </w:pPr>
            <w:bookmarkStart w:id="159" w:name="_Toc3130"/>
            <w:r>
              <w:rPr>
                <w:rFonts w:hint="eastAsia" w:ascii="宋体" w:hAnsi="宋体" w:cs="宋体"/>
                <w:bCs/>
                <w:lang w:val="zh-CN"/>
              </w:rPr>
              <w:t>电机功率</w:t>
            </w:r>
            <w:bookmarkEnd w:id="159"/>
            <w:r>
              <w:rPr>
                <w:rFonts w:hint="eastAsia" w:ascii="宋体" w:hAnsi="宋体" w:cs="宋体"/>
                <w:bCs/>
                <w:lang w:val="zh-CN"/>
              </w:rPr>
              <w:tab/>
            </w:r>
          </w:p>
        </w:tc>
        <w:tc>
          <w:tcPr>
            <w:tcW w:w="2820" w:type="dxa"/>
          </w:tcPr>
          <w:p w14:paraId="5B2EC682">
            <w:pPr>
              <w:keepNext/>
              <w:keepLines/>
              <w:spacing w:line="360" w:lineRule="auto"/>
              <w:ind w:left="432" w:hanging="432"/>
              <w:rPr>
                <w:rFonts w:ascii="宋体" w:hAnsi="宋体" w:cs="宋体"/>
                <w:bCs/>
                <w:lang w:val="zh-CN"/>
              </w:rPr>
            </w:pPr>
            <w:bookmarkStart w:id="160" w:name="_Toc18137"/>
            <w:r>
              <w:rPr>
                <w:rFonts w:hint="eastAsia" w:ascii="宋体" w:hAnsi="宋体" w:cs="宋体"/>
                <w:bCs/>
              </w:rPr>
              <w:t>4</w:t>
            </w:r>
            <w:r>
              <w:rPr>
                <w:rFonts w:hint="eastAsia" w:ascii="宋体" w:hAnsi="宋体" w:cs="宋体"/>
                <w:bCs/>
                <w:lang w:val="zh-CN"/>
              </w:rPr>
              <w:t>kw</w:t>
            </w:r>
            <w:bookmarkEnd w:id="160"/>
            <w:r>
              <w:rPr>
                <w:rFonts w:hint="eastAsia" w:ascii="宋体" w:hAnsi="宋体" w:cs="宋体"/>
                <w:bCs/>
                <w:lang w:val="zh-CN"/>
              </w:rPr>
              <w:tab/>
            </w:r>
          </w:p>
        </w:tc>
        <w:tc>
          <w:tcPr>
            <w:tcW w:w="2995" w:type="dxa"/>
          </w:tcPr>
          <w:p w14:paraId="2C824B62">
            <w:pPr>
              <w:keepNext/>
              <w:keepLines/>
              <w:spacing w:line="360" w:lineRule="auto"/>
              <w:ind w:left="432" w:hanging="432"/>
              <w:rPr>
                <w:rFonts w:ascii="宋体" w:hAnsi="宋体" w:cs="宋体"/>
                <w:bCs/>
                <w:lang w:val="zh-CN"/>
              </w:rPr>
            </w:pPr>
            <w:bookmarkStart w:id="161" w:name="_Toc4729"/>
            <w:r>
              <w:rPr>
                <w:rFonts w:hint="eastAsia" w:ascii="宋体" w:hAnsi="宋体" w:cs="宋体"/>
                <w:bCs/>
                <w:lang w:val="zh-CN"/>
              </w:rPr>
              <w:t>3kw</w:t>
            </w:r>
            <w:bookmarkEnd w:id="161"/>
          </w:p>
        </w:tc>
      </w:tr>
      <w:tr w14:paraId="0619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22D5AC16">
            <w:pPr>
              <w:keepNext/>
              <w:keepLines/>
              <w:spacing w:line="360" w:lineRule="auto"/>
              <w:ind w:left="432" w:hanging="432"/>
              <w:rPr>
                <w:rFonts w:ascii="宋体" w:hAnsi="宋体" w:cs="宋体"/>
                <w:bCs/>
              </w:rPr>
            </w:pPr>
            <w:bookmarkStart w:id="162" w:name="_Toc15629"/>
            <w:r>
              <w:rPr>
                <w:rFonts w:hint="eastAsia" w:ascii="宋体" w:hAnsi="宋体" w:cs="宋体"/>
                <w:bCs/>
              </w:rPr>
              <w:t>材质</w:t>
            </w:r>
            <w:bookmarkEnd w:id="162"/>
          </w:p>
        </w:tc>
        <w:tc>
          <w:tcPr>
            <w:tcW w:w="2820" w:type="dxa"/>
          </w:tcPr>
          <w:p w14:paraId="7A379970">
            <w:pPr>
              <w:keepNext/>
              <w:keepLines/>
              <w:spacing w:line="360" w:lineRule="auto"/>
              <w:ind w:left="432" w:hanging="432"/>
              <w:rPr>
                <w:rFonts w:ascii="宋体" w:hAnsi="宋体" w:cs="宋体"/>
                <w:bCs/>
              </w:rPr>
            </w:pPr>
            <w:bookmarkStart w:id="163" w:name="_Toc21801"/>
            <w:r>
              <w:rPr>
                <w:rFonts w:hint="eastAsia" w:ascii="宋体" w:hAnsi="宋体" w:cs="宋体"/>
                <w:bCs/>
              </w:rPr>
              <w:t>不锈钢304</w:t>
            </w:r>
            <w:bookmarkEnd w:id="163"/>
          </w:p>
        </w:tc>
        <w:tc>
          <w:tcPr>
            <w:tcW w:w="2995" w:type="dxa"/>
          </w:tcPr>
          <w:p w14:paraId="42064889">
            <w:pPr>
              <w:keepNext/>
              <w:keepLines/>
              <w:spacing w:line="360" w:lineRule="auto"/>
              <w:ind w:left="432" w:hanging="432"/>
              <w:rPr>
                <w:rFonts w:ascii="宋体" w:hAnsi="宋体" w:cs="宋体"/>
                <w:bCs/>
                <w:lang w:val="zh-CN"/>
              </w:rPr>
            </w:pPr>
            <w:bookmarkStart w:id="164" w:name="_Toc17595"/>
            <w:r>
              <w:rPr>
                <w:rFonts w:hint="eastAsia" w:ascii="宋体" w:hAnsi="宋体" w:cs="宋体"/>
                <w:bCs/>
              </w:rPr>
              <w:t>不锈钢304</w:t>
            </w:r>
            <w:bookmarkEnd w:id="164"/>
          </w:p>
        </w:tc>
      </w:tr>
      <w:tr w14:paraId="529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1CE375CB">
            <w:pPr>
              <w:keepNext/>
              <w:keepLines/>
              <w:spacing w:line="360" w:lineRule="auto"/>
              <w:ind w:left="432" w:hanging="432"/>
              <w:rPr>
                <w:rFonts w:ascii="宋体" w:hAnsi="宋体" w:cs="宋体"/>
                <w:bCs/>
              </w:rPr>
            </w:pPr>
            <w:bookmarkStart w:id="165" w:name="_Toc4102"/>
            <w:r>
              <w:rPr>
                <w:rFonts w:hint="eastAsia" w:ascii="宋体" w:hAnsi="宋体" w:cs="宋体"/>
                <w:bCs/>
              </w:rPr>
              <w:t>工字钢</w:t>
            </w:r>
            <w:bookmarkEnd w:id="165"/>
          </w:p>
        </w:tc>
        <w:tc>
          <w:tcPr>
            <w:tcW w:w="2820" w:type="dxa"/>
          </w:tcPr>
          <w:p w14:paraId="5D2ABB0B">
            <w:pPr>
              <w:keepNext/>
              <w:keepLines/>
              <w:spacing w:line="360" w:lineRule="auto"/>
              <w:ind w:left="432" w:hanging="432"/>
              <w:rPr>
                <w:rFonts w:ascii="宋体" w:hAnsi="宋体" w:cs="宋体"/>
                <w:bCs/>
              </w:rPr>
            </w:pPr>
            <w:bookmarkStart w:id="166" w:name="_Toc23311"/>
            <w:r>
              <w:rPr>
                <w:rFonts w:hint="eastAsia" w:ascii="宋体" w:hAnsi="宋体" w:cs="宋体"/>
                <w:bCs/>
              </w:rPr>
              <w:t>28#工字钢</w:t>
            </w:r>
            <w:bookmarkEnd w:id="166"/>
          </w:p>
        </w:tc>
        <w:tc>
          <w:tcPr>
            <w:tcW w:w="2995" w:type="dxa"/>
          </w:tcPr>
          <w:p w14:paraId="4B568E14">
            <w:pPr>
              <w:keepNext/>
              <w:keepLines/>
              <w:spacing w:line="360" w:lineRule="auto"/>
              <w:ind w:left="432" w:hanging="432"/>
              <w:rPr>
                <w:rFonts w:ascii="宋体" w:hAnsi="宋体" w:cs="宋体"/>
                <w:bCs/>
              </w:rPr>
            </w:pPr>
            <w:bookmarkStart w:id="167" w:name="_Toc16999"/>
            <w:r>
              <w:rPr>
                <w:rFonts w:hint="eastAsia" w:ascii="宋体" w:hAnsi="宋体" w:cs="宋体"/>
                <w:bCs/>
              </w:rPr>
              <w:t>25#工字钢</w:t>
            </w:r>
            <w:bookmarkEnd w:id="167"/>
          </w:p>
        </w:tc>
      </w:tr>
      <w:tr w14:paraId="2FCC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4CE20D4E">
            <w:pPr>
              <w:keepNext/>
              <w:keepLines/>
              <w:spacing w:line="360" w:lineRule="auto"/>
              <w:ind w:left="432" w:hanging="432"/>
              <w:rPr>
                <w:rFonts w:ascii="宋体" w:hAnsi="宋体" w:cs="宋体"/>
                <w:bCs/>
              </w:rPr>
            </w:pPr>
            <w:bookmarkStart w:id="168" w:name="_Toc1399"/>
            <w:r>
              <w:rPr>
                <w:rFonts w:hint="eastAsia" w:ascii="宋体" w:hAnsi="宋体" w:cs="宋体"/>
                <w:bCs/>
              </w:rPr>
              <w:t>减速机</w:t>
            </w:r>
            <w:bookmarkEnd w:id="168"/>
          </w:p>
        </w:tc>
        <w:tc>
          <w:tcPr>
            <w:tcW w:w="2820" w:type="dxa"/>
          </w:tcPr>
          <w:p w14:paraId="17253A56">
            <w:pPr>
              <w:keepNext/>
              <w:keepLines/>
              <w:spacing w:line="360" w:lineRule="auto"/>
              <w:ind w:left="432" w:hanging="432"/>
              <w:rPr>
                <w:rFonts w:ascii="宋体" w:hAnsi="宋体" w:cs="宋体"/>
                <w:bCs/>
              </w:rPr>
            </w:pPr>
            <w:bookmarkStart w:id="169" w:name="_Toc6568"/>
            <w:r>
              <w:rPr>
                <w:rFonts w:hint="eastAsia" w:ascii="宋体" w:hAnsi="宋体" w:cs="宋体"/>
                <w:bCs/>
              </w:rPr>
              <w:t>国内优质品牌</w:t>
            </w:r>
            <w:bookmarkEnd w:id="169"/>
          </w:p>
        </w:tc>
        <w:tc>
          <w:tcPr>
            <w:tcW w:w="2995" w:type="dxa"/>
          </w:tcPr>
          <w:p w14:paraId="0A3BB649">
            <w:pPr>
              <w:keepNext/>
              <w:keepLines/>
              <w:spacing w:line="360" w:lineRule="auto"/>
              <w:ind w:left="432" w:hanging="432"/>
              <w:rPr>
                <w:rFonts w:ascii="宋体" w:hAnsi="宋体" w:cs="宋体"/>
                <w:bCs/>
              </w:rPr>
            </w:pPr>
            <w:bookmarkStart w:id="170" w:name="_Toc10980"/>
            <w:r>
              <w:rPr>
                <w:rFonts w:hint="eastAsia" w:ascii="宋体" w:hAnsi="宋体" w:cs="宋体"/>
                <w:bCs/>
              </w:rPr>
              <w:t>国内优质品牌</w:t>
            </w:r>
            <w:bookmarkEnd w:id="170"/>
          </w:p>
        </w:tc>
      </w:tr>
      <w:tr w14:paraId="5EA3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5B4CBB8D">
            <w:pPr>
              <w:keepNext/>
              <w:keepLines/>
              <w:spacing w:line="360" w:lineRule="auto"/>
              <w:ind w:left="432" w:hanging="432"/>
              <w:rPr>
                <w:rFonts w:ascii="宋体" w:hAnsi="宋体" w:cs="宋体"/>
                <w:bCs/>
                <w:lang w:val="zh-CN"/>
              </w:rPr>
            </w:pPr>
            <w:bookmarkStart w:id="171" w:name="_Toc7159"/>
            <w:r>
              <w:rPr>
                <w:rFonts w:hint="eastAsia" w:ascii="宋体" w:hAnsi="宋体" w:cs="宋体"/>
                <w:bCs/>
                <w:lang w:val="zh-CN"/>
              </w:rPr>
              <w:t>电机防护等级</w:t>
            </w:r>
            <w:bookmarkEnd w:id="171"/>
          </w:p>
        </w:tc>
        <w:tc>
          <w:tcPr>
            <w:tcW w:w="5815" w:type="dxa"/>
            <w:gridSpan w:val="2"/>
          </w:tcPr>
          <w:p w14:paraId="29C3FBE5">
            <w:pPr>
              <w:keepNext/>
              <w:keepLines/>
              <w:spacing w:line="360" w:lineRule="auto"/>
              <w:ind w:left="432" w:hanging="432"/>
              <w:rPr>
                <w:rFonts w:ascii="宋体" w:hAnsi="宋体" w:cs="宋体"/>
                <w:bCs/>
                <w:lang w:val="zh-CN"/>
              </w:rPr>
            </w:pPr>
            <w:bookmarkStart w:id="172" w:name="_Toc28634"/>
            <w:r>
              <w:rPr>
                <w:rFonts w:hint="eastAsia" w:ascii="宋体" w:hAnsi="宋体" w:cs="宋体"/>
                <w:bCs/>
                <w:lang w:val="zh-CN"/>
              </w:rPr>
              <w:t>IP55</w:t>
            </w:r>
            <w:bookmarkEnd w:id="172"/>
          </w:p>
        </w:tc>
      </w:tr>
      <w:tr w14:paraId="7FFB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3BDB956A">
            <w:pPr>
              <w:keepNext/>
              <w:keepLines/>
              <w:spacing w:line="360" w:lineRule="auto"/>
              <w:ind w:left="432" w:hanging="432"/>
              <w:rPr>
                <w:rFonts w:ascii="宋体" w:hAnsi="宋体" w:cs="宋体"/>
                <w:bCs/>
                <w:lang w:val="zh-CN"/>
              </w:rPr>
            </w:pPr>
            <w:bookmarkStart w:id="173" w:name="_Toc32395"/>
            <w:r>
              <w:rPr>
                <w:rFonts w:hint="eastAsia" w:ascii="宋体" w:hAnsi="宋体" w:cs="宋体"/>
                <w:bCs/>
                <w:lang w:val="zh-CN"/>
              </w:rPr>
              <w:t>电机绝缘等级</w:t>
            </w:r>
            <w:bookmarkEnd w:id="173"/>
          </w:p>
        </w:tc>
        <w:tc>
          <w:tcPr>
            <w:tcW w:w="5815" w:type="dxa"/>
            <w:gridSpan w:val="2"/>
          </w:tcPr>
          <w:p w14:paraId="71FFDE2B">
            <w:pPr>
              <w:keepNext/>
              <w:keepLines/>
              <w:spacing w:line="360" w:lineRule="auto"/>
              <w:ind w:left="432" w:hanging="432"/>
              <w:rPr>
                <w:rFonts w:ascii="宋体" w:hAnsi="宋体" w:cs="宋体"/>
                <w:bCs/>
                <w:lang w:val="zh-CN"/>
              </w:rPr>
            </w:pPr>
            <w:bookmarkStart w:id="174" w:name="_Toc29782"/>
            <w:r>
              <w:rPr>
                <w:rFonts w:hint="eastAsia" w:ascii="宋体" w:hAnsi="宋体" w:cs="宋体"/>
                <w:bCs/>
                <w:lang w:val="zh-CN"/>
              </w:rPr>
              <w:t>F级</w:t>
            </w:r>
            <w:bookmarkEnd w:id="174"/>
          </w:p>
        </w:tc>
      </w:tr>
      <w:tr w14:paraId="673E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5D9199A0">
            <w:pPr>
              <w:keepNext/>
              <w:keepLines/>
              <w:spacing w:line="360" w:lineRule="auto"/>
              <w:ind w:left="432" w:hanging="432"/>
              <w:rPr>
                <w:rFonts w:ascii="宋体" w:hAnsi="宋体" w:cs="宋体"/>
                <w:bCs/>
              </w:rPr>
            </w:pPr>
            <w:bookmarkStart w:id="175" w:name="_Toc10893"/>
            <w:r>
              <w:rPr>
                <w:rFonts w:hint="eastAsia" w:ascii="宋体" w:hAnsi="宋体" w:cs="宋体"/>
                <w:bCs/>
              </w:rPr>
              <w:t>控制箱</w:t>
            </w:r>
            <w:bookmarkEnd w:id="175"/>
          </w:p>
        </w:tc>
        <w:tc>
          <w:tcPr>
            <w:tcW w:w="5815" w:type="dxa"/>
            <w:gridSpan w:val="2"/>
          </w:tcPr>
          <w:p w14:paraId="35BF6884">
            <w:pPr>
              <w:keepNext/>
              <w:keepLines/>
              <w:spacing w:line="360" w:lineRule="auto"/>
              <w:ind w:left="432" w:hanging="432"/>
              <w:rPr>
                <w:rFonts w:ascii="宋体" w:hAnsi="宋体" w:cs="宋体"/>
                <w:bCs/>
              </w:rPr>
            </w:pPr>
            <w:bookmarkStart w:id="176" w:name="_Toc2451"/>
            <w:r>
              <w:rPr>
                <w:rFonts w:hint="eastAsia" w:ascii="宋体" w:hAnsi="宋体" w:cs="宋体"/>
                <w:bCs/>
              </w:rPr>
              <w:t>户外防雨型（一控三），预留PLC接口。主要元器品</w:t>
            </w:r>
            <w:bookmarkEnd w:id="176"/>
          </w:p>
          <w:p w14:paraId="0B195E2F">
            <w:pPr>
              <w:keepNext/>
              <w:keepLines/>
              <w:spacing w:line="360" w:lineRule="auto"/>
              <w:ind w:left="432" w:hanging="432"/>
              <w:rPr>
                <w:rFonts w:ascii="宋体" w:hAnsi="宋体" w:cs="宋体"/>
                <w:bCs/>
              </w:rPr>
            </w:pPr>
            <w:bookmarkStart w:id="177" w:name="_Toc20019"/>
            <w:r>
              <w:rPr>
                <w:rFonts w:hint="eastAsia" w:ascii="宋体" w:hAnsi="宋体" w:cs="宋体"/>
                <w:bCs/>
              </w:rPr>
              <w:t>牌：施耐德</w:t>
            </w:r>
            <w:bookmarkEnd w:id="177"/>
          </w:p>
        </w:tc>
      </w:tr>
      <w:tr w14:paraId="1F6F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0B65F35">
            <w:pPr>
              <w:keepNext/>
              <w:keepLines/>
              <w:spacing w:line="360" w:lineRule="auto"/>
              <w:ind w:left="432" w:hanging="432"/>
              <w:rPr>
                <w:rFonts w:ascii="宋体" w:hAnsi="宋体" w:cs="宋体"/>
                <w:bCs/>
                <w:lang w:val="zh-CN"/>
              </w:rPr>
            </w:pPr>
            <w:bookmarkStart w:id="178" w:name="_Toc26411"/>
            <w:r>
              <w:rPr>
                <w:rFonts w:hint="eastAsia" w:ascii="宋体" w:hAnsi="宋体" w:cs="宋体"/>
                <w:bCs/>
                <w:lang w:val="zh-CN"/>
              </w:rPr>
              <w:t>工作制</w:t>
            </w:r>
            <w:r>
              <w:rPr>
                <w:rFonts w:hint="eastAsia" w:ascii="宋体" w:hAnsi="宋体" w:cs="宋体"/>
                <w:bCs/>
                <w:lang w:val="zh-CN"/>
              </w:rPr>
              <w:tab/>
            </w:r>
            <w:r>
              <w:rPr>
                <w:rFonts w:hint="eastAsia" w:ascii="宋体" w:hAnsi="宋体" w:cs="宋体"/>
                <w:bCs/>
                <w:lang w:val="zh-CN"/>
              </w:rPr>
              <w:t>24小时/天连续运行或间歇运行</w:t>
            </w:r>
            <w:bookmarkEnd w:id="178"/>
          </w:p>
        </w:tc>
      </w:tr>
      <w:tr w14:paraId="0A70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D21F450">
            <w:pPr>
              <w:keepNext/>
              <w:keepLines/>
              <w:spacing w:line="360" w:lineRule="auto"/>
              <w:ind w:left="432" w:hanging="432"/>
              <w:rPr>
                <w:rFonts w:ascii="宋体" w:hAnsi="宋体" w:cs="宋体"/>
                <w:b/>
              </w:rPr>
            </w:pPr>
            <w:bookmarkStart w:id="179" w:name="_Toc999"/>
            <w:r>
              <w:rPr>
                <w:rFonts w:hint="eastAsia" w:ascii="宋体" w:hAnsi="宋体" w:cs="宋体"/>
                <w:b/>
              </w:rPr>
              <w:t>闸、泵站各配套1台皮带输送机进行输渣使用，材质为不锈钢304。</w:t>
            </w:r>
            <w:bookmarkEnd w:id="179"/>
          </w:p>
          <w:p w14:paraId="6AA6574F">
            <w:pPr>
              <w:keepNext/>
              <w:keepLines/>
              <w:spacing w:line="360" w:lineRule="auto"/>
              <w:ind w:left="432" w:hanging="432"/>
              <w:rPr>
                <w:rFonts w:ascii="宋体" w:hAnsi="宋体" w:cs="宋体"/>
                <w:bCs/>
              </w:rPr>
            </w:pPr>
            <w:bookmarkStart w:id="180" w:name="_Toc25143"/>
            <w:r>
              <w:rPr>
                <w:rFonts w:hint="eastAsia" w:ascii="宋体" w:hAnsi="宋体" w:cs="宋体"/>
                <w:b/>
              </w:rPr>
              <w:t>具体参数以图纸为准。</w:t>
            </w:r>
            <w:bookmarkEnd w:id="180"/>
          </w:p>
        </w:tc>
      </w:tr>
    </w:tbl>
    <w:p w14:paraId="13FA1D2F">
      <w:pPr>
        <w:keepNext/>
        <w:keepLines/>
        <w:spacing w:line="360" w:lineRule="auto"/>
        <w:ind w:left="432" w:hanging="432"/>
        <w:rPr>
          <w:rFonts w:ascii="宋体" w:hAnsi="宋体" w:cs="宋体"/>
          <w:b/>
          <w:lang w:val="zh-CN"/>
        </w:rPr>
      </w:pPr>
      <w:bookmarkStart w:id="181" w:name="_Toc10093"/>
      <w:r>
        <w:rPr>
          <w:rFonts w:hint="eastAsia" w:ascii="宋体" w:hAnsi="宋体" w:cs="宋体"/>
          <w:b/>
        </w:rPr>
        <w:t>1.2</w:t>
      </w:r>
      <w:r>
        <w:rPr>
          <w:rFonts w:hint="eastAsia" w:ascii="宋体" w:hAnsi="宋体" w:cs="宋体"/>
          <w:b/>
          <w:lang w:val="zh-CN"/>
        </w:rPr>
        <w:t>供货范围</w:t>
      </w:r>
      <w:bookmarkEnd w:id="181"/>
    </w:p>
    <w:p w14:paraId="7D3E49CB">
      <w:pPr>
        <w:keepNext/>
        <w:keepLines/>
        <w:spacing w:line="360" w:lineRule="auto"/>
        <w:ind w:left="432" w:hanging="432"/>
        <w:rPr>
          <w:rFonts w:ascii="宋体" w:hAnsi="宋体" w:cs="宋体"/>
          <w:bCs/>
        </w:rPr>
      </w:pPr>
      <w:bookmarkStart w:id="182" w:name="_Toc32330"/>
      <w:r>
        <w:rPr>
          <w:rFonts w:hint="eastAsia" w:ascii="宋体" w:hAnsi="宋体" w:cs="宋体"/>
          <w:bCs/>
          <w:lang w:val="zh-CN"/>
        </w:rPr>
        <w:t>·整机供货：包括架体总成、牵引链、传动系统、齿耙、齿耙</w:t>
      </w:r>
      <w:r>
        <w:rPr>
          <w:rFonts w:hint="eastAsia" w:ascii="宋体" w:hAnsi="宋体" w:cs="宋体"/>
          <w:bCs/>
        </w:rPr>
        <w:t>管</w:t>
      </w:r>
      <w:r>
        <w:rPr>
          <w:rFonts w:hint="eastAsia" w:ascii="宋体" w:hAnsi="宋体" w:cs="宋体"/>
          <w:bCs/>
          <w:lang w:val="zh-CN"/>
        </w:rPr>
        <w:t>、</w:t>
      </w:r>
      <w:r>
        <w:rPr>
          <w:rFonts w:hint="eastAsia" w:ascii="宋体" w:hAnsi="宋体" w:cs="宋体"/>
          <w:bCs/>
        </w:rPr>
        <w:t>支撑管</w:t>
      </w:r>
      <w:r>
        <w:rPr>
          <w:rFonts w:hint="eastAsia" w:ascii="宋体" w:hAnsi="宋体" w:cs="宋体"/>
          <w:bCs/>
          <w:lang w:val="zh-CN"/>
        </w:rPr>
        <w:t>、水下导轮组合、水下副栅、底脚副、紧固件</w:t>
      </w:r>
      <w:r>
        <w:rPr>
          <w:rFonts w:hint="eastAsia" w:ascii="宋体" w:hAnsi="宋体" w:cs="宋体"/>
          <w:bCs/>
        </w:rPr>
        <w:t>等；</w:t>
      </w:r>
      <w:bookmarkEnd w:id="182"/>
    </w:p>
    <w:p w14:paraId="59A1FA03">
      <w:pPr>
        <w:keepNext/>
        <w:keepLines/>
        <w:spacing w:line="360" w:lineRule="auto"/>
        <w:ind w:left="432" w:hanging="432"/>
        <w:rPr>
          <w:rFonts w:ascii="宋体" w:hAnsi="宋体" w:cs="宋体"/>
          <w:bCs/>
          <w:lang w:val="zh-CN"/>
        </w:rPr>
      </w:pPr>
      <w:bookmarkStart w:id="183" w:name="_Toc29024"/>
      <w:r>
        <w:rPr>
          <w:rFonts w:hint="eastAsia" w:ascii="宋体" w:hAnsi="宋体" w:cs="宋体"/>
          <w:bCs/>
          <w:lang w:val="zh-CN"/>
        </w:rPr>
        <w:t>·现场电控箱；</w:t>
      </w:r>
      <w:bookmarkEnd w:id="183"/>
    </w:p>
    <w:p w14:paraId="36013C4D">
      <w:pPr>
        <w:keepNext/>
        <w:keepLines/>
        <w:spacing w:line="360" w:lineRule="auto"/>
        <w:ind w:left="432" w:hanging="432"/>
        <w:rPr>
          <w:rFonts w:ascii="宋体" w:hAnsi="宋体" w:cs="宋体"/>
          <w:b/>
        </w:rPr>
      </w:pPr>
      <w:bookmarkStart w:id="184" w:name="_Toc12168"/>
      <w:r>
        <w:rPr>
          <w:rFonts w:hint="eastAsia" w:ascii="宋体" w:hAnsi="宋体" w:cs="宋体"/>
          <w:bCs/>
          <w:lang w:val="zh-CN"/>
        </w:rPr>
        <w:t>·备品备件（安全剪切销</w:t>
      </w:r>
      <w:r>
        <w:rPr>
          <w:rFonts w:hint="eastAsia" w:ascii="宋体" w:hAnsi="宋体" w:cs="宋体"/>
          <w:bCs/>
        </w:rPr>
        <w:t>2</w:t>
      </w:r>
      <w:r>
        <w:rPr>
          <w:rFonts w:hint="eastAsia" w:ascii="宋体" w:hAnsi="宋体" w:cs="宋体"/>
          <w:bCs/>
          <w:lang w:val="zh-CN"/>
        </w:rPr>
        <w:t>件/台）；</w:t>
      </w:r>
      <w:bookmarkEnd w:id="184"/>
    </w:p>
    <w:p w14:paraId="68732F6F">
      <w:pPr>
        <w:keepNext/>
        <w:keepLines/>
        <w:spacing w:line="360" w:lineRule="auto"/>
        <w:ind w:left="432" w:hanging="432"/>
        <w:rPr>
          <w:rFonts w:ascii="宋体" w:hAnsi="宋体" w:cs="宋体"/>
          <w:b/>
          <w:lang w:val="zh-CN"/>
        </w:rPr>
      </w:pPr>
      <w:bookmarkStart w:id="185" w:name="_Toc29574"/>
      <w:r>
        <w:rPr>
          <w:rFonts w:hint="eastAsia" w:ascii="宋体" w:hAnsi="宋体" w:cs="宋体"/>
          <w:b/>
        </w:rPr>
        <w:t>1.3</w:t>
      </w:r>
      <w:r>
        <w:rPr>
          <w:rFonts w:hint="eastAsia" w:ascii="宋体" w:hAnsi="宋体" w:cs="宋体"/>
          <w:b/>
          <w:lang w:val="zh-CN"/>
        </w:rPr>
        <w:t>主要结构与工作原理</w:t>
      </w:r>
      <w:bookmarkEnd w:id="185"/>
    </w:p>
    <w:p w14:paraId="25EFB0E2">
      <w:pPr>
        <w:keepNext/>
        <w:keepLines/>
        <w:spacing w:line="360" w:lineRule="auto"/>
        <w:rPr>
          <w:rFonts w:ascii="宋体" w:hAnsi="宋体" w:cs="宋体"/>
          <w:bCs/>
          <w:lang w:val="zh-CN"/>
        </w:rPr>
      </w:pPr>
      <w:bookmarkStart w:id="186" w:name="_Toc7712"/>
      <w:r>
        <w:rPr>
          <w:rFonts w:hint="eastAsia" w:ascii="宋体" w:hAnsi="宋体" w:cs="宋体"/>
          <w:bCs/>
        </w:rPr>
        <w:t>回转式</w:t>
      </w:r>
      <w:r>
        <w:rPr>
          <w:rFonts w:hint="eastAsia" w:ascii="宋体" w:hAnsi="宋体" w:cs="宋体"/>
          <w:bCs/>
          <w:lang w:val="zh-CN"/>
        </w:rPr>
        <w:t>格栅除污机由架体总成、牵引链、传动系统、齿耙、齿耙</w:t>
      </w:r>
      <w:r>
        <w:rPr>
          <w:rFonts w:hint="eastAsia" w:ascii="宋体" w:hAnsi="宋体" w:cs="宋体"/>
          <w:bCs/>
        </w:rPr>
        <w:t>管</w:t>
      </w:r>
      <w:r>
        <w:rPr>
          <w:rFonts w:hint="eastAsia" w:ascii="宋体" w:hAnsi="宋体" w:cs="宋体"/>
          <w:bCs/>
          <w:lang w:val="zh-CN"/>
        </w:rPr>
        <w:t>、</w:t>
      </w:r>
      <w:r>
        <w:rPr>
          <w:rFonts w:hint="eastAsia" w:ascii="宋体" w:hAnsi="宋体" w:cs="宋体"/>
          <w:bCs/>
        </w:rPr>
        <w:t>支撑管、</w:t>
      </w:r>
      <w:r>
        <w:rPr>
          <w:rFonts w:hint="eastAsia" w:ascii="宋体" w:hAnsi="宋体" w:cs="宋体"/>
          <w:bCs/>
          <w:lang w:val="zh-CN"/>
        </w:rPr>
        <w:t>水下导轮组合、水下副栅、底脚副等部件组成。</w:t>
      </w:r>
      <w:bookmarkEnd w:id="186"/>
    </w:p>
    <w:p w14:paraId="776195BB">
      <w:pPr>
        <w:keepNext/>
        <w:keepLines/>
        <w:spacing w:line="360" w:lineRule="auto"/>
        <w:ind w:left="432" w:hanging="432"/>
        <w:rPr>
          <w:rFonts w:ascii="宋体" w:hAnsi="宋体" w:cs="宋体"/>
          <w:b/>
          <w:lang w:val="zh-CN"/>
        </w:rPr>
      </w:pPr>
      <w:bookmarkStart w:id="187" w:name="_Toc9411"/>
      <w:r>
        <w:rPr>
          <w:rFonts w:hint="eastAsia" w:ascii="宋体" w:hAnsi="宋体" w:cs="宋体"/>
          <w:b/>
        </w:rPr>
        <w:t>1.3.1</w:t>
      </w:r>
      <w:r>
        <w:rPr>
          <w:rFonts w:hint="eastAsia" w:ascii="宋体" w:hAnsi="宋体" w:cs="宋体"/>
          <w:b/>
          <w:lang w:val="zh-CN"/>
        </w:rPr>
        <w:t>主要结构</w:t>
      </w:r>
      <w:bookmarkEnd w:id="187"/>
    </w:p>
    <w:p w14:paraId="75BA19A5">
      <w:pPr>
        <w:keepNext/>
        <w:keepLines/>
        <w:spacing w:line="360" w:lineRule="auto"/>
        <w:rPr>
          <w:rFonts w:ascii="宋体" w:hAnsi="宋体" w:cs="宋体"/>
          <w:bCs/>
          <w:lang w:val="zh-CN"/>
        </w:rPr>
      </w:pPr>
      <w:bookmarkStart w:id="188" w:name="_Toc32502"/>
      <w:r>
        <w:rPr>
          <w:rFonts w:hint="eastAsia" w:ascii="宋体" w:hAnsi="宋体" w:cs="宋体"/>
          <w:bCs/>
          <w:lang w:val="zh-CN"/>
        </w:rPr>
        <w:t>(1)</w:t>
      </w:r>
      <w:r>
        <w:rPr>
          <w:rFonts w:hint="eastAsia" w:ascii="宋体" w:hAnsi="宋体" w:cs="宋体"/>
          <w:bCs/>
        </w:rPr>
        <w:t>回转式</w:t>
      </w:r>
      <w:r>
        <w:rPr>
          <w:rFonts w:hint="eastAsia" w:ascii="宋体" w:hAnsi="宋体" w:cs="宋体"/>
          <w:bCs/>
          <w:lang w:val="zh-CN"/>
        </w:rPr>
        <w:t>格栅除污机呈整体式结构，</w:t>
      </w:r>
      <w:r>
        <w:rPr>
          <w:rFonts w:hint="eastAsia" w:ascii="宋体" w:hAnsi="宋体" w:cs="宋体"/>
          <w:bCs/>
        </w:rPr>
        <w:t>须为</w:t>
      </w:r>
      <w:r>
        <w:rPr>
          <w:rFonts w:hint="eastAsia" w:ascii="宋体" w:hAnsi="宋体" w:cs="宋体"/>
          <w:bCs/>
          <w:lang w:val="zh-CN"/>
        </w:rPr>
        <w:t>专用平台上组装、调试，空机试运行</w:t>
      </w:r>
      <w:r>
        <w:rPr>
          <w:rFonts w:hint="eastAsia" w:ascii="宋体" w:hAnsi="宋体" w:cs="宋体"/>
          <w:bCs/>
        </w:rPr>
        <w:t>合格后</w:t>
      </w:r>
      <w:r>
        <w:rPr>
          <w:rFonts w:hint="eastAsia" w:ascii="宋体" w:hAnsi="宋体" w:cs="宋体"/>
          <w:bCs/>
          <w:lang w:val="zh-CN"/>
        </w:rPr>
        <w:t>出厂，确保组装质量。</w:t>
      </w:r>
      <w:bookmarkEnd w:id="188"/>
    </w:p>
    <w:p w14:paraId="7F76D2BD">
      <w:pPr>
        <w:keepNext/>
        <w:keepLines/>
        <w:spacing w:line="360" w:lineRule="auto"/>
        <w:rPr>
          <w:rFonts w:ascii="宋体" w:hAnsi="宋体" w:cs="宋体"/>
          <w:bCs/>
          <w:lang w:val="zh-CN"/>
        </w:rPr>
      </w:pPr>
      <w:bookmarkStart w:id="189" w:name="_Toc25018"/>
      <w:r>
        <w:rPr>
          <w:rFonts w:hint="eastAsia" w:ascii="宋体" w:hAnsi="宋体" w:cs="宋体"/>
          <w:bCs/>
        </w:rPr>
        <w:t>回转式</w:t>
      </w:r>
      <w:r>
        <w:rPr>
          <w:rFonts w:hint="eastAsia" w:ascii="宋体" w:hAnsi="宋体" w:cs="宋体"/>
          <w:bCs/>
          <w:lang w:val="zh-CN"/>
        </w:rPr>
        <w:t>格栅除污机两侧导轨截面为矩形</w:t>
      </w:r>
      <w:r>
        <w:rPr>
          <w:rFonts w:hint="eastAsia" w:ascii="宋体" w:hAnsi="宋体" w:cs="宋体"/>
          <w:bCs/>
        </w:rPr>
        <w:t>且</w:t>
      </w:r>
      <w:r>
        <w:rPr>
          <w:rFonts w:hint="eastAsia" w:ascii="宋体" w:hAnsi="宋体" w:cs="宋体"/>
          <w:bCs/>
          <w:lang w:val="zh-CN"/>
        </w:rPr>
        <w:t>能防止栅渣的侵入而影响除污机的工作，机架采用</w:t>
      </w:r>
      <w:r>
        <w:rPr>
          <w:rFonts w:hint="eastAsia" w:ascii="宋体" w:hAnsi="宋体" w:cs="宋体"/>
          <w:bCs/>
        </w:rPr>
        <w:t>工字钢（</w:t>
      </w:r>
      <w:r>
        <w:rPr>
          <w:rFonts w:hint="eastAsia" w:ascii="宋体" w:hAnsi="宋体" w:cs="宋体"/>
          <w:bCs/>
          <w:lang w:val="zh-CN"/>
        </w:rPr>
        <w:t>钢板焊接</w:t>
      </w:r>
      <w:r>
        <w:rPr>
          <w:rFonts w:hint="eastAsia" w:ascii="宋体" w:hAnsi="宋体" w:cs="宋体"/>
          <w:bCs/>
        </w:rPr>
        <w:t>）</w:t>
      </w:r>
      <w:r>
        <w:rPr>
          <w:rFonts w:hint="eastAsia" w:ascii="宋体" w:hAnsi="宋体" w:cs="宋体"/>
          <w:bCs/>
          <w:lang w:val="zh-CN"/>
        </w:rPr>
        <w:t>焊接而成，采用适当的尺寸，形成一个刚性支承结构。</w:t>
      </w:r>
      <w:bookmarkEnd w:id="189"/>
    </w:p>
    <w:p w14:paraId="0C7F89FC">
      <w:pPr>
        <w:keepNext/>
        <w:keepLines/>
        <w:spacing w:line="360" w:lineRule="auto"/>
        <w:rPr>
          <w:rFonts w:ascii="宋体" w:hAnsi="宋体" w:cs="宋体"/>
          <w:bCs/>
          <w:lang w:val="zh-CN"/>
        </w:rPr>
      </w:pPr>
      <w:bookmarkStart w:id="190" w:name="_Toc12125"/>
      <w:r>
        <w:rPr>
          <w:rFonts w:hint="eastAsia" w:ascii="宋体" w:hAnsi="宋体" w:cs="宋体"/>
          <w:bCs/>
          <w:lang w:val="zh-CN"/>
        </w:rPr>
        <w:t>机架结构能承受格栅除污时可能产生最大的作用力和水压力。所有结构和功能部件的大小能防止影响除污工作的变形和振动，全部轴承、链条和杆均有适当的润滑和防护，以延长工作寿命。</w:t>
      </w:r>
      <w:bookmarkEnd w:id="190"/>
    </w:p>
    <w:p w14:paraId="13DD3CA0">
      <w:pPr>
        <w:keepNext/>
        <w:keepLines/>
        <w:spacing w:line="360" w:lineRule="auto"/>
        <w:rPr>
          <w:rFonts w:ascii="宋体" w:hAnsi="宋体" w:cs="宋体"/>
          <w:bCs/>
          <w:lang w:val="zh-CN"/>
        </w:rPr>
      </w:pPr>
      <w:bookmarkStart w:id="191" w:name="_Toc8294"/>
      <w:r>
        <w:rPr>
          <w:rFonts w:hint="eastAsia" w:ascii="宋体" w:hAnsi="宋体" w:cs="宋体"/>
          <w:bCs/>
          <w:lang w:val="zh-CN"/>
        </w:rPr>
        <w:t>机架平台处的二侧设置安装连接支座，与基础平台预埋钢板之间通过安装联接板联接。安装联接板的上端与机架用螺栓连接，下端在调整机架两侧与格栅井之间间隙相等后，与基础预埋钢板进行现场焊接，当起吊格栅时，只须拆下安装联接板与机架间的螺栓即可。</w:t>
      </w:r>
      <w:bookmarkEnd w:id="191"/>
    </w:p>
    <w:p w14:paraId="296B82D2">
      <w:pPr>
        <w:keepNext/>
        <w:keepLines/>
        <w:spacing w:line="360" w:lineRule="auto"/>
        <w:rPr>
          <w:rFonts w:ascii="宋体" w:hAnsi="宋体" w:cs="宋体"/>
          <w:bCs/>
          <w:lang w:val="zh-CN"/>
        </w:rPr>
      </w:pPr>
      <w:bookmarkStart w:id="192" w:name="_Toc14063"/>
      <w:r>
        <w:rPr>
          <w:rFonts w:hint="eastAsia" w:ascii="宋体" w:hAnsi="宋体" w:cs="宋体"/>
          <w:bCs/>
          <w:lang w:val="zh-CN"/>
        </w:rPr>
        <w:t>清污机的设计、制造、安装全部按照国家有关标准进行，能承受水中较大飘浮物的撞击所产生的冲击载荷、耙齿运行时的机械负荷及格栅前后最大水位差（</w:t>
      </w:r>
      <w:r>
        <w:rPr>
          <w:rFonts w:hint="eastAsia" w:ascii="宋体" w:hAnsi="宋体" w:cs="宋体"/>
          <w:bCs/>
        </w:rPr>
        <w:t>2m</w:t>
      </w:r>
      <w:r>
        <w:rPr>
          <w:rFonts w:hint="eastAsia" w:ascii="宋体" w:hAnsi="宋体" w:cs="宋体"/>
          <w:bCs/>
          <w:lang w:val="zh-CN"/>
        </w:rPr>
        <w:t>）产生的水压力，不会产生变形和损坏。</w:t>
      </w:r>
      <w:bookmarkEnd w:id="192"/>
    </w:p>
    <w:p w14:paraId="1C866AB6">
      <w:pPr>
        <w:keepNext/>
        <w:keepLines/>
        <w:spacing w:line="360" w:lineRule="auto"/>
        <w:rPr>
          <w:rFonts w:ascii="宋体" w:hAnsi="宋体" w:cs="宋体"/>
          <w:bCs/>
          <w:lang w:val="zh-CN"/>
        </w:rPr>
      </w:pPr>
      <w:bookmarkStart w:id="193" w:name="_Toc20052"/>
      <w:r>
        <w:rPr>
          <w:rFonts w:hint="eastAsia" w:ascii="宋体" w:hAnsi="宋体" w:cs="宋体"/>
          <w:bCs/>
          <w:lang w:val="zh-CN"/>
        </w:rPr>
        <w:t>(2)</w:t>
      </w:r>
      <w:r>
        <w:rPr>
          <w:rFonts w:hint="eastAsia" w:ascii="宋体" w:hAnsi="宋体" w:cs="宋体"/>
          <w:bCs/>
        </w:rPr>
        <w:t>回转式</w:t>
      </w:r>
      <w:r>
        <w:rPr>
          <w:rFonts w:hint="eastAsia" w:ascii="宋体" w:hAnsi="宋体" w:cs="宋体"/>
          <w:bCs/>
          <w:lang w:val="zh-CN"/>
        </w:rPr>
        <w:t>格栅除污机在主栅条前</w:t>
      </w:r>
      <w:r>
        <w:rPr>
          <w:rFonts w:hint="eastAsia" w:ascii="宋体" w:hAnsi="宋体" w:cs="宋体"/>
          <w:bCs/>
        </w:rPr>
        <w:t>需</w:t>
      </w:r>
      <w:r>
        <w:rPr>
          <w:rFonts w:hint="eastAsia" w:ascii="宋体" w:hAnsi="宋体" w:cs="宋体"/>
          <w:bCs/>
          <w:lang w:val="zh-CN"/>
        </w:rPr>
        <w:t>加上一道活动的副栅，活动副栅的间距与主栅条一致，活动副栅的栅渣由长耙齿捞取，有效防止污水中的栅渣从栅条底部串过和底部的污物的积滞。</w:t>
      </w:r>
      <w:bookmarkEnd w:id="193"/>
    </w:p>
    <w:p w14:paraId="6BB89956">
      <w:pPr>
        <w:keepNext/>
        <w:keepLines/>
        <w:spacing w:line="360" w:lineRule="auto"/>
        <w:rPr>
          <w:rFonts w:ascii="宋体" w:hAnsi="宋体" w:cs="宋体"/>
          <w:bCs/>
          <w:lang w:val="zh-CN"/>
        </w:rPr>
      </w:pPr>
      <w:bookmarkStart w:id="194" w:name="_Toc28502"/>
      <w:r>
        <w:rPr>
          <w:rFonts w:hint="eastAsia" w:ascii="宋体" w:hAnsi="宋体" w:cs="宋体"/>
          <w:bCs/>
          <w:lang w:val="zh-CN"/>
        </w:rPr>
        <w:t>栅条由平行的扁钢条组成，栅条坚实可靠地固定在栅条架上，栅条与水平成75度角。从槽底向上伸展，其长度一般高出栅前水深300mm。</w:t>
      </w:r>
      <w:bookmarkEnd w:id="194"/>
    </w:p>
    <w:p w14:paraId="23DF748D">
      <w:pPr>
        <w:keepNext/>
        <w:keepLines/>
        <w:spacing w:line="360" w:lineRule="auto"/>
        <w:rPr>
          <w:rFonts w:ascii="宋体" w:hAnsi="宋体" w:cs="宋体"/>
          <w:bCs/>
          <w:lang w:val="zh-CN"/>
        </w:rPr>
      </w:pPr>
      <w:bookmarkStart w:id="195" w:name="_Toc11827"/>
      <w:r>
        <w:rPr>
          <w:rFonts w:hint="eastAsia" w:ascii="宋体" w:hAnsi="宋体" w:cs="宋体"/>
          <w:bCs/>
          <w:lang w:val="zh-CN"/>
        </w:rPr>
        <w:t>栅条水面的转角处做成圆弧流线型，表面光滑，即可顺利拦截污物，又便于清除，以防止水中的飘浮物粘附于不光滑的栅条迎水面上难以清除。栅条安装牢固、布置均匀、互相平行，栅行组成的格栅平面平整。</w:t>
      </w:r>
      <w:bookmarkEnd w:id="195"/>
    </w:p>
    <w:p w14:paraId="4E8705E3">
      <w:pPr>
        <w:keepNext/>
        <w:keepLines/>
        <w:spacing w:line="360" w:lineRule="auto"/>
        <w:rPr>
          <w:rFonts w:ascii="宋体" w:hAnsi="宋体" w:cs="宋体"/>
          <w:bCs/>
          <w:lang w:val="zh-CN"/>
        </w:rPr>
      </w:pPr>
      <w:bookmarkStart w:id="196" w:name="_Toc17828"/>
      <w:r>
        <w:rPr>
          <w:rFonts w:hint="eastAsia" w:ascii="宋体" w:hAnsi="宋体" w:cs="宋体"/>
          <w:bCs/>
          <w:lang w:val="zh-CN"/>
        </w:rPr>
        <w:t>为防止任何污物落入格栅的下游流道中，在栅条的上部无水区设有不锈钢挡渣板，牢固地固定在机架上。</w:t>
      </w:r>
      <w:bookmarkEnd w:id="196"/>
    </w:p>
    <w:p w14:paraId="2CF9A5F0">
      <w:pPr>
        <w:keepNext/>
        <w:keepLines/>
        <w:spacing w:line="360" w:lineRule="auto"/>
        <w:rPr>
          <w:rFonts w:ascii="宋体" w:hAnsi="宋体" w:cs="宋体"/>
          <w:bCs/>
          <w:lang w:val="zh-CN"/>
        </w:rPr>
      </w:pPr>
      <w:bookmarkStart w:id="197" w:name="_Toc5673"/>
      <w:r>
        <w:rPr>
          <w:rFonts w:hint="eastAsia" w:ascii="宋体" w:hAnsi="宋体" w:cs="宋体"/>
          <w:bCs/>
          <w:lang w:val="zh-CN"/>
        </w:rPr>
        <w:t>(3)</w:t>
      </w:r>
      <w:r>
        <w:rPr>
          <w:rFonts w:hint="eastAsia" w:ascii="宋体" w:hAnsi="宋体" w:cs="宋体"/>
          <w:bCs/>
        </w:rPr>
        <w:t>回转</w:t>
      </w:r>
      <w:r>
        <w:rPr>
          <w:rFonts w:hint="eastAsia" w:ascii="宋体" w:hAnsi="宋体" w:cs="宋体"/>
          <w:bCs/>
          <w:lang w:val="zh-CN"/>
        </w:rPr>
        <w:t>式格栅除污机采用封闭式牵引链，以防止杂物进入牵引链中将牵引链卡死，牵引链主要由链板、链销和滚子组成，运行时由机架上的导轨作导向，滚子在导轨上作滚动运行。</w:t>
      </w:r>
      <w:bookmarkEnd w:id="197"/>
    </w:p>
    <w:p w14:paraId="005FC52D">
      <w:pPr>
        <w:keepNext/>
        <w:keepLines/>
        <w:spacing w:line="360" w:lineRule="auto"/>
        <w:rPr>
          <w:rFonts w:ascii="宋体" w:hAnsi="宋体" w:cs="宋体"/>
          <w:bCs/>
          <w:lang w:val="zh-CN"/>
        </w:rPr>
      </w:pPr>
      <w:bookmarkStart w:id="198" w:name="_Toc26433"/>
      <w:r>
        <w:rPr>
          <w:rFonts w:hint="eastAsia" w:ascii="宋体" w:hAnsi="宋体" w:cs="宋体"/>
          <w:bCs/>
          <w:lang w:val="zh-CN"/>
        </w:rPr>
        <w:t>牵引链条在链槽中运转，上部链轮设计成防磨损和防腐蚀，同时链轮下挡板保证链轮不让缠入链槽，避免了卡阻现象。</w:t>
      </w:r>
      <w:bookmarkEnd w:id="198"/>
    </w:p>
    <w:p w14:paraId="751C12C8">
      <w:pPr>
        <w:keepNext/>
        <w:keepLines/>
        <w:spacing w:line="360" w:lineRule="auto"/>
        <w:rPr>
          <w:rFonts w:ascii="宋体" w:hAnsi="宋体" w:cs="宋体"/>
          <w:bCs/>
          <w:lang w:val="zh-CN"/>
        </w:rPr>
      </w:pPr>
      <w:bookmarkStart w:id="199" w:name="_Toc22130"/>
      <w:r>
        <w:rPr>
          <w:rFonts w:hint="eastAsia" w:ascii="宋体" w:hAnsi="宋体" w:cs="宋体"/>
          <w:bCs/>
          <w:lang w:val="zh-CN"/>
        </w:rPr>
        <w:t>(4)传动机构安装于机架顶部，采用减速电机+链条链轮传动机构，在机</w:t>
      </w:r>
      <w:r>
        <w:rPr>
          <w:rFonts w:hint="eastAsia" w:ascii="宋体" w:hAnsi="宋体" w:cs="宋体"/>
          <w:bCs/>
        </w:rPr>
        <w:t>头顶部两侧</w:t>
      </w:r>
      <w:r>
        <w:rPr>
          <w:rFonts w:hint="eastAsia" w:ascii="宋体" w:hAnsi="宋体" w:cs="宋体"/>
          <w:bCs/>
          <w:lang w:val="zh-CN"/>
        </w:rPr>
        <w:t>设置有</w:t>
      </w:r>
      <w:r>
        <w:rPr>
          <w:rFonts w:hint="eastAsia" w:ascii="宋体" w:hAnsi="宋体" w:cs="宋体"/>
          <w:bCs/>
        </w:rPr>
        <w:t>丝杆</w:t>
      </w:r>
      <w:r>
        <w:rPr>
          <w:rFonts w:hint="eastAsia" w:ascii="宋体" w:hAnsi="宋体" w:cs="宋体"/>
          <w:bCs/>
          <w:lang w:val="zh-CN"/>
        </w:rPr>
        <w:t>调节装置，以作调整传动链条张紧用。电机减速箱经传动轴、小齿轮、链轮轴上的大齿轮将功率传递至两个链轮。</w:t>
      </w:r>
      <w:bookmarkEnd w:id="199"/>
    </w:p>
    <w:p w14:paraId="51096EC7">
      <w:pPr>
        <w:keepNext/>
        <w:keepLines/>
        <w:spacing w:line="360" w:lineRule="auto"/>
        <w:rPr>
          <w:rFonts w:ascii="宋体" w:hAnsi="宋体" w:cs="宋体"/>
          <w:bCs/>
          <w:lang w:val="zh-CN"/>
        </w:rPr>
      </w:pPr>
      <w:bookmarkStart w:id="200" w:name="_Toc8740"/>
      <w:r>
        <w:rPr>
          <w:rFonts w:hint="eastAsia" w:ascii="宋体" w:hAnsi="宋体" w:cs="宋体"/>
          <w:bCs/>
          <w:lang w:val="zh-CN"/>
        </w:rPr>
        <w:t>电机减速装置传动效率高、低噪声、使用寿命长、运行平稳可靠。</w:t>
      </w:r>
      <w:bookmarkEnd w:id="200"/>
    </w:p>
    <w:p w14:paraId="71EBB4B6">
      <w:pPr>
        <w:keepNext/>
        <w:keepLines/>
        <w:spacing w:line="360" w:lineRule="auto"/>
        <w:rPr>
          <w:rFonts w:ascii="宋体" w:hAnsi="宋体" w:cs="宋体"/>
          <w:bCs/>
          <w:lang w:val="zh-CN"/>
        </w:rPr>
      </w:pPr>
      <w:bookmarkStart w:id="201" w:name="_Toc28971"/>
      <w:r>
        <w:rPr>
          <w:rFonts w:hint="eastAsia" w:ascii="宋体" w:hAnsi="宋体" w:cs="宋体"/>
          <w:bCs/>
          <w:lang w:val="zh-CN"/>
        </w:rPr>
        <w:t>减速机的出轴端设置有机械式过载保护装置（剪切销），当截污扭矩超出减速机额定输出转矩时，保护装置能瞬间切断剪切销，防止减速机损坏。</w:t>
      </w:r>
      <w:bookmarkEnd w:id="201"/>
    </w:p>
    <w:p w14:paraId="7A80A3F3">
      <w:pPr>
        <w:keepNext/>
        <w:keepLines/>
        <w:spacing w:line="360" w:lineRule="auto"/>
        <w:rPr>
          <w:rFonts w:ascii="宋体" w:hAnsi="宋体" w:cs="宋体"/>
          <w:bCs/>
          <w:lang w:val="zh-CN"/>
        </w:rPr>
      </w:pPr>
      <w:bookmarkStart w:id="202" w:name="_Toc13297"/>
      <w:r>
        <w:rPr>
          <w:rFonts w:hint="eastAsia" w:ascii="宋体" w:hAnsi="宋体" w:cs="宋体"/>
          <w:bCs/>
          <w:lang w:val="zh-CN"/>
        </w:rPr>
        <w:t>(5)除污耙齿采用不锈钢</w:t>
      </w:r>
      <w:r>
        <w:rPr>
          <w:rFonts w:hint="eastAsia" w:ascii="宋体" w:hAnsi="宋体" w:cs="宋体"/>
          <w:bCs/>
        </w:rPr>
        <w:t>材质</w:t>
      </w:r>
      <w:r>
        <w:rPr>
          <w:rFonts w:hint="eastAsia" w:ascii="宋体" w:hAnsi="宋体" w:cs="宋体"/>
          <w:bCs/>
          <w:lang w:val="zh-CN"/>
        </w:rPr>
        <w:t>制造，其上设有两边带斜度的齿，插入格栅的栅条间，深达全栅条的宽度。除污耙布置均匀，运行平稳，能准确地进入栅条间隙中上行除污，不与栅条碰擦。除污耙能清除较大的垃圾和杂物（青草、树木、塑料薄膜及编织袋等）。</w:t>
      </w:r>
      <w:bookmarkEnd w:id="202"/>
    </w:p>
    <w:p w14:paraId="341E889B">
      <w:pPr>
        <w:keepNext/>
        <w:keepLines/>
        <w:spacing w:line="360" w:lineRule="auto"/>
        <w:rPr>
          <w:rFonts w:ascii="宋体" w:hAnsi="宋体" w:cs="宋体"/>
          <w:bCs/>
          <w:lang w:val="zh-CN"/>
        </w:rPr>
      </w:pPr>
      <w:bookmarkStart w:id="203" w:name="_Toc18811"/>
      <w:r>
        <w:rPr>
          <w:rFonts w:hint="eastAsia" w:ascii="宋体" w:hAnsi="宋体" w:cs="宋体"/>
          <w:bCs/>
          <w:lang w:val="zh-CN"/>
        </w:rPr>
        <w:t>(6)清污机底部设一个可以活动的能有效防止底部污物通过格栅的水底拦栅（即副栅），当栅耙通过过时推动其转动使栅耙顺利通过并耙走污物，栅耙通过后水底拦栅依靠重力自由落下，为减小其自由落下对格栅栅体的碰撞冲击，在水底拦栅上设有橡胶防震片。</w:t>
      </w:r>
      <w:bookmarkEnd w:id="203"/>
    </w:p>
    <w:p w14:paraId="126B685F">
      <w:pPr>
        <w:keepNext/>
        <w:keepLines/>
        <w:spacing w:line="360" w:lineRule="auto"/>
        <w:rPr>
          <w:rFonts w:ascii="宋体" w:hAnsi="宋体" w:cs="宋体"/>
          <w:bCs/>
          <w:lang w:val="zh-CN"/>
        </w:rPr>
      </w:pPr>
      <w:bookmarkStart w:id="204" w:name="_Toc26367"/>
      <w:r>
        <w:rPr>
          <w:rFonts w:hint="eastAsia" w:ascii="宋体" w:hAnsi="宋体" w:cs="宋体"/>
          <w:bCs/>
          <w:lang w:val="zh-CN"/>
        </w:rPr>
        <w:t>(</w:t>
      </w:r>
      <w:r>
        <w:rPr>
          <w:rFonts w:hint="eastAsia" w:ascii="宋体" w:hAnsi="宋体" w:cs="宋体"/>
          <w:bCs/>
        </w:rPr>
        <w:t>7</w:t>
      </w:r>
      <w:r>
        <w:rPr>
          <w:rFonts w:hint="eastAsia" w:ascii="宋体" w:hAnsi="宋体" w:cs="宋体"/>
          <w:bCs/>
          <w:lang w:val="zh-CN"/>
        </w:rPr>
        <w:t>)本机</w:t>
      </w:r>
      <w:r>
        <w:rPr>
          <w:rFonts w:hint="eastAsia" w:ascii="宋体" w:hAnsi="宋体" w:cs="宋体"/>
          <w:bCs/>
        </w:rPr>
        <w:t>须</w:t>
      </w:r>
      <w:r>
        <w:rPr>
          <w:rFonts w:hint="eastAsia" w:ascii="宋体" w:hAnsi="宋体" w:cs="宋体"/>
          <w:bCs/>
          <w:lang w:val="zh-CN"/>
        </w:rPr>
        <w:t>设电器过载保护装置，当机械发生故障或超负荷时会自动停机并发出报警。</w:t>
      </w:r>
      <w:bookmarkEnd w:id="204"/>
    </w:p>
    <w:p w14:paraId="3D8FB19E">
      <w:pPr>
        <w:keepNext/>
        <w:keepLines/>
        <w:spacing w:line="360" w:lineRule="auto"/>
        <w:rPr>
          <w:rFonts w:ascii="宋体" w:hAnsi="宋体" w:cs="宋体"/>
          <w:bCs/>
          <w:lang w:val="zh-CN"/>
        </w:rPr>
      </w:pPr>
      <w:bookmarkStart w:id="205" w:name="_Toc19710"/>
      <w:r>
        <w:rPr>
          <w:rFonts w:hint="eastAsia" w:ascii="宋体" w:hAnsi="宋体" w:cs="宋体"/>
          <w:bCs/>
          <w:lang w:val="zh-CN"/>
        </w:rPr>
        <w:t>(</w:t>
      </w:r>
      <w:r>
        <w:rPr>
          <w:rFonts w:hint="eastAsia" w:ascii="宋体" w:hAnsi="宋体" w:cs="宋体"/>
          <w:bCs/>
        </w:rPr>
        <w:t>8</w:t>
      </w:r>
      <w:r>
        <w:rPr>
          <w:rFonts w:hint="eastAsia" w:ascii="宋体" w:hAnsi="宋体" w:cs="宋体"/>
          <w:bCs/>
          <w:lang w:val="zh-CN"/>
        </w:rPr>
        <w:t>)清污机为户外型，所有部件的设计（如机架组件、驱动轴、栅条、拦污挡板、牵引链条、标准件、耙齿轴、紧固件、耙齿等）均为不锈钢，能保证在恶劣的条件下长时间工作。</w:t>
      </w:r>
      <w:bookmarkEnd w:id="205"/>
    </w:p>
    <w:p w14:paraId="4C9DE193">
      <w:pPr>
        <w:keepNext/>
        <w:keepLines/>
        <w:spacing w:line="360" w:lineRule="auto"/>
        <w:rPr>
          <w:rFonts w:ascii="宋体" w:hAnsi="宋体" w:cs="宋体"/>
          <w:bCs/>
          <w:lang w:val="zh-CN"/>
        </w:rPr>
      </w:pPr>
      <w:bookmarkStart w:id="206" w:name="_Toc5262"/>
      <w:r>
        <w:rPr>
          <w:rFonts w:hint="eastAsia" w:ascii="宋体" w:hAnsi="宋体" w:cs="宋体"/>
          <w:bCs/>
          <w:lang w:val="zh-CN"/>
        </w:rPr>
        <w:t>(</w:t>
      </w:r>
      <w:r>
        <w:rPr>
          <w:rFonts w:hint="eastAsia" w:ascii="宋体" w:hAnsi="宋体" w:cs="宋体"/>
          <w:bCs/>
        </w:rPr>
        <w:t>9</w:t>
      </w:r>
      <w:r>
        <w:rPr>
          <w:rFonts w:hint="eastAsia" w:ascii="宋体" w:hAnsi="宋体" w:cs="宋体"/>
          <w:bCs/>
          <w:lang w:val="zh-CN"/>
        </w:rPr>
        <w:t>)清污机能连续安全稳定运行，不会出现有害振动（包括各种过渡工况），整机运行时噪声低，不会影响周围环境。</w:t>
      </w:r>
      <w:bookmarkEnd w:id="206"/>
    </w:p>
    <w:p w14:paraId="5FE3A2CF">
      <w:pPr>
        <w:keepNext/>
        <w:keepLines/>
        <w:spacing w:line="360" w:lineRule="auto"/>
        <w:ind w:left="432" w:hanging="432"/>
        <w:rPr>
          <w:rFonts w:ascii="宋体" w:hAnsi="宋体" w:cs="宋体"/>
          <w:b/>
          <w:lang w:val="zh-CN"/>
        </w:rPr>
      </w:pPr>
      <w:bookmarkStart w:id="207" w:name="_Toc29093"/>
      <w:r>
        <w:rPr>
          <w:rFonts w:hint="eastAsia" w:ascii="宋体" w:hAnsi="宋体" w:cs="宋体"/>
          <w:b/>
        </w:rPr>
        <w:t>1.4</w:t>
      </w:r>
      <w:r>
        <w:rPr>
          <w:rFonts w:hint="eastAsia" w:ascii="宋体" w:hAnsi="宋体" w:cs="宋体"/>
          <w:b/>
          <w:lang w:val="zh-CN"/>
        </w:rPr>
        <w:t>主要零部件材质</w:t>
      </w:r>
      <w:bookmarkEnd w:id="207"/>
    </w:p>
    <w:p w14:paraId="3AE9DA4F">
      <w:pPr>
        <w:keepNext/>
        <w:keepLines/>
        <w:spacing w:line="360" w:lineRule="auto"/>
        <w:ind w:left="432" w:hanging="432"/>
        <w:rPr>
          <w:rFonts w:ascii="宋体" w:hAnsi="宋体" w:cs="宋体"/>
          <w:bCs/>
          <w:lang w:val="zh-CN"/>
        </w:rPr>
      </w:pPr>
      <w:bookmarkStart w:id="208" w:name="_Toc7610"/>
      <w:r>
        <w:rPr>
          <w:rFonts w:hint="eastAsia" w:ascii="宋体" w:hAnsi="宋体" w:cs="宋体"/>
          <w:bCs/>
          <w:lang w:val="zh-CN"/>
        </w:rPr>
        <w:t>·机架、轴、齿耙、栅条、拦污板、牵引链</w:t>
      </w:r>
      <w:r>
        <w:rPr>
          <w:rFonts w:hint="eastAsia" w:ascii="宋体" w:hAnsi="宋体" w:cs="宋体"/>
          <w:bCs/>
        </w:rPr>
        <w:t>材质均为</w:t>
      </w:r>
      <w:r>
        <w:rPr>
          <w:rFonts w:hint="eastAsia" w:ascii="宋体" w:hAnsi="宋体" w:cs="宋体"/>
          <w:bCs/>
          <w:lang w:val="zh-CN"/>
        </w:rPr>
        <w:t>304不锈钢；</w:t>
      </w:r>
      <w:bookmarkEnd w:id="208"/>
    </w:p>
    <w:p w14:paraId="3868CCE2">
      <w:pPr>
        <w:keepNext/>
        <w:keepLines/>
        <w:spacing w:line="360" w:lineRule="auto"/>
        <w:ind w:left="432" w:hanging="432"/>
        <w:rPr>
          <w:rFonts w:ascii="宋体" w:hAnsi="宋体" w:cs="宋体"/>
          <w:bCs/>
          <w:lang w:val="zh-CN"/>
        </w:rPr>
      </w:pPr>
      <w:bookmarkStart w:id="209" w:name="_Toc29536"/>
      <w:r>
        <w:rPr>
          <w:rFonts w:hint="eastAsia" w:ascii="宋体" w:hAnsi="宋体" w:cs="宋体"/>
          <w:bCs/>
          <w:lang w:val="zh-CN"/>
        </w:rPr>
        <w:t>·紧固件</w:t>
      </w:r>
      <w:r>
        <w:rPr>
          <w:rFonts w:hint="eastAsia" w:ascii="宋体" w:hAnsi="宋体" w:cs="宋体"/>
          <w:bCs/>
        </w:rPr>
        <w:t>材质为</w:t>
      </w:r>
      <w:r>
        <w:rPr>
          <w:rFonts w:hint="eastAsia" w:ascii="宋体" w:hAnsi="宋体" w:cs="宋体"/>
          <w:bCs/>
          <w:lang w:val="zh-CN"/>
        </w:rPr>
        <w:t>不锈钢；电机、减速机</w:t>
      </w:r>
      <w:r>
        <w:rPr>
          <w:rFonts w:hint="eastAsia" w:ascii="宋体" w:hAnsi="宋体" w:cs="宋体"/>
          <w:bCs/>
        </w:rPr>
        <w:t>须为国产优质品牌。</w:t>
      </w:r>
      <w:bookmarkEnd w:id="209"/>
    </w:p>
    <w:p w14:paraId="2788DF2F">
      <w:pPr>
        <w:keepNext/>
        <w:keepLines/>
        <w:spacing w:line="360" w:lineRule="auto"/>
        <w:ind w:left="432" w:hanging="432"/>
        <w:rPr>
          <w:rFonts w:ascii="宋体" w:hAnsi="宋体" w:cs="宋体"/>
          <w:b/>
          <w:lang w:val="zh-CN"/>
        </w:rPr>
      </w:pPr>
      <w:bookmarkStart w:id="210" w:name="_Toc14569"/>
      <w:r>
        <w:rPr>
          <w:rFonts w:hint="eastAsia" w:ascii="宋体" w:hAnsi="宋体" w:cs="宋体"/>
          <w:b/>
        </w:rPr>
        <w:t>1.5</w:t>
      </w:r>
      <w:r>
        <w:rPr>
          <w:rFonts w:hint="eastAsia" w:ascii="宋体" w:hAnsi="宋体" w:cs="宋体"/>
          <w:b/>
          <w:lang w:val="zh-CN"/>
        </w:rPr>
        <w:t>电器控制系统</w:t>
      </w:r>
      <w:bookmarkEnd w:id="210"/>
      <w:r>
        <w:rPr>
          <w:rFonts w:hint="eastAsia" w:ascii="宋体" w:hAnsi="宋体" w:cs="宋体"/>
          <w:b/>
          <w:lang w:val="zh-CN"/>
        </w:rPr>
        <w:t xml:space="preserve"> </w:t>
      </w:r>
    </w:p>
    <w:p w14:paraId="48E6C2D3">
      <w:pPr>
        <w:keepNext/>
        <w:keepLines/>
        <w:spacing w:line="360" w:lineRule="auto"/>
        <w:rPr>
          <w:rFonts w:ascii="宋体" w:hAnsi="宋体" w:cs="宋体"/>
          <w:bCs/>
          <w:lang w:val="zh-CN"/>
        </w:rPr>
      </w:pPr>
      <w:bookmarkStart w:id="211" w:name="_Toc22608"/>
      <w:r>
        <w:rPr>
          <w:rFonts w:hint="eastAsia" w:ascii="宋体" w:hAnsi="宋体" w:cs="宋体"/>
          <w:bCs/>
          <w:lang w:val="zh-CN"/>
        </w:rPr>
        <w:t>格栅配</w:t>
      </w:r>
      <w:r>
        <w:rPr>
          <w:rFonts w:hint="eastAsia" w:ascii="宋体" w:hAnsi="宋体" w:cs="宋体"/>
          <w:bCs/>
        </w:rPr>
        <w:t>备</w:t>
      </w:r>
      <w:r>
        <w:rPr>
          <w:rFonts w:hint="eastAsia" w:ascii="宋体" w:hAnsi="宋体" w:cs="宋体"/>
          <w:bCs/>
          <w:lang w:val="zh-CN"/>
        </w:rPr>
        <w:t>现场控制箱，其功能</w:t>
      </w:r>
      <w:r>
        <w:rPr>
          <w:rFonts w:hint="eastAsia" w:ascii="宋体" w:hAnsi="宋体" w:cs="宋体"/>
          <w:bCs/>
        </w:rPr>
        <w:t>须具备</w:t>
      </w:r>
      <w:r>
        <w:rPr>
          <w:rFonts w:hint="eastAsia" w:ascii="宋体" w:hAnsi="宋体" w:cs="宋体"/>
          <w:bCs/>
          <w:lang w:val="zh-CN"/>
        </w:rPr>
        <w:t>：运行指示灯，启、停控制按钮，紧急停车按钮，维护用插座，就地/远程转换开关等功能。并且配有PLC接口，电控箱外壳防护等级为IP55。</w:t>
      </w:r>
      <w:bookmarkEnd w:id="211"/>
    </w:p>
    <w:p w14:paraId="57CCEDB2">
      <w:pPr>
        <w:keepNext/>
        <w:keepLines/>
        <w:spacing w:line="360" w:lineRule="auto"/>
        <w:ind w:left="432" w:hanging="432"/>
        <w:rPr>
          <w:rFonts w:ascii="宋体" w:hAnsi="宋体" w:cs="宋体"/>
          <w:b/>
          <w:lang w:val="zh-CN"/>
        </w:rPr>
      </w:pPr>
      <w:bookmarkStart w:id="212" w:name="_Toc8134"/>
      <w:r>
        <w:rPr>
          <w:rFonts w:hint="eastAsia" w:ascii="宋体" w:hAnsi="宋体" w:cs="宋体"/>
          <w:b/>
        </w:rPr>
        <w:t>1.6</w:t>
      </w:r>
      <w:r>
        <w:rPr>
          <w:rFonts w:hint="eastAsia" w:ascii="宋体" w:hAnsi="宋体" w:cs="宋体"/>
          <w:b/>
          <w:lang w:val="zh-CN"/>
        </w:rPr>
        <w:t>设备设计、制造、检验所遵循的标准目录</w:t>
      </w:r>
      <w:bookmarkEnd w:id="212"/>
    </w:p>
    <w:p w14:paraId="6BC7A5B8">
      <w:pPr>
        <w:keepNext/>
        <w:keepLines/>
        <w:spacing w:line="360" w:lineRule="auto"/>
        <w:rPr>
          <w:rFonts w:ascii="宋体" w:hAnsi="宋体" w:cs="宋体"/>
          <w:bCs/>
          <w:lang w:val="zh-CN"/>
        </w:rPr>
      </w:pPr>
      <w:bookmarkStart w:id="213" w:name="_Toc14164"/>
      <w:r>
        <w:rPr>
          <w:rFonts w:hint="eastAsia" w:ascii="宋体" w:hAnsi="宋体" w:cs="宋体"/>
          <w:bCs/>
          <w:lang w:val="zh-CN"/>
        </w:rPr>
        <w:t>该</w:t>
      </w:r>
      <w:r>
        <w:rPr>
          <w:rFonts w:hint="eastAsia" w:ascii="宋体" w:hAnsi="宋体" w:cs="宋体"/>
          <w:bCs/>
        </w:rPr>
        <w:t>设备</w:t>
      </w:r>
      <w:r>
        <w:rPr>
          <w:rFonts w:hint="eastAsia" w:ascii="宋体" w:hAnsi="宋体" w:cs="宋体"/>
          <w:bCs/>
          <w:lang w:val="zh-CN"/>
        </w:rPr>
        <w:t>在设计、制造、检验、包装运输及安装过程中所遵循的通用标准均为国标（GB）或部标（JB）通用标准目录（省略），专用标准目录如下：</w:t>
      </w:r>
      <w:bookmarkEnd w:id="213"/>
    </w:p>
    <w:p w14:paraId="652D7ECD">
      <w:pPr>
        <w:keepNext/>
        <w:keepLines/>
        <w:spacing w:line="360" w:lineRule="auto"/>
        <w:ind w:left="432" w:hanging="432"/>
        <w:rPr>
          <w:rFonts w:ascii="宋体" w:hAnsi="宋体" w:cs="宋体"/>
          <w:bCs/>
          <w:lang w:val="zh-CN"/>
        </w:rPr>
      </w:pPr>
      <w:bookmarkStart w:id="214" w:name="_Toc18957"/>
      <w:r>
        <w:rPr>
          <w:rFonts w:hint="eastAsia" w:ascii="宋体" w:hAnsi="宋体" w:cs="宋体"/>
          <w:bCs/>
          <w:lang w:val="zh-CN"/>
        </w:rPr>
        <w:t>CJ/T3048-1995</w:t>
      </w:r>
      <w:r>
        <w:rPr>
          <w:rFonts w:hint="eastAsia" w:ascii="宋体" w:hAnsi="宋体" w:cs="宋体"/>
          <w:bCs/>
          <w:lang w:val="zh-CN"/>
        </w:rPr>
        <w:tab/>
      </w:r>
      <w:r>
        <w:rPr>
          <w:rFonts w:hint="eastAsia" w:ascii="宋体" w:hAnsi="宋体" w:cs="宋体"/>
          <w:bCs/>
          <w:lang w:val="zh-CN"/>
        </w:rPr>
        <w:t>平面格栅除污机</w:t>
      </w:r>
      <w:bookmarkEnd w:id="214"/>
    </w:p>
    <w:p w14:paraId="1D665B29">
      <w:pPr>
        <w:keepNext/>
        <w:keepLines/>
        <w:spacing w:line="360" w:lineRule="auto"/>
        <w:ind w:left="432" w:hanging="432"/>
        <w:rPr>
          <w:rFonts w:ascii="宋体" w:hAnsi="宋体" w:cs="宋体"/>
          <w:bCs/>
          <w:lang w:val="zh-CN"/>
        </w:rPr>
      </w:pPr>
      <w:bookmarkStart w:id="215" w:name="_Toc23593"/>
      <w:r>
        <w:rPr>
          <w:rFonts w:hint="eastAsia" w:ascii="宋体" w:hAnsi="宋体" w:cs="宋体"/>
          <w:bCs/>
          <w:lang w:val="zh-CN"/>
        </w:rPr>
        <w:t>JB/T9046-1999</w:t>
      </w:r>
      <w:r>
        <w:rPr>
          <w:rFonts w:hint="eastAsia" w:ascii="宋体" w:hAnsi="宋体" w:cs="宋体"/>
          <w:bCs/>
          <w:lang w:val="zh-CN"/>
        </w:rPr>
        <w:tab/>
      </w:r>
      <w:r>
        <w:rPr>
          <w:rFonts w:hint="eastAsia" w:ascii="宋体" w:hAnsi="宋体" w:cs="宋体"/>
          <w:bCs/>
          <w:lang w:val="zh-CN"/>
        </w:rPr>
        <w:t>格栅除污机</w:t>
      </w:r>
      <w:bookmarkEnd w:id="215"/>
    </w:p>
    <w:p w14:paraId="7AC401D1">
      <w:pPr>
        <w:keepNext/>
        <w:keepLines/>
        <w:spacing w:line="360" w:lineRule="auto"/>
        <w:ind w:left="432" w:hanging="432"/>
        <w:rPr>
          <w:rFonts w:ascii="宋体" w:hAnsi="宋体" w:cs="宋体"/>
          <w:bCs/>
          <w:lang w:val="zh-CN"/>
        </w:rPr>
      </w:pPr>
      <w:bookmarkStart w:id="216" w:name="_Toc943"/>
      <w:r>
        <w:rPr>
          <w:rFonts w:hint="eastAsia" w:ascii="宋体" w:hAnsi="宋体" w:cs="宋体"/>
          <w:bCs/>
          <w:lang w:val="zh-CN"/>
        </w:rPr>
        <w:t>JB2932-86</w:t>
      </w:r>
      <w:r>
        <w:rPr>
          <w:rFonts w:hint="eastAsia" w:ascii="宋体" w:hAnsi="宋体" w:cs="宋体"/>
          <w:bCs/>
          <w:lang w:val="zh-CN"/>
        </w:rPr>
        <w:tab/>
      </w:r>
      <w:r>
        <w:rPr>
          <w:rFonts w:hint="eastAsia" w:ascii="宋体" w:hAnsi="宋体" w:cs="宋体"/>
          <w:bCs/>
          <w:lang w:val="zh-CN"/>
        </w:rPr>
        <w:t>水处理设备制造技术条件</w:t>
      </w:r>
      <w:bookmarkEnd w:id="216"/>
    </w:p>
    <w:p w14:paraId="4C86AB88">
      <w:pPr>
        <w:keepNext/>
        <w:keepLines/>
        <w:spacing w:line="360" w:lineRule="auto"/>
        <w:ind w:left="432" w:hanging="432"/>
        <w:rPr>
          <w:rFonts w:ascii="宋体" w:hAnsi="宋体" w:cs="宋体"/>
          <w:bCs/>
          <w:lang w:val="zh-CN"/>
        </w:rPr>
      </w:pPr>
      <w:bookmarkStart w:id="217" w:name="_Toc32127"/>
      <w:r>
        <w:rPr>
          <w:rFonts w:hint="eastAsia" w:ascii="宋体" w:hAnsi="宋体" w:cs="宋体"/>
          <w:bCs/>
          <w:lang w:val="zh-CN"/>
        </w:rPr>
        <w:t>GB1220-84</w:t>
      </w:r>
      <w:r>
        <w:rPr>
          <w:rFonts w:hint="eastAsia" w:ascii="宋体" w:hAnsi="宋体" w:cs="宋体"/>
          <w:bCs/>
          <w:lang w:val="zh-CN"/>
        </w:rPr>
        <w:tab/>
      </w:r>
      <w:r>
        <w:rPr>
          <w:rFonts w:hint="eastAsia" w:ascii="宋体" w:hAnsi="宋体" w:cs="宋体"/>
          <w:bCs/>
          <w:lang w:val="zh-CN"/>
        </w:rPr>
        <w:t>不锈钢化学成分和力学性能</w:t>
      </w:r>
      <w:bookmarkEnd w:id="217"/>
    </w:p>
    <w:p w14:paraId="656F5CF1">
      <w:pPr>
        <w:keepNext/>
        <w:keepLines/>
        <w:spacing w:line="360" w:lineRule="auto"/>
        <w:ind w:left="432" w:hanging="432"/>
        <w:rPr>
          <w:rFonts w:ascii="宋体" w:hAnsi="宋体" w:cs="宋体"/>
          <w:bCs/>
          <w:lang w:val="zh-CN"/>
        </w:rPr>
      </w:pPr>
      <w:bookmarkStart w:id="218" w:name="_Toc24855"/>
      <w:r>
        <w:rPr>
          <w:rFonts w:hint="eastAsia" w:ascii="宋体" w:hAnsi="宋体" w:cs="宋体"/>
          <w:bCs/>
          <w:lang w:val="zh-CN"/>
        </w:rPr>
        <w:t>JB/ZQ4000.2-86切削加工件通用技术条件</w:t>
      </w:r>
      <w:bookmarkEnd w:id="218"/>
    </w:p>
    <w:p w14:paraId="7C4D6FE6">
      <w:pPr>
        <w:keepNext/>
        <w:keepLines/>
        <w:spacing w:line="360" w:lineRule="auto"/>
        <w:ind w:left="432" w:hanging="432"/>
        <w:rPr>
          <w:rFonts w:ascii="宋体" w:hAnsi="宋体" w:cs="宋体"/>
          <w:bCs/>
          <w:lang w:val="zh-CN"/>
        </w:rPr>
      </w:pPr>
      <w:bookmarkStart w:id="219" w:name="_Toc7337"/>
      <w:r>
        <w:rPr>
          <w:rFonts w:hint="eastAsia" w:ascii="宋体" w:hAnsi="宋体" w:cs="宋体"/>
          <w:bCs/>
          <w:lang w:val="zh-CN"/>
        </w:rPr>
        <w:t>JB/ZQ4000.3-86焊接件通用技术条件</w:t>
      </w:r>
      <w:bookmarkEnd w:id="219"/>
    </w:p>
    <w:p w14:paraId="41CACF67">
      <w:pPr>
        <w:keepNext/>
        <w:keepLines/>
        <w:spacing w:line="360" w:lineRule="auto"/>
        <w:ind w:left="432" w:hanging="432"/>
        <w:rPr>
          <w:rFonts w:ascii="宋体" w:hAnsi="宋体" w:cs="宋体"/>
          <w:bCs/>
          <w:lang w:val="zh-CN"/>
        </w:rPr>
      </w:pPr>
      <w:bookmarkStart w:id="220" w:name="_Toc27286"/>
      <w:r>
        <w:rPr>
          <w:rFonts w:hint="eastAsia" w:ascii="宋体" w:hAnsi="宋体" w:cs="宋体"/>
          <w:bCs/>
          <w:lang w:val="zh-CN"/>
        </w:rPr>
        <w:t>JB/ZQ4000.9-86装配技术条件</w:t>
      </w:r>
      <w:bookmarkEnd w:id="220"/>
    </w:p>
    <w:p w14:paraId="1C837E35">
      <w:pPr>
        <w:keepNext/>
        <w:keepLines/>
        <w:spacing w:line="360" w:lineRule="auto"/>
        <w:ind w:left="432" w:hanging="432"/>
        <w:rPr>
          <w:rFonts w:ascii="宋体" w:hAnsi="宋体" w:cs="宋体"/>
          <w:bCs/>
          <w:lang w:val="zh-CN"/>
        </w:rPr>
      </w:pPr>
      <w:bookmarkStart w:id="221" w:name="_Toc9170"/>
      <w:r>
        <w:rPr>
          <w:rFonts w:hint="eastAsia" w:ascii="宋体" w:hAnsi="宋体" w:cs="宋体"/>
          <w:bCs/>
          <w:lang w:val="zh-CN"/>
        </w:rPr>
        <w:t>GB1220</w:t>
      </w:r>
      <w:r>
        <w:rPr>
          <w:rFonts w:hint="eastAsia" w:ascii="宋体" w:hAnsi="宋体" w:cs="宋体"/>
          <w:bCs/>
          <w:lang w:val="zh-CN"/>
        </w:rPr>
        <w:tab/>
      </w:r>
      <w:r>
        <w:rPr>
          <w:rFonts w:hint="eastAsia" w:ascii="宋体" w:hAnsi="宋体" w:cs="宋体"/>
          <w:bCs/>
          <w:lang w:val="zh-CN"/>
        </w:rPr>
        <w:t>不锈钢棒</w:t>
      </w:r>
      <w:bookmarkEnd w:id="221"/>
    </w:p>
    <w:p w14:paraId="7B8D7E48">
      <w:pPr>
        <w:keepNext/>
        <w:keepLines/>
        <w:spacing w:line="360" w:lineRule="auto"/>
        <w:ind w:left="432" w:hanging="432"/>
        <w:rPr>
          <w:rFonts w:ascii="宋体" w:hAnsi="宋体" w:cs="宋体"/>
          <w:bCs/>
          <w:lang w:val="zh-CN"/>
        </w:rPr>
      </w:pPr>
      <w:bookmarkStart w:id="222" w:name="_Toc24647"/>
      <w:r>
        <w:rPr>
          <w:rFonts w:hint="eastAsia" w:ascii="宋体" w:hAnsi="宋体" w:cs="宋体"/>
          <w:bCs/>
          <w:lang w:val="zh-CN"/>
        </w:rPr>
        <w:t>GB8923-85</w:t>
      </w:r>
      <w:r>
        <w:rPr>
          <w:rFonts w:hint="eastAsia" w:ascii="宋体" w:hAnsi="宋体" w:cs="宋体"/>
          <w:bCs/>
          <w:lang w:val="zh-CN"/>
        </w:rPr>
        <w:tab/>
      </w:r>
      <w:r>
        <w:rPr>
          <w:rFonts w:hint="eastAsia" w:ascii="宋体" w:hAnsi="宋体" w:cs="宋体"/>
          <w:bCs/>
          <w:lang w:val="zh-CN"/>
        </w:rPr>
        <w:t>涂装前钢材表面锈蚀等级和除锈等级</w:t>
      </w:r>
      <w:bookmarkEnd w:id="222"/>
    </w:p>
    <w:p w14:paraId="7E3297D9">
      <w:pPr>
        <w:keepNext/>
        <w:keepLines/>
        <w:spacing w:line="360" w:lineRule="auto"/>
        <w:ind w:left="432" w:hanging="432"/>
        <w:rPr>
          <w:rFonts w:ascii="宋体" w:hAnsi="宋体" w:cs="宋体"/>
          <w:bCs/>
          <w:lang w:val="zh-CN"/>
        </w:rPr>
      </w:pPr>
      <w:bookmarkStart w:id="223" w:name="_Toc16095"/>
      <w:r>
        <w:rPr>
          <w:rFonts w:hint="eastAsia" w:ascii="宋体" w:hAnsi="宋体" w:cs="宋体"/>
          <w:bCs/>
          <w:lang w:val="zh-CN"/>
        </w:rPr>
        <w:t>GB4879-99</w:t>
      </w:r>
      <w:r>
        <w:rPr>
          <w:rFonts w:hint="eastAsia" w:ascii="宋体" w:hAnsi="宋体" w:cs="宋体"/>
          <w:bCs/>
          <w:lang w:val="zh-CN"/>
        </w:rPr>
        <w:tab/>
      </w:r>
      <w:r>
        <w:rPr>
          <w:rFonts w:hint="eastAsia" w:ascii="宋体" w:hAnsi="宋体" w:cs="宋体"/>
          <w:bCs/>
          <w:lang w:val="zh-CN"/>
        </w:rPr>
        <w:t>防锈包装</w:t>
      </w:r>
      <w:bookmarkEnd w:id="223"/>
    </w:p>
    <w:p w14:paraId="75F85E3C">
      <w:pPr>
        <w:keepNext/>
        <w:keepLines/>
        <w:spacing w:line="360" w:lineRule="auto"/>
        <w:ind w:left="432" w:hanging="432"/>
        <w:rPr>
          <w:rFonts w:ascii="宋体" w:hAnsi="宋体" w:cs="宋体"/>
          <w:bCs/>
          <w:lang w:val="zh-CN"/>
        </w:rPr>
      </w:pPr>
      <w:bookmarkStart w:id="224" w:name="_Toc16865"/>
      <w:r>
        <w:rPr>
          <w:rFonts w:hint="eastAsia" w:ascii="宋体" w:hAnsi="宋体" w:cs="宋体"/>
          <w:bCs/>
          <w:lang w:val="zh-CN"/>
        </w:rPr>
        <w:t>JB/ZQ4000.1-86产品检验通用技术要求</w:t>
      </w:r>
      <w:bookmarkEnd w:id="224"/>
    </w:p>
    <w:p w14:paraId="54440E1F">
      <w:pPr>
        <w:keepNext/>
        <w:keepLines/>
        <w:spacing w:line="360" w:lineRule="auto"/>
        <w:ind w:left="432" w:hanging="432"/>
        <w:rPr>
          <w:rFonts w:ascii="宋体" w:hAnsi="宋体" w:cs="宋体"/>
          <w:b/>
          <w:lang w:val="zh-CN"/>
        </w:rPr>
      </w:pPr>
      <w:bookmarkStart w:id="225" w:name="_Toc3177"/>
      <w:r>
        <w:rPr>
          <w:rFonts w:hint="eastAsia" w:ascii="宋体" w:hAnsi="宋体" w:cs="宋体"/>
          <w:b/>
        </w:rPr>
        <w:t>1.7</w:t>
      </w:r>
      <w:r>
        <w:rPr>
          <w:rFonts w:hint="eastAsia" w:ascii="宋体" w:hAnsi="宋体" w:cs="宋体"/>
          <w:b/>
          <w:lang w:val="zh-CN"/>
        </w:rPr>
        <w:t>设备的可靠性及耐久性</w:t>
      </w:r>
      <w:bookmarkEnd w:id="225"/>
    </w:p>
    <w:p w14:paraId="51DE8B82">
      <w:pPr>
        <w:keepNext/>
        <w:keepLines/>
        <w:spacing w:line="360" w:lineRule="auto"/>
        <w:ind w:left="432" w:hanging="432"/>
        <w:rPr>
          <w:rFonts w:ascii="宋体" w:hAnsi="宋体" w:cs="宋体"/>
          <w:bCs/>
          <w:lang w:val="zh-CN"/>
        </w:rPr>
      </w:pPr>
      <w:bookmarkStart w:id="226" w:name="_Toc25174"/>
      <w:r>
        <w:rPr>
          <w:rFonts w:hint="eastAsia" w:ascii="宋体" w:hAnsi="宋体" w:cs="宋体"/>
          <w:bCs/>
          <w:lang w:val="zh-CN"/>
        </w:rPr>
        <w:t>整机使用寿命在2</w:t>
      </w:r>
      <w:r>
        <w:rPr>
          <w:rFonts w:hint="eastAsia" w:ascii="宋体" w:hAnsi="宋体" w:cs="宋体"/>
          <w:bCs/>
        </w:rPr>
        <w:t>0</w:t>
      </w:r>
      <w:r>
        <w:rPr>
          <w:rFonts w:hint="eastAsia" w:ascii="宋体" w:hAnsi="宋体" w:cs="宋体"/>
          <w:bCs/>
          <w:lang w:val="zh-CN"/>
        </w:rPr>
        <w:t>年以上。</w:t>
      </w:r>
      <w:bookmarkEnd w:id="226"/>
    </w:p>
    <w:p w14:paraId="619AE8AB">
      <w:pPr>
        <w:keepNext/>
        <w:keepLines/>
        <w:spacing w:line="360" w:lineRule="auto"/>
        <w:ind w:left="432" w:hanging="432"/>
        <w:rPr>
          <w:rFonts w:ascii="宋体" w:hAnsi="宋体" w:cs="宋体"/>
          <w:b/>
          <w:lang w:val="zh-CN"/>
        </w:rPr>
      </w:pPr>
      <w:bookmarkStart w:id="227" w:name="_Toc28528"/>
      <w:r>
        <w:rPr>
          <w:rFonts w:hint="eastAsia" w:ascii="宋体" w:hAnsi="宋体" w:cs="宋体"/>
          <w:b/>
        </w:rPr>
        <w:t>1.8</w:t>
      </w:r>
      <w:r>
        <w:rPr>
          <w:rFonts w:hint="eastAsia" w:ascii="宋体" w:hAnsi="宋体" w:cs="宋体"/>
          <w:b/>
          <w:lang w:val="zh-CN"/>
        </w:rPr>
        <w:t>设备的防腐</w:t>
      </w:r>
      <w:bookmarkEnd w:id="227"/>
    </w:p>
    <w:p w14:paraId="0EDCDE49">
      <w:pPr>
        <w:pStyle w:val="45"/>
        <w:tabs>
          <w:tab w:val="left" w:pos="2880"/>
        </w:tabs>
        <w:ind w:firstLine="0" w:firstLineChars="0"/>
        <w:rPr>
          <w:rFonts w:ascii="宋体" w:hAnsi="宋体" w:cs="宋体"/>
          <w:bCs/>
          <w:szCs w:val="24"/>
          <w:lang w:val="zh-CN"/>
        </w:rPr>
      </w:pPr>
      <w:r>
        <w:rPr>
          <w:rFonts w:hint="eastAsia" w:ascii="宋体" w:hAnsi="宋体" w:cs="宋体"/>
          <w:bCs/>
          <w:szCs w:val="24"/>
          <w:lang w:val="zh-CN"/>
        </w:rPr>
        <w:t>不锈钢部件加工完后对其表面进行酸洗处理，增加表面光洁度和抗氧化能力。</w:t>
      </w:r>
    </w:p>
    <w:p w14:paraId="4A485B27">
      <w:pPr>
        <w:spacing w:line="360" w:lineRule="auto"/>
        <w:jc w:val="both"/>
        <w:rPr>
          <w:rFonts w:eastAsia="宋体"/>
          <w:szCs w:val="24"/>
          <w:lang w:val="en-GB"/>
        </w:rPr>
      </w:pPr>
      <w:bookmarkStart w:id="228" w:name="_Toc78370110"/>
      <w:bookmarkStart w:id="229" w:name="_Toc19761"/>
      <w:bookmarkStart w:id="230" w:name="_Toc522621305"/>
      <w:r>
        <w:rPr>
          <w:rFonts w:hint="eastAsia"/>
          <w:szCs w:val="24"/>
        </w:rPr>
        <w:t>二、</w:t>
      </w:r>
      <w:r>
        <w:rPr>
          <w:rFonts w:hint="eastAsia"/>
          <w:szCs w:val="24"/>
          <w:lang w:val="en-GB"/>
        </w:rPr>
        <w:t>一体化泵闸配套闸泵技术要求</w:t>
      </w:r>
      <w:bookmarkEnd w:id="228"/>
      <w:r>
        <w:rPr>
          <w:rFonts w:hint="eastAsia"/>
          <w:szCs w:val="24"/>
          <w:lang w:val="en-GB"/>
        </w:rPr>
        <w:t>：</w:t>
      </w:r>
      <w:bookmarkEnd w:id="229"/>
    </w:p>
    <w:p w14:paraId="54DDCFB1">
      <w:pPr>
        <w:tabs>
          <w:tab w:val="left" w:pos="0"/>
          <w:tab w:val="left" w:pos="8280"/>
        </w:tabs>
        <w:jc w:val="both"/>
        <w:rPr>
          <w:szCs w:val="24"/>
        </w:rPr>
      </w:pPr>
      <w:bookmarkStart w:id="231" w:name="_Toc100836297"/>
      <w:bookmarkStart w:id="232" w:name="_Toc20403"/>
      <w:r>
        <w:rPr>
          <w:rFonts w:hint="eastAsia"/>
          <w:szCs w:val="24"/>
        </w:rPr>
        <w:t>1</w:t>
      </w:r>
      <w:r>
        <w:rPr>
          <w:szCs w:val="24"/>
        </w:rPr>
        <w:t>.</w:t>
      </w:r>
      <w:r>
        <w:rPr>
          <w:rFonts w:hint="eastAsia"/>
          <w:szCs w:val="24"/>
        </w:rPr>
        <w:t>1概述及供货范围</w:t>
      </w:r>
      <w:bookmarkEnd w:id="231"/>
      <w:bookmarkEnd w:id="232"/>
    </w:p>
    <w:p w14:paraId="5C75A20D">
      <w:pPr>
        <w:pStyle w:val="8"/>
        <w:spacing w:line="360" w:lineRule="auto"/>
        <w:ind w:firstLine="480"/>
        <w:rPr>
          <w:rFonts w:hint="eastAsia" w:ascii="宋体" w:hAnsi="宋体"/>
          <w:kern w:val="0"/>
        </w:rPr>
      </w:pPr>
      <w:r>
        <w:rPr>
          <w:rFonts w:hint="eastAsia" w:ascii="宋体" w:hAnsi="宋体"/>
          <w:kern w:val="0"/>
        </w:rPr>
        <w:t>潜水轴流泵与闸门为一体化集成设备，一闸二泵，采用卷扬垂直潜孔式布置，泵闸应成套配备安全、有效及可靠运行所需的附件、紧固件、提升装置、保护器以及所需电缆，供货范围包含但不限于：</w:t>
      </w:r>
    </w:p>
    <w:p w14:paraId="27D6A404">
      <w:pPr>
        <w:pStyle w:val="8"/>
        <w:spacing w:line="360" w:lineRule="auto"/>
        <w:ind w:firstLine="480"/>
        <w:rPr>
          <w:rFonts w:hint="eastAsia" w:ascii="宋体" w:hAnsi="宋体"/>
          <w:kern w:val="0"/>
        </w:rPr>
      </w:pPr>
      <w:r>
        <w:rPr>
          <w:rFonts w:hint="eastAsia" w:ascii="宋体" w:hAnsi="宋体"/>
          <w:kern w:val="0"/>
        </w:rPr>
        <w:t>（1）装配完整的闸门（包括门叶结构、支承装置，止水装置、导向装置、吊耳装置、联接紧固件以及缓冲装置）；</w:t>
      </w:r>
    </w:p>
    <w:p w14:paraId="705EF861">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2</w:t>
      </w:r>
      <w:r>
        <w:rPr>
          <w:rFonts w:hint="eastAsia" w:ascii="宋体" w:hAnsi="宋体"/>
          <w:kern w:val="0"/>
        </w:rPr>
        <w:t>）装配完整的潜水轴流泵（包括泵壳、叶轮、电机、机械密封、泵轴等）；</w:t>
      </w:r>
    </w:p>
    <w:p w14:paraId="066B93A8">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3</w:t>
      </w:r>
      <w:r>
        <w:rPr>
          <w:rFonts w:hint="eastAsia" w:ascii="宋体" w:hAnsi="宋体"/>
          <w:kern w:val="0"/>
        </w:rPr>
        <w:t>）与泵闸配套的提升装置；</w:t>
      </w:r>
    </w:p>
    <w:p w14:paraId="680C5597">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4</w:t>
      </w:r>
      <w:r>
        <w:rPr>
          <w:rFonts w:hint="eastAsia" w:ascii="宋体" w:hAnsi="宋体"/>
          <w:kern w:val="0"/>
        </w:rPr>
        <w:t>）每台潜水泵需提供</w:t>
      </w:r>
      <w:r>
        <w:rPr>
          <w:rFonts w:ascii="宋体" w:hAnsi="宋体"/>
          <w:kern w:val="0"/>
        </w:rPr>
        <w:t>1</w:t>
      </w:r>
      <w:r>
        <w:rPr>
          <w:rFonts w:hint="eastAsia" w:ascii="宋体" w:hAnsi="宋体"/>
          <w:kern w:val="0"/>
        </w:rPr>
        <w:t>5米的潜水电缆；</w:t>
      </w:r>
    </w:p>
    <w:p w14:paraId="3C3C7F96">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5</w:t>
      </w:r>
      <w:r>
        <w:rPr>
          <w:rFonts w:hint="eastAsia" w:ascii="宋体" w:hAnsi="宋体"/>
          <w:kern w:val="0"/>
        </w:rPr>
        <w:t>）潜水轴流泵保护元件包括：接线室/定子湿度保护，电机温度保护，上下轴承温度保护，以及专用监测继电器等；</w:t>
      </w:r>
    </w:p>
    <w:p w14:paraId="77F76F63">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6</w:t>
      </w:r>
      <w:r>
        <w:rPr>
          <w:rFonts w:hint="eastAsia" w:ascii="宋体" w:hAnsi="宋体"/>
          <w:kern w:val="0"/>
        </w:rPr>
        <w:t>）所有泵闸安装连接附件、安装用的所有紧固件等；</w:t>
      </w:r>
    </w:p>
    <w:p w14:paraId="6A791742">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7</w:t>
      </w:r>
      <w:r>
        <w:rPr>
          <w:rFonts w:hint="eastAsia" w:ascii="宋体" w:hAnsi="宋体"/>
          <w:kern w:val="0"/>
        </w:rPr>
        <w:t>）泵闸出口侧法兰型自由上翻拍门；</w:t>
      </w:r>
    </w:p>
    <w:p w14:paraId="427E2734">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8</w:t>
      </w:r>
      <w:r>
        <w:rPr>
          <w:rFonts w:hint="eastAsia" w:ascii="宋体" w:hAnsi="宋体"/>
          <w:kern w:val="0"/>
        </w:rPr>
        <w:t>）泵闸就地控制系统；</w:t>
      </w:r>
    </w:p>
    <w:p w14:paraId="7CB2C2C4">
      <w:pPr>
        <w:pStyle w:val="8"/>
        <w:spacing w:line="360" w:lineRule="auto"/>
        <w:ind w:firstLine="480"/>
        <w:rPr>
          <w:rFonts w:hint="eastAsia" w:ascii="宋体" w:hAnsi="宋体"/>
          <w:kern w:val="0"/>
        </w:rPr>
      </w:pPr>
      <w:r>
        <w:rPr>
          <w:rFonts w:hint="eastAsia" w:ascii="宋体" w:hAnsi="宋体"/>
          <w:kern w:val="0"/>
        </w:rPr>
        <w:t>（</w:t>
      </w:r>
      <w:r>
        <w:rPr>
          <w:rFonts w:ascii="宋体" w:hAnsi="宋体"/>
          <w:kern w:val="0"/>
        </w:rPr>
        <w:t>9</w:t>
      </w:r>
      <w:r>
        <w:rPr>
          <w:rFonts w:hint="eastAsia" w:ascii="宋体" w:hAnsi="宋体"/>
          <w:kern w:val="0"/>
        </w:rPr>
        <w:t>）随机备品备件及专用工具；</w:t>
      </w:r>
    </w:p>
    <w:p w14:paraId="70E6C0FA">
      <w:pPr>
        <w:pStyle w:val="8"/>
        <w:spacing w:line="360" w:lineRule="auto"/>
        <w:ind w:firstLine="480"/>
        <w:rPr>
          <w:rFonts w:hint="eastAsia" w:ascii="宋体" w:hAnsi="宋体"/>
          <w:kern w:val="0"/>
        </w:rPr>
      </w:pPr>
      <w:r>
        <w:rPr>
          <w:rFonts w:hint="eastAsia" w:ascii="宋体" w:hAnsi="宋体"/>
          <w:kern w:val="0"/>
        </w:rPr>
        <w:t>（1</w:t>
      </w:r>
      <w:r>
        <w:rPr>
          <w:rFonts w:ascii="宋体" w:hAnsi="宋体"/>
          <w:kern w:val="0"/>
        </w:rPr>
        <w:t>0</w:t>
      </w:r>
      <w:r>
        <w:rPr>
          <w:rFonts w:hint="eastAsia" w:ascii="宋体" w:hAnsi="宋体"/>
          <w:kern w:val="0"/>
        </w:rPr>
        <w:t>）提供人员现场安装指导、参与调试、提供对运行人员和维修人员的培训。</w:t>
      </w:r>
    </w:p>
    <w:p w14:paraId="5F8626B0">
      <w:pPr>
        <w:pStyle w:val="8"/>
        <w:spacing w:line="360" w:lineRule="auto"/>
        <w:ind w:firstLine="480"/>
        <w:rPr>
          <w:rFonts w:hint="eastAsia" w:ascii="宋体" w:hAnsi="宋体"/>
          <w:kern w:val="0"/>
        </w:rPr>
      </w:pPr>
      <w:r>
        <w:rPr>
          <w:rFonts w:hint="eastAsia" w:ascii="宋体" w:hAnsi="宋体"/>
          <w:kern w:val="0"/>
        </w:rPr>
        <w:t>（1</w:t>
      </w:r>
      <w:r>
        <w:rPr>
          <w:rFonts w:ascii="宋体" w:hAnsi="宋体"/>
          <w:kern w:val="0"/>
        </w:rPr>
        <w:t>1</w:t>
      </w:r>
      <w:r>
        <w:rPr>
          <w:rFonts w:hint="eastAsia" w:ascii="宋体" w:hAnsi="宋体"/>
          <w:kern w:val="0"/>
        </w:rPr>
        <w:t>）任何元件或装置，如果在本文件中未专门提到，但对于构成一个完整的性能良好的设备是必不可少的，或者对于设备稳定运行或者对于改善设备运行品质是必要的或安装过程中易损坏的零部件，中标人应予以提供，其费用包括在设备总价中。</w:t>
      </w:r>
    </w:p>
    <w:p w14:paraId="38870F1F">
      <w:pPr>
        <w:pStyle w:val="8"/>
        <w:spacing w:line="360" w:lineRule="auto"/>
        <w:ind w:firstLine="480"/>
        <w:rPr>
          <w:rFonts w:hint="eastAsia" w:ascii="宋体" w:hAnsi="宋体"/>
          <w:kern w:val="0"/>
        </w:rPr>
      </w:pPr>
      <w:r>
        <w:rPr>
          <w:rFonts w:hint="eastAsia" w:ascii="宋体" w:hAnsi="宋体"/>
          <w:kern w:val="0"/>
        </w:rPr>
        <w:t>（1</w:t>
      </w:r>
      <w:r>
        <w:rPr>
          <w:rFonts w:ascii="宋体" w:hAnsi="宋体"/>
          <w:kern w:val="0"/>
        </w:rPr>
        <w:t>2</w:t>
      </w:r>
      <w:r>
        <w:rPr>
          <w:rFonts w:hint="eastAsia" w:ascii="宋体" w:hAnsi="宋体"/>
          <w:kern w:val="0"/>
        </w:rPr>
        <w:t>）所提供一体化泵闸系统中的水泵、闸门和电控系统，必须为同一厂家品牌</w:t>
      </w:r>
      <w:r>
        <w:rPr>
          <w:rFonts w:hint="eastAsia" w:ascii="宋体" w:hAnsi="宋体"/>
          <w:color w:val="FF0000"/>
          <w:kern w:val="0"/>
        </w:rPr>
        <w:t>成套</w:t>
      </w:r>
      <w:r>
        <w:rPr>
          <w:rFonts w:hint="eastAsia" w:ascii="宋体" w:hAnsi="宋体"/>
          <w:kern w:val="0"/>
        </w:rPr>
        <w:t>产品。</w:t>
      </w:r>
    </w:p>
    <w:p w14:paraId="305BE24B">
      <w:pPr>
        <w:pStyle w:val="8"/>
        <w:spacing w:line="360" w:lineRule="auto"/>
        <w:ind w:firstLine="489" w:firstLineChars="204"/>
        <w:rPr>
          <w:rFonts w:hint="eastAsia" w:ascii="宋体" w:hAnsi="宋体" w:cs="宋体"/>
          <w:kern w:val="0"/>
        </w:rPr>
      </w:pPr>
      <w:r>
        <w:rPr>
          <w:rFonts w:hint="eastAsia" w:ascii="宋体" w:hAnsi="宋体" w:cs="宋体"/>
          <w:kern w:val="0"/>
        </w:rPr>
        <w:t>（1</w:t>
      </w:r>
      <w:r>
        <w:rPr>
          <w:rFonts w:ascii="宋体" w:hAnsi="宋体" w:cs="宋体"/>
          <w:kern w:val="0"/>
        </w:rPr>
        <w:t>3</w:t>
      </w:r>
      <w:r>
        <w:rPr>
          <w:rFonts w:hint="eastAsia" w:ascii="宋体" w:hAnsi="宋体" w:cs="宋体"/>
          <w:kern w:val="0"/>
        </w:rPr>
        <w:t>）包含供货范围内设备和构件制造及其运输、安装和调试工作、供货范围内控制柜到设备之间的内部电缆、运费、装卸费及保险、税费等内容。</w:t>
      </w:r>
    </w:p>
    <w:p w14:paraId="50051C67">
      <w:pPr>
        <w:pStyle w:val="8"/>
        <w:spacing w:line="360" w:lineRule="auto"/>
        <w:ind w:firstLine="489" w:firstLineChars="204"/>
        <w:rPr>
          <w:rFonts w:hint="eastAsia" w:ascii="宋体" w:hAnsi="宋体" w:cs="宋体"/>
          <w:kern w:val="0"/>
        </w:rPr>
      </w:pP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17"/>
        <w:gridCol w:w="966"/>
        <w:gridCol w:w="3400"/>
        <w:gridCol w:w="717"/>
        <w:gridCol w:w="1869"/>
      </w:tblGrid>
      <w:tr w14:paraId="2F3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F1F8E5B">
            <w:pPr>
              <w:spacing w:line="360" w:lineRule="auto"/>
              <w:rPr>
                <w:rFonts w:ascii="宋体" w:hAnsi="宋体"/>
                <w:lang w:val="en-GB"/>
              </w:rPr>
            </w:pPr>
            <w:r>
              <w:rPr>
                <w:rFonts w:hint="eastAsia" w:ascii="宋体" w:hAnsi="宋体"/>
                <w:lang w:val="en-GB"/>
              </w:rPr>
              <w:t>设备标号</w:t>
            </w:r>
          </w:p>
        </w:tc>
        <w:tc>
          <w:tcPr>
            <w:tcW w:w="1517" w:type="dxa"/>
            <w:vAlign w:val="center"/>
          </w:tcPr>
          <w:p w14:paraId="28A52B53">
            <w:pPr>
              <w:spacing w:line="360" w:lineRule="auto"/>
              <w:rPr>
                <w:rFonts w:ascii="宋体" w:hAnsi="宋体"/>
                <w:lang w:val="en-GB"/>
              </w:rPr>
            </w:pPr>
            <w:r>
              <w:rPr>
                <w:rFonts w:hint="eastAsia" w:ascii="宋体" w:hAnsi="宋体"/>
                <w:lang w:val="en-GB"/>
              </w:rPr>
              <w:t>设备名称</w:t>
            </w:r>
          </w:p>
        </w:tc>
        <w:tc>
          <w:tcPr>
            <w:tcW w:w="966" w:type="dxa"/>
            <w:vAlign w:val="center"/>
          </w:tcPr>
          <w:p w14:paraId="637BE924">
            <w:pPr>
              <w:spacing w:line="360" w:lineRule="auto"/>
              <w:rPr>
                <w:rFonts w:ascii="宋体" w:hAnsi="宋体"/>
                <w:lang w:val="en-GB"/>
              </w:rPr>
            </w:pPr>
            <w:r>
              <w:rPr>
                <w:rFonts w:hint="eastAsia" w:ascii="宋体" w:hAnsi="宋体"/>
                <w:lang w:val="en-GB"/>
              </w:rPr>
              <w:t>设备形式</w:t>
            </w:r>
          </w:p>
        </w:tc>
        <w:tc>
          <w:tcPr>
            <w:tcW w:w="3400" w:type="dxa"/>
            <w:vAlign w:val="center"/>
          </w:tcPr>
          <w:p w14:paraId="23ABE9B0">
            <w:pPr>
              <w:spacing w:line="360" w:lineRule="auto"/>
              <w:rPr>
                <w:rFonts w:ascii="宋体" w:hAnsi="宋体"/>
                <w:lang w:val="en-GB"/>
              </w:rPr>
            </w:pPr>
            <w:r>
              <w:rPr>
                <w:rFonts w:hint="eastAsia" w:ascii="宋体" w:hAnsi="宋体"/>
                <w:lang w:val="en-GB"/>
              </w:rPr>
              <w:t>规格参数</w:t>
            </w:r>
          </w:p>
        </w:tc>
        <w:tc>
          <w:tcPr>
            <w:tcW w:w="717" w:type="dxa"/>
            <w:vAlign w:val="center"/>
          </w:tcPr>
          <w:p w14:paraId="1530D616">
            <w:pPr>
              <w:spacing w:line="360" w:lineRule="auto"/>
              <w:rPr>
                <w:rFonts w:ascii="宋体" w:hAnsi="宋体"/>
                <w:lang w:val="en-GB"/>
              </w:rPr>
            </w:pPr>
            <w:r>
              <w:rPr>
                <w:rFonts w:hint="eastAsia" w:ascii="宋体" w:hAnsi="宋体"/>
                <w:lang w:val="en-GB"/>
              </w:rPr>
              <w:t>数量</w:t>
            </w:r>
          </w:p>
        </w:tc>
        <w:tc>
          <w:tcPr>
            <w:tcW w:w="1869" w:type="dxa"/>
            <w:vAlign w:val="center"/>
          </w:tcPr>
          <w:p w14:paraId="0D91D8F8">
            <w:pPr>
              <w:spacing w:line="360" w:lineRule="auto"/>
              <w:rPr>
                <w:rFonts w:ascii="宋体" w:hAnsi="宋体"/>
                <w:lang w:val="en-GB"/>
              </w:rPr>
            </w:pPr>
            <w:r>
              <w:rPr>
                <w:rFonts w:hint="eastAsia" w:ascii="宋体" w:hAnsi="宋体"/>
                <w:lang w:val="en-GB"/>
              </w:rPr>
              <w:t>备注</w:t>
            </w:r>
          </w:p>
        </w:tc>
      </w:tr>
      <w:tr w14:paraId="4C83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19DB5F7">
            <w:pPr>
              <w:spacing w:line="360" w:lineRule="auto"/>
              <w:rPr>
                <w:rFonts w:ascii="宋体" w:hAnsi="宋体"/>
                <w:lang w:val="en-GB"/>
              </w:rPr>
            </w:pPr>
            <w:r>
              <w:rPr>
                <w:rFonts w:hint="eastAsia" w:ascii="宋体" w:hAnsi="宋体"/>
                <w:lang w:val="en-GB"/>
              </w:rPr>
              <w:t>1</w:t>
            </w:r>
          </w:p>
        </w:tc>
        <w:tc>
          <w:tcPr>
            <w:tcW w:w="1517" w:type="dxa"/>
            <w:vAlign w:val="center"/>
          </w:tcPr>
          <w:p w14:paraId="7A5AA95B">
            <w:pPr>
              <w:spacing w:line="360" w:lineRule="auto"/>
              <w:rPr>
                <w:rFonts w:ascii="宋体" w:hAnsi="宋体"/>
                <w:lang w:val="en-GB"/>
              </w:rPr>
            </w:pPr>
            <w:r>
              <w:rPr>
                <w:rFonts w:hint="eastAsia" w:ascii="宋体" w:hAnsi="宋体"/>
                <w:lang w:val="en-GB"/>
              </w:rPr>
              <w:t>一体化泵闸</w:t>
            </w:r>
          </w:p>
        </w:tc>
        <w:tc>
          <w:tcPr>
            <w:tcW w:w="966" w:type="dxa"/>
            <w:vAlign w:val="center"/>
          </w:tcPr>
          <w:p w14:paraId="03200618">
            <w:pPr>
              <w:spacing w:line="360" w:lineRule="auto"/>
              <w:rPr>
                <w:rFonts w:ascii="宋体" w:hAnsi="宋体"/>
                <w:lang w:val="en-GB"/>
              </w:rPr>
            </w:pPr>
          </w:p>
        </w:tc>
        <w:tc>
          <w:tcPr>
            <w:tcW w:w="3400" w:type="dxa"/>
          </w:tcPr>
          <w:p w14:paraId="7E9667E9">
            <w:pPr>
              <w:spacing w:line="360" w:lineRule="auto"/>
              <w:rPr>
                <w:rFonts w:ascii="宋体" w:hAnsi="宋体"/>
                <w:lang w:val="en-GB"/>
              </w:rPr>
            </w:pPr>
          </w:p>
        </w:tc>
        <w:tc>
          <w:tcPr>
            <w:tcW w:w="717" w:type="dxa"/>
            <w:vAlign w:val="center"/>
          </w:tcPr>
          <w:p w14:paraId="6B1D4164">
            <w:pPr>
              <w:spacing w:line="360" w:lineRule="auto"/>
              <w:rPr>
                <w:rFonts w:ascii="宋体" w:hAnsi="宋体"/>
                <w:lang w:val="en-GB"/>
              </w:rPr>
            </w:pPr>
          </w:p>
        </w:tc>
        <w:tc>
          <w:tcPr>
            <w:tcW w:w="1869" w:type="dxa"/>
          </w:tcPr>
          <w:p w14:paraId="5C6291E3">
            <w:pPr>
              <w:spacing w:line="360" w:lineRule="auto"/>
              <w:rPr>
                <w:rFonts w:ascii="宋体" w:hAnsi="宋体"/>
                <w:lang w:val="en-GB"/>
              </w:rPr>
            </w:pPr>
          </w:p>
        </w:tc>
      </w:tr>
      <w:tr w14:paraId="2E8D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F052FAD">
            <w:pPr>
              <w:spacing w:line="360" w:lineRule="auto"/>
              <w:rPr>
                <w:rFonts w:ascii="宋体" w:hAnsi="宋体"/>
                <w:lang w:val="en-GB"/>
              </w:rPr>
            </w:pPr>
            <w:r>
              <w:rPr>
                <w:rFonts w:hint="eastAsia" w:ascii="宋体" w:hAnsi="宋体"/>
                <w:lang w:val="en-GB"/>
              </w:rPr>
              <w:t>1</w:t>
            </w:r>
            <w:r>
              <w:rPr>
                <w:rFonts w:ascii="宋体" w:hAnsi="宋体"/>
                <w:lang w:val="en-GB"/>
              </w:rPr>
              <w:t>.1</w:t>
            </w:r>
          </w:p>
        </w:tc>
        <w:tc>
          <w:tcPr>
            <w:tcW w:w="1517" w:type="dxa"/>
            <w:vAlign w:val="center"/>
          </w:tcPr>
          <w:p w14:paraId="3502F077">
            <w:pPr>
              <w:spacing w:line="360" w:lineRule="auto"/>
              <w:rPr>
                <w:rFonts w:ascii="宋体" w:hAnsi="宋体"/>
                <w:lang w:val="en-GB"/>
              </w:rPr>
            </w:pPr>
            <w:r>
              <w:rPr>
                <w:rFonts w:hint="eastAsia" w:ascii="宋体" w:hAnsi="宋体"/>
                <w:lang w:val="en-GB"/>
              </w:rPr>
              <w:t>闸门</w:t>
            </w:r>
          </w:p>
        </w:tc>
        <w:tc>
          <w:tcPr>
            <w:tcW w:w="966" w:type="dxa"/>
          </w:tcPr>
          <w:p w14:paraId="4CCFDF5E">
            <w:pPr>
              <w:spacing w:line="360" w:lineRule="auto"/>
              <w:rPr>
                <w:rFonts w:ascii="宋体" w:hAnsi="宋体"/>
                <w:lang w:val="en-GB"/>
              </w:rPr>
            </w:pPr>
            <w:r>
              <w:rPr>
                <w:rFonts w:hint="eastAsia" w:ascii="宋体" w:hAnsi="宋体"/>
                <w:lang w:val="en-GB"/>
              </w:rPr>
              <w:t>垂直提升式</w:t>
            </w:r>
          </w:p>
        </w:tc>
        <w:tc>
          <w:tcPr>
            <w:tcW w:w="3400" w:type="dxa"/>
          </w:tcPr>
          <w:p w14:paraId="5DB906B1">
            <w:pPr>
              <w:spacing w:line="360" w:lineRule="auto"/>
              <w:rPr>
                <w:rFonts w:ascii="宋体" w:hAnsi="宋体"/>
                <w:lang w:val="en-GB"/>
              </w:rPr>
            </w:pPr>
            <w:r>
              <w:rPr>
                <w:rFonts w:hint="eastAsia" w:ascii="宋体" w:hAnsi="宋体"/>
                <w:lang w:val="en-GB"/>
              </w:rPr>
              <w:t>潜孔式平面滑轮钢闸门，孔口尺寸</w:t>
            </w:r>
            <w:r>
              <w:rPr>
                <w:rFonts w:ascii="宋体" w:hAnsi="宋体"/>
                <w:lang w:val="en-GB"/>
              </w:rPr>
              <w:t>W</w:t>
            </w:r>
            <w:r>
              <w:rPr>
                <w:rFonts w:hint="eastAsia" w:ascii="宋体" w:hAnsi="宋体"/>
                <w:lang w:val="en-GB"/>
              </w:rPr>
              <w:t>4</w:t>
            </w:r>
            <w:r>
              <w:rPr>
                <w:rFonts w:ascii="宋体" w:hAnsi="宋体"/>
                <w:lang w:val="en-GB"/>
              </w:rPr>
              <w:t>.0m</w:t>
            </w:r>
            <w:r>
              <w:rPr>
                <w:rFonts w:hint="eastAsia" w:ascii="宋体" w:hAnsi="宋体"/>
                <w:lang w:val="en-GB"/>
              </w:rPr>
              <w:t>×</w:t>
            </w:r>
            <w:r>
              <w:rPr>
                <w:rFonts w:ascii="宋体" w:hAnsi="宋体"/>
                <w:lang w:val="en-GB"/>
              </w:rPr>
              <w:t>H4.8m</w:t>
            </w:r>
            <w:r>
              <w:rPr>
                <w:rFonts w:hint="eastAsia" w:ascii="宋体" w:hAnsi="宋体" w:eastAsia="宋体" w:cs="宋体"/>
                <w:lang w:val="en-GB"/>
              </w:rPr>
              <w:t>（参考值）</w:t>
            </w:r>
            <w:r>
              <w:rPr>
                <w:rFonts w:hint="eastAsia" w:ascii="宋体" w:hAnsi="宋体"/>
                <w:lang w:val="en-GB"/>
              </w:rPr>
              <w:t>，一个闸门配备两台潜水轴流泵</w:t>
            </w:r>
          </w:p>
        </w:tc>
        <w:tc>
          <w:tcPr>
            <w:tcW w:w="717" w:type="dxa"/>
          </w:tcPr>
          <w:p w14:paraId="1E42A392">
            <w:pPr>
              <w:spacing w:line="360" w:lineRule="auto"/>
              <w:rPr>
                <w:rFonts w:ascii="宋体" w:hAnsi="宋体"/>
                <w:lang w:val="en-GB"/>
              </w:rPr>
            </w:pPr>
            <w:r>
              <w:rPr>
                <w:rFonts w:hint="eastAsia" w:ascii="宋体" w:hAnsi="宋体"/>
                <w:lang w:val="en-GB"/>
              </w:rPr>
              <w:t>2</w:t>
            </w:r>
          </w:p>
        </w:tc>
        <w:tc>
          <w:tcPr>
            <w:tcW w:w="1869" w:type="dxa"/>
          </w:tcPr>
          <w:p w14:paraId="7D89E7C2">
            <w:pPr>
              <w:spacing w:line="360" w:lineRule="auto"/>
              <w:rPr>
                <w:rFonts w:ascii="宋体" w:hAnsi="宋体"/>
                <w:lang w:val="en-GB"/>
              </w:rPr>
            </w:pPr>
          </w:p>
        </w:tc>
      </w:tr>
      <w:tr w14:paraId="4B73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9" w:type="dxa"/>
            <w:vAlign w:val="center"/>
          </w:tcPr>
          <w:p w14:paraId="7373BC5E">
            <w:pPr>
              <w:spacing w:line="360" w:lineRule="auto"/>
              <w:rPr>
                <w:rFonts w:ascii="宋体" w:hAnsi="宋体"/>
                <w:lang w:val="en-GB"/>
              </w:rPr>
            </w:pPr>
            <w:r>
              <w:rPr>
                <w:rFonts w:hint="eastAsia" w:ascii="宋体" w:hAnsi="宋体"/>
                <w:lang w:val="en-GB"/>
              </w:rPr>
              <w:t>1</w:t>
            </w:r>
            <w:r>
              <w:rPr>
                <w:rFonts w:ascii="宋体" w:hAnsi="宋体"/>
                <w:lang w:val="en-GB"/>
              </w:rPr>
              <w:t>.2</w:t>
            </w:r>
          </w:p>
        </w:tc>
        <w:tc>
          <w:tcPr>
            <w:tcW w:w="1517" w:type="dxa"/>
          </w:tcPr>
          <w:p w14:paraId="3A0E517E">
            <w:pPr>
              <w:spacing w:line="360" w:lineRule="auto"/>
              <w:rPr>
                <w:rFonts w:ascii="宋体" w:hAnsi="宋体"/>
                <w:lang w:val="en-GB"/>
              </w:rPr>
            </w:pPr>
            <w:r>
              <w:rPr>
                <w:rFonts w:hint="eastAsia" w:ascii="宋体" w:hAnsi="宋体"/>
                <w:lang w:val="en-GB"/>
              </w:rPr>
              <w:t>轴流泵</w:t>
            </w:r>
          </w:p>
        </w:tc>
        <w:tc>
          <w:tcPr>
            <w:tcW w:w="966" w:type="dxa"/>
          </w:tcPr>
          <w:p w14:paraId="5259259D">
            <w:pPr>
              <w:spacing w:line="360" w:lineRule="auto"/>
              <w:rPr>
                <w:rFonts w:ascii="宋体" w:hAnsi="宋体"/>
                <w:lang w:val="en-GB"/>
              </w:rPr>
            </w:pPr>
            <w:r>
              <w:rPr>
                <w:rFonts w:hint="eastAsia" w:ascii="宋体" w:hAnsi="宋体"/>
                <w:lang w:val="en-GB"/>
              </w:rPr>
              <w:t>潜水式</w:t>
            </w:r>
          </w:p>
        </w:tc>
        <w:tc>
          <w:tcPr>
            <w:tcW w:w="3400" w:type="dxa"/>
          </w:tcPr>
          <w:p w14:paraId="4104E5E1">
            <w:pPr>
              <w:spacing w:line="360" w:lineRule="auto"/>
              <w:rPr>
                <w:rFonts w:ascii="宋体" w:hAnsi="宋体"/>
                <w:lang w:val="en-GB"/>
              </w:rPr>
            </w:pPr>
            <w:r>
              <w:rPr>
                <w:rFonts w:hint="eastAsia" w:ascii="宋体" w:hAnsi="宋体"/>
                <w:lang w:val="en-GB"/>
              </w:rPr>
              <w:t>潜水轴流泵，设计流量2.5</w:t>
            </w:r>
            <w:r>
              <w:rPr>
                <w:rFonts w:ascii="宋体" w:hAnsi="宋体"/>
                <w:lang w:val="en-GB"/>
              </w:rPr>
              <w:t>m3/s,</w:t>
            </w:r>
            <w:r>
              <w:rPr>
                <w:rFonts w:hint="eastAsia" w:ascii="宋体" w:hAnsi="宋体"/>
                <w:lang w:val="en-GB"/>
              </w:rPr>
              <w:t>设计扬程</w:t>
            </w:r>
            <w:r>
              <w:rPr>
                <w:rFonts w:ascii="宋体" w:hAnsi="宋体"/>
                <w:lang w:val="en-GB"/>
              </w:rPr>
              <w:t>4</w:t>
            </w:r>
            <w:r>
              <w:rPr>
                <w:rFonts w:hint="eastAsia" w:ascii="宋体" w:hAnsi="宋体"/>
                <w:lang w:val="en-GB"/>
              </w:rPr>
              <w:t>.0</w:t>
            </w:r>
            <w:r>
              <w:rPr>
                <w:rFonts w:ascii="宋体" w:hAnsi="宋体"/>
                <w:lang w:val="en-GB"/>
              </w:rPr>
              <w:t>m</w:t>
            </w:r>
          </w:p>
        </w:tc>
        <w:tc>
          <w:tcPr>
            <w:tcW w:w="717" w:type="dxa"/>
          </w:tcPr>
          <w:p w14:paraId="73F3CD84">
            <w:pPr>
              <w:spacing w:line="360" w:lineRule="auto"/>
              <w:rPr>
                <w:rFonts w:ascii="宋体" w:hAnsi="宋体"/>
                <w:lang w:val="en-GB"/>
              </w:rPr>
            </w:pPr>
            <w:r>
              <w:rPr>
                <w:rFonts w:hint="eastAsia" w:ascii="宋体" w:hAnsi="宋体"/>
                <w:lang w:val="en-GB"/>
              </w:rPr>
              <w:t>4</w:t>
            </w:r>
          </w:p>
        </w:tc>
        <w:tc>
          <w:tcPr>
            <w:tcW w:w="1869" w:type="dxa"/>
          </w:tcPr>
          <w:p w14:paraId="6B20268E">
            <w:pPr>
              <w:spacing w:line="360" w:lineRule="auto"/>
              <w:rPr>
                <w:rFonts w:ascii="宋体" w:hAnsi="宋体"/>
                <w:lang w:val="en-GB"/>
              </w:rPr>
            </w:pPr>
            <w:r>
              <w:rPr>
                <w:rFonts w:hint="eastAsia" w:ascii="宋体" w:hAnsi="宋体" w:eastAsia="宋体" w:cs="宋体"/>
                <w:color w:val="auto"/>
                <w:lang w:val="en-GB"/>
              </w:rPr>
              <w:t>变频启动</w:t>
            </w:r>
            <w:r>
              <w:rPr>
                <w:rFonts w:hint="eastAsia" w:ascii="宋体" w:hAnsi="宋体"/>
                <w:lang w:val="en-GB"/>
              </w:rPr>
              <w:t>，</w:t>
            </w:r>
            <w:r>
              <w:rPr>
                <w:rFonts w:ascii="宋体" w:hAnsi="宋体"/>
                <w:lang w:val="en-GB"/>
              </w:rPr>
              <w:t>1</w:t>
            </w:r>
            <w:r>
              <w:rPr>
                <w:rFonts w:hint="eastAsia" w:ascii="宋体" w:hAnsi="宋体"/>
                <w:lang w:val="en-GB"/>
              </w:rPr>
              <w:t>5m潜水电缆</w:t>
            </w:r>
          </w:p>
        </w:tc>
      </w:tr>
      <w:tr w14:paraId="3577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B75662C">
            <w:pPr>
              <w:spacing w:line="360" w:lineRule="auto"/>
              <w:rPr>
                <w:rFonts w:ascii="宋体" w:hAnsi="宋体"/>
                <w:lang w:val="en-GB"/>
              </w:rPr>
            </w:pPr>
            <w:r>
              <w:rPr>
                <w:rFonts w:hint="eastAsia" w:ascii="宋体" w:hAnsi="宋体"/>
                <w:lang w:val="en-GB"/>
              </w:rPr>
              <w:t>1</w:t>
            </w:r>
            <w:r>
              <w:rPr>
                <w:rFonts w:ascii="宋体" w:hAnsi="宋体"/>
                <w:lang w:val="en-GB"/>
              </w:rPr>
              <w:t>.3</w:t>
            </w:r>
          </w:p>
        </w:tc>
        <w:tc>
          <w:tcPr>
            <w:tcW w:w="1517" w:type="dxa"/>
          </w:tcPr>
          <w:p w14:paraId="21DD6946">
            <w:pPr>
              <w:spacing w:line="360" w:lineRule="auto"/>
              <w:rPr>
                <w:rFonts w:ascii="宋体" w:hAnsi="宋体"/>
                <w:lang w:val="en-GB"/>
              </w:rPr>
            </w:pPr>
            <w:r>
              <w:rPr>
                <w:rFonts w:hint="eastAsia" w:ascii="宋体" w:hAnsi="宋体"/>
                <w:lang w:val="en-GB"/>
              </w:rPr>
              <w:t>卷扬提升装置</w:t>
            </w:r>
          </w:p>
        </w:tc>
        <w:tc>
          <w:tcPr>
            <w:tcW w:w="966" w:type="dxa"/>
          </w:tcPr>
          <w:p w14:paraId="461C5A40">
            <w:pPr>
              <w:spacing w:line="360" w:lineRule="auto"/>
              <w:rPr>
                <w:rFonts w:ascii="宋体" w:hAnsi="宋体"/>
                <w:lang w:val="en-GB"/>
              </w:rPr>
            </w:pPr>
            <w:r>
              <w:rPr>
                <w:rFonts w:hint="eastAsia" w:ascii="宋体" w:hAnsi="宋体"/>
                <w:lang w:val="en-GB"/>
              </w:rPr>
              <w:t>卷扬</w:t>
            </w:r>
          </w:p>
        </w:tc>
        <w:tc>
          <w:tcPr>
            <w:tcW w:w="3400" w:type="dxa"/>
          </w:tcPr>
          <w:p w14:paraId="48BF2F74">
            <w:pPr>
              <w:spacing w:line="360" w:lineRule="auto"/>
              <w:rPr>
                <w:rFonts w:ascii="宋体" w:hAnsi="宋体"/>
                <w:lang w:val="en-GB"/>
              </w:rPr>
            </w:pPr>
            <w:r>
              <w:rPr>
                <w:rFonts w:hint="eastAsia" w:ascii="宋体" w:hAnsi="宋体"/>
                <w:lang w:val="en-GB"/>
              </w:rPr>
              <w:t>卷扬提升启闭机，提升荷载2</w:t>
            </w:r>
            <w:r>
              <w:rPr>
                <w:rFonts w:ascii="宋体" w:hAnsi="宋体"/>
                <w:lang w:val="en-GB"/>
              </w:rPr>
              <w:t>*</w:t>
            </w:r>
            <w:r>
              <w:rPr>
                <w:rFonts w:hint="eastAsia" w:ascii="宋体" w:hAnsi="宋体"/>
                <w:lang w:val="en-GB"/>
              </w:rPr>
              <w:t>25</w:t>
            </w:r>
            <w:r>
              <w:rPr>
                <w:rFonts w:ascii="宋体" w:hAnsi="宋体"/>
                <w:lang w:val="en-GB"/>
              </w:rPr>
              <w:t>0kN</w:t>
            </w:r>
            <w:r>
              <w:rPr>
                <w:rFonts w:hint="eastAsia" w:ascii="宋体" w:hAnsi="宋体"/>
                <w:lang w:val="en-GB"/>
              </w:rPr>
              <w:t>，设备P=15kw</w:t>
            </w:r>
          </w:p>
        </w:tc>
        <w:tc>
          <w:tcPr>
            <w:tcW w:w="717" w:type="dxa"/>
          </w:tcPr>
          <w:p w14:paraId="698C45B0">
            <w:pPr>
              <w:spacing w:line="360" w:lineRule="auto"/>
              <w:rPr>
                <w:rFonts w:ascii="宋体" w:hAnsi="宋体"/>
                <w:lang w:val="en-GB"/>
              </w:rPr>
            </w:pPr>
            <w:r>
              <w:rPr>
                <w:rFonts w:hint="eastAsia" w:ascii="宋体" w:hAnsi="宋体"/>
                <w:lang w:val="en-GB"/>
              </w:rPr>
              <w:t>2</w:t>
            </w:r>
          </w:p>
        </w:tc>
        <w:tc>
          <w:tcPr>
            <w:tcW w:w="1869" w:type="dxa"/>
          </w:tcPr>
          <w:p w14:paraId="455A54E4">
            <w:pPr>
              <w:spacing w:line="360" w:lineRule="auto"/>
              <w:rPr>
                <w:rFonts w:ascii="宋体" w:hAnsi="宋体"/>
                <w:lang w:val="en-GB"/>
              </w:rPr>
            </w:pPr>
          </w:p>
        </w:tc>
      </w:tr>
      <w:tr w14:paraId="20F6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789055C">
            <w:pPr>
              <w:spacing w:line="360" w:lineRule="auto"/>
              <w:rPr>
                <w:rFonts w:ascii="宋体" w:hAnsi="宋体"/>
                <w:lang w:val="en-GB"/>
              </w:rPr>
            </w:pPr>
            <w:r>
              <w:rPr>
                <w:rFonts w:hint="eastAsia" w:ascii="宋体" w:hAnsi="宋体"/>
                <w:lang w:val="en-GB"/>
              </w:rPr>
              <w:t>1</w:t>
            </w:r>
            <w:r>
              <w:rPr>
                <w:rFonts w:ascii="宋体" w:hAnsi="宋体"/>
                <w:lang w:val="en-GB"/>
              </w:rPr>
              <w:t>.4</w:t>
            </w:r>
          </w:p>
        </w:tc>
        <w:tc>
          <w:tcPr>
            <w:tcW w:w="1517" w:type="dxa"/>
          </w:tcPr>
          <w:p w14:paraId="6E9F74DC">
            <w:pPr>
              <w:spacing w:line="360" w:lineRule="auto"/>
              <w:rPr>
                <w:rFonts w:ascii="宋体" w:hAnsi="宋体"/>
                <w:lang w:val="en-GB"/>
              </w:rPr>
            </w:pPr>
            <w:r>
              <w:rPr>
                <w:rFonts w:hint="eastAsia" w:ascii="宋体" w:hAnsi="宋体"/>
                <w:lang w:val="en-GB"/>
              </w:rPr>
              <w:t>拍门</w:t>
            </w:r>
          </w:p>
        </w:tc>
        <w:tc>
          <w:tcPr>
            <w:tcW w:w="966" w:type="dxa"/>
          </w:tcPr>
          <w:p w14:paraId="7652FEF9">
            <w:pPr>
              <w:spacing w:line="360" w:lineRule="auto"/>
              <w:rPr>
                <w:rFonts w:ascii="宋体" w:hAnsi="宋体"/>
                <w:lang w:val="en-GB"/>
              </w:rPr>
            </w:pPr>
          </w:p>
        </w:tc>
        <w:tc>
          <w:tcPr>
            <w:tcW w:w="3400" w:type="dxa"/>
          </w:tcPr>
          <w:p w14:paraId="690C9BC1">
            <w:pPr>
              <w:spacing w:line="360" w:lineRule="auto"/>
              <w:rPr>
                <w:rFonts w:ascii="宋体" w:hAnsi="宋体"/>
                <w:lang w:val="en-GB"/>
              </w:rPr>
            </w:pPr>
            <w:r>
              <w:rPr>
                <w:rFonts w:ascii="宋体" w:hAnsi="宋体"/>
                <w:lang w:val="en-GB"/>
              </w:rPr>
              <w:t xml:space="preserve"> DN1100</w:t>
            </w:r>
            <w:r>
              <w:rPr>
                <w:rFonts w:hint="eastAsia" w:ascii="宋体" w:hAnsi="宋体"/>
                <w:lang w:val="en-GB"/>
              </w:rPr>
              <w:t>，PN</w:t>
            </w:r>
            <w:r>
              <w:rPr>
                <w:rFonts w:ascii="宋体" w:hAnsi="宋体"/>
                <w:lang w:val="en-GB"/>
              </w:rPr>
              <w:t>0.6</w:t>
            </w:r>
            <w:r>
              <w:rPr>
                <w:rFonts w:hint="eastAsia" w:ascii="宋体" w:hAnsi="宋体"/>
                <w:lang w:val="en-GB"/>
              </w:rPr>
              <w:t>MPa，法兰型自由上翻钢拍门,（拍门尺寸，投标人或制造商根据水泵配套的拍门大小进行匹配。）</w:t>
            </w:r>
          </w:p>
        </w:tc>
        <w:tc>
          <w:tcPr>
            <w:tcW w:w="717" w:type="dxa"/>
          </w:tcPr>
          <w:p w14:paraId="23C01A59">
            <w:pPr>
              <w:spacing w:line="360" w:lineRule="auto"/>
              <w:rPr>
                <w:rFonts w:ascii="宋体" w:hAnsi="宋体"/>
                <w:lang w:val="en-GB"/>
              </w:rPr>
            </w:pPr>
            <w:r>
              <w:rPr>
                <w:rFonts w:hint="eastAsia" w:ascii="宋体" w:hAnsi="宋体"/>
                <w:lang w:val="en-GB"/>
              </w:rPr>
              <w:t>4</w:t>
            </w:r>
          </w:p>
        </w:tc>
        <w:tc>
          <w:tcPr>
            <w:tcW w:w="1869" w:type="dxa"/>
          </w:tcPr>
          <w:p w14:paraId="1BBF9D01">
            <w:pPr>
              <w:spacing w:line="360" w:lineRule="auto"/>
              <w:rPr>
                <w:rFonts w:ascii="宋体" w:hAnsi="宋体"/>
                <w:lang w:val="en-GB"/>
              </w:rPr>
            </w:pPr>
          </w:p>
        </w:tc>
      </w:tr>
      <w:tr w14:paraId="3D3F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BDED2F7">
            <w:pPr>
              <w:spacing w:line="360" w:lineRule="auto"/>
              <w:rPr>
                <w:rFonts w:ascii="宋体" w:hAnsi="宋体"/>
                <w:lang w:val="en-GB"/>
              </w:rPr>
            </w:pPr>
            <w:r>
              <w:rPr>
                <w:rFonts w:hint="eastAsia" w:ascii="宋体" w:hAnsi="宋体"/>
                <w:lang w:val="en-GB"/>
              </w:rPr>
              <w:t>1</w:t>
            </w:r>
            <w:r>
              <w:rPr>
                <w:rFonts w:ascii="宋体" w:hAnsi="宋体"/>
                <w:lang w:val="en-GB"/>
              </w:rPr>
              <w:t>.5</w:t>
            </w:r>
          </w:p>
        </w:tc>
        <w:tc>
          <w:tcPr>
            <w:tcW w:w="1517" w:type="dxa"/>
          </w:tcPr>
          <w:p w14:paraId="6E502877">
            <w:pPr>
              <w:spacing w:line="360" w:lineRule="auto"/>
              <w:rPr>
                <w:rFonts w:ascii="宋体" w:hAnsi="宋体"/>
                <w:lang w:val="en-GB"/>
              </w:rPr>
            </w:pPr>
            <w:r>
              <w:rPr>
                <w:rFonts w:hint="eastAsia" w:ascii="宋体" w:hAnsi="宋体"/>
                <w:lang w:val="en-GB"/>
              </w:rPr>
              <w:t>预埋件：底坎，侧轨，反轨</w:t>
            </w:r>
          </w:p>
        </w:tc>
        <w:tc>
          <w:tcPr>
            <w:tcW w:w="966" w:type="dxa"/>
          </w:tcPr>
          <w:p w14:paraId="142D5C29">
            <w:pPr>
              <w:spacing w:line="360" w:lineRule="auto"/>
              <w:rPr>
                <w:rFonts w:ascii="宋体" w:hAnsi="宋体"/>
                <w:lang w:val="en-GB"/>
              </w:rPr>
            </w:pPr>
          </w:p>
        </w:tc>
        <w:tc>
          <w:tcPr>
            <w:tcW w:w="3400" w:type="dxa"/>
          </w:tcPr>
          <w:p w14:paraId="2B355F59">
            <w:pPr>
              <w:spacing w:line="360" w:lineRule="auto"/>
              <w:rPr>
                <w:rFonts w:ascii="宋体" w:hAnsi="宋体"/>
                <w:lang w:val="en-GB"/>
              </w:rPr>
            </w:pPr>
            <w:r>
              <w:rPr>
                <w:rFonts w:ascii="宋体" w:hAnsi="宋体"/>
                <w:lang w:val="en-GB"/>
              </w:rPr>
              <w:t>Q235B</w:t>
            </w:r>
          </w:p>
        </w:tc>
        <w:tc>
          <w:tcPr>
            <w:tcW w:w="717" w:type="dxa"/>
          </w:tcPr>
          <w:p w14:paraId="399793A1">
            <w:pPr>
              <w:spacing w:line="360" w:lineRule="auto"/>
              <w:rPr>
                <w:rFonts w:ascii="宋体" w:hAnsi="宋体"/>
                <w:lang w:val="en-GB"/>
              </w:rPr>
            </w:pPr>
            <w:r>
              <w:rPr>
                <w:rFonts w:hint="eastAsia" w:ascii="宋体" w:hAnsi="宋体"/>
                <w:lang w:val="en-GB"/>
              </w:rPr>
              <w:t>2</w:t>
            </w:r>
          </w:p>
        </w:tc>
        <w:tc>
          <w:tcPr>
            <w:tcW w:w="1869" w:type="dxa"/>
          </w:tcPr>
          <w:p w14:paraId="0707471B">
            <w:pPr>
              <w:spacing w:line="360" w:lineRule="auto"/>
              <w:rPr>
                <w:rFonts w:ascii="宋体" w:hAnsi="宋体"/>
                <w:lang w:val="en-GB"/>
              </w:rPr>
            </w:pPr>
          </w:p>
        </w:tc>
      </w:tr>
      <w:tr w14:paraId="46FF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AE23618">
            <w:pPr>
              <w:spacing w:line="360" w:lineRule="auto"/>
              <w:rPr>
                <w:rFonts w:ascii="宋体" w:hAnsi="宋体"/>
                <w:lang w:val="en-GB"/>
              </w:rPr>
            </w:pPr>
            <w:r>
              <w:rPr>
                <w:rFonts w:hint="eastAsia" w:ascii="宋体" w:hAnsi="宋体"/>
                <w:lang w:val="en-GB"/>
              </w:rPr>
              <w:t>1</w:t>
            </w:r>
            <w:r>
              <w:rPr>
                <w:rFonts w:ascii="宋体" w:hAnsi="宋体"/>
                <w:lang w:val="en-GB"/>
              </w:rPr>
              <w:t>.6</w:t>
            </w:r>
          </w:p>
        </w:tc>
        <w:tc>
          <w:tcPr>
            <w:tcW w:w="1517" w:type="dxa"/>
          </w:tcPr>
          <w:p w14:paraId="63421B45">
            <w:pPr>
              <w:spacing w:line="360" w:lineRule="auto"/>
              <w:rPr>
                <w:rFonts w:ascii="宋体" w:hAnsi="宋体"/>
                <w:lang w:val="en-GB"/>
              </w:rPr>
            </w:pPr>
            <w:r>
              <w:rPr>
                <w:rFonts w:hint="eastAsia" w:ascii="宋体" w:hAnsi="宋体"/>
                <w:lang w:val="en-GB"/>
              </w:rPr>
              <w:t>液位传感器</w:t>
            </w:r>
          </w:p>
        </w:tc>
        <w:tc>
          <w:tcPr>
            <w:tcW w:w="966" w:type="dxa"/>
          </w:tcPr>
          <w:p w14:paraId="7A1D1D20">
            <w:pPr>
              <w:spacing w:line="360" w:lineRule="auto"/>
              <w:rPr>
                <w:rFonts w:ascii="宋体" w:hAnsi="宋体"/>
                <w:lang w:val="en-GB"/>
              </w:rPr>
            </w:pPr>
          </w:p>
        </w:tc>
        <w:tc>
          <w:tcPr>
            <w:tcW w:w="3400" w:type="dxa"/>
          </w:tcPr>
          <w:p w14:paraId="49F34684">
            <w:pPr>
              <w:spacing w:line="360" w:lineRule="auto"/>
              <w:rPr>
                <w:rFonts w:ascii="宋体" w:hAnsi="宋体"/>
                <w:lang w:val="en-GB"/>
              </w:rPr>
            </w:pPr>
          </w:p>
        </w:tc>
        <w:tc>
          <w:tcPr>
            <w:tcW w:w="717" w:type="dxa"/>
          </w:tcPr>
          <w:p w14:paraId="14E51364">
            <w:pPr>
              <w:spacing w:line="360" w:lineRule="auto"/>
              <w:rPr>
                <w:rFonts w:ascii="宋体" w:hAnsi="宋体"/>
                <w:lang w:val="en-GB"/>
              </w:rPr>
            </w:pPr>
            <w:r>
              <w:rPr>
                <w:rFonts w:hint="eastAsia" w:ascii="宋体" w:hAnsi="宋体"/>
                <w:lang w:val="en-GB"/>
              </w:rPr>
              <w:t>4</w:t>
            </w:r>
          </w:p>
        </w:tc>
        <w:tc>
          <w:tcPr>
            <w:tcW w:w="1869" w:type="dxa"/>
          </w:tcPr>
          <w:p w14:paraId="3325AA36">
            <w:pPr>
              <w:spacing w:line="360" w:lineRule="auto"/>
              <w:rPr>
                <w:rFonts w:ascii="宋体" w:hAnsi="宋体"/>
                <w:lang w:val="en-GB"/>
              </w:rPr>
            </w:pPr>
          </w:p>
        </w:tc>
      </w:tr>
      <w:tr w14:paraId="5C1F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99D2C4C">
            <w:pPr>
              <w:spacing w:line="360" w:lineRule="auto"/>
              <w:rPr>
                <w:rFonts w:ascii="宋体" w:hAnsi="宋体"/>
                <w:lang w:val="en-GB"/>
              </w:rPr>
            </w:pPr>
            <w:r>
              <w:rPr>
                <w:rFonts w:hint="eastAsia" w:ascii="宋体" w:hAnsi="宋体"/>
                <w:lang w:val="en-GB"/>
              </w:rPr>
              <w:t>2</w:t>
            </w:r>
          </w:p>
        </w:tc>
        <w:tc>
          <w:tcPr>
            <w:tcW w:w="1517" w:type="dxa"/>
          </w:tcPr>
          <w:p w14:paraId="7DB94223">
            <w:pPr>
              <w:spacing w:line="360" w:lineRule="auto"/>
              <w:rPr>
                <w:rFonts w:ascii="宋体" w:hAnsi="宋体"/>
                <w:lang w:val="en-GB"/>
              </w:rPr>
            </w:pPr>
            <w:r>
              <w:rPr>
                <w:rFonts w:hint="eastAsia" w:ascii="宋体" w:hAnsi="宋体"/>
                <w:lang w:val="en-GB"/>
              </w:rPr>
              <w:t>控制系统</w:t>
            </w:r>
          </w:p>
        </w:tc>
        <w:tc>
          <w:tcPr>
            <w:tcW w:w="966" w:type="dxa"/>
          </w:tcPr>
          <w:p w14:paraId="472B3373">
            <w:pPr>
              <w:spacing w:line="360" w:lineRule="auto"/>
              <w:rPr>
                <w:rFonts w:ascii="宋体" w:hAnsi="宋体"/>
                <w:lang w:val="en-GB"/>
              </w:rPr>
            </w:pPr>
          </w:p>
        </w:tc>
        <w:tc>
          <w:tcPr>
            <w:tcW w:w="3400" w:type="dxa"/>
          </w:tcPr>
          <w:p w14:paraId="5F618AA2">
            <w:pPr>
              <w:spacing w:line="360" w:lineRule="auto"/>
              <w:rPr>
                <w:rFonts w:ascii="宋体" w:hAnsi="宋体"/>
                <w:lang w:val="en-GB"/>
              </w:rPr>
            </w:pPr>
          </w:p>
        </w:tc>
        <w:tc>
          <w:tcPr>
            <w:tcW w:w="717" w:type="dxa"/>
          </w:tcPr>
          <w:p w14:paraId="3C104A1C">
            <w:pPr>
              <w:spacing w:line="360" w:lineRule="auto"/>
              <w:rPr>
                <w:rFonts w:ascii="宋体" w:hAnsi="宋体"/>
                <w:lang w:val="en-GB"/>
              </w:rPr>
            </w:pPr>
            <w:r>
              <w:rPr>
                <w:rFonts w:ascii="宋体" w:hAnsi="宋体"/>
                <w:lang w:val="en-GB"/>
              </w:rPr>
              <w:t>1</w:t>
            </w:r>
          </w:p>
        </w:tc>
        <w:tc>
          <w:tcPr>
            <w:tcW w:w="1869" w:type="dxa"/>
          </w:tcPr>
          <w:p w14:paraId="57F7E52B">
            <w:pPr>
              <w:spacing w:line="360" w:lineRule="auto"/>
              <w:rPr>
                <w:rFonts w:ascii="宋体" w:hAnsi="宋体"/>
                <w:lang w:val="en-GB"/>
              </w:rPr>
            </w:pPr>
          </w:p>
        </w:tc>
      </w:tr>
      <w:tr w14:paraId="5303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0FED522">
            <w:pPr>
              <w:spacing w:line="360" w:lineRule="auto"/>
              <w:rPr>
                <w:rFonts w:ascii="宋体" w:hAnsi="宋体"/>
                <w:lang w:val="en-GB"/>
              </w:rPr>
            </w:pPr>
            <w:r>
              <w:rPr>
                <w:rFonts w:hint="eastAsia" w:ascii="宋体" w:hAnsi="宋体"/>
                <w:lang w:val="en-GB"/>
              </w:rPr>
              <w:t>2</w:t>
            </w:r>
            <w:r>
              <w:rPr>
                <w:rFonts w:ascii="宋体" w:hAnsi="宋体"/>
                <w:lang w:val="en-GB"/>
              </w:rPr>
              <w:t>.1</w:t>
            </w:r>
          </w:p>
        </w:tc>
        <w:tc>
          <w:tcPr>
            <w:tcW w:w="1517" w:type="dxa"/>
          </w:tcPr>
          <w:p w14:paraId="0B4341BC">
            <w:pPr>
              <w:spacing w:line="360" w:lineRule="auto"/>
              <w:rPr>
                <w:rFonts w:ascii="宋体" w:hAnsi="宋体"/>
                <w:lang w:val="en-GB"/>
              </w:rPr>
            </w:pPr>
            <w:r>
              <w:rPr>
                <w:rFonts w:hint="eastAsia" w:ascii="宋体" w:hAnsi="宋体"/>
                <w:lang w:val="en-GB"/>
              </w:rPr>
              <w:t>一体化泵闸就地控制柜</w:t>
            </w:r>
          </w:p>
        </w:tc>
        <w:tc>
          <w:tcPr>
            <w:tcW w:w="966" w:type="dxa"/>
          </w:tcPr>
          <w:p w14:paraId="2E3D8E9B">
            <w:pPr>
              <w:spacing w:line="360" w:lineRule="auto"/>
              <w:rPr>
                <w:rFonts w:ascii="宋体" w:hAnsi="宋体"/>
                <w:lang w:val="en-GB"/>
              </w:rPr>
            </w:pPr>
            <w:r>
              <w:rPr>
                <w:rFonts w:hint="eastAsia" w:ascii="宋体" w:hAnsi="宋体"/>
                <w:lang w:val="en-GB"/>
              </w:rPr>
              <w:t>柜式</w:t>
            </w:r>
          </w:p>
        </w:tc>
        <w:tc>
          <w:tcPr>
            <w:tcW w:w="3400" w:type="dxa"/>
          </w:tcPr>
          <w:p w14:paraId="0A94AAD3">
            <w:pPr>
              <w:spacing w:line="360" w:lineRule="auto"/>
              <w:rPr>
                <w:rFonts w:ascii="宋体" w:hAnsi="宋体"/>
                <w:lang w:val="en-GB"/>
              </w:rPr>
            </w:pPr>
            <w:r>
              <w:rPr>
                <w:rFonts w:hint="eastAsia" w:ascii="宋体" w:hAnsi="宋体"/>
                <w:lang w:val="en-GB"/>
              </w:rPr>
              <w:t>L×B×H=500mm×400m</w:t>
            </w:r>
            <w:r>
              <w:rPr>
                <w:rFonts w:ascii="宋体" w:hAnsi="宋体"/>
                <w:lang w:val="en-GB"/>
              </w:rPr>
              <w:t>m</w:t>
            </w:r>
            <w:r>
              <w:rPr>
                <w:rFonts w:hint="eastAsia" w:ascii="宋体" w:hAnsi="宋体"/>
                <w:lang w:val="en-GB"/>
              </w:rPr>
              <w:t>×600m</w:t>
            </w:r>
            <w:r>
              <w:rPr>
                <w:rFonts w:ascii="宋体" w:hAnsi="宋体"/>
                <w:lang w:val="en-GB"/>
              </w:rPr>
              <w:t>m</w:t>
            </w:r>
            <w:r>
              <w:rPr>
                <w:rFonts w:hint="eastAsia" w:ascii="宋体" w:hAnsi="宋体"/>
                <w:lang w:val="en-GB"/>
              </w:rPr>
              <w:t>（参考）</w:t>
            </w:r>
          </w:p>
        </w:tc>
        <w:tc>
          <w:tcPr>
            <w:tcW w:w="717" w:type="dxa"/>
          </w:tcPr>
          <w:p w14:paraId="046A2451">
            <w:pPr>
              <w:spacing w:line="360" w:lineRule="auto"/>
              <w:rPr>
                <w:rFonts w:ascii="宋体" w:hAnsi="宋体"/>
                <w:lang w:val="en-GB"/>
              </w:rPr>
            </w:pPr>
            <w:r>
              <w:rPr>
                <w:rFonts w:hint="eastAsia" w:ascii="宋体" w:hAnsi="宋体"/>
                <w:lang w:val="en-GB"/>
              </w:rPr>
              <w:t>4</w:t>
            </w:r>
          </w:p>
        </w:tc>
        <w:tc>
          <w:tcPr>
            <w:tcW w:w="1869" w:type="dxa"/>
          </w:tcPr>
          <w:p w14:paraId="76FFEBB9">
            <w:pPr>
              <w:spacing w:line="360" w:lineRule="auto"/>
              <w:rPr>
                <w:rFonts w:ascii="宋体" w:hAnsi="宋体"/>
                <w:lang w:val="en-GB"/>
              </w:rPr>
            </w:pPr>
            <w:r>
              <w:rPr>
                <w:rFonts w:hint="eastAsia" w:ascii="宋体" w:hAnsi="宋体"/>
                <w:lang w:val="en-GB"/>
              </w:rPr>
              <w:t>就地</w:t>
            </w:r>
          </w:p>
        </w:tc>
      </w:tr>
      <w:tr w14:paraId="3A1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790141E">
            <w:pPr>
              <w:spacing w:line="360" w:lineRule="auto"/>
              <w:rPr>
                <w:rFonts w:ascii="宋体" w:hAnsi="宋体"/>
                <w:lang w:val="en-GB"/>
              </w:rPr>
            </w:pPr>
            <w:r>
              <w:rPr>
                <w:rFonts w:hint="eastAsia" w:ascii="宋体" w:hAnsi="宋体"/>
                <w:lang w:val="en-GB"/>
              </w:rPr>
              <w:t>2</w:t>
            </w:r>
            <w:r>
              <w:rPr>
                <w:rFonts w:ascii="宋体" w:hAnsi="宋体"/>
                <w:lang w:val="en-GB"/>
              </w:rPr>
              <w:t>.2</w:t>
            </w:r>
          </w:p>
        </w:tc>
        <w:tc>
          <w:tcPr>
            <w:tcW w:w="1517" w:type="dxa"/>
          </w:tcPr>
          <w:p w14:paraId="2D609C37">
            <w:pPr>
              <w:spacing w:line="360" w:lineRule="auto"/>
              <w:rPr>
                <w:rFonts w:ascii="宋体" w:hAnsi="宋体"/>
                <w:lang w:val="en-GB"/>
              </w:rPr>
            </w:pPr>
            <w:r>
              <w:rPr>
                <w:rFonts w:hint="eastAsia" w:ascii="宋体" w:hAnsi="宋体"/>
                <w:lang w:val="en-GB"/>
              </w:rPr>
              <w:t>一体化泵闸</w:t>
            </w:r>
            <w:r>
              <w:rPr>
                <w:rFonts w:hint="eastAsia" w:ascii="宋体" w:hAnsi="宋体" w:eastAsia="宋体" w:cs="宋体"/>
                <w:lang w:val="en-GB"/>
              </w:rPr>
              <w:t>变频</w:t>
            </w:r>
            <w:r>
              <w:rPr>
                <w:rFonts w:hint="eastAsia" w:ascii="宋体" w:hAnsi="宋体"/>
                <w:lang w:val="en-GB"/>
              </w:rPr>
              <w:t>控制柜</w:t>
            </w:r>
          </w:p>
        </w:tc>
        <w:tc>
          <w:tcPr>
            <w:tcW w:w="966" w:type="dxa"/>
          </w:tcPr>
          <w:p w14:paraId="6E55B13C">
            <w:pPr>
              <w:spacing w:line="360" w:lineRule="auto"/>
              <w:rPr>
                <w:rFonts w:ascii="宋体" w:hAnsi="宋体"/>
                <w:lang w:val="en-GB"/>
              </w:rPr>
            </w:pPr>
            <w:r>
              <w:rPr>
                <w:rFonts w:hint="eastAsia" w:ascii="宋体" w:hAnsi="宋体"/>
                <w:lang w:val="en-GB"/>
              </w:rPr>
              <w:t>柜式</w:t>
            </w:r>
          </w:p>
        </w:tc>
        <w:tc>
          <w:tcPr>
            <w:tcW w:w="3400" w:type="dxa"/>
          </w:tcPr>
          <w:p w14:paraId="687D4108">
            <w:pPr>
              <w:spacing w:line="360" w:lineRule="auto"/>
              <w:rPr>
                <w:rFonts w:ascii="宋体" w:hAnsi="宋体"/>
                <w:lang w:val="en-GB"/>
              </w:rPr>
            </w:pPr>
            <w:r>
              <w:rPr>
                <w:rFonts w:hint="eastAsia" w:ascii="宋体" w:hAnsi="宋体"/>
                <w:lang w:val="en-GB"/>
              </w:rPr>
              <w:t>L*B*H=1000m</w:t>
            </w:r>
            <w:r>
              <w:rPr>
                <w:rFonts w:ascii="宋体" w:hAnsi="宋体"/>
                <w:lang w:val="en-GB"/>
              </w:rPr>
              <w:t>m</w:t>
            </w:r>
            <w:r>
              <w:rPr>
                <w:rFonts w:hint="eastAsia" w:ascii="宋体" w:hAnsi="宋体"/>
                <w:lang w:val="en-GB"/>
              </w:rPr>
              <w:t>×800m</w:t>
            </w:r>
            <w:r>
              <w:rPr>
                <w:rFonts w:ascii="宋体" w:hAnsi="宋体"/>
                <w:lang w:val="en-GB"/>
              </w:rPr>
              <w:t>m</w:t>
            </w:r>
            <w:r>
              <w:rPr>
                <w:rFonts w:hint="eastAsia" w:ascii="宋体" w:hAnsi="宋体"/>
                <w:lang w:val="en-GB"/>
              </w:rPr>
              <w:t>×2200m</w:t>
            </w:r>
            <w:r>
              <w:rPr>
                <w:rFonts w:ascii="宋体" w:hAnsi="宋体"/>
                <w:lang w:val="en-GB"/>
              </w:rPr>
              <w:t>m</w:t>
            </w:r>
            <w:r>
              <w:rPr>
                <w:rFonts w:hint="eastAsia" w:ascii="宋体" w:hAnsi="宋体"/>
                <w:lang w:val="en-GB"/>
              </w:rPr>
              <w:t>（参考）</w:t>
            </w:r>
          </w:p>
        </w:tc>
        <w:tc>
          <w:tcPr>
            <w:tcW w:w="717" w:type="dxa"/>
          </w:tcPr>
          <w:p w14:paraId="2834C206">
            <w:pPr>
              <w:spacing w:line="360" w:lineRule="auto"/>
              <w:rPr>
                <w:rFonts w:ascii="宋体" w:hAnsi="宋体"/>
                <w:lang w:val="en-GB"/>
              </w:rPr>
            </w:pPr>
            <w:r>
              <w:rPr>
                <w:rFonts w:hint="eastAsia" w:ascii="宋体" w:hAnsi="宋体"/>
                <w:lang w:val="en-GB"/>
              </w:rPr>
              <w:t>4</w:t>
            </w:r>
          </w:p>
        </w:tc>
        <w:tc>
          <w:tcPr>
            <w:tcW w:w="1869" w:type="dxa"/>
          </w:tcPr>
          <w:p w14:paraId="0B042C29">
            <w:pPr>
              <w:spacing w:line="360" w:lineRule="auto"/>
              <w:rPr>
                <w:rFonts w:ascii="宋体" w:hAnsi="宋体"/>
                <w:lang w:val="en-GB"/>
              </w:rPr>
            </w:pPr>
            <w:r>
              <w:rPr>
                <w:rFonts w:hint="eastAsia" w:ascii="宋体" w:hAnsi="宋体"/>
                <w:lang w:val="en-GB"/>
              </w:rPr>
              <w:t>控制室内</w:t>
            </w:r>
          </w:p>
        </w:tc>
      </w:tr>
      <w:tr w14:paraId="1842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CD44607">
            <w:pPr>
              <w:spacing w:line="360" w:lineRule="auto"/>
              <w:rPr>
                <w:rFonts w:ascii="宋体" w:hAnsi="宋体"/>
                <w:lang w:val="en-GB"/>
              </w:rPr>
            </w:pPr>
            <w:r>
              <w:rPr>
                <w:rFonts w:hint="eastAsia" w:ascii="宋体" w:hAnsi="宋体"/>
                <w:lang w:val="en-GB"/>
              </w:rPr>
              <w:t>2</w:t>
            </w:r>
            <w:r>
              <w:rPr>
                <w:rFonts w:ascii="宋体" w:hAnsi="宋体"/>
                <w:lang w:val="en-GB"/>
              </w:rPr>
              <w:t>.3</w:t>
            </w:r>
          </w:p>
        </w:tc>
        <w:tc>
          <w:tcPr>
            <w:tcW w:w="1517" w:type="dxa"/>
          </w:tcPr>
          <w:p w14:paraId="068F5031">
            <w:pPr>
              <w:spacing w:line="360" w:lineRule="auto"/>
              <w:rPr>
                <w:rFonts w:ascii="宋体" w:hAnsi="宋体"/>
                <w:lang w:val="en-GB"/>
              </w:rPr>
            </w:pPr>
            <w:r>
              <w:rPr>
                <w:rFonts w:hint="eastAsia" w:ascii="宋体" w:hAnsi="宋体"/>
                <w:lang w:val="en-GB"/>
              </w:rPr>
              <w:t>泵站系统平台总控制柜</w:t>
            </w:r>
          </w:p>
        </w:tc>
        <w:tc>
          <w:tcPr>
            <w:tcW w:w="966" w:type="dxa"/>
          </w:tcPr>
          <w:p w14:paraId="43040C84">
            <w:pPr>
              <w:spacing w:line="360" w:lineRule="auto"/>
              <w:rPr>
                <w:rFonts w:ascii="宋体" w:hAnsi="宋体"/>
                <w:lang w:val="en-GB"/>
              </w:rPr>
            </w:pPr>
            <w:r>
              <w:rPr>
                <w:rFonts w:hint="eastAsia" w:ascii="宋体" w:hAnsi="宋体"/>
                <w:lang w:val="en-GB"/>
              </w:rPr>
              <w:t>柜式</w:t>
            </w:r>
          </w:p>
        </w:tc>
        <w:tc>
          <w:tcPr>
            <w:tcW w:w="3400" w:type="dxa"/>
          </w:tcPr>
          <w:p w14:paraId="0D60FDF2">
            <w:pPr>
              <w:spacing w:line="360" w:lineRule="auto"/>
              <w:rPr>
                <w:rFonts w:ascii="宋体" w:hAnsi="宋体"/>
                <w:lang w:val="en-GB"/>
              </w:rPr>
            </w:pPr>
            <w:r>
              <w:rPr>
                <w:rFonts w:hint="eastAsia" w:ascii="宋体" w:hAnsi="宋体"/>
                <w:lang w:val="en-GB"/>
              </w:rPr>
              <w:t>L*B*H=800m</w:t>
            </w:r>
            <w:r>
              <w:rPr>
                <w:rFonts w:ascii="宋体" w:hAnsi="宋体"/>
                <w:lang w:val="en-GB"/>
              </w:rPr>
              <w:t>m</w:t>
            </w:r>
            <w:r>
              <w:rPr>
                <w:rFonts w:hint="eastAsia" w:ascii="宋体" w:hAnsi="宋体"/>
                <w:lang w:val="en-GB"/>
              </w:rPr>
              <w:t>×800m</w:t>
            </w:r>
            <w:r>
              <w:rPr>
                <w:rFonts w:ascii="宋体" w:hAnsi="宋体"/>
                <w:lang w:val="en-GB"/>
              </w:rPr>
              <w:t>m</w:t>
            </w:r>
            <w:r>
              <w:rPr>
                <w:rFonts w:hint="eastAsia" w:ascii="宋体" w:hAnsi="宋体"/>
                <w:lang w:val="en-GB"/>
              </w:rPr>
              <w:t>×2200m</w:t>
            </w:r>
            <w:r>
              <w:rPr>
                <w:rFonts w:ascii="宋体" w:hAnsi="宋体"/>
                <w:lang w:val="en-GB"/>
              </w:rPr>
              <w:t>m</w:t>
            </w:r>
            <w:r>
              <w:rPr>
                <w:rFonts w:hint="eastAsia" w:ascii="宋体" w:hAnsi="宋体"/>
                <w:lang w:val="en-GB"/>
              </w:rPr>
              <w:t>（参考）</w:t>
            </w:r>
          </w:p>
        </w:tc>
        <w:tc>
          <w:tcPr>
            <w:tcW w:w="717" w:type="dxa"/>
          </w:tcPr>
          <w:p w14:paraId="5CFAE628">
            <w:pPr>
              <w:spacing w:line="360" w:lineRule="auto"/>
              <w:rPr>
                <w:rFonts w:ascii="宋体" w:hAnsi="宋体"/>
                <w:lang w:val="en-GB"/>
              </w:rPr>
            </w:pPr>
            <w:r>
              <w:rPr>
                <w:rFonts w:ascii="宋体" w:hAnsi="宋体"/>
                <w:lang w:val="en-GB"/>
              </w:rPr>
              <w:t>1</w:t>
            </w:r>
          </w:p>
        </w:tc>
        <w:tc>
          <w:tcPr>
            <w:tcW w:w="1869" w:type="dxa"/>
          </w:tcPr>
          <w:p w14:paraId="205C840B">
            <w:pPr>
              <w:spacing w:line="360" w:lineRule="auto"/>
              <w:rPr>
                <w:rFonts w:ascii="宋体" w:hAnsi="宋体"/>
                <w:lang w:val="en-GB"/>
              </w:rPr>
            </w:pPr>
            <w:r>
              <w:rPr>
                <w:rFonts w:hint="eastAsia" w:ascii="宋体" w:hAnsi="宋体"/>
                <w:lang w:val="en-GB"/>
              </w:rPr>
              <w:t>控制室内</w:t>
            </w:r>
          </w:p>
        </w:tc>
      </w:tr>
    </w:tbl>
    <w:p w14:paraId="46C1DD2B">
      <w:pPr>
        <w:tabs>
          <w:tab w:val="left" w:pos="0"/>
          <w:tab w:val="left" w:pos="8280"/>
        </w:tabs>
        <w:jc w:val="both"/>
        <w:rPr>
          <w:szCs w:val="24"/>
          <w:lang w:val="en-GB"/>
        </w:rPr>
      </w:pPr>
      <w:bookmarkStart w:id="233" w:name="_Toc78370111"/>
      <w:bookmarkStart w:id="234" w:name="_Toc13322"/>
      <w:r>
        <w:rPr>
          <w:rFonts w:hint="eastAsia"/>
          <w:szCs w:val="24"/>
        </w:rPr>
        <w:t>1</w:t>
      </w:r>
      <w:r>
        <w:rPr>
          <w:szCs w:val="24"/>
          <w:lang w:val="en-GB"/>
        </w:rPr>
        <w:t>.2</w:t>
      </w:r>
      <w:r>
        <w:rPr>
          <w:rFonts w:hint="eastAsia"/>
          <w:szCs w:val="24"/>
          <w:lang w:val="en-GB"/>
        </w:rPr>
        <w:t>基本要求</w:t>
      </w:r>
      <w:bookmarkEnd w:id="233"/>
      <w:bookmarkEnd w:id="234"/>
    </w:p>
    <w:p w14:paraId="164E83C1">
      <w:pPr>
        <w:pStyle w:val="46"/>
        <w:spacing w:line="360" w:lineRule="auto"/>
        <w:ind w:firstLine="480" w:firstLineChars="200"/>
        <w:jc w:val="both"/>
        <w:rPr>
          <w:rFonts w:hint="eastAsia" w:hAnsi="宋体" w:cs="Times New Roman"/>
          <w:color w:val="auto"/>
          <w:kern w:val="2"/>
        </w:rPr>
      </w:pPr>
      <w:r>
        <w:rPr>
          <w:rFonts w:hint="eastAsia" w:hAnsi="宋体" w:cs="Times New Roman"/>
          <w:color w:val="auto"/>
          <w:kern w:val="2"/>
        </w:rPr>
        <w:t>一体化泵闸配套闸</w:t>
      </w:r>
      <w:r>
        <w:rPr>
          <w:rFonts w:hAnsi="宋体" w:cs="Times New Roman"/>
          <w:color w:val="auto"/>
          <w:kern w:val="2"/>
        </w:rPr>
        <w:t>泵</w:t>
      </w:r>
      <w:r>
        <w:rPr>
          <w:rFonts w:hint="eastAsia" w:hAnsi="宋体" w:cs="Times New Roman"/>
          <w:color w:val="auto"/>
          <w:kern w:val="2"/>
        </w:rPr>
        <w:t>应为</w:t>
      </w:r>
      <w:r>
        <w:rPr>
          <w:rFonts w:hAnsi="宋体" w:cs="Times New Roman"/>
          <w:color w:val="auto"/>
          <w:kern w:val="2"/>
        </w:rPr>
        <w:t>易拆卸</w:t>
      </w:r>
      <w:r>
        <w:rPr>
          <w:rFonts w:hint="eastAsia" w:hAnsi="宋体" w:cs="Times New Roman"/>
          <w:color w:val="auto"/>
          <w:kern w:val="2"/>
        </w:rPr>
        <w:t>、易安装、通过性能好</w:t>
      </w:r>
      <w:r>
        <w:rPr>
          <w:rFonts w:hAnsi="宋体" w:cs="Times New Roman"/>
          <w:color w:val="auto"/>
          <w:kern w:val="2"/>
        </w:rPr>
        <w:t>的无阻塞型</w:t>
      </w:r>
      <w:r>
        <w:rPr>
          <w:rFonts w:hint="eastAsia" w:hAnsi="宋体" w:cs="Times New Roman"/>
          <w:color w:val="auto"/>
          <w:kern w:val="2"/>
        </w:rPr>
        <w:t>潜水电泵</w:t>
      </w:r>
      <w:r>
        <w:rPr>
          <w:rFonts w:hAnsi="宋体" w:cs="Times New Roman"/>
          <w:color w:val="auto"/>
          <w:kern w:val="2"/>
        </w:rPr>
        <w:t>，潜水电机</w:t>
      </w:r>
      <w:r>
        <w:rPr>
          <w:rFonts w:hint="eastAsia" w:hAnsi="宋体" w:cs="Times New Roman"/>
          <w:color w:val="auto"/>
          <w:kern w:val="2"/>
        </w:rPr>
        <w:t>直接与水泵</w:t>
      </w:r>
      <w:r>
        <w:rPr>
          <w:rFonts w:hAnsi="宋体" w:cs="Times New Roman"/>
          <w:color w:val="auto"/>
          <w:kern w:val="2"/>
        </w:rPr>
        <w:t>相连，</w:t>
      </w:r>
      <w:r>
        <w:rPr>
          <w:rFonts w:hint="eastAsia" w:hAnsi="宋体" w:cs="Times New Roman"/>
          <w:color w:val="auto"/>
          <w:kern w:val="2"/>
        </w:rPr>
        <w:t>闸</w:t>
      </w:r>
      <w:r>
        <w:rPr>
          <w:rFonts w:hAnsi="宋体" w:cs="Times New Roman"/>
          <w:color w:val="auto"/>
          <w:kern w:val="2"/>
        </w:rPr>
        <w:t>泵</w:t>
      </w:r>
      <w:r>
        <w:rPr>
          <w:rFonts w:hint="eastAsia" w:hAnsi="宋体" w:cs="Times New Roman"/>
          <w:color w:val="auto"/>
          <w:kern w:val="2"/>
        </w:rPr>
        <w:t>材质选用应能满足本项目所泵送的介质要求。闸泵在额定转速、设计扬程工况时，其流量应满足设计流量要求，在最高扬程和最低扬程时能安全稳定运行而无过载。</w:t>
      </w:r>
    </w:p>
    <w:p w14:paraId="5D214161">
      <w:pPr>
        <w:pStyle w:val="46"/>
        <w:spacing w:line="360" w:lineRule="auto"/>
        <w:ind w:firstLine="480" w:firstLineChars="200"/>
        <w:jc w:val="both"/>
        <w:rPr>
          <w:rFonts w:hint="eastAsia" w:hAnsi="宋体" w:cs="Times New Roman"/>
          <w:color w:val="auto"/>
          <w:kern w:val="2"/>
        </w:rPr>
      </w:pPr>
      <w:r>
        <w:rPr>
          <w:rFonts w:hint="eastAsia" w:hAnsi="宋体" w:cs="Times New Roman"/>
          <w:color w:val="auto"/>
          <w:kern w:val="2"/>
        </w:rPr>
        <w:t>一体化泵闸配套闸</w:t>
      </w:r>
      <w:r>
        <w:rPr>
          <w:rFonts w:hAnsi="宋体" w:cs="Times New Roman"/>
          <w:color w:val="auto"/>
          <w:kern w:val="2"/>
        </w:rPr>
        <w:t>泵</w:t>
      </w:r>
      <w:r>
        <w:rPr>
          <w:rFonts w:hint="eastAsia" w:hAnsi="宋体" w:cs="Times New Roman"/>
          <w:color w:val="auto"/>
          <w:kern w:val="2"/>
        </w:rPr>
        <w:t>需水平卧式安装，</w:t>
      </w:r>
      <w:r>
        <w:rPr>
          <w:rFonts w:hAnsi="宋体" w:cs="Times New Roman"/>
          <w:color w:val="auto"/>
          <w:kern w:val="2"/>
        </w:rPr>
        <w:t>在全淹没的条件下</w:t>
      </w:r>
      <w:r>
        <w:rPr>
          <w:rFonts w:hint="eastAsia" w:hAnsi="宋体" w:cs="Times New Roman"/>
          <w:color w:val="auto"/>
          <w:kern w:val="2"/>
        </w:rPr>
        <w:t>能够</w:t>
      </w:r>
      <w:r>
        <w:rPr>
          <w:rFonts w:hAnsi="宋体" w:cs="Times New Roman"/>
          <w:color w:val="auto"/>
          <w:kern w:val="2"/>
        </w:rPr>
        <w:t>连续</w:t>
      </w:r>
      <w:r>
        <w:rPr>
          <w:rFonts w:hint="eastAsia" w:hAnsi="宋体" w:cs="Times New Roman"/>
          <w:color w:val="auto"/>
          <w:kern w:val="2"/>
        </w:rPr>
        <w:t>和间歇</w:t>
      </w:r>
      <w:r>
        <w:rPr>
          <w:rFonts w:hAnsi="宋体" w:cs="Times New Roman"/>
          <w:color w:val="auto"/>
          <w:kern w:val="2"/>
        </w:rPr>
        <w:t>运行</w:t>
      </w:r>
      <w:r>
        <w:rPr>
          <w:rFonts w:hint="eastAsia" w:hAnsi="宋体" w:cs="Times New Roman"/>
          <w:color w:val="auto"/>
          <w:kern w:val="2"/>
        </w:rPr>
        <w:t>，并无需额外冷却系统。闸泵每小时的最大启动次数不小于</w:t>
      </w:r>
      <w:r>
        <w:rPr>
          <w:rFonts w:hAnsi="宋体" w:cs="Times New Roman"/>
          <w:color w:val="auto"/>
          <w:kern w:val="2"/>
        </w:rPr>
        <w:t>6</w:t>
      </w:r>
      <w:r>
        <w:rPr>
          <w:rFonts w:hint="eastAsia" w:hAnsi="宋体" w:cs="Times New Roman"/>
          <w:color w:val="auto"/>
          <w:kern w:val="2"/>
        </w:rPr>
        <w:t>次。同时，闸泵在运行过程中应无明显的振动和汽蚀现象，运转噪声低于8</w:t>
      </w:r>
      <w:r>
        <w:rPr>
          <w:rFonts w:hAnsi="宋体" w:cs="Times New Roman"/>
          <w:color w:val="auto"/>
          <w:kern w:val="2"/>
        </w:rPr>
        <w:t>5dB</w:t>
      </w:r>
      <w:r>
        <w:rPr>
          <w:rFonts w:hint="eastAsia" w:hAnsi="宋体" w:cs="Times New Roman"/>
          <w:color w:val="auto"/>
          <w:kern w:val="2"/>
        </w:rPr>
        <w:t>。</w:t>
      </w:r>
    </w:p>
    <w:p w14:paraId="5FD5FDE7">
      <w:pPr>
        <w:pStyle w:val="46"/>
        <w:spacing w:line="360" w:lineRule="auto"/>
        <w:ind w:firstLine="480" w:firstLineChars="200"/>
        <w:jc w:val="both"/>
        <w:rPr>
          <w:rFonts w:hint="eastAsia" w:hAnsi="宋体" w:cs="Times New Roman"/>
          <w:color w:val="auto"/>
          <w:kern w:val="2"/>
        </w:rPr>
      </w:pPr>
      <w:r>
        <w:rPr>
          <w:rFonts w:hint="eastAsia" w:hAnsi="宋体" w:cs="Times New Roman"/>
          <w:color w:val="auto"/>
          <w:kern w:val="2"/>
        </w:rPr>
        <w:t>考虑闸泵在运行过程中产生的振动对于闸门及整个闸站系统的影响，需提供必要减振设计说明。</w:t>
      </w:r>
    </w:p>
    <w:p w14:paraId="2F7A74B0">
      <w:pPr>
        <w:tabs>
          <w:tab w:val="left" w:pos="0"/>
          <w:tab w:val="left" w:pos="8280"/>
        </w:tabs>
        <w:jc w:val="both"/>
        <w:rPr>
          <w:spacing w:val="10"/>
          <w:szCs w:val="24"/>
        </w:rPr>
      </w:pPr>
      <w:bookmarkStart w:id="235" w:name="_Toc78370112"/>
      <w:bookmarkStart w:id="236" w:name="_Toc17884"/>
      <w:r>
        <w:rPr>
          <w:rFonts w:hint="eastAsia"/>
          <w:szCs w:val="24"/>
        </w:rPr>
        <w:t>1</w:t>
      </w:r>
      <w:r>
        <w:rPr>
          <w:szCs w:val="24"/>
          <w:lang w:val="en-GB"/>
        </w:rPr>
        <w:t>.3</w:t>
      </w:r>
      <w:r>
        <w:rPr>
          <w:rFonts w:hint="eastAsia"/>
          <w:szCs w:val="24"/>
          <w:lang w:val="en-GB"/>
        </w:rPr>
        <w:t>闸泵</w:t>
      </w:r>
      <w:r>
        <w:rPr>
          <w:szCs w:val="24"/>
          <w:lang w:val="en-GB"/>
        </w:rPr>
        <w:t>技术参数</w:t>
      </w:r>
      <w:bookmarkEnd w:id="230"/>
      <w:bookmarkEnd w:id="235"/>
      <w:bookmarkEnd w:id="236"/>
    </w:p>
    <w:p w14:paraId="07DB61C0">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松门溪泵闸设计排涝流量 10.0m</w:t>
      </w:r>
      <w:r>
        <w:rPr>
          <w:rFonts w:hint="eastAsia" w:ascii="宋体" w:hAnsi="宋体"/>
          <w:vertAlign w:val="superscript"/>
        </w:rPr>
        <w:t>3</w:t>
      </w:r>
      <w:r>
        <w:rPr>
          <w:rFonts w:hint="eastAsia" w:ascii="宋体" w:hAnsi="宋体"/>
        </w:rPr>
        <w:t>/s，采用一体化泵闸二门四机的布置方式，在闸门上设置4台潜水轴流泵，单机设计流量2.5m</w:t>
      </w:r>
      <w:r>
        <w:rPr>
          <w:rFonts w:hint="eastAsia" w:ascii="宋体" w:hAnsi="宋体"/>
          <w:vertAlign w:val="superscript"/>
        </w:rPr>
        <w:t>3</w:t>
      </w:r>
      <w:r>
        <w:rPr>
          <w:rFonts w:hint="eastAsia" w:ascii="宋体" w:hAnsi="宋体"/>
        </w:rPr>
        <w:t>/s。工作闸门采用潜孔式平面滑轮钢闸门，共2扇，孔口尺寸4.0</w:t>
      </w:r>
      <w:r>
        <w:rPr>
          <w:rFonts w:ascii="宋体" w:hAnsi="宋体"/>
        </w:rPr>
        <w:t>m</w:t>
      </w:r>
      <w:r>
        <w:rPr>
          <w:rFonts w:hint="eastAsia" w:ascii="宋体" w:hAnsi="宋体"/>
        </w:rPr>
        <w:t>×4.8</w:t>
      </w:r>
      <w:r>
        <w:rPr>
          <w:rFonts w:ascii="宋体" w:hAnsi="宋体"/>
        </w:rPr>
        <w:t>m</w:t>
      </w:r>
      <w:r>
        <w:rPr>
          <w:rFonts w:hint="eastAsia" w:ascii="宋体" w:hAnsi="宋体"/>
        </w:rPr>
        <w:t>（宽×高）。</w:t>
      </w:r>
    </w:p>
    <w:p w14:paraId="0641C61D">
      <w:pPr>
        <w:spacing w:line="360" w:lineRule="auto"/>
        <w:rPr>
          <w:rFonts w:ascii="宋体" w:hAnsi="宋体"/>
        </w:rPr>
      </w:pPr>
      <w:r>
        <w:rPr>
          <w:rFonts w:hint="eastAsia" w:ascii="宋体" w:hAnsi="宋体"/>
        </w:rPr>
        <w:t>闸泵应满足下表</w:t>
      </w:r>
      <w:r>
        <w:rPr>
          <w:rFonts w:ascii="宋体" w:hAnsi="宋体"/>
        </w:rPr>
        <w:t>3</w:t>
      </w:r>
      <w:r>
        <w:rPr>
          <w:rFonts w:hint="eastAsia" w:ascii="宋体" w:hAnsi="宋体"/>
        </w:rPr>
        <w:t>的相关要求：</w:t>
      </w:r>
    </w:p>
    <w:p w14:paraId="245A0554">
      <w:pPr>
        <w:pStyle w:val="47"/>
        <w:spacing w:line="360" w:lineRule="auto"/>
        <w:ind w:firstLine="482"/>
        <w:jc w:val="center"/>
        <w:rPr>
          <w:b/>
          <w:spacing w:val="10"/>
          <w:szCs w:val="24"/>
        </w:rPr>
      </w:pPr>
      <w:r>
        <w:rPr>
          <w:rFonts w:hint="eastAsia"/>
          <w:b/>
          <w:szCs w:val="24"/>
          <w:lang w:val="en-GB"/>
        </w:rPr>
        <w:t>表</w:t>
      </w:r>
      <w:r>
        <w:rPr>
          <w:b/>
          <w:szCs w:val="24"/>
          <w:lang w:val="en-GB"/>
        </w:rPr>
        <w:t>3</w:t>
      </w:r>
      <w:r>
        <w:rPr>
          <w:rFonts w:hint="eastAsia"/>
          <w:b/>
          <w:szCs w:val="24"/>
          <w:lang w:val="en-GB"/>
        </w:rPr>
        <w:t>：</w:t>
      </w:r>
      <w:r>
        <w:rPr>
          <w:b/>
          <w:szCs w:val="24"/>
          <w:lang w:val="en-GB"/>
        </w:rPr>
        <w:t>一体化泵闸配套</w:t>
      </w:r>
      <w:r>
        <w:rPr>
          <w:rFonts w:hint="eastAsia"/>
          <w:b/>
          <w:szCs w:val="24"/>
          <w:lang w:val="en-GB"/>
        </w:rPr>
        <w:t>闸水</w:t>
      </w:r>
      <w:r>
        <w:rPr>
          <w:b/>
          <w:szCs w:val="24"/>
          <w:lang w:val="en-GB"/>
        </w:rPr>
        <w:t>泵性能参数</w:t>
      </w:r>
    </w:p>
    <w:tbl>
      <w:tblPr>
        <w:tblStyle w:val="25"/>
        <w:tblW w:w="55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3"/>
        <w:gridCol w:w="2537"/>
      </w:tblGrid>
      <w:tr w14:paraId="7DBDC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2C8B233C">
            <w:pPr>
              <w:spacing w:line="360" w:lineRule="auto"/>
              <w:rPr>
                <w:rFonts w:ascii="宋体" w:hAnsi="宋体"/>
                <w:lang w:val="en-GB"/>
              </w:rPr>
            </w:pPr>
            <w:r>
              <w:rPr>
                <w:rFonts w:ascii="宋体" w:hAnsi="宋体"/>
                <w:lang w:val="en-GB"/>
              </w:rPr>
              <w:t>设计流量（m</w:t>
            </w:r>
            <w:r>
              <w:rPr>
                <w:rFonts w:ascii="宋体" w:hAnsi="宋体"/>
                <w:vertAlign w:val="superscript"/>
                <w:lang w:val="en-GB"/>
              </w:rPr>
              <w:t>3</w:t>
            </w:r>
            <w:r>
              <w:rPr>
                <w:rFonts w:ascii="宋体" w:hAnsi="宋体"/>
                <w:lang w:val="en-GB"/>
              </w:rPr>
              <w:t>/s）</w:t>
            </w:r>
          </w:p>
        </w:tc>
        <w:tc>
          <w:tcPr>
            <w:tcW w:w="2537" w:type="dxa"/>
          </w:tcPr>
          <w:p w14:paraId="70D385B7">
            <w:pPr>
              <w:spacing w:line="360" w:lineRule="auto"/>
              <w:jc w:val="center"/>
              <w:rPr>
                <w:rFonts w:ascii="宋体" w:hAnsi="宋体"/>
                <w:lang w:val="en-GB"/>
              </w:rPr>
            </w:pPr>
            <w:r>
              <w:rPr>
                <w:rFonts w:ascii="宋体" w:hAnsi="宋体"/>
                <w:lang w:val="en-GB"/>
              </w:rPr>
              <w:t>2.</w:t>
            </w:r>
            <w:r>
              <w:rPr>
                <w:rFonts w:hint="eastAsia" w:ascii="宋体" w:hAnsi="宋体"/>
              </w:rPr>
              <w:t>5</w:t>
            </w:r>
          </w:p>
        </w:tc>
      </w:tr>
      <w:tr w14:paraId="22D48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741FA8F0">
            <w:pPr>
              <w:spacing w:line="360" w:lineRule="auto"/>
              <w:rPr>
                <w:rFonts w:ascii="宋体" w:hAnsi="宋体"/>
                <w:lang w:val="en-GB"/>
              </w:rPr>
            </w:pPr>
            <w:r>
              <w:rPr>
                <w:rFonts w:ascii="宋体" w:hAnsi="宋体"/>
                <w:lang w:val="en-GB"/>
              </w:rPr>
              <w:t>设计扬程（m）</w:t>
            </w:r>
          </w:p>
        </w:tc>
        <w:tc>
          <w:tcPr>
            <w:tcW w:w="2537" w:type="dxa"/>
          </w:tcPr>
          <w:p w14:paraId="7DA0F499">
            <w:pPr>
              <w:spacing w:line="360" w:lineRule="auto"/>
              <w:jc w:val="center"/>
              <w:rPr>
                <w:rFonts w:ascii="宋体" w:hAnsi="宋体"/>
              </w:rPr>
            </w:pPr>
            <w:r>
              <w:rPr>
                <w:rFonts w:hint="eastAsia" w:ascii="宋体" w:hAnsi="宋体"/>
              </w:rPr>
              <w:t>4.0</w:t>
            </w:r>
          </w:p>
        </w:tc>
      </w:tr>
      <w:tr w14:paraId="2D1FA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4DCD3614">
            <w:pPr>
              <w:spacing w:line="360" w:lineRule="auto"/>
              <w:rPr>
                <w:rFonts w:ascii="宋体" w:hAnsi="宋体"/>
                <w:lang w:val="en-GB"/>
              </w:rPr>
            </w:pPr>
            <w:r>
              <w:rPr>
                <w:rFonts w:hint="eastAsia" w:ascii="宋体" w:hAnsi="宋体"/>
                <w:lang w:val="en-GB"/>
              </w:rPr>
              <w:t>设计扬程水</w:t>
            </w:r>
            <w:r>
              <w:rPr>
                <w:rFonts w:ascii="宋体" w:hAnsi="宋体"/>
                <w:lang w:val="en-GB"/>
              </w:rPr>
              <w:t>泵效率（%）</w:t>
            </w:r>
          </w:p>
        </w:tc>
        <w:tc>
          <w:tcPr>
            <w:tcW w:w="2537" w:type="dxa"/>
          </w:tcPr>
          <w:p w14:paraId="54A0851E">
            <w:pPr>
              <w:spacing w:line="360" w:lineRule="auto"/>
              <w:jc w:val="center"/>
              <w:rPr>
                <w:rFonts w:ascii="宋体" w:hAnsi="宋体"/>
                <w:lang w:val="en-GB"/>
              </w:rPr>
            </w:pPr>
            <w:r>
              <w:rPr>
                <w:rFonts w:ascii="宋体" w:hAnsi="宋体"/>
                <w:lang w:val="en-GB"/>
              </w:rPr>
              <w:t>≥80</w:t>
            </w:r>
            <w:r>
              <w:rPr>
                <w:rFonts w:hint="eastAsia" w:ascii="宋体" w:hAnsi="宋体"/>
                <w:lang w:val="en-GB"/>
              </w:rPr>
              <w:t>%</w:t>
            </w:r>
          </w:p>
        </w:tc>
      </w:tr>
      <w:tr w14:paraId="179EB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vAlign w:val="center"/>
          </w:tcPr>
          <w:p w14:paraId="315559A1">
            <w:pPr>
              <w:spacing w:line="360" w:lineRule="auto"/>
              <w:rPr>
                <w:rFonts w:ascii="宋体" w:hAnsi="宋体"/>
                <w:lang w:val="en-GB"/>
              </w:rPr>
            </w:pPr>
            <w:r>
              <w:rPr>
                <w:rFonts w:hint="eastAsia"/>
              </w:rPr>
              <w:t>设计净扬程工况</w:t>
            </w:r>
          </w:p>
        </w:tc>
        <w:tc>
          <w:tcPr>
            <w:tcW w:w="2537" w:type="dxa"/>
            <w:vAlign w:val="center"/>
          </w:tcPr>
          <w:p w14:paraId="325C3D0C">
            <w:pPr>
              <w:spacing w:line="360" w:lineRule="auto"/>
              <w:jc w:val="center"/>
              <w:rPr>
                <w:rFonts w:ascii="宋体" w:hAnsi="宋体"/>
                <w:lang w:val="en-GB"/>
              </w:rPr>
            </w:pPr>
            <w:r>
              <w:rPr>
                <w:rFonts w:hint="eastAsia"/>
              </w:rPr>
              <w:t>4m</w:t>
            </w:r>
          </w:p>
        </w:tc>
      </w:tr>
      <w:tr w14:paraId="04CE9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vAlign w:val="center"/>
          </w:tcPr>
          <w:p w14:paraId="3F6EEC81">
            <w:pPr>
              <w:spacing w:line="360" w:lineRule="auto"/>
              <w:rPr>
                <w:rFonts w:ascii="宋体" w:hAnsi="宋体"/>
                <w:color w:val="FF0000"/>
                <w:lang w:val="en-GB"/>
              </w:rPr>
            </w:pPr>
            <w:r>
              <w:rPr>
                <w:rFonts w:hint="eastAsia"/>
              </w:rPr>
              <w:t>最大净扬程工况</w:t>
            </w:r>
          </w:p>
        </w:tc>
        <w:tc>
          <w:tcPr>
            <w:tcW w:w="2537" w:type="dxa"/>
            <w:vAlign w:val="center"/>
          </w:tcPr>
          <w:p w14:paraId="1D73F6C5">
            <w:pPr>
              <w:spacing w:line="360" w:lineRule="auto"/>
              <w:jc w:val="center"/>
              <w:rPr>
                <w:rFonts w:ascii="宋体" w:hAnsi="宋体"/>
                <w:color w:val="FF0000"/>
                <w:lang w:val="en-GB"/>
              </w:rPr>
            </w:pPr>
            <w:r>
              <w:rPr>
                <w:rFonts w:hint="eastAsia"/>
              </w:rPr>
              <w:t>5.2m</w:t>
            </w:r>
          </w:p>
        </w:tc>
      </w:tr>
      <w:tr w14:paraId="0B0CC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vAlign w:val="center"/>
          </w:tcPr>
          <w:p w14:paraId="04B3509A">
            <w:pPr>
              <w:spacing w:line="360" w:lineRule="auto"/>
            </w:pPr>
            <w:r>
              <w:rPr>
                <w:rFonts w:hint="eastAsia"/>
              </w:rPr>
              <w:t>最小净扬程工况</w:t>
            </w:r>
          </w:p>
        </w:tc>
        <w:tc>
          <w:tcPr>
            <w:tcW w:w="2537" w:type="dxa"/>
            <w:vAlign w:val="center"/>
          </w:tcPr>
          <w:p w14:paraId="6E27E1C2">
            <w:pPr>
              <w:spacing w:line="360" w:lineRule="auto"/>
              <w:jc w:val="center"/>
            </w:pPr>
            <w:r>
              <w:rPr>
                <w:rFonts w:hint="eastAsia"/>
              </w:rPr>
              <w:t>2.0m</w:t>
            </w:r>
          </w:p>
        </w:tc>
      </w:tr>
      <w:tr w14:paraId="6CBBB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04B08196">
            <w:pPr>
              <w:spacing w:line="360" w:lineRule="auto"/>
              <w:rPr>
                <w:rFonts w:ascii="宋体" w:hAnsi="宋体"/>
                <w:lang w:val="en-GB"/>
              </w:rPr>
            </w:pPr>
            <w:r>
              <w:rPr>
                <w:rFonts w:ascii="宋体" w:hAnsi="宋体"/>
                <w:lang w:val="en-GB"/>
              </w:rPr>
              <w:t>额定功率（KW）</w:t>
            </w:r>
          </w:p>
        </w:tc>
        <w:tc>
          <w:tcPr>
            <w:tcW w:w="2537" w:type="dxa"/>
          </w:tcPr>
          <w:p w14:paraId="02680CB2">
            <w:pPr>
              <w:spacing w:line="360" w:lineRule="auto"/>
              <w:ind w:firstLine="480" w:firstLineChars="200"/>
              <w:rPr>
                <w:rFonts w:ascii="宋体" w:hAnsi="宋体"/>
                <w:color w:val="FF0000"/>
              </w:rPr>
            </w:pPr>
            <w:r>
              <w:rPr>
                <w:rFonts w:ascii="宋体" w:hAnsi="宋体"/>
                <w:color w:val="auto"/>
              </w:rPr>
              <w:t>P</w:t>
            </w:r>
            <w:r>
              <w:rPr>
                <w:rFonts w:hint="eastAsia" w:ascii="宋体" w:hAnsi="宋体"/>
                <w:color w:val="auto"/>
              </w:rPr>
              <w:t>≤2</w:t>
            </w:r>
            <w:r>
              <w:rPr>
                <w:rFonts w:ascii="宋体" w:hAnsi="宋体"/>
                <w:color w:val="auto"/>
              </w:rPr>
              <w:t>00KW</w:t>
            </w:r>
          </w:p>
        </w:tc>
      </w:tr>
      <w:tr w14:paraId="2A97B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78F9C514">
            <w:pPr>
              <w:spacing w:line="360" w:lineRule="auto"/>
              <w:rPr>
                <w:rFonts w:ascii="宋体" w:hAnsi="宋体"/>
                <w:lang w:val="en-GB"/>
              </w:rPr>
            </w:pPr>
            <w:r>
              <w:rPr>
                <w:rFonts w:ascii="宋体" w:hAnsi="宋体"/>
                <w:lang w:val="en-GB"/>
              </w:rPr>
              <w:t>设备数量（台）</w:t>
            </w:r>
          </w:p>
        </w:tc>
        <w:tc>
          <w:tcPr>
            <w:tcW w:w="2537" w:type="dxa"/>
          </w:tcPr>
          <w:p w14:paraId="210A7E30">
            <w:pPr>
              <w:spacing w:line="360" w:lineRule="auto"/>
              <w:jc w:val="center"/>
              <w:rPr>
                <w:rFonts w:ascii="宋体" w:hAnsi="宋体"/>
                <w:lang w:val="en-GB"/>
              </w:rPr>
            </w:pPr>
            <w:r>
              <w:rPr>
                <w:rFonts w:hint="eastAsia" w:ascii="宋体" w:hAnsi="宋体"/>
              </w:rPr>
              <w:t>4</w:t>
            </w:r>
          </w:p>
        </w:tc>
      </w:tr>
      <w:tr w14:paraId="17139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1A3685A5">
            <w:pPr>
              <w:spacing w:line="360" w:lineRule="auto"/>
              <w:rPr>
                <w:rFonts w:ascii="宋体" w:hAnsi="宋体"/>
                <w:lang w:val="en-GB"/>
              </w:rPr>
            </w:pPr>
            <w:r>
              <w:rPr>
                <w:rFonts w:ascii="宋体" w:hAnsi="宋体"/>
                <w:lang w:val="en-GB"/>
              </w:rPr>
              <w:t>额定电压（V）</w:t>
            </w:r>
          </w:p>
        </w:tc>
        <w:tc>
          <w:tcPr>
            <w:tcW w:w="2537" w:type="dxa"/>
          </w:tcPr>
          <w:p w14:paraId="38B1C65C">
            <w:pPr>
              <w:spacing w:line="360" w:lineRule="auto"/>
              <w:jc w:val="center"/>
              <w:rPr>
                <w:rFonts w:ascii="宋体" w:hAnsi="宋体"/>
                <w:lang w:val="en-GB"/>
              </w:rPr>
            </w:pPr>
            <w:r>
              <w:rPr>
                <w:rFonts w:ascii="宋体" w:hAnsi="宋体"/>
                <w:lang w:val="en-GB"/>
              </w:rPr>
              <w:t>380</w:t>
            </w:r>
          </w:p>
        </w:tc>
      </w:tr>
      <w:tr w14:paraId="3686F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64F4E64B">
            <w:pPr>
              <w:spacing w:line="360" w:lineRule="auto"/>
              <w:rPr>
                <w:rFonts w:ascii="宋体" w:hAnsi="宋体"/>
                <w:lang w:val="en-GB"/>
              </w:rPr>
            </w:pPr>
            <w:r>
              <w:rPr>
                <w:rFonts w:ascii="宋体" w:hAnsi="宋体"/>
                <w:lang w:val="en-GB"/>
              </w:rPr>
              <w:t>供电频率（Hz）</w:t>
            </w:r>
          </w:p>
        </w:tc>
        <w:tc>
          <w:tcPr>
            <w:tcW w:w="2537" w:type="dxa"/>
          </w:tcPr>
          <w:p w14:paraId="2233C12F">
            <w:pPr>
              <w:spacing w:line="360" w:lineRule="auto"/>
              <w:jc w:val="center"/>
              <w:rPr>
                <w:rFonts w:ascii="宋体" w:hAnsi="宋体"/>
                <w:lang w:val="en-GB"/>
              </w:rPr>
            </w:pPr>
            <w:r>
              <w:rPr>
                <w:rFonts w:ascii="宋体" w:hAnsi="宋体"/>
                <w:lang w:val="en-GB"/>
              </w:rPr>
              <w:t>50</w:t>
            </w:r>
          </w:p>
        </w:tc>
      </w:tr>
      <w:tr w14:paraId="47456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13" w:type="dxa"/>
          </w:tcPr>
          <w:p w14:paraId="73D18625">
            <w:pPr>
              <w:spacing w:line="360" w:lineRule="auto"/>
              <w:rPr>
                <w:rFonts w:ascii="宋体" w:hAnsi="宋体"/>
                <w:lang w:val="en-GB"/>
              </w:rPr>
            </w:pPr>
            <w:r>
              <w:rPr>
                <w:rFonts w:hint="eastAsia" w:ascii="宋体" w:hAnsi="宋体"/>
                <w:lang w:val="en-GB"/>
              </w:rPr>
              <w:t>启动方式</w:t>
            </w:r>
          </w:p>
        </w:tc>
        <w:tc>
          <w:tcPr>
            <w:tcW w:w="2537" w:type="dxa"/>
          </w:tcPr>
          <w:p w14:paraId="48142111">
            <w:pPr>
              <w:spacing w:line="360" w:lineRule="auto"/>
              <w:jc w:val="center"/>
              <w:rPr>
                <w:rFonts w:ascii="宋体" w:hAnsi="宋体"/>
                <w:color w:val="auto"/>
                <w:lang w:val="en-GB"/>
              </w:rPr>
            </w:pPr>
            <w:r>
              <w:rPr>
                <w:rFonts w:hint="eastAsia" w:ascii="宋体" w:hAnsi="宋体" w:eastAsia="宋体" w:cs="宋体"/>
                <w:color w:val="auto"/>
                <w:lang w:val="en-GB"/>
              </w:rPr>
              <w:t>变频启动</w:t>
            </w:r>
          </w:p>
        </w:tc>
      </w:tr>
    </w:tbl>
    <w:p w14:paraId="4D2AD428">
      <w:pPr>
        <w:tabs>
          <w:tab w:val="left" w:pos="0"/>
          <w:tab w:val="left" w:pos="8280"/>
        </w:tabs>
        <w:jc w:val="both"/>
        <w:rPr>
          <w:szCs w:val="24"/>
        </w:rPr>
      </w:pPr>
      <w:bookmarkStart w:id="237" w:name="_Toc78370117"/>
      <w:bookmarkStart w:id="238" w:name="_Toc3220"/>
      <w:r>
        <w:rPr>
          <w:rFonts w:hint="eastAsia"/>
          <w:szCs w:val="24"/>
        </w:rPr>
        <w:t>1</w:t>
      </w:r>
      <w:r>
        <w:rPr>
          <w:szCs w:val="24"/>
        </w:rPr>
        <w:t xml:space="preserve">.4 </w:t>
      </w:r>
      <w:r>
        <w:rPr>
          <w:rFonts w:hint="eastAsia"/>
          <w:szCs w:val="24"/>
        </w:rPr>
        <w:t>闸泵结构要求</w:t>
      </w:r>
      <w:bookmarkEnd w:id="237"/>
      <w:bookmarkEnd w:id="238"/>
    </w:p>
    <w:p w14:paraId="7F19EB34">
      <w:pPr>
        <w:spacing w:line="360" w:lineRule="auto"/>
        <w:ind w:firstLine="480" w:firstLineChars="200"/>
        <w:rPr>
          <w:rFonts w:ascii="宋体" w:hAnsi="宋体"/>
        </w:rPr>
      </w:pPr>
      <w:r>
        <w:rPr>
          <w:rFonts w:hint="eastAsia" w:ascii="宋体" w:hAnsi="宋体"/>
          <w:lang w:val="en-GB"/>
        </w:rPr>
        <w:t>潜水轴流闸泵应能抽排雨污水，泵的结构件应达到相应防腐要求，泵组的主要结构件如泵壳、泵盖、导叶体等</w:t>
      </w:r>
      <w:r>
        <w:rPr>
          <w:rFonts w:hint="eastAsia" w:ascii="宋体" w:hAnsi="宋体"/>
        </w:rPr>
        <w:t>其表面平滑，无砂眼或其他铸造缺陷。</w:t>
      </w:r>
    </w:p>
    <w:p w14:paraId="20612094">
      <w:pPr>
        <w:spacing w:line="360" w:lineRule="auto"/>
        <w:ind w:firstLine="480" w:firstLineChars="200"/>
        <w:rPr>
          <w:rFonts w:ascii="宋体" w:hAnsi="宋体"/>
          <w:lang w:val="en-GB"/>
        </w:rPr>
      </w:pPr>
      <w:r>
        <w:rPr>
          <w:rFonts w:hint="eastAsia" w:ascii="宋体" w:hAnsi="宋体"/>
        </w:rPr>
        <w:t>闸泵的主要部件应满足如下要求：</w:t>
      </w:r>
    </w:p>
    <w:p w14:paraId="492B9CD1">
      <w:pPr>
        <w:tabs>
          <w:tab w:val="left" w:pos="8280"/>
        </w:tabs>
        <w:spacing w:line="360" w:lineRule="auto"/>
        <w:rPr>
          <w:rFonts w:ascii="宋体" w:hAnsi="宋体"/>
          <w:szCs w:val="24"/>
        </w:rPr>
      </w:pPr>
      <w:bookmarkStart w:id="239" w:name="_Toc78370118"/>
      <w:r>
        <w:rPr>
          <w:rFonts w:hint="eastAsia" w:ascii="宋体" w:hAnsi="宋体"/>
          <w:szCs w:val="24"/>
        </w:rPr>
        <w:t>1</w:t>
      </w:r>
      <w:r>
        <w:rPr>
          <w:rFonts w:ascii="宋体" w:hAnsi="宋体"/>
          <w:szCs w:val="24"/>
        </w:rPr>
        <w:t>.4.1</w:t>
      </w:r>
      <w:r>
        <w:rPr>
          <w:rFonts w:hint="eastAsia" w:ascii="宋体" w:hAnsi="宋体"/>
          <w:szCs w:val="24"/>
        </w:rPr>
        <w:t>叶轮部件</w:t>
      </w:r>
      <w:bookmarkEnd w:id="239"/>
    </w:p>
    <w:p w14:paraId="292BC99B">
      <w:pPr>
        <w:spacing w:line="360" w:lineRule="auto"/>
        <w:ind w:firstLine="480" w:firstLineChars="200"/>
        <w:rPr>
          <w:rFonts w:ascii="宋体" w:hAnsi="宋体"/>
          <w:lang w:val="en-GB"/>
        </w:rPr>
      </w:pPr>
      <w:bookmarkStart w:id="240" w:name="_Hlk146720920"/>
      <w:r>
        <w:rPr>
          <w:rFonts w:hint="eastAsia" w:ascii="宋体" w:hAnsi="宋体"/>
          <w:lang w:val="en-GB"/>
        </w:rPr>
        <w:t>叶轮叶片采用可焊性好的不锈钢铸造，其材料等级不低于中国标准中</w:t>
      </w:r>
      <w:r>
        <w:rPr>
          <w:rFonts w:hint="eastAsia"/>
        </w:rPr>
        <w:t>的ZG0Cr13Ni4Mo，</w:t>
      </w:r>
      <w:r>
        <w:rPr>
          <w:rFonts w:hint="eastAsia" w:ascii="宋体" w:hAnsi="宋体"/>
          <w:lang w:val="en-GB"/>
        </w:rPr>
        <w:t>提供理化分析报告。</w:t>
      </w:r>
      <w:r>
        <w:t>轮毂材质不低于</w:t>
      </w:r>
      <w:r>
        <w:rPr>
          <w:rFonts w:hint="eastAsia"/>
        </w:rPr>
        <w:t>ZG0Cr13Ni4Mo，</w:t>
      </w:r>
      <w:r>
        <w:t>；与轮毂连接螺栓为不锈钢。</w:t>
      </w:r>
    </w:p>
    <w:p w14:paraId="0FE20452">
      <w:pPr>
        <w:spacing w:line="360" w:lineRule="auto"/>
        <w:ind w:firstLine="480" w:firstLineChars="200"/>
        <w:rPr>
          <w:rFonts w:ascii="宋体" w:hAnsi="宋体"/>
          <w:lang w:val="en-GB"/>
        </w:rPr>
      </w:pPr>
      <w:r>
        <w:rPr>
          <w:rFonts w:hint="eastAsia" w:ascii="宋体" w:hAnsi="宋体"/>
          <w:lang w:val="en-GB"/>
        </w:rPr>
        <w:t>叶轮室材质可采用铸铁或不锈钢，采用焊接或铸造方式，加工前进行退火处理。叶轮室内壁与叶片外缘的间隙应均匀，间隙值不大于0.0015D。叶轮室内壁表面粗糙度不大于12.5μm。</w:t>
      </w:r>
    </w:p>
    <w:p w14:paraId="6CCC7C6D">
      <w:pPr>
        <w:spacing w:line="360" w:lineRule="auto"/>
        <w:ind w:firstLine="480" w:firstLineChars="200"/>
        <w:rPr>
          <w:rFonts w:ascii="宋体" w:hAnsi="宋体"/>
          <w:lang w:val="en-GB"/>
        </w:rPr>
      </w:pPr>
      <w:r>
        <w:rPr>
          <w:rFonts w:hint="eastAsia" w:ascii="宋体" w:hAnsi="宋体"/>
          <w:lang w:val="en-GB"/>
        </w:rPr>
        <w:t>导叶体可采用焊接结构，材质可采用铸铁或Q235-B。</w:t>
      </w:r>
    </w:p>
    <w:bookmarkEnd w:id="240"/>
    <w:p w14:paraId="7BCE5C1A">
      <w:pPr>
        <w:tabs>
          <w:tab w:val="left" w:pos="8280"/>
        </w:tabs>
        <w:spacing w:line="360" w:lineRule="auto"/>
        <w:rPr>
          <w:rFonts w:ascii="宋体" w:hAnsi="宋体"/>
          <w:szCs w:val="24"/>
          <w:lang w:val="en-GB"/>
        </w:rPr>
      </w:pPr>
      <w:bookmarkStart w:id="241" w:name="_Toc78370119"/>
      <w:r>
        <w:rPr>
          <w:rFonts w:hint="eastAsia" w:ascii="宋体" w:hAnsi="宋体"/>
          <w:szCs w:val="24"/>
        </w:rPr>
        <w:t>1</w:t>
      </w:r>
      <w:r>
        <w:rPr>
          <w:rFonts w:ascii="宋体" w:hAnsi="宋体"/>
          <w:szCs w:val="24"/>
          <w:lang w:val="en-GB"/>
        </w:rPr>
        <w:t>.4.2</w:t>
      </w:r>
      <w:r>
        <w:rPr>
          <w:rFonts w:hint="eastAsia" w:ascii="宋体" w:hAnsi="宋体"/>
          <w:szCs w:val="24"/>
          <w:lang w:val="en-GB"/>
        </w:rPr>
        <w:t>泵轴</w:t>
      </w:r>
      <w:bookmarkEnd w:id="241"/>
    </w:p>
    <w:p w14:paraId="36B0510D">
      <w:pPr>
        <w:spacing w:line="360" w:lineRule="auto"/>
        <w:ind w:firstLine="480" w:firstLineChars="200"/>
        <w:rPr>
          <w:rFonts w:ascii="宋体" w:hAnsi="宋体"/>
          <w:lang w:val="en-GB"/>
        </w:rPr>
      </w:pPr>
      <w:bookmarkStart w:id="242" w:name="_Toc78370120"/>
      <w:r>
        <w:rPr>
          <w:rFonts w:hint="eastAsia" w:ascii="宋体" w:hAnsi="宋体"/>
          <w:lang w:val="en-GB"/>
        </w:rPr>
        <w:t>泵轴和电机轴必须为整体结构，并与泵送的液体完全分开。</w:t>
      </w:r>
      <w:r>
        <w:rPr>
          <w:rFonts w:ascii="宋体" w:hAnsi="宋体"/>
          <w:lang w:val="en-GB"/>
        </w:rPr>
        <w:t>泵轴材质不低于不锈钢</w:t>
      </w:r>
      <w:r>
        <w:rPr>
          <w:rFonts w:hint="eastAsia" w:ascii="宋体" w:hAnsi="宋体"/>
          <w:lang w:val="en-GB"/>
        </w:rPr>
        <w:t>3Cr13,</w:t>
      </w:r>
      <w:r>
        <w:rPr>
          <w:rFonts w:hint="eastAsia"/>
        </w:rPr>
        <w:t xml:space="preserve"> </w:t>
      </w:r>
      <w:r>
        <w:rPr>
          <w:rFonts w:hint="eastAsia" w:ascii="宋体" w:hAnsi="宋体"/>
          <w:lang w:val="en-GB"/>
        </w:rPr>
        <w:t>泵轴应全部精加工,需按有关规定进行材质的超声波检查，并进行形状、同心度和质量偏心等检查。</w:t>
      </w:r>
    </w:p>
    <w:p w14:paraId="25222017">
      <w:pPr>
        <w:tabs>
          <w:tab w:val="left" w:pos="8280"/>
        </w:tabs>
        <w:spacing w:line="360" w:lineRule="auto"/>
        <w:rPr>
          <w:rFonts w:ascii="宋体" w:hAnsi="宋体"/>
          <w:szCs w:val="24"/>
          <w:lang w:val="en-GB"/>
        </w:rPr>
      </w:pPr>
      <w:r>
        <w:rPr>
          <w:rFonts w:hint="eastAsia" w:ascii="宋体" w:hAnsi="宋体"/>
          <w:szCs w:val="24"/>
        </w:rPr>
        <w:t>1</w:t>
      </w:r>
      <w:r>
        <w:rPr>
          <w:rFonts w:ascii="宋体" w:hAnsi="宋体"/>
          <w:szCs w:val="24"/>
          <w:lang w:val="en-GB"/>
        </w:rPr>
        <w:t>.4.3</w:t>
      </w:r>
      <w:r>
        <w:rPr>
          <w:rFonts w:hint="eastAsia" w:ascii="宋体" w:hAnsi="宋体"/>
          <w:szCs w:val="24"/>
          <w:lang w:val="en-GB"/>
        </w:rPr>
        <w:t>轴承</w:t>
      </w:r>
      <w:bookmarkEnd w:id="242"/>
    </w:p>
    <w:p w14:paraId="2935C6F5">
      <w:pPr>
        <w:spacing w:line="360" w:lineRule="auto"/>
        <w:ind w:firstLine="480" w:firstLineChars="200"/>
        <w:rPr>
          <w:rFonts w:ascii="宋体" w:hAnsi="宋体"/>
          <w:lang w:val="en-GB"/>
        </w:rPr>
      </w:pPr>
      <w:r>
        <w:rPr>
          <w:rFonts w:hint="eastAsia" w:ascii="宋体" w:hAnsi="宋体"/>
          <w:lang w:val="en-GB"/>
        </w:rPr>
        <w:t>轴承应采用知名品牌，其使用寿命应不低于</w:t>
      </w:r>
      <w:r>
        <w:rPr>
          <w:rFonts w:ascii="宋体" w:hAnsi="宋体"/>
          <w:lang w:val="en-GB"/>
        </w:rPr>
        <w:t>5</w:t>
      </w:r>
      <w:r>
        <w:rPr>
          <w:rFonts w:hint="eastAsia" w:ascii="宋体" w:hAnsi="宋体"/>
          <w:lang w:val="en-GB"/>
        </w:rPr>
        <w:t>0000小时，设计的轴承必须能够承受所有轴向和径向负荷，并完全与泵送的水流分开。</w:t>
      </w:r>
    </w:p>
    <w:p w14:paraId="0F1E6C1D">
      <w:pPr>
        <w:tabs>
          <w:tab w:val="left" w:pos="8280"/>
        </w:tabs>
        <w:spacing w:line="360" w:lineRule="auto"/>
        <w:rPr>
          <w:rFonts w:ascii="宋体" w:hAnsi="宋体"/>
          <w:szCs w:val="24"/>
          <w:lang w:val="en-GB"/>
        </w:rPr>
      </w:pPr>
      <w:bookmarkStart w:id="243" w:name="_Toc78370121"/>
      <w:r>
        <w:rPr>
          <w:rFonts w:hint="eastAsia" w:ascii="宋体" w:hAnsi="宋体"/>
          <w:szCs w:val="24"/>
        </w:rPr>
        <w:t>1</w:t>
      </w:r>
      <w:r>
        <w:rPr>
          <w:rFonts w:ascii="宋体" w:hAnsi="宋体"/>
          <w:szCs w:val="24"/>
          <w:lang w:val="en-GB"/>
        </w:rPr>
        <w:t>.4.4</w:t>
      </w:r>
      <w:bookmarkEnd w:id="243"/>
      <w:r>
        <w:rPr>
          <w:rFonts w:hint="eastAsia" w:ascii="宋体" w:hAnsi="宋体"/>
          <w:szCs w:val="24"/>
          <w:lang w:val="en-GB"/>
        </w:rPr>
        <w:t>井筒</w:t>
      </w:r>
    </w:p>
    <w:p w14:paraId="1D265679">
      <w:pPr>
        <w:spacing w:line="360" w:lineRule="auto"/>
        <w:ind w:firstLine="480" w:firstLineChars="200"/>
        <w:rPr>
          <w:rFonts w:ascii="宋体" w:hAnsi="宋体"/>
          <w:lang w:val="en-GB"/>
        </w:rPr>
      </w:pPr>
      <w:bookmarkStart w:id="244" w:name="_Toc78370122"/>
      <w:r>
        <w:rPr>
          <w:rFonts w:hint="eastAsia" w:ascii="宋体" w:hAnsi="宋体"/>
          <w:lang w:val="en-GB"/>
        </w:rPr>
        <w:t>井筒材质采用碳钢Q235B，</w:t>
      </w:r>
      <w:r>
        <w:rPr>
          <w:rFonts w:ascii="宋体" w:hAnsi="宋体"/>
          <w:lang w:val="en-GB"/>
        </w:rPr>
        <w:t>预埋座环等基础主要部件采用铸铁件或焊接件，铸铁件材质不低于HT2</w:t>
      </w:r>
      <w:r>
        <w:rPr>
          <w:rFonts w:hint="eastAsia" w:ascii="宋体" w:hAnsi="宋体"/>
          <w:lang w:val="en-GB"/>
        </w:rPr>
        <w:t>5</w:t>
      </w:r>
      <w:r>
        <w:rPr>
          <w:rFonts w:ascii="宋体" w:hAnsi="宋体"/>
          <w:lang w:val="en-GB"/>
        </w:rPr>
        <w:t>0，焊接件材质不低于Q235。</w:t>
      </w:r>
    </w:p>
    <w:p w14:paraId="62D033CD">
      <w:pPr>
        <w:tabs>
          <w:tab w:val="left" w:pos="8280"/>
        </w:tabs>
        <w:spacing w:line="360" w:lineRule="auto"/>
        <w:rPr>
          <w:rFonts w:ascii="宋体" w:hAnsi="宋体"/>
          <w:szCs w:val="24"/>
          <w:lang w:val="en-GB"/>
        </w:rPr>
      </w:pPr>
      <w:r>
        <w:rPr>
          <w:rFonts w:hint="eastAsia" w:ascii="宋体" w:hAnsi="宋体"/>
          <w:szCs w:val="24"/>
        </w:rPr>
        <w:t>1</w:t>
      </w:r>
      <w:r>
        <w:rPr>
          <w:rFonts w:ascii="宋体" w:hAnsi="宋体"/>
          <w:szCs w:val="24"/>
          <w:lang w:val="en-GB"/>
        </w:rPr>
        <w:t>.4.5</w:t>
      </w:r>
      <w:r>
        <w:rPr>
          <w:rFonts w:hint="eastAsia" w:ascii="宋体" w:hAnsi="宋体"/>
          <w:szCs w:val="24"/>
          <w:lang w:val="en-GB"/>
        </w:rPr>
        <w:t>轴密封</w:t>
      </w:r>
      <w:bookmarkEnd w:id="244"/>
    </w:p>
    <w:p w14:paraId="68602320">
      <w:pPr>
        <w:pStyle w:val="45"/>
        <w:tabs>
          <w:tab w:val="left" w:pos="1821"/>
        </w:tabs>
        <w:ind w:firstLine="482"/>
        <w:rPr>
          <w:rFonts w:ascii="宋体" w:hAnsi="宋体" w:cs="宋体"/>
          <w:szCs w:val="24"/>
        </w:rPr>
      </w:pPr>
      <w:r>
        <w:rPr>
          <w:rFonts w:hint="eastAsia" w:ascii="宋体" w:hAnsi="宋体" w:cs="宋体"/>
          <w:szCs w:val="24"/>
        </w:rPr>
        <w:t>主轴密封采用密封性能较好的产品，其技术指标不低于进口博格曼品牌的产品</w:t>
      </w:r>
      <w:r>
        <w:rPr>
          <w:rFonts w:ascii="宋体" w:hAnsi="宋体" w:cs="宋体"/>
          <w:szCs w:val="24"/>
        </w:rPr>
        <w:t>。采用串联式</w:t>
      </w:r>
      <w:r>
        <w:rPr>
          <w:rFonts w:hint="eastAsia" w:ascii="宋体" w:hAnsi="宋体" w:cs="宋体"/>
          <w:szCs w:val="24"/>
        </w:rPr>
        <w:t>两层或</w:t>
      </w:r>
      <w:r>
        <w:rPr>
          <w:rFonts w:ascii="宋体" w:hAnsi="宋体" w:cs="宋体"/>
          <w:szCs w:val="24"/>
        </w:rPr>
        <w:t>三层独立的机械密封系统，设计寿命大于25000小时。机械密封环材质为</w:t>
      </w:r>
      <w:r>
        <w:rPr>
          <w:rFonts w:hint="eastAsia" w:ascii="宋体" w:hAnsi="宋体" w:cs="宋体"/>
          <w:szCs w:val="24"/>
        </w:rPr>
        <w:t>耐腐蚀烧结碳化钨、碳化硅或优于</w:t>
      </w:r>
      <w:r>
        <w:rPr>
          <w:rFonts w:ascii="宋体" w:hAnsi="宋体" w:cs="宋体"/>
          <w:szCs w:val="24"/>
        </w:rPr>
        <w:t>。投标单位应对所供设备密封的结构，材质作详细说明。</w:t>
      </w:r>
      <w:r>
        <w:rPr>
          <w:rFonts w:hint="eastAsia" w:ascii="宋体" w:hAnsi="宋体" w:cs="宋体"/>
          <w:szCs w:val="24"/>
        </w:rPr>
        <w:t>各投标单位应对所供设备密封的结构，材质作详细说明。材料应为耐腐蚀烧结碳化钨、碳化硅或优于。</w:t>
      </w:r>
    </w:p>
    <w:p w14:paraId="4B3072CB">
      <w:pPr>
        <w:tabs>
          <w:tab w:val="left" w:pos="840"/>
          <w:tab w:val="left" w:pos="964"/>
        </w:tabs>
        <w:spacing w:line="360" w:lineRule="auto"/>
        <w:rPr>
          <w:rFonts w:ascii="宋体" w:hAnsi="宋体" w:cs="宋体"/>
          <w:b/>
          <w:bCs/>
          <w:lang w:val="zh-CN"/>
        </w:rPr>
      </w:pPr>
      <w:r>
        <w:rPr>
          <w:rFonts w:hint="eastAsia" w:ascii="宋体" w:hAnsi="宋体" w:cs="宋体"/>
        </w:rPr>
        <w:t>1.4.6</w:t>
      </w:r>
      <w:r>
        <w:rPr>
          <w:rFonts w:hint="eastAsia" w:ascii="宋体" w:hAnsi="宋体" w:cs="宋体"/>
          <w:b/>
          <w:bCs/>
          <w:lang w:val="zh-CN"/>
        </w:rPr>
        <w:t>.电机</w:t>
      </w:r>
    </w:p>
    <w:p w14:paraId="1CB0AC5E">
      <w:pPr>
        <w:spacing w:line="360" w:lineRule="auto"/>
        <w:ind w:firstLine="567"/>
        <w:rPr>
          <w:rFonts w:ascii="宋体" w:hAnsi="宋体" w:cs="宋体"/>
          <w:lang w:val="zh-CN"/>
        </w:rPr>
      </w:pPr>
      <w:r>
        <w:rPr>
          <w:rFonts w:hint="eastAsia" w:ascii="宋体" w:hAnsi="宋体" w:cs="宋体"/>
          <w:lang w:val="zh-CN"/>
        </w:rPr>
        <w:t>电机由水泵厂家配套生产。电机应为鼠笼潜水电机，3相、380V、50HZ，防护等级IP68，绝缘等级F。</w:t>
      </w:r>
    </w:p>
    <w:p w14:paraId="40D144BA">
      <w:pPr>
        <w:spacing w:line="360" w:lineRule="auto"/>
        <w:ind w:firstLine="567"/>
        <w:rPr>
          <w:rFonts w:ascii="宋体" w:hAnsi="宋体" w:cs="宋体"/>
          <w:lang w:val="zh-CN"/>
        </w:rPr>
      </w:pPr>
      <w:r>
        <w:rPr>
          <w:rFonts w:hint="eastAsia" w:ascii="宋体" w:hAnsi="宋体" w:cs="宋体"/>
          <w:lang w:val="zh-CN"/>
        </w:rPr>
        <w:t>泵的潜水电机为三相鼠笼式感应电机。电机的防护等级为IP68级，绝缘等级不低于</w:t>
      </w:r>
      <w:r>
        <w:rPr>
          <w:rFonts w:hint="eastAsia" w:ascii="宋体" w:hAnsi="宋体" w:cs="宋体"/>
        </w:rPr>
        <w:t>F</w:t>
      </w:r>
      <w:r>
        <w:rPr>
          <w:rFonts w:hint="eastAsia" w:ascii="宋体" w:hAnsi="宋体" w:cs="宋体"/>
          <w:lang w:val="zh-CN"/>
        </w:rPr>
        <w:t>级，</w:t>
      </w:r>
      <w:r>
        <w:rPr>
          <w:rFonts w:hint="eastAsia" w:ascii="宋体" w:hAnsi="宋体" w:cs="宋体"/>
        </w:rPr>
        <w:t>155</w:t>
      </w:r>
      <w:r>
        <w:rPr>
          <w:rFonts w:hint="eastAsia" w:ascii="宋体" w:hAnsi="宋体" w:cs="宋体"/>
          <w:lang w:val="zh-CN"/>
        </w:rPr>
        <w:t>℃，B级温升等级。配备电机的额定功率保证水泵在整个性能曲线中不会发生过载现象。</w:t>
      </w:r>
    </w:p>
    <w:p w14:paraId="37465E59">
      <w:pPr>
        <w:spacing w:line="360" w:lineRule="auto"/>
        <w:ind w:firstLine="567"/>
        <w:rPr>
          <w:rFonts w:ascii="宋体" w:hAnsi="宋体" w:cs="宋体"/>
          <w:lang w:val="zh-CN"/>
        </w:rPr>
      </w:pPr>
      <w:r>
        <w:rPr>
          <w:rFonts w:hint="eastAsia" w:ascii="宋体" w:hAnsi="宋体" w:cs="宋体"/>
          <w:lang w:val="zh-CN"/>
        </w:rPr>
        <w:t>电机每小时启动次数不小于</w:t>
      </w:r>
      <w:r>
        <w:rPr>
          <w:rFonts w:hint="eastAsia" w:ascii="宋体" w:hAnsi="宋体" w:cs="宋体"/>
        </w:rPr>
        <w:t>10</w:t>
      </w:r>
      <w:r>
        <w:rPr>
          <w:rFonts w:hint="eastAsia" w:ascii="宋体" w:hAnsi="宋体" w:cs="宋体"/>
          <w:lang w:val="zh-CN"/>
        </w:rPr>
        <w:t>次。电机轴和转子经严格的动、静平衡试验。电机可在最高40℃(104F)环境下连续工作。泵头和电机均能浸入和连续泵送最高为40℃的液体。为监控每相绕阻上的温度，在每相定子绕组线圈中装有热敏开关，（注意电机选型）并接至控制柜，与控制继电器连接。</w:t>
      </w:r>
    </w:p>
    <w:p w14:paraId="219E60D0">
      <w:pPr>
        <w:spacing w:line="360" w:lineRule="auto"/>
        <w:ind w:firstLine="567"/>
        <w:rPr>
          <w:rFonts w:ascii="宋体" w:hAnsi="宋体" w:cs="宋体"/>
          <w:lang w:val="zh-CN"/>
        </w:rPr>
      </w:pPr>
      <w:r>
        <w:rPr>
          <w:rFonts w:hint="eastAsia" w:ascii="宋体" w:hAnsi="宋体" w:cs="宋体"/>
          <w:lang w:val="zh-CN"/>
        </w:rPr>
        <w:t>电机和电缆能在最大20米淹深下连续使用而不失去其防水性能（符合IP68防护等级）。</w:t>
      </w:r>
    </w:p>
    <w:p w14:paraId="53F4D54B">
      <w:pPr>
        <w:spacing w:line="360" w:lineRule="auto"/>
        <w:ind w:firstLine="567"/>
        <w:rPr>
          <w:rFonts w:ascii="宋体" w:hAnsi="宋体" w:cs="宋体"/>
          <w:lang w:val="zh-CN"/>
        </w:rPr>
      </w:pPr>
      <w:r>
        <w:rPr>
          <w:rFonts w:hint="eastAsia" w:ascii="宋体" w:hAnsi="宋体" w:cs="宋体"/>
          <w:lang w:val="zh-CN"/>
        </w:rPr>
        <w:t>为了保证设备的兼容性，潜污泵水力部件和电机部件均由同一家公司设计和制造。</w:t>
      </w:r>
    </w:p>
    <w:p w14:paraId="72A76DE4">
      <w:pPr>
        <w:tabs>
          <w:tab w:val="left" w:pos="8280"/>
        </w:tabs>
        <w:spacing w:line="360" w:lineRule="auto"/>
        <w:rPr>
          <w:rFonts w:ascii="宋体" w:hAnsi="宋体"/>
          <w:szCs w:val="24"/>
        </w:rPr>
      </w:pPr>
      <w:bookmarkStart w:id="245" w:name="_Toc78370125"/>
      <w:r>
        <w:rPr>
          <w:rFonts w:hint="eastAsia" w:ascii="宋体" w:hAnsi="宋体"/>
          <w:szCs w:val="24"/>
        </w:rPr>
        <w:t>1</w:t>
      </w:r>
      <w:r>
        <w:rPr>
          <w:rFonts w:ascii="宋体" w:hAnsi="宋体"/>
          <w:szCs w:val="24"/>
        </w:rPr>
        <w:t>.4.</w:t>
      </w:r>
      <w:r>
        <w:rPr>
          <w:rFonts w:hint="eastAsia" w:ascii="宋体" w:hAnsi="宋体"/>
          <w:szCs w:val="24"/>
        </w:rPr>
        <w:t>7闸泵保护措施</w:t>
      </w:r>
      <w:bookmarkEnd w:id="245"/>
    </w:p>
    <w:p w14:paraId="1C2FC741">
      <w:pPr>
        <w:spacing w:line="360" w:lineRule="auto"/>
        <w:ind w:firstLine="567"/>
        <w:rPr>
          <w:rFonts w:ascii="宋体" w:hAnsi="宋体" w:cs="宋体"/>
          <w:lang w:val="zh-CN"/>
        </w:rPr>
      </w:pPr>
      <w:r>
        <w:rPr>
          <w:rFonts w:hint="eastAsia" w:ascii="宋体" w:hAnsi="宋体"/>
          <w:lang w:val="en-GB"/>
        </w:rPr>
        <w:t>闸泵</w:t>
      </w:r>
      <w:r>
        <w:rPr>
          <w:rFonts w:hint="eastAsia" w:ascii="宋体" w:hAnsi="宋体" w:cs="宋体"/>
          <w:lang w:val="zh-CN"/>
        </w:rPr>
        <w:t>应设有一套保护系统，用于过流、过载、漏水、电机过热、油室泄漏等发出指示。</w:t>
      </w:r>
    </w:p>
    <w:p w14:paraId="6FFBD32A">
      <w:pPr>
        <w:spacing w:before="156" w:beforeLines="50" w:after="156" w:afterLines="50" w:line="360" w:lineRule="auto"/>
        <w:ind w:left="480"/>
        <w:contextualSpacing/>
        <w:rPr>
          <w:rFonts w:ascii="宋体" w:hAnsi="宋体" w:cs="宋体"/>
          <w:bCs/>
        </w:rPr>
      </w:pPr>
      <w:r>
        <w:rPr>
          <w:rFonts w:hint="eastAsia" w:ascii="宋体" w:hAnsi="宋体" w:cs="宋体"/>
          <w:bCs/>
        </w:rPr>
        <w:t>l.水泵监控装置：高电压潜水轴混流泵内部传感器监测保护传感器，满足安全运行及使用要求。电机內设多个保护装置并监测控制水泵的运行。包括埋置在定子线圈中热敏开关、线圈温度传感器、定子室内电极式的湿度微动开关，轴承温度传感器等。</w:t>
      </w:r>
    </w:p>
    <w:p w14:paraId="2AE0E832">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热敏开关：电机定子的应含三常闭型双金属片式热敏开关保护，热敏开关埋置于定子内。在150℃时动作断开，以防线圈过载、过热，保护电机。当温度过高时，热敏开关打开，报警并停止电机。</w:t>
      </w:r>
    </w:p>
    <w:p w14:paraId="11389C69">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绕组温度保护：电机定子的每一相均应有PT100温度传感器保护，PT100温度传感器埋置于定子绕组内，三只可以串联于同一回路。能够持续输出实时温度，以防线圈过载、过热，保护电机。当温度过高时，报警并停止电机。</w:t>
      </w:r>
    </w:p>
    <w:p w14:paraId="43D51E3E">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接线室湿度传感器：在接线室应设置湿度传感器，在接线室进水时提前预警以防损坏电机。</w:t>
      </w:r>
    </w:p>
    <w:p w14:paraId="61F60FE8">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轴承温度传感器：下轴承处应设一PT100温度传感器。用以精确监控轴承温度，以防轴承受力过大，过载发热。上轴承处应设一PT100温度传感器。用以精确监控轴承温度，以防轴承受力过大，过载发热。</w:t>
      </w:r>
    </w:p>
    <w:p w14:paraId="37CD19E3">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油室漏水保护：在油室中应设漏水保护传感器，实时测量油室中水的含量，可以精确油中含水量。检测范围为0-20%的含水量，确保在水进入电机室前提前预警，以便用户及时采取维修保养措施，应在液体进入电机室前换油，保护电机不进水。</w:t>
      </w:r>
    </w:p>
    <w:p w14:paraId="5266F4CD">
      <w:pPr>
        <w:spacing w:line="360" w:lineRule="auto"/>
        <w:ind w:firstLine="480" w:firstLineChars="200"/>
        <w:rPr>
          <w:rFonts w:ascii="宋体" w:hAnsi="宋体"/>
          <w:lang w:val="en-GB"/>
        </w:rPr>
      </w:pPr>
      <w:r>
        <w:rPr>
          <w:rFonts w:hint="eastAsia" w:ascii="宋体" w:hAnsi="宋体"/>
          <w:lang w:val="en-GB"/>
        </w:rPr>
        <w:t>上述传感器元件根据现场实际情况连线接至就地接线箱或控制柜，并每根线都作出标志，以便识别和引出。所有输出信号应与闸泵综合保护器相匹配，所有输出信号应采取防干扰屏蔽的措施。</w:t>
      </w:r>
    </w:p>
    <w:p w14:paraId="52CA466C">
      <w:pPr>
        <w:tabs>
          <w:tab w:val="left" w:pos="0"/>
          <w:tab w:val="left" w:pos="8280"/>
        </w:tabs>
        <w:jc w:val="both"/>
        <w:rPr>
          <w:szCs w:val="24"/>
        </w:rPr>
      </w:pPr>
      <w:bookmarkStart w:id="246" w:name="_Toc78370126"/>
      <w:bookmarkStart w:id="247" w:name="_Toc22996"/>
      <w:r>
        <w:rPr>
          <w:rFonts w:hint="eastAsia"/>
          <w:szCs w:val="24"/>
        </w:rPr>
        <w:t>1</w:t>
      </w:r>
      <w:r>
        <w:rPr>
          <w:szCs w:val="24"/>
        </w:rPr>
        <w:t xml:space="preserve">.5 </w:t>
      </w:r>
      <w:r>
        <w:rPr>
          <w:rFonts w:hint="eastAsia"/>
          <w:szCs w:val="24"/>
        </w:rPr>
        <w:t>闸泵材质要求</w:t>
      </w:r>
      <w:bookmarkEnd w:id="246"/>
      <w:bookmarkEnd w:id="247"/>
    </w:p>
    <w:p w14:paraId="34FC70EE">
      <w:pPr>
        <w:spacing w:after="31" w:afterLines="10" w:line="360" w:lineRule="auto"/>
        <w:ind w:firstLine="540"/>
        <w:rPr>
          <w:rFonts w:ascii="宋体" w:hAnsi="宋体"/>
        </w:rPr>
      </w:pPr>
      <w:r>
        <w:rPr>
          <w:rFonts w:hint="eastAsia" w:ascii="宋体" w:hAnsi="宋体"/>
        </w:rPr>
        <w:t>闸泵主要材料应不低于下表</w:t>
      </w:r>
      <w:r>
        <w:rPr>
          <w:rFonts w:ascii="宋体" w:hAnsi="宋体"/>
        </w:rPr>
        <w:t>4</w:t>
      </w:r>
      <w:r>
        <w:rPr>
          <w:rFonts w:hint="eastAsia" w:ascii="宋体" w:hAnsi="宋体"/>
        </w:rPr>
        <w:t>的要求：</w:t>
      </w:r>
    </w:p>
    <w:p w14:paraId="5385302E">
      <w:pPr>
        <w:spacing w:after="31" w:afterLines="10" w:line="360" w:lineRule="auto"/>
        <w:jc w:val="center"/>
        <w:rPr>
          <w:rFonts w:ascii="宋体" w:hAnsi="宋体"/>
          <w:b/>
        </w:rPr>
      </w:pPr>
      <w:r>
        <w:rPr>
          <w:rFonts w:hint="eastAsia" w:ascii="宋体" w:hAnsi="宋体"/>
          <w:b/>
        </w:rPr>
        <w:t>表</w:t>
      </w:r>
      <w:r>
        <w:rPr>
          <w:rFonts w:ascii="宋体" w:hAnsi="宋体"/>
          <w:b/>
        </w:rPr>
        <w:t>4</w:t>
      </w:r>
      <w:r>
        <w:rPr>
          <w:rFonts w:hint="eastAsia" w:ascii="宋体" w:hAnsi="宋体"/>
          <w:b/>
        </w:rPr>
        <w:t>：闸泵主体材质</w:t>
      </w:r>
    </w:p>
    <w:tbl>
      <w:tblPr>
        <w:tblStyle w:val="25"/>
        <w:tblW w:w="77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3969"/>
        <w:gridCol w:w="1553"/>
      </w:tblGrid>
      <w:tr w14:paraId="63B0B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379626C2">
            <w:pPr>
              <w:spacing w:before="100" w:beforeAutospacing="1" w:after="100" w:afterAutospacing="1" w:line="360" w:lineRule="auto"/>
              <w:jc w:val="center"/>
              <w:rPr>
                <w:rFonts w:ascii="宋体" w:hAnsi="宋体"/>
              </w:rPr>
            </w:pPr>
            <w:bookmarkStart w:id="248" w:name="_Hlk146721091"/>
            <w:r>
              <w:rPr>
                <w:rFonts w:hint="eastAsia" w:ascii="宋体" w:hAnsi="宋体"/>
              </w:rPr>
              <w:t>名称</w:t>
            </w:r>
          </w:p>
        </w:tc>
        <w:tc>
          <w:tcPr>
            <w:tcW w:w="3969" w:type="dxa"/>
            <w:vAlign w:val="center"/>
          </w:tcPr>
          <w:p w14:paraId="1659B659">
            <w:pPr>
              <w:spacing w:before="100" w:beforeAutospacing="1" w:after="100" w:afterAutospacing="1" w:line="360" w:lineRule="auto"/>
              <w:jc w:val="center"/>
              <w:rPr>
                <w:rFonts w:ascii="宋体" w:hAnsi="宋体"/>
              </w:rPr>
            </w:pPr>
            <w:r>
              <w:rPr>
                <w:rFonts w:hint="eastAsia" w:ascii="宋体" w:hAnsi="宋体"/>
              </w:rPr>
              <w:t>材质</w:t>
            </w:r>
          </w:p>
        </w:tc>
        <w:tc>
          <w:tcPr>
            <w:tcW w:w="1553" w:type="dxa"/>
            <w:vAlign w:val="center"/>
          </w:tcPr>
          <w:p w14:paraId="0AB52DF5">
            <w:pPr>
              <w:spacing w:before="100" w:beforeAutospacing="1" w:after="100" w:afterAutospacing="1" w:line="360" w:lineRule="auto"/>
              <w:jc w:val="center"/>
              <w:rPr>
                <w:rFonts w:ascii="宋体" w:hAnsi="宋体"/>
              </w:rPr>
            </w:pPr>
            <w:r>
              <w:rPr>
                <w:rFonts w:hint="eastAsia" w:ascii="宋体" w:hAnsi="宋体"/>
              </w:rPr>
              <w:t>备注</w:t>
            </w:r>
          </w:p>
        </w:tc>
      </w:tr>
      <w:tr w14:paraId="1EC14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0D738C70">
            <w:pPr>
              <w:spacing w:before="100" w:beforeAutospacing="1" w:after="100" w:afterAutospacing="1" w:line="360" w:lineRule="auto"/>
              <w:rPr>
                <w:rFonts w:ascii="宋体" w:hAnsi="宋体"/>
              </w:rPr>
            </w:pPr>
            <w:r>
              <w:rPr>
                <w:rFonts w:hint="eastAsia" w:ascii="宋体" w:hAnsi="宋体"/>
                <w:spacing w:val="8"/>
              </w:rPr>
              <w:t>叶片</w:t>
            </w:r>
          </w:p>
        </w:tc>
        <w:tc>
          <w:tcPr>
            <w:tcW w:w="3969" w:type="dxa"/>
            <w:vAlign w:val="center"/>
          </w:tcPr>
          <w:p w14:paraId="24DF6B46">
            <w:pPr>
              <w:spacing w:before="100" w:beforeAutospacing="1" w:after="100" w:afterAutospacing="1" w:line="360" w:lineRule="auto"/>
              <w:rPr>
                <w:rFonts w:ascii="宋体" w:hAnsi="宋体"/>
                <w:spacing w:val="8"/>
              </w:rPr>
            </w:pPr>
            <w:r>
              <w:rPr>
                <w:rFonts w:hint="eastAsia" w:ascii="宋体" w:hAnsi="宋体"/>
                <w:spacing w:val="8"/>
              </w:rPr>
              <w:t>不锈钢</w:t>
            </w:r>
          </w:p>
        </w:tc>
        <w:tc>
          <w:tcPr>
            <w:tcW w:w="1553" w:type="dxa"/>
            <w:vAlign w:val="center"/>
          </w:tcPr>
          <w:p w14:paraId="2A2313F4">
            <w:pPr>
              <w:spacing w:before="100" w:beforeAutospacing="1" w:after="100" w:afterAutospacing="1" w:line="360" w:lineRule="auto"/>
              <w:jc w:val="center"/>
              <w:rPr>
                <w:rFonts w:ascii="宋体" w:hAnsi="宋体"/>
                <w:highlight w:val="yellow"/>
              </w:rPr>
            </w:pPr>
          </w:p>
        </w:tc>
      </w:tr>
      <w:tr w14:paraId="1CC7E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770CA81F">
            <w:pPr>
              <w:spacing w:before="100" w:beforeAutospacing="1" w:after="100" w:afterAutospacing="1" w:line="360" w:lineRule="auto"/>
              <w:rPr>
                <w:rFonts w:ascii="宋体" w:hAnsi="宋体"/>
                <w:spacing w:val="8"/>
              </w:rPr>
            </w:pPr>
            <w:r>
              <w:rPr>
                <w:rFonts w:hint="eastAsia" w:ascii="宋体" w:hAnsi="宋体"/>
                <w:spacing w:val="8"/>
              </w:rPr>
              <w:t>轮毂</w:t>
            </w:r>
          </w:p>
        </w:tc>
        <w:tc>
          <w:tcPr>
            <w:tcW w:w="3969" w:type="dxa"/>
            <w:vAlign w:val="center"/>
          </w:tcPr>
          <w:p w14:paraId="3B9AB615">
            <w:pPr>
              <w:spacing w:before="100" w:beforeAutospacing="1" w:after="100" w:afterAutospacing="1" w:line="360" w:lineRule="auto"/>
              <w:rPr>
                <w:rFonts w:ascii="宋体" w:hAnsi="宋体"/>
                <w:spacing w:val="8"/>
              </w:rPr>
            </w:pPr>
            <w:r>
              <w:rPr>
                <w:rFonts w:hint="eastAsia" w:ascii="宋体" w:hAnsi="宋体"/>
                <w:spacing w:val="8"/>
              </w:rPr>
              <w:t>不锈钢</w:t>
            </w:r>
          </w:p>
        </w:tc>
        <w:tc>
          <w:tcPr>
            <w:tcW w:w="1553" w:type="dxa"/>
            <w:vAlign w:val="center"/>
          </w:tcPr>
          <w:p w14:paraId="3948112E">
            <w:pPr>
              <w:spacing w:before="100" w:beforeAutospacing="1" w:after="100" w:afterAutospacing="1" w:line="360" w:lineRule="auto"/>
              <w:jc w:val="center"/>
              <w:rPr>
                <w:rFonts w:ascii="宋体" w:hAnsi="宋体"/>
                <w:highlight w:val="yellow"/>
              </w:rPr>
            </w:pPr>
          </w:p>
        </w:tc>
      </w:tr>
      <w:tr w14:paraId="78D08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3CA17206">
            <w:pPr>
              <w:spacing w:before="100" w:beforeAutospacing="1" w:after="100" w:afterAutospacing="1" w:line="360" w:lineRule="auto"/>
              <w:rPr>
                <w:rFonts w:ascii="宋体" w:hAnsi="宋体"/>
                <w:spacing w:val="8"/>
              </w:rPr>
            </w:pPr>
            <w:r>
              <w:rPr>
                <w:rFonts w:hint="eastAsia" w:ascii="宋体" w:hAnsi="宋体"/>
                <w:spacing w:val="8"/>
              </w:rPr>
              <w:t>叶轮室</w:t>
            </w:r>
          </w:p>
        </w:tc>
        <w:tc>
          <w:tcPr>
            <w:tcW w:w="3969" w:type="dxa"/>
            <w:vAlign w:val="center"/>
          </w:tcPr>
          <w:p w14:paraId="18A02DB1">
            <w:pPr>
              <w:spacing w:before="100" w:beforeAutospacing="1" w:after="100" w:afterAutospacing="1" w:line="360" w:lineRule="auto"/>
              <w:rPr>
                <w:rFonts w:ascii="宋体" w:hAnsi="宋体"/>
                <w:spacing w:val="8"/>
              </w:rPr>
            </w:pPr>
            <w:r>
              <w:rPr>
                <w:rFonts w:hint="eastAsia" w:ascii="宋体" w:hAnsi="宋体"/>
                <w:spacing w:val="8"/>
              </w:rPr>
              <w:t>铸铁或不锈钢</w:t>
            </w:r>
          </w:p>
        </w:tc>
        <w:tc>
          <w:tcPr>
            <w:tcW w:w="1553" w:type="dxa"/>
            <w:vAlign w:val="center"/>
          </w:tcPr>
          <w:p w14:paraId="5405AD26">
            <w:pPr>
              <w:spacing w:before="100" w:beforeAutospacing="1" w:after="100" w:afterAutospacing="1" w:line="360" w:lineRule="auto"/>
              <w:jc w:val="center"/>
              <w:rPr>
                <w:rFonts w:ascii="宋体" w:hAnsi="宋体"/>
                <w:highlight w:val="yellow"/>
              </w:rPr>
            </w:pPr>
          </w:p>
        </w:tc>
      </w:tr>
      <w:tr w14:paraId="03764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71DC4FA1">
            <w:pPr>
              <w:spacing w:before="100" w:beforeAutospacing="1" w:after="100" w:afterAutospacing="1" w:line="360" w:lineRule="auto"/>
              <w:rPr>
                <w:rFonts w:ascii="宋体" w:hAnsi="宋体"/>
              </w:rPr>
            </w:pPr>
            <w:r>
              <w:rPr>
                <w:rFonts w:hint="eastAsia" w:ascii="宋体" w:hAnsi="宋体"/>
                <w:spacing w:val="8"/>
              </w:rPr>
              <w:t>电机壳体</w:t>
            </w:r>
          </w:p>
        </w:tc>
        <w:tc>
          <w:tcPr>
            <w:tcW w:w="3969" w:type="dxa"/>
            <w:vAlign w:val="center"/>
          </w:tcPr>
          <w:p w14:paraId="2BE7D8F0">
            <w:pPr>
              <w:spacing w:before="100" w:beforeAutospacing="1" w:after="100" w:afterAutospacing="1" w:line="360" w:lineRule="auto"/>
              <w:rPr>
                <w:rFonts w:ascii="宋体" w:hAnsi="宋体"/>
                <w:spacing w:val="8"/>
              </w:rPr>
            </w:pPr>
            <w:r>
              <w:rPr>
                <w:rFonts w:ascii="宋体" w:hAnsi="宋体"/>
                <w:spacing w:val="8"/>
              </w:rPr>
              <w:t>Q235B</w:t>
            </w:r>
          </w:p>
        </w:tc>
        <w:tc>
          <w:tcPr>
            <w:tcW w:w="1553" w:type="dxa"/>
            <w:vAlign w:val="center"/>
          </w:tcPr>
          <w:p w14:paraId="787A35FE">
            <w:pPr>
              <w:spacing w:before="100" w:beforeAutospacing="1" w:after="100" w:afterAutospacing="1" w:line="360" w:lineRule="auto"/>
              <w:jc w:val="center"/>
              <w:rPr>
                <w:rFonts w:ascii="宋体" w:hAnsi="宋体"/>
                <w:highlight w:val="yellow"/>
              </w:rPr>
            </w:pPr>
          </w:p>
        </w:tc>
      </w:tr>
      <w:tr w14:paraId="48841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6B1DFE24">
            <w:pPr>
              <w:spacing w:before="100" w:beforeAutospacing="1" w:after="100" w:afterAutospacing="1" w:line="360" w:lineRule="auto"/>
              <w:rPr>
                <w:rFonts w:ascii="宋体" w:hAnsi="宋体"/>
              </w:rPr>
            </w:pPr>
            <w:r>
              <w:rPr>
                <w:rFonts w:hint="eastAsia" w:ascii="宋体" w:hAnsi="宋体"/>
                <w:spacing w:val="8"/>
              </w:rPr>
              <w:t>导叶</w:t>
            </w:r>
          </w:p>
        </w:tc>
        <w:tc>
          <w:tcPr>
            <w:tcW w:w="3969" w:type="dxa"/>
            <w:vAlign w:val="center"/>
          </w:tcPr>
          <w:p w14:paraId="78AB8D3B">
            <w:pPr>
              <w:spacing w:before="100" w:beforeAutospacing="1" w:after="100" w:afterAutospacing="1" w:line="360" w:lineRule="auto"/>
              <w:rPr>
                <w:rFonts w:ascii="宋体" w:hAnsi="宋体"/>
                <w:spacing w:val="8"/>
              </w:rPr>
            </w:pPr>
            <w:r>
              <w:rPr>
                <w:rFonts w:hint="eastAsia" w:ascii="宋体" w:hAnsi="宋体"/>
                <w:spacing w:val="8"/>
              </w:rPr>
              <w:t>铸铁或Q2</w:t>
            </w:r>
            <w:r>
              <w:rPr>
                <w:rFonts w:ascii="宋体" w:hAnsi="宋体"/>
                <w:spacing w:val="8"/>
              </w:rPr>
              <w:t>35B</w:t>
            </w:r>
          </w:p>
        </w:tc>
        <w:tc>
          <w:tcPr>
            <w:tcW w:w="1553" w:type="dxa"/>
            <w:vAlign w:val="center"/>
          </w:tcPr>
          <w:p w14:paraId="68560ED6">
            <w:pPr>
              <w:spacing w:before="100" w:beforeAutospacing="1" w:after="100" w:afterAutospacing="1" w:line="360" w:lineRule="auto"/>
              <w:jc w:val="center"/>
              <w:rPr>
                <w:rFonts w:ascii="宋体" w:hAnsi="宋体"/>
                <w:highlight w:val="yellow"/>
              </w:rPr>
            </w:pPr>
          </w:p>
        </w:tc>
      </w:tr>
      <w:tr w14:paraId="1815A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0DB5E65A">
            <w:pPr>
              <w:spacing w:before="100" w:beforeAutospacing="1" w:after="100" w:afterAutospacing="1" w:line="360" w:lineRule="auto"/>
              <w:rPr>
                <w:rFonts w:ascii="宋体" w:hAnsi="宋体"/>
                <w:spacing w:val="8"/>
              </w:rPr>
            </w:pPr>
            <w:r>
              <w:rPr>
                <w:rFonts w:hint="eastAsia" w:ascii="宋体" w:hAnsi="宋体"/>
                <w:spacing w:val="8"/>
              </w:rPr>
              <w:t>主轴</w:t>
            </w:r>
          </w:p>
        </w:tc>
        <w:tc>
          <w:tcPr>
            <w:tcW w:w="3969" w:type="dxa"/>
            <w:vAlign w:val="center"/>
          </w:tcPr>
          <w:p w14:paraId="1652CBD0">
            <w:pPr>
              <w:spacing w:before="100" w:beforeAutospacing="1" w:after="100" w:afterAutospacing="1" w:line="360" w:lineRule="auto"/>
              <w:rPr>
                <w:rFonts w:ascii="宋体" w:hAnsi="宋体"/>
                <w:spacing w:val="8"/>
              </w:rPr>
            </w:pPr>
            <w:r>
              <w:rPr>
                <w:rFonts w:hint="eastAsia" w:ascii="宋体" w:hAnsi="宋体"/>
                <w:spacing w:val="8"/>
              </w:rPr>
              <w:t>不锈钢</w:t>
            </w:r>
          </w:p>
        </w:tc>
        <w:tc>
          <w:tcPr>
            <w:tcW w:w="1553" w:type="dxa"/>
            <w:vAlign w:val="center"/>
          </w:tcPr>
          <w:p w14:paraId="01619820">
            <w:pPr>
              <w:spacing w:before="100" w:beforeAutospacing="1" w:after="100" w:afterAutospacing="1" w:line="360" w:lineRule="auto"/>
              <w:jc w:val="center"/>
              <w:rPr>
                <w:rFonts w:ascii="宋体" w:hAnsi="宋体"/>
                <w:highlight w:val="yellow"/>
              </w:rPr>
            </w:pPr>
          </w:p>
        </w:tc>
      </w:tr>
      <w:tr w14:paraId="11407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10E2575E">
            <w:pPr>
              <w:spacing w:before="100" w:beforeAutospacing="1" w:after="100" w:afterAutospacing="1" w:line="360" w:lineRule="auto"/>
              <w:rPr>
                <w:rFonts w:ascii="宋体" w:hAnsi="宋体"/>
              </w:rPr>
            </w:pPr>
            <w:r>
              <w:rPr>
                <w:rFonts w:hint="eastAsia" w:ascii="宋体" w:hAnsi="宋体"/>
                <w:spacing w:val="8"/>
              </w:rPr>
              <w:t>机械密封</w:t>
            </w:r>
          </w:p>
        </w:tc>
        <w:tc>
          <w:tcPr>
            <w:tcW w:w="3969" w:type="dxa"/>
            <w:vAlign w:val="center"/>
          </w:tcPr>
          <w:p w14:paraId="563E6D47">
            <w:pPr>
              <w:spacing w:before="100" w:beforeAutospacing="1" w:after="100" w:afterAutospacing="1" w:line="360" w:lineRule="auto"/>
              <w:rPr>
                <w:rFonts w:ascii="宋体" w:hAnsi="宋体"/>
                <w:spacing w:val="8"/>
              </w:rPr>
            </w:pPr>
            <w:r>
              <w:rPr>
                <w:rFonts w:hint="eastAsia" w:ascii="宋体" w:hAnsi="宋体"/>
                <w:spacing w:val="8"/>
              </w:rPr>
              <w:t>碳化钨或碳化硅（静环）</w:t>
            </w:r>
            <w:r>
              <w:rPr>
                <w:rFonts w:ascii="宋体" w:hAnsi="宋体"/>
                <w:spacing w:val="8"/>
              </w:rPr>
              <w:t>/</w:t>
            </w:r>
            <w:r>
              <w:rPr>
                <w:rFonts w:hint="eastAsia" w:ascii="宋体" w:hAnsi="宋体"/>
                <w:spacing w:val="8"/>
              </w:rPr>
              <w:t>碳化钨或碳化硅</w:t>
            </w:r>
            <w:r>
              <w:rPr>
                <w:rFonts w:ascii="宋体" w:hAnsi="宋体"/>
                <w:spacing w:val="8"/>
              </w:rPr>
              <w:t>(</w:t>
            </w:r>
            <w:r>
              <w:rPr>
                <w:rFonts w:hint="eastAsia" w:ascii="宋体" w:hAnsi="宋体"/>
                <w:spacing w:val="8"/>
              </w:rPr>
              <w:t>动环</w:t>
            </w:r>
            <w:r>
              <w:rPr>
                <w:rFonts w:ascii="宋体" w:hAnsi="宋体"/>
                <w:spacing w:val="8"/>
              </w:rPr>
              <w:t xml:space="preserve">) </w:t>
            </w:r>
          </w:p>
        </w:tc>
        <w:tc>
          <w:tcPr>
            <w:tcW w:w="1553" w:type="dxa"/>
            <w:vAlign w:val="center"/>
          </w:tcPr>
          <w:p w14:paraId="33F320DC">
            <w:pPr>
              <w:spacing w:before="100" w:beforeAutospacing="1" w:after="100" w:afterAutospacing="1" w:line="360" w:lineRule="auto"/>
              <w:jc w:val="center"/>
              <w:rPr>
                <w:rFonts w:ascii="宋体" w:hAnsi="宋体"/>
                <w:highlight w:val="yellow"/>
              </w:rPr>
            </w:pPr>
          </w:p>
        </w:tc>
      </w:tr>
      <w:tr w14:paraId="155EE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70CEF235">
            <w:pPr>
              <w:spacing w:before="100" w:beforeAutospacing="1" w:after="100" w:afterAutospacing="1" w:line="360" w:lineRule="auto"/>
              <w:rPr>
                <w:rFonts w:ascii="宋体" w:hAnsi="宋体"/>
              </w:rPr>
            </w:pPr>
            <w:r>
              <w:rPr>
                <w:rFonts w:hint="eastAsia" w:ascii="宋体" w:hAnsi="宋体"/>
                <w:spacing w:val="8"/>
              </w:rPr>
              <w:t>与介质接触紧固件</w:t>
            </w:r>
          </w:p>
        </w:tc>
        <w:tc>
          <w:tcPr>
            <w:tcW w:w="3969" w:type="dxa"/>
            <w:vAlign w:val="center"/>
          </w:tcPr>
          <w:p w14:paraId="4E2ECB7F">
            <w:pPr>
              <w:spacing w:before="100" w:beforeAutospacing="1" w:after="100" w:afterAutospacing="1" w:line="360" w:lineRule="auto"/>
              <w:rPr>
                <w:rFonts w:ascii="宋体" w:hAnsi="宋体"/>
              </w:rPr>
            </w:pPr>
            <w:r>
              <w:rPr>
                <w:rFonts w:hint="eastAsia" w:ascii="宋体" w:hAnsi="宋体"/>
                <w:spacing w:val="8"/>
              </w:rPr>
              <w:t>不锈钢</w:t>
            </w:r>
            <w:r>
              <w:rPr>
                <w:rFonts w:ascii="宋体" w:hAnsi="宋体"/>
                <w:spacing w:val="8"/>
              </w:rPr>
              <w:t>304</w:t>
            </w:r>
          </w:p>
        </w:tc>
        <w:tc>
          <w:tcPr>
            <w:tcW w:w="1553" w:type="dxa"/>
            <w:vAlign w:val="center"/>
          </w:tcPr>
          <w:p w14:paraId="7441A4DF">
            <w:pPr>
              <w:spacing w:before="100" w:beforeAutospacing="1" w:after="100" w:afterAutospacing="1" w:line="360" w:lineRule="auto"/>
              <w:jc w:val="center"/>
              <w:rPr>
                <w:rFonts w:ascii="宋体" w:hAnsi="宋体"/>
                <w:highlight w:val="yellow"/>
              </w:rPr>
            </w:pPr>
          </w:p>
        </w:tc>
      </w:tr>
      <w:tr w14:paraId="4FA58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vAlign w:val="center"/>
          </w:tcPr>
          <w:p w14:paraId="740805A0">
            <w:pPr>
              <w:spacing w:before="100" w:beforeAutospacing="1" w:after="100" w:afterAutospacing="1" w:line="360" w:lineRule="auto"/>
              <w:rPr>
                <w:rFonts w:ascii="宋体" w:hAnsi="宋体"/>
                <w:spacing w:val="8"/>
              </w:rPr>
            </w:pPr>
            <w:r>
              <w:rPr>
                <w:rFonts w:hint="eastAsia" w:ascii="宋体" w:hAnsi="宋体"/>
                <w:spacing w:val="8"/>
              </w:rPr>
              <w:t>电缆</w:t>
            </w:r>
          </w:p>
        </w:tc>
        <w:tc>
          <w:tcPr>
            <w:tcW w:w="3969" w:type="dxa"/>
            <w:vAlign w:val="center"/>
          </w:tcPr>
          <w:p w14:paraId="72CCBAC4">
            <w:pPr>
              <w:spacing w:before="100" w:beforeAutospacing="1" w:after="100" w:afterAutospacing="1" w:line="360" w:lineRule="auto"/>
              <w:rPr>
                <w:rFonts w:ascii="宋体" w:hAnsi="宋体"/>
                <w:spacing w:val="8"/>
              </w:rPr>
            </w:pPr>
            <w:r>
              <w:rPr>
                <w:rFonts w:hint="eastAsia" w:ascii="宋体" w:hAnsi="宋体"/>
                <w:spacing w:val="8"/>
              </w:rPr>
              <w:t>PNCT-S</w:t>
            </w:r>
          </w:p>
        </w:tc>
        <w:tc>
          <w:tcPr>
            <w:tcW w:w="1553" w:type="dxa"/>
            <w:vAlign w:val="center"/>
          </w:tcPr>
          <w:p w14:paraId="3325E3EB">
            <w:pPr>
              <w:spacing w:before="100" w:beforeAutospacing="1" w:after="100" w:afterAutospacing="1" w:line="360" w:lineRule="auto"/>
              <w:jc w:val="center"/>
              <w:rPr>
                <w:rFonts w:ascii="宋体" w:hAnsi="宋体"/>
                <w:highlight w:val="yellow"/>
              </w:rPr>
            </w:pPr>
          </w:p>
        </w:tc>
      </w:tr>
      <w:bookmarkEnd w:id="248"/>
    </w:tbl>
    <w:p w14:paraId="1CF14B15">
      <w:pPr>
        <w:spacing w:line="360" w:lineRule="auto"/>
        <w:ind w:left="425"/>
        <w:jc w:val="both"/>
        <w:rPr>
          <w:szCs w:val="24"/>
          <w:lang w:val="en-GB"/>
        </w:rPr>
      </w:pPr>
      <w:bookmarkStart w:id="249" w:name="_Toc522621306"/>
      <w:bookmarkStart w:id="250" w:name="_Toc3081"/>
      <w:bookmarkStart w:id="251" w:name="_Toc78370128"/>
      <w:r>
        <w:rPr>
          <w:szCs w:val="24"/>
          <w:lang w:val="en-GB"/>
        </w:rPr>
        <w:t>2</w:t>
      </w:r>
      <w:r>
        <w:rPr>
          <w:rFonts w:hint="eastAsia"/>
          <w:szCs w:val="24"/>
          <w:lang w:val="en-GB"/>
        </w:rPr>
        <w:t>.</w:t>
      </w:r>
      <w:bookmarkEnd w:id="249"/>
      <w:r>
        <w:rPr>
          <w:rFonts w:hint="eastAsia"/>
          <w:szCs w:val="24"/>
          <w:lang w:val="en-GB"/>
        </w:rPr>
        <w:t>一体化泵闸闸门技术要求</w:t>
      </w:r>
      <w:r>
        <w:rPr>
          <w:spacing w:val="10"/>
          <w:szCs w:val="24"/>
        </w:rPr>
        <w:t>*</w:t>
      </w:r>
      <w:bookmarkEnd w:id="250"/>
      <w:bookmarkEnd w:id="251"/>
    </w:p>
    <w:p w14:paraId="6FDA3806">
      <w:pPr>
        <w:tabs>
          <w:tab w:val="left" w:pos="0"/>
          <w:tab w:val="left" w:pos="8280"/>
        </w:tabs>
        <w:jc w:val="both"/>
        <w:rPr>
          <w:szCs w:val="24"/>
          <w:lang w:val="en-GB"/>
        </w:rPr>
      </w:pPr>
      <w:bookmarkStart w:id="252" w:name="_Toc27906"/>
      <w:bookmarkStart w:id="253" w:name="_Toc78370129"/>
      <w:r>
        <w:rPr>
          <w:szCs w:val="24"/>
          <w:lang w:val="en-GB"/>
        </w:rPr>
        <w:t>2.1</w:t>
      </w:r>
      <w:r>
        <w:rPr>
          <w:rFonts w:hint="eastAsia"/>
          <w:szCs w:val="24"/>
          <w:lang w:val="en-GB"/>
        </w:rPr>
        <w:t>基本要求</w:t>
      </w:r>
      <w:bookmarkEnd w:id="252"/>
      <w:bookmarkEnd w:id="253"/>
    </w:p>
    <w:p w14:paraId="21A41E64">
      <w:pPr>
        <w:spacing w:line="360" w:lineRule="auto"/>
        <w:ind w:firstLine="537"/>
      </w:pPr>
      <w:r>
        <w:rPr>
          <w:rFonts w:hint="eastAsia"/>
        </w:rPr>
        <w:t>（1）钢闸门产品设计</w:t>
      </w:r>
    </w:p>
    <w:p w14:paraId="302E9E7F">
      <w:pPr>
        <w:pStyle w:val="48"/>
        <w:spacing w:line="360" w:lineRule="auto"/>
        <w:ind w:firstLine="537"/>
        <w:rPr>
          <w:sz w:val="24"/>
        </w:rPr>
      </w:pPr>
      <w:r>
        <w:rPr>
          <w:rFonts w:hint="eastAsia"/>
          <w:sz w:val="24"/>
        </w:rPr>
        <w:t>按照工程设计总图完成闸门制造详图的设计，闸门设计计算应符合《水利水电工程钢闸门设计规范》（SL 74-2019）的规定。制造详图应在各参建单位有关人员审查批准后才能进行制造。如有修改，应取得工程设计单位的书面同意。对修改的内容，应做详细记录，并作为制造竣工图的依据。</w:t>
      </w:r>
    </w:p>
    <w:p w14:paraId="07834282">
      <w:pPr>
        <w:spacing w:line="360" w:lineRule="auto"/>
        <w:ind w:firstLine="537"/>
      </w:pPr>
      <w:r>
        <w:rPr>
          <w:rFonts w:hint="eastAsia"/>
        </w:rPr>
        <w:t>（2）材料</w:t>
      </w:r>
    </w:p>
    <w:p w14:paraId="519B3CEF">
      <w:pPr>
        <w:spacing w:line="360" w:lineRule="auto"/>
        <w:ind w:firstLine="537"/>
      </w:pPr>
      <w:r>
        <w:rPr>
          <w:rFonts w:hint="eastAsia"/>
        </w:rPr>
        <w:t>1）金属材料与非金属材料</w:t>
      </w:r>
    </w:p>
    <w:p w14:paraId="4B7D7025">
      <w:pPr>
        <w:spacing w:line="360" w:lineRule="auto"/>
        <w:ind w:firstLine="537"/>
      </w:pPr>
      <w:r>
        <w:rPr>
          <w:rFonts w:hint="eastAsia"/>
        </w:rPr>
        <w:t>金属结构所有制造项目所用的金属材料与非金属材料必须是新的而且符合制造详图的规定；其机械性能和化学成分必须符合现行的国家标准或部颁标准。</w:t>
      </w:r>
    </w:p>
    <w:p w14:paraId="264414AF">
      <w:pPr>
        <w:spacing w:line="360" w:lineRule="auto"/>
        <w:ind w:firstLine="537"/>
      </w:pPr>
      <w:r>
        <w:rPr>
          <w:rFonts w:hint="eastAsia"/>
        </w:rPr>
        <w:t>2）焊接材料</w:t>
      </w:r>
    </w:p>
    <w:p w14:paraId="1CDA3DDD">
      <w:pPr>
        <w:spacing w:line="360" w:lineRule="auto"/>
        <w:ind w:firstLine="537"/>
      </w:pPr>
      <w:r>
        <w:rPr>
          <w:rFonts w:hint="eastAsia"/>
        </w:rPr>
        <w:t>①焊条型号或焊丝代号及其焊剂必须符合产品设计图纸的规定。当产品设计图纸没有规定时，应选用与母材强度相适应的焊接材料。</w:t>
      </w:r>
    </w:p>
    <w:p w14:paraId="7B841B47">
      <w:pPr>
        <w:spacing w:line="360" w:lineRule="auto"/>
        <w:ind w:firstLine="537"/>
      </w:pPr>
      <w:r>
        <w:rPr>
          <w:rFonts w:hint="eastAsia"/>
        </w:rPr>
        <w:t>②焊条应符合GB/T 5117、GB/T 984或GB/T 983的有关规定。</w:t>
      </w:r>
    </w:p>
    <w:p w14:paraId="16176463">
      <w:pPr>
        <w:spacing w:line="360" w:lineRule="auto"/>
        <w:ind w:firstLine="537"/>
      </w:pPr>
      <w:r>
        <w:rPr>
          <w:rFonts w:hint="eastAsia"/>
        </w:rPr>
        <w:t>③碳素钢埋弧焊用焊剂应符合有关规定。</w:t>
      </w:r>
    </w:p>
    <w:p w14:paraId="1A72EB88">
      <w:pPr>
        <w:spacing w:line="360" w:lineRule="auto"/>
        <w:ind w:firstLine="537"/>
      </w:pPr>
      <w:r>
        <w:rPr>
          <w:rFonts w:hint="eastAsia"/>
        </w:rPr>
        <w:t>④焊接材料都必须具有产品质量合格证。</w:t>
      </w:r>
    </w:p>
    <w:p w14:paraId="45C27169">
      <w:pPr>
        <w:spacing w:line="360" w:lineRule="auto"/>
        <w:ind w:firstLine="537"/>
      </w:pPr>
      <w:r>
        <w:rPr>
          <w:rFonts w:hint="eastAsia"/>
        </w:rPr>
        <w:t>⑤焊条的贮存与保管遵照JB/T 3223的规定执行。</w:t>
      </w:r>
    </w:p>
    <w:p w14:paraId="4F859B0A">
      <w:pPr>
        <w:spacing w:line="360" w:lineRule="auto"/>
        <w:ind w:firstLine="537"/>
      </w:pPr>
      <w:r>
        <w:rPr>
          <w:rFonts w:hint="eastAsia"/>
        </w:rPr>
        <w:t>3）止水橡皮</w:t>
      </w:r>
    </w:p>
    <w:p w14:paraId="5399BCED">
      <w:pPr>
        <w:spacing w:line="360" w:lineRule="auto"/>
        <w:ind w:firstLine="537"/>
      </w:pPr>
      <w:r>
        <w:rPr>
          <w:rFonts w:hint="eastAsia"/>
        </w:rPr>
        <w:t>①止水橡皮的物理机械性能应符合SL 74附录E中表E.0.2的规定。除此之外，水封橡皮还应符合产品设计图纸的要求。</w:t>
      </w:r>
    </w:p>
    <w:p w14:paraId="4BF1B853">
      <w:pPr>
        <w:pStyle w:val="5"/>
        <w:spacing w:line="360" w:lineRule="auto"/>
        <w:ind w:firstLine="570"/>
        <w:rPr>
          <w:rFonts w:hint="eastAsia" w:hAnsi="宋体"/>
        </w:rPr>
      </w:pPr>
      <w:r>
        <w:rPr>
          <w:rFonts w:hint="eastAsia" w:hAnsi="宋体"/>
        </w:rPr>
        <w:fldChar w:fldCharType="begin"/>
      </w:r>
      <w:r>
        <w:rPr>
          <w:rFonts w:hint="eastAsia" w:hAnsi="宋体"/>
        </w:rPr>
        <w:instrText xml:space="preserve"> = 2 \* GB3 \* MERGEFORMAT </w:instrText>
      </w:r>
      <w:r>
        <w:rPr>
          <w:rFonts w:hint="eastAsia" w:hAnsi="宋体"/>
        </w:rPr>
        <w:fldChar w:fldCharType="separate"/>
      </w:r>
      <w:r>
        <w:t>②</w:t>
      </w:r>
      <w:r>
        <w:rPr>
          <w:rFonts w:hint="eastAsia" w:hAnsi="宋体"/>
        </w:rPr>
        <w:fldChar w:fldCharType="end"/>
      </w:r>
      <w:r>
        <w:rPr>
          <w:rFonts w:hint="eastAsia" w:hAnsi="宋体"/>
        </w:rPr>
        <w:t xml:space="preserve">闸门的顶、侧水封用P型； </w:t>
      </w:r>
    </w:p>
    <w:p w14:paraId="13391508">
      <w:pPr>
        <w:pStyle w:val="5"/>
        <w:spacing w:line="360" w:lineRule="auto"/>
        <w:ind w:firstLine="570"/>
        <w:rPr>
          <w:rFonts w:hint="eastAsia" w:hAnsi="宋体"/>
        </w:rPr>
      </w:pPr>
      <w:r>
        <w:rPr>
          <w:rFonts w:hint="eastAsia" w:hAnsi="宋体"/>
        </w:rPr>
        <w:fldChar w:fldCharType="begin"/>
      </w:r>
      <w:r>
        <w:rPr>
          <w:rFonts w:hint="eastAsia" w:hAnsi="宋体"/>
        </w:rPr>
        <w:instrText xml:space="preserve"> = 3 \* GB3 \* MERGEFORMAT </w:instrText>
      </w:r>
      <w:r>
        <w:rPr>
          <w:rFonts w:hint="eastAsia" w:hAnsi="宋体"/>
        </w:rPr>
        <w:fldChar w:fldCharType="separate"/>
      </w:r>
      <w:r>
        <w:t>③</w:t>
      </w:r>
      <w:r>
        <w:rPr>
          <w:rFonts w:hint="eastAsia" w:hAnsi="宋体"/>
        </w:rPr>
        <w:fldChar w:fldCharType="end"/>
      </w:r>
      <w:r>
        <w:rPr>
          <w:rFonts w:hint="eastAsia" w:hAnsi="宋体"/>
        </w:rPr>
        <w:t>闸门的顶、侧水封内夹有三层帆布；</w:t>
      </w:r>
    </w:p>
    <w:p w14:paraId="0FE89552">
      <w:pPr>
        <w:spacing w:line="360" w:lineRule="auto"/>
        <w:ind w:firstLine="537"/>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闸门采用橡皮水封，其含胶量（新胶）不小于60% 。</w:t>
      </w:r>
    </w:p>
    <w:p w14:paraId="68B53437">
      <w:pPr>
        <w:spacing w:line="360" w:lineRule="auto"/>
        <w:ind w:firstLine="537"/>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止水橡皮用压模法生产，表面应光滑平直，其厚度允许偏差为±0.5mm。其尺寸的公差应符合产品设计图纸的要求。</w:t>
      </w:r>
    </w:p>
    <w:p w14:paraId="0AA1227C">
      <w:pPr>
        <w:spacing w:line="360" w:lineRule="auto"/>
        <w:ind w:firstLine="537"/>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水封橡皮应按产品设计图纸要求的规格订货，水封橡皮的供货长度应比产品设计图纸规定的长度长10%，以备安装损耗之用。</w:t>
      </w:r>
    </w:p>
    <w:p w14:paraId="62B4B63A">
      <w:pPr>
        <w:spacing w:line="360" w:lineRule="auto"/>
        <w:ind w:firstLine="537"/>
      </w:pPr>
      <w:r>
        <w:rPr>
          <w:rFonts w:hint="eastAsia"/>
        </w:rPr>
        <w:t>4）防腐、润滑材料</w:t>
      </w:r>
    </w:p>
    <w:p w14:paraId="49BFBE57">
      <w:pPr>
        <w:spacing w:line="360" w:lineRule="auto"/>
        <w:ind w:firstLine="537"/>
      </w:pPr>
      <w:r>
        <w:rPr>
          <w:rFonts w:hint="eastAsia"/>
        </w:rPr>
        <w:t>①经过整体组装检查合格，方可进行表面防腐工作。</w:t>
      </w:r>
    </w:p>
    <w:p w14:paraId="5BF5DF54">
      <w:pPr>
        <w:spacing w:line="360" w:lineRule="auto"/>
        <w:ind w:firstLine="537"/>
      </w:pPr>
      <w:r>
        <w:rPr>
          <w:rFonts w:hint="eastAsia"/>
        </w:rPr>
        <w:t>②金属结构防腐材料应符合产品设计图纸的规定，其性能应符合有关标准。</w:t>
      </w:r>
    </w:p>
    <w:p w14:paraId="02857D8D">
      <w:pPr>
        <w:spacing w:line="360" w:lineRule="auto"/>
        <w:ind w:firstLine="537"/>
      </w:pPr>
      <w:r>
        <w:rPr>
          <w:rFonts w:hint="eastAsia"/>
        </w:rPr>
        <w:t>（3）焊接</w:t>
      </w:r>
    </w:p>
    <w:p w14:paraId="562E2A24">
      <w:pPr>
        <w:spacing w:line="360" w:lineRule="auto"/>
        <w:ind w:firstLine="537"/>
      </w:pPr>
      <w:r>
        <w:rPr>
          <w:rFonts w:hint="eastAsia"/>
        </w:rPr>
        <w:t>1）焊接按产品设计图纸、GB/T 14173等相关规定执行。</w:t>
      </w:r>
    </w:p>
    <w:p w14:paraId="44138F75">
      <w:pPr>
        <w:spacing w:line="360" w:lineRule="auto"/>
        <w:ind w:firstLine="537"/>
      </w:pPr>
      <w:r>
        <w:rPr>
          <w:rFonts w:hint="eastAsia"/>
        </w:rPr>
        <w:t>2）经考试合格，并持有有效合格证的焊工方可参加相应焊接材料一、二类焊缝的焊接；只有平、立、横、仰四个位置考试全部合格的焊工才能进行任何位置的焊接。</w:t>
      </w:r>
    </w:p>
    <w:p w14:paraId="3D7346F5">
      <w:pPr>
        <w:spacing w:line="360" w:lineRule="auto"/>
        <w:ind w:firstLine="537"/>
      </w:pPr>
      <w:r>
        <w:rPr>
          <w:rFonts w:hint="eastAsia"/>
        </w:rPr>
        <w:t>3）焊缝坡口的型式与尺寸应符合产品设计图纸的规定。当产品设计图纸没有标明时，按GB/T 985执行。</w:t>
      </w:r>
    </w:p>
    <w:p w14:paraId="0A75FB7A">
      <w:pPr>
        <w:spacing w:line="360" w:lineRule="auto"/>
        <w:ind w:firstLine="537"/>
      </w:pPr>
      <w:r>
        <w:rPr>
          <w:rFonts w:hint="eastAsia"/>
        </w:rPr>
        <w:t>4）除产品设计图纸另有说明外，所有焊缝均为连续焊缝。</w:t>
      </w:r>
    </w:p>
    <w:p w14:paraId="6B3D1BF5">
      <w:pPr>
        <w:spacing w:line="360" w:lineRule="auto"/>
        <w:ind w:firstLine="537"/>
      </w:pPr>
      <w:r>
        <w:rPr>
          <w:rFonts w:hint="eastAsia"/>
        </w:rPr>
        <w:t>5）钢板的拼接接头应避开构件应力最大断面，还应避免十字焊缝，相邻的平行焊缝的间距不应小于300mm。</w:t>
      </w:r>
    </w:p>
    <w:p w14:paraId="22667F64">
      <w:pPr>
        <w:spacing w:line="360" w:lineRule="auto"/>
        <w:ind w:firstLine="537"/>
      </w:pPr>
      <w:r>
        <w:rPr>
          <w:rFonts w:hint="eastAsia"/>
        </w:rPr>
        <w:t>6）除产品设计图纸另有说明外，焊缝按GB/T 14173第4.3.1条进行分类，并按第4.4条进行质量检查和处理。</w:t>
      </w:r>
    </w:p>
    <w:p w14:paraId="5131DCB2">
      <w:pPr>
        <w:spacing w:line="360" w:lineRule="auto"/>
        <w:ind w:firstLine="537"/>
      </w:pPr>
      <w:r>
        <w:rPr>
          <w:rFonts w:hint="eastAsia"/>
        </w:rPr>
        <w:t>（4）螺栓连接</w:t>
      </w:r>
    </w:p>
    <w:p w14:paraId="00EC6971">
      <w:pPr>
        <w:spacing w:line="360" w:lineRule="auto"/>
        <w:ind w:firstLine="537"/>
      </w:pPr>
      <w:r>
        <w:rPr>
          <w:rFonts w:hint="eastAsia"/>
        </w:rPr>
        <w:t>1）螺栓的规格和材料、制孔和连接应符合产品设计图纸、GB/T 14173第5章的相关规定。</w:t>
      </w:r>
    </w:p>
    <w:p w14:paraId="0895C030">
      <w:pPr>
        <w:spacing w:line="360" w:lineRule="auto"/>
        <w:ind w:firstLine="537"/>
      </w:pPr>
      <w:r>
        <w:rPr>
          <w:rFonts w:hint="eastAsia"/>
        </w:rPr>
        <w:t>2）在预组装时所用的紧固件不能作为永久设备使用。</w:t>
      </w:r>
    </w:p>
    <w:p w14:paraId="73FAA463">
      <w:pPr>
        <w:spacing w:line="360" w:lineRule="auto"/>
        <w:ind w:firstLine="537"/>
      </w:pPr>
      <w:r>
        <w:rPr>
          <w:rFonts w:hint="eastAsia"/>
        </w:rPr>
        <w:t>3）闸门的螺栓、螺母及垫圈等均采用镀锌螺栓，螺栓、螺母及垫圈等的供货数量应比产品设计图纸规定的数量多5%，以备安装损耗、维修之用。</w:t>
      </w:r>
    </w:p>
    <w:p w14:paraId="71816315">
      <w:pPr>
        <w:spacing w:line="360" w:lineRule="auto"/>
        <w:ind w:firstLine="537"/>
      </w:pPr>
      <w:r>
        <w:rPr>
          <w:rFonts w:hint="eastAsia"/>
        </w:rPr>
        <w:t>（5）工艺流程与焊接工艺</w:t>
      </w:r>
    </w:p>
    <w:p w14:paraId="0BC321A1">
      <w:pPr>
        <w:spacing w:line="360" w:lineRule="auto"/>
        <w:ind w:firstLine="537"/>
      </w:pPr>
      <w:r>
        <w:rPr>
          <w:rFonts w:hint="eastAsia"/>
        </w:rPr>
        <w:t>对于复杂构件应按事先制作好的样板下料、拼装。各项金属结构的加工、拼装与焊接，应按事先编制好的工艺流程和焊接工艺进行。制作过程中应随时进行检测，严格控制焊接变形和焊缝质量，并根据实践对工艺流程和焊接工艺进行修正。对于焊接变形超差部位和不合格的焊缝，应逐项进行处理，同一部位的焊缝的返修次数不宜超过两次。合格后进行下一道工序。</w:t>
      </w:r>
    </w:p>
    <w:p w14:paraId="57EDE0D9">
      <w:pPr>
        <w:spacing w:line="360" w:lineRule="auto"/>
        <w:ind w:firstLine="537"/>
      </w:pPr>
      <w:r>
        <w:rPr>
          <w:rFonts w:hint="eastAsia"/>
        </w:rPr>
        <w:t>（6）单个构件</w:t>
      </w:r>
    </w:p>
    <w:p w14:paraId="5BD7C9FC">
      <w:pPr>
        <w:spacing w:line="360" w:lineRule="auto"/>
        <w:ind w:firstLine="537"/>
      </w:pPr>
      <w:r>
        <w:rPr>
          <w:rFonts w:hint="eastAsia"/>
        </w:rPr>
        <w:t>用于制造闸门或门槽埋件的型钢或组焊而成的单个构件应进行整平和矫正，其偏差应符合GB/T 14173第7.1条规定。</w:t>
      </w:r>
    </w:p>
    <w:p w14:paraId="006CAAA2">
      <w:pPr>
        <w:spacing w:line="360" w:lineRule="auto"/>
        <w:ind w:firstLine="537"/>
      </w:pPr>
      <w:r>
        <w:rPr>
          <w:rFonts w:hint="eastAsia"/>
        </w:rPr>
        <w:t>（7）铸钢件</w:t>
      </w:r>
    </w:p>
    <w:p w14:paraId="63DAB369">
      <w:pPr>
        <w:spacing w:line="360" w:lineRule="auto"/>
        <w:ind w:firstLine="537"/>
      </w:pPr>
      <w:r>
        <w:rPr>
          <w:rFonts w:hint="eastAsia"/>
        </w:rPr>
        <w:t>1）铸钢件应符合制造详图和SL 576的规定。</w:t>
      </w:r>
    </w:p>
    <w:p w14:paraId="5821A394">
      <w:pPr>
        <w:spacing w:line="360" w:lineRule="auto"/>
        <w:ind w:firstLine="537"/>
      </w:pPr>
      <w:r>
        <w:rPr>
          <w:rFonts w:hint="eastAsia"/>
        </w:rPr>
        <w:t>2）铸钢件的化学成份和机械性能应符合GB/T 11352的规定。热处理及硬度应符合制造详图的要求。</w:t>
      </w:r>
    </w:p>
    <w:p w14:paraId="1D8D414E">
      <w:pPr>
        <w:spacing w:line="360" w:lineRule="auto"/>
        <w:ind w:firstLine="537"/>
      </w:pPr>
      <w:r>
        <w:rPr>
          <w:rFonts w:hint="eastAsia"/>
        </w:rPr>
        <w:t>3）铸钢件的质量要求按GB/T 14173第7.2条执行。</w:t>
      </w:r>
    </w:p>
    <w:p w14:paraId="4F0F0D53">
      <w:pPr>
        <w:spacing w:line="360" w:lineRule="auto"/>
        <w:ind w:firstLine="537"/>
      </w:pPr>
      <w:r>
        <w:rPr>
          <w:rFonts w:hint="eastAsia"/>
        </w:rPr>
        <w:t>4）铸钢件在加工前应进行人工时效处理。</w:t>
      </w:r>
    </w:p>
    <w:p w14:paraId="0F7F07A4">
      <w:pPr>
        <w:spacing w:line="360" w:lineRule="auto"/>
        <w:ind w:firstLine="537"/>
      </w:pPr>
      <w:r>
        <w:rPr>
          <w:rFonts w:hint="eastAsia"/>
        </w:rPr>
        <w:t>（8）锻件</w:t>
      </w:r>
    </w:p>
    <w:p w14:paraId="1754D3EE">
      <w:pPr>
        <w:spacing w:line="360" w:lineRule="auto"/>
        <w:ind w:firstLine="537"/>
      </w:pPr>
      <w:r>
        <w:rPr>
          <w:rFonts w:hint="eastAsia"/>
        </w:rPr>
        <w:t>1）锻件按制造详图和SL 576的规定锻造。</w:t>
      </w:r>
    </w:p>
    <w:p w14:paraId="2C531187">
      <w:pPr>
        <w:spacing w:line="360" w:lineRule="auto"/>
        <w:ind w:firstLine="537"/>
      </w:pPr>
      <w:r>
        <w:rPr>
          <w:rFonts w:hint="eastAsia"/>
        </w:rPr>
        <w:t>2）锻件的质量检查按制造详图和SL 576的规定进行，并要求探伤。</w:t>
      </w:r>
    </w:p>
    <w:p w14:paraId="09D42723">
      <w:pPr>
        <w:spacing w:line="360" w:lineRule="auto"/>
        <w:ind w:firstLine="537"/>
      </w:pPr>
      <w:r>
        <w:rPr>
          <w:rFonts w:hint="eastAsia"/>
        </w:rPr>
        <w:t>3）主轨、主轮、吊轴、轮轴不得补焊，有规范不允许的缺陷时必须更换。</w:t>
      </w:r>
    </w:p>
    <w:p w14:paraId="2AEE1AF2">
      <w:pPr>
        <w:spacing w:line="360" w:lineRule="auto"/>
        <w:ind w:firstLine="537"/>
      </w:pPr>
      <w:r>
        <w:rPr>
          <w:rFonts w:hint="eastAsia"/>
        </w:rPr>
        <w:t>（9）零部件</w:t>
      </w:r>
    </w:p>
    <w:p w14:paraId="0B8C765B">
      <w:pPr>
        <w:spacing w:line="360" w:lineRule="auto"/>
        <w:ind w:firstLine="537"/>
      </w:pPr>
      <w:r>
        <w:rPr>
          <w:rFonts w:hint="eastAsia"/>
        </w:rPr>
        <w:t>零部件的加工和装配按制造详图和JB/T 9872、JB/T 5994的规定执行。所有吊轴和轮轴表面均镀铬，加工后零件的尺寸及公差应符合制造详图的要求。</w:t>
      </w:r>
    </w:p>
    <w:p w14:paraId="26A53CA1">
      <w:pPr>
        <w:spacing w:line="360" w:lineRule="auto"/>
        <w:ind w:firstLine="537"/>
      </w:pPr>
      <w:r>
        <w:rPr>
          <w:rFonts w:hint="eastAsia"/>
        </w:rPr>
        <w:t>（10）外购件及专业配套件</w:t>
      </w:r>
    </w:p>
    <w:p w14:paraId="2C13AF7A">
      <w:pPr>
        <w:spacing w:line="360" w:lineRule="auto"/>
        <w:ind w:firstLine="537"/>
      </w:pPr>
      <w:r>
        <w:rPr>
          <w:rFonts w:hint="eastAsia"/>
        </w:rPr>
        <w:t>1）外购件和专业配套件系指各种标准组件、零件、或其它专业厂生产的产品及标准设备。</w:t>
      </w:r>
    </w:p>
    <w:p w14:paraId="0A3F9DA3">
      <w:pPr>
        <w:spacing w:line="360" w:lineRule="auto"/>
        <w:ind w:firstLine="537"/>
      </w:pPr>
      <w:r>
        <w:rPr>
          <w:rFonts w:hint="eastAsia"/>
        </w:rPr>
        <w:t>2）所采用的外购件应符合制造详图的型号、技术参数、性能指标等级等要求，并须随件附有出厂合格证明。外购进口件还需附有产品原产地生产厂家的证明。</w:t>
      </w:r>
    </w:p>
    <w:p w14:paraId="458F202D">
      <w:pPr>
        <w:spacing w:line="360" w:lineRule="auto"/>
        <w:ind w:firstLine="537"/>
      </w:pPr>
      <w:r>
        <w:rPr>
          <w:rFonts w:hint="eastAsia"/>
        </w:rPr>
        <w:t>3）所采用的专业配套件，应严格按制造详图指定的、技术文件上规定的专业配套厂制造的零件和组件配套。除非经监理工程师认可，方可对零件和组件进行替换。</w:t>
      </w:r>
    </w:p>
    <w:p w14:paraId="1ED22D66">
      <w:pPr>
        <w:spacing w:line="360" w:lineRule="auto"/>
        <w:ind w:firstLine="537"/>
      </w:pPr>
      <w:r>
        <w:rPr>
          <w:rFonts w:hint="eastAsia"/>
        </w:rPr>
        <w:t>（9）组装件</w:t>
      </w:r>
    </w:p>
    <w:p w14:paraId="00246DBD">
      <w:pPr>
        <w:spacing w:line="360" w:lineRule="auto"/>
        <w:ind w:firstLine="537"/>
      </w:pPr>
      <w:r>
        <w:rPr>
          <w:rFonts w:hint="eastAsia"/>
        </w:rPr>
        <w:t>1）零部件的装配按制造详图和JB/T 599的规定执行。</w:t>
      </w:r>
    </w:p>
    <w:p w14:paraId="10928A4F">
      <w:pPr>
        <w:spacing w:line="360" w:lineRule="auto"/>
        <w:ind w:firstLine="537"/>
      </w:pPr>
      <w:r>
        <w:rPr>
          <w:rFonts w:hint="eastAsia"/>
        </w:rPr>
        <w:t>2）转动部件均应进行装配检查，并符合制造详图的要求。检查合格后应清理干净，然后涂上润滑脂。</w:t>
      </w:r>
    </w:p>
    <w:p w14:paraId="60D0B757">
      <w:pPr>
        <w:spacing w:line="360" w:lineRule="auto"/>
        <w:ind w:firstLine="537"/>
      </w:pPr>
      <w:r>
        <w:rPr>
          <w:rFonts w:hint="eastAsia"/>
        </w:rPr>
        <w:t>3）各类闸门和埋件必须在厂内不加任何约束的条件下整体组装，各部分的尺寸、形状、位置的允许偏差必须符合GB/T 14173第7.1条以及制造详图规定。全部组装合格并经厂内试验，通过验收后才允许出厂、运输。</w:t>
      </w:r>
    </w:p>
    <w:p w14:paraId="4216671E">
      <w:pPr>
        <w:spacing w:line="360" w:lineRule="auto"/>
        <w:ind w:firstLine="537"/>
      </w:pPr>
      <w:r>
        <w:rPr>
          <w:rFonts w:hint="eastAsia"/>
        </w:rPr>
        <w:t>（10）分节制造</w:t>
      </w:r>
    </w:p>
    <w:p w14:paraId="707EC622">
      <w:pPr>
        <w:spacing w:line="360" w:lineRule="auto"/>
        <w:ind w:firstLine="537"/>
      </w:pPr>
      <w:r>
        <w:rPr>
          <w:rFonts w:hint="eastAsia"/>
        </w:rPr>
        <w:t>闸门及埋件分节制造时应符合制造详图及运输条件的限制的要求。分节处应有定位板，明确分节处的定位装置及定位板的型式。</w:t>
      </w:r>
    </w:p>
    <w:p w14:paraId="4A83F731">
      <w:pPr>
        <w:spacing w:line="360" w:lineRule="auto"/>
        <w:ind w:firstLine="537"/>
      </w:pPr>
      <w:r>
        <w:rPr>
          <w:rFonts w:hint="eastAsia"/>
        </w:rPr>
        <w:t>（11）橡胶粘合</w:t>
      </w:r>
    </w:p>
    <w:p w14:paraId="43AF01EB">
      <w:pPr>
        <w:spacing w:line="360" w:lineRule="auto"/>
        <w:ind w:firstLine="537"/>
      </w:pPr>
      <w:r>
        <w:rPr>
          <w:rFonts w:hint="eastAsia"/>
        </w:rPr>
        <w:t>1）采用热胶合时，应按橡胶水封供货商提供的操作规程进行粘结和硫化，并应提供与橡胶水封形状和断面一致的加热压模。</w:t>
      </w:r>
    </w:p>
    <w:p w14:paraId="2BE97C86">
      <w:pPr>
        <w:spacing w:line="360" w:lineRule="auto"/>
        <w:ind w:firstLine="537"/>
      </w:pPr>
      <w:r>
        <w:rPr>
          <w:rFonts w:hint="eastAsia"/>
        </w:rPr>
        <w:t>2）采用冷粘结时，应编写冷粘结工艺措施报告。</w:t>
      </w:r>
    </w:p>
    <w:p w14:paraId="375AE697">
      <w:pPr>
        <w:pStyle w:val="37"/>
        <w:spacing w:line="360" w:lineRule="auto"/>
        <w:ind w:firstLine="480"/>
        <w:rPr>
          <w:rFonts w:ascii="宋体" w:hAnsi="宋体"/>
          <w:szCs w:val="24"/>
        </w:rPr>
      </w:pPr>
      <w:r>
        <w:rPr>
          <w:rFonts w:hint="eastAsia" w:ascii="宋体" w:hAnsi="宋体"/>
          <w:szCs w:val="24"/>
        </w:rPr>
        <w:t>一体化泵闸闸门属于平面钢闸门的范畴，主要由面板、主梁、次梁、吊耳、橡胶密封、压板、紧固螺栓及铰链臂等部件构成。</w:t>
      </w:r>
    </w:p>
    <w:p w14:paraId="354CF464">
      <w:pPr>
        <w:spacing w:line="360" w:lineRule="auto"/>
        <w:ind w:firstLine="480" w:firstLineChars="200"/>
        <w:rPr>
          <w:rFonts w:ascii="宋体" w:hAnsi="宋体"/>
          <w:lang w:val="en-GB"/>
        </w:rPr>
      </w:pPr>
      <w:r>
        <w:rPr>
          <w:rFonts w:hint="eastAsia" w:ascii="宋体" w:hAnsi="宋体"/>
          <w:lang w:val="en-GB"/>
        </w:rPr>
        <w:t>一体化泵闸闸门设计和制造时应充分考虑闸门除承受上、下游液位水头差产生的压力之外，还需额外承受闸泵的自重以及闸泵运行过程中产生的动荷载。</w:t>
      </w:r>
    </w:p>
    <w:p w14:paraId="64486962">
      <w:pPr>
        <w:spacing w:line="360" w:lineRule="auto"/>
        <w:ind w:firstLine="480" w:firstLineChars="200"/>
        <w:rPr>
          <w:rFonts w:ascii="宋体" w:hAnsi="宋体"/>
          <w:lang w:val="en-GB"/>
        </w:rPr>
      </w:pPr>
      <w:r>
        <w:rPr>
          <w:rFonts w:hint="eastAsia" w:ascii="宋体" w:hAnsi="宋体"/>
          <w:lang w:val="en-GB"/>
        </w:rPr>
        <w:t>一体化泵闸闸门设计还应考虑整体的稳定性，并根据闸泵的大小，确定合理的闸门厚度。</w:t>
      </w:r>
    </w:p>
    <w:p w14:paraId="48FFB243">
      <w:pPr>
        <w:pStyle w:val="37"/>
        <w:spacing w:line="360" w:lineRule="auto"/>
        <w:ind w:firstLine="480"/>
        <w:rPr>
          <w:rFonts w:ascii="宋体" w:hAnsi="宋体"/>
          <w:szCs w:val="24"/>
        </w:rPr>
      </w:pPr>
      <w:r>
        <w:rPr>
          <w:rFonts w:hint="eastAsia" w:ascii="宋体" w:hAnsi="宋体"/>
          <w:szCs w:val="24"/>
        </w:rPr>
        <w:t>为避免闸门和闸泵发生共振，闸门设计时，应验证闸门的一阶固有频率远大于闸泵的转动频率。闸泵出口拍门安装在闸门上。</w:t>
      </w:r>
    </w:p>
    <w:p w14:paraId="14669021">
      <w:pPr>
        <w:pStyle w:val="37"/>
        <w:spacing w:line="360" w:lineRule="auto"/>
        <w:ind w:firstLine="480"/>
        <w:rPr>
          <w:rFonts w:ascii="宋体" w:hAnsi="宋体"/>
          <w:szCs w:val="24"/>
        </w:rPr>
      </w:pPr>
      <w:r>
        <w:rPr>
          <w:rFonts w:ascii="宋体" w:hAnsi="宋体"/>
          <w:szCs w:val="24"/>
        </w:rPr>
        <w:t>一体化泵闸闸门</w:t>
      </w:r>
      <w:r>
        <w:rPr>
          <w:rFonts w:hint="eastAsia" w:ascii="宋体" w:hAnsi="宋体"/>
          <w:szCs w:val="24"/>
        </w:rPr>
        <w:t>按照河道信息，闸孔尺寸及水位信息等综合确定，闸门应符合下表</w:t>
      </w:r>
      <w:r>
        <w:rPr>
          <w:rFonts w:ascii="宋体" w:hAnsi="宋体"/>
          <w:szCs w:val="24"/>
        </w:rPr>
        <w:t>5</w:t>
      </w:r>
      <w:r>
        <w:rPr>
          <w:rFonts w:hint="eastAsia" w:ascii="宋体" w:hAnsi="宋体"/>
          <w:szCs w:val="24"/>
        </w:rPr>
        <w:t>的参数要求：</w:t>
      </w:r>
    </w:p>
    <w:p w14:paraId="3DB40905">
      <w:pPr>
        <w:pStyle w:val="37"/>
        <w:spacing w:line="360" w:lineRule="auto"/>
        <w:ind w:firstLine="482"/>
        <w:jc w:val="center"/>
        <w:rPr>
          <w:rFonts w:ascii="宋体" w:hAnsi="宋体"/>
          <w:b/>
          <w:szCs w:val="24"/>
        </w:rPr>
      </w:pPr>
      <w:r>
        <w:rPr>
          <w:rFonts w:hint="eastAsia" w:ascii="宋体" w:hAnsi="宋体"/>
          <w:b/>
          <w:szCs w:val="24"/>
        </w:rPr>
        <w:t>表</w:t>
      </w:r>
      <w:r>
        <w:rPr>
          <w:rFonts w:ascii="宋体" w:hAnsi="宋体"/>
          <w:b/>
          <w:szCs w:val="24"/>
        </w:rPr>
        <w:t xml:space="preserve">5: </w:t>
      </w:r>
      <w:r>
        <w:rPr>
          <w:rFonts w:hint="eastAsia" w:ascii="宋体" w:hAnsi="宋体"/>
          <w:b/>
          <w:szCs w:val="24"/>
        </w:rPr>
        <w:t>一体化泵闸闸门基本要求</w:t>
      </w:r>
    </w:p>
    <w:tbl>
      <w:tblPr>
        <w:tblStyle w:val="25"/>
        <w:tblW w:w="7847" w:type="dxa"/>
        <w:tblInd w:w="6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45"/>
        <w:gridCol w:w="4302"/>
      </w:tblGrid>
      <w:tr w14:paraId="6458C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3ECAE626">
            <w:pPr>
              <w:pStyle w:val="37"/>
              <w:spacing w:line="360" w:lineRule="auto"/>
              <w:ind w:firstLine="480"/>
              <w:rPr>
                <w:rFonts w:ascii="宋体" w:hAnsi="宋体"/>
                <w:szCs w:val="24"/>
              </w:rPr>
            </w:pPr>
            <w:r>
              <w:rPr>
                <w:rFonts w:ascii="宋体" w:hAnsi="宋体"/>
                <w:szCs w:val="24"/>
              </w:rPr>
              <w:t>闸门形式</w:t>
            </w:r>
          </w:p>
        </w:tc>
        <w:tc>
          <w:tcPr>
            <w:tcW w:w="4302" w:type="dxa"/>
          </w:tcPr>
          <w:p w14:paraId="08EC17C6">
            <w:pPr>
              <w:pStyle w:val="37"/>
              <w:spacing w:line="360" w:lineRule="auto"/>
              <w:ind w:firstLine="480"/>
              <w:rPr>
                <w:rFonts w:ascii="宋体" w:hAnsi="宋体"/>
                <w:szCs w:val="24"/>
              </w:rPr>
            </w:pPr>
            <w:r>
              <w:rPr>
                <w:rFonts w:hint="eastAsia" w:ascii="宋体" w:hAnsi="宋体"/>
                <w:szCs w:val="24"/>
              </w:rPr>
              <w:t>潜孔式钢闸门，卷扬机垂直提升</w:t>
            </w:r>
          </w:p>
        </w:tc>
      </w:tr>
      <w:tr w14:paraId="40D1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3C5E2929">
            <w:pPr>
              <w:pStyle w:val="37"/>
              <w:spacing w:line="360" w:lineRule="auto"/>
              <w:ind w:firstLine="480"/>
              <w:rPr>
                <w:rFonts w:ascii="宋体" w:hAnsi="宋体"/>
                <w:szCs w:val="24"/>
              </w:rPr>
            </w:pPr>
            <w:r>
              <w:rPr>
                <w:rFonts w:ascii="宋体" w:hAnsi="宋体"/>
                <w:szCs w:val="24"/>
              </w:rPr>
              <w:t>闸</w:t>
            </w:r>
            <w:r>
              <w:rPr>
                <w:rFonts w:hint="eastAsia" w:ascii="宋体" w:hAnsi="宋体"/>
                <w:szCs w:val="24"/>
              </w:rPr>
              <w:t>孔</w:t>
            </w:r>
            <w:r>
              <w:rPr>
                <w:rFonts w:ascii="宋体" w:hAnsi="宋体"/>
                <w:szCs w:val="24"/>
              </w:rPr>
              <w:t>尺寸（宽mm × 高mm</w:t>
            </w:r>
            <w:r>
              <w:rPr>
                <w:rFonts w:hint="eastAsia" w:ascii="宋体" w:hAnsi="宋体"/>
                <w:szCs w:val="24"/>
              </w:rPr>
              <w:t>）</w:t>
            </w:r>
          </w:p>
        </w:tc>
        <w:tc>
          <w:tcPr>
            <w:tcW w:w="4302" w:type="dxa"/>
          </w:tcPr>
          <w:p w14:paraId="035DCEC2">
            <w:pPr>
              <w:pStyle w:val="37"/>
              <w:spacing w:line="360" w:lineRule="auto"/>
              <w:ind w:firstLine="480"/>
              <w:rPr>
                <w:rFonts w:ascii="宋体" w:hAnsi="宋体"/>
                <w:szCs w:val="24"/>
              </w:rPr>
            </w:pPr>
            <w:r>
              <w:rPr>
                <w:rFonts w:hint="eastAsia" w:ascii="宋体" w:hAnsi="宋体"/>
                <w:szCs w:val="24"/>
              </w:rPr>
              <w:t>40</w:t>
            </w:r>
            <w:r>
              <w:rPr>
                <w:rFonts w:ascii="宋体" w:hAnsi="宋体"/>
                <w:szCs w:val="24"/>
              </w:rPr>
              <w:t>00</w:t>
            </w:r>
            <w:r>
              <w:rPr>
                <w:rFonts w:hint="eastAsia" w:ascii="宋体" w:hAnsi="宋体"/>
                <w:szCs w:val="24"/>
              </w:rPr>
              <w:t>×48</w:t>
            </w:r>
            <w:r>
              <w:rPr>
                <w:rFonts w:ascii="宋体" w:hAnsi="宋体"/>
                <w:szCs w:val="24"/>
              </w:rPr>
              <w:t>00</w:t>
            </w:r>
          </w:p>
        </w:tc>
      </w:tr>
      <w:tr w14:paraId="5C304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43EE5619">
            <w:pPr>
              <w:pStyle w:val="37"/>
              <w:spacing w:line="360" w:lineRule="auto"/>
              <w:ind w:firstLine="480"/>
              <w:rPr>
                <w:rFonts w:ascii="宋体" w:hAnsi="宋体"/>
                <w:szCs w:val="24"/>
              </w:rPr>
            </w:pPr>
            <w:r>
              <w:rPr>
                <w:rFonts w:ascii="宋体" w:hAnsi="宋体"/>
                <w:szCs w:val="24"/>
              </w:rPr>
              <w:t>闸门尺寸（宽mm ×高mm</w:t>
            </w:r>
            <w:r>
              <w:rPr>
                <w:rFonts w:hint="eastAsia" w:ascii="宋体" w:hAnsi="宋体"/>
                <w:szCs w:val="24"/>
              </w:rPr>
              <w:t>×厚mm</w:t>
            </w:r>
            <w:r>
              <w:rPr>
                <w:rFonts w:ascii="宋体" w:hAnsi="宋体"/>
                <w:szCs w:val="24"/>
              </w:rPr>
              <w:t>）</w:t>
            </w:r>
          </w:p>
        </w:tc>
        <w:tc>
          <w:tcPr>
            <w:tcW w:w="4302" w:type="dxa"/>
          </w:tcPr>
          <w:p w14:paraId="2969D580">
            <w:pPr>
              <w:pStyle w:val="37"/>
              <w:spacing w:line="360" w:lineRule="auto"/>
              <w:ind w:firstLine="480"/>
              <w:rPr>
                <w:rFonts w:ascii="宋体" w:hAnsi="宋体"/>
                <w:szCs w:val="24"/>
              </w:rPr>
            </w:pPr>
            <w:r>
              <w:rPr>
                <w:rFonts w:ascii="宋体" w:hAnsi="宋体"/>
                <w:szCs w:val="24"/>
              </w:rPr>
              <w:t xml:space="preserve"> 4600×</w:t>
            </w:r>
            <w:r>
              <w:rPr>
                <w:rFonts w:hint="eastAsia" w:ascii="宋体" w:hAnsi="宋体"/>
                <w:szCs w:val="24"/>
              </w:rPr>
              <w:t>5000×1250（</w:t>
            </w:r>
            <w:r>
              <w:rPr>
                <w:rFonts w:hint="eastAsia" w:ascii="宋体" w:hAnsi="宋体"/>
                <w:szCs w:val="21"/>
              </w:rPr>
              <w:t>投标人或制造商可根据设计图纸和现场实际情况对设计方案进行优化，但费用不做增加。）</w:t>
            </w:r>
          </w:p>
        </w:tc>
      </w:tr>
      <w:tr w14:paraId="7AC5B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4474AC40">
            <w:pPr>
              <w:pStyle w:val="37"/>
              <w:spacing w:line="360" w:lineRule="auto"/>
              <w:ind w:firstLine="480"/>
              <w:rPr>
                <w:rFonts w:ascii="宋体" w:hAnsi="宋体"/>
                <w:szCs w:val="24"/>
              </w:rPr>
            </w:pPr>
            <w:r>
              <w:rPr>
                <w:rFonts w:hint="eastAsia" w:ascii="宋体" w:hAnsi="宋体"/>
                <w:szCs w:val="24"/>
              </w:rPr>
              <w:t>闸门面板厚度（mm）</w:t>
            </w:r>
          </w:p>
        </w:tc>
        <w:tc>
          <w:tcPr>
            <w:tcW w:w="4302" w:type="dxa"/>
          </w:tcPr>
          <w:p w14:paraId="4B00DA5B">
            <w:pPr>
              <w:pStyle w:val="37"/>
              <w:spacing w:line="360" w:lineRule="auto"/>
              <w:ind w:firstLine="480"/>
              <w:rPr>
                <w:rFonts w:ascii="宋体" w:hAnsi="宋体"/>
                <w:szCs w:val="24"/>
              </w:rPr>
            </w:pPr>
            <w:r>
              <w:rPr>
                <w:rFonts w:hint="eastAsia" w:ascii="宋体" w:hAnsi="宋体"/>
                <w:szCs w:val="24"/>
              </w:rPr>
              <w:t>≥16mm</w:t>
            </w:r>
          </w:p>
        </w:tc>
      </w:tr>
      <w:tr w14:paraId="18CAA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0EFE4645">
            <w:pPr>
              <w:pStyle w:val="37"/>
              <w:spacing w:line="360" w:lineRule="auto"/>
              <w:ind w:firstLine="480"/>
              <w:rPr>
                <w:rFonts w:ascii="宋体" w:hAnsi="宋体"/>
                <w:szCs w:val="24"/>
              </w:rPr>
            </w:pPr>
            <w:r>
              <w:rPr>
                <w:rFonts w:ascii="宋体" w:hAnsi="宋体"/>
                <w:szCs w:val="24"/>
              </w:rPr>
              <w:t>主体材质要求</w:t>
            </w:r>
          </w:p>
        </w:tc>
        <w:tc>
          <w:tcPr>
            <w:tcW w:w="4302" w:type="dxa"/>
          </w:tcPr>
          <w:p w14:paraId="4BDA826F">
            <w:pPr>
              <w:pStyle w:val="37"/>
              <w:spacing w:line="360" w:lineRule="auto"/>
              <w:ind w:firstLine="480"/>
              <w:rPr>
                <w:rFonts w:ascii="宋体" w:hAnsi="宋体"/>
                <w:szCs w:val="24"/>
              </w:rPr>
            </w:pPr>
            <w:r>
              <w:rPr>
                <w:rFonts w:ascii="宋体" w:hAnsi="宋体"/>
                <w:szCs w:val="24"/>
              </w:rPr>
              <w:t xml:space="preserve">碳钢Q235B </w:t>
            </w:r>
          </w:p>
        </w:tc>
      </w:tr>
      <w:tr w14:paraId="3DFFB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325F6A94">
            <w:pPr>
              <w:pStyle w:val="37"/>
              <w:spacing w:line="360" w:lineRule="auto"/>
              <w:ind w:firstLine="480"/>
              <w:rPr>
                <w:rFonts w:ascii="宋体" w:hAnsi="宋体"/>
                <w:szCs w:val="24"/>
              </w:rPr>
            </w:pPr>
            <w:r>
              <w:rPr>
                <w:rFonts w:hint="eastAsia" w:ascii="宋体" w:hAnsi="宋体"/>
                <w:szCs w:val="24"/>
              </w:rPr>
              <w:t>闸门防腐</w:t>
            </w:r>
          </w:p>
        </w:tc>
        <w:tc>
          <w:tcPr>
            <w:tcW w:w="4302" w:type="dxa"/>
          </w:tcPr>
          <w:p w14:paraId="11888915">
            <w:pPr>
              <w:pStyle w:val="37"/>
              <w:spacing w:line="360" w:lineRule="auto"/>
              <w:ind w:firstLine="480"/>
              <w:rPr>
                <w:rFonts w:ascii="宋体" w:hAnsi="宋体"/>
                <w:szCs w:val="24"/>
              </w:rPr>
            </w:pPr>
            <w:r>
              <w:rPr>
                <w:rFonts w:hint="eastAsia" w:ascii="宋体" w:hAnsi="宋体"/>
                <w:szCs w:val="24"/>
              </w:rPr>
              <w:t>喷锌加封闭漆防腐</w:t>
            </w:r>
          </w:p>
        </w:tc>
      </w:tr>
      <w:tr w14:paraId="3AA41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45" w:type="dxa"/>
          </w:tcPr>
          <w:p w14:paraId="15582157">
            <w:pPr>
              <w:pStyle w:val="37"/>
              <w:spacing w:line="360" w:lineRule="auto"/>
              <w:ind w:firstLine="480"/>
              <w:rPr>
                <w:rFonts w:ascii="宋体" w:hAnsi="宋体"/>
                <w:szCs w:val="24"/>
              </w:rPr>
            </w:pPr>
            <w:r>
              <w:rPr>
                <w:rFonts w:ascii="宋体" w:hAnsi="宋体"/>
                <w:szCs w:val="24"/>
              </w:rPr>
              <w:t>闸门重量（KG）</w:t>
            </w:r>
          </w:p>
        </w:tc>
        <w:tc>
          <w:tcPr>
            <w:tcW w:w="4302" w:type="dxa"/>
          </w:tcPr>
          <w:p w14:paraId="7103D235">
            <w:pPr>
              <w:pStyle w:val="37"/>
              <w:spacing w:line="360" w:lineRule="auto"/>
              <w:ind w:firstLine="480"/>
              <w:rPr>
                <w:rFonts w:hint="eastAsia" w:ascii="宋体" w:hAnsi="宋体" w:eastAsia="宋体"/>
                <w:szCs w:val="24"/>
              </w:rPr>
            </w:pPr>
            <w:r>
              <w:rPr>
                <w:rFonts w:ascii="宋体" w:hAnsi="宋体"/>
                <w:szCs w:val="24"/>
              </w:rPr>
              <w:t>≥</w:t>
            </w:r>
            <w:r>
              <w:rPr>
                <w:rFonts w:hint="eastAsia" w:ascii="宋体" w:hAnsi="宋体" w:eastAsia="宋体"/>
                <w:szCs w:val="24"/>
              </w:rPr>
              <w:t>8000</w:t>
            </w:r>
          </w:p>
        </w:tc>
      </w:tr>
    </w:tbl>
    <w:p w14:paraId="455F5928">
      <w:pPr>
        <w:tabs>
          <w:tab w:val="left" w:pos="0"/>
          <w:tab w:val="left" w:pos="8280"/>
        </w:tabs>
        <w:jc w:val="both"/>
        <w:rPr>
          <w:szCs w:val="24"/>
        </w:rPr>
      </w:pPr>
      <w:bookmarkStart w:id="254" w:name="_Toc78370130"/>
      <w:bookmarkStart w:id="255" w:name="_Toc21245"/>
      <w:r>
        <w:rPr>
          <w:szCs w:val="24"/>
        </w:rPr>
        <w:t xml:space="preserve">2.2 </w:t>
      </w:r>
      <w:r>
        <w:rPr>
          <w:rFonts w:hint="eastAsia"/>
          <w:szCs w:val="24"/>
        </w:rPr>
        <w:t>闸门主要部件</w:t>
      </w:r>
      <w:bookmarkEnd w:id="254"/>
      <w:bookmarkEnd w:id="255"/>
    </w:p>
    <w:p w14:paraId="75EC274C">
      <w:pPr>
        <w:tabs>
          <w:tab w:val="left" w:pos="8280"/>
        </w:tabs>
        <w:spacing w:line="360" w:lineRule="auto"/>
        <w:rPr>
          <w:rFonts w:ascii="宋体" w:hAnsi="宋体"/>
          <w:szCs w:val="24"/>
        </w:rPr>
      </w:pPr>
      <w:bookmarkStart w:id="256" w:name="_Toc78370131"/>
      <w:r>
        <w:rPr>
          <w:rFonts w:ascii="宋体" w:hAnsi="宋体"/>
          <w:szCs w:val="24"/>
        </w:rPr>
        <w:t>2.2.1</w:t>
      </w:r>
      <w:r>
        <w:rPr>
          <w:rFonts w:hint="eastAsia" w:ascii="宋体" w:hAnsi="宋体"/>
          <w:szCs w:val="24"/>
        </w:rPr>
        <w:t>面板</w:t>
      </w:r>
      <w:bookmarkEnd w:id="256"/>
    </w:p>
    <w:p w14:paraId="7FAC91A8">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闸门面板应采用完整的钢板，不得将边角料拼焊起来当作面板。</w:t>
      </w:r>
    </w:p>
    <w:p w14:paraId="1A5CCE66">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考虑到闸门长期处于淹没半淹没状态时腐蚀及磨损较严重，同时闸泵重量又较重，因此，闸门的面板最小厚度应不小于</w:t>
      </w:r>
      <w:r>
        <w:rPr>
          <w:rFonts w:hAnsi="宋体" w:cs="Times New Roman"/>
          <w:color w:val="auto"/>
          <w:lang w:val="en-GB"/>
        </w:rPr>
        <w:t>1</w:t>
      </w:r>
      <w:r>
        <w:rPr>
          <w:rFonts w:hint="eastAsia" w:hAnsi="宋体" w:cs="Times New Roman"/>
          <w:color w:val="auto"/>
        </w:rPr>
        <w:t>6</w:t>
      </w:r>
      <w:r>
        <w:rPr>
          <w:rFonts w:hint="eastAsia" w:hAnsi="宋体" w:cs="Times New Roman"/>
          <w:color w:val="auto"/>
          <w:lang w:val="en-GB"/>
        </w:rPr>
        <w:t>mm，当闸门重量超过8吨或者闸门宽度超过4m时，闸门面板厚度不小于1</w:t>
      </w:r>
      <w:r>
        <w:rPr>
          <w:rFonts w:hint="eastAsia" w:hAnsi="宋体" w:cs="Times New Roman"/>
          <w:color w:val="auto"/>
        </w:rPr>
        <w:t>6</w:t>
      </w:r>
      <w:r>
        <w:rPr>
          <w:rFonts w:hint="eastAsia" w:hAnsi="宋体" w:cs="Times New Roman"/>
          <w:color w:val="auto"/>
          <w:lang w:val="en-GB"/>
        </w:rPr>
        <w:t>mm；</w:t>
      </w:r>
    </w:p>
    <w:p w14:paraId="7566D5F9">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面板与主梁或次梁焊接部位焊缝均匀，焊后需将焊缝打磨光滑，对主要焊缝做探伤检测。</w:t>
      </w:r>
    </w:p>
    <w:p w14:paraId="052BB722">
      <w:pPr>
        <w:tabs>
          <w:tab w:val="left" w:pos="8280"/>
        </w:tabs>
        <w:spacing w:line="360" w:lineRule="auto"/>
        <w:rPr>
          <w:rFonts w:ascii="宋体" w:hAnsi="宋体"/>
          <w:szCs w:val="24"/>
        </w:rPr>
      </w:pPr>
      <w:bookmarkStart w:id="257" w:name="_Toc78370132"/>
      <w:r>
        <w:rPr>
          <w:rFonts w:ascii="宋体" w:hAnsi="宋体"/>
          <w:szCs w:val="24"/>
        </w:rPr>
        <w:t>2.2.2</w:t>
      </w:r>
      <w:r>
        <w:rPr>
          <w:rFonts w:hint="eastAsia" w:ascii="宋体" w:hAnsi="宋体"/>
          <w:szCs w:val="24"/>
        </w:rPr>
        <w:t>主、次梁</w:t>
      </w:r>
      <w:bookmarkEnd w:id="257"/>
    </w:p>
    <w:p w14:paraId="791D489F">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主、次梁应为结构钢，需具备充分的强度和刚度可以抵御作用在闸门上的水压及闸泵运行时产生的动荷载。</w:t>
      </w:r>
    </w:p>
    <w:p w14:paraId="73780195">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主梁应依据液位深度不同，合理布置主梁间距。</w:t>
      </w:r>
    </w:p>
    <w:p w14:paraId="5DE19ADA">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主梁的最大弯曲度应按照SL</w:t>
      </w:r>
      <w:r>
        <w:rPr>
          <w:rFonts w:hAnsi="宋体" w:cs="Times New Roman"/>
          <w:color w:val="auto"/>
          <w:lang w:val="en-GB"/>
        </w:rPr>
        <w:t>74-2019</w:t>
      </w:r>
      <w:r>
        <w:rPr>
          <w:rFonts w:hint="eastAsia" w:hAnsi="宋体" w:cs="Times New Roman"/>
          <w:color w:val="auto"/>
          <w:lang w:val="en-GB"/>
        </w:rPr>
        <w:t>标准执行：不得超过1</w:t>
      </w:r>
      <w:r>
        <w:rPr>
          <w:rFonts w:hAnsi="宋体" w:cs="Times New Roman"/>
          <w:color w:val="auto"/>
          <w:lang w:val="en-GB"/>
        </w:rPr>
        <w:t>/75</w:t>
      </w:r>
      <w:r>
        <w:rPr>
          <w:rFonts w:hint="eastAsia" w:hAnsi="宋体" w:cs="Times New Roman"/>
          <w:color w:val="auto"/>
          <w:lang w:val="en-GB"/>
        </w:rPr>
        <w:t>0。</w:t>
      </w:r>
    </w:p>
    <w:p w14:paraId="32FE826D">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次梁的最大弯曲度应按照SL</w:t>
      </w:r>
      <w:r>
        <w:rPr>
          <w:rFonts w:hAnsi="宋体" w:cs="Times New Roman"/>
          <w:color w:val="auto"/>
          <w:lang w:val="en-GB"/>
        </w:rPr>
        <w:t>74-2019</w:t>
      </w:r>
      <w:r>
        <w:rPr>
          <w:rFonts w:hint="eastAsia" w:hAnsi="宋体" w:cs="Times New Roman"/>
          <w:color w:val="auto"/>
          <w:lang w:val="en-GB"/>
        </w:rPr>
        <w:t>标准执行：不得超过1</w:t>
      </w:r>
      <w:r>
        <w:rPr>
          <w:rFonts w:hAnsi="宋体" w:cs="Times New Roman"/>
          <w:color w:val="auto"/>
          <w:lang w:val="en-GB"/>
        </w:rPr>
        <w:t>/25</w:t>
      </w:r>
      <w:r>
        <w:rPr>
          <w:rFonts w:hint="eastAsia" w:hAnsi="宋体" w:cs="Times New Roman"/>
          <w:color w:val="auto"/>
          <w:lang w:val="en-GB"/>
        </w:rPr>
        <w:t>0。</w:t>
      </w:r>
    </w:p>
    <w:p w14:paraId="68DE5248">
      <w:pPr>
        <w:tabs>
          <w:tab w:val="left" w:pos="8280"/>
        </w:tabs>
        <w:spacing w:line="360" w:lineRule="auto"/>
        <w:rPr>
          <w:rFonts w:ascii="宋体" w:hAnsi="宋体"/>
          <w:szCs w:val="24"/>
        </w:rPr>
      </w:pPr>
      <w:bookmarkStart w:id="258" w:name="_Toc78370133"/>
      <w:r>
        <w:rPr>
          <w:rFonts w:ascii="宋体" w:hAnsi="宋体"/>
          <w:szCs w:val="24"/>
        </w:rPr>
        <w:t>2.2.3</w:t>
      </w:r>
      <w:r>
        <w:rPr>
          <w:rFonts w:hint="eastAsia" w:ascii="宋体" w:hAnsi="宋体"/>
          <w:szCs w:val="24"/>
        </w:rPr>
        <w:t>吊耳</w:t>
      </w:r>
      <w:bookmarkEnd w:id="258"/>
    </w:p>
    <w:p w14:paraId="34078752">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根据闸门大小及宽高比综合确定单吊点或双吊点；吊耳应布置在闸门顶部中间位置，方便垂直起吊。</w:t>
      </w:r>
    </w:p>
    <w:p w14:paraId="1FDF3599">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吊耳强度设计应充分考虑各种荷载的作用，保证起吊安装；</w:t>
      </w:r>
      <w:r>
        <w:rPr>
          <w:rFonts w:hAnsi="宋体" w:cs="Times New Roman"/>
          <w:color w:val="auto"/>
          <w:lang w:val="en-GB"/>
        </w:rPr>
        <w:t>吊耳的轴其表面</w:t>
      </w:r>
      <w:r>
        <w:rPr>
          <w:rFonts w:hint="eastAsia" w:hAnsi="宋体" w:cs="Times New Roman"/>
          <w:color w:val="auto"/>
          <w:lang w:val="en-GB"/>
        </w:rPr>
        <w:t>应</w:t>
      </w:r>
      <w:r>
        <w:rPr>
          <w:rFonts w:hAnsi="宋体" w:cs="Times New Roman"/>
          <w:color w:val="auto"/>
          <w:lang w:val="en-GB"/>
        </w:rPr>
        <w:t>镀络，</w:t>
      </w:r>
      <w:r>
        <w:rPr>
          <w:rFonts w:hint="eastAsia" w:hAnsi="宋体" w:cs="Times New Roman"/>
          <w:color w:val="auto"/>
          <w:lang w:val="en-GB"/>
        </w:rPr>
        <w:t>亦</w:t>
      </w:r>
      <w:r>
        <w:rPr>
          <w:rFonts w:hAnsi="宋体" w:cs="Times New Roman"/>
          <w:color w:val="auto"/>
          <w:lang w:val="en-GB"/>
        </w:rPr>
        <w:t>可根据具体工作条件采用其他镀层等防腐蚀措施。</w:t>
      </w:r>
    </w:p>
    <w:p w14:paraId="5117FC22">
      <w:pPr>
        <w:tabs>
          <w:tab w:val="left" w:pos="8280"/>
        </w:tabs>
        <w:spacing w:line="360" w:lineRule="auto"/>
        <w:rPr>
          <w:rFonts w:ascii="宋体" w:hAnsi="宋体"/>
          <w:szCs w:val="24"/>
        </w:rPr>
      </w:pPr>
      <w:bookmarkStart w:id="259" w:name="_Toc78370134"/>
      <w:r>
        <w:rPr>
          <w:rFonts w:ascii="宋体" w:hAnsi="宋体"/>
          <w:szCs w:val="24"/>
        </w:rPr>
        <w:t>2.2.4</w:t>
      </w:r>
      <w:r>
        <w:rPr>
          <w:rFonts w:hint="eastAsia" w:ascii="宋体" w:hAnsi="宋体"/>
          <w:szCs w:val="24"/>
        </w:rPr>
        <w:t>闸门密封</w:t>
      </w:r>
      <w:bookmarkEnd w:id="259"/>
    </w:p>
    <w:p w14:paraId="20307E1E">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闸门密封应设置在门叶上，同时密封应预留一定的压缩量，</w:t>
      </w:r>
      <w:r>
        <w:rPr>
          <w:rFonts w:hAnsi="宋体" w:cs="Times New Roman"/>
          <w:color w:val="auto"/>
          <w:lang w:val="en-GB"/>
        </w:rPr>
        <w:t>顶、侧水封的预留压缩量</w:t>
      </w:r>
      <w:r>
        <w:rPr>
          <w:rFonts w:hint="eastAsia" w:hAnsi="宋体" w:cs="Times New Roman"/>
          <w:color w:val="auto"/>
          <w:lang w:val="en-GB"/>
        </w:rPr>
        <w:t>应</w:t>
      </w:r>
      <w:r>
        <w:rPr>
          <w:rFonts w:hAnsi="宋体" w:cs="Times New Roman"/>
          <w:color w:val="auto"/>
          <w:lang w:val="en-GB"/>
        </w:rPr>
        <w:t>2-4mm</w:t>
      </w:r>
      <w:r>
        <w:rPr>
          <w:rFonts w:hint="eastAsia" w:hAnsi="宋体" w:cs="Times New Roman"/>
          <w:color w:val="auto"/>
          <w:lang w:val="en-GB"/>
        </w:rPr>
        <w:t>；</w:t>
      </w:r>
    </w:p>
    <w:p w14:paraId="7F630F99">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闸门密封应根据不同的密封部位，侧止水应采用成形的P型或双P型橡胶，底止水应采用1型橡胶，同时采用扁钢和不锈钢螺栓，螺母及垫圈来固定；</w:t>
      </w:r>
    </w:p>
    <w:p w14:paraId="165A6475">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闸门密封作为易损件，应方便安装及更换。</w:t>
      </w:r>
    </w:p>
    <w:p w14:paraId="24CCAA5B">
      <w:pPr>
        <w:tabs>
          <w:tab w:val="left" w:pos="0"/>
          <w:tab w:val="left" w:pos="8280"/>
        </w:tabs>
        <w:jc w:val="both"/>
        <w:rPr>
          <w:szCs w:val="24"/>
        </w:rPr>
      </w:pPr>
      <w:bookmarkStart w:id="260" w:name="_Toc30535"/>
      <w:bookmarkStart w:id="261" w:name="_Toc78370135"/>
      <w:r>
        <w:rPr>
          <w:szCs w:val="24"/>
        </w:rPr>
        <w:t>2.3</w:t>
      </w:r>
      <w:r>
        <w:rPr>
          <w:rFonts w:hint="eastAsia"/>
          <w:szCs w:val="24"/>
        </w:rPr>
        <w:t>闸门结构材质</w:t>
      </w:r>
      <w:bookmarkEnd w:id="260"/>
      <w:bookmarkEnd w:id="261"/>
    </w:p>
    <w:p w14:paraId="5AB03455">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闸门主体结构材质应不低于下表</w:t>
      </w:r>
      <w:r>
        <w:rPr>
          <w:rFonts w:hAnsi="宋体" w:cs="Times New Roman"/>
          <w:color w:val="auto"/>
          <w:lang w:val="en-GB"/>
        </w:rPr>
        <w:t>6</w:t>
      </w:r>
      <w:r>
        <w:rPr>
          <w:rFonts w:hint="eastAsia" w:hAnsi="宋体" w:cs="Times New Roman"/>
          <w:color w:val="auto"/>
          <w:lang w:val="en-GB"/>
        </w:rPr>
        <w:t>的要求：</w:t>
      </w:r>
    </w:p>
    <w:p w14:paraId="34D48176">
      <w:pPr>
        <w:pStyle w:val="46"/>
        <w:spacing w:line="360" w:lineRule="auto"/>
        <w:jc w:val="center"/>
        <w:rPr>
          <w:rFonts w:hint="eastAsia" w:hAnsi="宋体" w:cs="Times New Roman"/>
          <w:b/>
          <w:color w:val="auto"/>
          <w:lang w:val="en-GB"/>
        </w:rPr>
      </w:pPr>
      <w:r>
        <w:rPr>
          <w:rFonts w:hint="eastAsia" w:hAnsi="宋体" w:cs="Times New Roman"/>
          <w:b/>
          <w:color w:val="auto"/>
          <w:lang w:val="en-GB"/>
        </w:rPr>
        <w:t>表</w:t>
      </w:r>
      <w:r>
        <w:rPr>
          <w:rFonts w:hAnsi="宋体" w:cs="Times New Roman"/>
          <w:b/>
          <w:color w:val="auto"/>
          <w:lang w:val="en-GB"/>
        </w:rPr>
        <w:t>6</w:t>
      </w:r>
      <w:r>
        <w:rPr>
          <w:rFonts w:hint="eastAsia" w:hAnsi="宋体" w:cs="Times New Roman"/>
          <w:b/>
          <w:color w:val="auto"/>
          <w:lang w:val="en-GB"/>
        </w:rPr>
        <w:t>：</w:t>
      </w:r>
      <w:r>
        <w:rPr>
          <w:rFonts w:hAnsi="宋体" w:cs="Times New Roman"/>
          <w:b/>
          <w:color w:val="auto"/>
          <w:lang w:val="en-GB"/>
        </w:rPr>
        <w:t xml:space="preserve"> </w:t>
      </w:r>
      <w:r>
        <w:rPr>
          <w:rFonts w:hint="eastAsia" w:hAnsi="宋体" w:cs="Times New Roman"/>
          <w:b/>
          <w:color w:val="auto"/>
          <w:lang w:val="en-GB"/>
        </w:rPr>
        <w:t>闸门材质列表</w:t>
      </w:r>
    </w:p>
    <w:tbl>
      <w:tblPr>
        <w:tblStyle w:val="25"/>
        <w:tblW w:w="41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3"/>
        <w:gridCol w:w="2268"/>
      </w:tblGrid>
      <w:tr w14:paraId="4CAF9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57776AE0">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面板</w:t>
            </w:r>
          </w:p>
        </w:tc>
        <w:tc>
          <w:tcPr>
            <w:tcW w:w="2268" w:type="dxa"/>
          </w:tcPr>
          <w:p w14:paraId="1B4BF981">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B</w:t>
            </w:r>
          </w:p>
        </w:tc>
      </w:tr>
      <w:tr w14:paraId="1F2C1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06B83E21">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主梁</w:t>
            </w:r>
          </w:p>
        </w:tc>
        <w:tc>
          <w:tcPr>
            <w:tcW w:w="2268" w:type="dxa"/>
          </w:tcPr>
          <w:p w14:paraId="653436ED">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B</w:t>
            </w:r>
          </w:p>
        </w:tc>
      </w:tr>
      <w:tr w14:paraId="05E96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78BFD193">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次梁</w:t>
            </w:r>
          </w:p>
        </w:tc>
        <w:tc>
          <w:tcPr>
            <w:tcW w:w="2268" w:type="dxa"/>
          </w:tcPr>
          <w:p w14:paraId="71D7FBF2">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B</w:t>
            </w:r>
          </w:p>
        </w:tc>
      </w:tr>
      <w:tr w14:paraId="59128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659672CD">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吊耳</w:t>
            </w:r>
          </w:p>
        </w:tc>
        <w:tc>
          <w:tcPr>
            <w:tcW w:w="2268" w:type="dxa"/>
          </w:tcPr>
          <w:p w14:paraId="57BF1842">
            <w:pPr>
              <w:pStyle w:val="46"/>
              <w:spacing w:line="360" w:lineRule="auto"/>
              <w:ind w:firstLine="480" w:firstLineChars="200"/>
              <w:jc w:val="both"/>
              <w:rPr>
                <w:rFonts w:hint="eastAsia" w:hAnsi="宋体" w:cs="Times New Roman"/>
                <w:color w:val="auto"/>
                <w:lang w:val="en-GB"/>
              </w:rPr>
            </w:pPr>
            <w:r>
              <w:rPr>
                <w:rFonts w:hAnsi="宋体" w:cs="Times New Roman"/>
                <w:color w:val="auto"/>
                <w:lang w:val="en-GB"/>
              </w:rPr>
              <w:t>35#</w:t>
            </w:r>
          </w:p>
        </w:tc>
      </w:tr>
      <w:tr w14:paraId="751E4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375800E8">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销轴</w:t>
            </w:r>
          </w:p>
        </w:tc>
        <w:tc>
          <w:tcPr>
            <w:tcW w:w="2268" w:type="dxa"/>
          </w:tcPr>
          <w:p w14:paraId="462784CB">
            <w:pPr>
              <w:pStyle w:val="46"/>
              <w:spacing w:line="360" w:lineRule="auto"/>
              <w:ind w:firstLine="480" w:firstLineChars="200"/>
              <w:jc w:val="both"/>
              <w:rPr>
                <w:rFonts w:hint="eastAsia" w:hAnsi="宋体" w:cs="Times New Roman"/>
                <w:color w:val="auto"/>
                <w:lang w:val="en-GB"/>
              </w:rPr>
            </w:pPr>
            <w:r>
              <w:rPr>
                <w:rFonts w:hAnsi="宋体" w:cs="Times New Roman"/>
                <w:color w:val="auto"/>
                <w:lang w:val="en-GB"/>
              </w:rPr>
              <w:t>35#</w:t>
            </w:r>
          </w:p>
        </w:tc>
      </w:tr>
      <w:tr w14:paraId="52516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25D5C72C">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法兰</w:t>
            </w:r>
          </w:p>
        </w:tc>
        <w:tc>
          <w:tcPr>
            <w:tcW w:w="2268" w:type="dxa"/>
          </w:tcPr>
          <w:p w14:paraId="1546A5C0">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B</w:t>
            </w:r>
          </w:p>
        </w:tc>
      </w:tr>
      <w:tr w14:paraId="476A3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177C2F38">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橡胶密封</w:t>
            </w:r>
          </w:p>
        </w:tc>
        <w:tc>
          <w:tcPr>
            <w:tcW w:w="2268" w:type="dxa"/>
          </w:tcPr>
          <w:p w14:paraId="122C4546">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SF</w:t>
            </w:r>
            <w:r>
              <w:rPr>
                <w:rFonts w:hAnsi="宋体" w:cs="Times New Roman"/>
                <w:color w:val="auto"/>
                <w:lang w:val="en-GB"/>
              </w:rPr>
              <w:t>6674</w:t>
            </w:r>
          </w:p>
        </w:tc>
      </w:tr>
      <w:tr w14:paraId="52A6B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vAlign w:val="center"/>
          </w:tcPr>
          <w:p w14:paraId="51E53929">
            <w:pPr>
              <w:pStyle w:val="46"/>
              <w:spacing w:line="360" w:lineRule="auto"/>
              <w:jc w:val="center"/>
              <w:rPr>
                <w:rFonts w:hint="eastAsia" w:hAnsi="宋体" w:cs="Times New Roman"/>
                <w:color w:val="auto"/>
                <w:lang w:val="en-GB"/>
              </w:rPr>
            </w:pPr>
            <w:r>
              <w:rPr>
                <w:rFonts w:hint="eastAsia" w:hAnsi="宋体" w:cs="Times New Roman"/>
                <w:color w:val="auto"/>
                <w:lang w:val="en-GB"/>
              </w:rPr>
              <w:t>预埋件</w:t>
            </w:r>
          </w:p>
        </w:tc>
        <w:tc>
          <w:tcPr>
            <w:tcW w:w="2268" w:type="dxa"/>
            <w:vAlign w:val="center"/>
          </w:tcPr>
          <w:p w14:paraId="61CEB947">
            <w:pPr>
              <w:pStyle w:val="46"/>
              <w:spacing w:line="360" w:lineRule="auto"/>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 xml:space="preserve">B </w:t>
            </w:r>
          </w:p>
        </w:tc>
      </w:tr>
      <w:tr w14:paraId="0463F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61701364">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拍门</w:t>
            </w:r>
          </w:p>
        </w:tc>
        <w:tc>
          <w:tcPr>
            <w:tcW w:w="2268" w:type="dxa"/>
          </w:tcPr>
          <w:p w14:paraId="23A4CD47">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Q</w:t>
            </w:r>
            <w:r>
              <w:rPr>
                <w:rFonts w:hAnsi="宋体" w:cs="Times New Roman"/>
                <w:color w:val="auto"/>
                <w:lang w:val="en-GB"/>
              </w:rPr>
              <w:t>235</w:t>
            </w:r>
            <w:r>
              <w:rPr>
                <w:rFonts w:hint="eastAsia" w:hAnsi="宋体" w:cs="Times New Roman"/>
                <w:color w:val="auto"/>
                <w:lang w:val="en-GB"/>
              </w:rPr>
              <w:t>B</w:t>
            </w:r>
          </w:p>
        </w:tc>
      </w:tr>
      <w:tr w14:paraId="55E3E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090DC122">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rPr>
              <w:t>滑块</w:t>
            </w:r>
          </w:p>
        </w:tc>
        <w:tc>
          <w:tcPr>
            <w:tcW w:w="2268" w:type="dxa"/>
          </w:tcPr>
          <w:p w14:paraId="6FB6E108">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ZG31</w:t>
            </w:r>
            <w:r>
              <w:rPr>
                <w:rFonts w:hAnsi="宋体" w:cs="Times New Roman"/>
                <w:color w:val="auto"/>
                <w:lang w:val="en-GB"/>
              </w:rPr>
              <w:t>0-</w:t>
            </w:r>
            <w:r>
              <w:rPr>
                <w:rFonts w:hint="eastAsia" w:hAnsi="宋体" w:cs="Times New Roman"/>
                <w:color w:val="auto"/>
                <w:lang w:val="en-GB"/>
              </w:rPr>
              <w:t>57</w:t>
            </w:r>
            <w:r>
              <w:rPr>
                <w:rFonts w:hAnsi="宋体" w:cs="Times New Roman"/>
                <w:color w:val="auto"/>
                <w:lang w:val="en-GB"/>
              </w:rPr>
              <w:t>0</w:t>
            </w:r>
          </w:p>
        </w:tc>
      </w:tr>
      <w:tr w14:paraId="7C0B0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tcPr>
          <w:p w14:paraId="23E6DADA">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滚轮轴</w:t>
            </w:r>
          </w:p>
        </w:tc>
        <w:tc>
          <w:tcPr>
            <w:tcW w:w="2268" w:type="dxa"/>
          </w:tcPr>
          <w:p w14:paraId="6A669264">
            <w:pPr>
              <w:pStyle w:val="46"/>
              <w:spacing w:line="360" w:lineRule="auto"/>
              <w:ind w:firstLine="480" w:firstLineChars="200"/>
              <w:jc w:val="both"/>
              <w:rPr>
                <w:rFonts w:hint="eastAsia" w:hAnsi="宋体" w:cs="Times New Roman"/>
                <w:color w:val="auto"/>
                <w:lang w:val="en-GB"/>
              </w:rPr>
            </w:pPr>
            <w:r>
              <w:rPr>
                <w:rFonts w:hint="eastAsia" w:hAnsi="宋体" w:cs="Times New Roman"/>
                <w:color w:val="auto"/>
                <w:lang w:val="en-GB"/>
              </w:rPr>
              <w:t>40Cr</w:t>
            </w:r>
          </w:p>
        </w:tc>
      </w:tr>
    </w:tbl>
    <w:p w14:paraId="4DD2A368">
      <w:pPr>
        <w:tabs>
          <w:tab w:val="left" w:pos="0"/>
          <w:tab w:val="left" w:pos="8280"/>
        </w:tabs>
        <w:jc w:val="both"/>
        <w:rPr>
          <w:szCs w:val="24"/>
        </w:rPr>
      </w:pPr>
      <w:bookmarkStart w:id="262" w:name="_Toc78370136"/>
      <w:bookmarkStart w:id="263" w:name="_Toc29931"/>
      <w:r>
        <w:rPr>
          <w:szCs w:val="24"/>
        </w:rPr>
        <w:t>2.4</w:t>
      </w:r>
      <w:r>
        <w:rPr>
          <w:rFonts w:hint="eastAsia"/>
          <w:szCs w:val="24"/>
        </w:rPr>
        <w:t>闸门防腐</w:t>
      </w:r>
      <w:bookmarkEnd w:id="262"/>
      <w:bookmarkEnd w:id="263"/>
    </w:p>
    <w:p w14:paraId="24D3A3A0">
      <w:pPr>
        <w:tabs>
          <w:tab w:val="left" w:pos="8280"/>
        </w:tabs>
        <w:spacing w:line="360" w:lineRule="auto"/>
        <w:rPr>
          <w:rFonts w:ascii="宋体" w:hAnsi="宋体"/>
          <w:szCs w:val="24"/>
        </w:rPr>
      </w:pPr>
      <w:bookmarkStart w:id="264" w:name="_Toc78370137"/>
      <w:r>
        <w:rPr>
          <w:rFonts w:ascii="宋体" w:hAnsi="宋体"/>
          <w:szCs w:val="24"/>
        </w:rPr>
        <w:t>2.4.1</w:t>
      </w:r>
      <w:r>
        <w:rPr>
          <w:rFonts w:hint="eastAsia" w:ascii="宋体" w:hAnsi="宋体"/>
          <w:szCs w:val="24"/>
        </w:rPr>
        <w:t>基本要求</w:t>
      </w:r>
      <w:bookmarkEnd w:id="264"/>
    </w:p>
    <w:p w14:paraId="6638F89B">
      <w:pPr>
        <w:pStyle w:val="47"/>
        <w:spacing w:line="360" w:lineRule="auto"/>
        <w:ind w:firstLine="480"/>
        <w:rPr>
          <w:kern w:val="0"/>
          <w:szCs w:val="24"/>
          <w:lang w:val="en-GB"/>
        </w:rPr>
      </w:pPr>
      <w:r>
        <w:rPr>
          <w:rFonts w:hint="eastAsia"/>
          <w:kern w:val="0"/>
          <w:szCs w:val="24"/>
          <w:lang w:val="en-GB"/>
        </w:rPr>
        <w:t>为有效地控制钢结构外露表面的被腐蚀程度，延长闸门的使用寿命，减少维护成本，根据金属结构防腐标准及规范对闸门进行热喷锌加封闭漆的防腐蚀处理。</w:t>
      </w:r>
    </w:p>
    <w:p w14:paraId="32A63717">
      <w:pPr>
        <w:pStyle w:val="47"/>
        <w:spacing w:line="360" w:lineRule="auto"/>
        <w:ind w:firstLine="480"/>
        <w:rPr>
          <w:kern w:val="0"/>
          <w:szCs w:val="24"/>
          <w:lang w:val="en-GB"/>
        </w:rPr>
      </w:pPr>
      <w:r>
        <w:rPr>
          <w:rFonts w:hint="eastAsia"/>
          <w:kern w:val="0"/>
          <w:szCs w:val="24"/>
          <w:lang w:val="en-GB"/>
        </w:rPr>
        <w:t>表面预处理采用喷砂法，按GB/T11373执行。经处理后的钢材表面应达到GB/T8923规定的除锈等级S</w:t>
      </w:r>
      <w:r>
        <w:rPr>
          <w:kern w:val="0"/>
          <w:szCs w:val="24"/>
          <w:lang w:val="en-GB"/>
        </w:rPr>
        <w:t>a</w:t>
      </w:r>
      <w:r>
        <w:rPr>
          <w:rFonts w:hint="eastAsia"/>
          <w:kern w:val="0"/>
          <w:szCs w:val="24"/>
          <w:lang w:val="en-GB"/>
        </w:rPr>
        <w:t>2.5级，粗糙度应在Ry60～80</w:t>
      </w:r>
      <w:r>
        <w:rPr>
          <w:kern w:val="0"/>
          <w:szCs w:val="24"/>
          <w:lang w:val="en-GB"/>
        </w:rPr>
        <w:t>um</w:t>
      </w:r>
      <w:r>
        <w:rPr>
          <w:rFonts w:hint="eastAsia"/>
          <w:kern w:val="0"/>
          <w:szCs w:val="24"/>
          <w:lang w:val="en-GB"/>
        </w:rPr>
        <w:t>的范围内，且应干燥、无灰。在潮湿和寒冷的气候下不允许涂装施工。</w:t>
      </w:r>
    </w:p>
    <w:p w14:paraId="2D9C2C99">
      <w:pPr>
        <w:tabs>
          <w:tab w:val="left" w:pos="8280"/>
        </w:tabs>
        <w:spacing w:line="360" w:lineRule="auto"/>
        <w:rPr>
          <w:rFonts w:ascii="宋体" w:hAnsi="宋体"/>
          <w:szCs w:val="24"/>
        </w:rPr>
      </w:pPr>
      <w:bookmarkStart w:id="265" w:name="_Toc78370138"/>
      <w:r>
        <w:rPr>
          <w:rFonts w:ascii="宋体" w:hAnsi="宋体"/>
          <w:szCs w:val="24"/>
        </w:rPr>
        <w:t>2.4.2</w:t>
      </w:r>
      <w:r>
        <w:rPr>
          <w:rFonts w:hint="eastAsia" w:ascii="宋体" w:hAnsi="宋体"/>
          <w:szCs w:val="24"/>
        </w:rPr>
        <w:t>喷锌及封闭漆要求</w:t>
      </w:r>
      <w:bookmarkEnd w:id="265"/>
    </w:p>
    <w:p w14:paraId="5B67A8BF">
      <w:pPr>
        <w:pStyle w:val="47"/>
        <w:spacing w:line="360" w:lineRule="auto"/>
        <w:ind w:firstLine="480"/>
        <w:rPr>
          <w:kern w:val="0"/>
          <w:szCs w:val="24"/>
          <w:lang w:val="en-GB"/>
        </w:rPr>
      </w:pPr>
      <w:r>
        <w:rPr>
          <w:rFonts w:hint="eastAsia"/>
          <w:kern w:val="0"/>
          <w:szCs w:val="24"/>
          <w:lang w:val="en-GB"/>
        </w:rPr>
        <w:t>为有效地控制钢结构外露表面的被腐蚀程度，延长闸门的使用寿命，减少维护成本，根据金属结构防腐标准及规范对闸门进行热喷锌加封闭漆，再加锌阳极的防腐蚀处理。</w:t>
      </w:r>
    </w:p>
    <w:p w14:paraId="32C185F3">
      <w:pPr>
        <w:pStyle w:val="47"/>
        <w:spacing w:line="360" w:lineRule="auto"/>
        <w:ind w:firstLine="480"/>
        <w:rPr>
          <w:kern w:val="0"/>
          <w:szCs w:val="24"/>
          <w:lang w:val="en-GB"/>
        </w:rPr>
      </w:pPr>
      <w:r>
        <w:rPr>
          <w:rFonts w:hint="eastAsia"/>
          <w:kern w:val="0"/>
          <w:szCs w:val="24"/>
          <w:lang w:val="en-GB"/>
        </w:rPr>
        <w:t>表面预处理采用喷砂法，按GB/T11373执行。经处理后的钢材表面应达到GB/T8923规定的除锈等级S</w:t>
      </w:r>
      <w:r>
        <w:rPr>
          <w:kern w:val="0"/>
          <w:szCs w:val="24"/>
          <w:lang w:val="en-GB"/>
        </w:rPr>
        <w:t>a</w:t>
      </w:r>
      <w:r>
        <w:rPr>
          <w:rFonts w:hint="eastAsia"/>
          <w:kern w:val="0"/>
          <w:szCs w:val="24"/>
          <w:lang w:val="en-GB"/>
        </w:rPr>
        <w:t>2.5级，粗糙度应在Ry60～80</w:t>
      </w:r>
      <w:r>
        <w:rPr>
          <w:kern w:val="0"/>
          <w:szCs w:val="24"/>
          <w:lang w:val="en-GB"/>
        </w:rPr>
        <w:t>um</w:t>
      </w:r>
      <w:r>
        <w:rPr>
          <w:rFonts w:hint="eastAsia"/>
          <w:kern w:val="0"/>
          <w:szCs w:val="24"/>
          <w:lang w:val="en-GB"/>
        </w:rPr>
        <w:t>的范围内，且应干燥、无灰。在潮湿和寒冷的气候下不允许涂装施工。</w:t>
      </w:r>
    </w:p>
    <w:p w14:paraId="453C7798">
      <w:pPr>
        <w:pStyle w:val="47"/>
        <w:spacing w:line="360" w:lineRule="auto"/>
        <w:ind w:firstLine="480"/>
        <w:rPr>
          <w:kern w:val="0"/>
          <w:szCs w:val="24"/>
          <w:lang w:val="en-GB"/>
        </w:rPr>
      </w:pPr>
      <w:r>
        <w:rPr>
          <w:rFonts w:hint="eastAsia"/>
          <w:kern w:val="0"/>
          <w:szCs w:val="24"/>
          <w:lang w:val="en-GB"/>
        </w:rPr>
        <w:t>预处理后热喷锌层最小厚度</w:t>
      </w:r>
      <w:r>
        <w:rPr>
          <w:kern w:val="0"/>
          <w:szCs w:val="24"/>
          <w:lang w:val="en-GB"/>
        </w:rPr>
        <w:t>160</w:t>
      </w:r>
      <w:r>
        <w:rPr>
          <w:rFonts w:hint="eastAsia"/>
          <w:kern w:val="0"/>
          <w:szCs w:val="24"/>
          <w:lang w:val="en-GB"/>
        </w:rPr>
        <w:t>μ</w:t>
      </w:r>
      <w:r>
        <w:rPr>
          <w:kern w:val="0"/>
          <w:szCs w:val="24"/>
          <w:lang w:val="en-GB"/>
        </w:rPr>
        <w:t>m</w:t>
      </w:r>
      <w:r>
        <w:rPr>
          <w:rFonts w:hint="eastAsia"/>
          <w:kern w:val="0"/>
          <w:szCs w:val="24"/>
          <w:lang w:val="en-GB"/>
        </w:rPr>
        <w:t>，喷锌按GB/T9793的规定执行，喷锌后再涂装封闭涂料保护。喷涂材料及涂料型号、漆膜厚度应符合下表</w:t>
      </w:r>
      <w:r>
        <w:rPr>
          <w:kern w:val="0"/>
          <w:szCs w:val="24"/>
          <w:lang w:val="en-GB"/>
        </w:rPr>
        <w:t>7</w:t>
      </w:r>
      <w:r>
        <w:rPr>
          <w:rFonts w:hint="eastAsia"/>
          <w:kern w:val="0"/>
          <w:szCs w:val="24"/>
          <w:lang w:val="en-GB"/>
        </w:rPr>
        <w:t>的规定。</w:t>
      </w:r>
    </w:p>
    <w:p w14:paraId="3BC4E486">
      <w:pPr>
        <w:pStyle w:val="47"/>
        <w:spacing w:line="360" w:lineRule="auto"/>
        <w:ind w:firstLine="482"/>
        <w:jc w:val="center"/>
        <w:rPr>
          <w:b/>
          <w:kern w:val="0"/>
          <w:szCs w:val="24"/>
          <w:lang w:val="en-GB"/>
        </w:rPr>
      </w:pPr>
      <w:r>
        <w:rPr>
          <w:rFonts w:hint="eastAsia"/>
          <w:b/>
          <w:kern w:val="0"/>
          <w:szCs w:val="24"/>
          <w:lang w:val="en-GB"/>
        </w:rPr>
        <w:t>表</w:t>
      </w:r>
      <w:r>
        <w:rPr>
          <w:b/>
          <w:kern w:val="0"/>
          <w:szCs w:val="24"/>
          <w:lang w:val="en-GB"/>
        </w:rPr>
        <w:t>7</w:t>
      </w:r>
      <w:r>
        <w:rPr>
          <w:rFonts w:hint="eastAsia"/>
          <w:b/>
          <w:kern w:val="0"/>
          <w:szCs w:val="24"/>
          <w:lang w:val="en-GB"/>
        </w:rPr>
        <w:t>：喷涂材料及涂料型号、漆膜厚度</w:t>
      </w:r>
    </w:p>
    <w:tbl>
      <w:tblPr>
        <w:tblStyle w:val="25"/>
        <w:tblW w:w="5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0"/>
        <w:gridCol w:w="2226"/>
        <w:gridCol w:w="2126"/>
      </w:tblGrid>
      <w:tr w14:paraId="7EF51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tcPr>
          <w:p w14:paraId="0B7FCE83">
            <w:pPr>
              <w:spacing w:line="360" w:lineRule="auto"/>
              <w:rPr>
                <w:rFonts w:ascii="宋体" w:hAnsi="宋体"/>
                <w:lang w:val="en-GB"/>
              </w:rPr>
            </w:pPr>
            <w:r>
              <w:rPr>
                <w:rFonts w:hint="eastAsia" w:ascii="宋体" w:hAnsi="宋体"/>
                <w:lang w:val="en-GB"/>
              </w:rPr>
              <w:t>涂层系统</w:t>
            </w:r>
          </w:p>
        </w:tc>
        <w:tc>
          <w:tcPr>
            <w:tcW w:w="2226" w:type="dxa"/>
          </w:tcPr>
          <w:p w14:paraId="4122254C">
            <w:pPr>
              <w:spacing w:line="360" w:lineRule="auto"/>
              <w:rPr>
                <w:rFonts w:ascii="宋体" w:hAnsi="宋体"/>
                <w:lang w:val="en-GB"/>
              </w:rPr>
            </w:pPr>
            <w:r>
              <w:rPr>
                <w:rFonts w:hint="eastAsia" w:ascii="宋体" w:hAnsi="宋体"/>
                <w:lang w:val="en-GB"/>
              </w:rPr>
              <w:t>涂料牌号及名称</w:t>
            </w:r>
          </w:p>
        </w:tc>
        <w:tc>
          <w:tcPr>
            <w:tcW w:w="2126" w:type="dxa"/>
          </w:tcPr>
          <w:p w14:paraId="55FDA6CE">
            <w:pPr>
              <w:spacing w:line="360" w:lineRule="auto"/>
              <w:rPr>
                <w:rFonts w:ascii="宋体" w:hAnsi="宋体"/>
                <w:lang w:val="en-GB"/>
              </w:rPr>
            </w:pPr>
            <w:r>
              <w:rPr>
                <w:rFonts w:hint="eastAsia" w:ascii="宋体" w:hAnsi="宋体"/>
                <w:lang w:val="en-GB"/>
              </w:rPr>
              <w:t>漆膜总厚度</w:t>
            </w:r>
            <w:r>
              <w:rPr>
                <w:rFonts w:ascii="宋体" w:hAnsi="宋体"/>
                <w:lang w:val="en-GB"/>
              </w:rPr>
              <w:t>(</w:t>
            </w:r>
            <w:r>
              <w:rPr>
                <w:rFonts w:hint="eastAsia" w:ascii="宋体" w:hAnsi="宋体"/>
                <w:lang w:val="en-GB"/>
              </w:rPr>
              <w:t>μ</w:t>
            </w:r>
            <w:r>
              <w:rPr>
                <w:rFonts w:ascii="宋体" w:hAnsi="宋体"/>
                <w:lang w:val="en-GB"/>
              </w:rPr>
              <w:t>m)</w:t>
            </w:r>
          </w:p>
        </w:tc>
      </w:tr>
      <w:tr w14:paraId="2004A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tcPr>
          <w:p w14:paraId="1A8C3B52">
            <w:pPr>
              <w:spacing w:line="360" w:lineRule="auto"/>
              <w:rPr>
                <w:rFonts w:ascii="宋体" w:hAnsi="宋体"/>
                <w:lang w:val="en-GB"/>
              </w:rPr>
            </w:pPr>
            <w:r>
              <w:rPr>
                <w:rFonts w:hint="eastAsia" w:ascii="宋体" w:hAnsi="宋体"/>
                <w:lang w:val="en-GB"/>
              </w:rPr>
              <w:t>金属涂层</w:t>
            </w:r>
          </w:p>
        </w:tc>
        <w:tc>
          <w:tcPr>
            <w:tcW w:w="2226" w:type="dxa"/>
          </w:tcPr>
          <w:p w14:paraId="10CC873E">
            <w:pPr>
              <w:spacing w:line="360" w:lineRule="auto"/>
              <w:rPr>
                <w:rFonts w:ascii="宋体" w:hAnsi="宋体"/>
                <w:lang w:val="en-GB"/>
              </w:rPr>
            </w:pPr>
            <w:r>
              <w:rPr>
                <w:rFonts w:hint="eastAsia" w:ascii="宋体" w:hAnsi="宋体"/>
                <w:lang w:val="en-GB"/>
              </w:rPr>
              <w:t>喷涂锌</w:t>
            </w:r>
          </w:p>
        </w:tc>
        <w:tc>
          <w:tcPr>
            <w:tcW w:w="2126" w:type="dxa"/>
          </w:tcPr>
          <w:p w14:paraId="116D0FD2">
            <w:pPr>
              <w:spacing w:line="360" w:lineRule="auto"/>
              <w:rPr>
                <w:rFonts w:ascii="宋体" w:hAnsi="宋体"/>
                <w:lang w:val="en-GB"/>
              </w:rPr>
            </w:pPr>
            <w:r>
              <w:rPr>
                <w:rFonts w:ascii="宋体" w:hAnsi="宋体"/>
                <w:lang w:val="en-GB"/>
              </w:rPr>
              <w:t>160</w:t>
            </w:r>
          </w:p>
        </w:tc>
      </w:tr>
      <w:tr w14:paraId="6C45F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tcPr>
          <w:p w14:paraId="6E1D41EC">
            <w:pPr>
              <w:spacing w:line="360" w:lineRule="auto"/>
              <w:rPr>
                <w:rFonts w:ascii="宋体" w:hAnsi="宋体"/>
                <w:lang w:val="en-GB"/>
              </w:rPr>
            </w:pPr>
            <w:r>
              <w:rPr>
                <w:rFonts w:hint="eastAsia" w:ascii="宋体" w:hAnsi="宋体"/>
                <w:lang w:val="en-GB"/>
              </w:rPr>
              <w:t>底漆</w:t>
            </w:r>
          </w:p>
        </w:tc>
        <w:tc>
          <w:tcPr>
            <w:tcW w:w="2226" w:type="dxa"/>
          </w:tcPr>
          <w:p w14:paraId="7376EB0D">
            <w:pPr>
              <w:spacing w:line="360" w:lineRule="auto"/>
              <w:rPr>
                <w:rFonts w:ascii="宋体" w:hAnsi="宋体"/>
                <w:lang w:val="en-GB"/>
              </w:rPr>
            </w:pPr>
            <w:r>
              <w:rPr>
                <w:rFonts w:hint="eastAsia" w:ascii="宋体" w:hAnsi="宋体"/>
                <w:lang w:val="en-GB"/>
              </w:rPr>
              <w:t>环氧富锌底漆</w:t>
            </w:r>
          </w:p>
        </w:tc>
        <w:tc>
          <w:tcPr>
            <w:tcW w:w="2126" w:type="dxa"/>
          </w:tcPr>
          <w:p w14:paraId="3424365A">
            <w:pPr>
              <w:spacing w:line="360" w:lineRule="auto"/>
              <w:rPr>
                <w:rFonts w:ascii="宋体" w:hAnsi="宋体"/>
                <w:lang w:val="en-GB"/>
              </w:rPr>
            </w:pPr>
            <w:r>
              <w:rPr>
                <w:rFonts w:hint="eastAsia" w:ascii="宋体" w:hAnsi="宋体"/>
              </w:rPr>
              <w:t>8</w:t>
            </w:r>
            <w:r>
              <w:rPr>
                <w:rFonts w:ascii="宋体" w:hAnsi="宋体"/>
                <w:lang w:val="en-GB"/>
              </w:rPr>
              <w:t>0</w:t>
            </w:r>
          </w:p>
        </w:tc>
      </w:tr>
      <w:tr w14:paraId="7B695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tcPr>
          <w:p w14:paraId="52728110">
            <w:pPr>
              <w:spacing w:line="360" w:lineRule="auto"/>
              <w:rPr>
                <w:rFonts w:ascii="宋体" w:hAnsi="宋体"/>
                <w:lang w:val="en-GB"/>
              </w:rPr>
            </w:pPr>
            <w:r>
              <w:rPr>
                <w:rFonts w:hint="eastAsia" w:ascii="宋体" w:hAnsi="宋体"/>
                <w:lang w:val="en-GB"/>
              </w:rPr>
              <w:t>中间层</w:t>
            </w:r>
          </w:p>
        </w:tc>
        <w:tc>
          <w:tcPr>
            <w:tcW w:w="2226" w:type="dxa"/>
          </w:tcPr>
          <w:p w14:paraId="0DCE1CA8">
            <w:pPr>
              <w:spacing w:line="360" w:lineRule="auto"/>
              <w:rPr>
                <w:rFonts w:ascii="宋体" w:hAnsi="宋体"/>
                <w:lang w:val="en-GB"/>
              </w:rPr>
            </w:pPr>
            <w:r>
              <w:rPr>
                <w:rFonts w:hint="eastAsia" w:ascii="宋体" w:hAnsi="宋体"/>
                <w:lang w:val="en-GB"/>
              </w:rPr>
              <w:t>环氧云铁封闭漆</w:t>
            </w:r>
          </w:p>
        </w:tc>
        <w:tc>
          <w:tcPr>
            <w:tcW w:w="2126" w:type="dxa"/>
          </w:tcPr>
          <w:p w14:paraId="372E0457">
            <w:pPr>
              <w:spacing w:line="360" w:lineRule="auto"/>
              <w:rPr>
                <w:rFonts w:ascii="宋体" w:hAnsi="宋体"/>
                <w:lang w:val="en-GB"/>
              </w:rPr>
            </w:pPr>
            <w:r>
              <w:rPr>
                <w:rFonts w:ascii="宋体" w:hAnsi="宋体"/>
                <w:lang w:val="en-GB"/>
              </w:rPr>
              <w:t>80</w:t>
            </w:r>
          </w:p>
        </w:tc>
      </w:tr>
      <w:tr w14:paraId="72FE8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tcPr>
          <w:p w14:paraId="133B42DD">
            <w:pPr>
              <w:spacing w:line="360" w:lineRule="auto"/>
              <w:rPr>
                <w:rFonts w:ascii="宋体" w:hAnsi="宋体"/>
                <w:lang w:val="en-GB"/>
              </w:rPr>
            </w:pPr>
            <w:r>
              <w:rPr>
                <w:rFonts w:hint="eastAsia" w:ascii="宋体" w:hAnsi="宋体"/>
                <w:lang w:val="en-GB"/>
              </w:rPr>
              <w:t>面层</w:t>
            </w:r>
          </w:p>
        </w:tc>
        <w:tc>
          <w:tcPr>
            <w:tcW w:w="2226" w:type="dxa"/>
          </w:tcPr>
          <w:p w14:paraId="6380E409">
            <w:pPr>
              <w:spacing w:line="360" w:lineRule="auto"/>
              <w:rPr>
                <w:rFonts w:ascii="宋体" w:hAnsi="宋体"/>
                <w:lang w:val="en-GB"/>
              </w:rPr>
            </w:pPr>
            <w:r>
              <w:rPr>
                <w:rFonts w:hint="eastAsia" w:ascii="宋体" w:hAnsi="宋体"/>
                <w:lang w:val="en-GB"/>
              </w:rPr>
              <w:t>环氧面漆</w:t>
            </w:r>
          </w:p>
        </w:tc>
        <w:tc>
          <w:tcPr>
            <w:tcW w:w="2126" w:type="dxa"/>
          </w:tcPr>
          <w:p w14:paraId="62B91F9C">
            <w:pPr>
              <w:spacing w:line="360" w:lineRule="auto"/>
              <w:rPr>
                <w:rFonts w:ascii="宋体" w:hAnsi="宋体"/>
                <w:lang w:val="en-GB"/>
              </w:rPr>
            </w:pPr>
            <w:r>
              <w:rPr>
                <w:rFonts w:hint="eastAsia" w:ascii="宋体" w:hAnsi="宋体"/>
              </w:rPr>
              <w:t>8</w:t>
            </w:r>
            <w:r>
              <w:rPr>
                <w:rFonts w:ascii="宋体" w:hAnsi="宋体"/>
                <w:lang w:val="en-GB"/>
              </w:rPr>
              <w:t>0</w:t>
            </w:r>
          </w:p>
        </w:tc>
      </w:tr>
    </w:tbl>
    <w:p w14:paraId="2930101B">
      <w:pPr>
        <w:tabs>
          <w:tab w:val="left" w:pos="0"/>
          <w:tab w:val="left" w:pos="8280"/>
        </w:tabs>
        <w:jc w:val="both"/>
        <w:rPr>
          <w:szCs w:val="24"/>
        </w:rPr>
      </w:pPr>
      <w:bookmarkStart w:id="266" w:name="_Toc13543"/>
      <w:r>
        <w:rPr>
          <w:rFonts w:hint="eastAsia"/>
          <w:szCs w:val="24"/>
        </w:rPr>
        <w:t>2.5启闭机</w:t>
      </w:r>
      <w:bookmarkEnd w:id="266"/>
    </w:p>
    <w:p w14:paraId="33E6B174">
      <w:pPr>
        <w:spacing w:line="360" w:lineRule="auto"/>
        <w:ind w:firstLine="537"/>
      </w:pPr>
      <w:r>
        <w:rPr>
          <w:rFonts w:hint="eastAsia"/>
        </w:rPr>
        <w:t>（1）设计依据</w:t>
      </w:r>
    </w:p>
    <w:p w14:paraId="34327A38">
      <w:pPr>
        <w:spacing w:line="360" w:lineRule="auto"/>
        <w:ind w:firstLine="537"/>
      </w:pPr>
      <w:r>
        <w:rPr>
          <w:rFonts w:hint="eastAsia"/>
        </w:rPr>
        <w:t>固定卷扬启闭机设计应根据主要技术参数及运行操作要求，启闭机设计计算应符合《水利水电工程启闭机设计规范》（SL 41-2018）的规定。</w:t>
      </w:r>
    </w:p>
    <w:p w14:paraId="0F879056">
      <w:pPr>
        <w:spacing w:line="360" w:lineRule="auto"/>
        <w:ind w:firstLine="537"/>
      </w:pPr>
      <w:r>
        <w:rPr>
          <w:rFonts w:hint="eastAsia"/>
        </w:rPr>
        <w:t>（2）技术参数</w:t>
      </w:r>
    </w:p>
    <w:p w14:paraId="5EB8EC7C">
      <w:pPr>
        <w:pStyle w:val="8"/>
        <w:ind w:firstLine="480"/>
      </w:pPr>
    </w:p>
    <w:tbl>
      <w:tblPr>
        <w:tblStyle w:val="25"/>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90"/>
        <w:gridCol w:w="4567"/>
      </w:tblGrid>
      <w:tr w14:paraId="6BA5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vAlign w:val="center"/>
          </w:tcPr>
          <w:p w14:paraId="7755488E">
            <w:pPr>
              <w:spacing w:line="360" w:lineRule="auto"/>
              <w:ind w:firstLine="489" w:firstLineChars="204"/>
              <w:jc w:val="center"/>
              <w:rPr>
                <w:rFonts w:ascii="宋体" w:hAnsi="宋体"/>
              </w:rPr>
            </w:pPr>
            <w:r>
              <w:rPr>
                <w:rFonts w:hint="eastAsia" w:ascii="宋体" w:hAnsi="宋体"/>
              </w:rPr>
              <w:t>类型</w:t>
            </w:r>
          </w:p>
        </w:tc>
        <w:tc>
          <w:tcPr>
            <w:tcW w:w="4567" w:type="dxa"/>
            <w:vAlign w:val="center"/>
          </w:tcPr>
          <w:p w14:paraId="1DCD64ED">
            <w:pPr>
              <w:spacing w:line="360" w:lineRule="auto"/>
              <w:ind w:firstLine="489" w:firstLineChars="204"/>
              <w:jc w:val="center"/>
              <w:rPr>
                <w:rFonts w:ascii="宋体" w:hAnsi="宋体"/>
              </w:rPr>
            </w:pPr>
            <w:r>
              <w:rPr>
                <w:rFonts w:hint="eastAsia" w:ascii="宋体" w:hAnsi="宋体" w:cs="Calibri"/>
              </w:rPr>
              <w:t>卷扬启闭装置</w:t>
            </w:r>
          </w:p>
        </w:tc>
      </w:tr>
      <w:tr w14:paraId="30CB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vAlign w:val="center"/>
          </w:tcPr>
          <w:p w14:paraId="4B833A12">
            <w:pPr>
              <w:spacing w:line="360" w:lineRule="auto"/>
              <w:ind w:firstLine="489" w:firstLineChars="204"/>
              <w:jc w:val="center"/>
              <w:rPr>
                <w:rFonts w:ascii="宋体" w:hAnsi="宋体"/>
              </w:rPr>
            </w:pPr>
            <w:r>
              <w:rPr>
                <w:rFonts w:hint="eastAsia" w:ascii="宋体" w:hAnsi="宋体"/>
              </w:rPr>
              <w:t>起重能力</w:t>
            </w:r>
          </w:p>
        </w:tc>
        <w:tc>
          <w:tcPr>
            <w:tcW w:w="4567" w:type="dxa"/>
            <w:vAlign w:val="center"/>
          </w:tcPr>
          <w:p w14:paraId="0457A114">
            <w:pPr>
              <w:spacing w:line="360" w:lineRule="auto"/>
              <w:ind w:firstLine="489" w:firstLineChars="204"/>
              <w:jc w:val="center"/>
              <w:rPr>
                <w:rFonts w:ascii="宋体" w:hAnsi="宋体"/>
              </w:rPr>
            </w:pPr>
            <w:r>
              <w:rPr>
                <w:rFonts w:ascii="宋体" w:hAnsi="宋体"/>
              </w:rPr>
              <w:t>2*</w:t>
            </w:r>
            <w:r>
              <w:rPr>
                <w:rFonts w:hint="eastAsia" w:ascii="宋体" w:hAnsi="宋体"/>
              </w:rPr>
              <w:t>25</w:t>
            </w:r>
            <w:r>
              <w:rPr>
                <w:rFonts w:ascii="宋体" w:hAnsi="宋体"/>
              </w:rPr>
              <w:t>0</w:t>
            </w:r>
            <w:r>
              <w:rPr>
                <w:rFonts w:hint="eastAsia" w:ascii="宋体" w:hAnsi="宋体"/>
              </w:rPr>
              <w:t>kN</w:t>
            </w:r>
          </w:p>
        </w:tc>
      </w:tr>
      <w:tr w14:paraId="6FD3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vAlign w:val="center"/>
          </w:tcPr>
          <w:p w14:paraId="7FD36818">
            <w:pPr>
              <w:spacing w:line="360" w:lineRule="auto"/>
              <w:ind w:firstLine="489" w:firstLineChars="204"/>
              <w:jc w:val="center"/>
              <w:rPr>
                <w:rFonts w:ascii="宋体" w:hAnsi="宋体"/>
              </w:rPr>
            </w:pPr>
            <w:r>
              <w:rPr>
                <w:rFonts w:hint="eastAsia" w:ascii="宋体" w:hAnsi="宋体"/>
              </w:rPr>
              <w:t>起重速度</w:t>
            </w:r>
          </w:p>
        </w:tc>
        <w:tc>
          <w:tcPr>
            <w:tcW w:w="4567" w:type="dxa"/>
            <w:vAlign w:val="center"/>
          </w:tcPr>
          <w:p w14:paraId="6C4D62CB">
            <w:pPr>
              <w:spacing w:line="360" w:lineRule="auto"/>
              <w:ind w:firstLine="489" w:firstLineChars="204"/>
              <w:jc w:val="center"/>
              <w:rPr>
                <w:rFonts w:ascii="宋体" w:hAnsi="宋体"/>
              </w:rPr>
            </w:pPr>
            <w:r>
              <w:rPr>
                <w:rFonts w:ascii="宋体" w:hAnsi="宋体"/>
              </w:rPr>
              <w:t>1.9m/min±10%</w:t>
            </w:r>
          </w:p>
        </w:tc>
      </w:tr>
      <w:tr w14:paraId="74FD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vAlign w:val="center"/>
          </w:tcPr>
          <w:p w14:paraId="30183983">
            <w:pPr>
              <w:spacing w:line="360" w:lineRule="auto"/>
              <w:ind w:firstLine="489" w:firstLineChars="204"/>
              <w:jc w:val="center"/>
              <w:rPr>
                <w:rFonts w:ascii="宋体" w:hAnsi="宋体"/>
              </w:rPr>
            </w:pPr>
            <w:r>
              <w:rPr>
                <w:rFonts w:hint="eastAsia" w:ascii="宋体" w:hAnsi="宋体"/>
              </w:rPr>
              <w:t>功率</w:t>
            </w:r>
          </w:p>
        </w:tc>
        <w:tc>
          <w:tcPr>
            <w:tcW w:w="4567" w:type="dxa"/>
            <w:vAlign w:val="center"/>
          </w:tcPr>
          <w:p w14:paraId="2C63353A">
            <w:pPr>
              <w:spacing w:line="360" w:lineRule="auto"/>
              <w:ind w:firstLine="489" w:firstLineChars="204"/>
              <w:jc w:val="center"/>
              <w:rPr>
                <w:rFonts w:ascii="宋体" w:hAnsi="宋体"/>
              </w:rPr>
            </w:pPr>
            <w:r>
              <w:rPr>
                <w:rFonts w:hint="eastAsia" w:ascii="宋体" w:hAnsi="宋体"/>
              </w:rPr>
              <w:t>≤</w:t>
            </w:r>
            <w:r>
              <w:rPr>
                <w:rFonts w:ascii="宋体" w:hAnsi="宋体"/>
              </w:rPr>
              <w:t>18.5KW</w:t>
            </w:r>
          </w:p>
        </w:tc>
      </w:tr>
      <w:tr w14:paraId="02C3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tcBorders>
              <w:top w:val="single" w:color="auto" w:sz="4" w:space="0"/>
              <w:left w:val="single" w:color="auto" w:sz="4" w:space="0"/>
              <w:bottom w:val="single" w:color="auto" w:sz="4" w:space="0"/>
              <w:right w:val="single" w:color="auto" w:sz="4" w:space="0"/>
            </w:tcBorders>
            <w:vAlign w:val="center"/>
          </w:tcPr>
          <w:p w14:paraId="4423423E">
            <w:pPr>
              <w:spacing w:line="360" w:lineRule="auto"/>
              <w:ind w:firstLine="489" w:firstLineChars="204"/>
              <w:jc w:val="center"/>
              <w:rPr>
                <w:rFonts w:ascii="宋体" w:hAnsi="宋体"/>
              </w:rPr>
            </w:pPr>
            <w:r>
              <w:rPr>
                <w:rFonts w:hint="eastAsia" w:ascii="宋体" w:hAnsi="宋体"/>
              </w:rPr>
              <w:t>供电方式</w:t>
            </w:r>
          </w:p>
        </w:tc>
        <w:tc>
          <w:tcPr>
            <w:tcW w:w="4567" w:type="dxa"/>
            <w:tcBorders>
              <w:top w:val="single" w:color="auto" w:sz="4" w:space="0"/>
              <w:left w:val="single" w:color="auto" w:sz="4" w:space="0"/>
              <w:bottom w:val="single" w:color="auto" w:sz="4" w:space="0"/>
              <w:right w:val="single" w:color="auto" w:sz="4" w:space="0"/>
            </w:tcBorders>
            <w:vAlign w:val="center"/>
          </w:tcPr>
          <w:p w14:paraId="17B12ACE">
            <w:pPr>
              <w:spacing w:line="360" w:lineRule="auto"/>
              <w:ind w:firstLine="489" w:firstLineChars="204"/>
              <w:jc w:val="center"/>
              <w:rPr>
                <w:rFonts w:ascii="宋体" w:hAnsi="宋体"/>
              </w:rPr>
            </w:pPr>
            <w:r>
              <w:rPr>
                <w:rFonts w:ascii="宋体" w:hAnsi="宋体"/>
              </w:rPr>
              <w:t>3φx380Vx50Hz</w:t>
            </w:r>
          </w:p>
        </w:tc>
      </w:tr>
      <w:tr w14:paraId="3991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90" w:type="dxa"/>
            <w:tcBorders>
              <w:top w:val="single" w:color="auto" w:sz="4" w:space="0"/>
              <w:left w:val="single" w:color="auto" w:sz="4" w:space="0"/>
              <w:bottom w:val="single" w:color="auto" w:sz="4" w:space="0"/>
              <w:right w:val="single" w:color="auto" w:sz="4" w:space="0"/>
            </w:tcBorders>
            <w:vAlign w:val="center"/>
          </w:tcPr>
          <w:p w14:paraId="2D5BB6BF">
            <w:pPr>
              <w:spacing w:line="360" w:lineRule="auto"/>
              <w:ind w:firstLine="489" w:firstLineChars="204"/>
              <w:jc w:val="center"/>
              <w:rPr>
                <w:rFonts w:ascii="宋体" w:hAnsi="宋体"/>
              </w:rPr>
            </w:pPr>
            <w:r>
              <w:rPr>
                <w:rFonts w:hint="eastAsia" w:ascii="宋体" w:hAnsi="宋体"/>
              </w:rPr>
              <w:t>动力装置数量</w:t>
            </w:r>
          </w:p>
        </w:tc>
        <w:tc>
          <w:tcPr>
            <w:tcW w:w="4567" w:type="dxa"/>
            <w:tcBorders>
              <w:top w:val="single" w:color="auto" w:sz="4" w:space="0"/>
              <w:left w:val="single" w:color="auto" w:sz="4" w:space="0"/>
              <w:bottom w:val="single" w:color="auto" w:sz="4" w:space="0"/>
              <w:right w:val="single" w:color="auto" w:sz="4" w:space="0"/>
            </w:tcBorders>
            <w:vAlign w:val="center"/>
          </w:tcPr>
          <w:p w14:paraId="327E7D14">
            <w:pPr>
              <w:spacing w:line="360" w:lineRule="auto"/>
              <w:ind w:firstLine="489" w:firstLineChars="204"/>
              <w:jc w:val="center"/>
              <w:rPr>
                <w:rFonts w:ascii="宋体" w:hAnsi="宋体"/>
              </w:rPr>
            </w:pPr>
            <w:r>
              <w:rPr>
                <w:rFonts w:hint="eastAsia" w:ascii="宋体" w:hAnsi="宋体"/>
              </w:rPr>
              <w:t>1组</w:t>
            </w:r>
          </w:p>
        </w:tc>
      </w:tr>
    </w:tbl>
    <w:p w14:paraId="149937DF">
      <w:pPr>
        <w:spacing w:line="360" w:lineRule="auto"/>
        <w:ind w:firstLine="537"/>
      </w:pPr>
    </w:p>
    <w:p w14:paraId="55012566">
      <w:pPr>
        <w:spacing w:line="360" w:lineRule="auto"/>
        <w:ind w:firstLine="537"/>
      </w:pPr>
      <w:r>
        <w:rPr>
          <w:rFonts w:hint="eastAsia"/>
        </w:rPr>
        <w:t>（3）一般技术条件</w:t>
      </w:r>
    </w:p>
    <w:p w14:paraId="2804AD85">
      <w:pPr>
        <w:spacing w:line="360" w:lineRule="auto"/>
        <w:ind w:firstLine="537"/>
      </w:pPr>
      <w:r>
        <w:rPr>
          <w:rFonts w:hint="eastAsia"/>
        </w:rPr>
        <w:t>①当起升机构的动滑轮组在门槽中升降运行时，动滑轮组及钢丝绳均不得与门槽埋件及混凝土相碰，并留有一定安全距离。</w:t>
      </w:r>
    </w:p>
    <w:p w14:paraId="56819DA2">
      <w:pPr>
        <w:spacing w:line="360" w:lineRule="auto"/>
        <w:ind w:firstLine="537"/>
      </w:pPr>
      <w:r>
        <w:rPr>
          <w:rFonts w:hint="eastAsia"/>
        </w:rPr>
        <w:t>②各机构传动轴与定滑轮轴的支承可采用滚动轴承或滑动轴承。</w:t>
      </w:r>
    </w:p>
    <w:p w14:paraId="45893348">
      <w:pPr>
        <w:spacing w:line="360" w:lineRule="auto"/>
        <w:ind w:firstLine="537"/>
      </w:pPr>
      <w:r>
        <w:rPr>
          <w:rFonts w:hint="eastAsia"/>
        </w:rPr>
        <w:t>③启闭机选用固定卷扬启闭机，采用电动机、制动器、减速机、卷筒装置、动滑轮组的布置形式。</w:t>
      </w:r>
    </w:p>
    <w:p w14:paraId="3B812C6B">
      <w:pPr>
        <w:spacing w:line="360" w:lineRule="auto"/>
        <w:ind w:firstLine="537"/>
      </w:pPr>
      <w:r>
        <w:rPr>
          <w:rFonts w:hint="eastAsia"/>
        </w:rPr>
        <w:t>④对于浸入水中的动滑轮组，宜采用滑动轴承，并对轴表面采取防腐措施。如采用滚动轴承，应设密封装置。</w:t>
      </w:r>
    </w:p>
    <w:p w14:paraId="6591E7D9">
      <w:pPr>
        <w:spacing w:line="360" w:lineRule="auto"/>
        <w:ind w:firstLine="537"/>
      </w:pPr>
      <w:r>
        <w:rPr>
          <w:rFonts w:hint="eastAsia"/>
        </w:rPr>
        <w:t>（4）主要零部件</w:t>
      </w:r>
    </w:p>
    <w:p w14:paraId="29786E03">
      <w:pPr>
        <w:spacing w:line="360" w:lineRule="auto"/>
        <w:ind w:firstLine="537"/>
      </w:pPr>
      <w:r>
        <w:rPr>
          <w:rFonts w:hint="eastAsia"/>
        </w:rPr>
        <w:t>1）吊轴及吊板</w:t>
      </w:r>
    </w:p>
    <w:p w14:paraId="0C213E70">
      <w:pPr>
        <w:spacing w:line="360" w:lineRule="auto"/>
        <w:ind w:firstLine="537"/>
      </w:pPr>
      <w:r>
        <w:rPr>
          <w:rFonts w:hint="eastAsia"/>
        </w:rPr>
        <w:t>吊轴及吊板设计应符合SL 41第6.5.2条规定。</w:t>
      </w:r>
    </w:p>
    <w:p w14:paraId="7264FDE4">
      <w:pPr>
        <w:spacing w:line="360" w:lineRule="auto"/>
        <w:ind w:firstLine="537"/>
      </w:pPr>
      <w:r>
        <w:rPr>
          <w:rFonts w:hint="eastAsia"/>
        </w:rPr>
        <w:t>2）钢丝绳及其紧固件</w:t>
      </w:r>
    </w:p>
    <w:p w14:paraId="276CFE4E">
      <w:pPr>
        <w:spacing w:line="360" w:lineRule="auto"/>
        <w:ind w:firstLine="537"/>
      </w:pPr>
      <w:r>
        <w:rPr>
          <w:rFonts w:hint="eastAsia"/>
        </w:rPr>
        <w:t>①钢丝绳选择应符合SL 41第6.5.2条规定。</w:t>
      </w:r>
    </w:p>
    <w:p w14:paraId="1B64AE29">
      <w:pPr>
        <w:spacing w:line="360" w:lineRule="auto"/>
        <w:ind w:firstLine="537"/>
      </w:pPr>
      <w:r>
        <w:rPr>
          <w:rFonts w:hint="eastAsia"/>
        </w:rPr>
        <w:t>②钢丝绳套环、压板、绳夹和接头应分别符合GB/T 5974.1、GB/T 5974.2、GB/T 5975、GB/T 5976、GB/T 5973的规定。</w:t>
      </w:r>
    </w:p>
    <w:p w14:paraId="007A1ABD">
      <w:pPr>
        <w:spacing w:line="360" w:lineRule="auto"/>
        <w:ind w:firstLine="537"/>
      </w:pPr>
      <w:r>
        <w:rPr>
          <w:rFonts w:hint="eastAsia"/>
        </w:rPr>
        <w:t>③所有工作的钢丝绳均应采用镀锌钢丝绳，且应采用同一盘钢丝绳，钢丝绳严禁接长使用。</w:t>
      </w:r>
    </w:p>
    <w:p w14:paraId="67606ED8">
      <w:pPr>
        <w:spacing w:line="360" w:lineRule="auto"/>
        <w:ind w:firstLine="537"/>
      </w:pPr>
      <w:r>
        <w:rPr>
          <w:rFonts w:hint="eastAsia"/>
        </w:rPr>
        <w:t>3）滑轮</w:t>
      </w:r>
    </w:p>
    <w:p w14:paraId="7989386C">
      <w:pPr>
        <w:spacing w:line="360" w:lineRule="auto"/>
        <w:ind w:firstLine="537"/>
      </w:pPr>
      <w:r>
        <w:rPr>
          <w:rFonts w:hint="eastAsia"/>
        </w:rPr>
        <w:t>①采用焊接滑轮时，其材料应不低于GB/T 700中的Q235C钢或GB1591中的Q345钢。</w:t>
      </w:r>
    </w:p>
    <w:p w14:paraId="20467861">
      <w:pPr>
        <w:spacing w:line="360" w:lineRule="auto"/>
        <w:ind w:firstLine="537"/>
      </w:pPr>
      <w:r>
        <w:rPr>
          <w:rFonts w:hint="eastAsia"/>
        </w:rPr>
        <w:t>②采用铸造滑轮应符合SL 381第5.1.3条规定。</w:t>
      </w:r>
    </w:p>
    <w:p w14:paraId="4A84DF81">
      <w:pPr>
        <w:spacing w:line="360" w:lineRule="auto"/>
        <w:ind w:firstLine="537"/>
      </w:pPr>
      <w:r>
        <w:rPr>
          <w:rFonts w:hint="eastAsia"/>
        </w:rPr>
        <w:t>4）卷筒</w:t>
      </w:r>
    </w:p>
    <w:p w14:paraId="667F2F87">
      <w:pPr>
        <w:spacing w:line="360" w:lineRule="auto"/>
        <w:ind w:firstLine="537"/>
      </w:pPr>
      <w:r>
        <w:rPr>
          <w:rFonts w:hint="eastAsia"/>
        </w:rPr>
        <w:t>①采用焊接卷筒时，其材料应不低于GB/T 700中Q235C钢或GB1591中Q345钢，焊后进行时效处理，拼接焊适宜和射线法检查，其它焊缝按JB741有关规定进行磁粉探伤检查。</w:t>
      </w:r>
    </w:p>
    <w:p w14:paraId="384F3BD0">
      <w:pPr>
        <w:spacing w:line="360" w:lineRule="auto"/>
        <w:ind w:firstLine="537"/>
      </w:pPr>
      <w:r>
        <w:rPr>
          <w:rFonts w:hint="eastAsia"/>
        </w:rPr>
        <w:t>②采用铸造卷筒应符合SL 381第5.1.4条的规定及铸造件相关的标准规范等。</w:t>
      </w:r>
    </w:p>
    <w:p w14:paraId="52B6785F">
      <w:pPr>
        <w:spacing w:line="360" w:lineRule="auto"/>
        <w:ind w:firstLine="537"/>
      </w:pPr>
      <w:r>
        <w:rPr>
          <w:rFonts w:hint="eastAsia"/>
        </w:rPr>
        <w:t>③卷筒轴、传动轴的材料应符合SL 381中5.1.5条的规定。</w:t>
      </w:r>
    </w:p>
    <w:p w14:paraId="3D34BE3C">
      <w:pPr>
        <w:spacing w:line="360" w:lineRule="auto"/>
        <w:ind w:firstLine="537"/>
      </w:pPr>
      <w:r>
        <w:rPr>
          <w:rFonts w:hint="eastAsia"/>
        </w:rPr>
        <w:t>5）联轴器</w:t>
      </w:r>
    </w:p>
    <w:p w14:paraId="2B72E8F4">
      <w:pPr>
        <w:spacing w:line="360" w:lineRule="auto"/>
        <w:ind w:firstLine="537"/>
      </w:pPr>
      <w:r>
        <w:rPr>
          <w:rFonts w:hint="eastAsia"/>
        </w:rPr>
        <w:t>①联轴器应符合SL 381第5.1.5条的规定。弹性联轴器应符合GB/T 4323或GB/T 5272的规定。</w:t>
      </w:r>
    </w:p>
    <w:p w14:paraId="725F945B">
      <w:pPr>
        <w:spacing w:line="360" w:lineRule="auto"/>
        <w:ind w:firstLine="537"/>
      </w:pPr>
      <w:r>
        <w:rPr>
          <w:rFonts w:hint="eastAsia"/>
        </w:rPr>
        <w:t>②连接主动轴的齿式联轴器和弹性联轴器，装配后两个半联轴器相对端面圆跳动和径向圆跳动不低于GB/T 1182中的10级。</w:t>
      </w:r>
    </w:p>
    <w:p w14:paraId="57CB5E58">
      <w:pPr>
        <w:spacing w:line="360" w:lineRule="auto"/>
        <w:ind w:firstLine="537"/>
      </w:pPr>
      <w:r>
        <w:rPr>
          <w:rFonts w:hint="eastAsia"/>
        </w:rPr>
        <w:t>6）车轮</w:t>
      </w:r>
    </w:p>
    <w:p w14:paraId="2FEF3667">
      <w:pPr>
        <w:spacing w:line="360" w:lineRule="auto"/>
        <w:ind w:firstLine="537"/>
      </w:pPr>
      <w:r>
        <w:rPr>
          <w:rFonts w:hint="eastAsia"/>
        </w:rPr>
        <w:t>①优先选用符合或性能不低于GB 4628规定的车轮。</w:t>
      </w:r>
    </w:p>
    <w:p w14:paraId="0706DE7F">
      <w:pPr>
        <w:spacing w:line="360" w:lineRule="auto"/>
        <w:ind w:firstLine="537"/>
      </w:pPr>
      <w:r>
        <w:rPr>
          <w:rFonts w:hint="eastAsia"/>
        </w:rPr>
        <w:t>②装配后，车轮基准端面上的圆跳动不低于GB 1182~1184中的9级，车轮应转动灵活。</w:t>
      </w:r>
    </w:p>
    <w:p w14:paraId="2D924FC8">
      <w:pPr>
        <w:spacing w:line="360" w:lineRule="auto"/>
        <w:ind w:firstLine="537"/>
      </w:pPr>
      <w:r>
        <w:rPr>
          <w:rFonts w:hint="eastAsia"/>
        </w:rPr>
        <w:t>7）制动器</w:t>
      </w:r>
    </w:p>
    <w:p w14:paraId="610B747C">
      <w:pPr>
        <w:spacing w:line="360" w:lineRule="auto"/>
        <w:ind w:firstLine="537"/>
      </w:pPr>
      <w:r>
        <w:rPr>
          <w:rFonts w:hint="eastAsia"/>
        </w:rPr>
        <w:t>应采用鼓式制动器，鼓式制动器应符合《电力液压块式制动器》JB/T 6406或《电磁鼓式制动器》JB/T 7685的规定。</w:t>
      </w:r>
    </w:p>
    <w:p w14:paraId="0F80A82B">
      <w:pPr>
        <w:spacing w:line="360" w:lineRule="auto"/>
        <w:ind w:firstLine="537"/>
      </w:pPr>
      <w:r>
        <w:rPr>
          <w:rFonts w:hint="eastAsia"/>
        </w:rPr>
        <w:t>8）制动轮</w:t>
      </w:r>
    </w:p>
    <w:p w14:paraId="55C03B68">
      <w:pPr>
        <w:spacing w:line="360" w:lineRule="auto"/>
        <w:ind w:firstLine="537"/>
      </w:pPr>
      <w:r>
        <w:rPr>
          <w:rFonts w:hint="eastAsia"/>
        </w:rPr>
        <w:t>①钢质制动轮的材料应不低于GB/T 699中规定的45钢或GB/T 11352中的ZG200-400~ZG340-640钢，表面热处理硬度应为45~55HRC，深2mm处的硬度不低于40HRC。</w:t>
      </w:r>
    </w:p>
    <w:p w14:paraId="4AB3F10D">
      <w:pPr>
        <w:spacing w:line="360" w:lineRule="auto"/>
        <w:ind w:firstLine="537"/>
      </w:pPr>
      <w:r>
        <w:rPr>
          <w:rFonts w:hint="eastAsia"/>
        </w:rPr>
        <w:t>②制动轮的制造应符合SL 381第5.1.6条中的相关规定。</w:t>
      </w:r>
    </w:p>
    <w:p w14:paraId="74336B9E">
      <w:pPr>
        <w:spacing w:line="360" w:lineRule="auto"/>
        <w:ind w:firstLine="537"/>
      </w:pPr>
      <w:r>
        <w:rPr>
          <w:rFonts w:hint="eastAsia"/>
        </w:rPr>
        <w:t>9）减速器及与开式齿轮</w:t>
      </w:r>
    </w:p>
    <w:p w14:paraId="73B47BD0">
      <w:pPr>
        <w:spacing w:line="360" w:lineRule="auto"/>
        <w:ind w:firstLine="537"/>
      </w:pPr>
      <w:r>
        <w:rPr>
          <w:rFonts w:hint="eastAsia"/>
        </w:rPr>
        <w:t>①启闭机采用硬齿面齿轮减速器，且符合有关国家标准或企业标准。</w:t>
      </w:r>
    </w:p>
    <w:p w14:paraId="6DFEDEA9">
      <w:pPr>
        <w:spacing w:line="360" w:lineRule="auto"/>
        <w:ind w:firstLine="537"/>
      </w:pPr>
      <w:r>
        <w:rPr>
          <w:rFonts w:hint="eastAsia"/>
        </w:rPr>
        <w:t>②减速器装配后必须在厂内跑合。</w:t>
      </w:r>
    </w:p>
    <w:p w14:paraId="65B0DC39">
      <w:pPr>
        <w:spacing w:line="360" w:lineRule="auto"/>
        <w:ind w:firstLine="537"/>
      </w:pPr>
      <w:r>
        <w:rPr>
          <w:rFonts w:hint="eastAsia"/>
        </w:rPr>
        <w:t>③减速器以不低于工作转速，无负荷转动时，其噪音不大于85 dB。</w:t>
      </w:r>
    </w:p>
    <w:p w14:paraId="4CFD6706">
      <w:pPr>
        <w:spacing w:line="360" w:lineRule="auto"/>
        <w:ind w:firstLine="537"/>
      </w:pPr>
      <w:r>
        <w:rPr>
          <w:rFonts w:hint="eastAsia"/>
        </w:rPr>
        <w:t>④减速器振动测定参照GB/T 6404.2执行。</w:t>
      </w:r>
    </w:p>
    <w:p w14:paraId="306635BC">
      <w:pPr>
        <w:spacing w:line="360" w:lineRule="auto"/>
        <w:ind w:firstLine="537"/>
      </w:pPr>
      <w:r>
        <w:rPr>
          <w:rFonts w:hint="eastAsia"/>
        </w:rPr>
        <w:t>⑤减速器用油由启闭机设备供货方提供。</w:t>
      </w:r>
    </w:p>
    <w:p w14:paraId="5C283DFE">
      <w:pPr>
        <w:spacing w:line="360" w:lineRule="auto"/>
        <w:ind w:firstLine="537"/>
      </w:pPr>
      <w:r>
        <w:rPr>
          <w:rFonts w:hint="eastAsia"/>
        </w:rPr>
        <w:t>10）滑动轴承</w:t>
      </w:r>
    </w:p>
    <w:p w14:paraId="0EDF2B2B">
      <w:pPr>
        <w:spacing w:line="360" w:lineRule="auto"/>
        <w:ind w:firstLine="537"/>
      </w:pPr>
      <w:r>
        <w:rPr>
          <w:rFonts w:hint="eastAsia"/>
        </w:rPr>
        <w:t>滑动轴承均采用自润滑复合轴承，并符合SL 381第5.1.9条中的相关规定。</w:t>
      </w:r>
    </w:p>
    <w:p w14:paraId="2287C7B2">
      <w:pPr>
        <w:spacing w:line="360" w:lineRule="auto"/>
        <w:ind w:firstLine="537"/>
      </w:pPr>
      <w:r>
        <w:rPr>
          <w:rFonts w:hint="eastAsia"/>
        </w:rPr>
        <w:t>11）滚动轴承</w:t>
      </w:r>
    </w:p>
    <w:p w14:paraId="4E04BE8C">
      <w:pPr>
        <w:spacing w:line="360" w:lineRule="auto"/>
        <w:ind w:firstLine="537"/>
      </w:pPr>
      <w:r>
        <w:rPr>
          <w:rFonts w:hint="eastAsia"/>
        </w:rPr>
        <w:t>应符合SL 381第5.1.10条中的相关规定。</w:t>
      </w:r>
    </w:p>
    <w:p w14:paraId="270ED442">
      <w:pPr>
        <w:spacing w:line="360" w:lineRule="auto"/>
        <w:ind w:firstLine="537"/>
      </w:pPr>
      <w:r>
        <w:rPr>
          <w:rFonts w:hint="eastAsia"/>
        </w:rPr>
        <w:t>（5）结构件</w:t>
      </w:r>
    </w:p>
    <w:p w14:paraId="7EF1A1D1">
      <w:pPr>
        <w:spacing w:line="360" w:lineRule="auto"/>
        <w:ind w:firstLine="537"/>
      </w:pPr>
      <w:r>
        <w:rPr>
          <w:rFonts w:hint="eastAsia"/>
        </w:rPr>
        <w:t>1）材料</w:t>
      </w:r>
    </w:p>
    <w:p w14:paraId="16D9D7D3">
      <w:pPr>
        <w:spacing w:line="360" w:lineRule="auto"/>
        <w:ind w:firstLine="537"/>
      </w:pPr>
      <w:r>
        <w:rPr>
          <w:rFonts w:hint="eastAsia"/>
        </w:rPr>
        <w:t>主要构件材料应不低于GB/T 700中的Q235B钢以上或GB/T 1591中的Q345钢。焊接件或零件用的焊接材料，焊条应符合GB/T 5117或GB/T 5118的规定，焊丝和焊剂应分别符合GB/T 14957、GB/T 14958、GB/T 5293的规定。</w:t>
      </w:r>
    </w:p>
    <w:p w14:paraId="3E3967BC">
      <w:pPr>
        <w:spacing w:line="360" w:lineRule="auto"/>
        <w:ind w:firstLine="537"/>
      </w:pPr>
      <w:r>
        <w:rPr>
          <w:rFonts w:hint="eastAsia"/>
        </w:rPr>
        <w:t>2）焊接</w:t>
      </w:r>
    </w:p>
    <w:p w14:paraId="3B4D65F9">
      <w:pPr>
        <w:spacing w:line="360" w:lineRule="auto"/>
        <w:ind w:firstLine="537"/>
      </w:pPr>
      <w:r>
        <w:rPr>
          <w:rFonts w:hint="eastAsia"/>
        </w:rPr>
        <w:t>①焊接坡口的形式和尺寸应符合GB/T 985的规定，如有特殊要求，应在图样上注明。</w:t>
      </w:r>
    </w:p>
    <w:p w14:paraId="234DD0A9">
      <w:pPr>
        <w:spacing w:line="360" w:lineRule="auto"/>
        <w:ind w:firstLine="537"/>
      </w:pPr>
      <w:r>
        <w:rPr>
          <w:rFonts w:hint="eastAsia"/>
        </w:rPr>
        <w:t>②重要焊缝应进行外部质量检查，对接焊缝其质量应符合JB/ZQ 4000.3中BS级的规定，角焊缝应符合BK级的规定。</w:t>
      </w:r>
    </w:p>
    <w:p w14:paraId="7B4A96A4">
      <w:pPr>
        <w:spacing w:line="360" w:lineRule="auto"/>
        <w:ind w:firstLine="537"/>
      </w:pPr>
      <w:r>
        <w:rPr>
          <w:rFonts w:hint="eastAsia"/>
        </w:rPr>
        <w:t>③重要的对接焊缝应进行无损探伤，射线探伤应不低于GB/T 3323中规定的Ⅱ级，超声波探伤时应不低于JB 1152中的Ⅰ级。重要的角焊缝，其内部质量应符合JB/ZQ 4000.3中BK级的规定。</w:t>
      </w:r>
    </w:p>
    <w:p w14:paraId="77821B12">
      <w:pPr>
        <w:spacing w:line="360" w:lineRule="auto"/>
        <w:ind w:firstLine="537"/>
      </w:pPr>
      <w:r>
        <w:rPr>
          <w:rFonts w:hint="eastAsia"/>
        </w:rPr>
        <w:t>④焊缝的外形尺寸与检验应符合JB/T 7949规定。</w:t>
      </w:r>
    </w:p>
    <w:p w14:paraId="5555675E">
      <w:pPr>
        <w:spacing w:line="360" w:lineRule="auto"/>
        <w:ind w:firstLine="537"/>
      </w:pPr>
      <w:r>
        <w:rPr>
          <w:rFonts w:hint="eastAsia"/>
        </w:rPr>
        <w:t>3）钢结构用高强度螺栓连接</w:t>
      </w:r>
    </w:p>
    <w:p w14:paraId="486B554B">
      <w:pPr>
        <w:spacing w:line="360" w:lineRule="auto"/>
        <w:ind w:firstLine="537"/>
      </w:pPr>
      <w:r>
        <w:rPr>
          <w:rFonts w:hint="eastAsia"/>
        </w:rPr>
        <w:t>采用扭剪型高强度螺栓连接副应符合GB/T 3632的规定。采用标准型高强度螺栓连接副应符合GB/T 1228至GB/T 1231的规定。</w:t>
      </w:r>
    </w:p>
    <w:p w14:paraId="58B3F769">
      <w:pPr>
        <w:spacing w:line="360" w:lineRule="auto"/>
        <w:ind w:firstLine="537"/>
      </w:pPr>
      <w:r>
        <w:rPr>
          <w:rFonts w:hint="eastAsia"/>
        </w:rPr>
        <w:t>4）锻件</w:t>
      </w:r>
    </w:p>
    <w:p w14:paraId="0B2756D5">
      <w:pPr>
        <w:spacing w:line="360" w:lineRule="auto"/>
        <w:ind w:firstLine="537"/>
      </w:pPr>
      <w:r>
        <w:rPr>
          <w:rFonts w:hint="eastAsia"/>
        </w:rPr>
        <w:t>①锻件按产品设计图纸和JB/T 5000.8锻造。</w:t>
      </w:r>
    </w:p>
    <w:p w14:paraId="7F3ADB21">
      <w:pPr>
        <w:spacing w:line="360" w:lineRule="auto"/>
        <w:ind w:firstLine="537"/>
      </w:pPr>
      <w:r>
        <w:rPr>
          <w:rFonts w:hint="eastAsia"/>
        </w:rPr>
        <w:t>②锻件的质量检查按产品设计图纸和JB/T 5000.8的规定进行，并要求探伤。</w:t>
      </w:r>
    </w:p>
    <w:p w14:paraId="0FF57235">
      <w:pPr>
        <w:spacing w:line="360" w:lineRule="auto"/>
        <w:ind w:firstLine="537"/>
      </w:pPr>
      <w:r>
        <w:rPr>
          <w:rFonts w:hint="eastAsia"/>
        </w:rPr>
        <w:t>③吊轴不得补焊。有规范不允许的缺陷时必须更换。</w:t>
      </w:r>
    </w:p>
    <w:p w14:paraId="562B2069">
      <w:pPr>
        <w:spacing w:line="360" w:lineRule="auto"/>
        <w:ind w:firstLine="537"/>
      </w:pPr>
      <w:r>
        <w:rPr>
          <w:rFonts w:hint="eastAsia"/>
        </w:rPr>
        <w:t>（5）涂漆与防腐</w:t>
      </w:r>
    </w:p>
    <w:p w14:paraId="4F874F15">
      <w:pPr>
        <w:spacing w:line="360" w:lineRule="auto"/>
        <w:ind w:firstLine="537"/>
      </w:pPr>
      <w:r>
        <w:rPr>
          <w:rFonts w:hint="eastAsia"/>
        </w:rPr>
        <w:t>①启闭机结构件涂漆前的表面预处理应达到GB/T 8923中Sa2.5级，其它零件应达到St2级。处理后的表面粗糙度Rz应符合SL 105第3.2.2条的规定。</w:t>
      </w:r>
    </w:p>
    <w:p w14:paraId="14F1CAE6">
      <w:pPr>
        <w:spacing w:line="360" w:lineRule="auto"/>
        <w:ind w:firstLine="537"/>
      </w:pPr>
      <w:r>
        <w:rPr>
          <w:rFonts w:hint="eastAsia"/>
        </w:rPr>
        <w:t>②涂漆颜色应符合SL 381第4.5.3条规定，启闭机的表面颜色应同采购方和工程设计单位协商确定，并经采购方同意后，方可涂刷。</w:t>
      </w:r>
    </w:p>
    <w:p w14:paraId="1B018D1C">
      <w:pPr>
        <w:spacing w:line="360" w:lineRule="auto"/>
        <w:ind w:firstLine="537"/>
      </w:pPr>
      <w:r>
        <w:rPr>
          <w:rFonts w:hint="eastAsia"/>
        </w:rPr>
        <w:t>③涂装施工要求应符合SL 105中第4.3条的规定。</w:t>
      </w:r>
    </w:p>
    <w:p w14:paraId="258F1D73">
      <w:pPr>
        <w:spacing w:line="360" w:lineRule="auto"/>
        <w:ind w:firstLine="537"/>
      </w:pPr>
      <w:r>
        <w:rPr>
          <w:rFonts w:hint="eastAsia"/>
        </w:rPr>
        <w:t>④涂装技术要求应符合SL 105中有关条款的规定和涂料产品的使用说明。</w:t>
      </w:r>
    </w:p>
    <w:p w14:paraId="7E699A0B">
      <w:pPr>
        <w:spacing w:line="360" w:lineRule="auto"/>
        <w:ind w:firstLine="537"/>
      </w:pPr>
      <w:r>
        <w:rPr>
          <w:rFonts w:hint="eastAsia"/>
        </w:rPr>
        <w:t>⑤启闭机出厂前，应做好所有外露加工面的涂油防腐工作。</w:t>
      </w:r>
    </w:p>
    <w:p w14:paraId="34478CF6">
      <w:pPr>
        <w:spacing w:line="360" w:lineRule="auto"/>
        <w:ind w:firstLine="537"/>
      </w:pPr>
      <w:r>
        <w:rPr>
          <w:rFonts w:hint="eastAsia"/>
        </w:rPr>
        <w:t>（6）滑润</w:t>
      </w:r>
    </w:p>
    <w:p w14:paraId="37F781AC">
      <w:pPr>
        <w:spacing w:line="360" w:lineRule="auto"/>
        <w:ind w:firstLine="537"/>
      </w:pPr>
      <w:r>
        <w:rPr>
          <w:rFonts w:hint="eastAsia"/>
        </w:rPr>
        <w:t>1）启闭机优先采用自润滑材料。</w:t>
      </w:r>
    </w:p>
    <w:p w14:paraId="2D368831">
      <w:pPr>
        <w:spacing w:line="360" w:lineRule="auto"/>
        <w:ind w:firstLine="537"/>
      </w:pPr>
      <w:r>
        <w:rPr>
          <w:rFonts w:hint="eastAsia"/>
        </w:rPr>
        <w:t>2）减速器润滑应符合SL 41及SL 381相关规定。</w:t>
      </w:r>
    </w:p>
    <w:p w14:paraId="20137813">
      <w:pPr>
        <w:spacing w:line="360" w:lineRule="auto"/>
        <w:ind w:firstLine="537"/>
      </w:pPr>
      <w:r>
        <w:rPr>
          <w:rFonts w:hint="eastAsia"/>
        </w:rPr>
        <w:t>3）所有润滑所用的润滑脂及减速器用油均由启闭机制造厂商提供。</w:t>
      </w:r>
    </w:p>
    <w:p w14:paraId="25F23431">
      <w:pPr>
        <w:spacing w:line="360" w:lineRule="auto"/>
        <w:ind w:firstLine="537"/>
      </w:pPr>
      <w:r>
        <w:rPr>
          <w:rFonts w:hint="eastAsia"/>
        </w:rPr>
        <w:t>（7）标志、包装、运输和贮存</w:t>
      </w:r>
    </w:p>
    <w:p w14:paraId="57C8F39F">
      <w:pPr>
        <w:spacing w:line="360" w:lineRule="auto"/>
        <w:ind w:firstLine="537"/>
      </w:pPr>
      <w:r>
        <w:rPr>
          <w:rFonts w:hint="eastAsia"/>
        </w:rPr>
        <w:t>应符合GB/T 13306中的相关规定规定。电气设备的包装与运输应符合JB 3084规定。</w:t>
      </w:r>
    </w:p>
    <w:p w14:paraId="533700F7">
      <w:pPr>
        <w:spacing w:line="360" w:lineRule="auto"/>
        <w:ind w:firstLine="537"/>
      </w:pPr>
      <w:r>
        <w:rPr>
          <w:rFonts w:hint="eastAsia"/>
        </w:rPr>
        <w:t>（8）对产品使用性能与起升能力保证</w:t>
      </w:r>
    </w:p>
    <w:p w14:paraId="002CD448">
      <w:pPr>
        <w:spacing w:line="360" w:lineRule="auto"/>
        <w:ind w:firstLine="537"/>
      </w:pPr>
      <w:r>
        <w:rPr>
          <w:rFonts w:hint="eastAsia"/>
        </w:rPr>
        <w:t>在产品正确安装与妥善保管的前提下，在现场应按GB/T 5905规定，对启闭机进行合格试验、目测检查、静载试验、动载试验，承包人应保证合格证验与目测检查结果符合设计要求，静载试验、动载试验与稳定性试验结果符合GB/T 5905规定。</w:t>
      </w:r>
    </w:p>
    <w:p w14:paraId="52D88BBF">
      <w:pPr>
        <w:tabs>
          <w:tab w:val="left" w:pos="0"/>
          <w:tab w:val="left" w:pos="8280"/>
        </w:tabs>
        <w:jc w:val="both"/>
        <w:rPr>
          <w:szCs w:val="24"/>
        </w:rPr>
      </w:pPr>
      <w:bookmarkStart w:id="267" w:name="_Toc8433"/>
      <w:r>
        <w:rPr>
          <w:rFonts w:hint="eastAsia"/>
          <w:szCs w:val="24"/>
        </w:rPr>
        <w:t>2.6拍门</w:t>
      </w:r>
      <w:bookmarkEnd w:id="267"/>
    </w:p>
    <w:p w14:paraId="58760411">
      <w:pPr>
        <w:spacing w:line="360" w:lineRule="auto"/>
        <w:ind w:firstLine="537"/>
      </w:pPr>
      <w:r>
        <w:rPr>
          <w:rFonts w:hint="eastAsia"/>
        </w:rPr>
        <w:t>（1）一般注意事项</w:t>
      </w:r>
    </w:p>
    <w:p w14:paraId="4286D4B2">
      <w:pPr>
        <w:spacing w:line="360" w:lineRule="auto"/>
        <w:ind w:firstLine="537"/>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拍门安装在水泵排出口管道末端用于防止下游水位上升时发生逆流。</w:t>
      </w:r>
    </w:p>
    <w:p w14:paraId="499A864F">
      <w:pPr>
        <w:spacing w:line="360" w:lineRule="auto"/>
        <w:ind w:firstLine="537"/>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此结构在防止逆流过程中需经得住所发生的强烈冲击，基于腐蚀及磨损情况，要充分考虑相关厚度。</w:t>
      </w:r>
    </w:p>
    <w:p w14:paraId="481F4FC7">
      <w:pPr>
        <w:spacing w:line="360" w:lineRule="auto"/>
        <w:ind w:firstLine="537"/>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拍门由门页、筒体、连接销及密封橡胶等构成</w:t>
      </w:r>
    </w:p>
    <w:p w14:paraId="74445F47">
      <w:pPr>
        <w:spacing w:line="360" w:lineRule="auto"/>
        <w:ind w:firstLine="537"/>
      </w:pPr>
      <w:r>
        <w:rPr>
          <w:rFonts w:hint="eastAsia"/>
        </w:rPr>
        <w:t>（2）构造</w:t>
      </w:r>
    </w:p>
    <w:p w14:paraId="7E082CC3">
      <w:pPr>
        <w:spacing w:line="360" w:lineRule="auto"/>
        <w:ind w:firstLine="537"/>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拍门为法兰型自由上翻结构，出口管道1200mm。</w:t>
      </w:r>
    </w:p>
    <w:p w14:paraId="1AAA2C5A">
      <w:pPr>
        <w:spacing w:line="360" w:lineRule="auto"/>
        <w:ind w:firstLine="537"/>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门页的材质是普通构造用钢材(Q235B)，并可以充分经得住最大水压的结构形成。</w:t>
      </w:r>
    </w:p>
    <w:p w14:paraId="0D7447C0">
      <w:pPr>
        <w:spacing w:line="360" w:lineRule="auto"/>
        <w:ind w:firstLine="537"/>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水密性橡胶为SF6674，可以形成完美的水密性。</w:t>
      </w:r>
    </w:p>
    <w:p w14:paraId="40F13611">
      <w:pPr>
        <w:numPr>
          <w:ilvl w:val="0"/>
          <w:numId w:val="6"/>
        </w:numPr>
        <w:spacing w:before="156" w:beforeLines="50" w:after="156" w:afterLines="50" w:line="360" w:lineRule="auto"/>
        <w:contextualSpacing/>
        <w:rPr>
          <w:rFonts w:ascii="宋体" w:hAnsi="宋体"/>
          <w:b/>
        </w:rPr>
      </w:pPr>
      <w:r>
        <w:rPr>
          <w:rFonts w:hint="eastAsia" w:ascii="宋体" w:hAnsi="宋体"/>
          <w:b/>
        </w:rPr>
        <w:t>泵闸智能控制系统</w:t>
      </w:r>
    </w:p>
    <w:p w14:paraId="00B3EF30">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泵闸控制柜</w:t>
      </w:r>
    </w:p>
    <w:p w14:paraId="11EBC315">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泵闸控制柜应由泵闸厂家配套供应，柜体及柜内元器件应符合以下技术要求。</w:t>
      </w:r>
    </w:p>
    <w:p w14:paraId="1CA7AA6A">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本标投标方应负责本标段合同范围内所有机械设备配套电气控制箱（柜）的的设计、制造、测试、供货、运输、安装、调试、试运行、培训、运行维护、交付使用、缺陷责任期内保修，以及为上述所作的一切准备工作、服务、人工、材料和包括竣工资料与操作维护手册的提供，不管它们是否在文件或图纸上注明。</w:t>
      </w:r>
    </w:p>
    <w:p w14:paraId="674162CF">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本标投标方有责任保证所供机械设备配套电气控制箱（柜）与所控机械设备供电、控制以及保护要求相匹配，保证所供电气控制箱（柜）可以长期、安全、可靠的为所控机械设备供电，并满足机械设备的保护及控制要求。如因机械设备配套电气控制箱（柜）而造成工艺设备无法正常运行的，应由本标投标方负责。</w:t>
      </w:r>
    </w:p>
    <w:p w14:paraId="52788D88">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柜内主要元器件及</w:t>
      </w:r>
      <w:r>
        <w:rPr>
          <w:rFonts w:hint="eastAsia" w:ascii="宋体" w:hAnsi="宋体" w:eastAsia="宋体" w:cs="宋体"/>
          <w:bCs/>
        </w:rPr>
        <w:t>变频</w:t>
      </w:r>
      <w:r>
        <w:rPr>
          <w:rFonts w:hint="eastAsia" w:ascii="宋体" w:hAnsi="宋体" w:cs="宋体"/>
          <w:bCs/>
        </w:rPr>
        <w:t>器采用统一品牌的施耐德、ABB或西门子等同档次或更优的产品。控制柜防护等级达到IP55。控制柜需满足爬电间隙与爬电距离，其中带电电路之间以及带电零部件或接地零部件之间的电气间隙≥4mm，爬电距离≥6mm。控制柜的绝缘电阻需满足≥1，介电强度应满足对主电路及与主电路直接连接的辅助电路施以2500V的工频耐受试验电压，维持5s，并且无击穿或闪络现象。控制柜需能满足高低温试验，其中承受温度-40±3℃,持续2h的低温试验，设备应能正常工作。</w:t>
      </w:r>
    </w:p>
    <w:p w14:paraId="75DA72F8">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（1）泵闸控制柜硬件</w:t>
      </w:r>
    </w:p>
    <w:p w14:paraId="587988C2">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提供专业水泵综合控制器（由水泵厂家提供），实现闸泵自动化控制及无人值守，基本要求：</w:t>
      </w:r>
    </w:p>
    <w:p w14:paraId="49804D46">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①采用1</w:t>
      </w:r>
      <w:r>
        <w:rPr>
          <w:rFonts w:hint="eastAsia" w:ascii="宋体" w:hAnsi="宋体" w:eastAsia="宋体" w:cs="宋体"/>
          <w:bCs/>
        </w:rPr>
        <w:t>0</w:t>
      </w:r>
      <w:r>
        <w:rPr>
          <w:rFonts w:hint="eastAsia" w:ascii="宋体" w:hAnsi="宋体" w:cs="宋体"/>
          <w:bCs/>
        </w:rPr>
        <w:t>英寸宽屏，TFTLCD彩色显示，分辨率800x480；</w:t>
      </w:r>
    </w:p>
    <w:p w14:paraId="5A214541">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②可通过触控面板实现8级亮度调节，以适应各种环境的显示要求；</w:t>
      </w:r>
    </w:p>
    <w:p w14:paraId="496AABC0">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③人机界面HMI电源24VDC±20%，</w:t>
      </w:r>
    </w:p>
    <w:p w14:paraId="1C4BB620">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④控制器配置标准SD存储卡槽，存储泵站运行数据及程序；</w:t>
      </w:r>
    </w:p>
    <w:p w14:paraId="1F96A725">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⑤支持Modbus-TCP通信协议；</w:t>
      </w:r>
    </w:p>
    <w:p w14:paraId="7196EEC9">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⑥可编程控制器可扩展I/O输入输出端口可扩展至600个，应采集所有设备的运行、状态等信号，应具备逻辑控制功能，合理控制泵闸运行及启闭机的开启/关闭，同时为后期接入监控平台预留远程接口；</w:t>
      </w:r>
    </w:p>
    <w:p w14:paraId="465385A3">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⑦认证：CE认证标志；运行环境温度：-10～+50℃;</w:t>
      </w:r>
    </w:p>
    <w:p w14:paraId="0D3A985B">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⑧就地控制柜采用不锈钢材质（SS304），防护等级IP54，满足户外环境。由泵闸供应商提供，方便现场施工。</w:t>
      </w:r>
    </w:p>
    <w:p w14:paraId="1BF3A23E">
      <w:pPr>
        <w:spacing w:before="156" w:beforeLines="50" w:after="156" w:afterLines="50" w:line="360" w:lineRule="auto"/>
        <w:ind w:firstLine="480" w:firstLineChars="200"/>
        <w:contextualSpacing/>
        <w:rPr>
          <w:rFonts w:ascii="宋体" w:hAnsi="宋体" w:cs="宋体"/>
          <w:bCs/>
        </w:rPr>
      </w:pPr>
      <w:bookmarkStart w:id="268" w:name="_Hlk507423588"/>
      <w:r>
        <w:rPr>
          <w:rFonts w:hint="eastAsia" w:ascii="宋体" w:hAnsi="宋体" w:cs="宋体"/>
          <w:bCs/>
        </w:rPr>
        <w:t>（2）功能</w:t>
      </w:r>
    </w:p>
    <w:p w14:paraId="6CA3ED6D">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fldChar w:fldCharType="begin"/>
      </w:r>
      <w:r>
        <w:rPr>
          <w:rFonts w:hint="eastAsia" w:ascii="宋体" w:hAnsi="宋体" w:cs="宋体"/>
          <w:bCs/>
        </w:rPr>
        <w:instrText xml:space="preserve"> = 1 \* Arabic </w:instrText>
      </w:r>
      <w:r>
        <w:rPr>
          <w:rFonts w:hint="eastAsia" w:ascii="宋体" w:hAnsi="宋体" w:cs="宋体"/>
          <w:bCs/>
        </w:rPr>
        <w:fldChar w:fldCharType="separate"/>
      </w:r>
      <w:r>
        <w:rPr>
          <w:rFonts w:hint="eastAsia" w:ascii="宋体" w:hAnsi="宋体" w:cs="宋体"/>
          <w:bCs/>
        </w:rPr>
        <w:t>1</w:t>
      </w:r>
      <w:r>
        <w:rPr>
          <w:rFonts w:hint="eastAsia" w:ascii="宋体" w:hAnsi="宋体" w:cs="宋体"/>
          <w:bCs/>
        </w:rPr>
        <w:fldChar w:fldCharType="end"/>
      </w:r>
      <w:r>
        <w:rPr>
          <w:rFonts w:hint="eastAsia" w:ascii="宋体" w:hAnsi="宋体" w:cs="宋体"/>
          <w:bCs/>
        </w:rPr>
        <w:t>.水位控制</w:t>
      </w:r>
    </w:p>
    <w:p w14:paraId="67D864AF">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 xml:space="preserve">   闸泵根据液位计（4-20mA）采集的连续液位，通过可编程控制器的逻辑运算自动启动停止，轮换运行。</w:t>
      </w:r>
    </w:p>
    <w:bookmarkEnd w:id="268"/>
    <w:p w14:paraId="739B719A">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2．控制柜需具有通信接口功能</w:t>
      </w:r>
    </w:p>
    <w:p w14:paraId="2D620D98">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能实现就地手动、远程自动的智能化管理，网络通讯设备采用 VPN 路由器，网线采用超五类网线，预留后期连接中控系统的通讯接口。</w:t>
      </w:r>
    </w:p>
    <w:p w14:paraId="25B04262">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3．控制柜需具有参数设置功能</w:t>
      </w:r>
    </w:p>
    <w:p w14:paraId="75EF6BFC">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具有密码保护，且用户名和密码必须统一，参数设定后，应有保存功能。</w:t>
      </w:r>
    </w:p>
    <w:p w14:paraId="7D0EA033">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4．控制柜需带有备用泵自动投入运行功能</w:t>
      </w:r>
    </w:p>
    <w:p w14:paraId="3524B5E5">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能满足在工作闸泵出现故障时或主工作闸泵运行时间达到强制切换时间时，备用闸泵应能自动投入运行，实现交替备用。</w:t>
      </w:r>
    </w:p>
    <w:p w14:paraId="5C62E549">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5．控制柜需带有闸泵自动切（轮）换功能</w:t>
      </w:r>
    </w:p>
    <w:p w14:paraId="59030C37">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配置二台或二台以上的闸泵时，具备程序控制启停功能，应能定时轮换运行，且切换设定的时间误差不应超过4s。</w:t>
      </w:r>
    </w:p>
    <w:p w14:paraId="64F88CFE">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6.控制柜需带有自动诊断运行功能</w:t>
      </w:r>
    </w:p>
    <w:p w14:paraId="2E45E582">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当设备运行过程中，系统能够自动诊断设备自身发生的报警和故障，进行辅助判断并解决.并将报警和故障信息显示在液晶屏幕上，并记录故障和报警信息。</w:t>
      </w:r>
    </w:p>
    <w:p w14:paraId="4A828205">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13.控制柜需带有人机对话功能</w:t>
      </w:r>
    </w:p>
    <w:p w14:paraId="0BC2D2D6">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应能设置具有运行状态、控制参数等功能的液晶显示屏实现人机对话，人机界面应汉化、图形化、菜单式，易于识别与操作。</w:t>
      </w:r>
    </w:p>
    <w:p w14:paraId="4C1F0720">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14.控制柜需带有防雷保护功能</w:t>
      </w:r>
    </w:p>
    <w:p w14:paraId="5D6136FB">
      <w:pPr>
        <w:spacing w:before="156" w:beforeLines="50" w:after="156" w:afterLines="50" w:line="360" w:lineRule="auto"/>
        <w:ind w:firstLine="480" w:firstLineChars="200"/>
        <w:contextualSpacing/>
      </w:pPr>
      <w:r>
        <w:rPr>
          <w:rFonts w:hint="eastAsia" w:ascii="宋体" w:hAnsi="宋体" w:cs="宋体"/>
          <w:bCs/>
        </w:rPr>
        <w:t>应设有进线电源浪涌保护，如有配置现场按钮箱也应设有防雷保护功能，防止雷击导致泵站及通信无法正常工作。</w:t>
      </w:r>
    </w:p>
    <w:p w14:paraId="75872BA6">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闸泵工作原理：</w:t>
      </w:r>
    </w:p>
    <w:p w14:paraId="5DA271CB">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1.防洪排涝：</w:t>
      </w:r>
    </w:p>
    <w:p w14:paraId="3BF46791">
      <w:pPr>
        <w:spacing w:before="156" w:beforeLines="50" w:after="156" w:afterLines="50" w:line="360" w:lineRule="auto"/>
        <w:ind w:firstLine="480" w:firstLineChars="200"/>
        <w:contextualSpacing/>
        <w:rPr>
          <w:rFonts w:ascii="宋体" w:hAnsi="宋体" w:cs="宋体"/>
          <w:bCs/>
        </w:rPr>
      </w:pPr>
      <w:r>
        <w:rPr>
          <w:rFonts w:hint="eastAsia" w:ascii="宋体" w:hAnsi="宋体" w:cs="宋体"/>
          <w:bCs/>
        </w:rPr>
        <w:t>(1)自流排涝</w:t>
      </w:r>
    </w:p>
    <w:p w14:paraId="2A35F1F4">
      <w:pPr>
        <w:spacing w:before="156" w:beforeLines="50" w:after="156" w:afterLines="50" w:line="360" w:lineRule="auto"/>
        <w:ind w:firstLine="480" w:firstLineChars="200"/>
        <w:contextualSpacing/>
        <w:rPr>
          <w:rFonts w:ascii="宋体" w:hAnsi="宋体" w:cs="宋体"/>
          <w:bCs/>
          <w:color w:val="auto"/>
        </w:rPr>
      </w:pPr>
      <w:r>
        <w:rPr>
          <w:rFonts w:hint="eastAsia" w:ascii="宋体" w:hAnsi="宋体" w:cs="宋体"/>
          <w:bCs/>
          <w:color w:val="auto"/>
        </w:rPr>
        <w:t>由于暴雨造成内河水位快速上升，当内河水位升高到设定高水位预警值，同时检测外河水位低于设定预警值时，格栅除污机开启，水闸打开，内河水自流至外河，防止内涝；开闸后一段时间，当内河水位下降到设定安全值水位时，格栅除污机格栅落下，水闸自动关闭。</w:t>
      </w:r>
    </w:p>
    <w:p w14:paraId="728FF408">
      <w:pPr>
        <w:spacing w:before="156" w:beforeLines="50" w:after="156" w:afterLines="50" w:line="360" w:lineRule="auto"/>
        <w:ind w:firstLine="480" w:firstLineChars="200"/>
        <w:contextualSpacing/>
        <w:rPr>
          <w:rFonts w:ascii="宋体" w:hAnsi="宋体" w:cs="宋体"/>
          <w:bCs/>
          <w:color w:val="auto"/>
        </w:rPr>
      </w:pPr>
      <w:r>
        <w:rPr>
          <w:rFonts w:hint="eastAsia" w:ascii="宋体" w:hAnsi="宋体" w:cs="宋体"/>
          <w:bCs/>
          <w:color w:val="auto"/>
        </w:rPr>
        <w:t>(2)强制排涝</w:t>
      </w:r>
      <w:r>
        <w:rPr>
          <w:rFonts w:hint="eastAsia" w:ascii="宋体" w:hAnsi="宋体" w:cs="宋体"/>
          <w:bCs/>
          <w:color w:val="auto"/>
        </w:rPr>
        <w:tab/>
      </w:r>
      <w:r>
        <w:rPr>
          <w:rFonts w:hint="eastAsia" w:ascii="宋体" w:hAnsi="宋体" w:cs="宋体"/>
          <w:bCs/>
          <w:color w:val="auto"/>
        </w:rPr>
        <w:tab/>
      </w:r>
      <w:r>
        <w:rPr>
          <w:rFonts w:hint="eastAsia" w:ascii="宋体" w:hAnsi="宋体" w:cs="宋体"/>
          <w:bCs/>
          <w:color w:val="auto"/>
        </w:rPr>
        <w:tab/>
      </w:r>
    </w:p>
    <w:p w14:paraId="1791C14F">
      <w:pPr>
        <w:spacing w:before="156" w:beforeLines="50" w:after="156" w:afterLines="50" w:line="360" w:lineRule="auto"/>
        <w:ind w:firstLine="480" w:firstLineChars="200"/>
        <w:contextualSpacing/>
        <w:rPr>
          <w:rFonts w:ascii="宋体" w:hAnsi="宋体" w:cs="宋体"/>
          <w:bCs/>
          <w:color w:val="auto"/>
        </w:rPr>
      </w:pPr>
      <w:r>
        <w:rPr>
          <w:rFonts w:hint="eastAsia" w:ascii="宋体" w:hAnsi="宋体" w:cs="宋体"/>
          <w:bCs/>
          <w:color w:val="auto"/>
        </w:rPr>
        <w:t>由于暴雨造成内河水位快速上升，当内河水位升高到设定高水位预警值，同时检测外河水位也到达设定预警水位值，格栅除污机开启，水闸关闭，打开潜水泵口闸门，延时启动潜水泵进行强排；当内河水位下降到设定安全水位值时，关闭潜水泵和潜水泵口闸门。</w:t>
      </w:r>
    </w:p>
    <w:p w14:paraId="4DB1A47A">
      <w:pPr>
        <w:spacing w:before="156" w:beforeLines="50" w:after="156" w:afterLines="50"/>
        <w:ind w:firstLine="480" w:firstLineChars="200"/>
        <w:contextualSpacing/>
        <w:rPr>
          <w:rFonts w:ascii="宋体" w:hAnsi="宋体" w:cs="宋体"/>
          <w:bCs/>
        </w:rPr>
      </w:pPr>
      <w:r>
        <w:rPr>
          <w:rFonts w:hint="eastAsia" w:ascii="宋体" w:hAnsi="宋体" w:cs="宋体"/>
          <w:bCs/>
        </w:rPr>
        <w:t>远程监控系统：</w:t>
      </w:r>
    </w:p>
    <w:p w14:paraId="32FFBFAD">
      <w:pPr>
        <w:pStyle w:val="45"/>
        <w:numPr>
          <w:ilvl w:val="0"/>
          <w:numId w:val="7"/>
        </w:numPr>
        <w:tabs>
          <w:tab w:val="left" w:pos="2880"/>
        </w:tabs>
        <w:ind w:left="420" w:leftChars="175" w:firstLine="77" w:firstLineChars="32"/>
        <w:rPr>
          <w:rFonts w:ascii="宋体" w:hAnsi="宋体" w:cs="宋体"/>
          <w:bCs/>
          <w:szCs w:val="24"/>
        </w:rPr>
      </w:pPr>
      <w:r>
        <w:rPr>
          <w:rFonts w:hint="eastAsia" w:ascii="宋体" w:hAnsi="宋体" w:cs="宋体"/>
          <w:bCs/>
          <w:szCs w:val="24"/>
        </w:rPr>
        <w:t>Box-4G网关，通过无线传输网络或Internet，以Modbus-RTU/TCP, 或DNP3协议上传泵站数据至云服务器，可通过web网页或手机APP动态查看现场状况、实时液位值及故障列表等，并能实现远程控制起停水泵，最终实现远程控制，需带有手机短信报警功能，可通过手机通讯实现对泵站内设备运行的故障报警监视，并通过手机短信发送给用户。</w:t>
      </w:r>
    </w:p>
    <w:p w14:paraId="18692425">
      <w:pPr>
        <w:tabs>
          <w:tab w:val="left" w:pos="0"/>
          <w:tab w:val="left" w:pos="8280"/>
        </w:tabs>
        <w:spacing w:before="72" w:after="72"/>
        <w:rPr>
          <w:rFonts w:cs="宋体"/>
          <w:szCs w:val="24"/>
        </w:rPr>
      </w:pPr>
      <w:bookmarkStart w:id="269" w:name="_Toc5320"/>
      <w:r>
        <w:rPr>
          <w:rFonts w:hint="eastAsia" w:cs="宋体"/>
          <w:szCs w:val="24"/>
        </w:rPr>
        <w:t>三、叠梁检修钢闸门技术条款：</w:t>
      </w:r>
      <w:bookmarkEnd w:id="269"/>
    </w:p>
    <w:p w14:paraId="149C602F">
      <w:pPr>
        <w:tabs>
          <w:tab w:val="left" w:pos="0"/>
          <w:tab w:val="left" w:pos="8280"/>
        </w:tabs>
        <w:spacing w:before="72" w:after="72" w:line="440" w:lineRule="exact"/>
        <w:rPr>
          <w:rFonts w:cs="宋体"/>
          <w:szCs w:val="24"/>
        </w:rPr>
      </w:pPr>
      <w:bookmarkStart w:id="270" w:name="_Toc89767427"/>
      <w:bookmarkStart w:id="271" w:name="_Toc7570"/>
      <w:r>
        <w:rPr>
          <w:rFonts w:hint="eastAsia" w:cs="宋体"/>
          <w:szCs w:val="24"/>
        </w:rPr>
        <w:t>1.1概述</w:t>
      </w:r>
      <w:bookmarkEnd w:id="270"/>
      <w:bookmarkEnd w:id="271"/>
    </w:p>
    <w:p w14:paraId="4E229C27">
      <w:pPr>
        <w:spacing w:line="440" w:lineRule="exact"/>
        <w:ind w:firstLine="480"/>
        <w:rPr>
          <w:rFonts w:ascii="宋体" w:hAnsi="宋体" w:cs="宋体"/>
        </w:rPr>
      </w:pPr>
      <w:r>
        <w:rPr>
          <w:rFonts w:hint="eastAsia" w:ascii="宋体" w:hAnsi="宋体" w:cs="宋体"/>
        </w:rPr>
        <w:t>本章规定适用于本工程的检修叠梁闸门的采购、制造。闸门项目及其主要特性见表1.1。</w:t>
      </w:r>
    </w:p>
    <w:p w14:paraId="20CD5D09">
      <w:pPr>
        <w:spacing w:line="440" w:lineRule="exact"/>
        <w:ind w:firstLine="480"/>
        <w:rPr>
          <w:rFonts w:ascii="宋体" w:hAnsi="宋体" w:cs="宋体"/>
        </w:rPr>
      </w:pPr>
      <w:r>
        <w:rPr>
          <w:rFonts w:hint="eastAsia" w:ascii="宋体" w:hAnsi="宋体" w:cs="宋体"/>
        </w:rPr>
        <w:t>表1.1                 叠梁闸制造合同项目表</w:t>
      </w:r>
    </w:p>
    <w:tbl>
      <w:tblPr>
        <w:tblStyle w:val="25"/>
        <w:tblW w:w="83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2950"/>
        <w:gridCol w:w="1246"/>
        <w:gridCol w:w="2098"/>
      </w:tblGrid>
      <w:tr w14:paraId="4867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098" w:type="dxa"/>
            <w:vAlign w:val="center"/>
          </w:tcPr>
          <w:p w14:paraId="0176E615">
            <w:pPr>
              <w:spacing w:line="440" w:lineRule="exact"/>
              <w:jc w:val="center"/>
              <w:rPr>
                <w:rFonts w:ascii="宋体" w:hAnsi="宋体" w:cs="宋体"/>
              </w:rPr>
            </w:pPr>
            <w:r>
              <w:rPr>
                <w:rFonts w:hint="eastAsia" w:ascii="宋体" w:hAnsi="宋体" w:cs="宋体"/>
              </w:rPr>
              <w:t>设备名称</w:t>
            </w:r>
          </w:p>
        </w:tc>
        <w:tc>
          <w:tcPr>
            <w:tcW w:w="2950" w:type="dxa"/>
            <w:vAlign w:val="center"/>
          </w:tcPr>
          <w:p w14:paraId="496575DE">
            <w:pPr>
              <w:spacing w:line="440" w:lineRule="exact"/>
              <w:jc w:val="center"/>
              <w:rPr>
                <w:rFonts w:ascii="宋体" w:hAnsi="宋体" w:cs="宋体"/>
              </w:rPr>
            </w:pPr>
            <w:r>
              <w:rPr>
                <w:rFonts w:hint="eastAsia" w:ascii="宋体" w:hAnsi="宋体" w:cs="宋体"/>
              </w:rPr>
              <w:t>参数</w:t>
            </w:r>
          </w:p>
        </w:tc>
        <w:tc>
          <w:tcPr>
            <w:tcW w:w="1246" w:type="dxa"/>
            <w:vAlign w:val="center"/>
          </w:tcPr>
          <w:p w14:paraId="54678F01">
            <w:pPr>
              <w:spacing w:line="440" w:lineRule="exact"/>
              <w:jc w:val="center"/>
              <w:rPr>
                <w:rFonts w:ascii="宋体" w:hAnsi="宋体" w:cs="宋体"/>
              </w:rPr>
            </w:pPr>
            <w:r>
              <w:rPr>
                <w:rFonts w:hint="eastAsia" w:ascii="宋体" w:hAnsi="宋体" w:cs="宋体"/>
              </w:rPr>
              <w:t>数量</w:t>
            </w:r>
          </w:p>
        </w:tc>
        <w:tc>
          <w:tcPr>
            <w:tcW w:w="2098" w:type="dxa"/>
            <w:vAlign w:val="center"/>
          </w:tcPr>
          <w:p w14:paraId="23E5F800">
            <w:pPr>
              <w:spacing w:line="440" w:lineRule="exact"/>
              <w:jc w:val="center"/>
              <w:rPr>
                <w:rFonts w:ascii="宋体" w:hAnsi="宋体" w:cs="宋体"/>
              </w:rPr>
            </w:pPr>
            <w:r>
              <w:rPr>
                <w:rFonts w:hint="eastAsia" w:ascii="宋体" w:hAnsi="宋体" w:cs="宋体"/>
              </w:rPr>
              <w:t>备注</w:t>
            </w:r>
          </w:p>
        </w:tc>
      </w:tr>
      <w:tr w14:paraId="73CB2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2098" w:type="dxa"/>
            <w:vAlign w:val="center"/>
          </w:tcPr>
          <w:p w14:paraId="53545DB4">
            <w:pPr>
              <w:spacing w:line="440" w:lineRule="exact"/>
              <w:jc w:val="center"/>
              <w:rPr>
                <w:rFonts w:ascii="宋体" w:hAnsi="宋体" w:cs="宋体"/>
              </w:rPr>
            </w:pPr>
            <w:r>
              <w:rPr>
                <w:rFonts w:hint="eastAsia" w:ascii="宋体" w:hAnsi="宋体" w:cs="宋体"/>
              </w:rPr>
              <w:t>检修叠梁闸门</w:t>
            </w:r>
          </w:p>
        </w:tc>
        <w:tc>
          <w:tcPr>
            <w:tcW w:w="2950" w:type="dxa"/>
            <w:vAlign w:val="center"/>
          </w:tcPr>
          <w:p w14:paraId="669BA897">
            <w:pPr>
              <w:spacing w:line="440" w:lineRule="exact"/>
              <w:ind w:firstLine="480"/>
              <w:rPr>
                <w:rFonts w:ascii="宋体" w:hAnsi="宋体" w:cs="宋体"/>
              </w:rPr>
            </w:pPr>
            <w:r>
              <w:rPr>
                <w:rFonts w:hint="eastAsia" w:ascii="宋体" w:hAnsi="宋体" w:cs="宋体"/>
              </w:rPr>
              <w:t>4.2x3.0m（宽x高）</w:t>
            </w:r>
          </w:p>
          <w:p w14:paraId="7C9F9FC3">
            <w:pPr>
              <w:spacing w:line="440" w:lineRule="exact"/>
              <w:jc w:val="center"/>
              <w:rPr>
                <w:rFonts w:ascii="宋体" w:hAnsi="宋体" w:cs="宋体"/>
              </w:rPr>
            </w:pPr>
            <w:r>
              <w:rPr>
                <w:rFonts w:hint="eastAsia" w:ascii="宋体" w:hAnsi="宋体" w:cs="宋体"/>
              </w:rPr>
              <w:t>Q235B</w:t>
            </w:r>
          </w:p>
        </w:tc>
        <w:tc>
          <w:tcPr>
            <w:tcW w:w="1246" w:type="dxa"/>
            <w:vAlign w:val="center"/>
          </w:tcPr>
          <w:p w14:paraId="12C10629">
            <w:pPr>
              <w:spacing w:line="440" w:lineRule="exact"/>
              <w:jc w:val="center"/>
              <w:rPr>
                <w:rFonts w:ascii="宋体" w:hAnsi="宋体" w:cs="宋体"/>
              </w:rPr>
            </w:pPr>
            <w:r>
              <w:rPr>
                <w:rFonts w:hint="eastAsia" w:ascii="宋体" w:hAnsi="宋体" w:cs="宋体"/>
              </w:rPr>
              <w:t>2</w:t>
            </w:r>
          </w:p>
        </w:tc>
        <w:tc>
          <w:tcPr>
            <w:tcW w:w="2098" w:type="dxa"/>
            <w:vAlign w:val="center"/>
          </w:tcPr>
          <w:p w14:paraId="1216125D">
            <w:pPr>
              <w:spacing w:line="440" w:lineRule="exact"/>
              <w:jc w:val="center"/>
              <w:rPr>
                <w:rFonts w:ascii="宋体" w:hAnsi="宋体" w:cs="宋体"/>
              </w:rPr>
            </w:pPr>
            <w:r>
              <w:rPr>
                <w:rFonts w:hint="eastAsia" w:ascii="宋体" w:hAnsi="宋体" w:cs="宋体"/>
              </w:rPr>
              <w:t>两个渠道共用</w:t>
            </w:r>
          </w:p>
        </w:tc>
      </w:tr>
    </w:tbl>
    <w:p w14:paraId="53B6DEF8">
      <w:pPr>
        <w:spacing w:line="440" w:lineRule="exact"/>
        <w:ind w:firstLine="480"/>
        <w:rPr>
          <w:rFonts w:ascii="宋体" w:hAnsi="宋体" w:cs="宋体"/>
        </w:rPr>
      </w:pPr>
      <w:r>
        <w:rPr>
          <w:rFonts w:hint="eastAsia" w:ascii="宋体" w:hAnsi="宋体" w:cs="宋体"/>
        </w:rPr>
        <w:t>承包人的责任</w:t>
      </w:r>
    </w:p>
    <w:p w14:paraId="2994B3FA">
      <w:pPr>
        <w:spacing w:line="440" w:lineRule="exact"/>
        <w:ind w:firstLine="480"/>
        <w:rPr>
          <w:rFonts w:ascii="宋体" w:hAnsi="宋体" w:cs="宋体"/>
        </w:rPr>
      </w:pPr>
      <w:r>
        <w:rPr>
          <w:rFonts w:hint="eastAsia" w:ascii="宋体" w:hAnsi="宋体" w:cs="宋体"/>
        </w:rPr>
        <w:t>⑴ 金属结构分包商应具有国家质量监督检验检疫总局颁发的中型（及以上）平面滑动闸门制造许可证，并有闸门的生产能力与业绩。</w:t>
      </w:r>
    </w:p>
    <w:p w14:paraId="48C9362B">
      <w:pPr>
        <w:spacing w:line="440" w:lineRule="exact"/>
        <w:ind w:firstLine="480"/>
        <w:rPr>
          <w:rFonts w:ascii="宋体" w:hAnsi="宋体" w:cs="宋体"/>
        </w:rPr>
      </w:pPr>
      <w:r>
        <w:rPr>
          <w:rFonts w:hint="eastAsia" w:ascii="宋体" w:hAnsi="宋体" w:cs="宋体"/>
        </w:rPr>
        <w:t>⑵ 承包人应负责闸门制造详图设计，负责采购本工程闸门制造所需的全部钢材、焊接材料、连接件和涂装材料，并应按本合同的有关规定，对上述材料和连接件进行检验和验收。</w:t>
      </w:r>
    </w:p>
    <w:p w14:paraId="6A2FD9DF">
      <w:pPr>
        <w:spacing w:line="440" w:lineRule="exact"/>
        <w:ind w:firstLine="480"/>
        <w:rPr>
          <w:rFonts w:ascii="宋体" w:hAnsi="宋体" w:cs="宋体"/>
        </w:rPr>
      </w:pPr>
      <w:r>
        <w:rPr>
          <w:rFonts w:hint="eastAsia" w:ascii="宋体" w:hAnsi="宋体" w:cs="宋体"/>
        </w:rPr>
        <w:t>⑶ 承包人应负责本工程检修叠梁闸闸门的制造，包括按有关的规定进行闸门制造、焊接、试验、运输、涂装以及质量检查和验收等全部工作。</w:t>
      </w:r>
    </w:p>
    <w:p w14:paraId="48C64070">
      <w:pPr>
        <w:spacing w:line="440" w:lineRule="exact"/>
        <w:ind w:firstLine="480"/>
        <w:rPr>
          <w:rFonts w:ascii="宋体" w:hAnsi="宋体" w:cs="宋体"/>
        </w:rPr>
      </w:pPr>
      <w:r>
        <w:rPr>
          <w:rFonts w:hint="eastAsia" w:ascii="宋体" w:hAnsi="宋体" w:cs="宋体"/>
        </w:rPr>
        <w:t>⑷ 承包人应指派持有上岗证的合格焊工，并应按有关规程规范的规定进行焊接工艺评定。</w:t>
      </w:r>
    </w:p>
    <w:p w14:paraId="78A2EF43">
      <w:pPr>
        <w:tabs>
          <w:tab w:val="left" w:pos="0"/>
          <w:tab w:val="left" w:pos="8280"/>
        </w:tabs>
        <w:spacing w:before="72" w:after="72" w:line="440" w:lineRule="exact"/>
        <w:rPr>
          <w:rFonts w:cs="宋体"/>
          <w:szCs w:val="24"/>
        </w:rPr>
      </w:pPr>
      <w:bookmarkStart w:id="272" w:name="_Toc29107"/>
      <w:bookmarkStart w:id="273" w:name="_Toc89767429"/>
      <w:bookmarkStart w:id="274" w:name="_Toc30375"/>
      <w:r>
        <w:rPr>
          <w:rFonts w:hint="eastAsia" w:cs="宋体"/>
          <w:szCs w:val="24"/>
        </w:rPr>
        <w:t>1.2通用技术条件</w:t>
      </w:r>
      <w:bookmarkEnd w:id="272"/>
      <w:bookmarkEnd w:id="273"/>
      <w:bookmarkEnd w:id="274"/>
    </w:p>
    <w:p w14:paraId="1DC1D0BB">
      <w:pPr>
        <w:spacing w:line="440" w:lineRule="exact"/>
        <w:rPr>
          <w:rFonts w:hint="eastAsia" w:ascii="宋体" w:hAnsi="宋体" w:eastAsia="宋体" w:cs="宋体"/>
          <w:szCs w:val="24"/>
        </w:rPr>
      </w:pPr>
      <w:bookmarkStart w:id="275" w:name="_Toc89767430"/>
      <w:bookmarkStart w:id="276" w:name="_Toc19327"/>
      <w:bookmarkStart w:id="277" w:name="_Toc32302"/>
      <w:r>
        <w:rPr>
          <w:rFonts w:hint="eastAsia" w:ascii="宋体" w:hAnsi="宋体" w:eastAsia="宋体" w:cs="宋体"/>
          <w:szCs w:val="24"/>
        </w:rPr>
        <w:t>1.2.1材料</w:t>
      </w:r>
      <w:bookmarkEnd w:id="275"/>
      <w:bookmarkEnd w:id="276"/>
      <w:bookmarkEnd w:id="277"/>
    </w:p>
    <w:p w14:paraId="2F716549">
      <w:pPr>
        <w:spacing w:line="440" w:lineRule="exact"/>
        <w:ind w:left="420"/>
        <w:rPr>
          <w:rFonts w:ascii="宋体" w:hAnsi="宋体" w:cs="宋体"/>
          <w:b/>
          <w:bCs/>
        </w:rPr>
      </w:pPr>
      <w:r>
        <w:rPr>
          <w:rFonts w:hint="eastAsia" w:ascii="宋体" w:hAnsi="宋体" w:cs="宋体"/>
          <w:b/>
          <w:bCs/>
        </w:rPr>
        <w:t>金属材料</w:t>
      </w:r>
    </w:p>
    <w:p w14:paraId="2C4762B5">
      <w:pPr>
        <w:spacing w:line="440" w:lineRule="exact"/>
        <w:ind w:firstLine="480"/>
        <w:rPr>
          <w:rFonts w:ascii="宋体" w:hAnsi="宋体" w:cs="宋体"/>
        </w:rPr>
      </w:pPr>
      <w:r>
        <w:rPr>
          <w:rFonts w:hint="eastAsia" w:ascii="宋体" w:hAnsi="宋体" w:cs="宋体"/>
        </w:rPr>
        <w:t>闸门制造所用的金属材料，包括黑色金属材料和有色金属材料，必须符合施工图样规定，其机械性能和化学成份必须符合现行的国家标准或部颁标准，并应具有出厂合格证。如无出厂合格证、或标号不清、或数据不全、或对数据有疑问者，应每张或每件进行试验，试验合格并取得监理人的同意才能使用。</w:t>
      </w:r>
    </w:p>
    <w:p w14:paraId="49A294A4">
      <w:pPr>
        <w:spacing w:line="440" w:lineRule="exact"/>
        <w:ind w:firstLine="480"/>
        <w:rPr>
          <w:rFonts w:ascii="宋体" w:hAnsi="宋体" w:cs="宋体"/>
        </w:rPr>
      </w:pPr>
      <w:r>
        <w:rPr>
          <w:rFonts w:hint="eastAsia" w:ascii="宋体" w:hAnsi="宋体" w:cs="宋体"/>
        </w:rPr>
        <w:t>凡钢板表面存在的缺陷超过GB3274的有关规定时，不得用于制造闸门的承重构件。</w:t>
      </w:r>
    </w:p>
    <w:p w14:paraId="7D2D3E14">
      <w:pPr>
        <w:spacing w:line="440" w:lineRule="exact"/>
        <w:ind w:left="420"/>
        <w:rPr>
          <w:rFonts w:ascii="宋体" w:hAnsi="宋体" w:cs="宋体"/>
          <w:b/>
          <w:bCs/>
        </w:rPr>
      </w:pPr>
      <w:r>
        <w:rPr>
          <w:rFonts w:hint="eastAsia" w:ascii="宋体" w:hAnsi="宋体" w:cs="宋体"/>
          <w:b/>
          <w:bCs/>
        </w:rPr>
        <w:t>焊接材料</w:t>
      </w:r>
    </w:p>
    <w:p w14:paraId="4BB371B0">
      <w:pPr>
        <w:spacing w:line="440" w:lineRule="exact"/>
        <w:ind w:firstLine="480"/>
        <w:rPr>
          <w:rFonts w:ascii="宋体" w:hAnsi="宋体" w:cs="宋体"/>
        </w:rPr>
      </w:pPr>
      <w:r>
        <w:rPr>
          <w:rFonts w:hint="eastAsia" w:ascii="宋体" w:hAnsi="宋体" w:cs="宋体"/>
        </w:rPr>
        <w:t>a．焊条型号或焊丝代号及其焊剂必须符合施工图样的规定，当施工图样没有规定时，应选用与母材强度相适应的焊接材料;</w:t>
      </w:r>
    </w:p>
    <w:p w14:paraId="3E1D407C">
      <w:pPr>
        <w:spacing w:line="440" w:lineRule="exact"/>
        <w:ind w:firstLine="480"/>
        <w:rPr>
          <w:rFonts w:ascii="宋体" w:hAnsi="宋体" w:cs="宋体"/>
        </w:rPr>
      </w:pPr>
      <w:r>
        <w:rPr>
          <w:rFonts w:hint="eastAsia" w:ascii="宋体" w:hAnsi="宋体" w:cs="宋体"/>
        </w:rPr>
        <w:t>b．焊条应符合GB5117、GB5118、GB984或GB983的有关规定;</w:t>
      </w:r>
    </w:p>
    <w:p w14:paraId="033F9CD5">
      <w:pPr>
        <w:spacing w:line="440" w:lineRule="exact"/>
        <w:ind w:firstLine="480"/>
        <w:rPr>
          <w:rFonts w:ascii="宋体" w:hAnsi="宋体" w:cs="宋体"/>
        </w:rPr>
      </w:pPr>
      <w:r>
        <w:rPr>
          <w:rFonts w:hint="eastAsia" w:ascii="宋体" w:hAnsi="宋体" w:cs="宋体"/>
        </w:rPr>
        <w:t>c．自动焊用的钢丝应符合GB1300的规定;</w:t>
      </w:r>
    </w:p>
    <w:p w14:paraId="3A704B4E">
      <w:pPr>
        <w:spacing w:line="440" w:lineRule="exact"/>
        <w:ind w:firstLine="480"/>
        <w:rPr>
          <w:rFonts w:ascii="宋体" w:hAnsi="宋体" w:cs="宋体"/>
        </w:rPr>
      </w:pPr>
      <w:r>
        <w:rPr>
          <w:rFonts w:hint="eastAsia" w:ascii="宋体" w:hAnsi="宋体" w:cs="宋体"/>
        </w:rPr>
        <w:t>d．碳素钢埋弧自动焊用焊剂应符合GB5293的有关规定;</w:t>
      </w:r>
    </w:p>
    <w:p w14:paraId="0105C476">
      <w:pPr>
        <w:spacing w:line="440" w:lineRule="exact"/>
        <w:ind w:firstLine="480"/>
        <w:rPr>
          <w:rFonts w:ascii="宋体" w:hAnsi="宋体" w:cs="宋体"/>
        </w:rPr>
      </w:pPr>
      <w:r>
        <w:rPr>
          <w:rFonts w:hint="eastAsia" w:ascii="宋体" w:hAnsi="宋体" w:cs="宋体"/>
        </w:rPr>
        <w:t>e．焊接材料都必须具有产品质量合格证;</w:t>
      </w:r>
    </w:p>
    <w:p w14:paraId="554E942B">
      <w:pPr>
        <w:spacing w:line="440" w:lineRule="exact"/>
        <w:ind w:firstLine="480"/>
        <w:rPr>
          <w:rFonts w:ascii="宋体" w:hAnsi="宋体" w:cs="宋体"/>
        </w:rPr>
      </w:pPr>
      <w:r>
        <w:rPr>
          <w:rFonts w:hint="eastAsia" w:ascii="宋体" w:hAnsi="宋体" w:cs="宋体"/>
        </w:rPr>
        <w:t>f．焊条的贮存与保管遵照JB3223的规定执行。</w:t>
      </w:r>
    </w:p>
    <w:p w14:paraId="42972364">
      <w:pPr>
        <w:spacing w:line="440" w:lineRule="exact"/>
        <w:ind w:left="420"/>
        <w:rPr>
          <w:rFonts w:ascii="宋体" w:hAnsi="宋体" w:cs="宋体"/>
          <w:b/>
          <w:bCs/>
        </w:rPr>
      </w:pPr>
      <w:r>
        <w:rPr>
          <w:rFonts w:hint="eastAsia" w:ascii="宋体" w:hAnsi="宋体" w:cs="宋体"/>
          <w:b/>
          <w:bCs/>
        </w:rPr>
        <w:t>止水橡皮</w:t>
      </w:r>
    </w:p>
    <w:p w14:paraId="3B359C9A">
      <w:pPr>
        <w:spacing w:line="440" w:lineRule="exact"/>
        <w:ind w:firstLine="480"/>
        <w:rPr>
          <w:rFonts w:ascii="宋体" w:hAnsi="宋体" w:cs="宋体"/>
        </w:rPr>
      </w:pPr>
      <w:r>
        <w:rPr>
          <w:rFonts w:hint="eastAsia" w:ascii="宋体" w:hAnsi="宋体" w:cs="宋体"/>
        </w:rPr>
        <w:t>a．止水橡皮的物理机械性能应符合SL74-2013附录E的规定，其含胶量(新胶)不小于60%。</w:t>
      </w:r>
    </w:p>
    <w:p w14:paraId="12C5A1A8">
      <w:pPr>
        <w:spacing w:line="440" w:lineRule="exact"/>
        <w:ind w:firstLine="480"/>
        <w:rPr>
          <w:rFonts w:ascii="宋体" w:hAnsi="宋体" w:cs="宋体"/>
        </w:rPr>
      </w:pPr>
      <w:r>
        <w:rPr>
          <w:rFonts w:hint="eastAsia" w:ascii="宋体" w:hAnsi="宋体" w:cs="宋体"/>
        </w:rPr>
        <w:t>b．闸门的顶、侧水封及底水封采用施工图样规格;</w:t>
      </w:r>
    </w:p>
    <w:p w14:paraId="42D7581D">
      <w:pPr>
        <w:spacing w:line="440" w:lineRule="exact"/>
        <w:ind w:firstLine="480"/>
        <w:rPr>
          <w:rFonts w:ascii="宋体" w:hAnsi="宋体" w:cs="宋体"/>
        </w:rPr>
      </w:pPr>
      <w:r>
        <w:rPr>
          <w:rFonts w:hint="eastAsia" w:ascii="宋体" w:hAnsi="宋体" w:cs="宋体"/>
        </w:rPr>
        <w:t>c．止水橡皮用压模法生产，其尺寸的公差应符合施工图样的要求;</w:t>
      </w:r>
    </w:p>
    <w:p w14:paraId="5A5C1F35">
      <w:pPr>
        <w:spacing w:line="440" w:lineRule="exact"/>
        <w:ind w:firstLine="480"/>
        <w:rPr>
          <w:rFonts w:ascii="宋体" w:hAnsi="宋体" w:cs="宋体"/>
        </w:rPr>
      </w:pPr>
      <w:r>
        <w:rPr>
          <w:rFonts w:hint="eastAsia" w:ascii="宋体" w:hAnsi="宋体" w:cs="宋体"/>
        </w:rPr>
        <w:t>d．止水橡皮的供货数量应比施工图样要求的数量多5%，以备安装损耗之用。</w:t>
      </w:r>
    </w:p>
    <w:p w14:paraId="1B2629D2">
      <w:pPr>
        <w:spacing w:line="440" w:lineRule="exact"/>
        <w:ind w:left="420"/>
        <w:rPr>
          <w:rFonts w:ascii="宋体" w:hAnsi="宋体" w:cs="宋体"/>
          <w:b/>
          <w:bCs/>
        </w:rPr>
      </w:pPr>
      <w:r>
        <w:rPr>
          <w:rFonts w:hint="eastAsia" w:ascii="宋体" w:hAnsi="宋体" w:cs="宋体"/>
          <w:b/>
          <w:bCs/>
        </w:rPr>
        <w:t>防腐、润滑材料</w:t>
      </w:r>
    </w:p>
    <w:p w14:paraId="221F108B">
      <w:pPr>
        <w:spacing w:line="440" w:lineRule="exact"/>
        <w:ind w:firstLine="480"/>
        <w:rPr>
          <w:rFonts w:ascii="宋体" w:hAnsi="宋体" w:cs="宋体"/>
        </w:rPr>
      </w:pPr>
      <w:r>
        <w:rPr>
          <w:rFonts w:hint="eastAsia" w:ascii="宋体" w:hAnsi="宋体" w:cs="宋体"/>
        </w:rPr>
        <w:t>金属结构防腐材料、轴镀层材料以及转动部位所涂的工业用润滑油应符合本合同和施工图样的规定，其性能应符合有关标准。</w:t>
      </w:r>
    </w:p>
    <w:p w14:paraId="1CCA6144">
      <w:pPr>
        <w:spacing w:line="440" w:lineRule="exact"/>
        <w:rPr>
          <w:rFonts w:hint="eastAsia" w:ascii="宋体" w:hAnsi="宋体" w:eastAsia="宋体" w:cs="宋体"/>
          <w:szCs w:val="24"/>
        </w:rPr>
      </w:pPr>
      <w:bookmarkStart w:id="278" w:name="_Toc89767431"/>
      <w:bookmarkStart w:id="279" w:name="_Toc29314"/>
      <w:bookmarkStart w:id="280" w:name="_Toc13541"/>
      <w:r>
        <w:rPr>
          <w:rFonts w:hint="eastAsia" w:ascii="宋体" w:hAnsi="宋体" w:eastAsia="宋体" w:cs="宋体"/>
          <w:szCs w:val="24"/>
        </w:rPr>
        <w:t>1.2.2焊接</w:t>
      </w:r>
      <w:bookmarkEnd w:id="278"/>
      <w:bookmarkEnd w:id="279"/>
      <w:bookmarkEnd w:id="280"/>
    </w:p>
    <w:p w14:paraId="1B022D18">
      <w:pPr>
        <w:numPr>
          <w:ilvl w:val="0"/>
          <w:numId w:val="8"/>
        </w:numPr>
        <w:spacing w:line="440" w:lineRule="exact"/>
        <w:rPr>
          <w:rFonts w:ascii="宋体" w:hAnsi="宋体" w:cs="宋体"/>
        </w:rPr>
      </w:pPr>
      <w:r>
        <w:rPr>
          <w:rFonts w:hint="eastAsia" w:ascii="宋体" w:hAnsi="宋体" w:cs="宋体"/>
        </w:rPr>
        <w:t>金属结构的焊接按施工图样及DL5018第4.1至4.6条的规定执行。</w:t>
      </w:r>
    </w:p>
    <w:p w14:paraId="3D88BED2">
      <w:pPr>
        <w:numPr>
          <w:ilvl w:val="0"/>
          <w:numId w:val="8"/>
        </w:numPr>
        <w:spacing w:line="440" w:lineRule="exact"/>
        <w:rPr>
          <w:rFonts w:ascii="宋体" w:hAnsi="宋体" w:cs="宋体"/>
        </w:rPr>
      </w:pPr>
      <w:r>
        <w:rPr>
          <w:rFonts w:hint="eastAsia" w:ascii="宋体" w:hAnsi="宋体" w:cs="宋体"/>
        </w:rPr>
        <w:t>焊工的考试按SL35的规定执行。经考试合格，并持有有效合格证的焊工才能参加相应焊接材料一、二类焊缝的焊接;只有平、立、横、仰四个位置考试合格的焊工才能进行任何位置的焊接。</w:t>
      </w:r>
    </w:p>
    <w:p w14:paraId="420D549B">
      <w:pPr>
        <w:numPr>
          <w:ilvl w:val="0"/>
          <w:numId w:val="8"/>
        </w:numPr>
        <w:spacing w:line="440" w:lineRule="exact"/>
        <w:rPr>
          <w:rFonts w:ascii="宋体" w:hAnsi="宋体" w:cs="宋体"/>
        </w:rPr>
      </w:pPr>
      <w:r>
        <w:rPr>
          <w:rFonts w:hint="eastAsia" w:ascii="宋体" w:hAnsi="宋体" w:cs="宋体"/>
        </w:rPr>
        <w:t>焊缝坡口的型式与尺寸应符合施工图样规定。当施工图样没有标明时，按GB985或GB986执行。</w:t>
      </w:r>
    </w:p>
    <w:p w14:paraId="1473A1BE">
      <w:pPr>
        <w:numPr>
          <w:ilvl w:val="0"/>
          <w:numId w:val="8"/>
        </w:numPr>
        <w:spacing w:line="440" w:lineRule="exact"/>
        <w:rPr>
          <w:rFonts w:ascii="宋体" w:hAnsi="宋体" w:cs="宋体"/>
        </w:rPr>
      </w:pPr>
      <w:r>
        <w:rPr>
          <w:rFonts w:hint="eastAsia" w:ascii="宋体" w:hAnsi="宋体" w:cs="宋体"/>
        </w:rPr>
        <w:t>除图样另有说明外，所有焊缝均为连续焊缝和包角焊(即不应有缺焊的进水通道的缝隙)。</w:t>
      </w:r>
    </w:p>
    <w:p w14:paraId="3310AAED">
      <w:pPr>
        <w:numPr>
          <w:ilvl w:val="0"/>
          <w:numId w:val="8"/>
        </w:numPr>
        <w:spacing w:line="440" w:lineRule="exact"/>
        <w:rPr>
          <w:rFonts w:ascii="宋体" w:hAnsi="宋体" w:cs="宋体"/>
        </w:rPr>
      </w:pPr>
      <w:r>
        <w:rPr>
          <w:rFonts w:hint="eastAsia" w:ascii="宋体" w:hAnsi="宋体" w:cs="宋体"/>
        </w:rPr>
        <w:t>钢板的拼接接头应避开构件应力最大断面，还应避免十字焊缝，相邻的平行焊缝的间距不应小于150mm。</w:t>
      </w:r>
    </w:p>
    <w:p w14:paraId="217A02B8">
      <w:pPr>
        <w:numPr>
          <w:ilvl w:val="0"/>
          <w:numId w:val="8"/>
        </w:numPr>
        <w:spacing w:line="440" w:lineRule="exact"/>
        <w:rPr>
          <w:rFonts w:ascii="宋体" w:hAnsi="宋体" w:cs="宋体"/>
        </w:rPr>
      </w:pPr>
      <w:r>
        <w:rPr>
          <w:rFonts w:hint="eastAsia" w:ascii="宋体" w:hAnsi="宋体" w:cs="宋体"/>
        </w:rPr>
        <w:t>除图样另有说明外，焊缝按GB/T14173-2008第4.3.1条分类，并按该规范第4.4条至第4.5条进行质量检查和处理。</w:t>
      </w:r>
    </w:p>
    <w:p w14:paraId="60C6FE4B">
      <w:pPr>
        <w:spacing w:line="440" w:lineRule="exact"/>
        <w:rPr>
          <w:rFonts w:hint="eastAsia" w:ascii="宋体" w:hAnsi="宋体" w:eastAsia="宋体" w:cs="宋体"/>
          <w:szCs w:val="24"/>
        </w:rPr>
      </w:pPr>
      <w:bookmarkStart w:id="281" w:name="_Toc31155"/>
      <w:bookmarkStart w:id="282" w:name="_Toc22729"/>
      <w:bookmarkStart w:id="283" w:name="_Toc89767432"/>
      <w:r>
        <w:rPr>
          <w:rFonts w:hint="eastAsia" w:ascii="宋体" w:hAnsi="宋体" w:eastAsia="宋体" w:cs="宋体"/>
          <w:szCs w:val="24"/>
        </w:rPr>
        <w:t>1.2.3螺栓连接</w:t>
      </w:r>
      <w:bookmarkEnd w:id="281"/>
      <w:bookmarkEnd w:id="282"/>
      <w:bookmarkEnd w:id="283"/>
    </w:p>
    <w:p w14:paraId="4D167EF4">
      <w:pPr>
        <w:spacing w:line="440" w:lineRule="exact"/>
        <w:ind w:firstLine="482"/>
        <w:rPr>
          <w:rFonts w:ascii="宋体" w:hAnsi="宋体" w:cs="宋体"/>
        </w:rPr>
      </w:pPr>
      <w:r>
        <w:rPr>
          <w:rFonts w:hint="eastAsia" w:ascii="宋体" w:hAnsi="宋体" w:cs="宋体"/>
        </w:rPr>
        <w:t>螺栓的规格和材料，制孔和连接应符合施工图样和GB/T14173-2008第5.1条至第5.3条的规定。</w:t>
      </w:r>
    </w:p>
    <w:p w14:paraId="73112C35">
      <w:pPr>
        <w:spacing w:line="440" w:lineRule="exact"/>
        <w:ind w:firstLine="482"/>
        <w:rPr>
          <w:rFonts w:ascii="宋体" w:hAnsi="宋体" w:cs="宋体"/>
        </w:rPr>
      </w:pPr>
      <w:r>
        <w:rPr>
          <w:rFonts w:hint="eastAsia" w:ascii="宋体" w:hAnsi="宋体" w:cs="宋体"/>
        </w:rPr>
        <w:t>紧固水封用的螺栓、螺母的材料一律采用不锈钢（A4-70）；垫圈材料采用65Mn，压板材料采用不锈钢（0Cr17Ni12Mo2）。</w:t>
      </w:r>
    </w:p>
    <w:p w14:paraId="74D9D7B9">
      <w:pPr>
        <w:spacing w:line="440" w:lineRule="exact"/>
        <w:rPr>
          <w:rFonts w:hint="eastAsia" w:ascii="宋体" w:hAnsi="宋体" w:eastAsia="宋体" w:cs="宋体"/>
          <w:szCs w:val="24"/>
        </w:rPr>
      </w:pPr>
      <w:bookmarkStart w:id="284" w:name="_Toc21728"/>
      <w:bookmarkStart w:id="285" w:name="_Toc25648"/>
      <w:bookmarkStart w:id="286" w:name="_Toc89767433"/>
      <w:r>
        <w:rPr>
          <w:rFonts w:hint="eastAsia" w:ascii="宋体" w:hAnsi="宋体" w:eastAsia="宋体" w:cs="宋体"/>
          <w:szCs w:val="24"/>
        </w:rPr>
        <w:t>1.2.4工艺流程和焊接工艺</w:t>
      </w:r>
      <w:bookmarkEnd w:id="284"/>
      <w:bookmarkEnd w:id="285"/>
      <w:bookmarkEnd w:id="286"/>
    </w:p>
    <w:p w14:paraId="6435D8C1">
      <w:pPr>
        <w:spacing w:line="440" w:lineRule="exact"/>
        <w:ind w:firstLine="482"/>
        <w:rPr>
          <w:rFonts w:ascii="宋体" w:hAnsi="宋体" w:cs="宋体"/>
        </w:rPr>
      </w:pPr>
      <w:r>
        <w:rPr>
          <w:rFonts w:hint="eastAsia" w:ascii="宋体" w:hAnsi="宋体" w:cs="宋体"/>
        </w:rPr>
        <w:t>对于复杂构件应按事先制作好的样板下料，拼接。各项的金属结构的加工、拚装和焊接，应按事先编制好的工艺流程和焊接工艺进行，制作过程中应随时检测，严格控制焊接变形和焊缝质量，并根据实践对工艺流程和焊接工艺进行修正。对于焊缝变形超差部分和不合格的焊缝，应逐项进行处理，直至合格后才能进行下一道工序。</w:t>
      </w:r>
    </w:p>
    <w:p w14:paraId="00C94A65">
      <w:pPr>
        <w:spacing w:line="440" w:lineRule="exact"/>
        <w:rPr>
          <w:rFonts w:hint="eastAsia" w:ascii="宋体" w:hAnsi="宋体" w:eastAsia="宋体" w:cs="宋体"/>
          <w:szCs w:val="24"/>
        </w:rPr>
      </w:pPr>
      <w:bookmarkStart w:id="287" w:name="_Toc200"/>
      <w:bookmarkStart w:id="288" w:name="_Toc12085"/>
      <w:bookmarkStart w:id="289" w:name="_Toc89767434"/>
      <w:r>
        <w:rPr>
          <w:rFonts w:hint="eastAsia" w:ascii="宋体" w:hAnsi="宋体" w:eastAsia="宋体" w:cs="宋体"/>
          <w:szCs w:val="24"/>
        </w:rPr>
        <w:t>1.2.5单个构件</w:t>
      </w:r>
      <w:bookmarkEnd w:id="287"/>
      <w:bookmarkEnd w:id="288"/>
      <w:bookmarkEnd w:id="289"/>
    </w:p>
    <w:p w14:paraId="4537B5D8">
      <w:pPr>
        <w:spacing w:line="440" w:lineRule="exact"/>
        <w:ind w:firstLine="482"/>
        <w:rPr>
          <w:rFonts w:ascii="宋体" w:hAnsi="宋体" w:cs="宋体"/>
        </w:rPr>
      </w:pPr>
      <w:r>
        <w:rPr>
          <w:rFonts w:hint="eastAsia" w:ascii="宋体" w:hAnsi="宋体" w:cs="宋体"/>
        </w:rPr>
        <w:t>用于制造闸门或门槽埋件的型钢或组焊而成的单个构件应进行整平和矫正，直至合格后才能进行下一道工序。</w:t>
      </w:r>
    </w:p>
    <w:p w14:paraId="0547FF4F">
      <w:pPr>
        <w:spacing w:line="440" w:lineRule="exact"/>
        <w:rPr>
          <w:rFonts w:hint="eastAsia" w:ascii="宋体" w:hAnsi="宋体" w:eastAsia="宋体" w:cs="宋体"/>
          <w:szCs w:val="24"/>
        </w:rPr>
      </w:pPr>
      <w:bookmarkStart w:id="290" w:name="_Toc89767435"/>
      <w:bookmarkStart w:id="291" w:name="_Toc21938"/>
      <w:bookmarkStart w:id="292" w:name="_Toc20264"/>
      <w:r>
        <w:rPr>
          <w:rFonts w:hint="eastAsia" w:ascii="宋体" w:hAnsi="宋体" w:eastAsia="宋体" w:cs="宋体"/>
          <w:szCs w:val="24"/>
        </w:rPr>
        <w:t>1.2.6铸钢件</w:t>
      </w:r>
      <w:bookmarkEnd w:id="290"/>
      <w:bookmarkEnd w:id="291"/>
      <w:bookmarkEnd w:id="292"/>
    </w:p>
    <w:p w14:paraId="361A1E7D">
      <w:pPr>
        <w:spacing w:line="440" w:lineRule="exact"/>
        <w:ind w:left="420"/>
        <w:rPr>
          <w:rFonts w:ascii="宋体" w:hAnsi="宋体" w:cs="宋体"/>
        </w:rPr>
      </w:pPr>
      <w:r>
        <w:rPr>
          <w:rFonts w:hint="eastAsia" w:ascii="宋体" w:hAnsi="宋体" w:cs="宋体"/>
        </w:rPr>
        <w:t>铸钢件应符合施工图样和SDZ012的规定。</w:t>
      </w:r>
    </w:p>
    <w:p w14:paraId="2310825F">
      <w:pPr>
        <w:spacing w:line="440" w:lineRule="exact"/>
        <w:ind w:left="420"/>
        <w:rPr>
          <w:rFonts w:ascii="宋体" w:hAnsi="宋体" w:cs="宋体"/>
        </w:rPr>
      </w:pPr>
      <w:r>
        <w:rPr>
          <w:rFonts w:hint="eastAsia" w:ascii="宋体" w:hAnsi="宋体" w:cs="宋体"/>
        </w:rPr>
        <w:t>铸钢件化学成份和机械性能应符合GB11352或JB/QZ4279的规定;热处理及硬度应符合施工图样要求。</w:t>
      </w:r>
    </w:p>
    <w:p w14:paraId="4B662BA3">
      <w:pPr>
        <w:spacing w:line="440" w:lineRule="exact"/>
        <w:ind w:left="420"/>
        <w:rPr>
          <w:rFonts w:ascii="宋体" w:hAnsi="宋体" w:cs="宋体"/>
        </w:rPr>
      </w:pPr>
      <w:r>
        <w:rPr>
          <w:rFonts w:hint="eastAsia" w:ascii="宋体" w:hAnsi="宋体" w:cs="宋体"/>
        </w:rPr>
        <w:t>铸钢轮等的质量要求和允许补焊范围分别按SLJ201-100第9.2.3条至第9.2.7条的规定执行。</w:t>
      </w:r>
    </w:p>
    <w:p w14:paraId="29A4DDBD">
      <w:pPr>
        <w:spacing w:line="440" w:lineRule="exact"/>
        <w:ind w:left="420"/>
        <w:rPr>
          <w:rFonts w:ascii="宋体" w:hAnsi="宋体" w:cs="宋体"/>
        </w:rPr>
      </w:pPr>
      <w:r>
        <w:rPr>
          <w:rFonts w:hint="eastAsia" w:ascii="宋体" w:hAnsi="宋体" w:cs="宋体"/>
        </w:rPr>
        <w:t>当铸件的缺陷超出上述规定时,应作报废处理。如要修补必须经承包单位的技术、质量检查等有关部门研究同意,制订可靠的补焊措施,并得到监理监理人的同意才能补焊。补焊后的质量应符合设计要求,若仍不符合设计要求,必须作报废处理。</w:t>
      </w:r>
    </w:p>
    <w:p w14:paraId="34DB671D">
      <w:pPr>
        <w:spacing w:line="440" w:lineRule="exact"/>
        <w:ind w:left="420"/>
        <w:rPr>
          <w:rFonts w:ascii="宋体" w:hAnsi="宋体" w:cs="宋体"/>
        </w:rPr>
      </w:pPr>
      <w:r>
        <w:rPr>
          <w:rFonts w:hint="eastAsia" w:ascii="宋体" w:hAnsi="宋体" w:cs="宋体"/>
        </w:rPr>
        <w:t>所有铸件缺陷的补焊,均应按照GB/T14173-2008第7.2.5条执行。</w:t>
      </w:r>
    </w:p>
    <w:p w14:paraId="600F9A00">
      <w:pPr>
        <w:spacing w:line="440" w:lineRule="exact"/>
        <w:rPr>
          <w:rFonts w:hint="eastAsia" w:ascii="宋体" w:hAnsi="宋体" w:eastAsia="宋体" w:cs="宋体"/>
          <w:szCs w:val="24"/>
        </w:rPr>
      </w:pPr>
      <w:bookmarkStart w:id="293" w:name="_Toc21052"/>
      <w:bookmarkStart w:id="294" w:name="_Toc23103"/>
      <w:bookmarkStart w:id="295" w:name="_Toc89767436"/>
      <w:r>
        <w:rPr>
          <w:rFonts w:hint="eastAsia" w:ascii="宋体" w:hAnsi="宋体" w:eastAsia="宋体" w:cs="宋体"/>
          <w:szCs w:val="24"/>
        </w:rPr>
        <w:t>1.2.7锻件</w:t>
      </w:r>
      <w:bookmarkEnd w:id="293"/>
      <w:bookmarkEnd w:id="294"/>
      <w:bookmarkEnd w:id="295"/>
    </w:p>
    <w:p w14:paraId="5193E35E">
      <w:pPr>
        <w:spacing w:line="440" w:lineRule="exact"/>
        <w:ind w:left="420"/>
        <w:rPr>
          <w:rFonts w:ascii="宋体" w:hAnsi="宋体" w:cs="宋体"/>
        </w:rPr>
      </w:pPr>
      <w:r>
        <w:rPr>
          <w:rFonts w:hint="eastAsia" w:ascii="宋体" w:hAnsi="宋体" w:cs="宋体"/>
        </w:rPr>
        <w:t>锻件按施工图样和SDZ016锻造。</w:t>
      </w:r>
    </w:p>
    <w:p w14:paraId="3186602C">
      <w:pPr>
        <w:spacing w:line="440" w:lineRule="exact"/>
        <w:ind w:left="420"/>
        <w:rPr>
          <w:rFonts w:ascii="宋体" w:hAnsi="宋体" w:cs="宋体"/>
        </w:rPr>
      </w:pPr>
      <w:r>
        <w:rPr>
          <w:rFonts w:hint="eastAsia" w:ascii="宋体" w:hAnsi="宋体" w:cs="宋体"/>
        </w:rPr>
        <w:t>锻件的质量检查按施工图样和SDZ016的规定执行。</w:t>
      </w:r>
    </w:p>
    <w:p w14:paraId="0B24355B">
      <w:pPr>
        <w:spacing w:line="440" w:lineRule="exact"/>
        <w:ind w:left="420"/>
        <w:rPr>
          <w:rFonts w:ascii="宋体" w:hAnsi="宋体" w:cs="宋体"/>
        </w:rPr>
      </w:pPr>
      <w:r>
        <w:rPr>
          <w:rFonts w:hint="eastAsia" w:ascii="宋体" w:hAnsi="宋体" w:cs="宋体"/>
        </w:rPr>
        <w:t>吊具、吊轴、轮轴、支铰轴不得补焊。</w:t>
      </w:r>
    </w:p>
    <w:p w14:paraId="071F8E79">
      <w:pPr>
        <w:spacing w:line="440" w:lineRule="exact"/>
        <w:rPr>
          <w:rFonts w:hint="eastAsia" w:ascii="宋体" w:hAnsi="宋体" w:eastAsia="宋体" w:cs="宋体"/>
          <w:szCs w:val="24"/>
        </w:rPr>
      </w:pPr>
      <w:bookmarkStart w:id="296" w:name="_Toc89767437"/>
      <w:bookmarkStart w:id="297" w:name="_Toc23335"/>
      <w:bookmarkStart w:id="298" w:name="_Toc11880"/>
      <w:r>
        <w:rPr>
          <w:rFonts w:hint="eastAsia" w:ascii="宋体" w:hAnsi="宋体" w:eastAsia="宋体" w:cs="宋体"/>
          <w:szCs w:val="24"/>
        </w:rPr>
        <w:t>1.2.8零部件</w:t>
      </w:r>
      <w:bookmarkEnd w:id="296"/>
      <w:bookmarkEnd w:id="297"/>
      <w:bookmarkEnd w:id="298"/>
    </w:p>
    <w:p w14:paraId="60A96417">
      <w:pPr>
        <w:spacing w:line="440" w:lineRule="exact"/>
        <w:ind w:firstLine="480"/>
        <w:rPr>
          <w:rFonts w:ascii="宋体" w:hAnsi="宋体" w:cs="宋体"/>
        </w:rPr>
      </w:pPr>
      <w:r>
        <w:rPr>
          <w:rFonts w:hint="eastAsia" w:ascii="宋体" w:hAnsi="宋体" w:cs="宋体"/>
        </w:rPr>
        <w:t>零部件的加工和装配按施工图样和Q/ZB75，Q/ZB76的规定执行。装配后应在转动部位灌注润滑脂。</w:t>
      </w:r>
    </w:p>
    <w:p w14:paraId="5D719FAB">
      <w:pPr>
        <w:spacing w:line="440" w:lineRule="exact"/>
        <w:rPr>
          <w:rFonts w:hint="eastAsia" w:ascii="宋体" w:hAnsi="宋体" w:eastAsia="宋体" w:cs="宋体"/>
          <w:szCs w:val="24"/>
        </w:rPr>
      </w:pPr>
      <w:bookmarkStart w:id="299" w:name="_Toc9077"/>
      <w:bookmarkStart w:id="300" w:name="_Toc32544"/>
      <w:bookmarkStart w:id="301" w:name="_Toc89767438"/>
      <w:r>
        <w:rPr>
          <w:rFonts w:hint="eastAsia" w:ascii="宋体" w:hAnsi="宋体" w:eastAsia="宋体" w:cs="宋体"/>
          <w:szCs w:val="24"/>
        </w:rPr>
        <w:t>1.2.9金属结构防腐</w:t>
      </w:r>
      <w:bookmarkEnd w:id="299"/>
      <w:bookmarkEnd w:id="300"/>
      <w:bookmarkEnd w:id="301"/>
    </w:p>
    <w:p w14:paraId="6B0750BD">
      <w:pPr>
        <w:numPr>
          <w:ilvl w:val="0"/>
          <w:numId w:val="9"/>
        </w:numPr>
        <w:spacing w:line="440" w:lineRule="exact"/>
        <w:rPr>
          <w:rFonts w:ascii="宋体" w:hAnsi="宋体" w:cs="宋体"/>
        </w:rPr>
      </w:pPr>
      <w:r>
        <w:rPr>
          <w:rFonts w:hint="eastAsia" w:ascii="宋体" w:hAnsi="宋体" w:cs="宋体"/>
        </w:rPr>
        <w:t>防腐项目及防腐方法</w:t>
      </w:r>
    </w:p>
    <w:p w14:paraId="12B158E6">
      <w:pPr>
        <w:spacing w:line="440" w:lineRule="exact"/>
        <w:ind w:firstLine="480"/>
        <w:rPr>
          <w:rFonts w:ascii="宋体" w:hAnsi="宋体" w:cs="宋体"/>
        </w:rPr>
      </w:pPr>
      <w:r>
        <w:rPr>
          <w:rFonts w:hint="eastAsia" w:ascii="宋体" w:hAnsi="宋体" w:cs="宋体"/>
        </w:rPr>
        <w:t>合同的闸门门叶的防腐方法采用涂漆封闭。门槽埋件的外露表面防腐方法采用涂漆封闭，与混凝土接触表面使用改性水泥胶浆进行防护。</w:t>
      </w:r>
    </w:p>
    <w:p w14:paraId="38AC3B4F">
      <w:pPr>
        <w:numPr>
          <w:ilvl w:val="0"/>
          <w:numId w:val="9"/>
        </w:numPr>
        <w:spacing w:line="440" w:lineRule="exact"/>
        <w:rPr>
          <w:rFonts w:ascii="宋体" w:hAnsi="宋体" w:cs="宋体"/>
        </w:rPr>
      </w:pPr>
      <w:r>
        <w:rPr>
          <w:rFonts w:hint="eastAsia" w:ascii="宋体" w:hAnsi="宋体" w:cs="宋体"/>
        </w:rPr>
        <w:t>确保使用寿命应保证在10年以上。</w:t>
      </w:r>
    </w:p>
    <w:p w14:paraId="426C11AD">
      <w:pPr>
        <w:numPr>
          <w:ilvl w:val="0"/>
          <w:numId w:val="9"/>
        </w:numPr>
        <w:spacing w:line="440" w:lineRule="exact"/>
        <w:rPr>
          <w:rFonts w:ascii="宋体" w:hAnsi="宋体" w:cs="宋体"/>
        </w:rPr>
      </w:pPr>
      <w:r>
        <w:rPr>
          <w:rFonts w:hint="eastAsia" w:ascii="宋体" w:hAnsi="宋体" w:cs="宋体"/>
        </w:rPr>
        <w:t>各涂层油漆应为同一厂家产品。</w:t>
      </w:r>
    </w:p>
    <w:p w14:paraId="46EEFABB">
      <w:pPr>
        <w:numPr>
          <w:ilvl w:val="0"/>
          <w:numId w:val="9"/>
        </w:numPr>
        <w:spacing w:line="440" w:lineRule="exact"/>
        <w:rPr>
          <w:rFonts w:ascii="宋体" w:hAnsi="宋体" w:cs="宋体"/>
        </w:rPr>
      </w:pPr>
      <w:r>
        <w:rPr>
          <w:rFonts w:hint="eastAsia" w:ascii="宋体" w:hAnsi="宋体" w:cs="宋体"/>
        </w:rPr>
        <w:t>金属热喷涂防腐技术条件</w:t>
      </w:r>
    </w:p>
    <w:p w14:paraId="5915AC74">
      <w:pPr>
        <w:spacing w:line="440" w:lineRule="exact"/>
        <w:ind w:firstLine="480"/>
        <w:rPr>
          <w:rFonts w:ascii="宋体" w:hAnsi="宋体" w:cs="宋体"/>
        </w:rPr>
      </w:pPr>
      <w:r>
        <w:rPr>
          <w:rFonts w:hint="eastAsia" w:ascii="宋体" w:hAnsi="宋体" w:cs="宋体"/>
        </w:rPr>
        <w:t>a．金属结构在表面予处理达到标准后，立即进行热喷涂，其间隔时间不应超过4h，涂装前如发现基体金属表面被污染或返锈，应重新处理，使之达到要求的表面光洁度等级。</w:t>
      </w:r>
    </w:p>
    <w:p w14:paraId="2F85B3C9">
      <w:pPr>
        <w:spacing w:line="440" w:lineRule="exact"/>
        <w:ind w:firstLine="480"/>
        <w:rPr>
          <w:rFonts w:ascii="宋体" w:hAnsi="宋体" w:cs="宋体"/>
        </w:rPr>
      </w:pPr>
      <w:r>
        <w:rPr>
          <w:rFonts w:hint="eastAsia" w:ascii="宋体" w:hAnsi="宋体" w:cs="宋体"/>
        </w:rPr>
        <w:t>金属热喷涂应以电弧喷涂为主，以氧乙炔焰线材喷涂为辅。喷涂所用金属丝必须光洁、无锈、无油，纯度不低于99.5%；厚度为160μm；不得在潮湿环境下施工，当构件表面温度低于环境温度并在露点以上3℃以内时或空气相对湿度高于85%时不应进行喷砂除锈和喷涂施工。</w:t>
      </w:r>
    </w:p>
    <w:p w14:paraId="374EF119">
      <w:pPr>
        <w:spacing w:line="440" w:lineRule="exact"/>
        <w:ind w:firstLine="480"/>
        <w:rPr>
          <w:rFonts w:ascii="宋体" w:hAnsi="宋体" w:cs="宋体"/>
        </w:rPr>
      </w:pPr>
      <w:r>
        <w:rPr>
          <w:rFonts w:hint="eastAsia" w:ascii="宋体" w:hAnsi="宋体" w:cs="宋体"/>
        </w:rPr>
        <w:t>b．表面预处理用喷砂法按GB11373和GB9793实施。经处理的钢材表面应达到GB8923规定的除锈等级Sa 2.5级， 粗糙度应在Rz 40～80μm范围内，且干燥、无灰尘;</w:t>
      </w:r>
    </w:p>
    <w:p w14:paraId="6A842612">
      <w:pPr>
        <w:spacing w:line="440" w:lineRule="exact"/>
        <w:ind w:firstLine="480"/>
        <w:rPr>
          <w:rFonts w:ascii="宋体" w:hAnsi="宋体" w:cs="宋体"/>
        </w:rPr>
      </w:pPr>
      <w:r>
        <w:rPr>
          <w:rFonts w:hint="eastAsia" w:ascii="宋体" w:hAnsi="宋体" w:cs="宋体"/>
        </w:rPr>
        <w:t>c．喷涂按GB9795的规定执行；</w:t>
      </w:r>
    </w:p>
    <w:p w14:paraId="6AB56025">
      <w:pPr>
        <w:spacing w:line="440" w:lineRule="exact"/>
        <w:ind w:firstLine="480"/>
        <w:rPr>
          <w:rFonts w:ascii="宋体" w:hAnsi="宋体" w:cs="宋体"/>
        </w:rPr>
      </w:pPr>
      <w:r>
        <w:rPr>
          <w:rFonts w:hint="eastAsia" w:ascii="宋体" w:hAnsi="宋体" w:cs="宋体"/>
        </w:rPr>
        <w:t>d．油漆的质量及调制应符合SDZ014的规定；</w:t>
      </w:r>
    </w:p>
    <w:p w14:paraId="4B3662F4">
      <w:pPr>
        <w:spacing w:line="440" w:lineRule="exact"/>
        <w:rPr>
          <w:rFonts w:hint="eastAsia" w:ascii="宋体" w:hAnsi="宋体" w:eastAsia="宋体" w:cs="宋体"/>
          <w:szCs w:val="24"/>
        </w:rPr>
      </w:pPr>
      <w:bookmarkStart w:id="302" w:name="_Toc23794"/>
      <w:bookmarkStart w:id="303" w:name="_Toc89767439"/>
      <w:bookmarkStart w:id="304" w:name="_Toc17769"/>
      <w:r>
        <w:rPr>
          <w:rFonts w:hint="eastAsia" w:ascii="宋体" w:hAnsi="宋体" w:eastAsia="宋体" w:cs="宋体"/>
          <w:szCs w:val="24"/>
        </w:rPr>
        <w:t>1.2.10出厂验收</w:t>
      </w:r>
      <w:bookmarkEnd w:id="302"/>
      <w:bookmarkEnd w:id="303"/>
      <w:bookmarkEnd w:id="304"/>
    </w:p>
    <w:p w14:paraId="007EF99F">
      <w:pPr>
        <w:numPr>
          <w:ilvl w:val="0"/>
          <w:numId w:val="10"/>
        </w:numPr>
        <w:spacing w:line="440" w:lineRule="exact"/>
        <w:rPr>
          <w:rFonts w:ascii="宋体" w:hAnsi="宋体" w:cs="宋体"/>
        </w:rPr>
      </w:pPr>
      <w:r>
        <w:rPr>
          <w:rFonts w:hint="eastAsia" w:ascii="宋体" w:hAnsi="宋体" w:cs="宋体"/>
        </w:rPr>
        <w:t>所有闸门均应在厂内预组装。</w:t>
      </w:r>
    </w:p>
    <w:p w14:paraId="223AE71C">
      <w:pPr>
        <w:numPr>
          <w:ilvl w:val="0"/>
          <w:numId w:val="10"/>
        </w:numPr>
        <w:spacing w:line="440" w:lineRule="exact"/>
        <w:rPr>
          <w:rFonts w:ascii="宋体" w:hAnsi="宋体" w:cs="宋体"/>
        </w:rPr>
      </w:pPr>
      <w:r>
        <w:rPr>
          <w:rFonts w:hint="eastAsia" w:ascii="宋体" w:hAnsi="宋体" w:cs="宋体"/>
        </w:rPr>
        <w:t>所有门槽埋件均应按施工图样要求进行预装。</w:t>
      </w:r>
    </w:p>
    <w:p w14:paraId="48C0E64E">
      <w:pPr>
        <w:pStyle w:val="45"/>
        <w:numPr>
          <w:ilvl w:val="0"/>
          <w:numId w:val="7"/>
        </w:numPr>
        <w:tabs>
          <w:tab w:val="left" w:pos="2880"/>
        </w:tabs>
        <w:spacing w:line="440" w:lineRule="exact"/>
        <w:ind w:left="420" w:leftChars="175" w:firstLine="77" w:firstLineChars="32"/>
        <w:rPr>
          <w:rFonts w:ascii="宋体" w:hAnsi="宋体" w:cs="宋体"/>
          <w:bCs/>
          <w:szCs w:val="24"/>
          <w:lang w:val="zh-CN"/>
        </w:rPr>
      </w:pPr>
      <w:r>
        <w:rPr>
          <w:rFonts w:hint="eastAsia" w:ascii="宋体" w:hAnsi="宋体" w:cs="宋体"/>
          <w:szCs w:val="24"/>
        </w:rPr>
        <w:t>承包单位的质量检验部门应按产品设计图样及本章有关各条逐扇检验,只有检验合格后才准予验收, 并向发包单位签发产品合格证书。</w:t>
      </w:r>
    </w:p>
    <w:bookmarkEnd w:id="133"/>
    <w:p w14:paraId="2B50081B">
      <w:pPr>
        <w:spacing w:line="360" w:lineRule="auto"/>
        <w:rPr>
          <w:rFonts w:hint="eastAsia" w:ascii="新宋体" w:hAnsi="新宋体" w:eastAsia="新宋体" w:cs="新宋体"/>
        </w:rPr>
      </w:pPr>
    </w:p>
    <w:p w14:paraId="277F6783">
      <w:pPr>
        <w:pStyle w:val="8"/>
        <w:ind w:firstLine="480"/>
        <w:sectPr>
          <w:pgSz w:w="11906" w:h="16838"/>
          <w:pgMar w:top="1440" w:right="1800" w:bottom="1440" w:left="1800" w:header="851" w:footer="992" w:gutter="0"/>
          <w:cols w:space="720" w:num="1"/>
          <w:docGrid w:type="lines" w:linePitch="312" w:charSpace="0"/>
        </w:sectPr>
      </w:pPr>
    </w:p>
    <w:p w14:paraId="7E257797">
      <w:pPr>
        <w:pStyle w:val="24"/>
        <w:tabs>
          <w:tab w:val="left" w:pos="720"/>
          <w:tab w:val="left" w:pos="1260"/>
          <w:tab w:val="left" w:pos="2160"/>
          <w:tab w:val="left" w:pos="2880"/>
          <w:tab w:val="left" w:pos="3600"/>
          <w:tab w:val="left" w:pos="4320"/>
          <w:tab w:val="left" w:pos="5040"/>
          <w:tab w:val="left" w:pos="5760"/>
        </w:tabs>
        <w:spacing w:line="360" w:lineRule="auto"/>
        <w:ind w:left="0" w:leftChars="0" w:firstLine="480" w:firstLineChars="200"/>
      </w:pPr>
    </w:p>
    <w:p w14:paraId="7E69DDED">
      <w:pPr>
        <w:tabs>
          <w:tab w:val="left" w:pos="900"/>
        </w:tabs>
        <w:spacing w:line="480" w:lineRule="exact"/>
        <w:ind w:firstLine="480" w:firstLineChars="200"/>
        <w:rPr>
          <w:rFonts w:ascii="宋体" w:hAnsi="宋体" w:cs="宋体"/>
          <w:b/>
        </w:rPr>
      </w:pPr>
      <w:r>
        <w:rPr>
          <w:rFonts w:hint="eastAsia" w:ascii="宋体" w:hAnsi="宋体" w:cs="宋体"/>
          <w:b/>
        </w:rPr>
        <w:t>三、质量保证</w:t>
      </w:r>
    </w:p>
    <w:p w14:paraId="3E73D9E3">
      <w:pPr>
        <w:spacing w:line="360" w:lineRule="auto"/>
        <w:ind w:firstLine="523" w:firstLineChars="218"/>
      </w:pPr>
      <w:r>
        <w:rPr>
          <w:rFonts w:cs="宋体"/>
        </w:rPr>
        <w:t>1</w:t>
      </w:r>
      <w:r>
        <w:rPr>
          <w:rFonts w:hint="eastAsia" w:cs="宋体"/>
        </w:rPr>
        <w:t>、中标单位须按国家有关规定及标准完成本次采购的供货、运输、装卸、检验、通过有关部门验收、质保期上门服务、设备终身维修等各项工作，并保证设备使用的安全性能与检测结果的可靠性。货物验收过程中，由于质量不合格或运输、装卸等原因所造成的一切费用均由中标单位负责。</w:t>
      </w:r>
    </w:p>
    <w:p w14:paraId="7D7ABEFD">
      <w:pPr>
        <w:tabs>
          <w:tab w:val="left" w:pos="10080"/>
        </w:tabs>
        <w:spacing w:line="360" w:lineRule="auto"/>
        <w:ind w:firstLine="523" w:firstLineChars="218"/>
      </w:pPr>
      <w:r>
        <w:rPr>
          <w:rFonts w:cs="宋体"/>
        </w:rPr>
        <w:t>2</w:t>
      </w:r>
      <w:r>
        <w:rPr>
          <w:rFonts w:hint="eastAsia" w:cs="宋体"/>
        </w:rPr>
        <w:t>、中标单位所提供的产品必须符合行业的国家标准和我国现行的产品认证制度规定，并满足采购人提出的产品技术要求。</w:t>
      </w:r>
    </w:p>
    <w:p w14:paraId="68FDF4D5">
      <w:pPr>
        <w:spacing w:line="360" w:lineRule="auto"/>
        <w:ind w:right="605" w:rightChars="252" w:firstLine="480"/>
      </w:pPr>
      <w:r>
        <w:rPr>
          <w:rFonts w:cs="宋体"/>
        </w:rPr>
        <w:t>3</w:t>
      </w:r>
      <w:r>
        <w:rPr>
          <w:rFonts w:hint="eastAsia" w:cs="宋体"/>
        </w:rPr>
        <w:t>、投标人所提供的货物应保证是全新的和未使用过的且原装合格正品。</w:t>
      </w:r>
    </w:p>
    <w:p w14:paraId="71A67235">
      <w:pPr>
        <w:spacing w:line="360" w:lineRule="auto"/>
        <w:ind w:firstLine="523" w:firstLineChars="218"/>
        <w:rPr>
          <w:rFonts w:cs="宋体"/>
        </w:rPr>
      </w:pPr>
      <w:r>
        <w:rPr>
          <w:rFonts w:cs="宋体"/>
        </w:rPr>
        <w:t>4</w:t>
      </w:r>
      <w:r>
        <w:rPr>
          <w:rFonts w:hint="eastAsia" w:cs="宋体"/>
        </w:rPr>
        <w:t>、产品（材料）及其辅助装置铭牌、使用指示、警告指示应以中文来表示应准确无误地表明货物之型号、规格、制造厂及生产或出厂日期。</w:t>
      </w:r>
    </w:p>
    <w:p w14:paraId="19784B80">
      <w:pPr>
        <w:spacing w:line="360" w:lineRule="auto"/>
        <w:ind w:right="605" w:rightChars="252" w:firstLine="540" w:firstLineChars="225"/>
      </w:pPr>
      <w:r>
        <w:rPr>
          <w:rFonts w:cs="宋体"/>
        </w:rPr>
        <w:t>5</w:t>
      </w:r>
      <w:r>
        <w:rPr>
          <w:rFonts w:hint="eastAsia" w:cs="宋体"/>
        </w:rPr>
        <w:t>、中标单位和制造商对成交材料使用的安全性能与可靠性负全部责任。</w:t>
      </w:r>
    </w:p>
    <w:p w14:paraId="36F524DF">
      <w:pPr>
        <w:spacing w:line="360" w:lineRule="auto"/>
        <w:ind w:right="605" w:rightChars="252" w:firstLine="540" w:firstLineChars="225"/>
      </w:pPr>
      <w:r>
        <w:rPr>
          <w:rFonts w:cs="宋体"/>
        </w:rPr>
        <w:t>6</w:t>
      </w:r>
      <w:r>
        <w:rPr>
          <w:rFonts w:hint="eastAsia" w:cs="宋体"/>
        </w:rPr>
        <w:t>、中标单位按照进度表供货并及时书面报告采购人。</w:t>
      </w:r>
    </w:p>
    <w:p w14:paraId="759461C4">
      <w:pPr>
        <w:tabs>
          <w:tab w:val="left" w:pos="900"/>
        </w:tabs>
        <w:spacing w:line="480" w:lineRule="exact"/>
        <w:ind w:firstLine="240" w:firstLineChars="100"/>
        <w:rPr>
          <w:rFonts w:ascii="宋体" w:hAnsi="宋体" w:cs="宋体"/>
          <w:b/>
        </w:rPr>
      </w:pPr>
      <w:r>
        <w:rPr>
          <w:rFonts w:hint="eastAsia" w:ascii="宋体" w:hAnsi="宋体" w:cs="宋体"/>
          <w:b/>
        </w:rPr>
        <w:t>四、售后服务</w:t>
      </w:r>
    </w:p>
    <w:p w14:paraId="5877857A">
      <w:pPr>
        <w:tabs>
          <w:tab w:val="left" w:pos="900"/>
        </w:tabs>
        <w:spacing w:line="480" w:lineRule="exact"/>
        <w:ind w:firstLine="480" w:firstLineChars="200"/>
        <w:rPr>
          <w:rFonts w:ascii="宋体" w:hAnsi="宋体" w:cs="宋体"/>
        </w:rPr>
      </w:pPr>
      <w:r>
        <w:rPr>
          <w:rFonts w:hint="eastAsia" w:ascii="宋体" w:hAnsi="宋体" w:cs="宋体"/>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7C487B19">
      <w:pPr>
        <w:tabs>
          <w:tab w:val="left" w:pos="900"/>
        </w:tabs>
        <w:spacing w:line="480" w:lineRule="exact"/>
        <w:ind w:firstLine="480" w:firstLineChars="200"/>
        <w:rPr>
          <w:rFonts w:ascii="宋体" w:hAnsi="宋体" w:cs="宋体"/>
        </w:rPr>
      </w:pPr>
      <w:r>
        <w:rPr>
          <w:rFonts w:hint="eastAsia" w:ascii="宋体" w:hAnsi="宋体" w:cs="宋体"/>
        </w:rPr>
        <w:t>2、质保期内每年故障天数不得超过14天，如达不到要求，故障天数每超过一天质保期相应延长10天。质保期内因设备本身缺陷造成各种故障应由卖方免费技术服务和维修。</w:t>
      </w:r>
    </w:p>
    <w:p w14:paraId="03A76FDD">
      <w:pPr>
        <w:tabs>
          <w:tab w:val="left" w:pos="900"/>
        </w:tabs>
        <w:spacing w:line="480" w:lineRule="exact"/>
        <w:ind w:firstLine="240" w:firstLineChars="100"/>
        <w:rPr>
          <w:rFonts w:ascii="宋体" w:hAnsi="宋体" w:cs="宋体"/>
          <w:b/>
        </w:rPr>
      </w:pPr>
      <w:r>
        <w:rPr>
          <w:rFonts w:hint="eastAsia" w:ascii="宋体" w:hAnsi="宋体" w:cs="宋体"/>
          <w:b/>
        </w:rPr>
        <w:t>五、项目验收</w:t>
      </w:r>
    </w:p>
    <w:p w14:paraId="497B157A">
      <w:pPr>
        <w:spacing w:line="360" w:lineRule="auto"/>
        <w:ind w:firstLine="523" w:firstLineChars="218"/>
      </w:pPr>
      <w:r>
        <w:rPr>
          <w:rFonts w:cs="宋体"/>
        </w:rPr>
        <w:t>1</w:t>
      </w:r>
      <w:r>
        <w:rPr>
          <w:rFonts w:hint="eastAsia" w:cs="宋体"/>
        </w:rPr>
        <w:t>、中标单位应按有关要求供货，并提供货物质量检验证明文件、测试方法和验收标准。提供的质量检验证明文件、测试方法和验收标准经采购人认可后与合同一起作为项目验收标准的组成。</w:t>
      </w:r>
    </w:p>
    <w:p w14:paraId="11F3B8E6">
      <w:pPr>
        <w:spacing w:line="360" w:lineRule="auto"/>
        <w:ind w:right="15" w:firstLine="360" w:firstLineChars="150"/>
      </w:pPr>
      <w:r>
        <w:rPr>
          <w:rFonts w:hint="eastAsia" w:cs="宋体"/>
        </w:rPr>
        <w:t xml:space="preserve"> </w:t>
      </w:r>
      <w:r>
        <w:rPr>
          <w:rFonts w:cs="宋体"/>
        </w:rPr>
        <w:t>2</w:t>
      </w:r>
      <w:r>
        <w:rPr>
          <w:rFonts w:hint="eastAsia" w:cs="宋体"/>
        </w:rPr>
        <w:t>、中标单位将所有货物运抵安装地点后，由采购人按照装箱列表单、招标文件要求、投标文件等进行现场开箱初验。</w:t>
      </w:r>
      <w:r>
        <w:rPr>
          <w:rFonts w:hint="eastAsia"/>
        </w:rPr>
        <w:t>如中标供应商实际供货产品与投标产品不一致，送货服务承诺无法完成，产品质量、服务被使用方有效投诉，经查实中标供应商要承担相应违约责任。</w:t>
      </w:r>
    </w:p>
    <w:p w14:paraId="4E08FF49">
      <w:pPr>
        <w:spacing w:line="360" w:lineRule="auto"/>
      </w:pPr>
      <w:r>
        <w:rPr>
          <w:rFonts w:hint="eastAsia" w:cs="宋体"/>
        </w:rPr>
        <w:t>本项目全部完工并经采购人组织最终验收。</w:t>
      </w:r>
    </w:p>
    <w:p w14:paraId="221CB421">
      <w:pPr>
        <w:spacing w:line="360" w:lineRule="auto"/>
        <w:sectPr>
          <w:headerReference r:id="rId15" w:type="default"/>
          <w:footerReference r:id="rId16" w:type="default"/>
          <w:pgSz w:w="11900" w:h="16840"/>
          <w:pgMar w:top="1440" w:right="1083" w:bottom="1440" w:left="1083" w:header="1077" w:footer="1032" w:gutter="0"/>
          <w:cols w:space="0" w:num="1"/>
        </w:sectPr>
      </w:pPr>
    </w:p>
    <w:p w14:paraId="235C27A0">
      <w:pPr>
        <w:spacing w:line="263" w:lineRule="auto"/>
      </w:pPr>
      <w:r>
        <mc:AlternateContent>
          <mc:Choice Requires="wps">
            <w:drawing>
              <wp:anchor distT="0" distB="0" distL="114300" distR="114300" simplePos="0" relativeHeight="251679744" behindDoc="0" locked="0" layoutInCell="0" allowOverlap="1">
                <wp:simplePos x="0" y="0"/>
                <wp:positionH relativeFrom="page">
                  <wp:posOffset>862330</wp:posOffset>
                </wp:positionH>
                <wp:positionV relativeFrom="page">
                  <wp:posOffset>683895</wp:posOffset>
                </wp:positionV>
                <wp:extent cx="5832475" cy="6350"/>
                <wp:effectExtent l="0" t="0" r="1270" b="0"/>
                <wp:wrapNone/>
                <wp:docPr id="1882951895" name="Freeform 18"/>
                <wp:cNvGraphicFramePr/>
                <a:graphic xmlns:a="http://schemas.openxmlformats.org/drawingml/2006/main">
                  <a:graphicData uri="http://schemas.microsoft.com/office/word/2010/wordprocessingShape">
                    <wps:wsp>
                      <wps:cNvSpPr>
                        <a:spLocks noChangeArrowheads="1"/>
                      </wps:cNvSpPr>
                      <wps:spPr bwMode="auto">
                        <a:xfrm>
                          <a:off x="0" y="0"/>
                          <a:ext cx="5832475" cy="6350"/>
                        </a:xfrm>
                        <a:custGeom>
                          <a:avLst/>
                          <a:gdLst>
                            <a:gd name="T0" fmla="*/ 0 w 9185"/>
                            <a:gd name="T1" fmla="*/ 9 h 10"/>
                            <a:gd name="T2" fmla="*/ 9184 w 9185"/>
                            <a:gd name="T3" fmla="*/ 9 h 10"/>
                            <a:gd name="T4" fmla="*/ 9184 w 9185"/>
                            <a:gd name="T5" fmla="*/ 0 h 10"/>
                            <a:gd name="T6" fmla="*/ 0 w 9185"/>
                            <a:gd name="T7" fmla="*/ 0 h 10"/>
                            <a:gd name="T8" fmla="*/ 0 w 9185"/>
                            <a:gd name="T9" fmla="*/ 9 h 10"/>
                          </a:gdLst>
                          <a:ahLst/>
                          <a:cxnLst>
                            <a:cxn ang="0">
                              <a:pos x="T0" y="T1"/>
                            </a:cxn>
                            <a:cxn ang="0">
                              <a:pos x="T2" y="T3"/>
                            </a:cxn>
                            <a:cxn ang="0">
                              <a:pos x="T4" y="T5"/>
                            </a:cxn>
                            <a:cxn ang="0">
                              <a:pos x="T6" y="T7"/>
                            </a:cxn>
                            <a:cxn ang="0">
                              <a:pos x="T8" y="T9"/>
                            </a:cxn>
                          </a:cxnLst>
                          <a:rect l="0" t="0" r="r" b="b"/>
                          <a:pathLst>
                            <a:path w="9185" h="10">
                              <a:moveTo>
                                <a:pt x="0" y="9"/>
                              </a:moveTo>
                              <a:lnTo>
                                <a:pt x="9184" y="9"/>
                              </a:lnTo>
                              <a:lnTo>
                                <a:pt x="9184"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8" o:spid="_x0000_s1026" o:spt="100" style="position:absolute;left:0pt;margin-left:67.9pt;margin-top:53.85pt;height:0.5pt;width:459.25pt;mso-position-horizontal-relative:page;mso-position-vertical-relative:page;z-index:251679744;mso-width-relative:page;mso-height-relative:page;" fillcolor="#000000" filled="t" stroked="f" coordsize="9185,10" o:allowincell="f" o:gfxdata="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N+NKJ3WAAAADAEAAA8AAAAAAAAAAQAgAAAAIgAAAGRycy9kb3ducmV2LnhtbFBLAQIUABQAAAAI&#10;AIdO4kBYG3scDAMAALwHAAAOAAAAAAAAAAEAIAAAACUBAABkcnMvZTJvRG9jLnhtbFBLBQYAAAAA&#10;BgAGAFkBAACjBgAAAAA=&#10;" path="m0,9l9184,9,9184,0,0,0,0,9xe">
                <v:path o:connectlocs="0,5715;5831840,5715;5831840,0;0,0;0,5715" o:connectangles="0,0,0,0,0"/>
                <v:fill on="t" focussize="0,0"/>
                <v:stroke on="f"/>
                <v:imagedata o:title=""/>
                <o:lock v:ext="edit" aspectratio="f"/>
              </v:shape>
            </w:pict>
          </mc:Fallback>
        </mc:AlternateContent>
      </w:r>
    </w:p>
    <w:p w14:paraId="2168E09F">
      <w:pPr>
        <w:pStyle w:val="3"/>
        <w:spacing w:before="120" w:after="120" w:line="400" w:lineRule="exact"/>
        <w:rPr>
          <w:rFonts w:eastAsia="黑体"/>
          <w:b w:val="0"/>
          <w:sz w:val="32"/>
        </w:rPr>
      </w:pPr>
      <w:bookmarkStart w:id="305" w:name="_Toc5217"/>
      <w:bookmarkStart w:id="306" w:name="_Toc22970"/>
      <w:bookmarkStart w:id="307" w:name="_Toc6018"/>
      <w:r>
        <w:rPr>
          <w:rFonts w:ascii="黑体" w:hAnsi="黑体" w:eastAsia="黑体" w:cs="黑体"/>
          <w:spacing w:val="16"/>
          <w:sz w:val="31"/>
          <w:szCs w:val="31"/>
        </w:rPr>
        <w:t>第</w:t>
      </w:r>
      <w:r>
        <w:rPr>
          <w:rFonts w:ascii="黑体" w:hAnsi="黑体" w:eastAsia="黑体" w:cs="黑体"/>
          <w:spacing w:val="9"/>
          <w:sz w:val="31"/>
          <w:szCs w:val="31"/>
        </w:rPr>
        <w:t>五章</w:t>
      </w:r>
      <w:bookmarkEnd w:id="305"/>
      <w:r>
        <w:rPr>
          <w:rFonts w:hint="eastAsia" w:ascii="黑体" w:hAnsi="黑体" w:eastAsia="黑体" w:cs="黑体"/>
          <w:spacing w:val="9"/>
          <w:sz w:val="31"/>
          <w:szCs w:val="31"/>
        </w:rPr>
        <w:t xml:space="preserve">    </w:t>
      </w:r>
      <w:r>
        <w:rPr>
          <w:rFonts w:eastAsia="黑体"/>
          <w:b w:val="0"/>
          <w:sz w:val="32"/>
        </w:rPr>
        <w:t>合同条款及格式</w:t>
      </w:r>
      <w:bookmarkEnd w:id="306"/>
      <w:bookmarkEnd w:id="307"/>
    </w:p>
    <w:p w14:paraId="4F7DEFC7">
      <w:pPr>
        <w:pStyle w:val="4"/>
        <w:keepNext w:val="0"/>
        <w:keepLines w:val="0"/>
        <w:numPr>
          <w:ilvl w:val="0"/>
          <w:numId w:val="0"/>
        </w:numPr>
        <w:spacing w:before="360" w:after="120" w:afterLines="50" w:line="312" w:lineRule="auto"/>
        <w:rPr>
          <w:rFonts w:ascii="黑体"/>
        </w:rPr>
      </w:pPr>
      <w:bookmarkStart w:id="308" w:name="_Toc85959617"/>
      <w:bookmarkStart w:id="309" w:name="_Toc32715"/>
      <w:bookmarkStart w:id="310" w:name="_Toc72546592"/>
      <w:bookmarkStart w:id="311" w:name="_Toc447182064"/>
      <w:bookmarkStart w:id="312" w:name="_Toc13937"/>
      <w:bookmarkStart w:id="313" w:name="_Toc56099912"/>
      <w:r>
        <w:rPr>
          <w:rFonts w:hint="eastAsia" w:ascii="黑体"/>
        </w:rPr>
        <w:t>第一节    合同一般条款</w:t>
      </w:r>
      <w:bookmarkEnd w:id="308"/>
      <w:bookmarkEnd w:id="309"/>
      <w:bookmarkEnd w:id="310"/>
      <w:bookmarkEnd w:id="311"/>
      <w:bookmarkEnd w:id="312"/>
      <w:bookmarkEnd w:id="313"/>
    </w:p>
    <w:p w14:paraId="2D649217">
      <w:pPr>
        <w:spacing w:line="360" w:lineRule="auto"/>
        <w:ind w:firstLine="482" w:firstLineChars="200"/>
        <w:rPr>
          <w:rFonts w:hint="eastAsia" w:ascii="黑体" w:hAnsi="宋体" w:eastAsia="黑体"/>
          <w:b/>
          <w:bCs/>
        </w:rPr>
      </w:pPr>
      <w:r>
        <w:rPr>
          <w:rFonts w:hint="eastAsia" w:ascii="黑体" w:hAnsi="宋体" w:eastAsia="黑体"/>
          <w:b/>
          <w:bCs/>
        </w:rPr>
        <w:t>合同主要协议条款将由业主三门县市政公用工程建设事务中心</w:t>
      </w:r>
      <w:r>
        <w:rPr>
          <w:rFonts w:hint="eastAsia"/>
        </w:rPr>
        <w:t>、</w:t>
      </w:r>
      <w:r>
        <w:rPr>
          <w:rFonts w:hint="eastAsia" w:ascii="黑体" w:hAnsi="宋体" w:eastAsia="黑体" w:cs="Times New Roman"/>
          <w:b/>
          <w:bCs/>
          <w:kern w:val="2"/>
          <w:sz w:val="21"/>
          <w:szCs w:val="24"/>
        </w:rPr>
        <w:t>（代建单位）三门县建设测绘院有限公司</w:t>
      </w:r>
      <w:r>
        <w:rPr>
          <w:rFonts w:hint="eastAsia" w:ascii="黑体" w:hAnsi="宋体" w:eastAsia="黑体"/>
          <w:b/>
          <w:bCs/>
        </w:rPr>
        <w:t>(以下简称买方)、中标人（以下简称卖方）三方根据招投标文件签订。</w:t>
      </w:r>
    </w:p>
    <w:p w14:paraId="06454C4F">
      <w:pPr>
        <w:spacing w:line="360" w:lineRule="auto"/>
        <w:ind w:firstLine="482" w:firstLineChars="200"/>
        <w:rPr>
          <w:rFonts w:hint="eastAsia" w:ascii="黑体" w:hAnsi="宋体" w:eastAsia="黑体"/>
          <w:b/>
          <w:bCs/>
        </w:rPr>
      </w:pPr>
      <w:r>
        <w:rPr>
          <w:rFonts w:hint="eastAsia" w:ascii="黑体" w:hAnsi="宋体" w:eastAsia="黑体"/>
          <w:b/>
          <w:bCs/>
        </w:rPr>
        <w:t>买方：三门县市政公用工程建设事务中心</w:t>
      </w:r>
    </w:p>
    <w:p w14:paraId="2B8D1EE9">
      <w:pPr>
        <w:pStyle w:val="2"/>
        <w:ind w:firstLine="211" w:firstLineChars="100"/>
      </w:pPr>
      <w:r>
        <w:rPr>
          <w:rFonts w:hint="eastAsia" w:ascii="黑体" w:hAnsi="宋体" w:eastAsia="黑体" w:cs="Times New Roman"/>
          <w:b/>
          <w:bCs/>
          <w:kern w:val="2"/>
          <w:sz w:val="21"/>
          <w:szCs w:val="24"/>
        </w:rPr>
        <w:t xml:space="preserve">（代建单位）三门县建设测绘院有限公司 </w:t>
      </w:r>
    </w:p>
    <w:p w14:paraId="5FE78A90">
      <w:pPr>
        <w:spacing w:line="360" w:lineRule="auto"/>
        <w:ind w:firstLine="482" w:firstLineChars="200"/>
        <w:rPr>
          <w:rFonts w:ascii="宋体" w:hAnsi="宋体"/>
        </w:rPr>
      </w:pPr>
      <w:r>
        <w:rPr>
          <w:rFonts w:hint="eastAsia" w:ascii="黑体" w:hAnsi="宋体" w:eastAsia="黑体"/>
          <w:b/>
          <w:bCs/>
        </w:rPr>
        <w:t>卖方：</w:t>
      </w:r>
    </w:p>
    <w:p w14:paraId="50BB9FD0">
      <w:pPr>
        <w:spacing w:line="360" w:lineRule="auto"/>
        <w:rPr>
          <w:rFonts w:ascii="宋体" w:hAnsi="宋体"/>
        </w:rPr>
      </w:pPr>
      <w:r>
        <w:rPr>
          <w:rFonts w:hint="eastAsia" w:ascii="黑体" w:hAnsi="宋体" w:eastAsia="黑体"/>
          <w:b/>
          <w:bCs/>
        </w:rPr>
        <w:t>1、合同产品的名称、技术规范与中标通知书、招标文件相一致。</w:t>
      </w:r>
      <w:r>
        <w:rPr>
          <w:rFonts w:hint="eastAsia" w:ascii="黑体" w:hAnsi="宋体" w:eastAsia="黑体"/>
          <w:b/>
          <w:bCs/>
        </w:rPr>
        <w:cr/>
      </w:r>
      <w:r>
        <w:rPr>
          <w:rFonts w:hint="eastAsia" w:ascii="黑体" w:hAnsi="宋体" w:eastAsia="黑体"/>
          <w:b/>
          <w:bCs/>
        </w:rPr>
        <w:t>2.产品的质量、技术标准</w:t>
      </w:r>
      <w:r>
        <w:rPr>
          <w:rFonts w:hint="eastAsia" w:ascii="宋体" w:hAnsi="宋体"/>
        </w:rPr>
        <w:cr/>
      </w:r>
      <w:r>
        <w:rPr>
          <w:rFonts w:hint="eastAsia" w:ascii="宋体" w:hAnsi="宋体"/>
        </w:rPr>
        <w:t xml:space="preserve">    </w:t>
      </w:r>
      <w:r>
        <w:rPr>
          <w:rFonts w:ascii="宋体" w:hAnsi="宋体"/>
        </w:rPr>
        <w:t xml:space="preserve"> </w:t>
      </w:r>
      <w:r>
        <w:rPr>
          <w:rFonts w:hint="eastAsia" w:ascii="宋体" w:hAnsi="宋体"/>
        </w:rPr>
        <w:t>合同产品的质量、技术标准如在招投标文件中无相应说明，则按中华人民共和国有关部门颁布的最新的国家或专业（部）标准执行。没有国家或专业（部）标准的，按企业标准执行。</w:t>
      </w:r>
    </w:p>
    <w:p w14:paraId="48EEBECF">
      <w:pPr>
        <w:spacing w:line="360" w:lineRule="auto"/>
        <w:rPr>
          <w:rFonts w:ascii="宋体" w:hAnsi="宋体"/>
        </w:rPr>
      </w:pPr>
      <w:r>
        <w:rPr>
          <w:rFonts w:hint="eastAsia" w:ascii="黑体" w:hAnsi="宋体" w:eastAsia="黑体"/>
          <w:b/>
          <w:bCs/>
        </w:rPr>
        <w:t>3.专利权</w:t>
      </w:r>
      <w:r>
        <w:rPr>
          <w:rFonts w:hint="eastAsia" w:ascii="宋体" w:hAnsi="宋体"/>
        </w:rPr>
        <w:cr/>
      </w:r>
      <w:r>
        <w:rPr>
          <w:rFonts w:hint="eastAsia" w:ascii="宋体" w:hAnsi="宋体"/>
        </w:rPr>
        <w:t xml:space="preserve">    卖方对一切可能的侵权指控负责。</w:t>
      </w:r>
      <w:r>
        <w:rPr>
          <w:rFonts w:hint="eastAsia" w:ascii="宋体" w:hAnsi="宋体"/>
        </w:rPr>
        <w:cr/>
      </w:r>
      <w:r>
        <w:rPr>
          <w:rFonts w:hint="eastAsia" w:ascii="黑体" w:hAnsi="宋体" w:eastAsia="黑体"/>
          <w:b/>
          <w:bCs/>
        </w:rPr>
        <w:t>4.产品包装</w:t>
      </w:r>
    </w:p>
    <w:p w14:paraId="0A1AF9A6">
      <w:pPr>
        <w:spacing w:line="360" w:lineRule="auto"/>
        <w:ind w:firstLine="480" w:firstLineChars="200"/>
        <w:rPr>
          <w:rFonts w:ascii="宋体" w:hAnsi="宋体"/>
        </w:rPr>
      </w:pPr>
      <w:r>
        <w:rPr>
          <w:rFonts w:hint="eastAsia" w:ascii="宋体" w:hAnsi="宋体"/>
        </w:rPr>
        <w:t>4.1为了保证产品在长途运输和装车过程中的安全，产品包装应符合国家或专业（部）标准规定。保证包装坚固、易于运输，由于包装不善导致产品失缺或损坏等，由卖方承担一切责任。</w:t>
      </w:r>
    </w:p>
    <w:p w14:paraId="47E7FEBD">
      <w:pPr>
        <w:spacing w:line="360" w:lineRule="auto"/>
        <w:ind w:firstLine="480" w:firstLineChars="200"/>
        <w:rPr>
          <w:rFonts w:hint="eastAsia" w:ascii="黑体" w:hAnsi="宋体" w:eastAsia="黑体"/>
          <w:b/>
          <w:bCs/>
          <w:u w:val="single"/>
        </w:rPr>
      </w:pPr>
      <w:r>
        <w:rPr>
          <w:rFonts w:hint="eastAsia" w:ascii="宋体" w:hAnsi="宋体"/>
        </w:rPr>
        <w:t>4.2每一包装内必须附有包装清单。</w:t>
      </w:r>
    </w:p>
    <w:p w14:paraId="2A2483A9">
      <w:pPr>
        <w:spacing w:line="360" w:lineRule="auto"/>
        <w:rPr>
          <w:rFonts w:ascii="宋体" w:hAnsi="宋体"/>
        </w:rPr>
      </w:pPr>
      <w:r>
        <w:rPr>
          <w:rFonts w:hint="eastAsia" w:ascii="黑体" w:hAnsi="宋体" w:eastAsia="黑体"/>
          <w:b/>
          <w:bCs/>
        </w:rPr>
        <w:t>5.包装</w:t>
      </w:r>
    </w:p>
    <w:p w14:paraId="55DBAC8E">
      <w:pPr>
        <w:spacing w:line="360" w:lineRule="auto"/>
        <w:ind w:firstLine="480" w:firstLineChars="200"/>
        <w:rPr>
          <w:rFonts w:ascii="宋体" w:hAnsi="宋体"/>
        </w:rPr>
      </w:pPr>
      <w:r>
        <w:rPr>
          <w:rFonts w:hint="eastAsia" w:ascii="宋体" w:hAnsi="宋体"/>
        </w:rPr>
        <w:t>5.1卖方应在每件包装上，明显地标注下列标记：</w:t>
      </w:r>
    </w:p>
    <w:p w14:paraId="6777AC55">
      <w:pPr>
        <w:spacing w:line="360" w:lineRule="auto"/>
        <w:rPr>
          <w:rFonts w:ascii="宋体" w:hAnsi="宋体"/>
          <w:u w:val="single"/>
        </w:rPr>
      </w:pPr>
      <w:r>
        <w:rPr>
          <w:rFonts w:hint="eastAsia" w:ascii="宋体" w:hAnsi="宋体"/>
        </w:rPr>
        <w:t>1) 收货人；</w:t>
      </w:r>
    </w:p>
    <w:p w14:paraId="751B3688">
      <w:pPr>
        <w:spacing w:line="360" w:lineRule="auto"/>
        <w:rPr>
          <w:rFonts w:ascii="宋体" w:hAnsi="宋体"/>
        </w:rPr>
      </w:pPr>
      <w:r>
        <w:rPr>
          <w:rFonts w:hint="eastAsia" w:ascii="宋体" w:hAnsi="宋体"/>
        </w:rPr>
        <w:t>2) 产品名称；</w:t>
      </w:r>
    </w:p>
    <w:p w14:paraId="3007F0B3">
      <w:pPr>
        <w:spacing w:line="360" w:lineRule="auto"/>
        <w:rPr>
          <w:rFonts w:ascii="宋体" w:hAnsi="宋体"/>
        </w:rPr>
      </w:pPr>
      <w:r>
        <w:rPr>
          <w:rFonts w:hint="eastAsia" w:ascii="宋体" w:hAnsi="宋体"/>
        </w:rPr>
        <w:t>3) 合同号；</w:t>
      </w:r>
    </w:p>
    <w:p w14:paraId="3BA9CF15">
      <w:pPr>
        <w:spacing w:line="360" w:lineRule="auto"/>
        <w:rPr>
          <w:rFonts w:ascii="宋体" w:hAnsi="宋体"/>
        </w:rPr>
      </w:pPr>
      <w:r>
        <w:rPr>
          <w:rFonts w:hint="eastAsia" w:ascii="宋体" w:hAnsi="宋体"/>
        </w:rPr>
        <w:t>4) 到达站或到货地点；</w:t>
      </w:r>
    </w:p>
    <w:p w14:paraId="7C7A1A1D">
      <w:pPr>
        <w:spacing w:line="360" w:lineRule="auto"/>
        <w:rPr>
          <w:rFonts w:ascii="宋体" w:hAnsi="宋体"/>
        </w:rPr>
      </w:pPr>
      <w:r>
        <w:rPr>
          <w:rFonts w:hint="eastAsia" w:ascii="宋体" w:hAnsi="宋体"/>
        </w:rPr>
        <w:t>5) 外形尺寸（长×宽×高），以厘米计；</w:t>
      </w:r>
    </w:p>
    <w:p w14:paraId="7348C14B">
      <w:pPr>
        <w:spacing w:line="360" w:lineRule="auto"/>
        <w:rPr>
          <w:rFonts w:ascii="宋体" w:hAnsi="宋体"/>
        </w:rPr>
      </w:pPr>
      <w:r>
        <w:rPr>
          <w:rFonts w:hint="eastAsia" w:ascii="宋体" w:hAnsi="宋体"/>
        </w:rPr>
        <w:t>6) 毛重、净重（公斤）。</w:t>
      </w:r>
    </w:p>
    <w:p w14:paraId="492C56B4">
      <w:pPr>
        <w:spacing w:line="360" w:lineRule="auto"/>
        <w:ind w:firstLine="480" w:firstLineChars="200"/>
        <w:rPr>
          <w:rFonts w:ascii="宋体" w:hAnsi="宋体"/>
        </w:rPr>
      </w:pPr>
      <w:r>
        <w:rPr>
          <w:rFonts w:hint="eastAsia" w:ascii="宋体" w:hAnsi="宋体"/>
        </w:rPr>
        <w:t>5.2卖方应根据产品特点， 在包装上标明“小心轻放”、“请勿倒置”、“防潮”等字样和吊装标记。</w:t>
      </w:r>
    </w:p>
    <w:p w14:paraId="450705FE">
      <w:pPr>
        <w:spacing w:line="360" w:lineRule="auto"/>
        <w:rPr>
          <w:rFonts w:ascii="宋体" w:hAnsi="宋体"/>
        </w:rPr>
      </w:pPr>
      <w:r>
        <w:rPr>
          <w:rFonts w:hint="eastAsia" w:ascii="黑体" w:hAnsi="宋体" w:eastAsia="黑体"/>
          <w:b/>
          <w:bCs/>
        </w:rPr>
        <w:t>6.质量保证</w:t>
      </w:r>
    </w:p>
    <w:p w14:paraId="397DA981">
      <w:pPr>
        <w:spacing w:line="360" w:lineRule="auto"/>
        <w:ind w:firstLine="480" w:firstLineChars="200"/>
        <w:rPr>
          <w:rFonts w:ascii="宋体" w:hAnsi="宋体"/>
        </w:rPr>
      </w:pPr>
      <w:r>
        <w:rPr>
          <w:rFonts w:hint="eastAsia" w:ascii="宋体" w:hAnsi="宋体"/>
        </w:rPr>
        <w:t>6.1卖方保证所提供的所有产品是全新的。</w:t>
      </w:r>
    </w:p>
    <w:p w14:paraId="24DC979A">
      <w:pPr>
        <w:spacing w:line="360" w:lineRule="auto"/>
        <w:ind w:firstLine="480" w:firstLineChars="200"/>
        <w:rPr>
          <w:rFonts w:ascii="宋体" w:hAnsi="宋体"/>
        </w:rPr>
      </w:pPr>
      <w:r>
        <w:rPr>
          <w:rFonts w:hint="eastAsia" w:ascii="宋体" w:hAnsi="宋体"/>
        </w:rPr>
        <w:t>6.2卖方保证采用先进的技术、优质的材料、一流的工艺、严格的质量管理为买方提供完全符合合同规定的质量、性能要求的产品。</w:t>
      </w:r>
    </w:p>
    <w:p w14:paraId="3DB0AB57">
      <w:pPr>
        <w:spacing w:line="360" w:lineRule="auto"/>
        <w:ind w:firstLine="480" w:firstLineChars="200"/>
        <w:rPr>
          <w:rFonts w:ascii="宋体" w:hAnsi="宋体"/>
        </w:rPr>
      </w:pPr>
      <w:r>
        <w:rPr>
          <w:rFonts w:hint="eastAsia" w:ascii="宋体" w:hAnsi="宋体"/>
        </w:rPr>
        <w:t>6.3卖方保证按ISO9000系列标准或相应的质量管理和质量保证体系，对所供产品的制造、检验、包装、运输、装卸等各个环节进行严格的质量管理和质量控制。</w:t>
      </w:r>
    </w:p>
    <w:p w14:paraId="3DA9EB84">
      <w:pPr>
        <w:spacing w:line="360" w:lineRule="auto"/>
        <w:ind w:firstLine="480" w:firstLineChars="200"/>
        <w:rPr>
          <w:rFonts w:ascii="宋体" w:hAnsi="宋体"/>
        </w:rPr>
      </w:pPr>
      <w:r>
        <w:rPr>
          <w:rFonts w:hint="eastAsia" w:ascii="宋体" w:hAnsi="宋体"/>
        </w:rPr>
        <w:t>6.4卖方保证所提供的产品在正确施工、正常使用和维护保养的情况下，具有使买方满意的使用性能和使用寿命。</w:t>
      </w:r>
    </w:p>
    <w:p w14:paraId="3ABD08A9">
      <w:pPr>
        <w:spacing w:line="360" w:lineRule="auto"/>
        <w:ind w:firstLine="241" w:firstLineChars="100"/>
        <w:rPr>
          <w:rFonts w:ascii="宋体" w:hAnsi="宋体" w:cs="宋体"/>
          <w:b/>
          <w:bCs/>
        </w:rPr>
      </w:pPr>
      <w:r>
        <w:rPr>
          <w:rFonts w:hint="eastAsia" w:ascii="黑体" w:hAnsi="宋体" w:eastAsia="黑体"/>
          <w:b/>
          <w:bCs/>
        </w:rPr>
        <w:t>7.验收及质量保证期</w:t>
      </w:r>
    </w:p>
    <w:p w14:paraId="01020FD8">
      <w:pPr>
        <w:spacing w:line="360" w:lineRule="auto"/>
        <w:ind w:firstLine="240" w:firstLineChars="100"/>
        <w:rPr>
          <w:rFonts w:ascii="宋体" w:hAnsi="宋体" w:cs="宋体"/>
          <w:b/>
          <w:bCs/>
        </w:rPr>
      </w:pPr>
      <w:r>
        <w:rPr>
          <w:rFonts w:hint="eastAsia" w:ascii="宋体" w:hAnsi="宋体" w:cs="宋体"/>
          <w:b/>
          <w:bCs/>
        </w:rPr>
        <w:t>7.1卖方将一体化泵闸运输到场就位，配套土建完工后试机并进入试运行期，试运行期为一个月，经检测各项指标符合设计要求合格后组织验收，验收合格视为完工。</w:t>
      </w:r>
    </w:p>
    <w:p w14:paraId="472679C8">
      <w:pPr>
        <w:spacing w:line="360" w:lineRule="auto"/>
        <w:rPr>
          <w:rFonts w:ascii="宋体" w:hAnsi="宋体"/>
        </w:rPr>
      </w:pPr>
      <w:r>
        <w:rPr>
          <w:rFonts w:hint="eastAsia" w:ascii="黑体" w:hAnsi="宋体" w:eastAsia="黑体"/>
          <w:b/>
          <w:bCs/>
        </w:rPr>
        <w:t>8.合同转让和分包</w:t>
      </w:r>
    </w:p>
    <w:p w14:paraId="2A1ABCDC">
      <w:pPr>
        <w:spacing w:line="360" w:lineRule="auto"/>
        <w:ind w:firstLine="480" w:firstLineChars="200"/>
        <w:rPr>
          <w:rFonts w:ascii="宋体" w:hAnsi="宋体"/>
        </w:rPr>
      </w:pPr>
      <w:r>
        <w:rPr>
          <w:rFonts w:hint="eastAsia" w:ascii="宋体" w:hAnsi="宋体"/>
        </w:rPr>
        <w:t>8.1未经买方书面同意，卖方不得将合同产品的制造工作转包给第三方。</w:t>
      </w:r>
    </w:p>
    <w:p w14:paraId="5ECC02A3">
      <w:pPr>
        <w:spacing w:line="360" w:lineRule="auto"/>
        <w:ind w:firstLine="480" w:firstLineChars="200"/>
        <w:rPr>
          <w:rFonts w:ascii="宋体" w:hAnsi="宋体"/>
        </w:rPr>
      </w:pPr>
      <w:r>
        <w:rPr>
          <w:rFonts w:hint="eastAsia" w:ascii="宋体" w:hAnsi="宋体"/>
        </w:rPr>
        <w:t>8.2虽然卖方在投标文件中对外购或外协的材料作了说明且得到买方认可，但卖方仍应对这些材料的质量负全部责任。</w:t>
      </w:r>
    </w:p>
    <w:p w14:paraId="538E0254">
      <w:pPr>
        <w:spacing w:line="360" w:lineRule="auto"/>
        <w:rPr>
          <w:rFonts w:ascii="宋体" w:hAnsi="宋体"/>
        </w:rPr>
      </w:pPr>
      <w:r>
        <w:rPr>
          <w:rFonts w:hint="eastAsia" w:ascii="黑体" w:hAnsi="宋体" w:eastAsia="黑体"/>
          <w:b/>
          <w:bCs/>
        </w:rPr>
        <w:t>9.合同修改</w:t>
      </w:r>
    </w:p>
    <w:p w14:paraId="09FC2590">
      <w:pPr>
        <w:spacing w:line="360" w:lineRule="auto"/>
        <w:ind w:firstLine="480" w:firstLineChars="200"/>
        <w:rPr>
          <w:rFonts w:ascii="宋体" w:hAnsi="宋体"/>
        </w:rPr>
      </w:pPr>
      <w:r>
        <w:rPr>
          <w:rFonts w:hint="eastAsia" w:ascii="宋体" w:hAnsi="宋体"/>
        </w:rPr>
        <w:t>9.1买、卖双方的任何一方对合同内容提出修改，均应以书面形式通知对方，并达成由双方签署的合同修改书。</w:t>
      </w:r>
    </w:p>
    <w:p w14:paraId="2939BF02">
      <w:pPr>
        <w:spacing w:line="360" w:lineRule="auto"/>
        <w:ind w:firstLine="480" w:firstLineChars="200"/>
        <w:rPr>
          <w:rFonts w:ascii="宋体" w:hAnsi="宋体"/>
        </w:rPr>
      </w:pPr>
      <w:r>
        <w:rPr>
          <w:rFonts w:hint="eastAsia" w:ascii="宋体" w:hAnsi="宋体"/>
        </w:rPr>
        <w:t>9.2除非买方对产品的规格和涉及价格因素的技术参数提出修改，卖方不得对合同价格提出修改要求。</w:t>
      </w:r>
    </w:p>
    <w:p w14:paraId="27618453">
      <w:pPr>
        <w:spacing w:line="360" w:lineRule="auto"/>
        <w:rPr>
          <w:rFonts w:ascii="宋体" w:hAnsi="宋体"/>
        </w:rPr>
      </w:pPr>
      <w:r>
        <w:rPr>
          <w:rFonts w:hint="eastAsia" w:ascii="黑体" w:hAnsi="宋体" w:eastAsia="黑体"/>
          <w:b/>
          <w:bCs/>
        </w:rPr>
        <w:t>10.违约责任</w:t>
      </w:r>
    </w:p>
    <w:p w14:paraId="631E1A66">
      <w:pPr>
        <w:spacing w:line="360" w:lineRule="auto"/>
        <w:ind w:firstLine="480" w:firstLineChars="200"/>
        <w:rPr>
          <w:rFonts w:ascii="宋体" w:hAnsi="宋体"/>
        </w:rPr>
      </w:pPr>
      <w:r>
        <w:rPr>
          <w:rFonts w:hint="eastAsia" w:ascii="宋体" w:hAnsi="宋体"/>
        </w:rPr>
        <w:t>10.1产品质量责任</w:t>
      </w:r>
    </w:p>
    <w:p w14:paraId="14E7A861">
      <w:pPr>
        <w:spacing w:line="360" w:lineRule="auto"/>
        <w:rPr>
          <w:rFonts w:ascii="宋体" w:hAnsi="宋体"/>
        </w:rPr>
      </w:pPr>
      <w:r>
        <w:rPr>
          <w:rFonts w:ascii="宋体" w:hAnsi="宋体"/>
        </w:rPr>
        <w:t xml:space="preserve"> </w:t>
      </w:r>
      <w:r>
        <w:rPr>
          <w:rFonts w:hint="eastAsia" w:ascii="宋体" w:hAnsi="宋体"/>
        </w:rPr>
        <w:t>(1) 在产品质量保证期内，凡产品在开箱检验等过程中发现的产品质量问题，由卖方负责处理，实行包换、包退，直至产品符合质量要求。卖方承担调换、退货发生的一切费用和买方的直接经济损失。</w:t>
      </w:r>
    </w:p>
    <w:p w14:paraId="1633453E">
      <w:pPr>
        <w:spacing w:line="360" w:lineRule="auto"/>
        <w:rPr>
          <w:rFonts w:ascii="宋体" w:hAnsi="宋体"/>
        </w:rPr>
      </w:pPr>
      <w:r>
        <w:rPr>
          <w:rFonts w:ascii="宋体" w:hAnsi="宋体"/>
        </w:rPr>
        <w:t xml:space="preserve"> </w:t>
      </w:r>
      <w:r>
        <w:rPr>
          <w:rFonts w:hint="eastAsia" w:ascii="宋体" w:hAnsi="宋体"/>
        </w:rPr>
        <w:t>(</w:t>
      </w:r>
      <w:r>
        <w:rPr>
          <w:rFonts w:ascii="宋体" w:hAnsi="宋体"/>
        </w:rPr>
        <w:t>2)</w:t>
      </w:r>
      <w:r>
        <w:rPr>
          <w:rFonts w:hint="eastAsia" w:ascii="宋体" w:hAnsi="宋体"/>
        </w:rPr>
        <w:t xml:space="preserve"> 卖方在接到买方通知后，应立即派人赴现场处理产品质量问题。</w:t>
      </w:r>
      <w:r>
        <w:rPr>
          <w:rFonts w:ascii="宋体" w:hAnsi="宋体"/>
        </w:rPr>
        <w:t xml:space="preserve"> </w:t>
      </w:r>
    </w:p>
    <w:p w14:paraId="47F4113F">
      <w:pPr>
        <w:spacing w:line="360" w:lineRule="auto"/>
        <w:ind w:firstLine="129" w:firstLineChars="54"/>
        <w:rPr>
          <w:rFonts w:ascii="宋体" w:hAnsi="宋体"/>
        </w:rPr>
      </w:pPr>
      <w:r>
        <w:rPr>
          <w:rFonts w:hint="eastAsia" w:ascii="宋体" w:hAnsi="宋体"/>
        </w:rPr>
        <w:t>(</w:t>
      </w:r>
      <w:r>
        <w:rPr>
          <w:rFonts w:ascii="宋体" w:hAnsi="宋体"/>
        </w:rPr>
        <w:t>3)</w:t>
      </w:r>
      <w:r>
        <w:rPr>
          <w:rFonts w:hint="eastAsia" w:ascii="宋体" w:hAnsi="宋体"/>
        </w:rPr>
        <w:t xml:space="preserve"> 由于买方保管不善或使用不当造成产品短缺或损坏，由买方负责。但卖方保证及时给予补齐或修复。 </w:t>
      </w:r>
    </w:p>
    <w:p w14:paraId="794680CA">
      <w:pPr>
        <w:spacing w:line="360" w:lineRule="auto"/>
        <w:ind w:firstLine="480" w:firstLineChars="200"/>
        <w:rPr>
          <w:rFonts w:ascii="宋体" w:hAnsi="宋体"/>
        </w:rPr>
      </w:pPr>
      <w:r>
        <w:rPr>
          <w:rFonts w:hint="eastAsia" w:ascii="宋体" w:hAnsi="宋体"/>
        </w:rPr>
        <w:t>10.2违约赔偿</w:t>
      </w:r>
    </w:p>
    <w:p w14:paraId="20C7BC99">
      <w:pPr>
        <w:spacing w:line="360" w:lineRule="auto"/>
        <w:rPr>
          <w:rFonts w:ascii="宋体" w:hAnsi="宋体"/>
        </w:rPr>
      </w:pPr>
      <w:r>
        <w:rPr>
          <w:rFonts w:hint="eastAsia" w:ascii="宋体" w:hAnsi="宋体"/>
        </w:rPr>
        <w:t xml:space="preserve">    除不可抗力外，如卖方发生不能按期交货或提供服务，买方发生中途退货等情况，应及时以书面形式通知对方。买、卖双方应本着友好的态度进行协商，妥善解决。</w:t>
      </w:r>
      <w:r>
        <w:rPr>
          <w:rFonts w:hint="eastAsia" w:ascii="宋体" w:hAnsi="宋体"/>
        </w:rPr>
        <w:cr/>
      </w:r>
      <w:r>
        <w:rPr>
          <w:rFonts w:hint="eastAsia" w:ascii="宋体" w:hAnsi="宋体"/>
        </w:rPr>
        <w:t xml:space="preserve">    如协商无效，按下列规定承担违约金。</w:t>
      </w:r>
    </w:p>
    <w:p w14:paraId="299AECC2">
      <w:pPr>
        <w:spacing w:line="360" w:lineRule="auto"/>
        <w:rPr>
          <w:rFonts w:ascii="宋体" w:hAnsi="宋体"/>
        </w:rPr>
      </w:pPr>
      <w:r>
        <w:rPr>
          <w:rFonts w:hint="eastAsia" w:ascii="宋体" w:hAnsi="宋体"/>
        </w:rPr>
        <w:t>(1) 逾期交货</w:t>
      </w:r>
    </w:p>
    <w:p w14:paraId="3779AAA4">
      <w:pPr>
        <w:spacing w:line="360" w:lineRule="auto"/>
        <w:rPr>
          <w:rFonts w:ascii="宋体" w:hAnsi="宋体"/>
        </w:rPr>
      </w:pPr>
      <w:r>
        <w:rPr>
          <w:rFonts w:hint="eastAsia" w:ascii="宋体" w:hAnsi="宋体"/>
        </w:rPr>
        <w:t>  卖方逾期交货，违约金按逾期交货部分货款的10％计算。逾期交货的违约赔偿最高限度为合同价的5％，如违约金达到最高限额时卖方仍逾期交货，买方有权解除合同。   </w:t>
      </w:r>
    </w:p>
    <w:p w14:paraId="51941916">
      <w:pPr>
        <w:spacing w:line="360" w:lineRule="auto"/>
        <w:rPr>
          <w:rFonts w:ascii="宋体" w:hAnsi="宋体"/>
        </w:rPr>
      </w:pPr>
      <w:r>
        <w:rPr>
          <w:rFonts w:hint="eastAsia" w:ascii="宋体" w:hAnsi="宋体"/>
        </w:rPr>
        <w:t>(2) 卖方不能交货</w:t>
      </w:r>
    </w:p>
    <w:p w14:paraId="39935415">
      <w:pPr>
        <w:spacing w:line="360" w:lineRule="auto"/>
        <w:ind w:firstLine="360" w:firstLineChars="150"/>
        <w:rPr>
          <w:rFonts w:ascii="宋体" w:hAnsi="宋体"/>
        </w:rPr>
      </w:pPr>
      <w:r>
        <w:rPr>
          <w:rFonts w:hint="eastAsia" w:ascii="宋体" w:hAnsi="宋体"/>
        </w:rPr>
        <w:t>卖方不能交货，应向买方偿付违约金，违约金按合同价的10％计算，买方有权解除合同。   </w:t>
      </w:r>
    </w:p>
    <w:p w14:paraId="640D8377">
      <w:pPr>
        <w:spacing w:line="360" w:lineRule="auto"/>
        <w:rPr>
          <w:rFonts w:ascii="宋体" w:hAnsi="宋体"/>
        </w:rPr>
      </w:pPr>
      <w:r>
        <w:rPr>
          <w:rFonts w:hint="eastAsia" w:ascii="宋体" w:hAnsi="宋体"/>
        </w:rPr>
        <w:t>（3）买方中途退货</w:t>
      </w:r>
    </w:p>
    <w:p w14:paraId="75796443">
      <w:pPr>
        <w:spacing w:line="360" w:lineRule="auto"/>
        <w:rPr>
          <w:rFonts w:ascii="宋体" w:hAnsi="宋体"/>
        </w:rPr>
      </w:pPr>
      <w:r>
        <w:rPr>
          <w:rFonts w:hint="eastAsia" w:ascii="宋体" w:hAnsi="宋体"/>
        </w:rPr>
        <w:t>  买方中途退货，应向卖方偿付违约金，违约金按中途退货部分货款的10％计算。买方中途退货指买方将卖方已经运到施工现场的货物，因买方原因退还给卖方。</w:t>
      </w:r>
    </w:p>
    <w:p w14:paraId="4D085E18">
      <w:pPr>
        <w:spacing w:line="360" w:lineRule="auto"/>
        <w:rPr>
          <w:rFonts w:ascii="宋体" w:hAnsi="宋体"/>
        </w:rPr>
      </w:pPr>
      <w:r>
        <w:rPr>
          <w:rFonts w:hint="eastAsia" w:ascii="宋体" w:hAnsi="宋体"/>
        </w:rPr>
        <w:t>(4) 经买、卖双方协商同意延期交货和经双方友好协商同意退货且无需承担违约金。</w:t>
      </w:r>
    </w:p>
    <w:p w14:paraId="550E8D05">
      <w:pPr>
        <w:spacing w:line="360" w:lineRule="auto"/>
        <w:rPr>
          <w:rFonts w:ascii="宋体" w:hAnsi="宋体"/>
        </w:rPr>
      </w:pPr>
      <w:r>
        <w:rPr>
          <w:rFonts w:hint="eastAsia" w:ascii="黑体" w:hAnsi="宋体" w:eastAsia="黑体"/>
          <w:b/>
          <w:bCs/>
        </w:rPr>
        <w:t>11.履约保证金的承担</w:t>
      </w:r>
    </w:p>
    <w:p w14:paraId="2A44CB8A">
      <w:pPr>
        <w:spacing w:line="360" w:lineRule="auto"/>
        <w:ind w:firstLine="480" w:firstLineChars="200"/>
        <w:rPr>
          <w:rFonts w:ascii="宋体" w:hAnsi="宋体"/>
        </w:rPr>
      </w:pPr>
      <w:r>
        <w:rPr>
          <w:rFonts w:hint="eastAsia" w:ascii="宋体" w:hAnsi="宋体"/>
        </w:rPr>
        <w:t>11.1如卖方未能履行合同规定的任何义务，买方有权从履约保证金中得到补偿。</w:t>
      </w:r>
    </w:p>
    <w:p w14:paraId="2C4134FE">
      <w:pPr>
        <w:spacing w:line="360" w:lineRule="auto"/>
        <w:ind w:firstLine="480" w:firstLineChars="200"/>
        <w:rPr>
          <w:rFonts w:ascii="宋体" w:hAnsi="宋体"/>
        </w:rPr>
      </w:pPr>
      <w:r>
        <w:rPr>
          <w:rFonts w:hint="eastAsia" w:ascii="宋体" w:hAnsi="宋体"/>
        </w:rPr>
        <w:t>11.2如果卖方毫无理由地拖延交货或拒绝履行合同规定的任何义务，履约保证金将被没收，并加收违约赔偿。</w:t>
      </w:r>
    </w:p>
    <w:p w14:paraId="5C9AAF2A">
      <w:pPr>
        <w:spacing w:line="360" w:lineRule="auto"/>
        <w:ind w:firstLine="480" w:firstLineChars="200"/>
        <w:rPr>
          <w:rFonts w:ascii="宋体" w:hAnsi="宋体"/>
        </w:rPr>
      </w:pPr>
      <w:r>
        <w:rPr>
          <w:rFonts w:hint="eastAsia" w:ascii="宋体" w:hAnsi="宋体"/>
        </w:rPr>
        <w:t>11.3卖方提供的产品须和投标文件中所承诺的相符合（合同中另有约定除外）。</w:t>
      </w:r>
    </w:p>
    <w:p w14:paraId="353ED59F">
      <w:pPr>
        <w:spacing w:line="360" w:lineRule="auto"/>
        <w:ind w:firstLine="480" w:firstLineChars="200"/>
        <w:rPr>
          <w:rFonts w:ascii="宋体" w:hAnsi="宋体"/>
        </w:rPr>
      </w:pPr>
      <w:r>
        <w:rPr>
          <w:rFonts w:hint="eastAsia" w:ascii="宋体" w:hAnsi="宋体"/>
        </w:rPr>
        <w:t>12.合同解除</w:t>
      </w:r>
    </w:p>
    <w:p w14:paraId="4695F5CD">
      <w:pPr>
        <w:spacing w:line="360" w:lineRule="auto"/>
        <w:ind w:firstLine="480" w:firstLineChars="200"/>
        <w:rPr>
          <w:rFonts w:ascii="宋体" w:hAnsi="宋体"/>
        </w:rPr>
      </w:pPr>
      <w:r>
        <w:rPr>
          <w:rFonts w:hint="eastAsia" w:ascii="宋体" w:hAnsi="宋体"/>
        </w:rPr>
        <w:t>12.1买方在卖方存在如下违约情况时，买方有权解除全部或部分合同。</w:t>
      </w:r>
    </w:p>
    <w:p w14:paraId="0203866E">
      <w:pPr>
        <w:spacing w:line="360" w:lineRule="auto"/>
        <w:ind w:firstLine="480" w:firstLineChars="200"/>
        <w:rPr>
          <w:rFonts w:ascii="宋体" w:hAnsi="宋体"/>
        </w:rPr>
      </w:pPr>
      <w:r>
        <w:rPr>
          <w:rFonts w:hint="eastAsia" w:ascii="宋体" w:hAnsi="宋体"/>
        </w:rPr>
        <w:t>(1) 卖方未能在合同规定期限或买方同意延长的期限内交付全部或部分产品。</w:t>
      </w:r>
    </w:p>
    <w:p w14:paraId="5C48CBFA">
      <w:pPr>
        <w:spacing w:line="360" w:lineRule="auto"/>
        <w:ind w:firstLine="480" w:firstLineChars="200"/>
        <w:rPr>
          <w:rFonts w:ascii="宋体" w:hAnsi="宋体"/>
        </w:rPr>
      </w:pPr>
      <w:r>
        <w:rPr>
          <w:rFonts w:hint="eastAsia" w:ascii="宋体" w:hAnsi="宋体"/>
        </w:rPr>
        <w:t>(2) 卖方未能履行合同规定的其他义务，造成合同目的无法实现。</w:t>
      </w:r>
    </w:p>
    <w:p w14:paraId="6FC6217E">
      <w:pPr>
        <w:spacing w:line="360" w:lineRule="auto"/>
        <w:ind w:firstLine="480" w:firstLineChars="200"/>
        <w:rPr>
          <w:rFonts w:ascii="宋体" w:hAnsi="宋体"/>
        </w:rPr>
      </w:pPr>
      <w:r>
        <w:rPr>
          <w:rFonts w:hint="eastAsia" w:ascii="宋体" w:hAnsi="宋体"/>
        </w:rPr>
        <w:t>(3) 在发生上述情况后，卖方收到买方的违约通知后30天内未能纠正其过失。</w:t>
      </w:r>
    </w:p>
    <w:p w14:paraId="1EFFD04B">
      <w:pPr>
        <w:spacing w:line="360" w:lineRule="auto"/>
        <w:ind w:firstLine="480" w:firstLineChars="200"/>
        <w:rPr>
          <w:rFonts w:ascii="宋体" w:hAnsi="宋体"/>
        </w:rPr>
      </w:pPr>
      <w:r>
        <w:rPr>
          <w:rFonts w:hint="eastAsia" w:ascii="宋体" w:hAnsi="宋体"/>
        </w:rPr>
        <w:t>12.2卖方应继续履行未解除部分合同。</w:t>
      </w:r>
    </w:p>
    <w:p w14:paraId="56E687EA">
      <w:pPr>
        <w:spacing w:line="360" w:lineRule="auto"/>
        <w:ind w:firstLine="480" w:firstLineChars="200"/>
        <w:rPr>
          <w:rFonts w:ascii="宋体" w:hAnsi="宋体"/>
        </w:rPr>
      </w:pPr>
      <w:r>
        <w:rPr>
          <w:rFonts w:hint="eastAsia" w:ascii="宋体" w:hAnsi="宋体"/>
        </w:rPr>
        <w:t>12.3在全部或部分合同解除下，并不解除卖方按10.1条规定对已交货部分产品应负的产品质量责任。</w:t>
      </w:r>
    </w:p>
    <w:p w14:paraId="64F8FE76">
      <w:pPr>
        <w:spacing w:line="360" w:lineRule="auto"/>
        <w:ind w:firstLine="482" w:firstLineChars="200"/>
        <w:rPr>
          <w:rFonts w:hint="eastAsia" w:ascii="黑体" w:hAnsi="宋体" w:eastAsia="黑体"/>
          <w:b/>
          <w:bCs/>
        </w:rPr>
      </w:pPr>
      <w:r>
        <w:rPr>
          <w:rFonts w:hint="eastAsia" w:ascii="黑体" w:hAnsi="宋体" w:eastAsia="黑体"/>
          <w:b/>
          <w:bCs/>
        </w:rPr>
        <w:t>13.纠纷处理凡有关履行本合同发生的争端，买、卖双方应通过友好协商，妥善解决。如通过协商仍不能解决时，可向三门县人民法院诉讼解决。</w:t>
      </w:r>
    </w:p>
    <w:p w14:paraId="3F46E8A2">
      <w:pPr>
        <w:spacing w:line="360" w:lineRule="auto"/>
        <w:ind w:firstLine="482" w:firstLineChars="200"/>
        <w:rPr>
          <w:rFonts w:hint="eastAsia" w:ascii="黑体" w:hAnsi="宋体" w:eastAsia="黑体"/>
          <w:b/>
          <w:bCs/>
        </w:rPr>
      </w:pPr>
      <w:r>
        <w:rPr>
          <w:rFonts w:hint="eastAsia" w:ascii="黑体" w:hAnsi="宋体" w:eastAsia="黑体"/>
          <w:b/>
          <w:bCs/>
        </w:rPr>
        <w:t>14.合同生效及其他</w:t>
      </w:r>
    </w:p>
    <w:p w14:paraId="1E575AAE">
      <w:pPr>
        <w:spacing w:line="360" w:lineRule="auto"/>
        <w:ind w:firstLine="482" w:firstLineChars="200"/>
        <w:rPr>
          <w:rFonts w:hint="eastAsia" w:ascii="黑体" w:hAnsi="宋体" w:eastAsia="黑体"/>
          <w:b/>
          <w:bCs/>
        </w:rPr>
      </w:pPr>
      <w:r>
        <w:rPr>
          <w:rFonts w:hint="eastAsia" w:ascii="黑体" w:hAnsi="宋体" w:eastAsia="黑体"/>
          <w:b/>
          <w:bCs/>
        </w:rPr>
        <w:t>14.1合同应在双方签字盖章后开始生效。</w:t>
      </w:r>
    </w:p>
    <w:p w14:paraId="183E9829">
      <w:pPr>
        <w:spacing w:line="360" w:lineRule="auto"/>
        <w:ind w:firstLine="482" w:firstLineChars="200"/>
        <w:rPr>
          <w:rFonts w:ascii="宋体" w:hAnsi="宋体"/>
        </w:rPr>
      </w:pPr>
      <w:r>
        <w:rPr>
          <w:rFonts w:hint="eastAsia" w:ascii="黑体" w:hAnsi="宋体" w:eastAsia="黑体"/>
          <w:b/>
          <w:bCs/>
        </w:rPr>
        <w:t>14.2</w:t>
      </w:r>
      <w:r>
        <w:rPr>
          <w:rFonts w:hint="eastAsia" w:ascii="宋体" w:hAnsi="宋体" w:cs="宋体"/>
        </w:rPr>
        <w:t>本合同一式六份，买方、卖方、代建方各执二份。</w:t>
      </w:r>
      <w:r>
        <w:rPr>
          <w:rFonts w:hint="eastAsia" w:ascii="黑体" w:hAnsi="宋体" w:eastAsia="黑体"/>
          <w:b/>
          <w:bCs/>
        </w:rPr>
        <w:t>同等生效。</w:t>
      </w:r>
    </w:p>
    <w:p w14:paraId="3460134B">
      <w:pPr>
        <w:pStyle w:val="4"/>
        <w:numPr>
          <w:ilvl w:val="0"/>
          <w:numId w:val="0"/>
        </w:numPr>
        <w:ind w:firstLine="2249" w:firstLineChars="700"/>
        <w:jc w:val="both"/>
        <w:rPr>
          <w:rFonts w:ascii="黑体"/>
        </w:rPr>
      </w:pPr>
      <w:bookmarkStart w:id="314" w:name="_Toc447182065"/>
      <w:bookmarkStart w:id="315" w:name="_Toc31312"/>
      <w:bookmarkStart w:id="316" w:name="_Toc56099913"/>
      <w:bookmarkStart w:id="317" w:name="_Toc958"/>
      <w:bookmarkStart w:id="318" w:name="_Toc72546593"/>
      <w:bookmarkStart w:id="319" w:name="_Toc85959618"/>
      <w:r>
        <w:rPr>
          <w:rFonts w:hint="eastAsia" w:ascii="黑体"/>
        </w:rPr>
        <w:t>第二节    合同特殊条款</w:t>
      </w:r>
      <w:bookmarkEnd w:id="314"/>
      <w:bookmarkEnd w:id="315"/>
      <w:bookmarkEnd w:id="316"/>
      <w:bookmarkEnd w:id="317"/>
      <w:bookmarkEnd w:id="318"/>
      <w:bookmarkEnd w:id="319"/>
    </w:p>
    <w:p w14:paraId="64D0F923">
      <w:pPr>
        <w:spacing w:line="360" w:lineRule="auto"/>
        <w:rPr>
          <w:rFonts w:ascii="宋体" w:hAnsi="宋体"/>
        </w:rPr>
      </w:pPr>
      <w:r>
        <w:rPr>
          <w:rFonts w:hint="eastAsia" w:ascii="宋体" w:hAnsi="宋体"/>
        </w:rPr>
        <w:t xml:space="preserve">   本合同特殊条款是对合同一般条款的补充，两者之间如有抵触，以本特殊条款为准。</w:t>
      </w:r>
    </w:p>
    <w:p w14:paraId="3FF2AC33">
      <w:pPr>
        <w:spacing w:line="360" w:lineRule="auto"/>
        <w:ind w:left="482" w:hanging="482" w:hangingChars="200"/>
        <w:rPr>
          <w:rFonts w:hint="eastAsia" w:ascii="黑体" w:hAnsi="宋体" w:eastAsia="黑体"/>
          <w:b/>
          <w:bCs/>
        </w:rPr>
      </w:pPr>
      <w:r>
        <w:rPr>
          <w:rFonts w:hint="eastAsia" w:ascii="黑体" w:hAnsi="宋体" w:eastAsia="黑体"/>
          <w:b/>
          <w:bCs/>
        </w:rPr>
        <w:t>1.合同交货</w:t>
      </w:r>
    </w:p>
    <w:p w14:paraId="5BC4FD5D">
      <w:pPr>
        <w:spacing w:line="360" w:lineRule="auto"/>
        <w:ind w:firstLine="480" w:firstLineChars="200"/>
        <w:rPr>
          <w:rFonts w:ascii="宋体" w:hAnsi="宋体"/>
        </w:rPr>
      </w:pPr>
      <w:r>
        <w:rPr>
          <w:rFonts w:hint="eastAsia" w:ascii="宋体" w:hAnsi="宋体"/>
        </w:rPr>
        <w:t>1）供货方式：一次性供货。</w:t>
      </w:r>
    </w:p>
    <w:p w14:paraId="2F38B4A6">
      <w:pPr>
        <w:spacing w:line="360" w:lineRule="auto"/>
        <w:ind w:firstLine="480" w:firstLineChars="200"/>
        <w:rPr>
          <w:rFonts w:ascii="宋体" w:hAnsi="宋体"/>
        </w:rPr>
      </w:pPr>
      <w:r>
        <w:rPr>
          <w:rFonts w:hint="eastAsia" w:ascii="宋体" w:hAnsi="宋体"/>
        </w:rPr>
        <w:t>2）供货期：在招标人（或其委托人）发出供货通知书（或者提单）后，按照中标承诺书中承诺的日历天内完成供货。</w:t>
      </w:r>
    </w:p>
    <w:p w14:paraId="2D77124E">
      <w:pPr>
        <w:spacing w:line="360" w:lineRule="auto"/>
        <w:rPr>
          <w:rFonts w:ascii="宋体" w:hAnsi="宋体"/>
        </w:rPr>
      </w:pPr>
      <w:r>
        <w:rPr>
          <w:rFonts w:hint="eastAsia" w:ascii="宋体" w:hAnsi="宋体"/>
        </w:rPr>
        <w:t xml:space="preserve">   3）卖方应当积极配合买方工程进度要求，及时合理安排供货。</w:t>
      </w:r>
    </w:p>
    <w:p w14:paraId="4C06178C">
      <w:pPr>
        <w:spacing w:line="360" w:lineRule="auto"/>
        <w:rPr>
          <w:rFonts w:ascii="宋体" w:hAnsi="宋体"/>
          <w:b/>
          <w:bCs/>
        </w:rPr>
      </w:pPr>
      <w:r>
        <w:rPr>
          <w:rFonts w:hint="eastAsia" w:ascii="黑体" w:hAnsi="宋体" w:eastAsia="黑体"/>
          <w:b/>
          <w:bCs/>
        </w:rPr>
        <w:t>2.交货地点</w:t>
      </w:r>
    </w:p>
    <w:p w14:paraId="20C22E34">
      <w:pPr>
        <w:spacing w:line="480" w:lineRule="auto"/>
        <w:ind w:firstLine="480" w:firstLineChars="200"/>
        <w:rPr>
          <w:rFonts w:ascii="宋体" w:hAnsi="宋体"/>
        </w:rPr>
      </w:pPr>
      <w:r>
        <w:rPr>
          <w:rFonts w:hint="eastAsia" w:ascii="宋体" w:hAnsi="宋体" w:eastAsia="宋体" w:cs="Times New Roman"/>
        </w:rPr>
        <w:t>三门实验学校区块</w:t>
      </w:r>
      <w:r>
        <w:rPr>
          <w:rFonts w:hint="eastAsia" w:ascii="宋体" w:hAnsi="宋体"/>
        </w:rPr>
        <w:t>（招标人指定位置）现场。</w:t>
      </w:r>
    </w:p>
    <w:p w14:paraId="54733A49">
      <w:pPr>
        <w:spacing w:line="360" w:lineRule="auto"/>
        <w:rPr>
          <w:rFonts w:ascii="宋体" w:hAnsi="宋体"/>
          <w:b/>
          <w:bCs/>
        </w:rPr>
      </w:pPr>
      <w:r>
        <w:rPr>
          <w:rFonts w:hint="eastAsia" w:ascii="黑体" w:hAnsi="宋体" w:eastAsia="黑体"/>
          <w:b/>
          <w:bCs/>
        </w:rPr>
        <w:t>3.接货通知</w:t>
      </w:r>
    </w:p>
    <w:p w14:paraId="638FE19A">
      <w:pPr>
        <w:spacing w:line="360" w:lineRule="auto"/>
        <w:ind w:firstLine="420"/>
        <w:rPr>
          <w:rFonts w:ascii="宋体" w:hAnsi="宋体"/>
        </w:rPr>
      </w:pPr>
      <w:r>
        <w:rPr>
          <w:rFonts w:hint="eastAsia" w:ascii="宋体" w:hAnsi="宋体"/>
        </w:rPr>
        <w:t>卖方需将产品的名称、规格、数量、包装件数、每件包装的尺码、毛重及对货物的卸车、贮存的特殊要求以传真的形式通知买方，以便接货。</w:t>
      </w:r>
    </w:p>
    <w:p w14:paraId="21CEBE0B">
      <w:pPr>
        <w:spacing w:line="360" w:lineRule="auto"/>
        <w:rPr>
          <w:rFonts w:hint="eastAsia" w:ascii="黑体" w:hAnsi="宋体" w:eastAsia="黑体"/>
          <w:b/>
          <w:bCs/>
        </w:rPr>
      </w:pPr>
      <w:r>
        <w:rPr>
          <w:rFonts w:hint="eastAsia" w:ascii="黑体" w:hAnsi="宋体" w:eastAsia="黑体"/>
          <w:b/>
          <w:bCs/>
        </w:rPr>
        <w:t>4.产品的标志、防护、包装及运输</w:t>
      </w:r>
    </w:p>
    <w:p w14:paraId="135D7175">
      <w:pPr>
        <w:spacing w:line="360" w:lineRule="auto"/>
        <w:rPr>
          <w:rFonts w:hint="eastAsia" w:ascii="黑体" w:hAnsi="宋体" w:eastAsia="黑体"/>
          <w:b/>
          <w:bCs/>
        </w:rPr>
      </w:pPr>
      <w:r>
        <w:rPr>
          <w:rFonts w:hint="eastAsia" w:ascii="黑体" w:hAnsi="宋体" w:eastAsia="黑体"/>
          <w:b/>
          <w:bCs/>
        </w:rPr>
        <w:t>4.1标志</w:t>
      </w:r>
    </w:p>
    <w:p w14:paraId="02D65798">
      <w:pPr>
        <w:spacing w:line="360" w:lineRule="auto"/>
        <w:ind w:firstLine="480" w:firstLineChars="200"/>
        <w:rPr>
          <w:rFonts w:hint="eastAsia" w:ascii="黑体" w:hAnsi="宋体" w:eastAsia="黑体"/>
          <w:b/>
          <w:bCs/>
        </w:rPr>
      </w:pPr>
      <w:r>
        <w:rPr>
          <w:rFonts w:hint="eastAsia" w:ascii="宋体" w:hAnsi="宋体"/>
        </w:rPr>
        <w:t>产品出厂时在产品上必须带有能体现生产厂家的符合国标的永久性标志等参数并附有质量检验部门的产品质量合格证。</w:t>
      </w:r>
    </w:p>
    <w:p w14:paraId="73EB1DA2">
      <w:pPr>
        <w:spacing w:line="360" w:lineRule="auto"/>
        <w:rPr>
          <w:rFonts w:hint="eastAsia" w:ascii="黑体" w:hAnsi="宋体" w:eastAsia="黑体"/>
        </w:rPr>
      </w:pPr>
      <w:r>
        <w:rPr>
          <w:rFonts w:hint="eastAsia" w:ascii="黑体" w:hAnsi="宋体" w:eastAsia="黑体"/>
          <w:b/>
          <w:bCs/>
        </w:rPr>
        <w:t>4.2</w:t>
      </w:r>
      <w:r>
        <w:rPr>
          <w:rFonts w:hint="eastAsia" w:ascii="宋体" w:hAnsi="宋体"/>
        </w:rPr>
        <w:t>产品应合理、有效包装，以使其有效防止各种损失。并按卖方承诺的且经买方认可的防护措施进行防护。</w:t>
      </w:r>
    </w:p>
    <w:p w14:paraId="1DDCD1A2">
      <w:pPr>
        <w:spacing w:line="360" w:lineRule="auto"/>
        <w:rPr>
          <w:rFonts w:ascii="宋体" w:hAnsi="宋体"/>
          <w:bCs/>
        </w:rPr>
      </w:pPr>
      <w:r>
        <w:rPr>
          <w:rFonts w:hint="eastAsia" w:ascii="黑体" w:hAnsi="宋体" w:eastAsia="黑体"/>
          <w:b/>
          <w:bCs/>
        </w:rPr>
        <w:t>4.3</w:t>
      </w:r>
      <w:r>
        <w:rPr>
          <w:rFonts w:hint="eastAsia" w:ascii="宋体" w:hAnsi="宋体"/>
          <w:bCs/>
        </w:rPr>
        <w:t>运输必须采用切实可靠的防护措施，运输时用木料、契块、扒钉等物品固定，并用钢丝绳紧固，同时在可能游动的地方加缓冲垫。</w:t>
      </w:r>
    </w:p>
    <w:p w14:paraId="3B62EF1F">
      <w:pPr>
        <w:spacing w:line="360" w:lineRule="auto"/>
        <w:rPr>
          <w:rFonts w:hint="eastAsia" w:ascii="黑体" w:hAnsi="宋体" w:eastAsia="黑体"/>
          <w:b/>
          <w:bCs/>
        </w:rPr>
      </w:pPr>
      <w:r>
        <w:rPr>
          <w:rFonts w:hint="eastAsia" w:ascii="黑体" w:hAnsi="宋体" w:eastAsia="黑体"/>
          <w:b/>
          <w:bCs/>
        </w:rPr>
        <w:t>5.产品的运输、装卸及保险、风险交割</w:t>
      </w:r>
    </w:p>
    <w:p w14:paraId="5D7C45BC">
      <w:pPr>
        <w:spacing w:line="360" w:lineRule="auto"/>
        <w:rPr>
          <w:rFonts w:ascii="宋体" w:hAnsi="宋体"/>
          <w:bCs/>
        </w:rPr>
      </w:pPr>
      <w:r>
        <w:rPr>
          <w:rFonts w:hint="eastAsia" w:ascii="黑体" w:hAnsi="宋体" w:eastAsia="黑体"/>
          <w:b/>
          <w:bCs/>
        </w:rPr>
        <w:t>5.1</w:t>
      </w:r>
      <w:r>
        <w:rPr>
          <w:rFonts w:hint="eastAsia" w:ascii="宋体" w:hAnsi="宋体"/>
          <w:bCs/>
        </w:rPr>
        <w:t xml:space="preserve">卖方必须对产品运输、装卸的安全负责。 </w:t>
      </w:r>
    </w:p>
    <w:p w14:paraId="038C3676">
      <w:pPr>
        <w:spacing w:line="360" w:lineRule="auto"/>
        <w:rPr>
          <w:rFonts w:ascii="宋体" w:hAnsi="宋体"/>
          <w:bCs/>
        </w:rPr>
      </w:pPr>
      <w:r>
        <w:rPr>
          <w:rFonts w:hint="eastAsia" w:ascii="黑体" w:hAnsi="宋体" w:eastAsia="黑体"/>
          <w:b/>
          <w:bCs/>
        </w:rPr>
        <w:t>5.3</w:t>
      </w:r>
      <w:r>
        <w:rPr>
          <w:rFonts w:hint="eastAsia" w:ascii="宋体" w:hAnsi="宋体"/>
          <w:bCs/>
        </w:rPr>
        <w:t>货物在装运前由卖方投保，一旦货物在装卸、运输过程中发生损坏或短缺，由卖方负责索赔。</w:t>
      </w:r>
    </w:p>
    <w:p w14:paraId="3511F554">
      <w:pPr>
        <w:spacing w:line="360" w:lineRule="auto"/>
        <w:rPr>
          <w:rFonts w:ascii="宋体" w:hAnsi="宋体"/>
          <w:bCs/>
        </w:rPr>
      </w:pPr>
      <w:r>
        <w:rPr>
          <w:rFonts w:hint="eastAsia" w:ascii="黑体" w:hAnsi="宋体" w:eastAsia="黑体"/>
          <w:b/>
          <w:bCs/>
        </w:rPr>
        <w:t>5.4</w:t>
      </w:r>
      <w:r>
        <w:rPr>
          <w:rFonts w:hint="eastAsia" w:ascii="宋体" w:hAnsi="宋体"/>
          <w:bCs/>
        </w:rPr>
        <w:t>卖方保证在确认货物因装卸、运输中发生损坏或短缺后，尽快给予调换、修复和补齐缺件，不管其造成的原因如何，也不能以办理索赔为由而拖延。</w:t>
      </w:r>
    </w:p>
    <w:p w14:paraId="0CFD74A8">
      <w:pPr>
        <w:spacing w:line="360" w:lineRule="auto"/>
        <w:rPr>
          <w:rFonts w:ascii="宋体" w:hAnsi="宋体"/>
          <w:bCs/>
        </w:rPr>
      </w:pPr>
      <w:r>
        <w:rPr>
          <w:rFonts w:hint="eastAsia" w:ascii="黑体" w:hAnsi="宋体" w:eastAsia="黑体"/>
          <w:b/>
          <w:bCs/>
        </w:rPr>
        <w:t>5.5</w:t>
      </w:r>
      <w:r>
        <w:rPr>
          <w:rFonts w:hint="eastAsia" w:ascii="宋体" w:hAnsi="宋体"/>
          <w:bCs/>
        </w:rPr>
        <w:t>货物运到买方施工现场卸车到场地（货物就位）为交付，交付前风险卖方承担，交付以后风险买方承担。</w:t>
      </w:r>
    </w:p>
    <w:p w14:paraId="7270FC0A">
      <w:pPr>
        <w:spacing w:line="360" w:lineRule="auto"/>
        <w:rPr>
          <w:rFonts w:ascii="黑体" w:eastAsia="黑体"/>
          <w:b/>
          <w:bCs/>
        </w:rPr>
      </w:pPr>
      <w:r>
        <w:rPr>
          <w:rFonts w:hint="eastAsia" w:ascii="黑体" w:hAnsi="宋体" w:eastAsia="黑体"/>
          <w:b/>
          <w:bCs/>
        </w:rPr>
        <w:t>6.付款方式</w:t>
      </w:r>
    </w:p>
    <w:p w14:paraId="7381EF82">
      <w:pPr>
        <w:spacing w:line="360" w:lineRule="auto"/>
        <w:rPr>
          <w:rFonts w:hint="eastAsia" w:ascii="黑体" w:hAnsi="宋体" w:eastAsia="黑体"/>
          <w:b/>
          <w:bCs/>
        </w:rPr>
      </w:pPr>
      <w:r>
        <w:rPr>
          <w:rFonts w:hint="eastAsia" w:ascii="黑体" w:hAnsi="宋体" w:eastAsia="黑体"/>
          <w:b/>
          <w:bCs/>
        </w:rPr>
        <w:t>6.1货款支付方式</w:t>
      </w:r>
    </w:p>
    <w:p w14:paraId="5ACE535F">
      <w:pPr>
        <w:numPr>
          <w:ilvl w:val="0"/>
          <w:numId w:val="11"/>
        </w:numPr>
        <w:spacing w:line="360" w:lineRule="auto"/>
        <w:rPr>
          <w:rFonts w:hint="eastAsia" w:ascii="宋体" w:hAnsi="宋体" w:eastAsia="宋体" w:cs="宋体"/>
          <w:color w:val="0000FF"/>
          <w:u w:val="single"/>
        </w:rPr>
      </w:pPr>
      <w:r>
        <w:rPr>
          <w:rFonts w:hint="eastAsia" w:ascii="宋体" w:hAnsi="宋体" w:eastAsia="宋体" w:cs="宋体"/>
          <w:color w:val="0000FF"/>
          <w:u w:val="single"/>
        </w:rPr>
        <w:t>合同签订后15个工作日内预付合同款项的40%，卖方提供预付款连带责任保函（仅指银行保函、保险机构保证保险保单、融资担保公司保函,连带责任保函有效期限一年。</w:t>
      </w:r>
    </w:p>
    <w:p w14:paraId="38615B2C">
      <w:pPr>
        <w:numPr>
          <w:ilvl w:val="0"/>
          <w:numId w:val="11"/>
        </w:numPr>
        <w:spacing w:line="360" w:lineRule="auto"/>
        <w:rPr>
          <w:rFonts w:ascii="宋体" w:hAnsi="宋体" w:cs="宋体"/>
          <w:color w:val="0000FF"/>
        </w:rPr>
      </w:pPr>
      <w:r>
        <w:rPr>
          <w:rFonts w:hint="eastAsia" w:ascii="宋体" w:hAnsi="宋体" w:cs="宋体"/>
          <w:color w:val="0000FF"/>
          <w:u w:val="single"/>
        </w:rPr>
        <w:t>设备到货、现场初验合格后15个工作日内支付合同款项的20%，</w:t>
      </w:r>
    </w:p>
    <w:p w14:paraId="09F383E6">
      <w:pPr>
        <w:numPr>
          <w:ilvl w:val="0"/>
          <w:numId w:val="11"/>
        </w:numPr>
        <w:spacing w:line="360" w:lineRule="auto"/>
        <w:rPr>
          <w:rFonts w:ascii="宋体" w:hAnsi="宋体" w:cs="宋体"/>
          <w:color w:val="0000FF"/>
        </w:rPr>
      </w:pPr>
      <w:r>
        <w:rPr>
          <w:rFonts w:hint="eastAsia" w:ascii="宋体" w:hAnsi="宋体" w:cs="宋体"/>
          <w:color w:val="0000FF"/>
          <w:u w:val="single"/>
        </w:rPr>
        <w:t>设备安装、调试完毕且</w:t>
      </w:r>
      <w:r>
        <w:rPr>
          <w:rFonts w:hint="eastAsia" w:ascii="宋体" w:hAnsi="宋体" w:eastAsia="宋体" w:cs="宋体"/>
          <w:color w:val="0000FF"/>
          <w:u w:val="single"/>
        </w:rPr>
        <w:t>完工验收</w:t>
      </w:r>
      <w:r>
        <w:rPr>
          <w:rFonts w:hint="eastAsia" w:ascii="宋体" w:hAnsi="宋体" w:cs="宋体"/>
          <w:color w:val="0000FF"/>
          <w:u w:val="single"/>
        </w:rPr>
        <w:t>合格后15个工作日内支付合同款项的30％，</w:t>
      </w:r>
    </w:p>
    <w:p w14:paraId="5E17CB05">
      <w:pPr>
        <w:spacing w:line="360" w:lineRule="auto"/>
        <w:rPr>
          <w:rFonts w:hint="eastAsia" w:ascii="宋体" w:hAnsi="宋体" w:eastAsia="宋体" w:cs="宋体"/>
          <w:color w:val="0000FF"/>
          <w:u w:val="single"/>
        </w:rPr>
      </w:pPr>
      <w:r>
        <w:rPr>
          <w:rFonts w:hint="eastAsia" w:ascii="宋体" w:hAnsi="宋体" w:cs="宋体"/>
          <w:color w:val="0000FF"/>
        </w:rPr>
        <w:t>（4）</w:t>
      </w:r>
      <w:r>
        <w:rPr>
          <w:rFonts w:hint="eastAsia" w:ascii="宋体" w:hAnsi="宋体" w:eastAsia="宋体" w:cs="宋体"/>
          <w:color w:val="0000FF"/>
          <w:u w:val="single"/>
        </w:rPr>
        <w:t>三门实验学校区块排水防涝工程设备项目次年汛期结束后付至结算价100%。买方支付最后合同款前，卖方向买方提供质量保证金保函（金额为工程结算价的 1.5%）。</w:t>
      </w:r>
    </w:p>
    <w:p w14:paraId="51D46F0F">
      <w:pPr>
        <w:spacing w:line="360" w:lineRule="auto"/>
        <w:rPr>
          <w:rFonts w:hint="eastAsia" w:ascii="宋体" w:hAnsi="宋体" w:eastAsia="宋体" w:cs="宋体"/>
          <w:color w:val="0000FF"/>
          <w:u w:val="single"/>
        </w:rPr>
      </w:pPr>
      <w:r>
        <w:rPr>
          <w:rFonts w:hint="eastAsia" w:ascii="宋体" w:hAnsi="宋体" w:cs="宋体"/>
          <w:color w:val="0000FF"/>
          <w:u w:val="single"/>
        </w:rPr>
        <w:t>6.2</w:t>
      </w:r>
      <w:r>
        <w:rPr>
          <w:rFonts w:hint="eastAsia" w:ascii="宋体" w:hAnsi="宋体" w:eastAsia="宋体" w:cs="宋体"/>
          <w:color w:val="0000FF"/>
          <w:u w:val="single"/>
        </w:rPr>
        <w:t>卖方收取每期货款时应开具正式发票（发票抬头名称三门县市政公用工程建设事务中心）。</w:t>
      </w:r>
    </w:p>
    <w:p w14:paraId="5DB57008">
      <w:pPr>
        <w:spacing w:line="360" w:lineRule="auto"/>
        <w:rPr>
          <w:rFonts w:ascii="黑体" w:hAnsi="宋体"/>
        </w:rPr>
      </w:pPr>
      <w:r>
        <w:rPr>
          <w:rFonts w:hint="eastAsia" w:ascii="黑体" w:hAnsi="宋体" w:eastAsia="黑体"/>
          <w:b/>
          <w:bCs/>
        </w:rPr>
        <w:t>7.工程结算</w:t>
      </w:r>
    </w:p>
    <w:p w14:paraId="1497DE17">
      <w:pPr>
        <w:pStyle w:val="10"/>
        <w:tabs>
          <w:tab w:val="left" w:pos="861"/>
          <w:tab w:val="clear" w:pos="574"/>
        </w:tabs>
        <w:rPr>
          <w:rFonts w:hint="eastAsia" w:ascii="黑体" w:eastAsia="黑体"/>
          <w:b/>
        </w:rPr>
      </w:pPr>
      <w:r>
        <w:rPr>
          <w:rFonts w:hint="eastAsia" w:ascii="黑体" w:eastAsia="黑体"/>
          <w:b/>
        </w:rPr>
        <w:t>7.1结算工程量以第三方审核机构审定为准，所标注的一体化泵闸规格都为成品规格。</w:t>
      </w:r>
    </w:p>
    <w:p w14:paraId="212FE383">
      <w:pPr>
        <w:spacing w:line="360" w:lineRule="auto"/>
        <w:rPr>
          <w:rFonts w:hint="eastAsia" w:ascii="黑体" w:hAnsi="宋体" w:eastAsia="黑体"/>
          <w:b/>
        </w:rPr>
      </w:pPr>
      <w:r>
        <w:rPr>
          <w:rFonts w:hint="eastAsia" w:ascii="黑体" w:hAnsi="宋体" w:eastAsia="黑体"/>
          <w:b/>
        </w:rPr>
        <w:t>7.2卖方投标承诺的报价一次性包定，政策性价差不予调整。</w:t>
      </w:r>
    </w:p>
    <w:p w14:paraId="4537D32F">
      <w:pPr>
        <w:spacing w:line="360" w:lineRule="auto"/>
        <w:rPr>
          <w:rFonts w:ascii="宋体" w:hAnsi="宋体"/>
        </w:rPr>
      </w:pPr>
      <w:r>
        <w:rPr>
          <w:rFonts w:hint="eastAsia" w:ascii="黑体" w:hAnsi="宋体" w:eastAsia="黑体"/>
          <w:b/>
          <w:bCs/>
        </w:rPr>
        <w:t>8.文件和技术资料的相互提供。</w:t>
      </w:r>
    </w:p>
    <w:p w14:paraId="09AD8D91">
      <w:pPr>
        <w:spacing w:line="360" w:lineRule="auto"/>
        <w:ind w:firstLine="480" w:firstLineChars="200"/>
        <w:rPr>
          <w:rFonts w:ascii="宋体" w:hAnsi="宋体"/>
        </w:rPr>
      </w:pPr>
      <w:r>
        <w:rPr>
          <w:rFonts w:hint="eastAsia"/>
        </w:rPr>
        <w:t>卖方</w:t>
      </w:r>
      <w:r>
        <w:rPr>
          <w:rFonts w:hint="eastAsia" w:ascii="宋体" w:hAnsi="宋体"/>
        </w:rPr>
        <w:t>提供资料清单及进度根据招标书的要求，在签定合同时明确。</w:t>
      </w:r>
    </w:p>
    <w:p w14:paraId="621C9ED5">
      <w:pPr>
        <w:spacing w:line="360" w:lineRule="auto"/>
        <w:rPr>
          <w:rFonts w:ascii="宋体" w:hAnsi="宋体"/>
        </w:rPr>
      </w:pPr>
      <w:r>
        <w:rPr>
          <w:rFonts w:hint="eastAsia" w:ascii="黑体" w:hAnsi="宋体" w:eastAsia="黑体"/>
          <w:b/>
          <w:bCs/>
        </w:rPr>
        <w:t>9.质量、技术标准</w:t>
      </w:r>
    </w:p>
    <w:p w14:paraId="7F064331">
      <w:pPr>
        <w:spacing w:line="360" w:lineRule="auto"/>
        <w:rPr>
          <w:rFonts w:ascii="宋体" w:hAnsi="宋体"/>
        </w:rPr>
      </w:pPr>
      <w:r>
        <w:rPr>
          <w:rFonts w:ascii="宋体" w:hAnsi="宋体"/>
        </w:rPr>
        <w:t xml:space="preserve">    </w:t>
      </w:r>
      <w:r>
        <w:rPr>
          <w:rFonts w:hint="eastAsia" w:ascii="宋体" w:hAnsi="宋体"/>
        </w:rPr>
        <w:t>符合招标文件和投标文件中的有关标准、规定。</w:t>
      </w:r>
    </w:p>
    <w:p w14:paraId="2E4CABA2">
      <w:pPr>
        <w:spacing w:line="360" w:lineRule="auto"/>
        <w:rPr>
          <w:rFonts w:ascii="宋体" w:hAnsi="宋体"/>
        </w:rPr>
      </w:pPr>
      <w:r>
        <w:rPr>
          <w:rFonts w:hint="eastAsia" w:ascii="黑体" w:hAnsi="宋体" w:eastAsia="黑体"/>
          <w:b/>
          <w:bCs/>
        </w:rPr>
        <w:t>10.产品检验</w:t>
      </w:r>
    </w:p>
    <w:p w14:paraId="4E613101">
      <w:pPr>
        <w:spacing w:line="360" w:lineRule="auto"/>
        <w:rPr>
          <w:rFonts w:ascii="宋体" w:hAnsi="宋体"/>
        </w:rPr>
      </w:pPr>
      <w:r>
        <w:rPr>
          <w:rFonts w:hint="eastAsia" w:ascii="宋体" w:hAnsi="宋体"/>
        </w:rPr>
        <w:t>10.1买方认为如有必要在产品制造过程中派人到生产厂进行监制，或在产品发货前派人赴生产厂进行预验收，卖方应予以积极配合，提供产品的技术数据、图纸和测试报告等，对监制或预验收工作提供方便。</w:t>
      </w:r>
    </w:p>
    <w:p w14:paraId="01A1D453">
      <w:pPr>
        <w:spacing w:line="360" w:lineRule="auto"/>
        <w:rPr>
          <w:rFonts w:hint="eastAsia" w:ascii="黑体" w:hAnsi="宋体" w:eastAsia="黑体"/>
          <w:b/>
          <w:bCs/>
        </w:rPr>
      </w:pPr>
      <w:r>
        <w:rPr>
          <w:rFonts w:hint="eastAsia" w:ascii="宋体" w:hAnsi="宋体"/>
        </w:rPr>
        <w:t>10.2买方对送达的货物有权随时抽样送检，检测部门由买方自行确定送检。</w:t>
      </w:r>
    </w:p>
    <w:p w14:paraId="385B2947">
      <w:pPr>
        <w:spacing w:line="360" w:lineRule="auto"/>
        <w:rPr>
          <w:rFonts w:ascii="宋体" w:hAnsi="宋体"/>
        </w:rPr>
      </w:pPr>
      <w:r>
        <w:rPr>
          <w:rFonts w:hint="eastAsia" w:ascii="黑体" w:hAnsi="宋体" w:eastAsia="黑体"/>
          <w:b/>
          <w:bCs/>
        </w:rPr>
        <w:t>12.产品最终验收</w:t>
      </w:r>
    </w:p>
    <w:p w14:paraId="1C4B5A52">
      <w:pPr>
        <w:spacing w:line="360" w:lineRule="auto"/>
        <w:rPr>
          <w:rFonts w:ascii="宋体" w:hAnsi="宋体"/>
        </w:rPr>
      </w:pPr>
      <w:r>
        <w:rPr>
          <w:rFonts w:hint="eastAsia" w:ascii="宋体" w:hAnsi="宋体"/>
        </w:rPr>
        <w:t>12.1施工结束后，并经有关部门检验合格后，买、卖双方共同签署验收合格证书。</w:t>
      </w:r>
    </w:p>
    <w:p w14:paraId="11D4AC59">
      <w:pPr>
        <w:spacing w:line="360" w:lineRule="auto"/>
        <w:rPr>
          <w:rFonts w:hint="eastAsia" w:ascii="黑体" w:hAnsi="宋体" w:eastAsia="黑体"/>
          <w:b/>
          <w:bCs/>
        </w:rPr>
      </w:pPr>
      <w:r>
        <w:rPr>
          <w:rFonts w:hint="eastAsia" w:ascii="黑体" w:hAnsi="宋体" w:eastAsia="黑体"/>
          <w:b/>
          <w:bCs/>
        </w:rPr>
        <w:t>13.指导和售后服务要求</w:t>
      </w:r>
    </w:p>
    <w:p w14:paraId="26E47A6C">
      <w:pPr>
        <w:spacing w:line="360" w:lineRule="auto"/>
        <w:rPr>
          <w:rFonts w:ascii="宋体" w:hAnsi="宋体"/>
        </w:rPr>
      </w:pPr>
      <w:r>
        <w:rPr>
          <w:rFonts w:hint="eastAsia" w:ascii="宋体" w:hAnsi="宋体"/>
        </w:rPr>
        <w:t>13.1</w:t>
      </w:r>
      <w:r>
        <w:rPr>
          <w:rFonts w:hint="eastAsia" w:ascii="黑体" w:hAnsi="宋体"/>
        </w:rPr>
        <w:t>卖方根据现场情况和买方的要求</w:t>
      </w:r>
      <w:r>
        <w:rPr>
          <w:rFonts w:hint="eastAsia" w:ascii="宋体" w:hAnsi="宋体"/>
        </w:rPr>
        <w:t>派有经验的技术人员到现场负责指导，以确保安装质量。</w:t>
      </w:r>
      <w:r>
        <w:rPr>
          <w:rFonts w:hint="eastAsia" w:ascii="黑体" w:hAnsi="宋体"/>
        </w:rPr>
        <w:t>并符合现场施工要求。</w:t>
      </w:r>
    </w:p>
    <w:p w14:paraId="26393B88">
      <w:pPr>
        <w:spacing w:line="360" w:lineRule="auto"/>
        <w:rPr>
          <w:rFonts w:ascii="宋体" w:hAnsi="宋体"/>
        </w:rPr>
      </w:pPr>
      <w:r>
        <w:rPr>
          <w:rFonts w:hint="eastAsia" w:ascii="宋体" w:hAnsi="宋体"/>
        </w:rPr>
        <w:t>13.2在调试阶段，根据买方要求，卖方应及时派出现场服务人员处理有关质量问题。</w:t>
      </w:r>
    </w:p>
    <w:p w14:paraId="7CAD9004">
      <w:pPr>
        <w:spacing w:line="360" w:lineRule="auto"/>
        <w:rPr>
          <w:rFonts w:ascii="宋体" w:hAnsi="宋体"/>
        </w:rPr>
      </w:pPr>
      <w:bookmarkStart w:id="320" w:name="_Toc85959619"/>
      <w:bookmarkStart w:id="321" w:name="_Toc447182066"/>
      <w:bookmarkStart w:id="322" w:name="_Toc56099914"/>
      <w:bookmarkStart w:id="323" w:name="_Toc29633"/>
      <w:bookmarkStart w:id="324" w:name="_Toc72546594"/>
      <w:r>
        <w:rPr>
          <w:rFonts w:hint="eastAsia" w:ascii="黑体" w:hAnsi="宋体" w:eastAsia="黑体"/>
          <w:b/>
          <w:bCs/>
        </w:rPr>
        <w:t>14.质量保证期</w:t>
      </w:r>
    </w:p>
    <w:p w14:paraId="297AF1D3">
      <w:pPr>
        <w:spacing w:line="360" w:lineRule="auto"/>
        <w:rPr>
          <w:rFonts w:ascii="宋体" w:hAnsi="宋体"/>
        </w:rPr>
      </w:pPr>
      <w:r>
        <w:rPr>
          <w:rFonts w:hint="eastAsia" w:ascii="宋体" w:hAnsi="宋体"/>
        </w:rPr>
        <w:t>14.1卖方必须对合同中规定的货物提供</w:t>
      </w:r>
      <w:r>
        <w:rPr>
          <w:rFonts w:hint="eastAsia" w:ascii="宋体" w:hAnsi="宋体"/>
          <w:u w:val="single"/>
        </w:rPr>
        <w:t xml:space="preserve">  </w:t>
      </w:r>
      <w:r>
        <w:rPr>
          <w:rFonts w:hint="eastAsia" w:ascii="宋体" w:hAnsi="宋体"/>
          <w:color w:val="FF0000"/>
          <w:u w:val="single"/>
        </w:rPr>
        <w:t xml:space="preserve"> </w:t>
      </w:r>
      <w:r>
        <w:rPr>
          <w:rFonts w:hint="eastAsia" w:ascii="宋体" w:hAnsi="宋体" w:eastAsia="宋体" w:cs="宋体"/>
          <w:color w:val="FF0000"/>
          <w:u w:val="single"/>
        </w:rPr>
        <w:t>一</w:t>
      </w:r>
      <w:r>
        <w:rPr>
          <w:rFonts w:hint="eastAsia" w:ascii="宋体" w:hAnsi="宋体"/>
          <w:u w:val="single"/>
        </w:rPr>
        <w:t xml:space="preserve">  </w:t>
      </w:r>
      <w:r>
        <w:rPr>
          <w:rFonts w:hint="eastAsia" w:ascii="宋体" w:hAnsi="宋体"/>
        </w:rPr>
        <w:t>年的质保期，时间从</w:t>
      </w:r>
      <w:r>
        <w:rPr>
          <w:rFonts w:hint="eastAsia" w:ascii="宋体" w:hAnsi="宋体" w:eastAsia="宋体" w:cs="宋体"/>
          <w:color w:val="0000FF"/>
        </w:rPr>
        <w:t>三门实验学校区块排水防涝工程设备项目次年汛期结束后</w:t>
      </w:r>
      <w:r>
        <w:rPr>
          <w:rFonts w:hint="eastAsia" w:ascii="宋体" w:hAnsi="宋体"/>
        </w:rPr>
        <w:t>之日起计算，质保期内卖方须免费修理和调换任何由于产品自身的质量问题造成的损坏。</w:t>
      </w:r>
    </w:p>
    <w:p w14:paraId="6C9BF59B">
      <w:pPr>
        <w:spacing w:line="360" w:lineRule="auto"/>
        <w:rPr>
          <w:rFonts w:ascii="宋体" w:hAnsi="宋体"/>
        </w:rPr>
      </w:pPr>
      <w:r>
        <w:rPr>
          <w:rFonts w:hint="eastAsia" w:ascii="宋体" w:hAnsi="宋体"/>
        </w:rPr>
        <w:t>14.2质保期内买方有故障申报，卖方维修人员需在接到维修电话6小时内响应，48小时内解决。若不能在48小时内解决的，必须提供同等性能、同等配置的货物替换，以确保用户的排水系统运行不中断。</w:t>
      </w:r>
    </w:p>
    <w:p w14:paraId="362A1FDD">
      <w:pPr>
        <w:spacing w:line="360" w:lineRule="auto"/>
        <w:rPr>
          <w:rFonts w:ascii="宋体" w:hAnsi="宋体"/>
          <w:u w:val="single"/>
        </w:rPr>
      </w:pPr>
      <w:r>
        <w:rPr>
          <w:rFonts w:hint="eastAsia" w:ascii="黑体" w:eastAsia="黑体"/>
          <w:b/>
          <w:bCs/>
        </w:rPr>
        <w:t>1 5.罚责</w:t>
      </w:r>
    </w:p>
    <w:p w14:paraId="09153223">
      <w:pPr>
        <w:spacing w:line="360" w:lineRule="auto"/>
        <w:rPr>
          <w:rFonts w:ascii="宋体" w:hAnsi="宋体"/>
        </w:rPr>
      </w:pPr>
      <w:r>
        <w:rPr>
          <w:rFonts w:hint="eastAsia" w:ascii="宋体" w:hAnsi="宋体"/>
        </w:rPr>
        <w:t>15.1</w:t>
      </w:r>
      <w:r>
        <w:rPr>
          <w:rFonts w:hint="eastAsia" w:ascii="宋体" w:hAnsi="宋体" w:cs="楷体_GB2312"/>
          <w:lang w:val="zh-CN"/>
        </w:rPr>
        <w:t>原材料一旦发现不符合投标承诺要求，按违约处理，买方将终止合同，同时对卖方处以</w:t>
      </w:r>
      <w:r>
        <w:rPr>
          <w:rFonts w:ascii="宋体" w:hAnsi="宋体" w:cs="楷体_GB2312"/>
          <w:lang w:val="zh-CN"/>
        </w:rPr>
        <w:t>3</w:t>
      </w:r>
      <w:r>
        <w:rPr>
          <w:rFonts w:hint="eastAsia" w:ascii="宋体" w:hAnsi="宋体" w:cs="楷体_GB2312"/>
          <w:lang w:val="zh-CN"/>
        </w:rPr>
        <w:t>倍履约保证金的违约处罚，并进行公示。</w:t>
      </w:r>
    </w:p>
    <w:p w14:paraId="0D311BD2">
      <w:pPr>
        <w:spacing w:line="360" w:lineRule="auto"/>
        <w:rPr>
          <w:rFonts w:ascii="宋体" w:hAnsi="宋体"/>
        </w:rPr>
      </w:pPr>
      <w:r>
        <w:rPr>
          <w:rFonts w:hint="eastAsia" w:ascii="宋体" w:hAnsi="宋体"/>
        </w:rPr>
        <w:t>15.2每批产品到点后卖方均需向买方提供产品的出厂证明及检验报告。到货后和供货过程中，买方将会自行对投标产品每种规格随机抽样检测，匿名送省级及以上质量监督检验机构按合同约定技术标准要求进行质量检测，以此作为判定合同货物质量是否合格的最终依据。如抽检合格，检验费由买方承担；如抽检不合格，卖方</w:t>
      </w:r>
      <w:r>
        <w:rPr>
          <w:rFonts w:ascii="宋体" w:hAnsi="宋体" w:cs="宋体"/>
        </w:rPr>
        <w:t>除支付检测费用外还另需支付违约金</w:t>
      </w:r>
      <w:r>
        <w:rPr>
          <w:rFonts w:hint="eastAsia" w:ascii="宋体" w:hAnsi="宋体" w:cs="宋体"/>
        </w:rPr>
        <w:t>1</w:t>
      </w:r>
      <w:r>
        <w:rPr>
          <w:rFonts w:ascii="宋体" w:hAnsi="宋体" w:cs="宋体"/>
        </w:rPr>
        <w:t>0万元/次，并承担工程一切损失费用（包括工程返工全部费用）</w:t>
      </w:r>
      <w:r>
        <w:rPr>
          <w:rFonts w:hint="eastAsia" w:ascii="宋体" w:hAnsi="宋体"/>
        </w:rPr>
        <w:t>。</w:t>
      </w:r>
      <w:r>
        <w:rPr>
          <w:rFonts w:ascii="宋体" w:hAnsi="宋体" w:cs="宋体"/>
        </w:rPr>
        <w:t>因</w:t>
      </w:r>
      <w:r>
        <w:rPr>
          <w:rFonts w:hint="eastAsia" w:ascii="宋体" w:hAnsi="宋体"/>
        </w:rPr>
        <w:t>卖方</w:t>
      </w:r>
      <w:r>
        <w:rPr>
          <w:rFonts w:hint="eastAsia" w:ascii="宋体" w:hAnsi="宋体" w:cs="宋体"/>
        </w:rPr>
        <w:t>产品</w:t>
      </w:r>
      <w:r>
        <w:rPr>
          <w:rFonts w:ascii="宋体" w:hAnsi="宋体" w:cs="宋体"/>
        </w:rPr>
        <w:t>原因造成的工程验收不合格，</w:t>
      </w:r>
      <w:r>
        <w:rPr>
          <w:rFonts w:hint="eastAsia" w:ascii="宋体" w:hAnsi="宋体"/>
        </w:rPr>
        <w:t>卖方</w:t>
      </w:r>
      <w:r>
        <w:rPr>
          <w:rFonts w:ascii="宋体" w:hAnsi="宋体" w:cs="宋体"/>
        </w:rPr>
        <w:t>除支付检测费用外还另需支付违约金</w:t>
      </w:r>
      <w:r>
        <w:rPr>
          <w:rFonts w:hint="eastAsia" w:ascii="宋体" w:hAnsi="宋体" w:cs="宋体"/>
        </w:rPr>
        <w:t>1</w:t>
      </w:r>
      <w:r>
        <w:rPr>
          <w:rFonts w:ascii="宋体" w:hAnsi="宋体" w:cs="宋体"/>
        </w:rPr>
        <w:t>0万元/次，</w:t>
      </w:r>
      <w:r>
        <w:rPr>
          <w:rFonts w:hint="eastAsia" w:ascii="宋体" w:hAnsi="宋体"/>
        </w:rPr>
        <w:t>卖方</w:t>
      </w:r>
      <w:r>
        <w:rPr>
          <w:rFonts w:ascii="宋体" w:hAnsi="宋体" w:cs="宋体"/>
        </w:rPr>
        <w:t>将承担全部损失（包括施工方拆除、重建的全部费用）</w:t>
      </w:r>
      <w:r>
        <w:rPr>
          <w:rFonts w:hint="eastAsia" w:ascii="宋体" w:hAnsi="宋体" w:cs="宋体"/>
        </w:rPr>
        <w:t>。</w:t>
      </w:r>
      <w:r>
        <w:rPr>
          <w:rFonts w:hint="eastAsia" w:ascii="宋体" w:hAnsi="宋体"/>
        </w:rPr>
        <w:t>投标产品一旦抽检不合格或不符合投标承诺要求，按违约处理，并按采购有关规定处理。</w:t>
      </w:r>
    </w:p>
    <w:p w14:paraId="3004F61F">
      <w:pPr>
        <w:spacing w:line="360" w:lineRule="auto"/>
        <w:rPr>
          <w:rFonts w:ascii="宋体" w:hAnsi="宋体"/>
        </w:rPr>
      </w:pPr>
      <w:r>
        <w:rPr>
          <w:rFonts w:hint="eastAsia" w:ascii="宋体" w:hAnsi="宋体"/>
        </w:rPr>
        <w:t>质量检测的内容包括外观尺寸测量、环刚度、冲击性能、环柔性、烘箱试验等。</w:t>
      </w:r>
    </w:p>
    <w:p w14:paraId="4962CAE5">
      <w:pPr>
        <w:spacing w:line="360" w:lineRule="auto"/>
        <w:rPr>
          <w:rFonts w:ascii="宋体" w:hAnsi="宋体"/>
        </w:rPr>
      </w:pPr>
      <w:r>
        <w:rPr>
          <w:rFonts w:hint="eastAsia" w:ascii="宋体" w:hAnsi="宋体"/>
        </w:rPr>
        <w:t>15.3卖方所交付的品种、型号、规格、数量不符合合同规定标准的，买方有权拒绝。卖方向买方偿付货款总额的百分之十的违约金。</w:t>
      </w:r>
    </w:p>
    <w:p w14:paraId="6E0E7F8A">
      <w:pPr>
        <w:spacing w:line="360" w:lineRule="auto"/>
        <w:rPr>
          <w:rFonts w:ascii="宋体" w:hAnsi="宋体"/>
        </w:rPr>
      </w:pPr>
      <w:r>
        <w:rPr>
          <w:rFonts w:hint="eastAsia" w:ascii="宋体" w:hAnsi="宋体"/>
        </w:rPr>
        <w:t>15.4买方逾期支付货款的，以未付货款为基数，按照全国银行间同业拆借中心公布的一年期市场贷款报价利率向卖方偿付逾期利息。</w:t>
      </w:r>
    </w:p>
    <w:p w14:paraId="3D3FD4DB">
      <w:pPr>
        <w:spacing w:line="360" w:lineRule="auto"/>
        <w:rPr>
          <w:rFonts w:ascii="宋体" w:hAnsi="宋体"/>
        </w:rPr>
      </w:pPr>
      <w:r>
        <w:rPr>
          <w:rFonts w:hint="eastAsia" w:ascii="宋体" w:hAnsi="宋体"/>
        </w:rPr>
        <w:t>15.5在质保期内发生质量问题，卖方需支付违约金10万元/次。质保期内卖方接到维修电话后未按投标时承诺的服务时间到位的, 每违约一次卖方应向买方支付1000元违约金。</w:t>
      </w:r>
    </w:p>
    <w:p w14:paraId="54D5BBFC">
      <w:pPr>
        <w:spacing w:line="360" w:lineRule="auto"/>
        <w:rPr>
          <w:rFonts w:ascii="宋体" w:hAnsi="宋体"/>
        </w:rPr>
      </w:pPr>
      <w:r>
        <w:rPr>
          <w:rFonts w:hint="eastAsia" w:ascii="宋体" w:hAnsi="宋体"/>
        </w:rPr>
        <w:t>15.6买方对抽样检测结果不合格行为的处置权:</w:t>
      </w:r>
    </w:p>
    <w:p w14:paraId="26999800">
      <w:pPr>
        <w:spacing w:line="360" w:lineRule="auto"/>
        <w:ind w:firstLine="240" w:firstLineChars="100"/>
        <w:rPr>
          <w:rFonts w:ascii="宋体" w:hAnsi="宋体"/>
        </w:rPr>
      </w:pPr>
      <w:r>
        <w:rPr>
          <w:rFonts w:hint="eastAsia" w:ascii="宋体" w:hAnsi="宋体"/>
        </w:rPr>
        <w:t>(1)买方可以认为所有货物全部为不合格；</w:t>
      </w:r>
    </w:p>
    <w:p w14:paraId="6D690F97">
      <w:pPr>
        <w:spacing w:line="360" w:lineRule="auto"/>
        <w:ind w:firstLine="240" w:firstLineChars="100"/>
        <w:rPr>
          <w:rFonts w:ascii="宋体" w:hAnsi="宋体"/>
        </w:rPr>
      </w:pPr>
      <w:r>
        <w:rPr>
          <w:rFonts w:hint="eastAsia" w:ascii="宋体" w:hAnsi="宋体"/>
        </w:rPr>
        <w:t>(2)要求卖方承担买方的所有损失；</w:t>
      </w:r>
    </w:p>
    <w:p w14:paraId="7287FAA8">
      <w:pPr>
        <w:spacing w:line="360" w:lineRule="auto"/>
        <w:ind w:firstLine="240" w:firstLineChars="100"/>
        <w:rPr>
          <w:rFonts w:ascii="宋体" w:hAnsi="宋体"/>
        </w:rPr>
      </w:pPr>
      <w:r>
        <w:rPr>
          <w:rFonts w:hint="eastAsia" w:ascii="宋体" w:hAnsi="宋体"/>
        </w:rPr>
        <w:t>(3)买方可以单方面解除合同,并没收全部履约保证金。</w:t>
      </w:r>
    </w:p>
    <w:p w14:paraId="65A7E0F6">
      <w:pPr>
        <w:pStyle w:val="49"/>
        <w:spacing w:line="360" w:lineRule="auto"/>
        <w:rPr>
          <w:rFonts w:ascii="黑体" w:eastAsia="黑体"/>
          <w:b/>
          <w:bCs/>
          <w:sz w:val="21"/>
        </w:rPr>
      </w:pPr>
      <w:r>
        <w:rPr>
          <w:rFonts w:hint="eastAsia" w:ascii="黑体" w:eastAsia="黑体"/>
          <w:b/>
          <w:bCs/>
          <w:sz w:val="21"/>
        </w:rPr>
        <w:t>16.担保</w:t>
      </w:r>
    </w:p>
    <w:p w14:paraId="746E26CA">
      <w:pPr>
        <w:spacing w:line="360" w:lineRule="auto"/>
        <w:ind w:firstLine="480" w:firstLineChars="200"/>
        <w:rPr>
          <w:rFonts w:ascii="宋体" w:hAnsi="宋体"/>
          <w:u w:val="single"/>
        </w:rPr>
      </w:pPr>
      <w:r>
        <w:rPr>
          <w:rFonts w:hint="eastAsia" w:ascii="宋体" w:hAnsi="宋体"/>
        </w:rPr>
        <w:t>1）卖方向买方提供履约担保，担保方式为：</w:t>
      </w:r>
      <w:r>
        <w:rPr>
          <w:rFonts w:hint="eastAsia" w:ascii="宋体" w:hAnsi="宋体"/>
          <w:u w:val="single"/>
        </w:rPr>
        <w:t>卖方应按招标文件要求提供履约保证金。履约保证金在所有一体化泵闸验收合格后30天内退还（不计息）。</w:t>
      </w:r>
    </w:p>
    <w:p w14:paraId="40D30307">
      <w:pPr>
        <w:spacing w:line="360" w:lineRule="auto"/>
        <w:ind w:firstLine="480" w:firstLineChars="200"/>
        <w:rPr>
          <w:rFonts w:ascii="宋体" w:hAnsi="宋体" w:cs="宋体"/>
        </w:rPr>
      </w:pPr>
      <w:r>
        <w:rPr>
          <w:rFonts w:hint="eastAsia" w:ascii="宋体" w:hAnsi="宋体" w:cs="宋体"/>
        </w:rPr>
        <w:t>2）履约保函、预付款保函必须连带责任保函（或保险单）。</w:t>
      </w:r>
    </w:p>
    <w:p w14:paraId="7A27EFE4">
      <w:pPr>
        <w:pStyle w:val="2"/>
        <w:rPr>
          <w:rFonts w:ascii="宋体" w:hAnsi="宋体" w:cs="宋体"/>
        </w:rPr>
      </w:pPr>
    </w:p>
    <w:p w14:paraId="692B018D">
      <w:pPr>
        <w:rPr>
          <w:rFonts w:ascii="宋体" w:hAnsi="宋体" w:cs="宋体"/>
        </w:rPr>
      </w:pPr>
    </w:p>
    <w:p w14:paraId="31E764A7">
      <w:pPr>
        <w:pStyle w:val="2"/>
        <w:rPr>
          <w:rFonts w:ascii="宋体" w:hAnsi="宋体" w:cs="宋体"/>
        </w:rPr>
      </w:pPr>
    </w:p>
    <w:p w14:paraId="150D19C3">
      <w:pPr>
        <w:rPr>
          <w:rFonts w:ascii="宋体" w:hAnsi="宋体" w:cs="宋体"/>
        </w:rPr>
      </w:pPr>
    </w:p>
    <w:p w14:paraId="32A1FF12">
      <w:pPr>
        <w:pStyle w:val="2"/>
        <w:rPr>
          <w:rFonts w:ascii="宋体" w:hAnsi="宋体" w:cs="宋体"/>
        </w:rPr>
      </w:pPr>
    </w:p>
    <w:p w14:paraId="0BC315FB">
      <w:pPr>
        <w:rPr>
          <w:rFonts w:ascii="宋体" w:hAnsi="宋体" w:cs="宋体"/>
        </w:rPr>
      </w:pPr>
    </w:p>
    <w:p w14:paraId="562EF9C0">
      <w:pPr>
        <w:pStyle w:val="2"/>
        <w:rPr>
          <w:rFonts w:ascii="宋体" w:hAnsi="宋体" w:cs="宋体"/>
        </w:rPr>
      </w:pPr>
    </w:p>
    <w:p w14:paraId="63302419">
      <w:pPr>
        <w:rPr>
          <w:rFonts w:ascii="宋体" w:hAnsi="宋体" w:cs="宋体"/>
        </w:rPr>
      </w:pPr>
    </w:p>
    <w:p w14:paraId="48E5BBC2">
      <w:pPr>
        <w:pStyle w:val="2"/>
        <w:rPr>
          <w:rFonts w:ascii="宋体" w:hAnsi="宋体" w:cs="宋体"/>
        </w:rPr>
      </w:pPr>
    </w:p>
    <w:p w14:paraId="3060D1CD">
      <w:pPr>
        <w:rPr>
          <w:rFonts w:ascii="宋体" w:hAnsi="宋体" w:cs="宋体"/>
        </w:rPr>
      </w:pPr>
    </w:p>
    <w:p w14:paraId="0D5D7487">
      <w:pPr>
        <w:pStyle w:val="2"/>
        <w:rPr>
          <w:rFonts w:ascii="宋体" w:hAnsi="宋体" w:cs="宋体"/>
        </w:rPr>
      </w:pPr>
    </w:p>
    <w:p w14:paraId="554C045B">
      <w:pPr>
        <w:rPr>
          <w:rFonts w:ascii="宋体" w:hAnsi="宋体" w:cs="宋体"/>
        </w:rPr>
      </w:pPr>
    </w:p>
    <w:p w14:paraId="6050026E">
      <w:pPr>
        <w:pStyle w:val="2"/>
        <w:rPr>
          <w:rFonts w:ascii="宋体" w:hAnsi="宋体" w:cs="宋体"/>
        </w:rPr>
      </w:pPr>
    </w:p>
    <w:p w14:paraId="787A1AF6">
      <w:pPr>
        <w:rPr>
          <w:rFonts w:ascii="宋体" w:hAnsi="宋体" w:cs="宋体"/>
        </w:rPr>
      </w:pPr>
    </w:p>
    <w:p w14:paraId="7F6949DF">
      <w:pPr>
        <w:pStyle w:val="2"/>
        <w:rPr>
          <w:rFonts w:ascii="宋体" w:hAnsi="宋体" w:cs="宋体"/>
        </w:rPr>
      </w:pPr>
    </w:p>
    <w:p w14:paraId="0543EF9E">
      <w:pPr>
        <w:rPr>
          <w:rFonts w:ascii="宋体" w:hAnsi="宋体" w:cs="宋体"/>
        </w:rPr>
      </w:pPr>
    </w:p>
    <w:p w14:paraId="1A4C40C4">
      <w:pPr>
        <w:pStyle w:val="2"/>
        <w:rPr>
          <w:rFonts w:ascii="宋体" w:hAnsi="宋体" w:cs="宋体"/>
        </w:rPr>
      </w:pPr>
    </w:p>
    <w:p w14:paraId="7A5D53CD">
      <w:pPr>
        <w:rPr>
          <w:rFonts w:ascii="宋体" w:hAnsi="宋体" w:cs="宋体"/>
        </w:rPr>
      </w:pPr>
    </w:p>
    <w:p w14:paraId="6964CCF1">
      <w:pPr>
        <w:pStyle w:val="2"/>
        <w:rPr>
          <w:rFonts w:ascii="宋体" w:hAnsi="宋体" w:cs="宋体"/>
        </w:rPr>
      </w:pPr>
    </w:p>
    <w:p w14:paraId="5B1721ED">
      <w:pPr>
        <w:rPr>
          <w:rFonts w:ascii="宋体" w:hAnsi="宋体" w:cs="宋体"/>
        </w:rPr>
      </w:pPr>
    </w:p>
    <w:p w14:paraId="217D5BEA">
      <w:pPr>
        <w:pStyle w:val="2"/>
        <w:rPr>
          <w:rFonts w:ascii="宋体" w:hAnsi="宋体" w:cs="宋体"/>
        </w:rPr>
      </w:pPr>
    </w:p>
    <w:p w14:paraId="613BD92D">
      <w:pPr>
        <w:rPr>
          <w:rFonts w:ascii="宋体" w:hAnsi="宋体" w:cs="宋体"/>
        </w:rPr>
      </w:pPr>
    </w:p>
    <w:p w14:paraId="500783E4">
      <w:pPr>
        <w:pStyle w:val="2"/>
        <w:rPr>
          <w:rFonts w:ascii="宋体" w:hAnsi="宋体" w:cs="宋体"/>
        </w:rPr>
      </w:pPr>
    </w:p>
    <w:p w14:paraId="4B5B94EC">
      <w:pPr>
        <w:rPr>
          <w:rFonts w:ascii="宋体" w:hAnsi="宋体" w:cs="宋体"/>
        </w:rPr>
      </w:pPr>
    </w:p>
    <w:p w14:paraId="136D0C6F">
      <w:pPr>
        <w:pStyle w:val="2"/>
        <w:rPr>
          <w:rFonts w:ascii="宋体" w:hAnsi="宋体" w:cs="宋体"/>
        </w:rPr>
      </w:pPr>
    </w:p>
    <w:p w14:paraId="5982CAFA">
      <w:pPr>
        <w:rPr>
          <w:rFonts w:ascii="宋体" w:hAnsi="宋体" w:cs="宋体"/>
        </w:rPr>
      </w:pPr>
    </w:p>
    <w:p w14:paraId="09B1ABB2">
      <w:pPr>
        <w:pStyle w:val="2"/>
        <w:rPr>
          <w:rFonts w:ascii="宋体" w:hAnsi="宋体" w:cs="宋体"/>
        </w:rPr>
      </w:pPr>
    </w:p>
    <w:p w14:paraId="00147B19"/>
    <w:p w14:paraId="2CC320BC">
      <w:pPr>
        <w:pStyle w:val="2"/>
      </w:pPr>
    </w:p>
    <w:p w14:paraId="54CB9E0B">
      <w:pPr>
        <w:spacing w:line="360" w:lineRule="auto"/>
        <w:ind w:firstLine="480" w:firstLineChars="200"/>
        <w:rPr>
          <w:rFonts w:ascii="宋体" w:hAnsi="宋体" w:cs="宋体"/>
        </w:rPr>
      </w:pPr>
    </w:p>
    <w:p w14:paraId="227AF9FE">
      <w:pPr>
        <w:spacing w:line="360" w:lineRule="auto"/>
        <w:ind w:firstLine="480" w:firstLineChars="200"/>
      </w:pPr>
      <w:r>
        <w:rPr>
          <w:rFonts w:hint="eastAsia"/>
        </w:rPr>
        <w:t xml:space="preserve">         </w:t>
      </w:r>
      <w:r>
        <w:t xml:space="preserve">          </w:t>
      </w:r>
    </w:p>
    <w:p w14:paraId="62D551A0">
      <w:pPr>
        <w:pStyle w:val="4"/>
        <w:numPr>
          <w:ilvl w:val="0"/>
          <w:numId w:val="0"/>
        </w:numPr>
        <w:jc w:val="both"/>
        <w:rPr>
          <w:rFonts w:ascii="黑体"/>
        </w:rPr>
      </w:pPr>
      <w:bookmarkStart w:id="325" w:name="_Toc19452"/>
      <w:bookmarkStart w:id="326" w:name="_Toc26759"/>
      <w:r>
        <w:rPr>
          <w:rFonts w:hint="eastAsia" w:ascii="黑体"/>
        </w:rPr>
        <w:t>第三节    合同格式</w:t>
      </w:r>
      <w:bookmarkEnd w:id="320"/>
      <w:bookmarkEnd w:id="321"/>
      <w:bookmarkEnd w:id="322"/>
      <w:bookmarkEnd w:id="323"/>
      <w:bookmarkEnd w:id="324"/>
      <w:bookmarkEnd w:id="325"/>
      <w:bookmarkEnd w:id="326"/>
    </w:p>
    <w:p w14:paraId="2CA9447D">
      <w:pPr>
        <w:spacing w:after="120" w:afterLines="50"/>
        <w:jc w:val="center"/>
        <w:rPr>
          <w:rFonts w:ascii="宋体" w:hAnsi="宋体"/>
          <w:b/>
          <w:bCs/>
          <w:sz w:val="32"/>
          <w:szCs w:val="32"/>
        </w:rPr>
      </w:pPr>
      <w:r>
        <w:rPr>
          <w:rFonts w:hint="eastAsia" w:ascii="宋体" w:hAnsi="宋体"/>
        </w:rPr>
        <w:t xml:space="preserve">    </w:t>
      </w:r>
      <w:r>
        <w:rPr>
          <w:rFonts w:hint="eastAsia" w:ascii="宋体" w:hAnsi="宋体" w:eastAsia="宋体"/>
          <w:b/>
          <w:bCs/>
          <w:sz w:val="32"/>
          <w:szCs w:val="32"/>
          <w:lang w:eastAsia="zh-CN"/>
        </w:rPr>
        <w:t>三门实验学校区块排水防涝工程设备采购（二次）</w:t>
      </w:r>
      <w:r>
        <w:rPr>
          <w:rFonts w:hint="eastAsia" w:ascii="宋体" w:hAnsi="宋体"/>
          <w:b/>
          <w:bCs/>
          <w:sz w:val="32"/>
          <w:szCs w:val="32"/>
        </w:rPr>
        <w:t xml:space="preserve">   </w:t>
      </w:r>
    </w:p>
    <w:p w14:paraId="74B52F52">
      <w:pPr>
        <w:spacing w:after="120" w:afterLines="50"/>
        <w:jc w:val="center"/>
        <w:rPr>
          <w:rFonts w:ascii="宋体" w:hAnsi="宋体"/>
          <w:b/>
          <w:bCs/>
          <w:sz w:val="30"/>
          <w:szCs w:val="30"/>
        </w:rPr>
      </w:pPr>
      <w:r>
        <w:rPr>
          <w:rFonts w:hint="eastAsia" w:ascii="宋体" w:hAnsi="宋体"/>
          <w:sz w:val="30"/>
          <w:szCs w:val="30"/>
        </w:rPr>
        <w:t>合同编号：</w:t>
      </w:r>
    </w:p>
    <w:p w14:paraId="65E55AAB">
      <w:pPr>
        <w:spacing w:line="360" w:lineRule="auto"/>
        <w:textAlignment w:val="bottom"/>
        <w:rPr>
          <w:rFonts w:ascii="宋体" w:hAnsi="宋体"/>
        </w:rPr>
      </w:pPr>
    </w:p>
    <w:p w14:paraId="2AD431F5">
      <w:pPr>
        <w:spacing w:line="320" w:lineRule="exact"/>
        <w:textAlignment w:val="bottom"/>
        <w:rPr>
          <w:rFonts w:ascii="宋体" w:hAnsi="宋体"/>
        </w:rPr>
      </w:pPr>
    </w:p>
    <w:p w14:paraId="298D43B2">
      <w:pPr>
        <w:spacing w:line="360" w:lineRule="auto"/>
        <w:jc w:val="center"/>
        <w:textAlignment w:val="bottom"/>
        <w:rPr>
          <w:rFonts w:ascii="宋体" w:hAnsi="宋体"/>
          <w:sz w:val="44"/>
          <w:szCs w:val="44"/>
        </w:rPr>
      </w:pPr>
      <w:r>
        <w:rPr>
          <w:rFonts w:hint="eastAsia" w:ascii="宋体" w:hAnsi="宋体"/>
          <w:sz w:val="44"/>
          <w:szCs w:val="44"/>
        </w:rPr>
        <w:t xml:space="preserve">合 </w:t>
      </w:r>
    </w:p>
    <w:p w14:paraId="2B6AC647">
      <w:pPr>
        <w:spacing w:line="360" w:lineRule="auto"/>
        <w:jc w:val="center"/>
        <w:textAlignment w:val="bottom"/>
        <w:rPr>
          <w:rFonts w:ascii="宋体" w:hAnsi="宋体"/>
          <w:sz w:val="44"/>
          <w:szCs w:val="44"/>
        </w:rPr>
      </w:pPr>
      <w:r>
        <w:rPr>
          <w:rFonts w:hint="eastAsia" w:ascii="宋体" w:hAnsi="宋体"/>
          <w:sz w:val="44"/>
          <w:szCs w:val="44"/>
        </w:rPr>
        <w:t>同</w:t>
      </w:r>
    </w:p>
    <w:p w14:paraId="3A4557A0">
      <w:pPr>
        <w:spacing w:line="360" w:lineRule="auto"/>
        <w:jc w:val="center"/>
        <w:textAlignment w:val="bottom"/>
        <w:rPr>
          <w:rFonts w:ascii="宋体" w:hAnsi="宋体"/>
          <w:sz w:val="44"/>
          <w:szCs w:val="44"/>
        </w:rPr>
      </w:pPr>
      <w:r>
        <w:rPr>
          <w:rFonts w:hint="eastAsia" w:ascii="宋体" w:hAnsi="宋体"/>
          <w:sz w:val="44"/>
          <w:szCs w:val="44"/>
        </w:rPr>
        <w:t>书</w:t>
      </w:r>
    </w:p>
    <w:p w14:paraId="113F7A0E">
      <w:pPr>
        <w:spacing w:line="360" w:lineRule="auto"/>
        <w:jc w:val="center"/>
        <w:textAlignment w:val="bottom"/>
        <w:rPr>
          <w:rFonts w:ascii="宋体" w:hAnsi="宋体"/>
          <w:sz w:val="32"/>
          <w:szCs w:val="32"/>
        </w:rPr>
      </w:pPr>
    </w:p>
    <w:p w14:paraId="4B3A3843">
      <w:pPr>
        <w:spacing w:line="360" w:lineRule="auto"/>
        <w:jc w:val="center"/>
        <w:textAlignment w:val="bottom"/>
        <w:rPr>
          <w:rFonts w:ascii="宋体" w:hAnsi="宋体"/>
          <w:sz w:val="32"/>
          <w:szCs w:val="32"/>
        </w:rPr>
      </w:pPr>
    </w:p>
    <w:p w14:paraId="138D3FA1">
      <w:pPr>
        <w:spacing w:line="360" w:lineRule="auto"/>
        <w:jc w:val="center"/>
        <w:textAlignment w:val="bottom"/>
        <w:rPr>
          <w:rFonts w:ascii="宋体" w:hAnsi="宋体"/>
          <w:sz w:val="32"/>
          <w:szCs w:val="32"/>
        </w:rPr>
      </w:pPr>
    </w:p>
    <w:p w14:paraId="2CCEBC6F">
      <w:pPr>
        <w:spacing w:line="360" w:lineRule="auto"/>
        <w:jc w:val="center"/>
        <w:textAlignment w:val="bottom"/>
        <w:rPr>
          <w:rFonts w:ascii="宋体" w:hAnsi="宋体"/>
          <w:sz w:val="32"/>
          <w:szCs w:val="32"/>
        </w:rPr>
      </w:pPr>
    </w:p>
    <w:p w14:paraId="121FC9F7">
      <w:pPr>
        <w:spacing w:line="360" w:lineRule="auto"/>
        <w:jc w:val="center"/>
        <w:textAlignment w:val="bottom"/>
        <w:rPr>
          <w:rFonts w:ascii="宋体" w:hAnsi="宋体"/>
          <w:sz w:val="32"/>
          <w:szCs w:val="32"/>
        </w:rPr>
      </w:pPr>
    </w:p>
    <w:p w14:paraId="6893C1D3">
      <w:pPr>
        <w:spacing w:line="360" w:lineRule="auto"/>
        <w:jc w:val="center"/>
        <w:textAlignment w:val="bottom"/>
        <w:rPr>
          <w:rFonts w:ascii="宋体" w:hAnsi="宋体"/>
          <w:sz w:val="32"/>
          <w:szCs w:val="32"/>
        </w:rPr>
      </w:pPr>
    </w:p>
    <w:p w14:paraId="077FA53B">
      <w:pPr>
        <w:spacing w:line="360" w:lineRule="auto"/>
        <w:jc w:val="center"/>
        <w:textAlignment w:val="bottom"/>
        <w:rPr>
          <w:rFonts w:ascii="宋体" w:hAnsi="宋体"/>
          <w:sz w:val="32"/>
          <w:szCs w:val="32"/>
        </w:rPr>
      </w:pPr>
    </w:p>
    <w:p w14:paraId="46F27949">
      <w:pPr>
        <w:spacing w:line="360" w:lineRule="auto"/>
        <w:textAlignment w:val="bottom"/>
        <w:rPr>
          <w:rFonts w:ascii="宋体" w:hAnsi="宋体"/>
        </w:rPr>
      </w:pPr>
    </w:p>
    <w:p w14:paraId="5F23CFD7">
      <w:pPr>
        <w:spacing w:line="360" w:lineRule="auto"/>
        <w:textAlignment w:val="bottom"/>
        <w:rPr>
          <w:rFonts w:ascii="宋体" w:hAnsi="宋体"/>
        </w:rPr>
      </w:pPr>
      <w:r>
        <w:rPr>
          <w:rFonts w:ascii="宋体" w:hAnsi="宋体"/>
        </w:rPr>
        <mc:AlternateContent>
          <mc:Choice Requires="wps">
            <w:drawing>
              <wp:anchor distT="0" distB="0" distL="114300" distR="114300" simplePos="0" relativeHeight="251680768" behindDoc="0" locked="0" layoutInCell="1" allowOverlap="1">
                <wp:simplePos x="0" y="0"/>
                <wp:positionH relativeFrom="column">
                  <wp:posOffset>2063115</wp:posOffset>
                </wp:positionH>
                <wp:positionV relativeFrom="paragraph">
                  <wp:posOffset>74295</wp:posOffset>
                </wp:positionV>
                <wp:extent cx="17780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2.45pt;margin-top:5.85pt;height:0pt;width:140pt;z-index:251680768;mso-width-relative:page;mso-height-relative:page;" filled="f" stroked="t" coordsize="21600,21600" o:gfxdata="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nF5cXNY1aS7uz6qH&#10;xBAxvVLesmy03GiXOUMDu9eYqBiF3odkt3FsaPmL+YwaFkAD2NHFk2kDkUC3LbnojZY32picgXG7&#10;uTaR7SAPQfkyJcL9KywXWQH2Y1w5GsejVyBfOsnSIZA8jl4Fzy1YJTkzih5RtggQmgTanBNJpY2j&#10;DrKqo47Z2nh5KPIWP1146fE4nHmi/tyX7IcHu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mM0&#10;j9UAAAAJAQAADwAAAAAAAAABACAAAAAiAAAAZHJzL2Rvd25yZXYueG1sUEsBAhQAFAAAAAgAh07i&#10;QPTlK1j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rPr>
        <w:tab/>
      </w:r>
      <w:r>
        <w:rPr>
          <w:rFonts w:hint="eastAsia" w:ascii="宋体" w:hAnsi="宋体"/>
        </w:rPr>
        <w:tab/>
      </w:r>
      <w:r>
        <w:rPr>
          <w:rFonts w:hint="eastAsia" w:ascii="宋体" w:hAnsi="宋体"/>
        </w:rPr>
        <w:t>买  方：</w:t>
      </w:r>
    </w:p>
    <w:p w14:paraId="7BE961A4">
      <w:pPr>
        <w:spacing w:line="360" w:lineRule="auto"/>
        <w:ind w:firstLine="720" w:firstLineChars="300"/>
        <w:textAlignment w:val="bottom"/>
        <w:rPr>
          <w:rFonts w:ascii="宋体" w:hAnsi="宋体"/>
        </w:rPr>
      </w:pPr>
      <w:r>
        <w:rPr>
          <w:rFonts w:hint="eastAsia" w:ascii="宋体" w:hAnsi="宋体"/>
        </w:rPr>
        <w:t xml:space="preserve">（代建单位）         </w:t>
      </w:r>
    </w:p>
    <w:p w14:paraId="4353B80E">
      <w:pPr>
        <w:spacing w:line="360" w:lineRule="auto"/>
        <w:textAlignment w:val="bottom"/>
        <w:rPr>
          <w:rFonts w:ascii="宋体" w:hAnsi="宋体"/>
        </w:rPr>
      </w:pPr>
      <w:r>
        <w:rPr>
          <w:rFonts w:ascii="宋体" w:hAnsi="宋体"/>
        </w:rPr>
        <mc:AlternateContent>
          <mc:Choice Requires="wps">
            <w:drawing>
              <wp:anchor distT="0" distB="0" distL="114300" distR="114300" simplePos="0" relativeHeight="251681792" behindDoc="0" locked="0" layoutInCell="1" allowOverlap="1">
                <wp:simplePos x="0" y="0"/>
                <wp:positionH relativeFrom="column">
                  <wp:posOffset>2063115</wp:posOffset>
                </wp:positionH>
                <wp:positionV relativeFrom="paragraph">
                  <wp:posOffset>124460</wp:posOffset>
                </wp:positionV>
                <wp:extent cx="17780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2.45pt;margin-top:9.8pt;height:0pt;width:140pt;z-index:251681792;mso-width-relative:page;mso-height-relative:page;" filled="f" stroked="t" coordsize="21600,21600" o:gfxdata="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NM&#10;24zVAAAACQEAAA8AAAAAAAAAAQAgAAAAIgAAAGRycy9kb3ducmV2LnhtbFBLAQIUABQAAAAIAIdO&#10;4kABWIea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rPr>
        <w:tab/>
      </w:r>
      <w:r>
        <w:rPr>
          <w:rFonts w:hint="eastAsia" w:ascii="宋体" w:hAnsi="宋体"/>
        </w:rPr>
        <w:tab/>
      </w:r>
      <w:r>
        <w:rPr>
          <w:rFonts w:hint="eastAsia" w:ascii="宋体" w:hAnsi="宋体"/>
        </w:rPr>
        <w:t>卖  方：</w:t>
      </w:r>
    </w:p>
    <w:p w14:paraId="7DC8C514">
      <w:pPr>
        <w:spacing w:line="360" w:lineRule="auto"/>
        <w:textAlignment w:val="bottom"/>
      </w:pPr>
      <w:r>
        <mc:AlternateContent>
          <mc:Choice Requires="wps">
            <w:drawing>
              <wp:anchor distT="0" distB="0" distL="114300" distR="114300" simplePos="0" relativeHeight="251682816" behindDoc="0" locked="0" layoutInCell="1" allowOverlap="1">
                <wp:simplePos x="0" y="0"/>
                <wp:positionH relativeFrom="column">
                  <wp:posOffset>2063115</wp:posOffset>
                </wp:positionH>
                <wp:positionV relativeFrom="paragraph">
                  <wp:posOffset>174625</wp:posOffset>
                </wp:positionV>
                <wp:extent cx="17780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2.45pt;margin-top:13.75pt;height:0pt;width:140pt;z-index:251682816;mso-width-relative:page;mso-height-relative:page;" filled="f" stroked="t" coordsize="21600,21600" o:gfxdata="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r&#10;BwzVAAAACQEAAA8AAAAAAAAAAQAgAAAAIgAAAGRycy9kb3ducmV2LnhtbFBLAQIUABQAAAAIAIdO&#10;4kCqJa/E7QEAANgDAAAOAAAAAAAAAAEAIAAAACQBAABkcnMvZTJvRG9jLnhtbFBLBQYAAAAABgAG&#10;AFkBAACDBQAAAAA=&#10;">
                <v:fill on="f" focussize="0,0"/>
                <v:stroke color="#000000" joinstyle="round"/>
                <v:imagedata o:title=""/>
                <o:lock v:ext="edit" aspectratio="f"/>
              </v:line>
            </w:pict>
          </mc:Fallback>
        </mc:AlternateContent>
      </w:r>
      <w:r>
        <w:rPr>
          <w:rFonts w:hint="eastAsia"/>
        </w:rPr>
        <w:tab/>
      </w:r>
      <w:r>
        <w:rPr>
          <w:rFonts w:hint="eastAsia"/>
        </w:rPr>
        <w:tab/>
      </w:r>
      <w:r>
        <w:rPr>
          <w:rFonts w:hint="eastAsia"/>
        </w:rPr>
        <w:t>签署日期：</w:t>
      </w:r>
    </w:p>
    <w:p w14:paraId="1A3D81DC">
      <w:pPr>
        <w:pStyle w:val="5"/>
        <w:tabs>
          <w:tab w:val="left" w:pos="1560"/>
        </w:tabs>
        <w:spacing w:line="317" w:lineRule="auto"/>
        <w:rPr>
          <w:rFonts w:hint="eastAsia" w:hAnsi="宋体"/>
          <w:sz w:val="32"/>
        </w:rPr>
      </w:pPr>
    </w:p>
    <w:p w14:paraId="44AB967C">
      <w:pPr>
        <w:pStyle w:val="5"/>
        <w:tabs>
          <w:tab w:val="left" w:pos="1560"/>
        </w:tabs>
        <w:spacing w:line="317" w:lineRule="auto"/>
        <w:jc w:val="center"/>
        <w:rPr>
          <w:rFonts w:hint="eastAsia" w:hAnsi="宋体"/>
          <w:sz w:val="32"/>
        </w:rPr>
      </w:pPr>
    </w:p>
    <w:p w14:paraId="05B8EA6B">
      <w:pPr>
        <w:pStyle w:val="5"/>
        <w:tabs>
          <w:tab w:val="left" w:pos="1560"/>
        </w:tabs>
        <w:spacing w:line="317" w:lineRule="auto"/>
        <w:jc w:val="center"/>
        <w:rPr>
          <w:rFonts w:hint="eastAsia" w:hAnsi="宋体"/>
          <w:sz w:val="32"/>
        </w:rPr>
      </w:pPr>
    </w:p>
    <w:p w14:paraId="2205B668">
      <w:pPr>
        <w:pStyle w:val="5"/>
        <w:tabs>
          <w:tab w:val="left" w:pos="1560"/>
        </w:tabs>
        <w:spacing w:line="317" w:lineRule="auto"/>
        <w:jc w:val="center"/>
        <w:rPr>
          <w:rFonts w:hint="eastAsia" w:hAnsi="宋体"/>
          <w:sz w:val="32"/>
        </w:rPr>
      </w:pPr>
    </w:p>
    <w:p w14:paraId="50337BB6">
      <w:pPr>
        <w:spacing w:line="360" w:lineRule="auto"/>
        <w:textAlignment w:val="bottom"/>
        <w:rPr>
          <w:rFonts w:hAnsi="宋体"/>
          <w:sz w:val="32"/>
        </w:rPr>
      </w:pPr>
    </w:p>
    <w:p w14:paraId="621DDD57">
      <w:pPr>
        <w:pStyle w:val="5"/>
        <w:tabs>
          <w:tab w:val="left" w:pos="1560"/>
        </w:tabs>
        <w:spacing w:line="317" w:lineRule="auto"/>
        <w:jc w:val="center"/>
        <w:rPr>
          <w:rFonts w:hint="eastAsia" w:hAnsi="宋体"/>
          <w:sz w:val="32"/>
        </w:rPr>
      </w:pPr>
      <w:r>
        <w:rPr>
          <w:rFonts w:hint="eastAsia" w:hAnsi="宋体"/>
          <w:sz w:val="32"/>
        </w:rPr>
        <w:t>合 同 书</w:t>
      </w:r>
    </w:p>
    <w:p w14:paraId="2EC145D9">
      <w:pPr>
        <w:pStyle w:val="5"/>
        <w:tabs>
          <w:tab w:val="left" w:pos="1560"/>
        </w:tabs>
        <w:spacing w:line="480" w:lineRule="auto"/>
        <w:ind w:firstLine="240" w:firstLineChars="100"/>
        <w:rPr>
          <w:rFonts w:hint="eastAsia" w:hAnsi="宋体"/>
          <w:u w:val="single"/>
        </w:rPr>
      </w:pPr>
      <w:r>
        <w:rPr>
          <w:rFonts w:hint="eastAsia" w:hAnsi="宋体"/>
        </w:rPr>
        <w:t>买方：</w:t>
      </w:r>
      <w:r>
        <w:rPr>
          <w:rFonts w:hint="eastAsia" w:hAnsi="宋体"/>
          <w:u w:val="single"/>
        </w:rPr>
        <w:t xml:space="preserve">                </w:t>
      </w:r>
    </w:p>
    <w:p w14:paraId="47A1573F">
      <w:pPr>
        <w:pStyle w:val="5"/>
        <w:tabs>
          <w:tab w:val="left" w:pos="1560"/>
        </w:tabs>
        <w:spacing w:line="480" w:lineRule="auto"/>
        <w:rPr>
          <w:rFonts w:hint="eastAsia" w:hAnsi="宋体"/>
          <w:u w:val="single"/>
        </w:rPr>
      </w:pPr>
      <w:r>
        <w:rPr>
          <w:rFonts w:hint="eastAsia" w:hAnsi="宋体"/>
        </w:rPr>
        <w:t>（代建单位）</w:t>
      </w:r>
      <w:r>
        <w:rPr>
          <w:rFonts w:hint="eastAsia" w:hAnsi="宋体"/>
          <w:u w:val="single"/>
        </w:rPr>
        <w:t xml:space="preserve">            </w:t>
      </w:r>
    </w:p>
    <w:p w14:paraId="139CD552">
      <w:pPr>
        <w:pStyle w:val="5"/>
        <w:tabs>
          <w:tab w:val="left" w:pos="1560"/>
        </w:tabs>
        <w:spacing w:line="480" w:lineRule="auto"/>
        <w:ind w:firstLine="240" w:firstLineChars="100"/>
        <w:rPr>
          <w:rFonts w:hint="eastAsia" w:hAnsi="宋体"/>
          <w:sz w:val="32"/>
        </w:rPr>
      </w:pPr>
      <w:r>
        <w:rPr>
          <w:rFonts w:hint="eastAsia" w:hAnsi="宋体"/>
        </w:rPr>
        <w:t>卖方：</w:t>
      </w:r>
      <w:r>
        <w:rPr>
          <w:rFonts w:hint="eastAsia" w:hAnsi="宋体"/>
          <w:u w:val="single"/>
        </w:rPr>
        <w:t xml:space="preserve">                </w:t>
      </w:r>
    </w:p>
    <w:p w14:paraId="02B05E92">
      <w:pPr>
        <w:pStyle w:val="5"/>
        <w:tabs>
          <w:tab w:val="left" w:pos="1651"/>
        </w:tabs>
        <w:spacing w:line="336" w:lineRule="auto"/>
        <w:ind w:firstLine="720" w:firstLineChars="300"/>
        <w:rPr>
          <w:rFonts w:hint="eastAsia" w:hAnsi="宋体"/>
        </w:rPr>
      </w:pPr>
      <w:r>
        <w:rPr>
          <w:rFonts w:hint="eastAsia" w:hAnsi="宋体"/>
          <w:u w:val="single"/>
          <w:lang w:eastAsia="zh-CN"/>
        </w:rPr>
        <w:t>三门实验学校区块排水防涝工程设备采购（二次）</w:t>
      </w:r>
      <w:r>
        <w:rPr>
          <w:rFonts w:hint="eastAsia" w:hAnsi="宋体"/>
          <w:u w:val="single"/>
        </w:rPr>
        <w:t xml:space="preserve"> </w:t>
      </w:r>
      <w:r>
        <w:rPr>
          <w:rFonts w:hint="eastAsia" w:hAnsi="宋体"/>
        </w:rPr>
        <w:t>以三招建备[2024]</w:t>
      </w:r>
      <w:r>
        <w:rPr>
          <w:rFonts w:hint="eastAsia" w:hAnsi="宋体"/>
          <w:u w:val="single"/>
        </w:rPr>
        <w:t xml:space="preserve">    </w:t>
      </w:r>
      <w:r>
        <w:rPr>
          <w:rFonts w:hint="eastAsia" w:hAnsi="宋体"/>
        </w:rPr>
        <w:t>号招标文件在国内公开招标。</w:t>
      </w:r>
      <w:r>
        <w:rPr>
          <w:rFonts w:hint="eastAsia" w:hAnsi="宋体"/>
          <w:u w:val="single"/>
        </w:rPr>
        <w:t xml:space="preserve">                            </w:t>
      </w:r>
      <w:r>
        <w:rPr>
          <w:rFonts w:hint="eastAsia" w:hAnsi="宋体"/>
        </w:rPr>
        <w:t>为中标单位。买、卖双方同意按照下面的条款和条件，签署本合同。</w:t>
      </w:r>
    </w:p>
    <w:p w14:paraId="4328A7DC">
      <w:pPr>
        <w:spacing w:line="317" w:lineRule="auto"/>
        <w:rPr>
          <w:rFonts w:ascii="宋体" w:hAnsi="宋体"/>
        </w:rPr>
      </w:pPr>
      <w:r>
        <w:rPr>
          <w:rFonts w:hint="eastAsia" w:ascii="宋体" w:hAnsi="宋体"/>
        </w:rPr>
        <w:t>1.合同文件</w:t>
      </w:r>
    </w:p>
    <w:p w14:paraId="09BC6BD5">
      <w:pPr>
        <w:spacing w:line="317" w:lineRule="auto"/>
        <w:rPr>
          <w:rFonts w:ascii="宋体" w:hAnsi="宋体"/>
        </w:rPr>
      </w:pPr>
      <w:r>
        <w:rPr>
          <w:rFonts w:hint="eastAsia" w:ascii="宋体" w:hAnsi="宋体"/>
        </w:rPr>
        <w:t xml:space="preserve">    下列文件构成本合同的组成部分：</w:t>
      </w:r>
    </w:p>
    <w:p w14:paraId="1C818ABF">
      <w:pPr>
        <w:spacing w:line="317" w:lineRule="auto"/>
        <w:rPr>
          <w:rFonts w:ascii="宋体" w:hAnsi="宋体"/>
        </w:rPr>
      </w:pPr>
      <w:r>
        <w:rPr>
          <w:rFonts w:hint="eastAsia" w:ascii="宋体" w:hAnsi="宋体"/>
        </w:rPr>
        <w:t xml:space="preserve">    a.合同一般条款            （招标文件第五章第一节）</w:t>
      </w:r>
    </w:p>
    <w:p w14:paraId="30B475FD">
      <w:pPr>
        <w:spacing w:line="317" w:lineRule="auto"/>
        <w:rPr>
          <w:rFonts w:ascii="宋体" w:hAnsi="宋体"/>
        </w:rPr>
      </w:pPr>
      <w:r>
        <w:rPr>
          <w:rFonts w:hint="eastAsia" w:ascii="宋体" w:hAnsi="宋体"/>
        </w:rPr>
        <w:t xml:space="preserve">    b.合同特殊条款            （招标文件第五章第二节）</w:t>
      </w:r>
    </w:p>
    <w:p w14:paraId="161F3205">
      <w:pPr>
        <w:spacing w:line="317" w:lineRule="auto"/>
        <w:rPr>
          <w:rFonts w:ascii="宋体" w:hAnsi="宋体"/>
        </w:rPr>
      </w:pPr>
      <w:r>
        <w:rPr>
          <w:rFonts w:hint="eastAsia" w:ascii="宋体" w:hAnsi="宋体"/>
        </w:rPr>
        <w:t xml:space="preserve">    c.中标通知书</w:t>
      </w:r>
    </w:p>
    <w:p w14:paraId="45CEABC1">
      <w:pPr>
        <w:spacing w:line="317" w:lineRule="auto"/>
        <w:rPr>
          <w:rFonts w:ascii="宋体" w:hAnsi="宋体"/>
        </w:rPr>
      </w:pPr>
      <w:r>
        <w:rPr>
          <w:rFonts w:hint="eastAsia" w:ascii="宋体" w:hAnsi="宋体"/>
        </w:rPr>
        <w:t xml:space="preserve">    d.投标书                  （投标文件）</w:t>
      </w:r>
    </w:p>
    <w:p w14:paraId="249FDEF6">
      <w:pPr>
        <w:spacing w:line="317" w:lineRule="auto"/>
        <w:rPr>
          <w:rFonts w:ascii="宋体" w:hAnsi="宋体"/>
        </w:rPr>
      </w:pPr>
      <w:r>
        <w:rPr>
          <w:rFonts w:hint="eastAsia" w:ascii="宋体" w:hAnsi="宋体"/>
        </w:rPr>
        <w:t xml:space="preserve">    e.投标设备数量、价格表    （投标文件）</w:t>
      </w:r>
    </w:p>
    <w:p w14:paraId="243940A9">
      <w:pPr>
        <w:spacing w:line="317" w:lineRule="auto"/>
        <w:rPr>
          <w:rFonts w:ascii="宋体" w:hAnsi="宋体"/>
        </w:rPr>
      </w:pPr>
      <w:r>
        <w:rPr>
          <w:rFonts w:hint="eastAsia" w:ascii="宋体" w:hAnsi="宋体"/>
        </w:rPr>
        <w:t xml:space="preserve">    f.招标货物清单及技术规范  （招标文件）</w:t>
      </w:r>
    </w:p>
    <w:p w14:paraId="43725D33">
      <w:pPr>
        <w:spacing w:line="317" w:lineRule="auto"/>
        <w:ind w:firstLine="480" w:firstLineChars="200"/>
        <w:rPr>
          <w:rFonts w:ascii="宋体" w:hAnsi="宋体"/>
        </w:rPr>
      </w:pPr>
      <w:r>
        <w:rPr>
          <w:rFonts w:hint="eastAsia" w:ascii="宋体" w:hAnsi="宋体"/>
        </w:rPr>
        <w:t>g.询标纪要或承诺</w:t>
      </w:r>
    </w:p>
    <w:p w14:paraId="156E4426">
      <w:pPr>
        <w:spacing w:line="317" w:lineRule="auto"/>
        <w:ind w:firstLine="480" w:firstLineChars="200"/>
        <w:rPr>
          <w:rFonts w:ascii="宋体" w:hAnsi="宋体"/>
        </w:rPr>
      </w:pPr>
      <w:r>
        <w:rPr>
          <w:rFonts w:hint="eastAsia" w:ascii="宋体" w:hAnsi="宋体"/>
        </w:rPr>
        <w:t>h.合同补充条款或说明</w:t>
      </w:r>
    </w:p>
    <w:p w14:paraId="42391862">
      <w:pPr>
        <w:spacing w:line="317" w:lineRule="auto"/>
        <w:rPr>
          <w:rFonts w:ascii="宋体" w:hAnsi="宋体"/>
        </w:rPr>
      </w:pPr>
      <w:r>
        <w:rPr>
          <w:rFonts w:hint="eastAsia" w:ascii="宋体" w:hAnsi="宋体"/>
        </w:rPr>
        <w:t>2.合同范围和条件</w:t>
      </w:r>
    </w:p>
    <w:p w14:paraId="23693262">
      <w:pPr>
        <w:spacing w:line="317" w:lineRule="auto"/>
        <w:rPr>
          <w:rFonts w:ascii="宋体" w:hAnsi="宋体"/>
        </w:rPr>
      </w:pPr>
      <w:r>
        <w:rPr>
          <w:rFonts w:hint="eastAsia" w:ascii="宋体" w:hAnsi="宋体"/>
        </w:rPr>
        <w:t xml:space="preserve">    本合同的范围和条件应与上述规定的合同文件内容一致。</w:t>
      </w:r>
    </w:p>
    <w:p w14:paraId="15BE97B8">
      <w:pPr>
        <w:spacing w:line="317" w:lineRule="auto"/>
        <w:rPr>
          <w:rFonts w:ascii="宋体" w:hAnsi="宋体"/>
        </w:rPr>
      </w:pPr>
      <w:r>
        <w:rPr>
          <w:rFonts w:hint="eastAsia" w:ascii="宋体" w:hAnsi="宋体"/>
        </w:rPr>
        <w:t>3.产品和数量</w:t>
      </w:r>
    </w:p>
    <w:p w14:paraId="4BCF3793">
      <w:pPr>
        <w:spacing w:line="317" w:lineRule="auto"/>
        <w:rPr>
          <w:rFonts w:ascii="宋体" w:hAnsi="宋体"/>
        </w:rPr>
      </w:pPr>
      <w:r>
        <w:rPr>
          <w:rFonts w:hint="eastAsia" w:ascii="宋体" w:hAnsi="宋体"/>
        </w:rPr>
        <w:t xml:space="preserve">    本合同要求提供的产品和数量见中标通知书、投标文件。</w:t>
      </w:r>
    </w:p>
    <w:p w14:paraId="6793D20D">
      <w:pPr>
        <w:spacing w:line="317" w:lineRule="auto"/>
        <w:rPr>
          <w:rFonts w:ascii="宋体" w:hAnsi="宋体"/>
        </w:rPr>
      </w:pPr>
      <w:r>
        <w:rPr>
          <w:rFonts w:hint="eastAsia" w:ascii="宋体" w:hAnsi="宋体"/>
        </w:rPr>
        <w:t>4.合同金额</w:t>
      </w:r>
    </w:p>
    <w:p w14:paraId="2CEE19C9">
      <w:pPr>
        <w:spacing w:line="317" w:lineRule="auto"/>
        <w:rPr>
          <w:rFonts w:ascii="宋体" w:hAnsi="宋体"/>
        </w:rPr>
      </w:pPr>
      <w:r>
        <w:rPr>
          <w:rFonts w:hint="eastAsia" w:ascii="宋体" w:hAnsi="宋体"/>
        </w:rPr>
        <w:t xml:space="preserve">    本项目采购清单中综合单价总和构成，合同总价为：</w:t>
      </w:r>
      <w:r>
        <w:rPr>
          <w:rFonts w:hint="eastAsia" w:hAnsi="宋体"/>
          <w:u w:val="single"/>
        </w:rPr>
        <w:t xml:space="preserve">  </w:t>
      </w:r>
      <w:r>
        <w:rPr>
          <w:rFonts w:hAnsi="宋体"/>
          <w:u w:val="single"/>
        </w:rPr>
        <w:t xml:space="preserve">   </w:t>
      </w:r>
      <w:r>
        <w:rPr>
          <w:rFonts w:hint="eastAsia" w:hAnsi="宋体"/>
          <w:u w:val="single"/>
        </w:rPr>
        <w:t xml:space="preserve">  元</w:t>
      </w:r>
      <w:r>
        <w:rPr>
          <w:rFonts w:hint="eastAsia" w:ascii="宋体" w:hAnsi="宋体"/>
        </w:rPr>
        <w:t>。承包</w:t>
      </w:r>
      <w:r>
        <w:rPr>
          <w:rFonts w:hint="eastAsia" w:ascii="宋体" w:hAnsi="宋体" w:eastAsia="宋体"/>
          <w:lang w:eastAsia="zh-CN"/>
        </w:rPr>
        <w:t>三门实验学校区块排水防涝工程设备采购（二次）</w:t>
      </w:r>
      <w:r>
        <w:rPr>
          <w:rFonts w:hint="eastAsia" w:ascii="宋体" w:hAnsi="宋体"/>
        </w:rPr>
        <w:t xml:space="preserve">   ，包括</w:t>
      </w:r>
      <w:r>
        <w:rPr>
          <w:rFonts w:hint="eastAsia"/>
        </w:rPr>
        <w:t>产品的设计制造、包装、运输（含装卸）、产品保护、货到就位、设备安装、调试、试运行、技术服务、售后服务、质量保修及配合相关部门验收（含第三方验收）</w:t>
      </w:r>
      <w:r>
        <w:rPr>
          <w:rFonts w:hint="eastAsia" w:ascii="宋体" w:hAnsi="宋体"/>
        </w:rPr>
        <w:t>、售后服务、退货、保险、利润、税金、政策性文件规定及合同包含的所有风险、责任等所有费用，结算工程量按</w:t>
      </w:r>
      <w:r>
        <w:rPr>
          <w:rFonts w:hint="eastAsia" w:ascii="黑体" w:hAnsi="宋体" w:eastAsia="黑体"/>
          <w:b/>
        </w:rPr>
        <w:t>第三方审核机构审定为准。</w:t>
      </w:r>
    </w:p>
    <w:p w14:paraId="455FFE6C">
      <w:pPr>
        <w:spacing w:line="480" w:lineRule="exact"/>
        <w:rPr>
          <w:rFonts w:ascii="宋体" w:hAnsi="宋体"/>
          <w:b/>
        </w:rPr>
      </w:pPr>
      <w:r>
        <w:rPr>
          <w:rFonts w:hint="eastAsia" w:ascii="宋体" w:hAnsi="宋体"/>
          <w:b/>
        </w:rPr>
        <w:t>设备清单</w:t>
      </w:r>
    </w:p>
    <w:tbl>
      <w:tblPr>
        <w:tblStyle w:val="25"/>
        <w:tblW w:w="9338"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6095"/>
        <w:gridCol w:w="897"/>
        <w:gridCol w:w="1039"/>
      </w:tblGrid>
      <w:tr w14:paraId="26B48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307" w:type="dxa"/>
            <w:vAlign w:val="center"/>
          </w:tcPr>
          <w:p w14:paraId="0EB05D3D">
            <w:pPr>
              <w:jc w:val="center"/>
              <w:textAlignment w:val="center"/>
              <w:rPr>
                <w:rFonts w:ascii="宋体" w:hAnsi="宋体" w:cs="宋体"/>
                <w:spacing w:val="-11"/>
              </w:rPr>
            </w:pPr>
            <w:r>
              <w:rPr>
                <w:rStyle w:val="33"/>
                <w:rFonts w:hint="default"/>
                <w:lang w:bidi="ar"/>
              </w:rPr>
              <w:t>名称</w:t>
            </w:r>
          </w:p>
        </w:tc>
        <w:tc>
          <w:tcPr>
            <w:tcW w:w="6095" w:type="dxa"/>
            <w:vAlign w:val="center"/>
          </w:tcPr>
          <w:p w14:paraId="1EF5A522">
            <w:pPr>
              <w:jc w:val="center"/>
              <w:textAlignment w:val="center"/>
              <w:rPr>
                <w:rFonts w:ascii="宋体" w:hAnsi="宋体" w:cs="宋体"/>
                <w:spacing w:val="-11"/>
              </w:rPr>
            </w:pPr>
            <w:r>
              <w:rPr>
                <w:rStyle w:val="33"/>
                <w:rFonts w:hint="default"/>
                <w:lang w:bidi="ar"/>
              </w:rPr>
              <w:t>规格</w:t>
            </w:r>
          </w:p>
        </w:tc>
        <w:tc>
          <w:tcPr>
            <w:tcW w:w="897" w:type="dxa"/>
            <w:vAlign w:val="center"/>
          </w:tcPr>
          <w:p w14:paraId="50CCD720">
            <w:pPr>
              <w:jc w:val="center"/>
              <w:textAlignment w:val="center"/>
              <w:rPr>
                <w:rFonts w:ascii="宋体" w:hAnsi="宋体" w:cs="宋体"/>
                <w:spacing w:val="-11"/>
              </w:rPr>
            </w:pPr>
            <w:r>
              <w:rPr>
                <w:rStyle w:val="33"/>
                <w:rFonts w:hint="default"/>
                <w:lang w:bidi="ar"/>
              </w:rPr>
              <w:t>单位</w:t>
            </w:r>
          </w:p>
        </w:tc>
        <w:tc>
          <w:tcPr>
            <w:tcW w:w="1039" w:type="dxa"/>
            <w:vAlign w:val="center"/>
          </w:tcPr>
          <w:p w14:paraId="5D65D54B">
            <w:pPr>
              <w:jc w:val="center"/>
              <w:textAlignment w:val="center"/>
              <w:rPr>
                <w:rFonts w:ascii="宋体" w:hAnsi="宋体" w:cs="宋体"/>
                <w:spacing w:val="-11"/>
              </w:rPr>
            </w:pPr>
            <w:r>
              <w:rPr>
                <w:rStyle w:val="33"/>
                <w:rFonts w:hint="default"/>
                <w:lang w:bidi="ar"/>
              </w:rPr>
              <w:t>数量</w:t>
            </w:r>
          </w:p>
        </w:tc>
      </w:tr>
      <w:tr w14:paraId="727B0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338" w:type="dxa"/>
            <w:gridSpan w:val="4"/>
            <w:vAlign w:val="center"/>
          </w:tcPr>
          <w:p w14:paraId="761082E9">
            <w:pPr>
              <w:jc w:val="center"/>
              <w:textAlignment w:val="center"/>
              <w:rPr>
                <w:rStyle w:val="33"/>
                <w:rFonts w:hint="default"/>
                <w:lang w:bidi="ar"/>
              </w:rPr>
            </w:pPr>
            <w:r>
              <w:rPr>
                <w:rStyle w:val="33"/>
                <w:rFonts w:hint="default"/>
                <w:lang w:bidi="ar"/>
              </w:rPr>
              <w:t>西区大道排涝泵站工艺及电气</w:t>
            </w:r>
          </w:p>
        </w:tc>
      </w:tr>
      <w:tr w14:paraId="4B822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75E03194">
            <w:pPr>
              <w:jc w:val="center"/>
              <w:rPr>
                <w:rFonts w:ascii="宋体" w:hAnsi="宋体"/>
              </w:rPr>
            </w:pPr>
            <w:r>
              <w:rPr>
                <w:rFonts w:hint="eastAsia" w:ascii="宋体" w:hAnsi="宋体"/>
              </w:rPr>
              <w:t>潜水泵</w:t>
            </w:r>
          </w:p>
        </w:tc>
        <w:tc>
          <w:tcPr>
            <w:tcW w:w="6095" w:type="dxa"/>
            <w:vAlign w:val="center"/>
          </w:tcPr>
          <w:p w14:paraId="34DAEEFB">
            <w:pPr>
              <w:jc w:val="center"/>
              <w:rPr>
                <w:rFonts w:ascii="宋体" w:hAnsi="宋体"/>
              </w:rPr>
            </w:pPr>
            <w:r>
              <w:rPr>
                <w:rFonts w:hint="eastAsia" w:ascii="宋体" w:hAnsi="宋体"/>
              </w:rPr>
              <w:t>1.名称：潜水轴流泵</w:t>
            </w:r>
            <w:r>
              <w:rPr>
                <w:rFonts w:hint="eastAsia" w:ascii="宋体" w:hAnsi="宋体"/>
              </w:rPr>
              <w:br w:type="textWrapping"/>
            </w:r>
            <w:r>
              <w:rPr>
                <w:rFonts w:hint="eastAsia" w:ascii="宋体" w:hAnsi="宋体"/>
              </w:rPr>
              <w:t>2.型号/规格：Q=</w:t>
            </w:r>
            <w:r>
              <w:rPr>
                <w:rFonts w:hint="eastAsia" w:ascii="宋体" w:hAnsi="宋体"/>
                <w:color w:val="FF0000"/>
              </w:rPr>
              <w:t>2.5</w:t>
            </w:r>
            <w:r>
              <w:rPr>
                <w:rFonts w:hint="eastAsia" w:asciiTheme="minorEastAsia" w:hAnsiTheme="minorEastAsia" w:eastAsiaTheme="minorEastAsia"/>
                <w:color w:val="FF0000"/>
              </w:rPr>
              <w:t xml:space="preserve"> m³</w:t>
            </w:r>
            <w:r>
              <w:rPr>
                <w:rFonts w:hint="eastAsia" w:ascii="宋体" w:hAnsi="宋体" w:eastAsia="宋体" w:cs="宋体"/>
                <w:color w:val="FF0000"/>
              </w:rPr>
              <w:t>/s</w:t>
            </w:r>
            <w:r>
              <w:rPr>
                <w:rFonts w:hint="eastAsia" w:ascii="宋体" w:hAnsi="宋体"/>
              </w:rPr>
              <w:t>，H=4.0m，P</w:t>
            </w:r>
            <w:r>
              <w:rPr>
                <w:rFonts w:hint="eastAsia" w:asciiTheme="minorEastAsia" w:hAnsiTheme="minorEastAsia" w:eastAsiaTheme="minorEastAsia"/>
              </w:rPr>
              <w:t>≤</w:t>
            </w:r>
            <w:r>
              <w:rPr>
                <w:rFonts w:hint="eastAsia" w:ascii="宋体" w:hAnsi="宋体"/>
              </w:rPr>
              <w:t>200kW</w:t>
            </w:r>
            <w:r>
              <w:rPr>
                <w:rFonts w:hint="eastAsia" w:ascii="宋体" w:hAnsi="宋体"/>
              </w:rPr>
              <w:br w:type="textWrapping"/>
            </w:r>
            <w:r>
              <w:rPr>
                <w:rFonts w:hint="eastAsia" w:ascii="宋体" w:hAnsi="宋体"/>
              </w:rPr>
              <w:t>3.其他：具体详见设计图纸</w:t>
            </w:r>
          </w:p>
        </w:tc>
        <w:tc>
          <w:tcPr>
            <w:tcW w:w="897" w:type="dxa"/>
            <w:vAlign w:val="center"/>
          </w:tcPr>
          <w:p w14:paraId="4E0EE288">
            <w:pPr>
              <w:jc w:val="center"/>
              <w:rPr>
                <w:rFonts w:ascii="宋体" w:hAnsi="宋体"/>
              </w:rPr>
            </w:pPr>
            <w:r>
              <w:rPr>
                <w:rFonts w:hint="eastAsia" w:ascii="宋体" w:hAnsi="宋体"/>
              </w:rPr>
              <w:t>台</w:t>
            </w:r>
          </w:p>
        </w:tc>
        <w:tc>
          <w:tcPr>
            <w:tcW w:w="1039" w:type="dxa"/>
            <w:vAlign w:val="center"/>
          </w:tcPr>
          <w:p w14:paraId="2C1562F5">
            <w:pPr>
              <w:jc w:val="center"/>
              <w:rPr>
                <w:rFonts w:ascii="宋体" w:hAnsi="宋体"/>
              </w:rPr>
            </w:pPr>
            <w:r>
              <w:rPr>
                <w:rFonts w:hint="eastAsia" w:ascii="宋体" w:hAnsi="宋体"/>
              </w:rPr>
              <w:t>2</w:t>
            </w:r>
          </w:p>
        </w:tc>
      </w:tr>
      <w:tr w14:paraId="48C1A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5BDAB054">
            <w:pPr>
              <w:jc w:val="center"/>
              <w:rPr>
                <w:rFonts w:ascii="宋体" w:hAnsi="宋体"/>
              </w:rPr>
            </w:pPr>
            <w:r>
              <w:rPr>
                <w:rFonts w:hint="eastAsia" w:ascii="宋体" w:hAnsi="宋体"/>
              </w:rPr>
              <w:t>闸门</w:t>
            </w:r>
          </w:p>
        </w:tc>
        <w:tc>
          <w:tcPr>
            <w:tcW w:w="6095" w:type="dxa"/>
            <w:vAlign w:val="center"/>
          </w:tcPr>
          <w:p w14:paraId="6FAB72EF">
            <w:pPr>
              <w:jc w:val="center"/>
              <w:rPr>
                <w:rFonts w:ascii="宋体" w:hAnsi="宋体"/>
              </w:rPr>
            </w:pPr>
            <w:r>
              <w:rPr>
                <w:rFonts w:hint="eastAsia" w:ascii="宋体" w:hAnsi="宋体"/>
              </w:rPr>
              <w:t>1.名称：进水闸门及启闭机</w:t>
            </w:r>
            <w:r>
              <w:rPr>
                <w:rFonts w:hint="eastAsia" w:ascii="宋体" w:hAnsi="宋体"/>
              </w:rPr>
              <w:br w:type="textWrapping"/>
            </w:r>
            <w:r>
              <w:rPr>
                <w:rFonts w:hint="eastAsia" w:ascii="宋体" w:hAnsi="宋体"/>
              </w:rPr>
              <w:t>2.型号/规格：2800X2800 双向止水 P=3KW</w:t>
            </w:r>
            <w:r>
              <w:rPr>
                <w:rFonts w:hint="eastAsia" w:ascii="宋体" w:hAnsi="宋体"/>
              </w:rPr>
              <w:br w:type="textWrapping"/>
            </w:r>
            <w:r>
              <w:rPr>
                <w:rFonts w:hint="eastAsia" w:ascii="宋体" w:hAnsi="宋体"/>
              </w:rPr>
              <w:t>3.材料：铸铁</w:t>
            </w:r>
            <w:r>
              <w:rPr>
                <w:rFonts w:hint="eastAsia" w:ascii="宋体" w:hAnsi="宋体"/>
              </w:rPr>
              <w:br w:type="textWrapping"/>
            </w:r>
            <w:r>
              <w:rPr>
                <w:rFonts w:hint="eastAsia" w:ascii="宋体" w:hAnsi="宋体"/>
              </w:rPr>
              <w:t>3.其他：具体详见设计图纸</w:t>
            </w:r>
          </w:p>
        </w:tc>
        <w:tc>
          <w:tcPr>
            <w:tcW w:w="897" w:type="dxa"/>
            <w:vAlign w:val="center"/>
          </w:tcPr>
          <w:p w14:paraId="1F6534A9">
            <w:pPr>
              <w:jc w:val="center"/>
              <w:rPr>
                <w:rFonts w:ascii="宋体" w:hAnsi="宋体"/>
              </w:rPr>
            </w:pPr>
            <w:r>
              <w:rPr>
                <w:rFonts w:hint="eastAsia" w:ascii="宋体" w:hAnsi="宋体"/>
              </w:rPr>
              <w:t>座</w:t>
            </w:r>
          </w:p>
        </w:tc>
        <w:tc>
          <w:tcPr>
            <w:tcW w:w="1039" w:type="dxa"/>
            <w:vAlign w:val="center"/>
          </w:tcPr>
          <w:p w14:paraId="08A1F85C">
            <w:pPr>
              <w:jc w:val="center"/>
              <w:rPr>
                <w:rFonts w:ascii="宋体" w:hAnsi="宋体"/>
              </w:rPr>
            </w:pPr>
            <w:r>
              <w:rPr>
                <w:rFonts w:hint="eastAsia" w:ascii="宋体" w:hAnsi="宋体"/>
              </w:rPr>
              <w:t>3</w:t>
            </w:r>
          </w:p>
        </w:tc>
      </w:tr>
      <w:tr w14:paraId="56EA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07" w:type="dxa"/>
            <w:vAlign w:val="center"/>
          </w:tcPr>
          <w:p w14:paraId="48400D48">
            <w:pPr>
              <w:jc w:val="center"/>
              <w:rPr>
                <w:rFonts w:ascii="宋体" w:hAnsi="宋体"/>
              </w:rPr>
            </w:pPr>
            <w:r>
              <w:rPr>
                <w:rFonts w:hint="eastAsia" w:ascii="宋体" w:hAnsi="宋体"/>
              </w:rPr>
              <w:t>格栅除污机</w:t>
            </w:r>
          </w:p>
        </w:tc>
        <w:tc>
          <w:tcPr>
            <w:tcW w:w="6095" w:type="dxa"/>
            <w:vAlign w:val="center"/>
          </w:tcPr>
          <w:p w14:paraId="5C4A6E74">
            <w:pPr>
              <w:jc w:val="center"/>
              <w:rPr>
                <w:rFonts w:ascii="宋体" w:hAnsi="宋体"/>
              </w:rPr>
            </w:pPr>
            <w:r>
              <w:rPr>
                <w:rFonts w:hint="eastAsia" w:ascii="宋体" w:hAnsi="宋体"/>
              </w:rPr>
              <w:t>1.名称：回转式格栅</w:t>
            </w:r>
            <w:r>
              <w:rPr>
                <w:rFonts w:hint="eastAsia" w:ascii="宋体" w:hAnsi="宋体"/>
              </w:rPr>
              <w:br w:type="textWrapping"/>
            </w:r>
            <w:r>
              <w:rPr>
                <w:rFonts w:hint="eastAsia" w:ascii="宋体" w:hAnsi="宋体"/>
              </w:rPr>
              <w:t>2.型号/规格：B=2.8M，间隙60MM P=3.0KW α=75°</w:t>
            </w:r>
            <w:r>
              <w:rPr>
                <w:rFonts w:hint="eastAsia" w:ascii="宋体" w:hAnsi="宋体"/>
              </w:rPr>
              <w:br w:type="textWrapping"/>
            </w:r>
            <w:r>
              <w:rPr>
                <w:rFonts w:hint="eastAsia" w:ascii="宋体" w:hAnsi="宋体"/>
              </w:rPr>
              <w:t>3.其他：具体详见设计图纸</w:t>
            </w:r>
          </w:p>
        </w:tc>
        <w:tc>
          <w:tcPr>
            <w:tcW w:w="897" w:type="dxa"/>
            <w:vAlign w:val="center"/>
          </w:tcPr>
          <w:p w14:paraId="2E7C362D">
            <w:pPr>
              <w:jc w:val="center"/>
              <w:rPr>
                <w:rFonts w:ascii="宋体" w:hAnsi="宋体"/>
              </w:rPr>
            </w:pPr>
            <w:r>
              <w:rPr>
                <w:rFonts w:hint="eastAsia" w:ascii="宋体" w:hAnsi="宋体"/>
              </w:rPr>
              <w:t>台</w:t>
            </w:r>
          </w:p>
        </w:tc>
        <w:tc>
          <w:tcPr>
            <w:tcW w:w="1039" w:type="dxa"/>
            <w:vAlign w:val="center"/>
          </w:tcPr>
          <w:p w14:paraId="6E37349C">
            <w:pPr>
              <w:jc w:val="center"/>
              <w:rPr>
                <w:rFonts w:ascii="宋体" w:hAnsi="宋体"/>
              </w:rPr>
            </w:pPr>
            <w:r>
              <w:rPr>
                <w:rFonts w:hint="eastAsia" w:ascii="宋体" w:hAnsi="宋体"/>
              </w:rPr>
              <w:t>2</w:t>
            </w:r>
          </w:p>
        </w:tc>
      </w:tr>
      <w:tr w14:paraId="201B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438D8EE">
            <w:pPr>
              <w:jc w:val="center"/>
              <w:rPr>
                <w:rFonts w:ascii="宋体" w:hAnsi="宋体"/>
              </w:rPr>
            </w:pPr>
            <w:r>
              <w:rPr>
                <w:rFonts w:hint="eastAsia" w:ascii="宋体" w:hAnsi="宋体"/>
              </w:rPr>
              <w:t>固定式胶带输送机</w:t>
            </w:r>
          </w:p>
        </w:tc>
        <w:tc>
          <w:tcPr>
            <w:tcW w:w="6095" w:type="dxa"/>
            <w:vAlign w:val="center"/>
          </w:tcPr>
          <w:p w14:paraId="43E71626">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2.型号/规格：B=0.8M，L=12.0M P=4.5KW</w:t>
            </w:r>
            <w:r>
              <w:rPr>
                <w:rFonts w:hint="eastAsia" w:ascii="宋体" w:hAnsi="宋体"/>
              </w:rPr>
              <w:br w:type="textWrapping"/>
            </w:r>
            <w:r>
              <w:rPr>
                <w:rFonts w:hint="eastAsia" w:ascii="宋体" w:hAnsi="宋体"/>
              </w:rPr>
              <w:t>3.其他：具体详见设计图纸</w:t>
            </w:r>
          </w:p>
        </w:tc>
        <w:tc>
          <w:tcPr>
            <w:tcW w:w="897" w:type="dxa"/>
            <w:vAlign w:val="center"/>
          </w:tcPr>
          <w:p w14:paraId="13499B08">
            <w:pPr>
              <w:jc w:val="center"/>
              <w:rPr>
                <w:rFonts w:ascii="宋体" w:hAnsi="宋体"/>
              </w:rPr>
            </w:pPr>
            <w:r>
              <w:rPr>
                <w:rFonts w:hint="eastAsia" w:ascii="宋体" w:hAnsi="宋体"/>
              </w:rPr>
              <w:t>台</w:t>
            </w:r>
          </w:p>
        </w:tc>
        <w:tc>
          <w:tcPr>
            <w:tcW w:w="1039" w:type="dxa"/>
            <w:vAlign w:val="center"/>
          </w:tcPr>
          <w:p w14:paraId="09CD329D">
            <w:pPr>
              <w:jc w:val="center"/>
              <w:rPr>
                <w:rFonts w:ascii="宋体" w:hAnsi="宋体"/>
              </w:rPr>
            </w:pPr>
            <w:r>
              <w:rPr>
                <w:rFonts w:hint="eastAsia" w:ascii="宋体" w:hAnsi="宋体"/>
              </w:rPr>
              <w:t>1</w:t>
            </w:r>
          </w:p>
        </w:tc>
      </w:tr>
      <w:tr w14:paraId="662CD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64D82DD">
            <w:pPr>
              <w:jc w:val="center"/>
              <w:rPr>
                <w:rFonts w:ascii="宋体" w:hAnsi="宋体"/>
              </w:rPr>
            </w:pPr>
            <w:r>
              <w:rPr>
                <w:rFonts w:hint="eastAsia" w:ascii="宋体" w:hAnsi="宋体"/>
              </w:rPr>
              <w:t>配电箱</w:t>
            </w:r>
          </w:p>
        </w:tc>
        <w:tc>
          <w:tcPr>
            <w:tcW w:w="6095" w:type="dxa"/>
            <w:vAlign w:val="center"/>
          </w:tcPr>
          <w:p w14:paraId="76A23F02">
            <w:pPr>
              <w:jc w:val="center"/>
              <w:rPr>
                <w:rFonts w:ascii="宋体" w:hAnsi="宋体"/>
              </w:rPr>
            </w:pPr>
            <w:r>
              <w:rPr>
                <w:rFonts w:hint="eastAsia" w:ascii="宋体" w:hAnsi="宋体"/>
              </w:rPr>
              <w:t>1.名称：水泵配电柜</w:t>
            </w:r>
          </w:p>
        </w:tc>
        <w:tc>
          <w:tcPr>
            <w:tcW w:w="897" w:type="dxa"/>
            <w:vAlign w:val="center"/>
          </w:tcPr>
          <w:p w14:paraId="4958310D">
            <w:pPr>
              <w:jc w:val="center"/>
              <w:rPr>
                <w:rFonts w:ascii="宋体" w:hAnsi="宋体"/>
              </w:rPr>
            </w:pPr>
            <w:r>
              <w:rPr>
                <w:rFonts w:hint="eastAsia" w:ascii="宋体" w:hAnsi="宋体"/>
              </w:rPr>
              <w:t>台</w:t>
            </w:r>
          </w:p>
        </w:tc>
        <w:tc>
          <w:tcPr>
            <w:tcW w:w="1039" w:type="dxa"/>
            <w:vAlign w:val="center"/>
          </w:tcPr>
          <w:p w14:paraId="575EAD57">
            <w:pPr>
              <w:jc w:val="center"/>
              <w:rPr>
                <w:rFonts w:ascii="宋体" w:hAnsi="宋体"/>
              </w:rPr>
            </w:pPr>
            <w:r>
              <w:rPr>
                <w:rFonts w:hint="eastAsia" w:ascii="宋体" w:hAnsi="宋体"/>
              </w:rPr>
              <w:t>2</w:t>
            </w:r>
          </w:p>
        </w:tc>
      </w:tr>
      <w:tr w14:paraId="060B3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187A212">
            <w:pPr>
              <w:jc w:val="center"/>
              <w:rPr>
                <w:rFonts w:ascii="宋体" w:hAnsi="宋体"/>
              </w:rPr>
            </w:pPr>
            <w:r>
              <w:rPr>
                <w:rFonts w:hint="eastAsia" w:ascii="宋体" w:hAnsi="宋体"/>
              </w:rPr>
              <w:t>接线箱</w:t>
            </w:r>
          </w:p>
        </w:tc>
        <w:tc>
          <w:tcPr>
            <w:tcW w:w="6095" w:type="dxa"/>
            <w:vAlign w:val="center"/>
          </w:tcPr>
          <w:p w14:paraId="2B6170F2">
            <w:pPr>
              <w:jc w:val="center"/>
              <w:rPr>
                <w:rFonts w:ascii="宋体" w:hAnsi="宋体"/>
              </w:rPr>
            </w:pPr>
            <w:r>
              <w:rPr>
                <w:rFonts w:hint="eastAsia" w:ascii="宋体" w:hAnsi="宋体"/>
              </w:rPr>
              <w:t>1.名称：水泵接线箱</w:t>
            </w:r>
          </w:p>
        </w:tc>
        <w:tc>
          <w:tcPr>
            <w:tcW w:w="897" w:type="dxa"/>
            <w:vAlign w:val="center"/>
          </w:tcPr>
          <w:p w14:paraId="5436B6AD">
            <w:pPr>
              <w:jc w:val="center"/>
              <w:rPr>
                <w:rFonts w:ascii="宋体" w:hAnsi="宋体"/>
              </w:rPr>
            </w:pPr>
            <w:r>
              <w:rPr>
                <w:rFonts w:hint="eastAsia" w:ascii="宋体" w:hAnsi="宋体"/>
              </w:rPr>
              <w:t>个</w:t>
            </w:r>
          </w:p>
        </w:tc>
        <w:tc>
          <w:tcPr>
            <w:tcW w:w="1039" w:type="dxa"/>
            <w:vAlign w:val="center"/>
          </w:tcPr>
          <w:p w14:paraId="520ADE9E">
            <w:pPr>
              <w:jc w:val="center"/>
              <w:rPr>
                <w:rFonts w:ascii="宋体" w:hAnsi="宋体"/>
              </w:rPr>
            </w:pPr>
            <w:r>
              <w:rPr>
                <w:rFonts w:hint="eastAsia" w:ascii="宋体" w:hAnsi="宋体"/>
              </w:rPr>
              <w:t>2</w:t>
            </w:r>
          </w:p>
        </w:tc>
      </w:tr>
      <w:tr w14:paraId="5A45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64089EA">
            <w:pPr>
              <w:jc w:val="center"/>
              <w:rPr>
                <w:rFonts w:ascii="宋体" w:hAnsi="宋体"/>
              </w:rPr>
            </w:pPr>
            <w:r>
              <w:rPr>
                <w:rFonts w:hint="eastAsia" w:ascii="宋体" w:hAnsi="宋体"/>
              </w:rPr>
              <w:t>液位计</w:t>
            </w:r>
          </w:p>
        </w:tc>
        <w:tc>
          <w:tcPr>
            <w:tcW w:w="6095" w:type="dxa"/>
            <w:vAlign w:val="center"/>
          </w:tcPr>
          <w:p w14:paraId="24F7D29E">
            <w:pPr>
              <w:jc w:val="center"/>
              <w:rPr>
                <w:rFonts w:ascii="宋体" w:hAnsi="宋体"/>
              </w:rPr>
            </w:pPr>
            <w:r>
              <w:rPr>
                <w:rFonts w:hint="eastAsia" w:ascii="宋体" w:hAnsi="宋体"/>
              </w:rPr>
              <w:t>1.名称：超声波液位计</w:t>
            </w:r>
          </w:p>
          <w:p w14:paraId="5257AD92">
            <w:pPr>
              <w:jc w:val="center"/>
              <w:rPr>
                <w:rFonts w:ascii="宋体" w:hAnsi="宋体"/>
              </w:rPr>
            </w:pPr>
            <w:r>
              <w:rPr>
                <w:rFonts w:hint="eastAsia" w:ascii="宋体" w:hAnsi="宋体"/>
              </w:rPr>
              <w:t>2.型号/规格：一体式,IP65;0~10m;</w:t>
            </w:r>
          </w:p>
          <w:p w14:paraId="08AAA065">
            <w:pPr>
              <w:jc w:val="center"/>
              <w:rPr>
                <w:rFonts w:ascii="宋体" w:hAnsi="宋体"/>
              </w:rPr>
            </w:pPr>
            <w:r>
              <w:rPr>
                <w:rFonts w:ascii="宋体" w:hAnsi="宋体"/>
              </w:rPr>
              <w:t>4~20mA</w:t>
            </w:r>
          </w:p>
        </w:tc>
        <w:tc>
          <w:tcPr>
            <w:tcW w:w="897" w:type="dxa"/>
            <w:vAlign w:val="center"/>
          </w:tcPr>
          <w:p w14:paraId="14D7FAD1">
            <w:pPr>
              <w:jc w:val="center"/>
              <w:rPr>
                <w:rFonts w:ascii="宋体" w:hAnsi="宋体"/>
              </w:rPr>
            </w:pPr>
            <w:r>
              <w:rPr>
                <w:rFonts w:hint="eastAsia" w:ascii="宋体" w:hAnsi="宋体"/>
              </w:rPr>
              <w:t>套</w:t>
            </w:r>
          </w:p>
        </w:tc>
        <w:tc>
          <w:tcPr>
            <w:tcW w:w="1039" w:type="dxa"/>
            <w:vAlign w:val="center"/>
          </w:tcPr>
          <w:p w14:paraId="3CBDD946">
            <w:pPr>
              <w:jc w:val="center"/>
              <w:rPr>
                <w:rFonts w:ascii="宋体" w:hAnsi="宋体"/>
              </w:rPr>
            </w:pPr>
            <w:r>
              <w:rPr>
                <w:rFonts w:hint="eastAsia" w:ascii="宋体" w:hAnsi="宋体"/>
              </w:rPr>
              <w:t>3</w:t>
            </w:r>
          </w:p>
        </w:tc>
      </w:tr>
      <w:tr w14:paraId="7203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CA30F03">
            <w:pPr>
              <w:jc w:val="center"/>
              <w:rPr>
                <w:rFonts w:ascii="宋体" w:hAnsi="宋体"/>
              </w:rPr>
            </w:pPr>
            <w:r>
              <w:rPr>
                <w:rFonts w:hint="eastAsia" w:ascii="宋体" w:hAnsi="宋体"/>
              </w:rPr>
              <w:t>网络服务器</w:t>
            </w:r>
          </w:p>
        </w:tc>
        <w:tc>
          <w:tcPr>
            <w:tcW w:w="6095" w:type="dxa"/>
            <w:vAlign w:val="center"/>
          </w:tcPr>
          <w:p w14:paraId="0683BDAF">
            <w:pPr>
              <w:jc w:val="center"/>
              <w:rPr>
                <w:rFonts w:ascii="宋体" w:hAnsi="宋体"/>
              </w:rPr>
            </w:pPr>
            <w:r>
              <w:rPr>
                <w:rFonts w:hint="eastAsia" w:ascii="宋体" w:hAnsi="宋体"/>
              </w:rPr>
              <w:t>1.名称：服务器</w:t>
            </w:r>
          </w:p>
          <w:p w14:paraId="0710A304">
            <w:pPr>
              <w:jc w:val="center"/>
              <w:rPr>
                <w:rFonts w:ascii="宋体" w:hAnsi="宋体"/>
              </w:rPr>
            </w:pPr>
            <w:r>
              <w:rPr>
                <w:rFonts w:hint="eastAsia" w:ascii="宋体" w:hAnsi="宋体"/>
              </w:rPr>
              <w:t>2.型号/规格：2U机架式服务器,2X10核英特尔至强处理器,2.4G以上;</w:t>
            </w:r>
          </w:p>
        </w:tc>
        <w:tc>
          <w:tcPr>
            <w:tcW w:w="897" w:type="dxa"/>
            <w:vAlign w:val="center"/>
          </w:tcPr>
          <w:p w14:paraId="244A8C06">
            <w:pPr>
              <w:jc w:val="center"/>
              <w:rPr>
                <w:rFonts w:ascii="宋体" w:hAnsi="宋体"/>
              </w:rPr>
            </w:pPr>
            <w:r>
              <w:rPr>
                <w:rFonts w:hint="eastAsia" w:ascii="宋体" w:hAnsi="宋体"/>
              </w:rPr>
              <w:t>套</w:t>
            </w:r>
          </w:p>
        </w:tc>
        <w:tc>
          <w:tcPr>
            <w:tcW w:w="1039" w:type="dxa"/>
            <w:vAlign w:val="center"/>
          </w:tcPr>
          <w:p w14:paraId="5AEA852A">
            <w:pPr>
              <w:jc w:val="center"/>
              <w:rPr>
                <w:rFonts w:ascii="宋体" w:hAnsi="宋体"/>
              </w:rPr>
            </w:pPr>
            <w:r>
              <w:rPr>
                <w:rFonts w:hint="eastAsia" w:ascii="宋体" w:hAnsi="宋体"/>
              </w:rPr>
              <w:t>2</w:t>
            </w:r>
          </w:p>
        </w:tc>
      </w:tr>
      <w:tr w14:paraId="614A5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C0F9527">
            <w:pPr>
              <w:jc w:val="center"/>
              <w:rPr>
                <w:rFonts w:ascii="宋体" w:hAnsi="宋体"/>
              </w:rPr>
            </w:pPr>
            <w:r>
              <w:rPr>
                <w:rFonts w:hint="eastAsia" w:ascii="宋体" w:hAnsi="宋体"/>
              </w:rPr>
              <w:t>PLC1主站</w:t>
            </w:r>
          </w:p>
        </w:tc>
        <w:tc>
          <w:tcPr>
            <w:tcW w:w="6095" w:type="dxa"/>
            <w:vAlign w:val="center"/>
          </w:tcPr>
          <w:p w14:paraId="4CD9A1DB">
            <w:pPr>
              <w:jc w:val="center"/>
              <w:rPr>
                <w:rFonts w:ascii="宋体" w:hAnsi="宋体"/>
              </w:rPr>
            </w:pPr>
            <w:r>
              <w:rPr>
                <w:rFonts w:hint="eastAsia" w:ascii="宋体" w:hAnsi="宋体"/>
              </w:rPr>
              <w:t>1.名称：PLC1主站</w:t>
            </w:r>
          </w:p>
          <w:p w14:paraId="54231A3C">
            <w:pPr>
              <w:jc w:val="center"/>
              <w:rPr>
                <w:rFonts w:ascii="宋体" w:hAnsi="宋体"/>
              </w:rPr>
            </w:pPr>
            <w:r>
              <w:rPr>
                <w:rFonts w:hint="eastAsia" w:ascii="宋体" w:hAnsi="宋体"/>
              </w:rPr>
              <w:t>2.型号/规格：DI:64 DO:32 AI:8 AO:4；IP54，机柜2100*800*600;详见配置清单(四、PLC站配置，PLC模块1套，电源防雷器2个，信号防雷器6个，1</w:t>
            </w:r>
            <w:r>
              <w:rPr>
                <w:rFonts w:hint="eastAsia" w:ascii="宋体" w:hAnsi="宋体" w:eastAsia="宋体"/>
              </w:rPr>
              <w:t>0</w:t>
            </w:r>
            <w:r>
              <w:rPr>
                <w:rFonts w:hint="eastAsia" w:ascii="宋体" w:hAnsi="宋体"/>
              </w:rPr>
              <w:t>寸触摸屏1套、含隔离器、空开/继电器/电源等);</w:t>
            </w:r>
          </w:p>
          <w:p w14:paraId="61B25B2B">
            <w:pPr>
              <w:jc w:val="center"/>
              <w:rPr>
                <w:rFonts w:ascii="宋体" w:hAnsi="宋体"/>
              </w:rPr>
            </w:pPr>
            <w:r>
              <w:rPr>
                <w:rFonts w:hint="eastAsia" w:ascii="宋体" w:hAnsi="宋体"/>
              </w:rPr>
              <w:t>3.其它：含编程软件及线缆</w:t>
            </w:r>
          </w:p>
        </w:tc>
        <w:tc>
          <w:tcPr>
            <w:tcW w:w="897" w:type="dxa"/>
            <w:vAlign w:val="center"/>
          </w:tcPr>
          <w:p w14:paraId="126065A1">
            <w:pPr>
              <w:jc w:val="center"/>
              <w:rPr>
                <w:rFonts w:ascii="宋体" w:hAnsi="宋体"/>
              </w:rPr>
            </w:pPr>
            <w:r>
              <w:rPr>
                <w:rFonts w:hint="eastAsia" w:ascii="宋体" w:hAnsi="宋体"/>
              </w:rPr>
              <w:t>套</w:t>
            </w:r>
          </w:p>
        </w:tc>
        <w:tc>
          <w:tcPr>
            <w:tcW w:w="1039" w:type="dxa"/>
            <w:vAlign w:val="center"/>
          </w:tcPr>
          <w:p w14:paraId="17277F46">
            <w:pPr>
              <w:jc w:val="center"/>
              <w:rPr>
                <w:rFonts w:ascii="宋体" w:hAnsi="宋体"/>
              </w:rPr>
            </w:pPr>
            <w:r>
              <w:rPr>
                <w:rFonts w:hint="eastAsia" w:ascii="宋体" w:hAnsi="宋体"/>
              </w:rPr>
              <w:t>1</w:t>
            </w:r>
          </w:p>
        </w:tc>
      </w:tr>
      <w:tr w14:paraId="340EF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B67DE1D">
            <w:pPr>
              <w:jc w:val="center"/>
              <w:rPr>
                <w:rFonts w:ascii="宋体" w:hAnsi="宋体"/>
              </w:rPr>
            </w:pPr>
            <w:r>
              <w:rPr>
                <w:rFonts w:hint="eastAsia" w:ascii="宋体" w:hAnsi="宋体"/>
              </w:rPr>
              <w:t>Ups不间断电源</w:t>
            </w:r>
          </w:p>
        </w:tc>
        <w:tc>
          <w:tcPr>
            <w:tcW w:w="6095" w:type="dxa"/>
            <w:vAlign w:val="center"/>
          </w:tcPr>
          <w:p w14:paraId="5AC0FD03">
            <w:pPr>
              <w:jc w:val="center"/>
              <w:rPr>
                <w:rFonts w:ascii="宋体" w:hAnsi="宋体"/>
              </w:rPr>
            </w:pPr>
            <w:r>
              <w:rPr>
                <w:rFonts w:hint="eastAsia" w:ascii="宋体" w:hAnsi="宋体"/>
              </w:rPr>
              <w:t>1.名称：UPS</w:t>
            </w:r>
          </w:p>
          <w:p w14:paraId="38B74D4F">
            <w:pPr>
              <w:jc w:val="center"/>
              <w:rPr>
                <w:rFonts w:ascii="宋体" w:hAnsi="宋体"/>
              </w:rPr>
            </w:pPr>
            <w:r>
              <w:rPr>
                <w:rFonts w:hint="eastAsia" w:ascii="宋体" w:hAnsi="宋体"/>
              </w:rPr>
              <w:t>2.型号/规格：2KVA,2小时,后备式含电池柜</w:t>
            </w:r>
          </w:p>
        </w:tc>
        <w:tc>
          <w:tcPr>
            <w:tcW w:w="897" w:type="dxa"/>
            <w:vAlign w:val="center"/>
          </w:tcPr>
          <w:p w14:paraId="6B1D94C8">
            <w:pPr>
              <w:jc w:val="center"/>
              <w:rPr>
                <w:rFonts w:ascii="宋体" w:hAnsi="宋体"/>
              </w:rPr>
            </w:pPr>
            <w:r>
              <w:rPr>
                <w:rFonts w:hint="eastAsia" w:ascii="宋体" w:hAnsi="宋体"/>
              </w:rPr>
              <w:t>套</w:t>
            </w:r>
          </w:p>
        </w:tc>
        <w:tc>
          <w:tcPr>
            <w:tcW w:w="1039" w:type="dxa"/>
            <w:vAlign w:val="center"/>
          </w:tcPr>
          <w:p w14:paraId="68E1A8A0">
            <w:pPr>
              <w:jc w:val="center"/>
              <w:rPr>
                <w:rFonts w:ascii="宋体" w:hAnsi="宋体"/>
              </w:rPr>
            </w:pPr>
            <w:r>
              <w:rPr>
                <w:rFonts w:hint="eastAsia" w:ascii="宋体" w:hAnsi="宋体"/>
              </w:rPr>
              <w:t>1</w:t>
            </w:r>
          </w:p>
        </w:tc>
      </w:tr>
      <w:tr w14:paraId="40ED7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D637300">
            <w:pPr>
              <w:jc w:val="center"/>
              <w:rPr>
                <w:rFonts w:ascii="宋体" w:hAnsi="宋体"/>
              </w:rPr>
            </w:pPr>
            <w:r>
              <w:rPr>
                <w:rFonts w:hint="eastAsia" w:ascii="宋体" w:hAnsi="宋体"/>
              </w:rPr>
              <w:t>机柜、机架</w:t>
            </w:r>
          </w:p>
        </w:tc>
        <w:tc>
          <w:tcPr>
            <w:tcW w:w="6095" w:type="dxa"/>
            <w:vAlign w:val="center"/>
          </w:tcPr>
          <w:p w14:paraId="2B3F9F0B">
            <w:pPr>
              <w:jc w:val="center"/>
              <w:rPr>
                <w:rFonts w:ascii="宋体" w:hAnsi="宋体"/>
              </w:rPr>
            </w:pPr>
            <w:r>
              <w:rPr>
                <w:rFonts w:hint="eastAsia" w:ascii="宋体" w:hAnsi="宋体"/>
              </w:rPr>
              <w:t>1.名称：网络柜</w:t>
            </w:r>
          </w:p>
          <w:p w14:paraId="42C52CE2">
            <w:pPr>
              <w:jc w:val="center"/>
              <w:rPr>
                <w:rFonts w:ascii="宋体" w:hAnsi="宋体"/>
              </w:rPr>
            </w:pPr>
            <w:r>
              <w:rPr>
                <w:rFonts w:hint="eastAsia" w:ascii="宋体" w:hAnsi="宋体"/>
              </w:rPr>
              <w:t>2.型号/规格：标准19英寸网络柜,</w:t>
            </w:r>
          </w:p>
          <w:p w14:paraId="2157A34F">
            <w:pPr>
              <w:jc w:val="center"/>
              <w:rPr>
                <w:rFonts w:ascii="宋体" w:hAnsi="宋体"/>
              </w:rPr>
            </w:pPr>
            <w:r>
              <w:rPr>
                <w:rFonts w:ascii="宋体" w:hAnsi="宋体"/>
              </w:rPr>
              <w:t>2000*800*600</w:t>
            </w:r>
          </w:p>
        </w:tc>
        <w:tc>
          <w:tcPr>
            <w:tcW w:w="897" w:type="dxa"/>
            <w:vAlign w:val="center"/>
          </w:tcPr>
          <w:p w14:paraId="3A20D2EF">
            <w:pPr>
              <w:jc w:val="center"/>
              <w:rPr>
                <w:rFonts w:ascii="宋体" w:hAnsi="宋体"/>
              </w:rPr>
            </w:pPr>
            <w:r>
              <w:rPr>
                <w:rFonts w:hint="eastAsia" w:ascii="宋体" w:hAnsi="宋体"/>
              </w:rPr>
              <w:t>台</w:t>
            </w:r>
          </w:p>
        </w:tc>
        <w:tc>
          <w:tcPr>
            <w:tcW w:w="1039" w:type="dxa"/>
            <w:vAlign w:val="center"/>
          </w:tcPr>
          <w:p w14:paraId="1848EE5F">
            <w:pPr>
              <w:jc w:val="center"/>
              <w:rPr>
                <w:rFonts w:ascii="宋体" w:hAnsi="宋体"/>
              </w:rPr>
            </w:pPr>
            <w:r>
              <w:rPr>
                <w:rFonts w:hint="eastAsia" w:ascii="宋体" w:hAnsi="宋体"/>
              </w:rPr>
              <w:t>1</w:t>
            </w:r>
          </w:p>
        </w:tc>
      </w:tr>
      <w:tr w14:paraId="494D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1796988">
            <w:pPr>
              <w:jc w:val="center"/>
              <w:rPr>
                <w:rFonts w:ascii="宋体" w:hAnsi="宋体"/>
              </w:rPr>
            </w:pPr>
            <w:r>
              <w:rPr>
                <w:rFonts w:hint="eastAsia" w:ascii="宋体" w:hAnsi="宋体"/>
              </w:rPr>
              <w:t>交换机</w:t>
            </w:r>
          </w:p>
        </w:tc>
        <w:tc>
          <w:tcPr>
            <w:tcW w:w="6095" w:type="dxa"/>
            <w:vAlign w:val="center"/>
          </w:tcPr>
          <w:p w14:paraId="59D281E3">
            <w:pPr>
              <w:jc w:val="center"/>
              <w:rPr>
                <w:rFonts w:ascii="宋体" w:hAnsi="宋体"/>
              </w:rPr>
            </w:pPr>
            <w:r>
              <w:rPr>
                <w:rFonts w:hint="eastAsia" w:ascii="宋体" w:hAnsi="宋体"/>
              </w:rPr>
              <w:t>1.名称：核心交换机</w:t>
            </w:r>
          </w:p>
          <w:p w14:paraId="7BCDC87D">
            <w:pPr>
              <w:jc w:val="center"/>
              <w:rPr>
                <w:rFonts w:ascii="宋体" w:hAnsi="宋体"/>
              </w:rPr>
            </w:pPr>
            <w:r>
              <w:rPr>
                <w:rFonts w:hint="eastAsia" w:ascii="宋体" w:hAnsi="宋体"/>
              </w:rPr>
              <w:t>2.型号/规格：2光16电,千兆自适应,网管型</w:t>
            </w:r>
          </w:p>
        </w:tc>
        <w:tc>
          <w:tcPr>
            <w:tcW w:w="897" w:type="dxa"/>
            <w:vAlign w:val="center"/>
          </w:tcPr>
          <w:p w14:paraId="20915A40">
            <w:pPr>
              <w:jc w:val="center"/>
              <w:rPr>
                <w:rFonts w:ascii="宋体" w:hAnsi="宋体"/>
              </w:rPr>
            </w:pPr>
            <w:r>
              <w:rPr>
                <w:rFonts w:hint="eastAsia" w:ascii="宋体" w:hAnsi="宋体"/>
              </w:rPr>
              <w:t>台</w:t>
            </w:r>
          </w:p>
        </w:tc>
        <w:tc>
          <w:tcPr>
            <w:tcW w:w="1039" w:type="dxa"/>
            <w:vAlign w:val="center"/>
          </w:tcPr>
          <w:p w14:paraId="03400007">
            <w:pPr>
              <w:jc w:val="center"/>
              <w:rPr>
                <w:rFonts w:ascii="宋体" w:hAnsi="宋体"/>
              </w:rPr>
            </w:pPr>
            <w:r>
              <w:rPr>
                <w:rFonts w:hint="eastAsia" w:ascii="宋体" w:hAnsi="宋体"/>
              </w:rPr>
              <w:t>1</w:t>
            </w:r>
          </w:p>
        </w:tc>
      </w:tr>
      <w:tr w14:paraId="3A4E2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587801B">
            <w:pPr>
              <w:jc w:val="center"/>
              <w:rPr>
                <w:rFonts w:ascii="宋体" w:hAnsi="宋体"/>
              </w:rPr>
            </w:pPr>
            <w:r>
              <w:rPr>
                <w:rFonts w:hint="eastAsia" w:ascii="宋体" w:hAnsi="宋体"/>
              </w:rPr>
              <w:t>防火墙</w:t>
            </w:r>
          </w:p>
        </w:tc>
        <w:tc>
          <w:tcPr>
            <w:tcW w:w="6095" w:type="dxa"/>
            <w:vAlign w:val="center"/>
          </w:tcPr>
          <w:p w14:paraId="7A4A5B28">
            <w:pPr>
              <w:jc w:val="center"/>
              <w:rPr>
                <w:rFonts w:ascii="宋体" w:hAnsi="宋体"/>
              </w:rPr>
            </w:pPr>
            <w:r>
              <w:rPr>
                <w:rFonts w:hint="eastAsia" w:ascii="宋体" w:hAnsi="宋体"/>
              </w:rPr>
              <w:t>1.名称：防火墙</w:t>
            </w:r>
          </w:p>
          <w:p w14:paraId="1197F516">
            <w:pPr>
              <w:jc w:val="center"/>
              <w:rPr>
                <w:rFonts w:ascii="宋体" w:hAnsi="宋体"/>
              </w:rPr>
            </w:pPr>
            <w:r>
              <w:rPr>
                <w:rFonts w:hint="eastAsia" w:ascii="宋体" w:hAnsi="宋体"/>
              </w:rPr>
              <w:t>2.型号/规格：6电口,三层百兆,带入侵监测</w:t>
            </w:r>
          </w:p>
        </w:tc>
        <w:tc>
          <w:tcPr>
            <w:tcW w:w="897" w:type="dxa"/>
            <w:vAlign w:val="center"/>
          </w:tcPr>
          <w:p w14:paraId="0DA201AC">
            <w:pPr>
              <w:jc w:val="center"/>
              <w:rPr>
                <w:rFonts w:ascii="宋体" w:hAnsi="宋体"/>
              </w:rPr>
            </w:pPr>
            <w:r>
              <w:rPr>
                <w:rFonts w:hint="eastAsia" w:ascii="宋体" w:hAnsi="宋体"/>
              </w:rPr>
              <w:t>台</w:t>
            </w:r>
          </w:p>
        </w:tc>
        <w:tc>
          <w:tcPr>
            <w:tcW w:w="1039" w:type="dxa"/>
            <w:vAlign w:val="center"/>
          </w:tcPr>
          <w:p w14:paraId="1B26CB33">
            <w:pPr>
              <w:jc w:val="center"/>
              <w:rPr>
                <w:rFonts w:ascii="宋体" w:hAnsi="宋体"/>
              </w:rPr>
            </w:pPr>
            <w:r>
              <w:rPr>
                <w:rFonts w:hint="eastAsia" w:ascii="宋体" w:hAnsi="宋体"/>
              </w:rPr>
              <w:t>1</w:t>
            </w:r>
          </w:p>
        </w:tc>
      </w:tr>
      <w:tr w14:paraId="68D8A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2620130">
            <w:pPr>
              <w:jc w:val="center"/>
              <w:rPr>
                <w:rFonts w:ascii="宋体" w:hAnsi="宋体"/>
              </w:rPr>
            </w:pPr>
            <w:r>
              <w:rPr>
                <w:rFonts w:hint="eastAsia" w:ascii="宋体" w:hAnsi="宋体"/>
              </w:rPr>
              <w:t>监控摄像设备</w:t>
            </w:r>
          </w:p>
        </w:tc>
        <w:tc>
          <w:tcPr>
            <w:tcW w:w="6095" w:type="dxa"/>
            <w:vAlign w:val="center"/>
          </w:tcPr>
          <w:p w14:paraId="64D46E92">
            <w:pPr>
              <w:jc w:val="center"/>
              <w:rPr>
                <w:rFonts w:ascii="宋体" w:hAnsi="宋体"/>
              </w:rPr>
            </w:pPr>
            <w:r>
              <w:rPr>
                <w:rFonts w:hint="eastAsia" w:ascii="宋体" w:hAnsi="宋体"/>
              </w:rPr>
              <w:t>1.名称：监控摄像机</w:t>
            </w:r>
          </w:p>
          <w:p w14:paraId="44A2B29A">
            <w:pPr>
              <w:jc w:val="center"/>
              <w:rPr>
                <w:rFonts w:ascii="宋体" w:hAnsi="宋体"/>
              </w:rPr>
            </w:pPr>
            <w:r>
              <w:rPr>
                <w:rFonts w:hint="eastAsia" w:ascii="宋体" w:hAnsi="宋体"/>
              </w:rPr>
              <w:t>2.型号/规格：IP68，400万像素，网络型</w:t>
            </w:r>
          </w:p>
        </w:tc>
        <w:tc>
          <w:tcPr>
            <w:tcW w:w="897" w:type="dxa"/>
            <w:vAlign w:val="center"/>
          </w:tcPr>
          <w:p w14:paraId="30AA9670">
            <w:pPr>
              <w:jc w:val="center"/>
              <w:rPr>
                <w:rFonts w:ascii="宋体" w:hAnsi="宋体"/>
              </w:rPr>
            </w:pPr>
            <w:r>
              <w:rPr>
                <w:rFonts w:hint="eastAsia" w:ascii="宋体" w:hAnsi="宋体"/>
              </w:rPr>
              <w:t>台</w:t>
            </w:r>
          </w:p>
        </w:tc>
        <w:tc>
          <w:tcPr>
            <w:tcW w:w="1039" w:type="dxa"/>
            <w:vAlign w:val="center"/>
          </w:tcPr>
          <w:p w14:paraId="1B5A0E06">
            <w:pPr>
              <w:jc w:val="center"/>
              <w:rPr>
                <w:rFonts w:ascii="宋体" w:hAnsi="宋体"/>
              </w:rPr>
            </w:pPr>
            <w:r>
              <w:rPr>
                <w:rFonts w:hint="eastAsia" w:ascii="宋体" w:hAnsi="宋体"/>
              </w:rPr>
              <w:t>3</w:t>
            </w:r>
          </w:p>
        </w:tc>
      </w:tr>
      <w:tr w14:paraId="5EBEA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B6496E0">
            <w:pPr>
              <w:jc w:val="center"/>
              <w:rPr>
                <w:rFonts w:ascii="宋体" w:hAnsi="宋体"/>
              </w:rPr>
            </w:pPr>
            <w:r>
              <w:rPr>
                <w:rFonts w:hint="eastAsia" w:ascii="宋体" w:hAnsi="宋体"/>
              </w:rPr>
              <w:t>接线箱</w:t>
            </w:r>
          </w:p>
        </w:tc>
        <w:tc>
          <w:tcPr>
            <w:tcW w:w="6095" w:type="dxa"/>
            <w:vAlign w:val="center"/>
          </w:tcPr>
          <w:p w14:paraId="3CFCF427">
            <w:pPr>
              <w:jc w:val="center"/>
              <w:rPr>
                <w:rFonts w:ascii="宋体" w:hAnsi="宋体"/>
              </w:rPr>
            </w:pPr>
            <w:r>
              <w:rPr>
                <w:rFonts w:hint="eastAsia" w:ascii="宋体" w:hAnsi="宋体"/>
              </w:rPr>
              <w:t>1.名称：监控箱</w:t>
            </w:r>
          </w:p>
          <w:p w14:paraId="4F2F61C5">
            <w:pPr>
              <w:jc w:val="center"/>
              <w:rPr>
                <w:rFonts w:ascii="宋体" w:hAnsi="宋体"/>
              </w:rPr>
            </w:pPr>
            <w:r>
              <w:rPr>
                <w:rFonts w:hint="eastAsia" w:ascii="宋体" w:hAnsi="宋体"/>
              </w:rPr>
              <w:t>2.型号/规格：304不锈钢,IP65;含元器件;</w:t>
            </w:r>
          </w:p>
        </w:tc>
        <w:tc>
          <w:tcPr>
            <w:tcW w:w="897" w:type="dxa"/>
            <w:vAlign w:val="center"/>
          </w:tcPr>
          <w:p w14:paraId="67C6A818">
            <w:pPr>
              <w:jc w:val="center"/>
              <w:rPr>
                <w:rFonts w:ascii="宋体" w:hAnsi="宋体"/>
              </w:rPr>
            </w:pPr>
            <w:r>
              <w:rPr>
                <w:rFonts w:hint="eastAsia" w:ascii="宋体" w:hAnsi="宋体"/>
              </w:rPr>
              <w:t>个</w:t>
            </w:r>
          </w:p>
        </w:tc>
        <w:tc>
          <w:tcPr>
            <w:tcW w:w="1039" w:type="dxa"/>
            <w:vAlign w:val="center"/>
          </w:tcPr>
          <w:p w14:paraId="4B2B7F47">
            <w:pPr>
              <w:jc w:val="center"/>
              <w:rPr>
                <w:rFonts w:ascii="宋体" w:hAnsi="宋体"/>
              </w:rPr>
            </w:pPr>
            <w:r>
              <w:rPr>
                <w:rFonts w:hint="eastAsia" w:ascii="宋体" w:hAnsi="宋体"/>
              </w:rPr>
              <w:t>1</w:t>
            </w:r>
          </w:p>
        </w:tc>
      </w:tr>
      <w:tr w14:paraId="16AE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3786943">
            <w:pPr>
              <w:jc w:val="center"/>
              <w:rPr>
                <w:rFonts w:ascii="宋体" w:hAnsi="宋体"/>
              </w:rPr>
            </w:pPr>
            <w:r>
              <w:rPr>
                <w:rFonts w:hint="eastAsia" w:ascii="宋体" w:hAnsi="宋体"/>
              </w:rPr>
              <w:t>交换机</w:t>
            </w:r>
          </w:p>
        </w:tc>
        <w:tc>
          <w:tcPr>
            <w:tcW w:w="6095" w:type="dxa"/>
            <w:vAlign w:val="center"/>
          </w:tcPr>
          <w:p w14:paraId="4D6B152B">
            <w:pPr>
              <w:jc w:val="center"/>
              <w:rPr>
                <w:rFonts w:ascii="宋体" w:hAnsi="宋体"/>
              </w:rPr>
            </w:pPr>
            <w:r>
              <w:rPr>
                <w:rFonts w:hint="eastAsia" w:ascii="宋体" w:hAnsi="宋体"/>
              </w:rPr>
              <w:t>1.名称：交换机</w:t>
            </w:r>
          </w:p>
          <w:p w14:paraId="2017E6B1">
            <w:pPr>
              <w:jc w:val="center"/>
              <w:rPr>
                <w:rFonts w:ascii="宋体" w:hAnsi="宋体"/>
              </w:rPr>
            </w:pPr>
            <w:r>
              <w:rPr>
                <w:rFonts w:hint="eastAsia" w:ascii="宋体" w:hAnsi="宋体"/>
              </w:rPr>
              <w:t>2.型号/规格：2光4电口;网管型;百兆</w:t>
            </w:r>
          </w:p>
        </w:tc>
        <w:tc>
          <w:tcPr>
            <w:tcW w:w="897" w:type="dxa"/>
            <w:vAlign w:val="center"/>
          </w:tcPr>
          <w:p w14:paraId="4FF9E67F">
            <w:pPr>
              <w:jc w:val="center"/>
              <w:rPr>
                <w:rFonts w:ascii="宋体" w:hAnsi="宋体"/>
              </w:rPr>
            </w:pPr>
            <w:r>
              <w:rPr>
                <w:rFonts w:hint="eastAsia" w:ascii="宋体" w:hAnsi="宋体"/>
              </w:rPr>
              <w:t>台</w:t>
            </w:r>
          </w:p>
        </w:tc>
        <w:tc>
          <w:tcPr>
            <w:tcW w:w="1039" w:type="dxa"/>
            <w:vAlign w:val="center"/>
          </w:tcPr>
          <w:p w14:paraId="410C79F1">
            <w:pPr>
              <w:jc w:val="center"/>
              <w:rPr>
                <w:rFonts w:ascii="宋体" w:hAnsi="宋体"/>
              </w:rPr>
            </w:pPr>
            <w:r>
              <w:rPr>
                <w:rFonts w:hint="eastAsia" w:ascii="宋体" w:hAnsi="宋体"/>
              </w:rPr>
              <w:t>1</w:t>
            </w:r>
          </w:p>
        </w:tc>
      </w:tr>
      <w:tr w14:paraId="0CA8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F5F0D9F">
            <w:pPr>
              <w:jc w:val="center"/>
              <w:rPr>
                <w:rFonts w:ascii="宋体" w:hAnsi="宋体"/>
              </w:rPr>
            </w:pPr>
            <w:r>
              <w:rPr>
                <w:rFonts w:hint="eastAsia" w:ascii="宋体" w:hAnsi="宋体"/>
              </w:rPr>
              <w:t>监控摄像设备</w:t>
            </w:r>
          </w:p>
        </w:tc>
        <w:tc>
          <w:tcPr>
            <w:tcW w:w="6095" w:type="dxa"/>
            <w:vAlign w:val="center"/>
          </w:tcPr>
          <w:p w14:paraId="0C9A6674">
            <w:pPr>
              <w:jc w:val="center"/>
              <w:rPr>
                <w:rFonts w:ascii="宋体" w:hAnsi="宋体"/>
              </w:rPr>
            </w:pPr>
            <w:r>
              <w:rPr>
                <w:rFonts w:hint="eastAsia" w:ascii="宋体" w:hAnsi="宋体"/>
              </w:rPr>
              <w:t>1.名称：监控立杆</w:t>
            </w:r>
          </w:p>
          <w:p w14:paraId="1A5933E1">
            <w:pPr>
              <w:jc w:val="center"/>
              <w:rPr>
                <w:rFonts w:ascii="宋体" w:hAnsi="宋体"/>
              </w:rPr>
            </w:pPr>
            <w:r>
              <w:rPr>
                <w:rFonts w:hint="eastAsia" w:ascii="宋体" w:hAnsi="宋体"/>
              </w:rPr>
              <w:t>2.型号/规格：4m,含基础;</w:t>
            </w:r>
          </w:p>
        </w:tc>
        <w:tc>
          <w:tcPr>
            <w:tcW w:w="897" w:type="dxa"/>
            <w:vAlign w:val="center"/>
          </w:tcPr>
          <w:p w14:paraId="6B27FA01">
            <w:pPr>
              <w:jc w:val="center"/>
              <w:rPr>
                <w:rFonts w:ascii="宋体" w:hAnsi="宋体"/>
              </w:rPr>
            </w:pPr>
            <w:r>
              <w:rPr>
                <w:rFonts w:hint="eastAsia" w:ascii="宋体" w:hAnsi="宋体"/>
              </w:rPr>
              <w:t>套</w:t>
            </w:r>
          </w:p>
        </w:tc>
        <w:tc>
          <w:tcPr>
            <w:tcW w:w="1039" w:type="dxa"/>
            <w:vAlign w:val="center"/>
          </w:tcPr>
          <w:p w14:paraId="77AEEC33">
            <w:pPr>
              <w:jc w:val="center"/>
              <w:rPr>
                <w:rFonts w:ascii="宋体" w:hAnsi="宋体"/>
              </w:rPr>
            </w:pPr>
            <w:r>
              <w:rPr>
                <w:rFonts w:hint="eastAsia" w:ascii="宋体" w:hAnsi="宋体"/>
              </w:rPr>
              <w:t>1</w:t>
            </w:r>
          </w:p>
        </w:tc>
      </w:tr>
      <w:tr w14:paraId="08F49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18B4394">
            <w:pPr>
              <w:jc w:val="center"/>
              <w:rPr>
                <w:rFonts w:ascii="宋体" w:hAnsi="宋体"/>
              </w:rPr>
            </w:pPr>
            <w:r>
              <w:rPr>
                <w:rFonts w:hint="eastAsia" w:ascii="宋体" w:hAnsi="宋体"/>
              </w:rPr>
              <w:t>录像设备</w:t>
            </w:r>
          </w:p>
        </w:tc>
        <w:tc>
          <w:tcPr>
            <w:tcW w:w="6095" w:type="dxa"/>
            <w:vAlign w:val="center"/>
          </w:tcPr>
          <w:p w14:paraId="46AC60A1">
            <w:pPr>
              <w:jc w:val="center"/>
              <w:rPr>
                <w:rFonts w:ascii="宋体" w:hAnsi="宋体"/>
              </w:rPr>
            </w:pPr>
            <w:r>
              <w:rPr>
                <w:rFonts w:hint="eastAsia" w:ascii="宋体" w:hAnsi="宋体"/>
              </w:rPr>
              <w:t>1.名称：硬盘录像机</w:t>
            </w:r>
          </w:p>
          <w:p w14:paraId="5E03CE7D">
            <w:pPr>
              <w:jc w:val="center"/>
              <w:rPr>
                <w:rFonts w:ascii="宋体" w:hAnsi="宋体"/>
              </w:rPr>
            </w:pPr>
            <w:r>
              <w:rPr>
                <w:rFonts w:hint="eastAsia" w:ascii="宋体" w:hAnsi="宋体"/>
              </w:rPr>
              <w:t>2.型号/规格：同步回放不少于16路,支持硬盘热插拔,含硬盘;存储不少于30天;</w:t>
            </w:r>
          </w:p>
        </w:tc>
        <w:tc>
          <w:tcPr>
            <w:tcW w:w="897" w:type="dxa"/>
            <w:vAlign w:val="center"/>
          </w:tcPr>
          <w:p w14:paraId="53156E9F">
            <w:pPr>
              <w:jc w:val="center"/>
              <w:rPr>
                <w:rFonts w:ascii="宋体" w:hAnsi="宋体"/>
              </w:rPr>
            </w:pPr>
            <w:r>
              <w:rPr>
                <w:rFonts w:hint="eastAsia" w:ascii="宋体" w:hAnsi="宋体"/>
              </w:rPr>
              <w:t>套</w:t>
            </w:r>
          </w:p>
        </w:tc>
        <w:tc>
          <w:tcPr>
            <w:tcW w:w="1039" w:type="dxa"/>
            <w:vAlign w:val="center"/>
          </w:tcPr>
          <w:p w14:paraId="7841A219">
            <w:pPr>
              <w:jc w:val="center"/>
              <w:rPr>
                <w:rFonts w:ascii="宋体" w:hAnsi="宋体"/>
              </w:rPr>
            </w:pPr>
            <w:r>
              <w:rPr>
                <w:rFonts w:hint="eastAsia" w:ascii="宋体" w:hAnsi="宋体"/>
              </w:rPr>
              <w:t>1</w:t>
            </w:r>
          </w:p>
        </w:tc>
      </w:tr>
      <w:tr w14:paraId="2362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B8C6D20">
            <w:pPr>
              <w:jc w:val="center"/>
              <w:rPr>
                <w:rFonts w:ascii="宋体" w:hAnsi="宋体"/>
              </w:rPr>
            </w:pPr>
            <w:r>
              <w:rPr>
                <w:rFonts w:hint="eastAsia" w:ascii="宋体" w:hAnsi="宋体"/>
              </w:rPr>
              <w:t>入侵报警控制器</w:t>
            </w:r>
          </w:p>
        </w:tc>
        <w:tc>
          <w:tcPr>
            <w:tcW w:w="6095" w:type="dxa"/>
            <w:vAlign w:val="center"/>
          </w:tcPr>
          <w:p w14:paraId="4543394B">
            <w:pPr>
              <w:jc w:val="center"/>
              <w:rPr>
                <w:rFonts w:ascii="宋体" w:hAnsi="宋体"/>
              </w:rPr>
            </w:pPr>
            <w:r>
              <w:rPr>
                <w:rFonts w:hint="eastAsia" w:ascii="宋体" w:hAnsi="宋体"/>
              </w:rPr>
              <w:t>1.名称：电子围栏控制器</w:t>
            </w:r>
          </w:p>
          <w:p w14:paraId="3EF9D5D4">
            <w:pPr>
              <w:jc w:val="center"/>
              <w:rPr>
                <w:rFonts w:ascii="宋体" w:hAnsi="宋体"/>
              </w:rPr>
            </w:pPr>
            <w:r>
              <w:rPr>
                <w:rFonts w:hint="eastAsia" w:ascii="宋体" w:hAnsi="宋体"/>
              </w:rPr>
              <w:t>2.型号/规格：具备语音识别模块,TCP/IP网络控制功能,区域报警段显示，带液晶屏,可显示出防区状态;DC24V供电，输出电压峰值:单线对地电压5KV~10KV,脉冲持续时间:≤0.1s；脉冲间隔时间:1s~1.5s;单个脉冲输出最大电量:≤2.5mC</w:t>
            </w:r>
          </w:p>
        </w:tc>
        <w:tc>
          <w:tcPr>
            <w:tcW w:w="897" w:type="dxa"/>
            <w:vAlign w:val="center"/>
          </w:tcPr>
          <w:p w14:paraId="118CE8DB">
            <w:pPr>
              <w:jc w:val="center"/>
              <w:rPr>
                <w:rFonts w:ascii="宋体" w:hAnsi="宋体"/>
              </w:rPr>
            </w:pPr>
            <w:r>
              <w:rPr>
                <w:rFonts w:hint="eastAsia" w:ascii="宋体" w:hAnsi="宋体"/>
              </w:rPr>
              <w:t>套</w:t>
            </w:r>
          </w:p>
        </w:tc>
        <w:tc>
          <w:tcPr>
            <w:tcW w:w="1039" w:type="dxa"/>
            <w:vAlign w:val="center"/>
          </w:tcPr>
          <w:p w14:paraId="65CDCDEE">
            <w:pPr>
              <w:jc w:val="center"/>
              <w:rPr>
                <w:rFonts w:ascii="宋体" w:hAnsi="宋体"/>
              </w:rPr>
            </w:pPr>
            <w:r>
              <w:rPr>
                <w:rFonts w:hint="eastAsia" w:ascii="宋体" w:hAnsi="宋体"/>
              </w:rPr>
              <w:t>1</w:t>
            </w:r>
          </w:p>
        </w:tc>
      </w:tr>
      <w:tr w14:paraId="3053E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6CE24A2">
            <w:pPr>
              <w:jc w:val="center"/>
              <w:rPr>
                <w:rFonts w:ascii="宋体" w:hAnsi="宋体"/>
              </w:rPr>
            </w:pPr>
            <w:r>
              <w:rPr>
                <w:rFonts w:hint="eastAsia" w:ascii="宋体" w:hAnsi="宋体"/>
              </w:rPr>
              <w:t>入侵报警控制器</w:t>
            </w:r>
          </w:p>
        </w:tc>
        <w:tc>
          <w:tcPr>
            <w:tcW w:w="6095" w:type="dxa"/>
            <w:vAlign w:val="center"/>
          </w:tcPr>
          <w:p w14:paraId="2D600736">
            <w:pPr>
              <w:jc w:val="center"/>
              <w:rPr>
                <w:rFonts w:ascii="宋体" w:hAnsi="宋体"/>
              </w:rPr>
            </w:pPr>
            <w:r>
              <w:rPr>
                <w:rFonts w:hint="eastAsia" w:ascii="宋体" w:hAnsi="宋体"/>
              </w:rPr>
              <w:t>1.名称：主机控制箱</w:t>
            </w:r>
          </w:p>
          <w:p w14:paraId="58016A79">
            <w:pPr>
              <w:jc w:val="center"/>
              <w:rPr>
                <w:rFonts w:ascii="宋体" w:hAnsi="宋体"/>
              </w:rPr>
            </w:pPr>
            <w:r>
              <w:rPr>
                <w:rFonts w:hint="eastAsia" w:ascii="宋体" w:hAnsi="宋体"/>
              </w:rPr>
              <w:t>2.型号/规格：304不锈钢,400mm*500mm*170mm，IP55</w:t>
            </w:r>
          </w:p>
        </w:tc>
        <w:tc>
          <w:tcPr>
            <w:tcW w:w="897" w:type="dxa"/>
            <w:vAlign w:val="center"/>
          </w:tcPr>
          <w:p w14:paraId="495E8537">
            <w:pPr>
              <w:jc w:val="center"/>
              <w:rPr>
                <w:rFonts w:ascii="宋体" w:hAnsi="宋体"/>
              </w:rPr>
            </w:pPr>
            <w:r>
              <w:rPr>
                <w:rFonts w:hint="eastAsia" w:ascii="宋体" w:hAnsi="宋体"/>
              </w:rPr>
              <w:t>套</w:t>
            </w:r>
          </w:p>
        </w:tc>
        <w:tc>
          <w:tcPr>
            <w:tcW w:w="1039" w:type="dxa"/>
            <w:vAlign w:val="center"/>
          </w:tcPr>
          <w:p w14:paraId="4A295FFA">
            <w:pPr>
              <w:jc w:val="center"/>
              <w:rPr>
                <w:rFonts w:ascii="宋体" w:hAnsi="宋体"/>
              </w:rPr>
            </w:pPr>
            <w:r>
              <w:rPr>
                <w:rFonts w:hint="eastAsia" w:ascii="宋体" w:hAnsi="宋体"/>
              </w:rPr>
              <w:t>1</w:t>
            </w:r>
          </w:p>
        </w:tc>
      </w:tr>
      <w:tr w14:paraId="2874D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CF414A9">
            <w:pPr>
              <w:jc w:val="center"/>
              <w:rPr>
                <w:rFonts w:ascii="宋体" w:hAnsi="宋体"/>
              </w:rPr>
            </w:pPr>
            <w:r>
              <w:rPr>
                <w:rFonts w:hint="eastAsia" w:ascii="宋体" w:hAnsi="宋体"/>
              </w:rPr>
              <w:t>入侵报警控制器</w:t>
            </w:r>
          </w:p>
        </w:tc>
        <w:tc>
          <w:tcPr>
            <w:tcW w:w="6095" w:type="dxa"/>
            <w:vAlign w:val="center"/>
          </w:tcPr>
          <w:p w14:paraId="5AC95FC6">
            <w:pPr>
              <w:jc w:val="center"/>
              <w:rPr>
                <w:rFonts w:ascii="宋体" w:hAnsi="宋体"/>
              </w:rPr>
            </w:pPr>
            <w:r>
              <w:rPr>
                <w:rFonts w:hint="eastAsia" w:ascii="宋体" w:hAnsi="宋体"/>
              </w:rPr>
              <w:t>1、电子围栏脉冲主机</w:t>
            </w:r>
          </w:p>
          <w:p w14:paraId="7A6C1A99">
            <w:pPr>
              <w:jc w:val="center"/>
              <w:rPr>
                <w:rFonts w:ascii="宋体" w:hAnsi="宋体"/>
              </w:rPr>
            </w:pPr>
            <w:r>
              <w:rPr>
                <w:rFonts w:hint="eastAsia" w:ascii="宋体" w:hAnsi="宋体"/>
              </w:rPr>
              <w:t>2、6线制，单防区</w:t>
            </w:r>
          </w:p>
        </w:tc>
        <w:tc>
          <w:tcPr>
            <w:tcW w:w="897" w:type="dxa"/>
            <w:vAlign w:val="center"/>
          </w:tcPr>
          <w:p w14:paraId="20456076">
            <w:pPr>
              <w:jc w:val="center"/>
              <w:rPr>
                <w:rFonts w:ascii="宋体" w:hAnsi="宋体"/>
              </w:rPr>
            </w:pPr>
            <w:r>
              <w:rPr>
                <w:rFonts w:hint="eastAsia" w:ascii="宋体" w:hAnsi="宋体"/>
              </w:rPr>
              <w:t>套</w:t>
            </w:r>
          </w:p>
        </w:tc>
        <w:tc>
          <w:tcPr>
            <w:tcW w:w="1039" w:type="dxa"/>
            <w:vAlign w:val="center"/>
          </w:tcPr>
          <w:p w14:paraId="20925288">
            <w:pPr>
              <w:jc w:val="center"/>
              <w:rPr>
                <w:rFonts w:ascii="宋体" w:hAnsi="宋体"/>
              </w:rPr>
            </w:pPr>
            <w:r>
              <w:rPr>
                <w:rFonts w:hint="eastAsia" w:ascii="宋体" w:hAnsi="宋体"/>
              </w:rPr>
              <w:t>1</w:t>
            </w:r>
          </w:p>
        </w:tc>
      </w:tr>
      <w:tr w14:paraId="41A2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6B6F45A">
            <w:pPr>
              <w:jc w:val="center"/>
              <w:rPr>
                <w:rFonts w:ascii="宋体" w:hAnsi="宋体"/>
              </w:rPr>
            </w:pPr>
            <w:r>
              <w:rPr>
                <w:rFonts w:hint="eastAsia" w:ascii="宋体" w:hAnsi="宋体"/>
              </w:rPr>
              <w:t>电子围栏</w:t>
            </w:r>
          </w:p>
        </w:tc>
        <w:tc>
          <w:tcPr>
            <w:tcW w:w="6095" w:type="dxa"/>
            <w:vAlign w:val="center"/>
          </w:tcPr>
          <w:p w14:paraId="53C8F31E">
            <w:pPr>
              <w:jc w:val="center"/>
              <w:rPr>
                <w:rFonts w:ascii="宋体" w:hAnsi="宋体"/>
              </w:rPr>
            </w:pPr>
            <w:r>
              <w:rPr>
                <w:rFonts w:hint="eastAsia" w:ascii="宋体" w:hAnsi="宋体"/>
              </w:rPr>
              <w:t>1、电子围栏</w:t>
            </w:r>
          </w:p>
          <w:p w14:paraId="5F23983E">
            <w:pPr>
              <w:jc w:val="center"/>
              <w:rPr>
                <w:rFonts w:ascii="宋体" w:hAnsi="宋体"/>
              </w:rPr>
            </w:pPr>
            <w:r>
              <w:rPr>
                <w:rFonts w:hint="eastAsia" w:ascii="宋体" w:hAnsi="宋体"/>
              </w:rPr>
              <w:t>2、4线制，含语音模块、高强度铝合金终端杆、中间杆、合金线、高压线、防雷接地桩、夜光型围栏警示牌</w:t>
            </w:r>
          </w:p>
        </w:tc>
        <w:tc>
          <w:tcPr>
            <w:tcW w:w="897" w:type="dxa"/>
            <w:vAlign w:val="center"/>
          </w:tcPr>
          <w:p w14:paraId="73947443">
            <w:pPr>
              <w:jc w:val="center"/>
              <w:rPr>
                <w:rFonts w:ascii="宋体" w:hAnsi="宋体"/>
              </w:rPr>
            </w:pPr>
            <w:r>
              <w:rPr>
                <w:rFonts w:hint="eastAsia" w:ascii="宋体" w:hAnsi="宋体"/>
              </w:rPr>
              <w:t>米</w:t>
            </w:r>
          </w:p>
        </w:tc>
        <w:tc>
          <w:tcPr>
            <w:tcW w:w="1039" w:type="dxa"/>
            <w:vAlign w:val="center"/>
          </w:tcPr>
          <w:p w14:paraId="213D2434">
            <w:pPr>
              <w:jc w:val="center"/>
              <w:rPr>
                <w:rFonts w:ascii="宋体" w:hAnsi="宋体"/>
              </w:rPr>
            </w:pPr>
            <w:r>
              <w:rPr>
                <w:rFonts w:hint="eastAsia" w:ascii="宋体" w:hAnsi="宋体"/>
              </w:rPr>
              <w:t>150</w:t>
            </w:r>
          </w:p>
        </w:tc>
      </w:tr>
      <w:tr w14:paraId="506FE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338" w:type="dxa"/>
            <w:gridSpan w:val="4"/>
            <w:vAlign w:val="center"/>
          </w:tcPr>
          <w:p w14:paraId="18FD81F9">
            <w:pPr>
              <w:jc w:val="center"/>
              <w:textAlignment w:val="center"/>
              <w:rPr>
                <w:rStyle w:val="33"/>
                <w:rFonts w:hint="default"/>
              </w:rPr>
            </w:pPr>
            <w:r>
              <w:rPr>
                <w:rStyle w:val="33"/>
                <w:rFonts w:hint="default"/>
                <w:lang w:bidi="ar"/>
              </w:rPr>
              <w:t>松门溪排涝泵闸工艺及电气</w:t>
            </w:r>
          </w:p>
        </w:tc>
      </w:tr>
      <w:tr w14:paraId="0F626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07" w:type="dxa"/>
            <w:vAlign w:val="center"/>
          </w:tcPr>
          <w:p w14:paraId="70797275">
            <w:pPr>
              <w:jc w:val="center"/>
              <w:rPr>
                <w:rFonts w:ascii="宋体" w:hAnsi="宋体"/>
              </w:rPr>
            </w:pPr>
            <w:r>
              <w:rPr>
                <w:rFonts w:hint="eastAsia" w:ascii="宋体" w:hAnsi="宋体" w:eastAsiaTheme="minorEastAsia"/>
                <w:color w:val="FF0000"/>
              </w:rPr>
              <w:t>潜水轴流泵</w:t>
            </w:r>
            <w:r>
              <w:rPr>
                <w:rFonts w:hint="eastAsia" w:ascii="宋体" w:hAnsi="宋体"/>
                <w:color w:val="FF0000"/>
              </w:rPr>
              <w:t>泵</w:t>
            </w:r>
          </w:p>
        </w:tc>
        <w:tc>
          <w:tcPr>
            <w:tcW w:w="6095" w:type="dxa"/>
            <w:vAlign w:val="center"/>
          </w:tcPr>
          <w:p w14:paraId="7E28E5F7">
            <w:pPr>
              <w:jc w:val="center"/>
              <w:rPr>
                <w:rFonts w:ascii="宋体" w:hAnsi="宋体"/>
              </w:rPr>
            </w:pPr>
            <w:r>
              <w:rPr>
                <w:rFonts w:hint="eastAsia" w:ascii="宋体" w:hAnsi="宋体"/>
              </w:rPr>
              <w:t>1.名称：闸泵</w:t>
            </w:r>
            <w:r>
              <w:rPr>
                <w:rFonts w:hint="eastAsia" w:ascii="宋体" w:hAnsi="宋体"/>
              </w:rPr>
              <w:br w:type="textWrapping"/>
            </w:r>
            <w:r>
              <w:rPr>
                <w:rFonts w:hint="eastAsia" w:ascii="宋体" w:hAnsi="宋体"/>
              </w:rPr>
              <w:t>2.型号/规格：KPG1200,Q=</w:t>
            </w:r>
            <w:r>
              <w:rPr>
                <w:rFonts w:hint="eastAsia" w:ascii="宋体" w:hAnsi="宋体"/>
                <w:color w:val="FF0000"/>
              </w:rPr>
              <w:t>2.5</w:t>
            </w:r>
            <w:r>
              <w:rPr>
                <w:rFonts w:hint="eastAsia" w:asciiTheme="minorEastAsia" w:hAnsiTheme="minorEastAsia" w:eastAsiaTheme="minorEastAsia"/>
                <w:color w:val="FF0000"/>
              </w:rPr>
              <w:t xml:space="preserve"> m³</w:t>
            </w:r>
            <w:r>
              <w:rPr>
                <w:rFonts w:hint="eastAsia" w:ascii="宋体" w:hAnsi="宋体" w:eastAsia="宋体" w:cs="宋体"/>
                <w:color w:val="FF0000"/>
              </w:rPr>
              <w:t>/s</w:t>
            </w:r>
            <w:r>
              <w:rPr>
                <w:rFonts w:hint="eastAsia" w:ascii="宋体" w:hAnsi="宋体"/>
              </w:rPr>
              <w:t>、H=4.0m、</w:t>
            </w:r>
            <w:r>
              <w:rPr>
                <w:rFonts w:hint="eastAsia" w:ascii="宋体" w:hAnsi="宋体"/>
                <w:color w:val="FF0000"/>
              </w:rPr>
              <w:t>P</w:t>
            </w:r>
            <w:r>
              <w:rPr>
                <w:rFonts w:hint="eastAsia" w:asciiTheme="minorEastAsia" w:hAnsiTheme="minorEastAsia" w:eastAsiaTheme="minorEastAsia"/>
                <w:color w:val="FF0000"/>
              </w:rPr>
              <w:t>≤</w:t>
            </w:r>
            <w:r>
              <w:rPr>
                <w:rFonts w:hint="eastAsia" w:ascii="宋体" w:hAnsi="宋体" w:eastAsiaTheme="minorEastAsia"/>
                <w:color w:val="FF0000"/>
              </w:rPr>
              <w:t>200</w:t>
            </w:r>
            <w:r>
              <w:rPr>
                <w:rFonts w:hint="eastAsia" w:ascii="宋体" w:hAnsi="宋体"/>
                <w:color w:val="FF0000"/>
              </w:rPr>
              <w:t>kW</w:t>
            </w:r>
            <w:r>
              <w:rPr>
                <w:rFonts w:hint="eastAsia" w:ascii="宋体" w:hAnsi="宋体"/>
              </w:rPr>
              <w:br w:type="textWrapping"/>
            </w:r>
            <w:r>
              <w:rPr>
                <w:rFonts w:hint="eastAsia" w:ascii="宋体" w:hAnsi="宋体"/>
              </w:rPr>
              <w:t>出水口配DN1200拍门</w:t>
            </w:r>
            <w:r>
              <w:rPr>
                <w:rFonts w:hint="eastAsia" w:ascii="宋体" w:hAnsi="宋体"/>
              </w:rPr>
              <w:br w:type="textWrapping"/>
            </w:r>
            <w:r>
              <w:rPr>
                <w:rFonts w:hint="eastAsia" w:ascii="宋体" w:hAnsi="宋体"/>
              </w:rPr>
              <w:t>3.其他：扬程范围2.0~5.3m具体详见设计图纸</w:t>
            </w:r>
          </w:p>
        </w:tc>
        <w:tc>
          <w:tcPr>
            <w:tcW w:w="897" w:type="dxa"/>
            <w:vAlign w:val="center"/>
          </w:tcPr>
          <w:p w14:paraId="020B317D">
            <w:pPr>
              <w:jc w:val="center"/>
              <w:rPr>
                <w:rFonts w:ascii="宋体" w:hAnsi="宋体"/>
              </w:rPr>
            </w:pPr>
            <w:r>
              <w:rPr>
                <w:rFonts w:hint="eastAsia" w:ascii="宋体" w:hAnsi="宋体"/>
              </w:rPr>
              <w:t>台</w:t>
            </w:r>
          </w:p>
        </w:tc>
        <w:tc>
          <w:tcPr>
            <w:tcW w:w="1039" w:type="dxa"/>
            <w:vAlign w:val="center"/>
          </w:tcPr>
          <w:p w14:paraId="02764C86">
            <w:pPr>
              <w:jc w:val="center"/>
              <w:rPr>
                <w:rFonts w:ascii="宋体" w:hAnsi="宋体"/>
              </w:rPr>
            </w:pPr>
            <w:r>
              <w:rPr>
                <w:rFonts w:hint="eastAsia" w:ascii="宋体" w:hAnsi="宋体"/>
              </w:rPr>
              <w:t>4</w:t>
            </w:r>
          </w:p>
        </w:tc>
      </w:tr>
      <w:tr w14:paraId="46105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D4D13D4">
            <w:pPr>
              <w:jc w:val="center"/>
              <w:rPr>
                <w:rFonts w:ascii="宋体" w:hAnsi="宋体"/>
              </w:rPr>
            </w:pPr>
            <w:r>
              <w:rPr>
                <w:rFonts w:hint="eastAsia" w:ascii="宋体" w:hAnsi="宋体"/>
              </w:rPr>
              <w:t>闸门</w:t>
            </w:r>
          </w:p>
        </w:tc>
        <w:tc>
          <w:tcPr>
            <w:tcW w:w="6095" w:type="dxa"/>
            <w:vAlign w:val="center"/>
          </w:tcPr>
          <w:p w14:paraId="20FE965C">
            <w:pPr>
              <w:jc w:val="center"/>
              <w:rPr>
                <w:rFonts w:ascii="宋体" w:hAnsi="宋体"/>
              </w:rPr>
            </w:pPr>
            <w:r>
              <w:rPr>
                <w:rFonts w:hint="eastAsia" w:ascii="宋体" w:hAnsi="宋体"/>
              </w:rPr>
              <w:t>1.名称：闸门及启闭机</w:t>
            </w:r>
            <w:r>
              <w:rPr>
                <w:rFonts w:hint="eastAsia" w:ascii="宋体" w:hAnsi="宋体"/>
              </w:rPr>
              <w:br w:type="textWrapping"/>
            </w:r>
            <w:r>
              <w:rPr>
                <w:rFonts w:hint="eastAsia" w:ascii="宋体" w:hAnsi="宋体"/>
              </w:rPr>
              <w:t>2.型号/规格：4.2X5.0m</w:t>
            </w:r>
            <w:r>
              <w:rPr>
                <w:rFonts w:hint="eastAsia" w:ascii="宋体" w:hAnsi="宋体" w:eastAsia="宋体" w:cs="宋体"/>
                <w:color w:val="FF0000"/>
              </w:rPr>
              <w:t>（参考值）</w:t>
            </w:r>
            <w:r>
              <w:rPr>
                <w:rFonts w:hint="eastAsia" w:ascii="宋体" w:hAnsi="宋体"/>
              </w:rPr>
              <w:t xml:space="preserve"> 启闭机型式QPQ——2X250kN-15kw</w:t>
            </w:r>
            <w:r>
              <w:rPr>
                <w:rFonts w:hint="eastAsia" w:ascii="宋体" w:hAnsi="宋体"/>
              </w:rPr>
              <w:br w:type="textWrapping"/>
            </w:r>
            <w:r>
              <w:rPr>
                <w:rFonts w:hint="eastAsia" w:ascii="宋体" w:hAnsi="宋体"/>
              </w:rPr>
              <w:t>3.材料：潜孔滑轮式平面钢闸门Q235B</w:t>
            </w:r>
            <w:r>
              <w:rPr>
                <w:rFonts w:hint="eastAsia" w:ascii="宋体" w:hAnsi="宋体"/>
              </w:rPr>
              <w:br w:type="textWrapping"/>
            </w:r>
            <w:r>
              <w:rPr>
                <w:rFonts w:hint="eastAsia" w:ascii="宋体" w:hAnsi="宋体"/>
              </w:rPr>
              <w:t>4.操作要求：动水启闭(极限工况内河水位10.5m,外河水位9.0m)</w:t>
            </w:r>
            <w:r>
              <w:rPr>
                <w:rFonts w:hint="eastAsia" w:ascii="宋体" w:hAnsi="宋体"/>
              </w:rPr>
              <w:br w:type="textWrapping"/>
            </w:r>
            <w:r>
              <w:rPr>
                <w:rFonts w:hint="eastAsia" w:ascii="宋体" w:hAnsi="宋体"/>
              </w:rPr>
              <w:t>5.其他：具体详见设计图纸</w:t>
            </w:r>
          </w:p>
        </w:tc>
        <w:tc>
          <w:tcPr>
            <w:tcW w:w="897" w:type="dxa"/>
            <w:vAlign w:val="center"/>
          </w:tcPr>
          <w:p w14:paraId="61DB0FBA">
            <w:pPr>
              <w:jc w:val="center"/>
              <w:rPr>
                <w:rFonts w:ascii="宋体" w:hAnsi="宋体"/>
              </w:rPr>
            </w:pPr>
            <w:r>
              <w:rPr>
                <w:rFonts w:hint="eastAsia" w:ascii="宋体" w:hAnsi="宋体"/>
              </w:rPr>
              <w:t>座</w:t>
            </w:r>
          </w:p>
        </w:tc>
        <w:tc>
          <w:tcPr>
            <w:tcW w:w="1039" w:type="dxa"/>
            <w:vAlign w:val="center"/>
          </w:tcPr>
          <w:p w14:paraId="2BF73747">
            <w:pPr>
              <w:jc w:val="center"/>
              <w:rPr>
                <w:rFonts w:ascii="宋体" w:hAnsi="宋体"/>
              </w:rPr>
            </w:pPr>
            <w:r>
              <w:rPr>
                <w:rFonts w:hint="eastAsia" w:ascii="宋体" w:hAnsi="宋体"/>
              </w:rPr>
              <w:t>2</w:t>
            </w:r>
          </w:p>
        </w:tc>
      </w:tr>
      <w:tr w14:paraId="2E9F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7BE8EA75">
            <w:pPr>
              <w:jc w:val="center"/>
              <w:rPr>
                <w:rFonts w:ascii="宋体" w:hAnsi="宋体"/>
              </w:rPr>
            </w:pPr>
            <w:r>
              <w:rPr>
                <w:rFonts w:hint="eastAsia" w:ascii="宋体" w:hAnsi="宋体"/>
              </w:rPr>
              <w:t>闸门</w:t>
            </w:r>
          </w:p>
        </w:tc>
        <w:tc>
          <w:tcPr>
            <w:tcW w:w="6095" w:type="dxa"/>
            <w:vAlign w:val="center"/>
          </w:tcPr>
          <w:p w14:paraId="31778F0E">
            <w:pPr>
              <w:jc w:val="center"/>
              <w:rPr>
                <w:rFonts w:ascii="宋体" w:hAnsi="宋体"/>
              </w:rPr>
            </w:pPr>
            <w:r>
              <w:rPr>
                <w:rFonts w:hint="eastAsia" w:ascii="宋体" w:hAnsi="宋体"/>
              </w:rPr>
              <w:t>1.名称：叠梁检修钢闸门</w:t>
            </w:r>
            <w:r>
              <w:rPr>
                <w:rFonts w:hint="eastAsia" w:ascii="宋体" w:hAnsi="宋体"/>
              </w:rPr>
              <w:br w:type="textWrapping"/>
            </w:r>
            <w:r>
              <w:rPr>
                <w:rFonts w:hint="eastAsia" w:ascii="宋体" w:hAnsi="宋体"/>
              </w:rPr>
              <w:t>2.型号/规格：4.2*3.0m（宽*高） 启闭机型式：临时起吊</w:t>
            </w:r>
            <w:r>
              <w:rPr>
                <w:rFonts w:hint="eastAsia" w:ascii="宋体" w:hAnsi="宋体"/>
              </w:rPr>
              <w:br w:type="textWrapping"/>
            </w:r>
            <w:r>
              <w:rPr>
                <w:rFonts w:hint="eastAsia" w:ascii="宋体" w:hAnsi="宋体"/>
              </w:rPr>
              <w:t>3.材料：钢</w:t>
            </w:r>
            <w:r>
              <w:rPr>
                <w:rFonts w:hint="eastAsia" w:ascii="宋体" w:hAnsi="宋体"/>
              </w:rPr>
              <w:br w:type="textWrapping"/>
            </w:r>
            <w:r>
              <w:rPr>
                <w:rFonts w:hint="eastAsia" w:ascii="宋体" w:hAnsi="宋体"/>
              </w:rPr>
              <w:t>4.其他：具体详见设计图纸</w:t>
            </w:r>
          </w:p>
        </w:tc>
        <w:tc>
          <w:tcPr>
            <w:tcW w:w="897" w:type="dxa"/>
            <w:vAlign w:val="center"/>
          </w:tcPr>
          <w:p w14:paraId="52B7CC00">
            <w:pPr>
              <w:jc w:val="center"/>
              <w:rPr>
                <w:rFonts w:ascii="宋体" w:hAnsi="宋体"/>
              </w:rPr>
            </w:pPr>
            <w:r>
              <w:rPr>
                <w:rFonts w:hint="eastAsia" w:ascii="宋体" w:hAnsi="宋体"/>
              </w:rPr>
              <w:t>座</w:t>
            </w:r>
          </w:p>
        </w:tc>
        <w:tc>
          <w:tcPr>
            <w:tcW w:w="1039" w:type="dxa"/>
            <w:vAlign w:val="center"/>
          </w:tcPr>
          <w:p w14:paraId="7019F383">
            <w:pPr>
              <w:jc w:val="center"/>
              <w:rPr>
                <w:rFonts w:ascii="宋体" w:hAnsi="宋体"/>
              </w:rPr>
            </w:pPr>
            <w:r>
              <w:rPr>
                <w:rFonts w:hint="eastAsia" w:ascii="宋体" w:hAnsi="宋体"/>
              </w:rPr>
              <w:t>2</w:t>
            </w:r>
          </w:p>
        </w:tc>
      </w:tr>
      <w:tr w14:paraId="61EB4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8987B26">
            <w:pPr>
              <w:jc w:val="center"/>
              <w:rPr>
                <w:rFonts w:ascii="宋体" w:hAnsi="宋体"/>
              </w:rPr>
            </w:pPr>
            <w:r>
              <w:rPr>
                <w:rFonts w:hint="eastAsia" w:ascii="宋体" w:hAnsi="宋体"/>
              </w:rPr>
              <w:t>格栅除污机</w:t>
            </w:r>
          </w:p>
        </w:tc>
        <w:tc>
          <w:tcPr>
            <w:tcW w:w="6095" w:type="dxa"/>
            <w:vAlign w:val="center"/>
          </w:tcPr>
          <w:p w14:paraId="1CB92A63">
            <w:pPr>
              <w:jc w:val="center"/>
              <w:rPr>
                <w:rFonts w:ascii="宋体" w:hAnsi="宋体"/>
              </w:rPr>
            </w:pPr>
            <w:r>
              <w:rPr>
                <w:rFonts w:hint="eastAsia" w:ascii="宋体" w:hAnsi="宋体"/>
              </w:rPr>
              <w:t>1.名称：HQN型回转式格栅清污机</w:t>
            </w:r>
            <w:r>
              <w:rPr>
                <w:rFonts w:hint="eastAsia" w:ascii="宋体" w:hAnsi="宋体"/>
              </w:rPr>
              <w:br w:type="textWrapping"/>
            </w:r>
            <w:r>
              <w:rPr>
                <w:rFonts w:hint="eastAsia" w:ascii="宋体" w:hAnsi="宋体"/>
              </w:rPr>
              <w:t>2.型号/规格：B=4m,栅距</w:t>
            </w:r>
            <w:r>
              <w:rPr>
                <w:rFonts w:hint="eastAsia" w:ascii="宋体" w:hAnsi="宋体" w:eastAsiaTheme="minorEastAsia"/>
              </w:rPr>
              <w:t>6</w:t>
            </w:r>
            <w:r>
              <w:rPr>
                <w:rFonts w:hint="eastAsia" w:ascii="宋体" w:hAnsi="宋体"/>
              </w:rPr>
              <w:t>0mm,P=4kw</w:t>
            </w:r>
            <w:r>
              <w:rPr>
                <w:rFonts w:hint="eastAsia" w:ascii="宋体" w:hAnsi="宋体"/>
              </w:rPr>
              <w:br w:type="textWrapping"/>
            </w:r>
            <w:r>
              <w:rPr>
                <w:rFonts w:hint="eastAsia" w:ascii="宋体" w:hAnsi="宋体"/>
              </w:rPr>
              <w:t>3.其他：具体详见设计图纸</w:t>
            </w:r>
          </w:p>
        </w:tc>
        <w:tc>
          <w:tcPr>
            <w:tcW w:w="897" w:type="dxa"/>
            <w:vAlign w:val="center"/>
          </w:tcPr>
          <w:p w14:paraId="069BD9AE">
            <w:pPr>
              <w:jc w:val="center"/>
              <w:rPr>
                <w:rFonts w:ascii="宋体" w:hAnsi="宋体"/>
              </w:rPr>
            </w:pPr>
            <w:r>
              <w:rPr>
                <w:rFonts w:hint="eastAsia" w:ascii="宋体" w:hAnsi="宋体"/>
              </w:rPr>
              <w:t>台</w:t>
            </w:r>
          </w:p>
        </w:tc>
        <w:tc>
          <w:tcPr>
            <w:tcW w:w="1039" w:type="dxa"/>
            <w:vAlign w:val="center"/>
          </w:tcPr>
          <w:p w14:paraId="23FAA727">
            <w:pPr>
              <w:jc w:val="center"/>
              <w:rPr>
                <w:rFonts w:ascii="宋体" w:hAnsi="宋体"/>
              </w:rPr>
            </w:pPr>
            <w:r>
              <w:rPr>
                <w:rFonts w:hint="eastAsia" w:ascii="宋体" w:hAnsi="宋体"/>
              </w:rPr>
              <w:t>2</w:t>
            </w:r>
          </w:p>
        </w:tc>
      </w:tr>
      <w:tr w14:paraId="7FA2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AEF0356">
            <w:pPr>
              <w:jc w:val="center"/>
              <w:rPr>
                <w:rFonts w:ascii="宋体" w:hAnsi="宋体"/>
              </w:rPr>
            </w:pPr>
            <w:r>
              <w:rPr>
                <w:rFonts w:hint="eastAsia" w:ascii="宋体" w:hAnsi="宋体"/>
              </w:rPr>
              <w:t>固定式胶带输送机</w:t>
            </w:r>
          </w:p>
        </w:tc>
        <w:tc>
          <w:tcPr>
            <w:tcW w:w="6095" w:type="dxa"/>
            <w:vAlign w:val="center"/>
          </w:tcPr>
          <w:p w14:paraId="5E5FB50F">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2.型号/规格：B=0.8m,L=11m,数量1套,P=3.0kw</w:t>
            </w:r>
            <w:r>
              <w:rPr>
                <w:rFonts w:hint="eastAsia" w:ascii="宋体" w:hAnsi="宋体"/>
              </w:rPr>
              <w:br w:type="textWrapping"/>
            </w:r>
            <w:r>
              <w:rPr>
                <w:rFonts w:hint="eastAsia" w:ascii="宋体" w:hAnsi="宋体"/>
              </w:rPr>
              <w:t>3.其他：具体详见设计图纸</w:t>
            </w:r>
          </w:p>
        </w:tc>
        <w:tc>
          <w:tcPr>
            <w:tcW w:w="897" w:type="dxa"/>
            <w:vAlign w:val="center"/>
          </w:tcPr>
          <w:p w14:paraId="18B1F0D8">
            <w:pPr>
              <w:jc w:val="center"/>
              <w:rPr>
                <w:rFonts w:ascii="宋体" w:hAnsi="宋体"/>
              </w:rPr>
            </w:pPr>
            <w:r>
              <w:rPr>
                <w:rFonts w:hint="eastAsia" w:ascii="宋体" w:hAnsi="宋体"/>
              </w:rPr>
              <w:t>台</w:t>
            </w:r>
          </w:p>
        </w:tc>
        <w:tc>
          <w:tcPr>
            <w:tcW w:w="1039" w:type="dxa"/>
            <w:vAlign w:val="center"/>
          </w:tcPr>
          <w:p w14:paraId="7D7153A0">
            <w:pPr>
              <w:jc w:val="center"/>
              <w:rPr>
                <w:rFonts w:ascii="宋体" w:hAnsi="宋体"/>
              </w:rPr>
            </w:pPr>
            <w:r>
              <w:rPr>
                <w:rFonts w:hint="eastAsia" w:ascii="宋体" w:hAnsi="宋体"/>
              </w:rPr>
              <w:t>1</w:t>
            </w:r>
          </w:p>
        </w:tc>
      </w:tr>
      <w:tr w14:paraId="13E0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07E89C3B">
            <w:pPr>
              <w:jc w:val="center"/>
              <w:rPr>
                <w:rFonts w:ascii="宋体" w:hAnsi="宋体"/>
              </w:rPr>
            </w:pPr>
            <w:r>
              <w:rPr>
                <w:rFonts w:hint="eastAsia" w:ascii="宋体" w:hAnsi="宋体"/>
              </w:rPr>
              <w:t>配电箱</w:t>
            </w:r>
          </w:p>
        </w:tc>
        <w:tc>
          <w:tcPr>
            <w:tcW w:w="6095" w:type="dxa"/>
            <w:vAlign w:val="center"/>
          </w:tcPr>
          <w:p w14:paraId="01BE4500">
            <w:pPr>
              <w:jc w:val="center"/>
              <w:rPr>
                <w:rFonts w:ascii="宋体" w:hAnsi="宋体"/>
              </w:rPr>
            </w:pPr>
            <w:r>
              <w:rPr>
                <w:rFonts w:hint="eastAsia" w:ascii="宋体" w:hAnsi="宋体"/>
              </w:rPr>
              <w:t>1.名称：水泵配电柜</w:t>
            </w:r>
          </w:p>
        </w:tc>
        <w:tc>
          <w:tcPr>
            <w:tcW w:w="897" w:type="dxa"/>
            <w:vAlign w:val="center"/>
          </w:tcPr>
          <w:p w14:paraId="7B69C200">
            <w:pPr>
              <w:jc w:val="center"/>
              <w:rPr>
                <w:rFonts w:ascii="宋体" w:hAnsi="宋体"/>
              </w:rPr>
            </w:pPr>
            <w:r>
              <w:rPr>
                <w:rFonts w:hint="eastAsia" w:ascii="宋体" w:hAnsi="宋体"/>
              </w:rPr>
              <w:t>台</w:t>
            </w:r>
          </w:p>
        </w:tc>
        <w:tc>
          <w:tcPr>
            <w:tcW w:w="1039" w:type="dxa"/>
            <w:vAlign w:val="center"/>
          </w:tcPr>
          <w:p w14:paraId="23447244">
            <w:pPr>
              <w:jc w:val="center"/>
              <w:rPr>
                <w:rFonts w:ascii="宋体" w:hAnsi="宋体"/>
              </w:rPr>
            </w:pPr>
            <w:r>
              <w:rPr>
                <w:rFonts w:hint="eastAsia" w:ascii="宋体" w:hAnsi="宋体"/>
              </w:rPr>
              <w:t>4</w:t>
            </w:r>
          </w:p>
        </w:tc>
      </w:tr>
      <w:tr w14:paraId="09DB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FE78397">
            <w:pPr>
              <w:jc w:val="center"/>
              <w:rPr>
                <w:rFonts w:ascii="宋体" w:hAnsi="宋体"/>
              </w:rPr>
            </w:pPr>
            <w:r>
              <w:rPr>
                <w:rFonts w:hint="eastAsia" w:ascii="宋体" w:hAnsi="宋体"/>
              </w:rPr>
              <w:t>接线箱</w:t>
            </w:r>
          </w:p>
        </w:tc>
        <w:tc>
          <w:tcPr>
            <w:tcW w:w="6095" w:type="dxa"/>
            <w:vAlign w:val="center"/>
          </w:tcPr>
          <w:p w14:paraId="0FB0058F">
            <w:pPr>
              <w:jc w:val="center"/>
              <w:rPr>
                <w:rFonts w:ascii="宋体" w:hAnsi="宋体"/>
              </w:rPr>
            </w:pPr>
            <w:r>
              <w:rPr>
                <w:rFonts w:hint="eastAsia" w:ascii="宋体" w:hAnsi="宋体"/>
              </w:rPr>
              <w:t>1.名称：水泵接线箱</w:t>
            </w:r>
          </w:p>
        </w:tc>
        <w:tc>
          <w:tcPr>
            <w:tcW w:w="897" w:type="dxa"/>
            <w:vAlign w:val="center"/>
          </w:tcPr>
          <w:p w14:paraId="6ED20049">
            <w:pPr>
              <w:jc w:val="center"/>
              <w:rPr>
                <w:rFonts w:ascii="宋体" w:hAnsi="宋体"/>
              </w:rPr>
            </w:pPr>
            <w:r>
              <w:rPr>
                <w:rFonts w:hint="eastAsia" w:ascii="宋体" w:hAnsi="宋体"/>
              </w:rPr>
              <w:t>个</w:t>
            </w:r>
          </w:p>
        </w:tc>
        <w:tc>
          <w:tcPr>
            <w:tcW w:w="1039" w:type="dxa"/>
            <w:vAlign w:val="center"/>
          </w:tcPr>
          <w:p w14:paraId="0961D959">
            <w:pPr>
              <w:jc w:val="center"/>
              <w:rPr>
                <w:rFonts w:ascii="宋体" w:hAnsi="宋体"/>
              </w:rPr>
            </w:pPr>
            <w:r>
              <w:rPr>
                <w:rFonts w:hint="eastAsia" w:ascii="宋体" w:hAnsi="宋体"/>
              </w:rPr>
              <w:t>4</w:t>
            </w:r>
          </w:p>
        </w:tc>
      </w:tr>
      <w:tr w14:paraId="6D32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3ABF51C">
            <w:pPr>
              <w:jc w:val="center"/>
              <w:rPr>
                <w:rFonts w:ascii="宋体" w:hAnsi="宋体"/>
              </w:rPr>
            </w:pPr>
            <w:r>
              <w:rPr>
                <w:rFonts w:hint="eastAsia" w:ascii="宋体" w:hAnsi="宋体"/>
              </w:rPr>
              <w:t>电动葫芦</w:t>
            </w:r>
          </w:p>
        </w:tc>
        <w:tc>
          <w:tcPr>
            <w:tcW w:w="6095" w:type="dxa"/>
            <w:vAlign w:val="center"/>
          </w:tcPr>
          <w:p w14:paraId="06E721D8">
            <w:pPr>
              <w:jc w:val="center"/>
              <w:rPr>
                <w:rFonts w:ascii="宋体" w:hAnsi="宋体"/>
              </w:rPr>
            </w:pPr>
            <w:r>
              <w:rPr>
                <w:rFonts w:hint="eastAsia" w:ascii="宋体" w:hAnsi="宋体"/>
              </w:rPr>
              <w:t>1.名称：电动葫芦</w:t>
            </w:r>
            <w:r>
              <w:rPr>
                <w:rFonts w:hint="eastAsia" w:ascii="宋体" w:hAnsi="宋体"/>
              </w:rPr>
              <w:br w:type="textWrapping"/>
            </w:r>
            <w:r>
              <w:rPr>
                <w:rFonts w:hint="eastAsia" w:ascii="宋体" w:hAnsi="宋体"/>
              </w:rPr>
              <w:t>2.型号/规格：起重5t,起升高度</w:t>
            </w:r>
            <w:r>
              <w:rPr>
                <w:rFonts w:hint="eastAsia" w:ascii="宋体" w:hAnsi="宋体" w:eastAsia="宋体"/>
              </w:rPr>
              <w:t>12</w:t>
            </w:r>
            <w:r>
              <w:rPr>
                <w:rFonts w:hint="eastAsia" w:ascii="宋体" w:hAnsi="宋体"/>
              </w:rPr>
              <w:t>m,功率7.5kw</w:t>
            </w:r>
          </w:p>
        </w:tc>
        <w:tc>
          <w:tcPr>
            <w:tcW w:w="897" w:type="dxa"/>
            <w:vAlign w:val="center"/>
          </w:tcPr>
          <w:p w14:paraId="6C0A19CF">
            <w:pPr>
              <w:jc w:val="center"/>
              <w:rPr>
                <w:rFonts w:ascii="宋体" w:hAnsi="宋体"/>
              </w:rPr>
            </w:pPr>
            <w:r>
              <w:rPr>
                <w:rFonts w:hint="eastAsia" w:ascii="宋体" w:hAnsi="宋体"/>
              </w:rPr>
              <w:t>台</w:t>
            </w:r>
          </w:p>
        </w:tc>
        <w:tc>
          <w:tcPr>
            <w:tcW w:w="1039" w:type="dxa"/>
            <w:vAlign w:val="center"/>
          </w:tcPr>
          <w:p w14:paraId="5A8CF8D5">
            <w:pPr>
              <w:jc w:val="center"/>
              <w:rPr>
                <w:rFonts w:ascii="宋体" w:hAnsi="宋体"/>
              </w:rPr>
            </w:pPr>
            <w:r>
              <w:rPr>
                <w:rFonts w:hint="eastAsia" w:ascii="宋体" w:hAnsi="宋体"/>
              </w:rPr>
              <w:t>1</w:t>
            </w:r>
          </w:p>
        </w:tc>
      </w:tr>
      <w:tr w14:paraId="4F285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5BEE399">
            <w:pPr>
              <w:jc w:val="center"/>
              <w:rPr>
                <w:rFonts w:ascii="宋体" w:hAnsi="宋体"/>
              </w:rPr>
            </w:pPr>
            <w:r>
              <w:rPr>
                <w:rFonts w:hint="eastAsia" w:ascii="宋体" w:hAnsi="宋体"/>
              </w:rPr>
              <w:t>液位计</w:t>
            </w:r>
          </w:p>
        </w:tc>
        <w:tc>
          <w:tcPr>
            <w:tcW w:w="6095" w:type="dxa"/>
            <w:vAlign w:val="center"/>
          </w:tcPr>
          <w:p w14:paraId="172E46D1">
            <w:pPr>
              <w:jc w:val="center"/>
              <w:rPr>
                <w:rFonts w:ascii="宋体" w:hAnsi="宋体"/>
              </w:rPr>
            </w:pPr>
            <w:r>
              <w:rPr>
                <w:rFonts w:hint="eastAsia" w:ascii="宋体" w:hAnsi="宋体"/>
              </w:rPr>
              <w:t>1.名称：超声波液位计</w:t>
            </w:r>
          </w:p>
          <w:p w14:paraId="655F786B">
            <w:pPr>
              <w:jc w:val="center"/>
              <w:rPr>
                <w:rFonts w:ascii="宋体" w:hAnsi="宋体"/>
              </w:rPr>
            </w:pPr>
            <w:r>
              <w:rPr>
                <w:rFonts w:hint="eastAsia" w:ascii="宋体" w:hAnsi="宋体"/>
              </w:rPr>
              <w:t>2.型号/规格：</w:t>
            </w:r>
            <w:r>
              <w:rPr>
                <w:rFonts w:hint="eastAsia" w:ascii="宋体" w:hAnsi="宋体" w:eastAsia="宋体" w:cs="宋体"/>
              </w:rPr>
              <w:t>分体</w:t>
            </w:r>
            <w:r>
              <w:rPr>
                <w:rFonts w:hint="eastAsia" w:ascii="宋体" w:hAnsi="宋体"/>
              </w:rPr>
              <w:t>式,IP65;0~10m;</w:t>
            </w:r>
          </w:p>
          <w:p w14:paraId="1A9B9F6D">
            <w:pPr>
              <w:jc w:val="center"/>
              <w:rPr>
                <w:rFonts w:ascii="宋体" w:hAnsi="宋体"/>
              </w:rPr>
            </w:pPr>
            <w:r>
              <w:rPr>
                <w:rFonts w:ascii="宋体" w:hAnsi="宋体"/>
              </w:rPr>
              <w:t>4~20mA</w:t>
            </w:r>
          </w:p>
        </w:tc>
        <w:tc>
          <w:tcPr>
            <w:tcW w:w="897" w:type="dxa"/>
            <w:vAlign w:val="center"/>
          </w:tcPr>
          <w:p w14:paraId="5F3FEA6B">
            <w:pPr>
              <w:jc w:val="center"/>
              <w:rPr>
                <w:rFonts w:ascii="宋体" w:hAnsi="宋体"/>
              </w:rPr>
            </w:pPr>
            <w:r>
              <w:rPr>
                <w:rFonts w:hint="eastAsia" w:ascii="宋体" w:hAnsi="宋体"/>
              </w:rPr>
              <w:t>套</w:t>
            </w:r>
          </w:p>
        </w:tc>
        <w:tc>
          <w:tcPr>
            <w:tcW w:w="1039" w:type="dxa"/>
            <w:vAlign w:val="center"/>
          </w:tcPr>
          <w:p w14:paraId="3210F233">
            <w:pPr>
              <w:jc w:val="center"/>
              <w:rPr>
                <w:rFonts w:ascii="宋体" w:hAnsi="宋体"/>
              </w:rPr>
            </w:pPr>
            <w:r>
              <w:rPr>
                <w:rFonts w:hint="eastAsia" w:ascii="宋体" w:hAnsi="宋体"/>
              </w:rPr>
              <w:t>5</w:t>
            </w:r>
          </w:p>
        </w:tc>
      </w:tr>
      <w:tr w14:paraId="36C8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93EF217">
            <w:pPr>
              <w:jc w:val="center"/>
              <w:rPr>
                <w:rFonts w:ascii="宋体" w:hAnsi="宋体"/>
              </w:rPr>
            </w:pPr>
            <w:r>
              <w:rPr>
                <w:rFonts w:hint="eastAsia" w:ascii="宋体" w:hAnsi="宋体"/>
              </w:rPr>
              <w:t>PLC1主站</w:t>
            </w:r>
          </w:p>
        </w:tc>
        <w:tc>
          <w:tcPr>
            <w:tcW w:w="6095" w:type="dxa"/>
            <w:vAlign w:val="center"/>
          </w:tcPr>
          <w:p w14:paraId="5EDA47A7">
            <w:pPr>
              <w:jc w:val="center"/>
              <w:rPr>
                <w:rFonts w:ascii="宋体" w:hAnsi="宋体"/>
              </w:rPr>
            </w:pPr>
            <w:r>
              <w:rPr>
                <w:rFonts w:hint="eastAsia" w:ascii="宋体" w:hAnsi="宋体"/>
              </w:rPr>
              <w:t>1.名称：PLC1主站</w:t>
            </w:r>
          </w:p>
          <w:p w14:paraId="76FBAFB3">
            <w:pPr>
              <w:jc w:val="center"/>
              <w:rPr>
                <w:rFonts w:ascii="宋体" w:hAnsi="宋体"/>
              </w:rPr>
            </w:pPr>
            <w:r>
              <w:rPr>
                <w:rFonts w:hint="eastAsia" w:ascii="宋体" w:hAnsi="宋体"/>
              </w:rPr>
              <w:t>2.型号/规格：DI:64 DO:32 AO:4；IP54，机柜2100*800*600;详见配置清单(四、PLC站配置，PLC模块1套，电源防雷器2个，信号防雷器10个，1</w:t>
            </w:r>
            <w:r>
              <w:rPr>
                <w:rFonts w:hint="eastAsia" w:ascii="宋体" w:hAnsi="宋体" w:eastAsia="宋体"/>
              </w:rPr>
              <w:t>0</w:t>
            </w:r>
            <w:r>
              <w:rPr>
                <w:rFonts w:hint="eastAsia" w:ascii="宋体" w:hAnsi="宋体"/>
              </w:rPr>
              <w:t>寸触摸屏1套、含隔离器、空开/继电器/电源等);</w:t>
            </w:r>
          </w:p>
          <w:p w14:paraId="309064A8">
            <w:pPr>
              <w:jc w:val="center"/>
              <w:rPr>
                <w:rFonts w:ascii="宋体" w:hAnsi="宋体"/>
              </w:rPr>
            </w:pPr>
            <w:r>
              <w:rPr>
                <w:rFonts w:hint="eastAsia" w:ascii="宋体" w:hAnsi="宋体"/>
              </w:rPr>
              <w:t>3.其它：含编程软件及线缆</w:t>
            </w:r>
          </w:p>
        </w:tc>
        <w:tc>
          <w:tcPr>
            <w:tcW w:w="897" w:type="dxa"/>
            <w:vAlign w:val="center"/>
          </w:tcPr>
          <w:p w14:paraId="2E7259F9">
            <w:pPr>
              <w:jc w:val="center"/>
              <w:rPr>
                <w:rFonts w:ascii="宋体" w:hAnsi="宋体"/>
              </w:rPr>
            </w:pPr>
            <w:r>
              <w:rPr>
                <w:rFonts w:hint="eastAsia" w:ascii="宋体" w:hAnsi="宋体"/>
              </w:rPr>
              <w:t>套</w:t>
            </w:r>
          </w:p>
        </w:tc>
        <w:tc>
          <w:tcPr>
            <w:tcW w:w="1039" w:type="dxa"/>
            <w:vAlign w:val="center"/>
          </w:tcPr>
          <w:p w14:paraId="73F2703C">
            <w:pPr>
              <w:jc w:val="center"/>
              <w:rPr>
                <w:rFonts w:ascii="宋体" w:hAnsi="宋体"/>
              </w:rPr>
            </w:pPr>
            <w:r>
              <w:rPr>
                <w:rFonts w:hint="eastAsia" w:ascii="宋体" w:hAnsi="宋体"/>
              </w:rPr>
              <w:t>1</w:t>
            </w:r>
          </w:p>
        </w:tc>
      </w:tr>
      <w:tr w14:paraId="4B7A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7A07799">
            <w:pPr>
              <w:jc w:val="center"/>
              <w:rPr>
                <w:rFonts w:ascii="宋体" w:hAnsi="宋体"/>
              </w:rPr>
            </w:pPr>
            <w:r>
              <w:rPr>
                <w:rFonts w:hint="eastAsia" w:ascii="宋体" w:hAnsi="宋体"/>
              </w:rPr>
              <w:t>Ups不间断电源</w:t>
            </w:r>
          </w:p>
        </w:tc>
        <w:tc>
          <w:tcPr>
            <w:tcW w:w="6095" w:type="dxa"/>
            <w:vAlign w:val="center"/>
          </w:tcPr>
          <w:p w14:paraId="7218FF32">
            <w:pPr>
              <w:jc w:val="center"/>
              <w:rPr>
                <w:rFonts w:ascii="宋体" w:hAnsi="宋体"/>
              </w:rPr>
            </w:pPr>
            <w:r>
              <w:rPr>
                <w:rFonts w:hint="eastAsia" w:ascii="宋体" w:hAnsi="宋体"/>
              </w:rPr>
              <w:t>1.名称：UPS</w:t>
            </w:r>
          </w:p>
          <w:p w14:paraId="44032078">
            <w:pPr>
              <w:jc w:val="center"/>
              <w:rPr>
                <w:rFonts w:ascii="宋体" w:hAnsi="宋体"/>
              </w:rPr>
            </w:pPr>
            <w:r>
              <w:rPr>
                <w:rFonts w:hint="eastAsia" w:ascii="宋体" w:hAnsi="宋体"/>
              </w:rPr>
              <w:t>2.型号/规格：2KVA,2小时,后备式含电池柜</w:t>
            </w:r>
          </w:p>
        </w:tc>
        <w:tc>
          <w:tcPr>
            <w:tcW w:w="897" w:type="dxa"/>
            <w:vAlign w:val="center"/>
          </w:tcPr>
          <w:p w14:paraId="47016672">
            <w:pPr>
              <w:jc w:val="center"/>
              <w:rPr>
                <w:rFonts w:ascii="宋体" w:hAnsi="宋体"/>
              </w:rPr>
            </w:pPr>
            <w:r>
              <w:rPr>
                <w:rFonts w:hint="eastAsia" w:ascii="宋体" w:hAnsi="宋体"/>
              </w:rPr>
              <w:t>套</w:t>
            </w:r>
          </w:p>
        </w:tc>
        <w:tc>
          <w:tcPr>
            <w:tcW w:w="1039" w:type="dxa"/>
            <w:vAlign w:val="center"/>
          </w:tcPr>
          <w:p w14:paraId="1BC40EDD">
            <w:pPr>
              <w:jc w:val="center"/>
              <w:rPr>
                <w:rFonts w:ascii="宋体" w:hAnsi="宋体"/>
              </w:rPr>
            </w:pPr>
            <w:r>
              <w:rPr>
                <w:rFonts w:hint="eastAsia" w:ascii="宋体" w:hAnsi="宋体"/>
              </w:rPr>
              <w:t>1</w:t>
            </w:r>
          </w:p>
        </w:tc>
      </w:tr>
      <w:tr w14:paraId="09DB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7D19637">
            <w:pPr>
              <w:jc w:val="center"/>
              <w:rPr>
                <w:rFonts w:ascii="宋体" w:hAnsi="宋体"/>
              </w:rPr>
            </w:pPr>
            <w:r>
              <w:rPr>
                <w:rFonts w:hint="eastAsia" w:ascii="宋体" w:hAnsi="宋体"/>
              </w:rPr>
              <w:t>机柜、机架</w:t>
            </w:r>
          </w:p>
        </w:tc>
        <w:tc>
          <w:tcPr>
            <w:tcW w:w="6095" w:type="dxa"/>
            <w:vAlign w:val="center"/>
          </w:tcPr>
          <w:p w14:paraId="4E7C9585">
            <w:pPr>
              <w:jc w:val="center"/>
              <w:rPr>
                <w:rFonts w:ascii="宋体" w:hAnsi="宋体"/>
              </w:rPr>
            </w:pPr>
            <w:r>
              <w:rPr>
                <w:rFonts w:hint="eastAsia" w:ascii="宋体" w:hAnsi="宋体"/>
              </w:rPr>
              <w:t>1.名称：网络柜</w:t>
            </w:r>
          </w:p>
          <w:p w14:paraId="1C80EB7B">
            <w:pPr>
              <w:jc w:val="center"/>
              <w:rPr>
                <w:rFonts w:ascii="宋体" w:hAnsi="宋体"/>
              </w:rPr>
            </w:pPr>
            <w:r>
              <w:rPr>
                <w:rFonts w:hint="eastAsia" w:ascii="宋体" w:hAnsi="宋体"/>
              </w:rPr>
              <w:t>2.型号/规格：标准19英寸网络柜,</w:t>
            </w:r>
          </w:p>
          <w:p w14:paraId="18D69132">
            <w:pPr>
              <w:jc w:val="center"/>
              <w:rPr>
                <w:rFonts w:ascii="宋体" w:hAnsi="宋体"/>
              </w:rPr>
            </w:pPr>
            <w:r>
              <w:rPr>
                <w:rFonts w:ascii="宋体" w:hAnsi="宋体"/>
              </w:rPr>
              <w:t>2000*800*600</w:t>
            </w:r>
          </w:p>
        </w:tc>
        <w:tc>
          <w:tcPr>
            <w:tcW w:w="897" w:type="dxa"/>
            <w:vAlign w:val="center"/>
          </w:tcPr>
          <w:p w14:paraId="7A8CF7E3">
            <w:pPr>
              <w:jc w:val="center"/>
              <w:rPr>
                <w:rFonts w:ascii="宋体" w:hAnsi="宋体"/>
              </w:rPr>
            </w:pPr>
            <w:r>
              <w:rPr>
                <w:rFonts w:hint="eastAsia" w:ascii="宋体" w:hAnsi="宋体"/>
              </w:rPr>
              <w:t>台</w:t>
            </w:r>
          </w:p>
        </w:tc>
        <w:tc>
          <w:tcPr>
            <w:tcW w:w="1039" w:type="dxa"/>
            <w:vAlign w:val="center"/>
          </w:tcPr>
          <w:p w14:paraId="0D0EBFAC">
            <w:pPr>
              <w:jc w:val="center"/>
              <w:rPr>
                <w:rFonts w:ascii="宋体" w:hAnsi="宋体"/>
              </w:rPr>
            </w:pPr>
            <w:r>
              <w:rPr>
                <w:rFonts w:hint="eastAsia" w:ascii="宋体" w:hAnsi="宋体"/>
              </w:rPr>
              <w:t>1</w:t>
            </w:r>
          </w:p>
        </w:tc>
      </w:tr>
      <w:tr w14:paraId="2CE0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51822901">
            <w:pPr>
              <w:jc w:val="center"/>
              <w:rPr>
                <w:rFonts w:ascii="宋体" w:hAnsi="宋体"/>
              </w:rPr>
            </w:pPr>
            <w:r>
              <w:rPr>
                <w:rFonts w:hint="eastAsia" w:ascii="宋体" w:hAnsi="宋体"/>
              </w:rPr>
              <w:t>交换机</w:t>
            </w:r>
          </w:p>
        </w:tc>
        <w:tc>
          <w:tcPr>
            <w:tcW w:w="6095" w:type="dxa"/>
            <w:vAlign w:val="center"/>
          </w:tcPr>
          <w:p w14:paraId="096BFBD6">
            <w:pPr>
              <w:jc w:val="center"/>
              <w:rPr>
                <w:rFonts w:ascii="宋体" w:hAnsi="宋体"/>
              </w:rPr>
            </w:pPr>
            <w:r>
              <w:rPr>
                <w:rFonts w:hint="eastAsia" w:ascii="宋体" w:hAnsi="宋体"/>
              </w:rPr>
              <w:t>1.名称：核心交换机</w:t>
            </w:r>
          </w:p>
          <w:p w14:paraId="0EA8E682">
            <w:pPr>
              <w:jc w:val="center"/>
              <w:rPr>
                <w:rFonts w:ascii="宋体" w:hAnsi="宋体"/>
              </w:rPr>
            </w:pPr>
            <w:r>
              <w:rPr>
                <w:rFonts w:hint="eastAsia" w:ascii="宋体" w:hAnsi="宋体"/>
              </w:rPr>
              <w:t>2.型号/规格：2光16电,千兆自适应,网管型</w:t>
            </w:r>
          </w:p>
        </w:tc>
        <w:tc>
          <w:tcPr>
            <w:tcW w:w="897" w:type="dxa"/>
            <w:vAlign w:val="center"/>
          </w:tcPr>
          <w:p w14:paraId="009FD1B0">
            <w:pPr>
              <w:jc w:val="center"/>
              <w:rPr>
                <w:rFonts w:ascii="宋体" w:hAnsi="宋体"/>
              </w:rPr>
            </w:pPr>
            <w:r>
              <w:rPr>
                <w:rFonts w:hint="eastAsia" w:ascii="宋体" w:hAnsi="宋体"/>
              </w:rPr>
              <w:t>台</w:t>
            </w:r>
          </w:p>
        </w:tc>
        <w:tc>
          <w:tcPr>
            <w:tcW w:w="1039" w:type="dxa"/>
            <w:vAlign w:val="center"/>
          </w:tcPr>
          <w:p w14:paraId="0E3BF2DB">
            <w:pPr>
              <w:jc w:val="center"/>
              <w:rPr>
                <w:rFonts w:ascii="宋体" w:hAnsi="宋体"/>
              </w:rPr>
            </w:pPr>
            <w:r>
              <w:rPr>
                <w:rFonts w:hint="eastAsia" w:ascii="宋体" w:hAnsi="宋体"/>
              </w:rPr>
              <w:t>1</w:t>
            </w:r>
          </w:p>
        </w:tc>
      </w:tr>
      <w:tr w14:paraId="50DEE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88C4F65">
            <w:pPr>
              <w:jc w:val="center"/>
              <w:rPr>
                <w:rFonts w:ascii="宋体" w:hAnsi="宋体"/>
              </w:rPr>
            </w:pPr>
            <w:r>
              <w:rPr>
                <w:rFonts w:hint="eastAsia" w:ascii="宋体" w:hAnsi="宋体"/>
              </w:rPr>
              <w:t>防火墙</w:t>
            </w:r>
          </w:p>
        </w:tc>
        <w:tc>
          <w:tcPr>
            <w:tcW w:w="6095" w:type="dxa"/>
            <w:vAlign w:val="center"/>
          </w:tcPr>
          <w:p w14:paraId="79CE951D">
            <w:pPr>
              <w:jc w:val="center"/>
              <w:rPr>
                <w:rFonts w:ascii="宋体" w:hAnsi="宋体"/>
              </w:rPr>
            </w:pPr>
            <w:r>
              <w:rPr>
                <w:rFonts w:hint="eastAsia" w:ascii="宋体" w:hAnsi="宋体"/>
              </w:rPr>
              <w:t>1.名称：防火墙</w:t>
            </w:r>
          </w:p>
          <w:p w14:paraId="053B83B5">
            <w:pPr>
              <w:jc w:val="center"/>
              <w:rPr>
                <w:rFonts w:ascii="宋体" w:hAnsi="宋体"/>
              </w:rPr>
            </w:pPr>
            <w:r>
              <w:rPr>
                <w:rFonts w:hint="eastAsia" w:ascii="宋体" w:hAnsi="宋体"/>
              </w:rPr>
              <w:t>2.型号/规格：6电口,三层百兆,带入侵监测</w:t>
            </w:r>
          </w:p>
        </w:tc>
        <w:tc>
          <w:tcPr>
            <w:tcW w:w="897" w:type="dxa"/>
            <w:vAlign w:val="center"/>
          </w:tcPr>
          <w:p w14:paraId="57386821">
            <w:pPr>
              <w:jc w:val="center"/>
              <w:rPr>
                <w:rFonts w:ascii="宋体" w:hAnsi="宋体"/>
              </w:rPr>
            </w:pPr>
            <w:r>
              <w:rPr>
                <w:rFonts w:hint="eastAsia" w:ascii="宋体" w:hAnsi="宋体"/>
              </w:rPr>
              <w:t>台</w:t>
            </w:r>
          </w:p>
        </w:tc>
        <w:tc>
          <w:tcPr>
            <w:tcW w:w="1039" w:type="dxa"/>
            <w:vAlign w:val="center"/>
          </w:tcPr>
          <w:p w14:paraId="29FFAEBA">
            <w:pPr>
              <w:jc w:val="center"/>
              <w:rPr>
                <w:rFonts w:ascii="宋体" w:hAnsi="宋体"/>
              </w:rPr>
            </w:pPr>
            <w:r>
              <w:rPr>
                <w:rFonts w:hint="eastAsia" w:ascii="宋体" w:hAnsi="宋体"/>
              </w:rPr>
              <w:t>1</w:t>
            </w:r>
          </w:p>
        </w:tc>
      </w:tr>
      <w:tr w14:paraId="4B81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38DA114">
            <w:pPr>
              <w:jc w:val="center"/>
              <w:rPr>
                <w:rFonts w:ascii="宋体" w:hAnsi="宋体"/>
              </w:rPr>
            </w:pPr>
            <w:r>
              <w:rPr>
                <w:rFonts w:hint="eastAsia" w:ascii="宋体" w:hAnsi="宋体"/>
              </w:rPr>
              <w:t>工作站、操作员站</w:t>
            </w:r>
          </w:p>
        </w:tc>
        <w:tc>
          <w:tcPr>
            <w:tcW w:w="6095" w:type="dxa"/>
            <w:vAlign w:val="center"/>
          </w:tcPr>
          <w:p w14:paraId="3B693789">
            <w:pPr>
              <w:jc w:val="center"/>
              <w:rPr>
                <w:rFonts w:ascii="宋体" w:hAnsi="宋体"/>
              </w:rPr>
            </w:pPr>
            <w:r>
              <w:rPr>
                <w:rFonts w:hint="eastAsia" w:ascii="宋体" w:hAnsi="宋体"/>
              </w:rPr>
              <w:t>1.名称：操作台椅</w:t>
            </w:r>
          </w:p>
          <w:p w14:paraId="4E84503F">
            <w:pPr>
              <w:jc w:val="center"/>
              <w:rPr>
                <w:rFonts w:ascii="宋体" w:hAnsi="宋体"/>
              </w:rPr>
            </w:pPr>
            <w:r>
              <w:rPr>
                <w:rFonts w:hint="eastAsia" w:ascii="宋体" w:hAnsi="宋体"/>
              </w:rPr>
              <w:t>2.型号/规格：四工位</w:t>
            </w:r>
          </w:p>
        </w:tc>
        <w:tc>
          <w:tcPr>
            <w:tcW w:w="897" w:type="dxa"/>
            <w:vAlign w:val="center"/>
          </w:tcPr>
          <w:p w14:paraId="450753AF">
            <w:pPr>
              <w:jc w:val="center"/>
              <w:rPr>
                <w:rFonts w:ascii="宋体" w:hAnsi="宋体"/>
              </w:rPr>
            </w:pPr>
            <w:r>
              <w:rPr>
                <w:rFonts w:hint="eastAsia" w:ascii="宋体" w:hAnsi="宋体"/>
              </w:rPr>
              <w:t>套</w:t>
            </w:r>
          </w:p>
        </w:tc>
        <w:tc>
          <w:tcPr>
            <w:tcW w:w="1039" w:type="dxa"/>
            <w:vAlign w:val="center"/>
          </w:tcPr>
          <w:p w14:paraId="45222F66">
            <w:pPr>
              <w:jc w:val="center"/>
              <w:rPr>
                <w:rFonts w:ascii="宋体" w:hAnsi="宋体"/>
              </w:rPr>
            </w:pPr>
            <w:r>
              <w:rPr>
                <w:rFonts w:hint="eastAsia" w:ascii="宋体" w:hAnsi="宋体"/>
              </w:rPr>
              <w:t>1</w:t>
            </w:r>
          </w:p>
        </w:tc>
      </w:tr>
      <w:tr w14:paraId="5FA36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377BDE2C">
            <w:pPr>
              <w:jc w:val="center"/>
              <w:rPr>
                <w:rFonts w:ascii="宋体" w:hAnsi="宋体"/>
              </w:rPr>
            </w:pPr>
            <w:r>
              <w:rPr>
                <w:rFonts w:hint="eastAsia" w:ascii="宋体" w:hAnsi="宋体"/>
              </w:rPr>
              <w:t>输入设备</w:t>
            </w:r>
          </w:p>
        </w:tc>
        <w:tc>
          <w:tcPr>
            <w:tcW w:w="6095" w:type="dxa"/>
            <w:vAlign w:val="center"/>
          </w:tcPr>
          <w:p w14:paraId="260721DE">
            <w:pPr>
              <w:jc w:val="center"/>
              <w:rPr>
                <w:rFonts w:ascii="宋体" w:hAnsi="宋体"/>
              </w:rPr>
            </w:pPr>
            <w:r>
              <w:rPr>
                <w:rFonts w:hint="eastAsia" w:ascii="宋体" w:hAnsi="宋体"/>
              </w:rPr>
              <w:t>1.名称：计算机</w:t>
            </w:r>
          </w:p>
          <w:p w14:paraId="7AAAF9FE">
            <w:pPr>
              <w:jc w:val="center"/>
              <w:rPr>
                <w:rFonts w:ascii="宋体" w:hAnsi="宋体"/>
              </w:rPr>
            </w:pPr>
            <w:r>
              <w:rPr>
                <w:rFonts w:hint="eastAsia" w:ascii="宋体" w:hAnsi="宋体"/>
              </w:rPr>
              <w:t xml:space="preserve">2.型号/规格：台式,i5-13400/24G/1T SSD/RTX4060Ti </w:t>
            </w:r>
          </w:p>
          <w:p w14:paraId="0C4575E5">
            <w:pPr>
              <w:jc w:val="center"/>
              <w:rPr>
                <w:rFonts w:ascii="宋体" w:hAnsi="宋体"/>
              </w:rPr>
            </w:pPr>
            <w:r>
              <w:rPr>
                <w:rFonts w:hint="eastAsia" w:ascii="宋体" w:hAnsi="宋体"/>
              </w:rPr>
              <w:t>8G独显,22英寸显示器</w:t>
            </w:r>
          </w:p>
        </w:tc>
        <w:tc>
          <w:tcPr>
            <w:tcW w:w="897" w:type="dxa"/>
            <w:vAlign w:val="center"/>
          </w:tcPr>
          <w:p w14:paraId="5FC885F7">
            <w:pPr>
              <w:jc w:val="center"/>
              <w:rPr>
                <w:rFonts w:ascii="宋体" w:hAnsi="宋体"/>
              </w:rPr>
            </w:pPr>
            <w:r>
              <w:rPr>
                <w:rFonts w:hint="eastAsia" w:ascii="宋体" w:hAnsi="宋体"/>
              </w:rPr>
              <w:t>台</w:t>
            </w:r>
          </w:p>
        </w:tc>
        <w:tc>
          <w:tcPr>
            <w:tcW w:w="1039" w:type="dxa"/>
            <w:vAlign w:val="center"/>
          </w:tcPr>
          <w:p w14:paraId="2AC84247">
            <w:pPr>
              <w:jc w:val="center"/>
              <w:rPr>
                <w:rFonts w:ascii="宋体" w:hAnsi="宋体"/>
              </w:rPr>
            </w:pPr>
            <w:r>
              <w:rPr>
                <w:rFonts w:hint="eastAsia" w:ascii="宋体" w:hAnsi="宋体"/>
              </w:rPr>
              <w:t>2</w:t>
            </w:r>
          </w:p>
        </w:tc>
      </w:tr>
      <w:tr w14:paraId="6AD5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1AA7B0C1">
            <w:pPr>
              <w:jc w:val="center"/>
              <w:rPr>
                <w:rFonts w:ascii="宋体" w:hAnsi="宋体"/>
              </w:rPr>
            </w:pPr>
            <w:r>
              <w:rPr>
                <w:rFonts w:hint="eastAsia" w:ascii="宋体" w:hAnsi="宋体"/>
              </w:rPr>
              <w:t>软件</w:t>
            </w:r>
          </w:p>
        </w:tc>
        <w:tc>
          <w:tcPr>
            <w:tcW w:w="6095" w:type="dxa"/>
            <w:vAlign w:val="center"/>
          </w:tcPr>
          <w:p w14:paraId="2E3499C8">
            <w:pPr>
              <w:jc w:val="center"/>
              <w:rPr>
                <w:rFonts w:ascii="宋体" w:hAnsi="宋体"/>
              </w:rPr>
            </w:pPr>
            <w:r>
              <w:rPr>
                <w:rFonts w:hint="eastAsia" w:ascii="宋体" w:hAnsi="宋体"/>
              </w:rPr>
              <w:t>1.名称：上位机软件</w:t>
            </w:r>
          </w:p>
          <w:p w14:paraId="32FC53F1">
            <w:pPr>
              <w:jc w:val="center"/>
              <w:rPr>
                <w:rFonts w:ascii="宋体" w:hAnsi="宋体"/>
              </w:rPr>
            </w:pPr>
            <w:r>
              <w:rPr>
                <w:rFonts w:hint="eastAsia" w:ascii="宋体" w:hAnsi="宋体"/>
              </w:rPr>
              <w:t>2.型号/规格：开发版,2048点位</w:t>
            </w:r>
          </w:p>
        </w:tc>
        <w:tc>
          <w:tcPr>
            <w:tcW w:w="897" w:type="dxa"/>
            <w:vAlign w:val="center"/>
          </w:tcPr>
          <w:p w14:paraId="152D0691">
            <w:pPr>
              <w:jc w:val="center"/>
              <w:rPr>
                <w:rFonts w:ascii="宋体" w:hAnsi="宋体"/>
              </w:rPr>
            </w:pPr>
            <w:r>
              <w:rPr>
                <w:rFonts w:hint="eastAsia" w:ascii="宋体" w:hAnsi="宋体"/>
              </w:rPr>
              <w:t>套</w:t>
            </w:r>
          </w:p>
        </w:tc>
        <w:tc>
          <w:tcPr>
            <w:tcW w:w="1039" w:type="dxa"/>
            <w:vAlign w:val="center"/>
          </w:tcPr>
          <w:p w14:paraId="7B619D1F">
            <w:pPr>
              <w:jc w:val="center"/>
              <w:rPr>
                <w:rFonts w:ascii="宋体" w:hAnsi="宋体"/>
              </w:rPr>
            </w:pPr>
            <w:r>
              <w:rPr>
                <w:rFonts w:hint="eastAsia" w:ascii="宋体" w:hAnsi="宋体"/>
              </w:rPr>
              <w:t>1</w:t>
            </w:r>
          </w:p>
        </w:tc>
      </w:tr>
      <w:tr w14:paraId="0974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36D5327">
            <w:pPr>
              <w:jc w:val="center"/>
              <w:rPr>
                <w:rFonts w:ascii="宋体" w:hAnsi="宋体"/>
              </w:rPr>
            </w:pPr>
            <w:r>
              <w:rPr>
                <w:rFonts w:hint="eastAsia" w:ascii="宋体" w:hAnsi="宋体"/>
              </w:rPr>
              <w:t>监控摄像设备</w:t>
            </w:r>
          </w:p>
        </w:tc>
        <w:tc>
          <w:tcPr>
            <w:tcW w:w="6095" w:type="dxa"/>
            <w:vAlign w:val="center"/>
          </w:tcPr>
          <w:p w14:paraId="341BB2F2">
            <w:pPr>
              <w:jc w:val="center"/>
              <w:rPr>
                <w:rFonts w:ascii="宋体" w:hAnsi="宋体"/>
              </w:rPr>
            </w:pPr>
            <w:r>
              <w:rPr>
                <w:rFonts w:hint="eastAsia" w:ascii="宋体" w:hAnsi="宋体"/>
              </w:rPr>
              <w:t>1.名称：室外球形摄像机</w:t>
            </w:r>
          </w:p>
          <w:p w14:paraId="25ACB519">
            <w:pPr>
              <w:jc w:val="center"/>
              <w:rPr>
                <w:rFonts w:ascii="宋体" w:hAnsi="宋体"/>
              </w:rPr>
            </w:pPr>
            <w:r>
              <w:rPr>
                <w:rFonts w:hint="eastAsia" w:ascii="宋体" w:hAnsi="宋体"/>
              </w:rPr>
              <w:t>2.型号/规格：IP68，600万像素，网络型</w:t>
            </w:r>
          </w:p>
        </w:tc>
        <w:tc>
          <w:tcPr>
            <w:tcW w:w="897" w:type="dxa"/>
            <w:vAlign w:val="center"/>
          </w:tcPr>
          <w:p w14:paraId="6DAC48FC">
            <w:pPr>
              <w:jc w:val="center"/>
              <w:rPr>
                <w:rFonts w:ascii="宋体" w:hAnsi="宋体"/>
              </w:rPr>
            </w:pPr>
            <w:r>
              <w:rPr>
                <w:rFonts w:hint="eastAsia" w:ascii="宋体" w:hAnsi="宋体"/>
              </w:rPr>
              <w:t>台</w:t>
            </w:r>
          </w:p>
        </w:tc>
        <w:tc>
          <w:tcPr>
            <w:tcW w:w="1039" w:type="dxa"/>
            <w:vAlign w:val="center"/>
          </w:tcPr>
          <w:p w14:paraId="0578E1A3">
            <w:pPr>
              <w:jc w:val="center"/>
              <w:rPr>
                <w:rFonts w:ascii="宋体" w:hAnsi="宋体"/>
              </w:rPr>
            </w:pPr>
            <w:r>
              <w:rPr>
                <w:rFonts w:hint="eastAsia" w:ascii="宋体" w:hAnsi="宋体"/>
              </w:rPr>
              <w:t>9</w:t>
            </w:r>
          </w:p>
        </w:tc>
      </w:tr>
      <w:tr w14:paraId="28579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4F08F62">
            <w:pPr>
              <w:jc w:val="center"/>
              <w:rPr>
                <w:rFonts w:ascii="宋体" w:hAnsi="宋体"/>
              </w:rPr>
            </w:pPr>
            <w:r>
              <w:rPr>
                <w:rFonts w:hint="eastAsia" w:ascii="宋体" w:hAnsi="宋体"/>
              </w:rPr>
              <w:t>接线箱</w:t>
            </w:r>
          </w:p>
        </w:tc>
        <w:tc>
          <w:tcPr>
            <w:tcW w:w="6095" w:type="dxa"/>
            <w:vAlign w:val="center"/>
          </w:tcPr>
          <w:p w14:paraId="7BB98AF9">
            <w:pPr>
              <w:jc w:val="center"/>
              <w:rPr>
                <w:rFonts w:ascii="宋体" w:hAnsi="宋体"/>
              </w:rPr>
            </w:pPr>
            <w:r>
              <w:rPr>
                <w:rFonts w:hint="eastAsia" w:ascii="宋体" w:hAnsi="宋体"/>
              </w:rPr>
              <w:t>1.名称：监控箱</w:t>
            </w:r>
          </w:p>
          <w:p w14:paraId="181573A3">
            <w:pPr>
              <w:jc w:val="center"/>
              <w:rPr>
                <w:rFonts w:ascii="宋体" w:hAnsi="宋体"/>
              </w:rPr>
            </w:pPr>
            <w:r>
              <w:rPr>
                <w:rFonts w:hint="eastAsia" w:ascii="宋体" w:hAnsi="宋体"/>
              </w:rPr>
              <w:t>2.型号/规格：304不锈钢,IP65;含元器件;</w:t>
            </w:r>
          </w:p>
        </w:tc>
        <w:tc>
          <w:tcPr>
            <w:tcW w:w="897" w:type="dxa"/>
            <w:vAlign w:val="center"/>
          </w:tcPr>
          <w:p w14:paraId="0A01ED64">
            <w:pPr>
              <w:jc w:val="center"/>
              <w:rPr>
                <w:rFonts w:ascii="宋体" w:hAnsi="宋体"/>
              </w:rPr>
            </w:pPr>
            <w:r>
              <w:rPr>
                <w:rFonts w:hint="eastAsia" w:ascii="宋体" w:hAnsi="宋体"/>
              </w:rPr>
              <w:t>个</w:t>
            </w:r>
          </w:p>
        </w:tc>
        <w:tc>
          <w:tcPr>
            <w:tcW w:w="1039" w:type="dxa"/>
            <w:vAlign w:val="center"/>
          </w:tcPr>
          <w:p w14:paraId="06FCB926">
            <w:pPr>
              <w:jc w:val="center"/>
              <w:rPr>
                <w:rFonts w:ascii="宋体" w:hAnsi="宋体"/>
              </w:rPr>
            </w:pPr>
            <w:r>
              <w:rPr>
                <w:rFonts w:hint="eastAsia" w:ascii="宋体" w:hAnsi="宋体"/>
              </w:rPr>
              <w:t>9</w:t>
            </w:r>
          </w:p>
        </w:tc>
      </w:tr>
      <w:tr w14:paraId="6867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42C3D978">
            <w:pPr>
              <w:jc w:val="center"/>
              <w:rPr>
                <w:rFonts w:ascii="宋体" w:hAnsi="宋体"/>
              </w:rPr>
            </w:pPr>
            <w:r>
              <w:rPr>
                <w:rFonts w:hint="eastAsia" w:ascii="宋体" w:hAnsi="宋体"/>
              </w:rPr>
              <w:t>交换机</w:t>
            </w:r>
          </w:p>
        </w:tc>
        <w:tc>
          <w:tcPr>
            <w:tcW w:w="6095" w:type="dxa"/>
            <w:vAlign w:val="center"/>
          </w:tcPr>
          <w:p w14:paraId="6E7A9D3E">
            <w:pPr>
              <w:jc w:val="center"/>
              <w:rPr>
                <w:rFonts w:ascii="宋体" w:hAnsi="宋体"/>
              </w:rPr>
            </w:pPr>
            <w:r>
              <w:rPr>
                <w:rFonts w:hint="eastAsia" w:ascii="宋体" w:hAnsi="宋体"/>
              </w:rPr>
              <w:t>1.名称：交换机</w:t>
            </w:r>
          </w:p>
          <w:p w14:paraId="70EF4CC1">
            <w:pPr>
              <w:jc w:val="center"/>
              <w:rPr>
                <w:rFonts w:ascii="宋体" w:hAnsi="宋体"/>
              </w:rPr>
            </w:pPr>
            <w:r>
              <w:rPr>
                <w:rFonts w:hint="eastAsia" w:ascii="宋体" w:hAnsi="宋体"/>
              </w:rPr>
              <w:t>2.型号/规格：2光4电口;网管型;百兆</w:t>
            </w:r>
          </w:p>
        </w:tc>
        <w:tc>
          <w:tcPr>
            <w:tcW w:w="897" w:type="dxa"/>
            <w:vAlign w:val="center"/>
          </w:tcPr>
          <w:p w14:paraId="2760846C">
            <w:pPr>
              <w:jc w:val="center"/>
              <w:rPr>
                <w:rFonts w:ascii="宋体" w:hAnsi="宋体"/>
              </w:rPr>
            </w:pPr>
            <w:r>
              <w:rPr>
                <w:rFonts w:hint="eastAsia" w:ascii="宋体" w:hAnsi="宋体"/>
              </w:rPr>
              <w:t>台</w:t>
            </w:r>
          </w:p>
        </w:tc>
        <w:tc>
          <w:tcPr>
            <w:tcW w:w="1039" w:type="dxa"/>
            <w:vAlign w:val="center"/>
          </w:tcPr>
          <w:p w14:paraId="3CC4E3E6">
            <w:pPr>
              <w:jc w:val="center"/>
              <w:rPr>
                <w:rFonts w:ascii="宋体" w:hAnsi="宋体"/>
              </w:rPr>
            </w:pPr>
            <w:r>
              <w:rPr>
                <w:rFonts w:hint="eastAsia" w:ascii="宋体" w:hAnsi="宋体"/>
              </w:rPr>
              <w:t>1</w:t>
            </w:r>
          </w:p>
        </w:tc>
      </w:tr>
      <w:tr w14:paraId="301ED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6F184C87">
            <w:pPr>
              <w:jc w:val="center"/>
              <w:rPr>
                <w:rFonts w:ascii="宋体" w:hAnsi="宋体"/>
              </w:rPr>
            </w:pPr>
            <w:r>
              <w:rPr>
                <w:rFonts w:hint="eastAsia" w:ascii="宋体" w:hAnsi="宋体"/>
              </w:rPr>
              <w:t>监控摄像设备</w:t>
            </w:r>
          </w:p>
        </w:tc>
        <w:tc>
          <w:tcPr>
            <w:tcW w:w="6095" w:type="dxa"/>
            <w:vAlign w:val="center"/>
          </w:tcPr>
          <w:p w14:paraId="123CC0D8">
            <w:pPr>
              <w:jc w:val="center"/>
              <w:rPr>
                <w:rFonts w:ascii="宋体" w:hAnsi="宋体"/>
              </w:rPr>
            </w:pPr>
            <w:r>
              <w:rPr>
                <w:rFonts w:hint="eastAsia" w:ascii="宋体" w:hAnsi="宋体"/>
              </w:rPr>
              <w:t>1.名称：监控立杆</w:t>
            </w:r>
          </w:p>
          <w:p w14:paraId="3FBEE43A">
            <w:pPr>
              <w:jc w:val="center"/>
              <w:rPr>
                <w:rFonts w:ascii="宋体" w:hAnsi="宋体"/>
              </w:rPr>
            </w:pPr>
            <w:r>
              <w:rPr>
                <w:rFonts w:hint="eastAsia" w:ascii="宋体" w:hAnsi="宋体"/>
              </w:rPr>
              <w:t>2.型号/规格：4m,含基础;</w:t>
            </w:r>
          </w:p>
        </w:tc>
        <w:tc>
          <w:tcPr>
            <w:tcW w:w="897" w:type="dxa"/>
            <w:vAlign w:val="center"/>
          </w:tcPr>
          <w:p w14:paraId="19466308">
            <w:pPr>
              <w:jc w:val="center"/>
              <w:rPr>
                <w:rFonts w:ascii="宋体" w:hAnsi="宋体"/>
              </w:rPr>
            </w:pPr>
            <w:r>
              <w:rPr>
                <w:rFonts w:hint="eastAsia" w:ascii="宋体" w:hAnsi="宋体"/>
              </w:rPr>
              <w:t>套</w:t>
            </w:r>
          </w:p>
        </w:tc>
        <w:tc>
          <w:tcPr>
            <w:tcW w:w="1039" w:type="dxa"/>
            <w:vAlign w:val="center"/>
          </w:tcPr>
          <w:p w14:paraId="3C51FB34">
            <w:pPr>
              <w:jc w:val="center"/>
              <w:rPr>
                <w:rFonts w:ascii="宋体" w:hAnsi="宋体"/>
              </w:rPr>
            </w:pPr>
            <w:r>
              <w:rPr>
                <w:rFonts w:hint="eastAsia" w:ascii="宋体" w:hAnsi="宋体"/>
              </w:rPr>
              <w:t>7</w:t>
            </w:r>
          </w:p>
        </w:tc>
      </w:tr>
      <w:tr w14:paraId="25576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A23594E">
            <w:pPr>
              <w:jc w:val="center"/>
              <w:rPr>
                <w:rFonts w:ascii="宋体" w:hAnsi="宋体"/>
              </w:rPr>
            </w:pPr>
            <w:r>
              <w:rPr>
                <w:rFonts w:hint="eastAsia" w:ascii="宋体" w:hAnsi="宋体"/>
              </w:rPr>
              <w:t>录像设备</w:t>
            </w:r>
          </w:p>
        </w:tc>
        <w:tc>
          <w:tcPr>
            <w:tcW w:w="6095" w:type="dxa"/>
            <w:vAlign w:val="center"/>
          </w:tcPr>
          <w:p w14:paraId="2925CF38">
            <w:pPr>
              <w:jc w:val="center"/>
              <w:rPr>
                <w:rFonts w:ascii="宋体" w:hAnsi="宋体"/>
              </w:rPr>
            </w:pPr>
            <w:r>
              <w:rPr>
                <w:rFonts w:hint="eastAsia" w:ascii="宋体" w:hAnsi="宋体"/>
              </w:rPr>
              <w:t>1.名称：硬盘录像机</w:t>
            </w:r>
          </w:p>
          <w:p w14:paraId="2A8B4E91">
            <w:pPr>
              <w:jc w:val="center"/>
              <w:rPr>
                <w:rFonts w:ascii="宋体" w:hAnsi="宋体"/>
              </w:rPr>
            </w:pPr>
            <w:r>
              <w:rPr>
                <w:rFonts w:hint="eastAsia" w:ascii="宋体" w:hAnsi="宋体"/>
              </w:rPr>
              <w:t>2.型号/规格：同步回放不少于16路,支持硬盘热插拔,含硬盘;存储不少于30天;</w:t>
            </w:r>
          </w:p>
        </w:tc>
        <w:tc>
          <w:tcPr>
            <w:tcW w:w="897" w:type="dxa"/>
            <w:vAlign w:val="center"/>
          </w:tcPr>
          <w:p w14:paraId="3D51E57F">
            <w:pPr>
              <w:jc w:val="center"/>
              <w:rPr>
                <w:rFonts w:ascii="宋体" w:hAnsi="宋体"/>
              </w:rPr>
            </w:pPr>
            <w:r>
              <w:rPr>
                <w:rFonts w:hint="eastAsia" w:ascii="宋体" w:hAnsi="宋体"/>
              </w:rPr>
              <w:t>套</w:t>
            </w:r>
          </w:p>
        </w:tc>
        <w:tc>
          <w:tcPr>
            <w:tcW w:w="1039" w:type="dxa"/>
            <w:vAlign w:val="center"/>
          </w:tcPr>
          <w:p w14:paraId="09DE044B">
            <w:pPr>
              <w:jc w:val="center"/>
              <w:rPr>
                <w:rFonts w:ascii="宋体" w:hAnsi="宋体"/>
              </w:rPr>
            </w:pPr>
            <w:r>
              <w:rPr>
                <w:rFonts w:hint="eastAsia" w:ascii="宋体" w:hAnsi="宋体"/>
              </w:rPr>
              <w:t>1</w:t>
            </w:r>
          </w:p>
        </w:tc>
      </w:tr>
      <w:tr w14:paraId="40027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07" w:type="dxa"/>
            <w:vAlign w:val="center"/>
          </w:tcPr>
          <w:p w14:paraId="25D0F298">
            <w:pPr>
              <w:jc w:val="center"/>
              <w:rPr>
                <w:rFonts w:ascii="宋体" w:hAnsi="宋体"/>
              </w:rPr>
            </w:pPr>
            <w:r>
              <w:rPr>
                <w:rFonts w:hint="eastAsia" w:ascii="宋体" w:hAnsi="宋体"/>
              </w:rPr>
              <w:t>门禁系统</w:t>
            </w:r>
          </w:p>
        </w:tc>
        <w:tc>
          <w:tcPr>
            <w:tcW w:w="6095" w:type="dxa"/>
            <w:vAlign w:val="center"/>
          </w:tcPr>
          <w:p w14:paraId="5BF782BD">
            <w:pPr>
              <w:jc w:val="center"/>
              <w:rPr>
                <w:rFonts w:ascii="宋体" w:hAnsi="宋体"/>
              </w:rPr>
            </w:pPr>
            <w:r>
              <w:rPr>
                <w:rFonts w:hint="eastAsia" w:ascii="宋体" w:hAnsi="宋体"/>
              </w:rPr>
              <w:t>1.名称：门禁系统</w:t>
            </w:r>
          </w:p>
          <w:p w14:paraId="415F7E7A">
            <w:pPr>
              <w:jc w:val="center"/>
              <w:rPr>
                <w:rFonts w:ascii="宋体" w:hAnsi="宋体"/>
              </w:rPr>
            </w:pPr>
            <w:r>
              <w:rPr>
                <w:rFonts w:hint="eastAsia" w:ascii="宋体" w:hAnsi="宋体"/>
              </w:rPr>
              <w:t>2.型号/规格：含单门磁力锁1套,双门磁力锁1套,壁挂式人脸识别一体机2套,开门按钮2套</w:t>
            </w:r>
          </w:p>
        </w:tc>
        <w:tc>
          <w:tcPr>
            <w:tcW w:w="897" w:type="dxa"/>
            <w:vAlign w:val="center"/>
          </w:tcPr>
          <w:p w14:paraId="0783E4CB">
            <w:pPr>
              <w:jc w:val="center"/>
              <w:rPr>
                <w:rFonts w:ascii="宋体" w:hAnsi="宋体"/>
              </w:rPr>
            </w:pPr>
            <w:r>
              <w:rPr>
                <w:rFonts w:hint="eastAsia" w:ascii="宋体" w:hAnsi="宋体"/>
              </w:rPr>
              <w:t>套</w:t>
            </w:r>
          </w:p>
        </w:tc>
        <w:tc>
          <w:tcPr>
            <w:tcW w:w="1039" w:type="dxa"/>
            <w:vAlign w:val="center"/>
          </w:tcPr>
          <w:p w14:paraId="69ECE462">
            <w:pPr>
              <w:jc w:val="center"/>
              <w:rPr>
                <w:rFonts w:ascii="宋体" w:hAnsi="宋体"/>
              </w:rPr>
            </w:pPr>
            <w:r>
              <w:rPr>
                <w:rFonts w:hint="eastAsia" w:ascii="宋体" w:hAnsi="宋体"/>
              </w:rPr>
              <w:t>1</w:t>
            </w:r>
          </w:p>
        </w:tc>
      </w:tr>
    </w:tbl>
    <w:p w14:paraId="3A81B347">
      <w:pPr>
        <w:spacing w:line="480" w:lineRule="exact"/>
        <w:rPr>
          <w:rFonts w:ascii="宋体" w:hAnsi="宋体"/>
          <w:b/>
          <w:color w:val="FF0000"/>
        </w:rPr>
      </w:pPr>
      <w:r>
        <w:rPr>
          <w:rFonts w:hint="eastAsia" w:ascii="宋体" w:hAnsi="宋体"/>
          <w:b/>
          <w:color w:val="FF0000"/>
        </w:rPr>
        <w:t>说明：PLC系统需要三门智慧平台对接。</w:t>
      </w:r>
    </w:p>
    <w:p w14:paraId="1CC77B91">
      <w:pPr>
        <w:spacing w:line="317" w:lineRule="auto"/>
        <w:rPr>
          <w:rFonts w:ascii="宋体" w:hAnsi="宋体"/>
        </w:rPr>
      </w:pPr>
      <w:r>
        <w:rPr>
          <w:rFonts w:hint="eastAsia" w:ascii="宋体" w:hAnsi="宋体"/>
        </w:rPr>
        <w:t>注：结算单价及合计报价取整数。</w:t>
      </w:r>
    </w:p>
    <w:p w14:paraId="2BDC3C2C">
      <w:pPr>
        <w:spacing w:line="317" w:lineRule="auto"/>
        <w:rPr>
          <w:rFonts w:ascii="宋体" w:hAnsi="宋体"/>
        </w:rPr>
      </w:pPr>
      <w:r>
        <w:rPr>
          <w:rFonts w:hint="eastAsia" w:ascii="宋体" w:hAnsi="宋体"/>
        </w:rPr>
        <w:t>5.付款方式：</w:t>
      </w:r>
    </w:p>
    <w:p w14:paraId="3AFD3D4D">
      <w:pPr>
        <w:spacing w:line="317" w:lineRule="auto"/>
        <w:rPr>
          <w:rFonts w:ascii="宋体" w:hAnsi="宋体"/>
        </w:rPr>
      </w:pPr>
      <w:r>
        <w:rPr>
          <w:rFonts w:hint="eastAsia" w:ascii="宋体" w:hAnsi="宋体"/>
        </w:rPr>
        <w:t>本合同的付款方式在合同特殊条款中规定。</w:t>
      </w:r>
    </w:p>
    <w:p w14:paraId="20257A3B">
      <w:pPr>
        <w:spacing w:line="317" w:lineRule="auto"/>
        <w:rPr>
          <w:rFonts w:ascii="宋体" w:hAnsi="宋体"/>
        </w:rPr>
      </w:pPr>
      <w:r>
        <w:rPr>
          <w:rFonts w:hint="eastAsia" w:ascii="宋体" w:hAnsi="宋体"/>
        </w:rPr>
        <w:t>6.交货时间及交货地点</w:t>
      </w:r>
      <w:r>
        <w:rPr>
          <w:rFonts w:hint="eastAsia" w:ascii="宋体" w:hAnsi="宋体"/>
        </w:rPr>
        <w:cr/>
      </w:r>
      <w:r>
        <w:rPr>
          <w:rFonts w:hint="eastAsia" w:ascii="宋体" w:hAnsi="宋体"/>
        </w:rPr>
        <w:t xml:space="preserve">   </w:t>
      </w:r>
      <w:r>
        <w:rPr>
          <w:rFonts w:hint="eastAsia" w:ascii="黑体" w:hAnsi="宋体" w:eastAsia="黑体"/>
          <w:b/>
          <w:bCs/>
        </w:rPr>
        <w:t>本合同产品的交货时间和交货地点详见合同特殊条款</w:t>
      </w:r>
    </w:p>
    <w:p w14:paraId="58CEF94E">
      <w:pPr>
        <w:spacing w:line="317" w:lineRule="auto"/>
        <w:rPr>
          <w:rFonts w:ascii="宋体" w:hAnsi="宋体"/>
          <w:bCs/>
        </w:rPr>
      </w:pPr>
      <w:r>
        <w:rPr>
          <w:rFonts w:hint="eastAsia" w:ascii="宋体" w:hAnsi="宋体"/>
        </w:rPr>
        <w:t>7.合同的生效</w:t>
      </w:r>
      <w:r>
        <w:rPr>
          <w:rFonts w:hint="eastAsia" w:ascii="宋体" w:hAnsi="宋体"/>
        </w:rPr>
        <w:cr/>
      </w:r>
      <w:r>
        <w:rPr>
          <w:rFonts w:hint="eastAsia" w:ascii="宋体" w:hAnsi="宋体"/>
        </w:rPr>
        <w:t xml:space="preserve">    </w:t>
      </w:r>
      <w:r>
        <w:rPr>
          <w:rFonts w:hint="eastAsia" w:ascii="黑体" w:hAnsi="宋体" w:eastAsia="黑体"/>
          <w:b/>
          <w:bCs/>
        </w:rPr>
        <w:t>本合同经双方法定代表人或授权代表签署，买、卖双方加盖印章后生效。</w:t>
      </w:r>
    </w:p>
    <w:p w14:paraId="173F174E">
      <w:pPr>
        <w:spacing w:line="317" w:lineRule="auto"/>
        <w:rPr>
          <w:rFonts w:ascii="宋体" w:hAnsi="宋体"/>
        </w:rPr>
      </w:pPr>
      <w:r>
        <w:rPr>
          <w:rFonts w:hint="eastAsia" w:ascii="宋体" w:hAnsi="宋体"/>
        </w:rPr>
        <w:t xml:space="preserve">买方：                                          卖方：          </w:t>
      </w:r>
      <w:r>
        <w:rPr>
          <w:rFonts w:hint="eastAsia" w:ascii="宋体" w:hAnsi="宋体"/>
        </w:rPr>
        <w:cr/>
      </w:r>
      <w:r>
        <w:rPr>
          <w:rFonts w:hint="eastAsia" w:ascii="宋体" w:hAnsi="宋体"/>
        </w:rPr>
        <w:t xml:space="preserve">名称：                                          名称：（印章）  </w:t>
      </w:r>
      <w:r>
        <w:rPr>
          <w:rFonts w:hint="eastAsia" w:ascii="宋体" w:hAnsi="宋体"/>
        </w:rPr>
        <w:cr/>
      </w:r>
      <w:r>
        <w:rPr>
          <w:rFonts w:hint="eastAsia" w:ascii="宋体" w:hAnsi="宋体"/>
        </w:rPr>
        <w:t>全权代表（签字）：                               全权代表（签字）：</w:t>
      </w:r>
    </w:p>
    <w:p w14:paraId="6A6DC960">
      <w:pPr>
        <w:spacing w:line="317" w:lineRule="auto"/>
        <w:rPr>
          <w:rFonts w:ascii="宋体" w:hAnsi="宋体"/>
        </w:rPr>
      </w:pPr>
      <w:r>
        <w:rPr>
          <w:rFonts w:hint="eastAsia" w:ascii="宋体" w:hAnsi="宋体"/>
        </w:rPr>
        <w:t xml:space="preserve">地址：                                          地址：          </w:t>
      </w:r>
    </w:p>
    <w:p w14:paraId="10D35101">
      <w:pPr>
        <w:spacing w:line="317" w:lineRule="auto"/>
        <w:rPr>
          <w:rFonts w:ascii="宋体" w:hAnsi="宋体"/>
        </w:rPr>
      </w:pPr>
      <w:r>
        <w:rPr>
          <w:rFonts w:hint="eastAsia" w:ascii="宋体" w:hAnsi="宋体"/>
        </w:rPr>
        <w:t xml:space="preserve">邮政编码：                                      邮政编码：      </w:t>
      </w:r>
    </w:p>
    <w:p w14:paraId="15D740C6">
      <w:pPr>
        <w:spacing w:line="317" w:lineRule="auto"/>
        <w:rPr>
          <w:rFonts w:ascii="宋体" w:hAnsi="宋体"/>
        </w:rPr>
      </w:pPr>
      <w:r>
        <w:rPr>
          <w:rFonts w:hint="eastAsia" w:ascii="宋体" w:hAnsi="宋体"/>
        </w:rPr>
        <w:t xml:space="preserve">电话：                                          电话：          </w:t>
      </w:r>
    </w:p>
    <w:p w14:paraId="7DDCA240">
      <w:pPr>
        <w:spacing w:line="317" w:lineRule="auto"/>
        <w:rPr>
          <w:rFonts w:ascii="宋体" w:hAnsi="宋体"/>
        </w:rPr>
      </w:pPr>
      <w:r>
        <w:rPr>
          <w:rFonts w:hint="eastAsia" w:ascii="宋体" w:hAnsi="宋体"/>
        </w:rPr>
        <w:t xml:space="preserve">传真：                                          传真：          </w:t>
      </w:r>
    </w:p>
    <w:p w14:paraId="1449658B">
      <w:pPr>
        <w:spacing w:line="317" w:lineRule="auto"/>
        <w:rPr>
          <w:rFonts w:ascii="宋体" w:hAnsi="宋体"/>
        </w:rPr>
      </w:pPr>
      <w:r>
        <w:rPr>
          <w:rFonts w:hint="eastAsia" w:ascii="宋体" w:hAnsi="宋体"/>
        </w:rPr>
        <w:t xml:space="preserve">开户银行：                                      开户银行：      </w:t>
      </w:r>
    </w:p>
    <w:p w14:paraId="5EC93560">
      <w:pPr>
        <w:tabs>
          <w:tab w:val="left" w:pos="1740"/>
        </w:tabs>
        <w:spacing w:line="317" w:lineRule="auto"/>
        <w:rPr>
          <w:rFonts w:ascii="宋体" w:hAnsi="宋体"/>
        </w:rPr>
      </w:pPr>
      <w:r>
        <w:rPr>
          <w:rFonts w:hint="eastAsia" w:ascii="宋体" w:hAnsi="宋体"/>
        </w:rPr>
        <w:t>帐号：                                          帐号：</w:t>
      </w:r>
    </w:p>
    <w:p w14:paraId="68118056">
      <w:pPr>
        <w:spacing w:line="360" w:lineRule="exact"/>
        <w:ind w:firstLine="480" w:firstLineChars="200"/>
        <w:jc w:val="center"/>
        <w:rPr>
          <w:rFonts w:eastAsia="黑体"/>
          <w:bCs/>
        </w:rPr>
      </w:pPr>
    </w:p>
    <w:p w14:paraId="027542A1">
      <w:pPr>
        <w:spacing w:line="360" w:lineRule="exact"/>
        <w:ind w:firstLine="480" w:firstLineChars="200"/>
        <w:jc w:val="center"/>
        <w:rPr>
          <w:rFonts w:eastAsia="黑体"/>
          <w:bCs/>
        </w:rPr>
      </w:pPr>
    </w:p>
    <w:p w14:paraId="6789D6BB">
      <w:pPr>
        <w:spacing w:line="360" w:lineRule="exact"/>
        <w:ind w:firstLine="480" w:firstLineChars="200"/>
        <w:jc w:val="center"/>
        <w:rPr>
          <w:rFonts w:eastAsia="黑体"/>
          <w:bCs/>
        </w:rPr>
      </w:pPr>
    </w:p>
    <w:p w14:paraId="2DFF9F46">
      <w:pPr>
        <w:spacing w:line="360" w:lineRule="exact"/>
        <w:ind w:firstLine="480" w:firstLineChars="200"/>
        <w:jc w:val="center"/>
        <w:rPr>
          <w:rFonts w:eastAsia="黑体"/>
          <w:bCs/>
        </w:rPr>
      </w:pPr>
    </w:p>
    <w:p w14:paraId="428E1B05">
      <w:pPr>
        <w:spacing w:line="360" w:lineRule="exact"/>
        <w:ind w:firstLine="480" w:firstLineChars="200"/>
        <w:jc w:val="center"/>
        <w:rPr>
          <w:rFonts w:eastAsia="黑体"/>
          <w:bCs/>
        </w:rPr>
      </w:pPr>
    </w:p>
    <w:p w14:paraId="60AF5971">
      <w:pPr>
        <w:spacing w:line="360" w:lineRule="exact"/>
        <w:ind w:firstLine="480" w:firstLineChars="200"/>
        <w:jc w:val="center"/>
        <w:rPr>
          <w:rFonts w:eastAsia="黑体"/>
          <w:bCs/>
        </w:rPr>
      </w:pPr>
    </w:p>
    <w:p w14:paraId="420740F5">
      <w:pPr>
        <w:spacing w:line="360" w:lineRule="exact"/>
        <w:ind w:firstLine="480" w:firstLineChars="200"/>
        <w:jc w:val="center"/>
        <w:rPr>
          <w:rFonts w:eastAsia="黑体"/>
          <w:bCs/>
        </w:rPr>
      </w:pPr>
    </w:p>
    <w:p w14:paraId="2B53C8FA">
      <w:pPr>
        <w:pStyle w:val="2"/>
        <w:rPr>
          <w:rFonts w:eastAsia="黑体"/>
          <w:bCs/>
        </w:rPr>
      </w:pPr>
    </w:p>
    <w:p w14:paraId="4851EDB8">
      <w:pPr>
        <w:rPr>
          <w:rFonts w:eastAsia="黑体"/>
          <w:bCs/>
        </w:rPr>
      </w:pPr>
    </w:p>
    <w:p w14:paraId="0A198FF4">
      <w:pPr>
        <w:pStyle w:val="2"/>
        <w:rPr>
          <w:rFonts w:eastAsia="黑体"/>
          <w:bCs/>
        </w:rPr>
      </w:pPr>
    </w:p>
    <w:p w14:paraId="11B42A88">
      <w:pPr>
        <w:rPr>
          <w:rFonts w:eastAsia="黑体"/>
          <w:bCs/>
        </w:rPr>
      </w:pPr>
    </w:p>
    <w:p w14:paraId="47D0614C">
      <w:pPr>
        <w:pStyle w:val="2"/>
      </w:pPr>
    </w:p>
    <w:p w14:paraId="20317BCD">
      <w:pPr>
        <w:spacing w:line="360" w:lineRule="exact"/>
        <w:ind w:firstLine="480" w:firstLineChars="200"/>
        <w:jc w:val="center"/>
        <w:rPr>
          <w:rFonts w:eastAsia="黑体"/>
          <w:bCs/>
        </w:rPr>
      </w:pPr>
    </w:p>
    <w:p w14:paraId="25671D20">
      <w:pPr>
        <w:pStyle w:val="2"/>
        <w:rPr>
          <w:rFonts w:eastAsia="黑体"/>
          <w:bCs/>
        </w:rPr>
      </w:pPr>
    </w:p>
    <w:p w14:paraId="7FD50A32">
      <w:pPr>
        <w:rPr>
          <w:rFonts w:eastAsia="黑体"/>
          <w:bCs/>
        </w:rPr>
      </w:pPr>
    </w:p>
    <w:p w14:paraId="2AF51B7F">
      <w:pPr>
        <w:pStyle w:val="2"/>
        <w:rPr>
          <w:rFonts w:eastAsia="黑体"/>
          <w:bCs/>
        </w:rPr>
      </w:pPr>
    </w:p>
    <w:p w14:paraId="182CB061">
      <w:pPr>
        <w:rPr>
          <w:rFonts w:eastAsia="黑体"/>
          <w:bCs/>
        </w:rPr>
      </w:pPr>
    </w:p>
    <w:p w14:paraId="05773988">
      <w:pPr>
        <w:spacing w:line="360" w:lineRule="exact"/>
        <w:ind w:firstLine="480" w:firstLineChars="200"/>
        <w:jc w:val="center"/>
        <w:rPr>
          <w:rFonts w:eastAsia="黑体"/>
          <w:bCs/>
        </w:rPr>
      </w:pPr>
      <w:r>
        <w:rPr>
          <w:rFonts w:eastAsia="黑体"/>
          <w:bCs/>
        </w:rPr>
        <w:t>卖方履约保函</w:t>
      </w:r>
    </w:p>
    <w:p w14:paraId="49E6C40A">
      <w:pPr>
        <w:spacing w:line="336" w:lineRule="auto"/>
      </w:pPr>
      <w:r>
        <w:t xml:space="preserve"> </w:t>
      </w:r>
    </w:p>
    <w:p w14:paraId="34FB7EDD">
      <w:pPr>
        <w:spacing w:line="336" w:lineRule="auto"/>
        <w:ind w:firstLine="6001" w:firstLineChars="2499"/>
        <w:rPr>
          <w:u w:val="single"/>
        </w:rPr>
      </w:pPr>
      <w:r>
        <w:rPr>
          <w:b/>
          <w:bCs/>
        </w:rPr>
        <w:t>编号：</w:t>
      </w:r>
      <w:r>
        <w:rPr>
          <w:b/>
          <w:bCs/>
          <w:u w:val="single"/>
        </w:rPr>
        <w:t xml:space="preserve">       </w:t>
      </w:r>
      <w:r>
        <w:rPr>
          <w:u w:val="single"/>
        </w:rPr>
        <w:t xml:space="preserve">         </w:t>
      </w:r>
    </w:p>
    <w:p w14:paraId="2F3EA5D9">
      <w:pPr>
        <w:spacing w:line="336" w:lineRule="auto"/>
        <w:rPr>
          <w:u w:val="single"/>
        </w:rPr>
      </w:pPr>
    </w:p>
    <w:p w14:paraId="116D4D34">
      <w:pPr>
        <w:spacing w:line="336" w:lineRule="auto"/>
      </w:pPr>
      <w:r>
        <w:rPr>
          <w:u w:val="single"/>
        </w:rPr>
        <w:t xml:space="preserve">                              </w:t>
      </w:r>
      <w:r>
        <w:t>（</w:t>
      </w:r>
      <w:r>
        <w:rPr>
          <w:rFonts w:hint="eastAsia"/>
        </w:rPr>
        <w:t>买方</w:t>
      </w:r>
      <w:r>
        <w:t>）：</w:t>
      </w:r>
    </w:p>
    <w:p w14:paraId="29376F6D">
      <w:pPr>
        <w:spacing w:line="336" w:lineRule="auto"/>
        <w:ind w:firstLine="480" w:firstLineChars="200"/>
      </w:pPr>
      <w:r>
        <w:t>鉴于</w:t>
      </w:r>
      <w:r>
        <w:rPr>
          <w:u w:val="single"/>
        </w:rPr>
        <w:t xml:space="preserve">                                      </w:t>
      </w:r>
      <w:r>
        <w:t>（以下简称“卖方”）已收到</w:t>
      </w:r>
    </w:p>
    <w:p w14:paraId="4EBA7087">
      <w:pPr>
        <w:spacing w:line="336" w:lineRule="auto"/>
      </w:pPr>
      <w:r>
        <w:rPr>
          <w:u w:val="single"/>
        </w:rPr>
        <w:t xml:space="preserve"> </w:t>
      </w:r>
      <w:r>
        <w:rPr>
          <w:rFonts w:hint="eastAsia" w:ascii="宋体" w:hAnsi="宋体" w:eastAsia="宋体"/>
          <w:u w:val="single"/>
          <w:lang w:eastAsia="zh-CN"/>
        </w:rPr>
        <w:t>三门实验学校区块排水防涝工程设备采购（二次）</w:t>
      </w:r>
      <w:r>
        <w:rPr>
          <w:rFonts w:hint="eastAsia" w:ascii="宋体" w:hAnsi="宋体"/>
          <w:u w:val="single"/>
        </w:rPr>
        <w:t xml:space="preserve">   </w:t>
      </w:r>
      <w:r>
        <w:t>（工程名称）的中标通知书，应卖方申请，我方愿就卖方履行上述《</w:t>
      </w:r>
      <w:r>
        <w:rPr>
          <w:rFonts w:hint="eastAsia" w:ascii="宋体" w:hAnsi="宋体" w:eastAsia="宋体"/>
          <w:u w:val="single"/>
          <w:lang w:eastAsia="zh-CN"/>
        </w:rPr>
        <w:t>三门实验学校区块排水防涝工程设备采购（二次）</w:t>
      </w:r>
      <w:r>
        <w:rPr>
          <w:rFonts w:hint="eastAsia" w:ascii="宋体" w:hAnsi="宋体"/>
          <w:u w:val="single"/>
        </w:rPr>
        <w:t xml:space="preserve">   </w:t>
      </w:r>
      <w:r>
        <w:t>合同》（以下简称主合同）约定的义务以保证的方式向贵方提供如下担保：</w:t>
      </w:r>
    </w:p>
    <w:p w14:paraId="617BD344">
      <w:pPr>
        <w:spacing w:line="336" w:lineRule="auto"/>
        <w:ind w:firstLine="480" w:firstLineChars="200"/>
        <w:rPr>
          <w:b/>
          <w:bCs/>
        </w:rPr>
      </w:pPr>
      <w:r>
        <w:rPr>
          <w:b/>
          <w:bCs/>
        </w:rPr>
        <w:t>一、保证的范围及保证金额</w:t>
      </w:r>
    </w:p>
    <w:p w14:paraId="6664CAF1">
      <w:pPr>
        <w:spacing w:line="336" w:lineRule="auto"/>
        <w:ind w:firstLine="480" w:firstLineChars="200"/>
      </w:pPr>
      <w:r>
        <w:t>我方的保证范围是卖方未按照主合同的约定履行义务，给贵方造成的实际损失。</w:t>
      </w:r>
    </w:p>
    <w:p w14:paraId="43CA6754">
      <w:pPr>
        <w:spacing w:line="336" w:lineRule="auto"/>
        <w:ind w:firstLine="480" w:firstLineChars="200"/>
      </w:pPr>
      <w:r>
        <w:t>我方保证的金额最高不超过人民币</w:t>
      </w:r>
      <w:r>
        <w:rPr>
          <w:u w:val="single"/>
        </w:rPr>
        <w:t xml:space="preserve">      </w:t>
      </w:r>
      <w:r>
        <w:t>万元整（大写：</w:t>
      </w:r>
      <w:r>
        <w:rPr>
          <w:u w:val="single"/>
        </w:rPr>
        <w:t xml:space="preserve">               </w:t>
      </w:r>
      <w:r>
        <w:t>）。</w:t>
      </w:r>
    </w:p>
    <w:p w14:paraId="46EACAF2">
      <w:pPr>
        <w:spacing w:line="336" w:lineRule="auto"/>
        <w:ind w:firstLine="470" w:firstLineChars="196"/>
        <w:rPr>
          <w:b/>
        </w:rPr>
      </w:pPr>
      <w:r>
        <w:t>二、</w:t>
      </w:r>
      <w:r>
        <w:rPr>
          <w:b/>
        </w:rPr>
        <w:t>保证的方式及保证期间</w:t>
      </w:r>
    </w:p>
    <w:p w14:paraId="3878800E">
      <w:pPr>
        <w:spacing w:line="336" w:lineRule="auto"/>
        <w:ind w:firstLine="480" w:firstLineChars="200"/>
      </w:pPr>
      <w:r>
        <w:t>我方保证的方式为：连带责任保证。</w:t>
      </w:r>
    </w:p>
    <w:p w14:paraId="01D56046">
      <w:pPr>
        <w:spacing w:line="336" w:lineRule="auto"/>
        <w:ind w:firstLine="480" w:firstLineChars="200"/>
      </w:pPr>
      <w:r>
        <w:t>我方保证的期间为：自本合同生效之日起</w:t>
      </w:r>
      <w:r>
        <w:rPr>
          <w:rFonts w:hint="eastAsia"/>
        </w:rPr>
        <w:t>二年内</w:t>
      </w:r>
      <w:r>
        <w:t>。</w:t>
      </w:r>
    </w:p>
    <w:p w14:paraId="71DAFFF8">
      <w:pPr>
        <w:spacing w:line="336" w:lineRule="auto"/>
        <w:ind w:firstLine="480" w:firstLineChars="200"/>
      </w:pPr>
      <w:r>
        <w:t>本保函有效期内，如合同规定的</w:t>
      </w:r>
      <w:r>
        <w:rPr>
          <w:rFonts w:hint="eastAsia"/>
        </w:rPr>
        <w:t>卖方</w:t>
      </w:r>
      <w:r>
        <w:t>履约义务未完成的，应在本保函到期日前到我方办理续保手续，经我方书面同意后，保证期做相应调整。</w:t>
      </w:r>
    </w:p>
    <w:p w14:paraId="799AC32E">
      <w:pPr>
        <w:spacing w:line="336" w:lineRule="auto"/>
        <w:ind w:firstLine="471" w:firstLineChars="196"/>
        <w:rPr>
          <w:b/>
        </w:rPr>
      </w:pPr>
      <w:r>
        <w:rPr>
          <w:b/>
        </w:rPr>
        <w:t>三、承担保证责任的形式</w:t>
      </w:r>
    </w:p>
    <w:p w14:paraId="413EB6D2">
      <w:pPr>
        <w:spacing w:line="336" w:lineRule="auto"/>
        <w:ind w:firstLine="360" w:firstLineChars="150"/>
      </w:pPr>
      <w:r>
        <w:t>我方在本保函第一条规定的保证金额内赔偿贵方的损失。</w:t>
      </w:r>
    </w:p>
    <w:p w14:paraId="1DF85A8D">
      <w:pPr>
        <w:spacing w:line="336" w:lineRule="auto"/>
        <w:ind w:firstLine="480" w:firstLineChars="200"/>
      </w:pPr>
      <w:r>
        <w:rPr>
          <w:b/>
        </w:rPr>
        <w:t>四</w:t>
      </w:r>
      <w:r>
        <w:t>、</w:t>
      </w:r>
      <w:r>
        <w:rPr>
          <w:b/>
        </w:rPr>
        <w:t>代偿的安排</w:t>
      </w:r>
    </w:p>
    <w:p w14:paraId="5BB698E8">
      <w:pPr>
        <w:spacing w:line="336" w:lineRule="auto"/>
        <w:ind w:firstLine="480" w:firstLineChars="200"/>
      </w:pPr>
      <w:r>
        <w:t>贵方要求我方承担保证责任的，应向我方发出索赔通知书及卖方未履行主合同约定义务的证明材料。索赔通知应写明要求索赔的金额，支付款项应到达的帐号，并附有说明卖方违反主合同造成贵方损失情况的证明材料。</w:t>
      </w:r>
    </w:p>
    <w:p w14:paraId="0714D347">
      <w:pPr>
        <w:spacing w:line="336" w:lineRule="auto"/>
        <w:ind w:firstLine="480" w:firstLineChars="200"/>
      </w:pPr>
      <w:r>
        <w:t>贵方以</w:t>
      </w:r>
      <w:r>
        <w:rPr>
          <w:rFonts w:hint="eastAsia"/>
        </w:rPr>
        <w:t>货物</w:t>
      </w:r>
      <w:r>
        <w:t>质量不符合主合同约定标准为由，向我方提出违约索赔的，还需同时提供符合相应条件要求的质量检测部门出具的质量说明材料。</w:t>
      </w:r>
    </w:p>
    <w:p w14:paraId="44F9F9D9">
      <w:pPr>
        <w:spacing w:line="336" w:lineRule="auto"/>
        <w:ind w:firstLine="480" w:firstLineChars="200"/>
      </w:pPr>
      <w:r>
        <w:t>我方收到贵方的索赔通知书及相应证明材料后，在3个工作日内按照本保函的承诺承担保证责任。</w:t>
      </w:r>
    </w:p>
    <w:p w14:paraId="44F2D65E">
      <w:pPr>
        <w:spacing w:line="336" w:lineRule="auto"/>
        <w:ind w:firstLine="480" w:firstLineChars="200"/>
        <w:rPr>
          <w:b/>
        </w:rPr>
      </w:pPr>
      <w:r>
        <w:rPr>
          <w:b/>
        </w:rPr>
        <w:t>五、保证责任的解除</w:t>
      </w:r>
    </w:p>
    <w:p w14:paraId="3316BA80">
      <w:pPr>
        <w:spacing w:line="336" w:lineRule="auto"/>
        <w:ind w:firstLine="480" w:firstLineChars="200"/>
      </w:pPr>
      <w:r>
        <w:t>1、在本保函承诺的保证期间内，贵方未书面向我方主张保证责任的，自保证期间届满次日起，我方保证责任解除。</w:t>
      </w:r>
    </w:p>
    <w:p w14:paraId="09FD9EFD">
      <w:pPr>
        <w:spacing w:line="336" w:lineRule="auto"/>
        <w:ind w:firstLine="480" w:firstLineChars="200"/>
      </w:pPr>
      <w:r>
        <w:t>2、卖方按主合同约定履行了义务的，自本保函承诺的保证期间届满次日起，我方保证责任解除。</w:t>
      </w:r>
    </w:p>
    <w:p w14:paraId="61C90542">
      <w:pPr>
        <w:spacing w:line="336" w:lineRule="auto"/>
        <w:ind w:firstLine="480" w:firstLineChars="200"/>
      </w:pPr>
      <w:r>
        <w:t>3、我方按照本保函向贵方履行保证责任所支付的金额达到本保函金额时，自我方向贵方支付（支付款项从我方帐户划出）之日起，保证责任即解除。</w:t>
      </w:r>
    </w:p>
    <w:p w14:paraId="77DB9B67">
      <w:pPr>
        <w:spacing w:line="336" w:lineRule="auto"/>
        <w:ind w:firstLine="480" w:firstLineChars="200"/>
      </w:pPr>
      <w:r>
        <w:t>4、按照法律法规的规定或出现应解除我方保证责任的其它情形的，我方在本保函项下的保证责任亦解除。</w:t>
      </w:r>
    </w:p>
    <w:p w14:paraId="3EE5A3DF">
      <w:pPr>
        <w:spacing w:line="336" w:lineRule="auto"/>
        <w:ind w:firstLine="480" w:firstLineChars="200"/>
      </w:pPr>
      <w:r>
        <w:t>我方解除保证责任后，贵方应自我方保证责任解除之日起3个工作日内，将本保函原件返还我方。</w:t>
      </w:r>
    </w:p>
    <w:p w14:paraId="0ACC79C2">
      <w:pPr>
        <w:spacing w:line="336" w:lineRule="auto"/>
        <w:ind w:firstLine="480" w:firstLineChars="200"/>
        <w:rPr>
          <w:b/>
        </w:rPr>
      </w:pPr>
      <w:r>
        <w:rPr>
          <w:b/>
        </w:rPr>
        <w:t>六</w:t>
      </w:r>
      <w:r>
        <w:t>、</w:t>
      </w:r>
      <w:r>
        <w:rPr>
          <w:b/>
        </w:rPr>
        <w:t>免责条款</w:t>
      </w:r>
    </w:p>
    <w:p w14:paraId="6167AF7D">
      <w:pPr>
        <w:spacing w:line="336" w:lineRule="auto"/>
        <w:ind w:firstLine="480" w:firstLineChars="200"/>
      </w:pPr>
      <w:r>
        <w:t>1、因贵方违约致使卖方不能履行义务的，我方不承担保证责任。</w:t>
      </w:r>
    </w:p>
    <w:p w14:paraId="61C42819">
      <w:pPr>
        <w:spacing w:line="336" w:lineRule="auto"/>
        <w:ind w:firstLine="480" w:firstLineChars="200"/>
      </w:pPr>
      <w:r>
        <w:t>2、依照法律法规的规定或贵方与卖方的另行约定，免除卖方部分或全部义务的，我方亦免除其相应的保证责任。</w:t>
      </w:r>
    </w:p>
    <w:p w14:paraId="3D43312E">
      <w:pPr>
        <w:spacing w:line="336" w:lineRule="auto"/>
        <w:ind w:firstLine="480" w:firstLineChars="200"/>
      </w:pPr>
      <w:r>
        <w:t>3、贵方与卖方协议变更主合同的，如加重卖方责任致使我方保证责任加重的，需征得我方书面同意，否则我方不再承担因此而加重部分的保证责任。</w:t>
      </w:r>
    </w:p>
    <w:p w14:paraId="55C29357">
      <w:pPr>
        <w:spacing w:line="336" w:lineRule="auto"/>
        <w:ind w:firstLine="480" w:firstLineChars="200"/>
      </w:pPr>
      <w:r>
        <w:t>4、因不可抗力造成卖方不能履行义务的，我方不承担保证责任。</w:t>
      </w:r>
    </w:p>
    <w:p w14:paraId="249B6472">
      <w:pPr>
        <w:spacing w:line="336" w:lineRule="auto"/>
        <w:ind w:firstLine="480" w:firstLineChars="200"/>
      </w:pPr>
      <w:r>
        <w:rPr>
          <w:b/>
        </w:rPr>
        <w:t>七</w:t>
      </w:r>
      <w:r>
        <w:t>、</w:t>
      </w:r>
      <w:r>
        <w:rPr>
          <w:b/>
        </w:rPr>
        <w:t>争议的解决</w:t>
      </w:r>
    </w:p>
    <w:p w14:paraId="78693C35">
      <w:pPr>
        <w:spacing w:line="336" w:lineRule="auto"/>
        <w:ind w:firstLine="480" w:firstLineChars="200"/>
      </w:pPr>
      <w:r>
        <w:t>因本保函发生的纠纷，由贵我双方协商解决，协商不成的，通过诉讼程序解决，诉讼管辖地</w:t>
      </w:r>
      <w:r>
        <w:rPr>
          <w:rFonts w:hint="eastAsia"/>
        </w:rPr>
        <w:t>三门县人民</w:t>
      </w:r>
      <w:r>
        <w:t>法院。</w:t>
      </w:r>
    </w:p>
    <w:p w14:paraId="7837B270">
      <w:pPr>
        <w:spacing w:line="336" w:lineRule="auto"/>
        <w:ind w:firstLine="480" w:firstLineChars="200"/>
      </w:pPr>
      <w:r>
        <w:rPr>
          <w:b/>
        </w:rPr>
        <w:t>八、保函的生效及份数</w:t>
      </w:r>
    </w:p>
    <w:p w14:paraId="0BC57631">
      <w:pPr>
        <w:spacing w:line="336" w:lineRule="auto"/>
        <w:ind w:firstLine="480" w:firstLineChars="200"/>
      </w:pPr>
      <w:r>
        <w:t>本保函须经我方法定代表人（或其授权代理人）签字且加盖公章，并在主合同生效之日起生效。</w:t>
      </w:r>
    </w:p>
    <w:p w14:paraId="3153E0E3">
      <w:pPr>
        <w:spacing w:line="336" w:lineRule="auto"/>
        <w:ind w:firstLine="720"/>
      </w:pPr>
    </w:p>
    <w:p w14:paraId="79E728F2">
      <w:pPr>
        <w:spacing w:line="336" w:lineRule="auto"/>
        <w:ind w:firstLine="720"/>
      </w:pPr>
    </w:p>
    <w:p w14:paraId="341ACCDE">
      <w:pPr>
        <w:spacing w:line="336" w:lineRule="auto"/>
        <w:ind w:firstLine="720"/>
      </w:pPr>
      <w:r>
        <w:t xml:space="preserve">                                    保证人（盖章）：</w:t>
      </w:r>
    </w:p>
    <w:p w14:paraId="03322B5B">
      <w:pPr>
        <w:spacing w:line="336" w:lineRule="auto"/>
        <w:ind w:firstLine="720"/>
      </w:pPr>
    </w:p>
    <w:p w14:paraId="36B5F935">
      <w:pPr>
        <w:spacing w:line="336" w:lineRule="auto"/>
        <w:ind w:firstLine="720"/>
      </w:pPr>
      <w:r>
        <w:t xml:space="preserve">                                法定代表人（或授权代理人）：</w:t>
      </w:r>
    </w:p>
    <w:p w14:paraId="7E26341A">
      <w:pPr>
        <w:spacing w:line="336" w:lineRule="auto"/>
        <w:ind w:firstLine="720"/>
      </w:pPr>
    </w:p>
    <w:p w14:paraId="1AA9D617">
      <w:pPr>
        <w:spacing w:line="336" w:lineRule="auto"/>
        <w:ind w:firstLine="720"/>
      </w:pPr>
      <w:r>
        <w:t xml:space="preserve">                                    年     月      日</w:t>
      </w:r>
    </w:p>
    <w:p w14:paraId="0086E196">
      <w:pPr>
        <w:pStyle w:val="2"/>
      </w:pPr>
    </w:p>
    <w:p w14:paraId="5188F7EE"/>
    <w:p w14:paraId="0E9C4766">
      <w:pPr>
        <w:pStyle w:val="2"/>
      </w:pPr>
    </w:p>
    <w:p w14:paraId="1C6BBC25"/>
    <w:p w14:paraId="6C1D91BC">
      <w:pPr>
        <w:pStyle w:val="2"/>
      </w:pPr>
    </w:p>
    <w:p w14:paraId="456CBF46"/>
    <w:p w14:paraId="77F2C282">
      <w:pPr>
        <w:pStyle w:val="2"/>
      </w:pPr>
    </w:p>
    <w:p w14:paraId="371CEC83"/>
    <w:p w14:paraId="6BAA3E05"/>
    <w:p w14:paraId="7D1A3D40">
      <w:pPr>
        <w:spacing w:line="360" w:lineRule="exact"/>
        <w:ind w:firstLine="640" w:firstLineChars="200"/>
        <w:jc w:val="center"/>
        <w:rPr>
          <w:rFonts w:ascii="宋体" w:hAnsi="宋体" w:cs="宋体"/>
          <w:b/>
          <w:bCs/>
          <w:sz w:val="30"/>
          <w:szCs w:val="30"/>
        </w:rPr>
      </w:pPr>
      <w:r>
        <w:rPr>
          <w:rFonts w:hint="eastAsia" w:ascii="宋体" w:hAnsi="宋体" w:cs="宋体"/>
          <w:b/>
          <w:sz w:val="32"/>
          <w:szCs w:val="32"/>
        </w:rPr>
        <w:t>预付款担保（建议参考）</w:t>
      </w:r>
    </w:p>
    <w:p w14:paraId="72ACAEC4">
      <w:pPr>
        <w:wordWrap w:val="0"/>
        <w:spacing w:line="360" w:lineRule="auto"/>
        <w:jc w:val="right"/>
        <w:rPr>
          <w:rFonts w:ascii="宋体" w:hAnsi="宋体" w:cs="宋体"/>
        </w:rPr>
      </w:pPr>
      <w:r>
        <w:rPr>
          <w:rFonts w:hint="eastAsia" w:ascii="宋体" w:hAnsi="宋体" w:cs="宋体"/>
        </w:rPr>
        <w:t xml:space="preserve">编号：           </w:t>
      </w:r>
    </w:p>
    <w:p w14:paraId="65B99268">
      <w:pPr>
        <w:spacing w:line="360" w:lineRule="auto"/>
        <w:rPr>
          <w:rFonts w:ascii="宋体" w:hAnsi="宋体" w:cs="宋体"/>
        </w:rPr>
      </w:pPr>
    </w:p>
    <w:p w14:paraId="1B328DB4">
      <w:pPr>
        <w:spacing w:line="360" w:lineRule="auto"/>
        <w:rPr>
          <w:rFonts w:ascii="宋体" w:hAnsi="宋体" w:cs="宋体"/>
        </w:rPr>
      </w:pPr>
      <w:r>
        <w:rPr>
          <w:rFonts w:hint="eastAsia" w:ascii="宋体" w:hAnsi="宋体" w:cs="宋体"/>
        </w:rPr>
        <w:t>卖方：</w:t>
      </w:r>
    </w:p>
    <w:p w14:paraId="7D72F7C5">
      <w:pPr>
        <w:spacing w:line="360" w:lineRule="auto"/>
        <w:rPr>
          <w:rFonts w:ascii="宋体" w:hAnsi="宋体" w:cs="宋体"/>
        </w:rPr>
      </w:pPr>
      <w:r>
        <w:rPr>
          <w:rFonts w:hint="eastAsia" w:ascii="宋体" w:hAnsi="宋体" w:cs="宋体"/>
        </w:rPr>
        <w:t xml:space="preserve">  地址：</w:t>
      </w:r>
    </w:p>
    <w:p w14:paraId="3E984869">
      <w:pPr>
        <w:spacing w:line="360" w:lineRule="auto"/>
        <w:rPr>
          <w:rFonts w:ascii="宋体" w:hAnsi="宋体" w:cs="宋体"/>
        </w:rPr>
      </w:pPr>
      <w:r>
        <w:rPr>
          <w:rFonts w:hint="eastAsia" w:ascii="宋体" w:hAnsi="宋体" w:cs="宋体"/>
        </w:rPr>
        <w:t>买方：</w:t>
      </w:r>
    </w:p>
    <w:p w14:paraId="731ECA1F">
      <w:pPr>
        <w:spacing w:line="360" w:lineRule="auto"/>
        <w:rPr>
          <w:rFonts w:ascii="宋体" w:hAnsi="宋体" w:cs="宋体"/>
        </w:rPr>
      </w:pPr>
      <w:r>
        <w:rPr>
          <w:rFonts w:hint="eastAsia" w:ascii="宋体" w:hAnsi="宋体" w:cs="宋体"/>
        </w:rPr>
        <w:t xml:space="preserve">  地址：</w:t>
      </w:r>
    </w:p>
    <w:p w14:paraId="7F3CE944">
      <w:pPr>
        <w:spacing w:line="360" w:lineRule="auto"/>
        <w:rPr>
          <w:rFonts w:ascii="宋体" w:hAnsi="宋体" w:cs="宋体"/>
        </w:rPr>
      </w:pPr>
      <w:r>
        <w:rPr>
          <w:rFonts w:hint="eastAsia" w:ascii="宋体" w:hAnsi="宋体" w:cs="宋体"/>
        </w:rPr>
        <w:t>开立人：</w:t>
      </w:r>
    </w:p>
    <w:p w14:paraId="5ECDC605">
      <w:pPr>
        <w:spacing w:line="360" w:lineRule="auto"/>
        <w:rPr>
          <w:rFonts w:ascii="宋体" w:hAnsi="宋体" w:cs="宋体"/>
        </w:rPr>
      </w:pPr>
      <w:r>
        <w:rPr>
          <w:rFonts w:hint="eastAsia" w:ascii="宋体" w:hAnsi="宋体" w:cs="宋体"/>
        </w:rPr>
        <w:t xml:space="preserve">  地址：</w:t>
      </w:r>
    </w:p>
    <w:p w14:paraId="17329273">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 xml:space="preserve">（买方名称）： </w:t>
      </w:r>
    </w:p>
    <w:p w14:paraId="0A28F715">
      <w:pPr>
        <w:spacing w:line="360" w:lineRule="auto"/>
        <w:ind w:firstLine="480" w:firstLineChars="200"/>
        <w:rPr>
          <w:rFonts w:ascii="宋体" w:hAnsi="宋体" w:cs="宋体"/>
          <w:color w:val="FF0000"/>
        </w:rPr>
      </w:pPr>
      <w:r>
        <w:rPr>
          <w:rFonts w:hint="eastAsia" w:ascii="宋体" w:hAnsi="宋体" w:cs="宋体"/>
        </w:rPr>
        <w:t>鉴于</w:t>
      </w:r>
      <w:r>
        <w:rPr>
          <w:rFonts w:hint="eastAsia" w:ascii="宋体" w:hAnsi="宋体" w:cs="宋体"/>
          <w:u w:val="single"/>
        </w:rPr>
        <w:t xml:space="preserve">        </w:t>
      </w:r>
      <w:r>
        <w:rPr>
          <w:rFonts w:hint="eastAsia" w:ascii="宋体" w:hAnsi="宋体" w:cs="宋体"/>
        </w:rPr>
        <w:t>（以下简称“买方”）与</w:t>
      </w:r>
      <w:r>
        <w:rPr>
          <w:rFonts w:hint="eastAsia" w:ascii="宋体" w:hAnsi="宋体" w:cs="宋体"/>
          <w:u w:val="single"/>
        </w:rPr>
        <w:t xml:space="preserve">         </w:t>
      </w:r>
      <w:r>
        <w:rPr>
          <w:rFonts w:hint="eastAsia" w:ascii="宋体" w:hAnsi="宋体" w:cs="宋体"/>
        </w:rPr>
        <w:t>（以下简称“卖方”）于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日就</w:t>
      </w:r>
      <w:r>
        <w:rPr>
          <w:rFonts w:hint="eastAsia" w:ascii="宋体" w:hAnsi="宋体" w:cs="宋体"/>
          <w:u w:val="single"/>
        </w:rPr>
        <w:t xml:space="preserve">           </w:t>
      </w:r>
      <w:r>
        <w:rPr>
          <w:rFonts w:hint="eastAsia" w:ascii="宋体" w:hAnsi="宋体" w:cs="宋体"/>
        </w:rPr>
        <w:t>工程（以下简称“本项目”）施工和有关事项协商一致共同签订</w:t>
      </w:r>
      <w:r>
        <w:rPr>
          <w:rFonts w:hint="eastAsia" w:ascii="宋体" w:hAnsi="宋体" w:cs="宋体"/>
          <w:u w:val="single"/>
        </w:rPr>
        <w:t>《        》</w:t>
      </w:r>
      <w:r>
        <w:rPr>
          <w:rFonts w:hint="eastAsia" w:ascii="宋体" w:hAnsi="宋体" w:cs="宋体"/>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rPr>
        <w:t xml:space="preserve">，向贵方提供如下担保（以下简称“本保函”）： </w:t>
      </w:r>
    </w:p>
    <w:p w14:paraId="609BA809">
      <w:pPr>
        <w:spacing w:line="360" w:lineRule="auto"/>
        <w:ind w:firstLine="480" w:firstLineChars="200"/>
        <w:rPr>
          <w:rFonts w:ascii="宋体" w:hAnsi="宋体" w:cs="宋体"/>
        </w:rPr>
      </w:pPr>
      <w:r>
        <w:rPr>
          <w:rFonts w:hint="eastAsia" w:ascii="宋体" w:hAnsi="宋体" w:cs="宋体"/>
        </w:rPr>
        <w:t>一、本保函担保范围：申请人未按照合同约定正确和合理地为合同目的使用预付款，应当向贵方承担的违约责任和赔偿因此造成的损失、利息、律师费、诉讼费用等实现债权的费用。保证的方式为：连带责任保证。</w:t>
      </w:r>
    </w:p>
    <w:p w14:paraId="4E8A3F14">
      <w:pPr>
        <w:spacing w:line="360" w:lineRule="auto"/>
        <w:ind w:firstLine="480" w:firstLineChars="200"/>
        <w:rPr>
          <w:rFonts w:ascii="宋体" w:hAnsi="宋体" w:cs="宋体"/>
        </w:rPr>
      </w:pPr>
      <w:r>
        <w:rPr>
          <w:rFonts w:hint="eastAsia" w:ascii="宋体" w:hAnsi="宋体" w:cs="宋体"/>
        </w:rPr>
        <w:t>二、本保函担保金额最高不超过人民币（大写）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 xml:space="preserve">）。 </w:t>
      </w:r>
    </w:p>
    <w:p w14:paraId="28A2CBFE">
      <w:pPr>
        <w:spacing w:line="360" w:lineRule="auto"/>
        <w:ind w:firstLine="480" w:firstLineChars="200"/>
        <w:rPr>
          <w:rFonts w:ascii="宋体" w:hAnsi="宋体" w:cs="宋体"/>
        </w:rPr>
      </w:pPr>
      <w:r>
        <w:rPr>
          <w:rFonts w:hint="eastAsia" w:ascii="宋体" w:hAnsi="宋体" w:cs="宋体"/>
        </w:rPr>
        <w:t>三、本保函有效期自开立之日起至发包人全额扣回预付款后</w:t>
      </w:r>
      <w:r>
        <w:rPr>
          <w:rFonts w:hint="eastAsia" w:ascii="宋体" w:hAnsi="宋体" w:cs="宋体"/>
          <w:u w:val="single"/>
        </w:rPr>
        <w:t xml:space="preserve">   </w:t>
      </w:r>
      <w:r>
        <w:rPr>
          <w:rFonts w:hint="eastAsia" w:ascii="宋体" w:hAnsi="宋体" w:cs="宋体"/>
        </w:rPr>
        <w:t>日止，最迟不超过</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8788E11">
      <w:pPr>
        <w:spacing w:line="360" w:lineRule="auto"/>
        <w:ind w:firstLine="480" w:firstLineChars="200"/>
        <w:rPr>
          <w:rFonts w:ascii="宋体" w:hAnsi="宋体" w:cs="宋体"/>
        </w:rPr>
      </w:pPr>
      <w:r>
        <w:rPr>
          <w:rFonts w:hint="eastAsia" w:ascii="宋体" w:hAnsi="宋体" w:cs="宋体"/>
        </w:rPr>
        <w:t>四、我方承诺，在收到受益人发来的书面付款通知后的</w:t>
      </w:r>
      <w:r>
        <w:rPr>
          <w:rFonts w:hint="eastAsia" w:ascii="宋体" w:hAnsi="宋体" w:cs="宋体"/>
          <w:u w:val="single"/>
        </w:rPr>
        <w:t xml:space="preserve">    </w:t>
      </w:r>
      <w:r>
        <w:rPr>
          <w:rFonts w:hint="eastAsia" w:ascii="宋体" w:hAnsi="宋体" w:cs="宋体"/>
        </w:rPr>
        <w:t>日内无条件支付，前述书面付款通知即为付款要求之单据，且应满足以下要求：</w:t>
      </w:r>
    </w:p>
    <w:p w14:paraId="13EEDDE6">
      <w:pPr>
        <w:spacing w:line="360" w:lineRule="auto"/>
        <w:ind w:firstLine="480" w:firstLineChars="200"/>
        <w:rPr>
          <w:rFonts w:ascii="宋体" w:hAnsi="宋体" w:cs="宋体"/>
        </w:rPr>
      </w:pPr>
      <w:r>
        <w:rPr>
          <w:rFonts w:hint="eastAsia" w:ascii="宋体" w:hAnsi="宋体" w:cs="宋体"/>
        </w:rPr>
        <w:t>（1）付款通知到达的日期在本保函的有效期内；</w:t>
      </w:r>
    </w:p>
    <w:p w14:paraId="4DC36B1D">
      <w:pPr>
        <w:spacing w:line="360" w:lineRule="auto"/>
        <w:ind w:firstLine="480" w:firstLineChars="200"/>
        <w:rPr>
          <w:rFonts w:ascii="宋体" w:hAnsi="宋体" w:cs="宋体"/>
        </w:rPr>
      </w:pPr>
      <w:r>
        <w:rPr>
          <w:rFonts w:hint="eastAsia" w:ascii="宋体" w:hAnsi="宋体" w:cs="宋体"/>
        </w:rPr>
        <w:t>（2）载明要求支付的金额；</w:t>
      </w:r>
    </w:p>
    <w:p w14:paraId="5CF117F7">
      <w:pPr>
        <w:spacing w:line="360" w:lineRule="auto"/>
        <w:ind w:firstLine="480" w:firstLineChars="200"/>
        <w:rPr>
          <w:rFonts w:ascii="宋体" w:hAnsi="宋体" w:cs="宋体"/>
        </w:rPr>
      </w:pPr>
      <w:r>
        <w:rPr>
          <w:rFonts w:hint="eastAsia" w:ascii="宋体" w:hAnsi="宋体" w:cs="宋体"/>
        </w:rPr>
        <w:t>（3）载明申请人违反合同义务的条款和内容；</w:t>
      </w:r>
    </w:p>
    <w:p w14:paraId="2831562B">
      <w:pPr>
        <w:spacing w:line="360" w:lineRule="auto"/>
        <w:ind w:firstLine="480" w:firstLineChars="200"/>
        <w:rPr>
          <w:rFonts w:ascii="宋体" w:hAnsi="宋体" w:cs="宋体"/>
        </w:rPr>
      </w:pPr>
      <w:r>
        <w:rPr>
          <w:rFonts w:hint="eastAsia" w:ascii="宋体" w:hAnsi="宋体" w:cs="宋体"/>
        </w:rPr>
        <w:t>（4）声明不存在合同文件约定或我国法律规定免除申请人或开立人支付责任的情形；</w:t>
      </w:r>
    </w:p>
    <w:p w14:paraId="07C377A2">
      <w:pPr>
        <w:spacing w:line="360" w:lineRule="auto"/>
        <w:ind w:firstLine="480" w:firstLineChars="200"/>
        <w:rPr>
          <w:rFonts w:ascii="宋体" w:hAnsi="宋体" w:cs="宋体"/>
        </w:rPr>
      </w:pPr>
      <w:r>
        <w:rPr>
          <w:rFonts w:hint="eastAsia" w:ascii="宋体" w:hAnsi="宋体" w:cs="宋体"/>
        </w:rPr>
        <w:t>（5）付款通知应在本保函有效期内到达的地址是：</w:t>
      </w:r>
      <w:r>
        <w:rPr>
          <w:rFonts w:hint="eastAsia" w:ascii="宋体" w:hAnsi="宋体" w:cs="宋体"/>
          <w:u w:val="single"/>
        </w:rPr>
        <w:t xml:space="preserve">             </w:t>
      </w:r>
      <w:r>
        <w:rPr>
          <w:rFonts w:hint="eastAsia" w:ascii="宋体" w:hAnsi="宋体" w:cs="宋体"/>
        </w:rPr>
        <w:t>。</w:t>
      </w:r>
    </w:p>
    <w:p w14:paraId="70D12451">
      <w:pPr>
        <w:spacing w:line="360" w:lineRule="auto"/>
        <w:ind w:firstLine="480" w:firstLineChars="200"/>
        <w:rPr>
          <w:rFonts w:ascii="宋体" w:hAnsi="宋体" w:cs="宋体"/>
        </w:rPr>
      </w:pPr>
      <w:r>
        <w:rPr>
          <w:rFonts w:hint="eastAsia" w:ascii="宋体" w:hAnsi="宋体" w:cs="宋体"/>
        </w:rPr>
        <w:t>受益人发出的书面付款通知应由其为鉴明受益人法定代表人（负责人）或授权代理人签字并加盖公章。</w:t>
      </w:r>
    </w:p>
    <w:p w14:paraId="226B268C">
      <w:pPr>
        <w:spacing w:line="360" w:lineRule="auto"/>
        <w:ind w:firstLine="480" w:firstLineChars="200"/>
        <w:rPr>
          <w:rFonts w:ascii="宋体" w:hAnsi="宋体" w:cs="宋体"/>
        </w:rPr>
      </w:pPr>
      <w:r>
        <w:rPr>
          <w:rFonts w:hint="eastAsia" w:ascii="宋体" w:hAnsi="宋体" w:cs="宋体"/>
        </w:rPr>
        <w:t xml:space="preserve">五、本保函项下的权利不得转让，不得设定担保。贵方未经我方书面同意转 让本保函或其项下任何权利，对我方不发生法律效力。 </w:t>
      </w:r>
    </w:p>
    <w:p w14:paraId="03B28ABA">
      <w:pPr>
        <w:spacing w:line="360" w:lineRule="auto"/>
        <w:ind w:firstLine="480" w:firstLineChars="200"/>
        <w:rPr>
          <w:rFonts w:ascii="宋体" w:hAnsi="宋体" w:cs="宋体"/>
        </w:rPr>
      </w:pPr>
      <w:r>
        <w:rPr>
          <w:rFonts w:hint="eastAsia" w:ascii="宋体" w:hAnsi="宋体" w:cs="宋体"/>
        </w:rPr>
        <w:t xml:space="preserve">六、与本保函有关的基础合同不成立、不生效、无效、被撤销、被解除，不影响本保函的独立有效。 </w:t>
      </w:r>
    </w:p>
    <w:p w14:paraId="7380A815">
      <w:pPr>
        <w:spacing w:line="360" w:lineRule="auto"/>
        <w:ind w:firstLine="480" w:firstLineChars="200"/>
        <w:rPr>
          <w:rFonts w:ascii="宋体" w:hAnsi="宋体" w:cs="宋体"/>
        </w:rPr>
      </w:pPr>
      <w:r>
        <w:rPr>
          <w:rFonts w:hint="eastAsia" w:ascii="宋体" w:hAnsi="宋体" w:cs="宋体"/>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BD1568">
      <w:pPr>
        <w:spacing w:line="360" w:lineRule="auto"/>
        <w:ind w:firstLine="480" w:firstLineChars="200"/>
        <w:rPr>
          <w:rFonts w:ascii="宋体" w:hAnsi="宋体" w:cs="宋体"/>
        </w:rPr>
      </w:pPr>
      <w:r>
        <w:rPr>
          <w:rFonts w:hint="eastAsia" w:ascii="宋体" w:hAnsi="宋体" w:cs="宋体"/>
        </w:rPr>
        <w:t>八、本保函适用的法律为中华人民共和国法律，争议裁判管辖地为中华人民共和国</w:t>
      </w:r>
      <w:r>
        <w:rPr>
          <w:rFonts w:hint="eastAsia" w:ascii="宋体" w:hAnsi="宋体" w:cs="宋体"/>
          <w:u w:val="single"/>
        </w:rPr>
        <w:t xml:space="preserve">三门县人民法院 </w:t>
      </w:r>
      <w:r>
        <w:rPr>
          <w:rFonts w:hint="eastAsia" w:ascii="宋体" w:hAnsi="宋体" w:cs="宋体"/>
        </w:rPr>
        <w:t xml:space="preserve">。 </w:t>
      </w:r>
    </w:p>
    <w:p w14:paraId="55EB0049">
      <w:pPr>
        <w:spacing w:line="360" w:lineRule="auto"/>
        <w:ind w:firstLine="480" w:firstLineChars="200"/>
        <w:rPr>
          <w:rFonts w:ascii="宋体" w:hAnsi="宋体" w:cs="宋体"/>
        </w:rPr>
      </w:pPr>
      <w:r>
        <w:rPr>
          <w:rFonts w:hint="eastAsia" w:ascii="宋体" w:hAnsi="宋体" w:cs="宋体"/>
        </w:rPr>
        <w:t xml:space="preserve">九、本保函自我方法定代表人或授权代表签字并加盖公章之日起生效。 </w:t>
      </w:r>
    </w:p>
    <w:p w14:paraId="3376D1A1">
      <w:pPr>
        <w:spacing w:line="360" w:lineRule="auto"/>
        <w:ind w:firstLine="480" w:firstLineChars="200"/>
        <w:rPr>
          <w:rFonts w:ascii="宋体" w:hAnsi="宋体" w:cs="宋体"/>
        </w:rPr>
      </w:pPr>
    </w:p>
    <w:p w14:paraId="7054D08C">
      <w:pPr>
        <w:spacing w:line="360" w:lineRule="auto"/>
        <w:ind w:firstLine="480" w:firstLineChars="200"/>
        <w:rPr>
          <w:rFonts w:ascii="宋体" w:hAnsi="宋体" w:cs="宋体"/>
        </w:rPr>
      </w:pPr>
    </w:p>
    <w:p w14:paraId="00D17A82">
      <w:pPr>
        <w:spacing w:line="360" w:lineRule="auto"/>
        <w:ind w:firstLine="480" w:firstLineChars="200"/>
        <w:rPr>
          <w:rFonts w:ascii="宋体" w:hAnsi="宋体" w:cs="宋体"/>
        </w:rPr>
      </w:pPr>
      <w:r>
        <w:rPr>
          <w:rFonts w:hint="eastAsia" w:ascii="宋体" w:hAnsi="宋体" w:cs="宋体"/>
        </w:rPr>
        <w:t xml:space="preserve">开 立 人：                              （公章） </w:t>
      </w:r>
    </w:p>
    <w:p w14:paraId="7F557336">
      <w:pPr>
        <w:spacing w:line="360" w:lineRule="auto"/>
        <w:ind w:firstLine="480" w:firstLineChars="200"/>
        <w:rPr>
          <w:rFonts w:ascii="宋体" w:hAnsi="宋体" w:cs="宋体"/>
        </w:rPr>
      </w:pPr>
      <w:r>
        <w:rPr>
          <w:rFonts w:hint="eastAsia" w:ascii="宋体" w:hAnsi="宋体" w:cs="宋体"/>
        </w:rPr>
        <w:t xml:space="preserve">法定代表人（或授权代表）：               （签字） </w:t>
      </w:r>
    </w:p>
    <w:p w14:paraId="0C31E259">
      <w:pPr>
        <w:spacing w:line="360" w:lineRule="auto"/>
        <w:ind w:firstLine="480" w:firstLineChars="200"/>
        <w:rPr>
          <w:rFonts w:ascii="宋体" w:hAnsi="宋体" w:cs="宋体"/>
        </w:rPr>
      </w:pPr>
      <w:r>
        <w:rPr>
          <w:rFonts w:hint="eastAsia" w:ascii="宋体" w:hAnsi="宋体" w:cs="宋体"/>
        </w:rPr>
        <w:t xml:space="preserve">地    址：                                       </w:t>
      </w:r>
    </w:p>
    <w:p w14:paraId="70C5156B">
      <w:pPr>
        <w:spacing w:line="360" w:lineRule="auto"/>
        <w:ind w:firstLine="480" w:firstLineChars="200"/>
        <w:rPr>
          <w:rFonts w:ascii="宋体" w:hAnsi="宋体" w:cs="宋体"/>
        </w:rPr>
      </w:pPr>
      <w:r>
        <w:rPr>
          <w:rFonts w:hint="eastAsia" w:ascii="宋体" w:hAnsi="宋体" w:cs="宋体"/>
        </w:rPr>
        <w:t xml:space="preserve">邮政编码：                 </w:t>
      </w:r>
    </w:p>
    <w:p w14:paraId="53D3A6B3">
      <w:pPr>
        <w:spacing w:line="360" w:lineRule="auto"/>
        <w:ind w:firstLine="480" w:firstLineChars="200"/>
        <w:rPr>
          <w:rFonts w:ascii="宋体" w:hAnsi="宋体" w:cs="宋体"/>
        </w:rPr>
      </w:pPr>
      <w:r>
        <w:rPr>
          <w:rFonts w:hint="eastAsia" w:ascii="宋体" w:hAnsi="宋体" w:cs="宋体"/>
        </w:rPr>
        <w:t xml:space="preserve">电    话：                 </w:t>
      </w:r>
    </w:p>
    <w:p w14:paraId="79AF128A">
      <w:pPr>
        <w:spacing w:line="360" w:lineRule="auto"/>
        <w:ind w:firstLine="480" w:firstLineChars="200"/>
        <w:rPr>
          <w:rFonts w:ascii="宋体" w:hAnsi="宋体" w:cs="宋体"/>
        </w:rPr>
      </w:pPr>
      <w:r>
        <w:rPr>
          <w:rFonts w:hint="eastAsia" w:ascii="宋体" w:hAnsi="宋体" w:cs="宋体"/>
        </w:rPr>
        <w:t xml:space="preserve">传    真：                 </w:t>
      </w:r>
    </w:p>
    <w:p w14:paraId="4C673F74">
      <w:pPr>
        <w:spacing w:line="360" w:lineRule="auto"/>
      </w:pPr>
      <w:r>
        <w:rPr>
          <w:rFonts w:hint="eastAsia" w:ascii="宋体" w:hAnsi="宋体" w:cs="宋体"/>
        </w:rPr>
        <w:t xml:space="preserve">    开立时间：      年      月        日</w:t>
      </w:r>
    </w:p>
    <w:p w14:paraId="5982C1F6">
      <w:pPr>
        <w:spacing w:line="360" w:lineRule="auto"/>
        <w:sectPr>
          <w:headerReference r:id="rId17" w:type="default"/>
          <w:footerReference r:id="rId18" w:type="default"/>
          <w:pgSz w:w="11900" w:h="16840"/>
          <w:pgMar w:top="1440" w:right="1083" w:bottom="1440" w:left="1083" w:header="1077" w:footer="1032" w:gutter="0"/>
          <w:cols w:space="0" w:num="1"/>
        </w:sectPr>
      </w:pPr>
    </w:p>
    <w:p w14:paraId="29C851C1">
      <w:pPr>
        <w:spacing w:line="333" w:lineRule="auto"/>
      </w:pPr>
    </w:p>
    <w:p w14:paraId="04F51C54">
      <w:pPr>
        <w:pStyle w:val="3"/>
        <w:spacing w:before="120" w:after="120" w:line="400" w:lineRule="exact"/>
        <w:rPr>
          <w:rFonts w:eastAsia="黑体"/>
          <w:sz w:val="32"/>
        </w:rPr>
      </w:pPr>
      <w:bookmarkStart w:id="327" w:name="_Toc22715"/>
      <w:bookmarkStart w:id="328" w:name="_Toc6017"/>
      <w:r>
        <w:rPr>
          <w:rFonts w:eastAsia="黑体"/>
          <w:sz w:val="32"/>
        </w:rPr>
        <w:t>第</w:t>
      </w:r>
      <w:r>
        <w:rPr>
          <w:rFonts w:hint="eastAsia" w:eastAsia="黑体"/>
          <w:sz w:val="32"/>
        </w:rPr>
        <w:t>六</w:t>
      </w:r>
      <w:r>
        <w:rPr>
          <w:rFonts w:eastAsia="黑体"/>
          <w:sz w:val="32"/>
        </w:rPr>
        <w:t>章</w:t>
      </w:r>
      <w:r>
        <w:rPr>
          <w:rFonts w:hint="eastAsia" w:eastAsia="黑体"/>
          <w:sz w:val="32"/>
        </w:rPr>
        <w:t xml:space="preserve">    </w:t>
      </w:r>
      <w:r>
        <w:rPr>
          <w:rFonts w:eastAsia="黑体"/>
          <w:sz w:val="32"/>
        </w:rPr>
        <w:t>投标文件格式</w:t>
      </w:r>
      <w:bookmarkEnd w:id="327"/>
      <w:bookmarkEnd w:id="328"/>
    </w:p>
    <w:p w14:paraId="4A4C735E">
      <w:pPr>
        <w:pStyle w:val="4"/>
        <w:numPr>
          <w:ilvl w:val="0"/>
          <w:numId w:val="0"/>
        </w:numPr>
        <w:spacing w:before="120" w:after="120" w:line="400" w:lineRule="exact"/>
        <w:jc w:val="both"/>
        <w:rPr>
          <w:rFonts w:hint="eastAsia" w:ascii="黑体" w:hAnsi="黑体" w:eastAsia="黑体"/>
          <w:szCs w:val="32"/>
        </w:rPr>
      </w:pPr>
      <w:r>
        <w:br w:type="page"/>
      </w:r>
      <w:bookmarkStart w:id="329" w:name="_Toc24870"/>
      <w:bookmarkStart w:id="330" w:name="_Toc6913"/>
      <w:bookmarkStart w:id="331" w:name="_Toc1477"/>
      <w:bookmarkStart w:id="332" w:name="_Toc27171"/>
      <w:r>
        <w:rPr>
          <w:rFonts w:hint="eastAsia" w:ascii="黑体" w:hAnsi="黑体" w:eastAsia="黑体"/>
          <w:szCs w:val="32"/>
        </w:rPr>
        <w:t>一、商  务  标</w:t>
      </w:r>
      <w:bookmarkEnd w:id="329"/>
      <w:bookmarkEnd w:id="330"/>
      <w:bookmarkEnd w:id="331"/>
      <w:bookmarkEnd w:id="332"/>
    </w:p>
    <w:p w14:paraId="71F2C778">
      <w:pPr>
        <w:spacing w:line="440" w:lineRule="exact"/>
        <w:ind w:right="560"/>
        <w:outlineLvl w:val="2"/>
        <w:rPr>
          <w:rFonts w:ascii="宋体" w:hAnsi="宋体"/>
          <w:b/>
          <w:sz w:val="44"/>
        </w:rPr>
      </w:pPr>
      <w:bookmarkStart w:id="333" w:name="_Toc4412"/>
      <w:r>
        <w:rPr>
          <w:rFonts w:hint="eastAsia"/>
          <w:b/>
          <w:bCs/>
          <w:sz w:val="30"/>
          <w:szCs w:val="30"/>
        </w:rPr>
        <w:t>附件</w:t>
      </w:r>
      <w:r>
        <w:rPr>
          <w:rFonts w:hint="eastAsia" w:eastAsia="宋体"/>
          <w:b/>
          <w:bCs/>
          <w:sz w:val="30"/>
          <w:szCs w:val="30"/>
        </w:rPr>
        <w:t>1</w:t>
      </w:r>
      <w:r>
        <w:rPr>
          <w:rFonts w:hint="eastAsia"/>
          <w:b/>
          <w:bCs/>
          <w:sz w:val="30"/>
          <w:szCs w:val="30"/>
        </w:rPr>
        <w:t>：</w:t>
      </w:r>
      <w:bookmarkEnd w:id="333"/>
    </w:p>
    <w:p w14:paraId="09DB3D22">
      <w:pPr>
        <w:pStyle w:val="14"/>
        <w:spacing w:line="360" w:lineRule="auto"/>
        <w:jc w:val="center"/>
        <w:rPr>
          <w:rFonts w:hint="eastAsia" w:ascii="宋体" w:hAnsi="宋体"/>
          <w:b/>
          <w:sz w:val="44"/>
        </w:rPr>
      </w:pPr>
      <w:r>
        <w:rPr>
          <w:rFonts w:hint="eastAsia" w:ascii="宋体" w:hAnsi="宋体"/>
          <w:b/>
          <w:sz w:val="44"/>
        </w:rPr>
        <w:t>投标函</w:t>
      </w:r>
    </w:p>
    <w:p w14:paraId="3AC5029D">
      <w:pPr>
        <w:pStyle w:val="14"/>
        <w:spacing w:line="360" w:lineRule="auto"/>
        <w:rPr>
          <w:rFonts w:hint="eastAsia" w:ascii="宋体" w:hAnsi="宋体"/>
          <w:b/>
          <w:szCs w:val="24"/>
        </w:rPr>
      </w:pPr>
      <w:r>
        <w:rPr>
          <w:rFonts w:hint="eastAsia" w:ascii="宋体" w:hAnsi="宋体"/>
          <w:szCs w:val="24"/>
          <w:u w:val="single"/>
        </w:rPr>
        <w:t>三门县市政公用工程建设事务中心</w:t>
      </w:r>
      <w:r>
        <w:rPr>
          <w:rFonts w:hint="eastAsia" w:ascii="宋体" w:hAnsi="宋体"/>
          <w:bCs/>
          <w:szCs w:val="24"/>
        </w:rPr>
        <w:t>：</w:t>
      </w:r>
    </w:p>
    <w:p w14:paraId="330222E5">
      <w:pPr>
        <w:spacing w:line="440" w:lineRule="exact"/>
        <w:ind w:firstLine="480" w:firstLineChars="200"/>
        <w:rPr>
          <w:rFonts w:ascii="宋体" w:hAnsi="宋体"/>
        </w:rPr>
      </w:pPr>
      <w:r>
        <w:rPr>
          <w:rFonts w:hint="eastAsia" w:ascii="宋体" w:hAnsi="宋体"/>
        </w:rPr>
        <w:t>我们根据三招建备【2024】</w:t>
      </w:r>
      <w:r>
        <w:rPr>
          <w:rFonts w:hint="eastAsia" w:ascii="宋体" w:hAnsi="宋体"/>
          <w:u w:val="single"/>
        </w:rPr>
        <w:t xml:space="preserve">    </w:t>
      </w:r>
      <w:r>
        <w:rPr>
          <w:rFonts w:hint="eastAsia" w:ascii="宋体" w:hAnsi="宋体"/>
        </w:rPr>
        <w:t>号的招标文件，作了认真研究，我公司以优惠的报价参与本项目的投标竞争。若我公司一旦中标，愿意接受招标文件规定的所有条件，并接受业主和有关管理部门的监督检查。经集体研究本次投标承诺如下：</w:t>
      </w:r>
    </w:p>
    <w:p w14:paraId="74016735">
      <w:pPr>
        <w:pStyle w:val="10"/>
        <w:spacing w:line="440" w:lineRule="exact"/>
        <w:ind w:left="106" w:leftChars="44" w:firstLine="360" w:firstLineChars="150"/>
        <w:rPr>
          <w:rFonts w:hint="eastAsia"/>
        </w:rPr>
      </w:pPr>
      <w:r>
        <w:rPr>
          <w:rFonts w:hint="eastAsia"/>
        </w:rPr>
        <w:t>一、报价：我方愿意以总报价人民币</w:t>
      </w:r>
      <w:r>
        <w:rPr>
          <w:rFonts w:hint="eastAsia"/>
          <w:u w:val="single"/>
        </w:rPr>
        <w:t xml:space="preserve">     </w:t>
      </w:r>
      <w:r>
        <w:rPr>
          <w:rFonts w:hint="eastAsia"/>
        </w:rPr>
        <w:t>（大写）（</w:t>
      </w:r>
      <w:r>
        <w:rPr>
          <w:rFonts w:hint="eastAsia"/>
          <w:u w:val="single"/>
        </w:rPr>
        <w:t xml:space="preserve">      </w:t>
      </w:r>
      <w:r>
        <w:rPr>
          <w:rFonts w:hint="eastAsia"/>
        </w:rPr>
        <w:t xml:space="preserve">（小写））。总报价承担上述产品的产品的设计制造、包装、运输（含装卸）、产品保护、货到就位、设备安装、调试、试运行、技术服务、售后服务、质量保修及配合相关部门验收（含第三方验收）等工作。 </w:t>
      </w:r>
    </w:p>
    <w:p w14:paraId="74E1490C">
      <w:pPr>
        <w:pStyle w:val="10"/>
        <w:spacing w:line="440" w:lineRule="exact"/>
        <w:ind w:firstLine="480" w:firstLineChars="200"/>
        <w:rPr>
          <w:rFonts w:hint="eastAsia"/>
        </w:rPr>
      </w:pPr>
      <w:r>
        <w:rPr>
          <w:rFonts w:hint="eastAsia"/>
        </w:rPr>
        <w:t>二、供货期：在招标人（或其委托人）发出通知书后，</w:t>
      </w:r>
      <w:r>
        <w:rPr>
          <w:rFonts w:hint="eastAsia"/>
          <w:u w:val="single"/>
        </w:rPr>
        <w:t xml:space="preserve">      </w:t>
      </w:r>
      <w:r>
        <w:rPr>
          <w:rFonts w:hint="eastAsia"/>
        </w:rPr>
        <w:t>日历天内完成供货。供货周期为中标通知书发出之日起至所有泵闸完工验收止。</w:t>
      </w:r>
    </w:p>
    <w:p w14:paraId="01BC47AD">
      <w:pPr>
        <w:spacing w:line="440" w:lineRule="exact"/>
        <w:ind w:firstLine="480" w:firstLineChars="200"/>
        <w:rPr>
          <w:rFonts w:ascii="宋体" w:hAnsi="宋体"/>
        </w:rPr>
      </w:pPr>
      <w:r>
        <w:rPr>
          <w:rFonts w:hint="eastAsia" w:ascii="宋体" w:hAnsi="宋体"/>
        </w:rPr>
        <w:t>三、货物质量：满足招标文件要求，质量保证期为所有一体化泵闸完工</w:t>
      </w:r>
      <w:r>
        <w:rPr>
          <w:rFonts w:hint="eastAsia" w:ascii="宋体" w:hAnsi="宋体" w:eastAsia="宋体" w:cs="宋体"/>
        </w:rPr>
        <w:t>验收合</w:t>
      </w:r>
      <w:r>
        <w:rPr>
          <w:rFonts w:hint="eastAsia" w:ascii="宋体" w:hAnsi="宋体"/>
        </w:rPr>
        <w:t>格之日起</w:t>
      </w:r>
      <w:r>
        <w:rPr>
          <w:rFonts w:hint="eastAsia" w:ascii="宋体" w:hAnsi="宋体" w:eastAsiaTheme="minorEastAsia"/>
          <w:u w:val="single"/>
        </w:rPr>
        <w:t xml:space="preserve">     </w:t>
      </w:r>
      <w:r>
        <w:rPr>
          <w:rFonts w:hint="eastAsia" w:ascii="宋体" w:hAnsi="宋体"/>
        </w:rPr>
        <w:t>年。</w:t>
      </w:r>
    </w:p>
    <w:p w14:paraId="2F166422">
      <w:pPr>
        <w:spacing w:line="440" w:lineRule="exact"/>
        <w:ind w:firstLine="480" w:firstLineChars="200"/>
        <w:rPr>
          <w:rFonts w:ascii="宋体" w:hAnsi="宋体"/>
        </w:rPr>
      </w:pPr>
      <w:r>
        <w:rPr>
          <w:rFonts w:hint="eastAsia" w:ascii="宋体" w:hAnsi="宋体"/>
        </w:rPr>
        <w:t>四、技术服务按投标文件的承诺及时到位。</w:t>
      </w:r>
    </w:p>
    <w:p w14:paraId="090C2D3F">
      <w:pPr>
        <w:spacing w:line="440" w:lineRule="exact"/>
        <w:ind w:firstLine="585"/>
        <w:rPr>
          <w:rFonts w:ascii="宋体" w:hAnsi="宋体"/>
        </w:rPr>
      </w:pPr>
      <w:r>
        <w:rPr>
          <w:rFonts w:hint="eastAsia" w:ascii="宋体" w:hAnsi="宋体"/>
        </w:rPr>
        <w:t>五、如果我方中标，我方将按照招标文件规定提交履约保证金，共同地和分别地承担责任。</w:t>
      </w:r>
    </w:p>
    <w:p w14:paraId="3330798B">
      <w:pPr>
        <w:spacing w:line="440" w:lineRule="exact"/>
        <w:ind w:firstLine="480"/>
        <w:rPr>
          <w:rFonts w:ascii="宋体" w:hAnsi="宋体"/>
        </w:rPr>
      </w:pPr>
      <w:r>
        <w:rPr>
          <w:rFonts w:hint="eastAsia" w:ascii="宋体" w:hAnsi="宋体"/>
        </w:rPr>
        <w:t>六、除非另外达成协议并生效，你方的中标通知书和本投标文件将构成约束我们双方的合同。</w:t>
      </w:r>
    </w:p>
    <w:p w14:paraId="65B3910D">
      <w:pPr>
        <w:spacing w:line="440" w:lineRule="exact"/>
        <w:ind w:firstLine="480"/>
        <w:rPr>
          <w:rFonts w:ascii="宋体" w:hAnsi="宋体"/>
        </w:rPr>
      </w:pPr>
      <w:r>
        <w:rPr>
          <w:rFonts w:hint="eastAsia" w:ascii="宋体" w:hAnsi="宋体"/>
        </w:rPr>
        <w:t xml:space="preserve">七、我方的投标保证金已按招标文件的要求递交。   </w:t>
      </w:r>
    </w:p>
    <w:p w14:paraId="34D08B78">
      <w:pPr>
        <w:spacing w:line="440" w:lineRule="exact"/>
        <w:ind w:firstLine="480"/>
        <w:rPr>
          <w:rFonts w:ascii="宋体" w:hAnsi="宋体"/>
        </w:rPr>
      </w:pPr>
      <w:r>
        <w:rPr>
          <w:rFonts w:hint="eastAsia" w:ascii="宋体" w:hAnsi="宋体"/>
        </w:rPr>
        <w:t>八、我方承诺，在正式施工中若会出现变更，如有增减按业主方意见执行，我方无异议。（最终解释权归招标人所有）</w:t>
      </w:r>
    </w:p>
    <w:p w14:paraId="3F835C13">
      <w:pPr>
        <w:spacing w:line="440" w:lineRule="exact"/>
        <w:ind w:firstLine="480"/>
        <w:rPr>
          <w:rFonts w:ascii="宋体" w:hAnsi="宋体"/>
        </w:rPr>
      </w:pPr>
      <w:r>
        <w:rPr>
          <w:rFonts w:hint="eastAsia" w:ascii="宋体" w:hAnsi="宋体"/>
        </w:rPr>
        <w:t xml:space="preserve">九、我方承诺远程控制系统同三门县智慧排水系统对接。                                            </w:t>
      </w:r>
    </w:p>
    <w:p w14:paraId="2D702ACE">
      <w:pPr>
        <w:spacing w:before="100" w:beforeAutospacing="1" w:after="100" w:afterAutospacing="1" w:line="360" w:lineRule="auto"/>
        <w:rPr>
          <w:rFonts w:ascii="宋体" w:hAnsi="宋体"/>
        </w:rPr>
      </w:pPr>
      <w:r>
        <w:rPr>
          <w:rFonts w:hint="eastAsia" w:ascii="宋体" w:hAnsi="宋体"/>
        </w:rPr>
        <w:t xml:space="preserve">                               法定代表人（签字或盖章）：     </w:t>
      </w:r>
    </w:p>
    <w:p w14:paraId="4326FBE0">
      <w:pPr>
        <w:spacing w:before="100" w:beforeAutospacing="1" w:after="100" w:afterAutospacing="1" w:line="360" w:lineRule="auto"/>
      </w:pPr>
      <w:r>
        <w:rPr>
          <w:rFonts w:hint="eastAsia"/>
        </w:rPr>
        <w:t xml:space="preserve">                               投标人（盖章）：</w:t>
      </w:r>
    </w:p>
    <w:p w14:paraId="613A3E77">
      <w:pPr>
        <w:spacing w:before="100" w:beforeAutospacing="1" w:after="100" w:afterAutospacing="1" w:line="360" w:lineRule="auto"/>
        <w:ind w:firstLine="3720" w:firstLineChars="1550"/>
        <w:sectPr>
          <w:headerReference r:id="rId19" w:type="default"/>
          <w:footnotePr>
            <w:numRestart w:val="eachPage"/>
          </w:footnotePr>
          <w:endnotePr>
            <w:numRestart w:val="eachSect"/>
          </w:endnotePr>
          <w:pgSz w:w="11907" w:h="16840"/>
          <w:pgMar w:top="1304" w:right="1247" w:bottom="1247" w:left="1304" w:header="851" w:footer="992" w:gutter="0"/>
          <w:cols w:space="720" w:num="1"/>
          <w:titlePg/>
          <w:docGrid w:type="lines" w:linePitch="435" w:charSpace="-6554"/>
        </w:sectPr>
      </w:pPr>
      <w:r>
        <w:rPr>
          <w:rFonts w:hint="eastAsia" w:ascii="宋体" w:hAnsi="宋体"/>
        </w:rPr>
        <w:t>日期：   年   月   日</w:t>
      </w:r>
    </w:p>
    <w:p w14:paraId="22FAB5F5">
      <w:pPr>
        <w:tabs>
          <w:tab w:val="left" w:pos="2769"/>
        </w:tabs>
        <w:outlineLvl w:val="2"/>
        <w:rPr>
          <w:sz w:val="32"/>
          <w:szCs w:val="24"/>
        </w:rPr>
      </w:pPr>
      <w:bookmarkStart w:id="334" w:name="_Toc22107"/>
      <w:r>
        <w:rPr>
          <w:rFonts w:hint="eastAsia"/>
          <w:sz w:val="32"/>
          <w:szCs w:val="24"/>
        </w:rPr>
        <w:t>附件</w:t>
      </w:r>
      <w:r>
        <w:rPr>
          <w:rFonts w:hint="eastAsia" w:eastAsia="宋体"/>
          <w:sz w:val="32"/>
          <w:szCs w:val="24"/>
        </w:rPr>
        <w:t>2</w:t>
      </w:r>
      <w:r>
        <w:rPr>
          <w:rFonts w:hint="eastAsia"/>
          <w:sz w:val="32"/>
          <w:szCs w:val="24"/>
        </w:rPr>
        <w:t>：</w:t>
      </w:r>
      <w:bookmarkEnd w:id="334"/>
    </w:p>
    <w:p w14:paraId="07234C3A">
      <w:pPr>
        <w:tabs>
          <w:tab w:val="left" w:pos="2769"/>
        </w:tabs>
      </w:pPr>
    </w:p>
    <w:p w14:paraId="703006D6">
      <w:pPr>
        <w:tabs>
          <w:tab w:val="left" w:pos="2769"/>
        </w:tabs>
        <w:jc w:val="center"/>
        <w:rPr>
          <w:b/>
          <w:bCs/>
          <w:sz w:val="36"/>
          <w:szCs w:val="44"/>
        </w:rPr>
      </w:pPr>
      <w:r>
        <w:rPr>
          <w:rFonts w:hint="eastAsia"/>
          <w:b/>
          <w:bCs/>
          <w:sz w:val="36"/>
          <w:szCs w:val="44"/>
        </w:rPr>
        <w:t>投标设备报价清单</w:t>
      </w: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9"/>
        <w:gridCol w:w="4982"/>
        <w:gridCol w:w="713"/>
        <w:gridCol w:w="709"/>
        <w:gridCol w:w="812"/>
        <w:gridCol w:w="793"/>
      </w:tblGrid>
      <w:tr w14:paraId="489D8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1" w:type="pct"/>
            <w:vAlign w:val="center"/>
          </w:tcPr>
          <w:p w14:paraId="7D8341AA">
            <w:pPr>
              <w:jc w:val="center"/>
              <w:textAlignment w:val="center"/>
              <w:rPr>
                <w:rFonts w:ascii="宋体" w:hAnsi="宋体" w:cs="宋体"/>
                <w:spacing w:val="-11"/>
              </w:rPr>
            </w:pPr>
            <w:r>
              <w:rPr>
                <w:rStyle w:val="33"/>
                <w:rFonts w:hint="default"/>
                <w:lang w:bidi="ar"/>
              </w:rPr>
              <w:t>名称</w:t>
            </w:r>
          </w:p>
        </w:tc>
        <w:tc>
          <w:tcPr>
            <w:tcW w:w="2662" w:type="pct"/>
            <w:vAlign w:val="center"/>
          </w:tcPr>
          <w:p w14:paraId="2F7B15C3">
            <w:pPr>
              <w:jc w:val="center"/>
              <w:textAlignment w:val="center"/>
              <w:rPr>
                <w:rFonts w:ascii="宋体" w:hAnsi="宋体" w:cs="宋体"/>
                <w:spacing w:val="-11"/>
              </w:rPr>
            </w:pPr>
            <w:r>
              <w:rPr>
                <w:rStyle w:val="33"/>
                <w:rFonts w:hint="default"/>
                <w:lang w:bidi="ar"/>
              </w:rPr>
              <w:t>规格</w:t>
            </w:r>
          </w:p>
        </w:tc>
        <w:tc>
          <w:tcPr>
            <w:tcW w:w="381" w:type="pct"/>
            <w:vAlign w:val="center"/>
          </w:tcPr>
          <w:p w14:paraId="1FFEAF2F">
            <w:pPr>
              <w:jc w:val="center"/>
              <w:textAlignment w:val="center"/>
              <w:rPr>
                <w:rFonts w:ascii="宋体" w:hAnsi="宋体" w:cs="宋体"/>
                <w:spacing w:val="-11"/>
              </w:rPr>
            </w:pPr>
            <w:r>
              <w:rPr>
                <w:rStyle w:val="33"/>
                <w:rFonts w:hint="default"/>
                <w:lang w:bidi="ar"/>
              </w:rPr>
              <w:t>单位</w:t>
            </w:r>
          </w:p>
        </w:tc>
        <w:tc>
          <w:tcPr>
            <w:tcW w:w="379" w:type="pct"/>
            <w:tcBorders>
              <w:right w:val="single" w:color="auto" w:sz="4" w:space="0"/>
            </w:tcBorders>
            <w:vAlign w:val="center"/>
          </w:tcPr>
          <w:p w14:paraId="089373A5">
            <w:pPr>
              <w:jc w:val="center"/>
              <w:textAlignment w:val="center"/>
              <w:rPr>
                <w:rFonts w:ascii="宋体" w:hAnsi="宋体" w:cs="宋体"/>
                <w:spacing w:val="-11"/>
              </w:rPr>
            </w:pPr>
            <w:r>
              <w:rPr>
                <w:rStyle w:val="33"/>
                <w:rFonts w:hint="default"/>
                <w:lang w:bidi="ar"/>
              </w:rPr>
              <w:t>数量</w:t>
            </w:r>
          </w:p>
        </w:tc>
        <w:tc>
          <w:tcPr>
            <w:tcW w:w="434" w:type="pct"/>
            <w:tcBorders>
              <w:left w:val="single" w:color="auto" w:sz="4" w:space="0"/>
              <w:right w:val="single" w:color="auto" w:sz="4" w:space="0"/>
            </w:tcBorders>
            <w:vAlign w:val="center"/>
          </w:tcPr>
          <w:p w14:paraId="1BC8450E">
            <w:pPr>
              <w:jc w:val="center"/>
              <w:textAlignment w:val="center"/>
              <w:rPr>
                <w:rStyle w:val="33"/>
                <w:rFonts w:hint="default"/>
                <w:lang w:bidi="ar"/>
              </w:rPr>
            </w:pPr>
            <w:r>
              <w:rPr>
                <w:rStyle w:val="33"/>
                <w:rFonts w:hint="default"/>
                <w:lang w:bidi="ar"/>
              </w:rPr>
              <w:t>单价（元）</w:t>
            </w:r>
          </w:p>
        </w:tc>
        <w:tc>
          <w:tcPr>
            <w:tcW w:w="421" w:type="pct"/>
            <w:tcBorders>
              <w:left w:val="single" w:color="auto" w:sz="4" w:space="0"/>
            </w:tcBorders>
            <w:vAlign w:val="center"/>
          </w:tcPr>
          <w:p w14:paraId="6D0DE1D5">
            <w:pPr>
              <w:jc w:val="center"/>
              <w:textAlignment w:val="center"/>
              <w:rPr>
                <w:rStyle w:val="33"/>
                <w:rFonts w:hint="default"/>
                <w:lang w:bidi="ar"/>
              </w:rPr>
            </w:pPr>
            <w:r>
              <w:rPr>
                <w:rStyle w:val="33"/>
                <w:rFonts w:hint="default"/>
                <w:lang w:bidi="ar"/>
              </w:rPr>
              <w:t>合计（元）</w:t>
            </w:r>
          </w:p>
        </w:tc>
      </w:tr>
      <w:tr w14:paraId="663B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000" w:type="pct"/>
            <w:gridSpan w:val="6"/>
            <w:vAlign w:val="center"/>
          </w:tcPr>
          <w:p w14:paraId="5E6866C7">
            <w:pPr>
              <w:jc w:val="center"/>
              <w:textAlignment w:val="center"/>
              <w:rPr>
                <w:rStyle w:val="33"/>
                <w:rFonts w:hint="default"/>
                <w:lang w:bidi="ar"/>
              </w:rPr>
            </w:pPr>
            <w:r>
              <w:rPr>
                <w:rStyle w:val="33"/>
                <w:rFonts w:hint="default"/>
                <w:lang w:bidi="ar"/>
              </w:rPr>
              <w:t>西区大道排涝泵站工艺及电气</w:t>
            </w:r>
          </w:p>
        </w:tc>
      </w:tr>
      <w:tr w14:paraId="10EE9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21" w:type="pct"/>
            <w:vAlign w:val="center"/>
          </w:tcPr>
          <w:p w14:paraId="1EE17F30">
            <w:pPr>
              <w:jc w:val="center"/>
              <w:rPr>
                <w:rFonts w:ascii="宋体" w:hAnsi="宋体"/>
              </w:rPr>
            </w:pPr>
            <w:r>
              <w:rPr>
                <w:rFonts w:hint="eastAsia" w:ascii="宋体" w:hAnsi="宋体"/>
              </w:rPr>
              <w:t>潜水泵</w:t>
            </w:r>
          </w:p>
        </w:tc>
        <w:tc>
          <w:tcPr>
            <w:tcW w:w="2662" w:type="pct"/>
            <w:vAlign w:val="center"/>
          </w:tcPr>
          <w:p w14:paraId="4BD90930">
            <w:pPr>
              <w:jc w:val="center"/>
              <w:rPr>
                <w:rFonts w:ascii="宋体" w:hAnsi="宋体"/>
              </w:rPr>
            </w:pPr>
            <w:r>
              <w:rPr>
                <w:rFonts w:hint="eastAsia" w:ascii="宋体" w:hAnsi="宋体"/>
              </w:rPr>
              <w:t>1.名称：潜水轴流泵</w:t>
            </w:r>
            <w:r>
              <w:rPr>
                <w:rFonts w:hint="eastAsia" w:ascii="宋体" w:hAnsi="宋体"/>
              </w:rPr>
              <w:br w:type="textWrapping"/>
            </w:r>
            <w:r>
              <w:rPr>
                <w:rFonts w:hint="eastAsia" w:ascii="宋体" w:hAnsi="宋体"/>
              </w:rPr>
              <w:t>2.型号/规格：</w:t>
            </w:r>
            <w:r>
              <w:rPr>
                <w:rFonts w:hint="eastAsia" w:ascii="宋体" w:hAnsi="宋体"/>
                <w:color w:val="FF0000"/>
              </w:rPr>
              <w:t>Q=</w:t>
            </w:r>
            <w:r>
              <w:rPr>
                <w:rFonts w:hint="eastAsia" w:asciiTheme="minorEastAsia" w:hAnsiTheme="minorEastAsia" w:eastAsiaTheme="minorEastAsia"/>
                <w:color w:val="FF0000"/>
              </w:rPr>
              <w:t xml:space="preserve"> 2.5m³</w:t>
            </w:r>
            <w:r>
              <w:rPr>
                <w:rFonts w:hint="eastAsia" w:ascii="宋体" w:hAnsi="宋体" w:eastAsia="宋体" w:cs="宋体"/>
                <w:color w:val="FF0000"/>
              </w:rPr>
              <w:t>/s</w:t>
            </w:r>
            <w:r>
              <w:rPr>
                <w:rFonts w:hint="eastAsia" w:ascii="宋体" w:hAnsi="宋体"/>
              </w:rPr>
              <w:t>，H=4.0m，P</w:t>
            </w:r>
            <w:r>
              <w:rPr>
                <w:rFonts w:hint="eastAsia" w:asciiTheme="minorEastAsia" w:hAnsiTheme="minorEastAsia" w:eastAsiaTheme="minorEastAsia"/>
              </w:rPr>
              <w:t>≤</w:t>
            </w:r>
            <w:r>
              <w:rPr>
                <w:rFonts w:hint="eastAsia" w:ascii="宋体" w:hAnsi="宋体"/>
              </w:rPr>
              <w:t>200kW</w:t>
            </w:r>
            <w:r>
              <w:rPr>
                <w:rFonts w:hint="eastAsia" w:ascii="宋体" w:hAnsi="宋体"/>
              </w:rPr>
              <w:br w:type="textWrapping"/>
            </w:r>
            <w:r>
              <w:rPr>
                <w:rFonts w:hint="eastAsia" w:ascii="宋体" w:hAnsi="宋体"/>
              </w:rPr>
              <w:t>3.其他：具体详见设计图纸</w:t>
            </w:r>
          </w:p>
        </w:tc>
        <w:tc>
          <w:tcPr>
            <w:tcW w:w="381" w:type="pct"/>
            <w:vAlign w:val="center"/>
          </w:tcPr>
          <w:p w14:paraId="60424B7B">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6A568DBD">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1588869F">
            <w:pPr>
              <w:jc w:val="center"/>
              <w:rPr>
                <w:rFonts w:ascii="宋体" w:hAnsi="宋体"/>
              </w:rPr>
            </w:pPr>
          </w:p>
        </w:tc>
        <w:tc>
          <w:tcPr>
            <w:tcW w:w="421" w:type="pct"/>
            <w:tcBorders>
              <w:left w:val="single" w:color="auto" w:sz="4" w:space="0"/>
            </w:tcBorders>
            <w:vAlign w:val="center"/>
          </w:tcPr>
          <w:p w14:paraId="31A13803">
            <w:pPr>
              <w:jc w:val="center"/>
              <w:rPr>
                <w:rFonts w:ascii="宋体" w:hAnsi="宋体"/>
              </w:rPr>
            </w:pPr>
          </w:p>
        </w:tc>
      </w:tr>
      <w:tr w14:paraId="02415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21" w:type="pct"/>
            <w:vAlign w:val="center"/>
          </w:tcPr>
          <w:p w14:paraId="2B65B0B9">
            <w:pPr>
              <w:jc w:val="center"/>
              <w:rPr>
                <w:rFonts w:ascii="宋体" w:hAnsi="宋体"/>
              </w:rPr>
            </w:pPr>
            <w:r>
              <w:rPr>
                <w:rFonts w:hint="eastAsia" w:ascii="宋体" w:hAnsi="宋体"/>
              </w:rPr>
              <w:t>闸门</w:t>
            </w:r>
          </w:p>
        </w:tc>
        <w:tc>
          <w:tcPr>
            <w:tcW w:w="2662" w:type="pct"/>
            <w:vAlign w:val="center"/>
          </w:tcPr>
          <w:p w14:paraId="7739854A">
            <w:pPr>
              <w:jc w:val="center"/>
              <w:rPr>
                <w:rFonts w:ascii="宋体" w:hAnsi="宋体"/>
              </w:rPr>
            </w:pPr>
            <w:r>
              <w:rPr>
                <w:rFonts w:hint="eastAsia" w:ascii="宋体" w:hAnsi="宋体"/>
              </w:rPr>
              <w:t>1.名称：进水闸门及启闭机</w:t>
            </w:r>
            <w:r>
              <w:rPr>
                <w:rFonts w:hint="eastAsia" w:ascii="宋体" w:hAnsi="宋体"/>
              </w:rPr>
              <w:br w:type="textWrapping"/>
            </w:r>
            <w:r>
              <w:rPr>
                <w:rFonts w:hint="eastAsia" w:ascii="宋体" w:hAnsi="宋体"/>
              </w:rPr>
              <w:t>2.型号/规格：2800X2800 双向止水 P=3KW</w:t>
            </w:r>
            <w:r>
              <w:rPr>
                <w:rFonts w:hint="eastAsia" w:ascii="宋体" w:hAnsi="宋体"/>
              </w:rPr>
              <w:br w:type="textWrapping"/>
            </w:r>
            <w:r>
              <w:rPr>
                <w:rFonts w:hint="eastAsia" w:ascii="宋体" w:hAnsi="宋体"/>
              </w:rPr>
              <w:t>3.材料：铸铁</w:t>
            </w:r>
            <w:r>
              <w:rPr>
                <w:rFonts w:hint="eastAsia" w:ascii="宋体" w:hAnsi="宋体"/>
              </w:rPr>
              <w:br w:type="textWrapping"/>
            </w:r>
            <w:r>
              <w:rPr>
                <w:rFonts w:hint="eastAsia" w:ascii="宋体" w:hAnsi="宋体"/>
              </w:rPr>
              <w:t>3.其他：具体详见设计图纸</w:t>
            </w:r>
          </w:p>
        </w:tc>
        <w:tc>
          <w:tcPr>
            <w:tcW w:w="381" w:type="pct"/>
            <w:vAlign w:val="center"/>
          </w:tcPr>
          <w:p w14:paraId="74BB7126">
            <w:pPr>
              <w:jc w:val="center"/>
              <w:rPr>
                <w:rFonts w:ascii="宋体" w:hAnsi="宋体"/>
              </w:rPr>
            </w:pPr>
            <w:r>
              <w:rPr>
                <w:rFonts w:hint="eastAsia" w:ascii="宋体" w:hAnsi="宋体"/>
              </w:rPr>
              <w:t>座</w:t>
            </w:r>
          </w:p>
        </w:tc>
        <w:tc>
          <w:tcPr>
            <w:tcW w:w="379" w:type="pct"/>
            <w:tcBorders>
              <w:right w:val="single" w:color="auto" w:sz="4" w:space="0"/>
            </w:tcBorders>
            <w:vAlign w:val="center"/>
          </w:tcPr>
          <w:p w14:paraId="55F0B604">
            <w:pPr>
              <w:jc w:val="center"/>
              <w:rPr>
                <w:rFonts w:ascii="宋体" w:hAnsi="宋体"/>
              </w:rPr>
            </w:pPr>
            <w:r>
              <w:rPr>
                <w:rFonts w:hint="eastAsia" w:ascii="宋体" w:hAnsi="宋体"/>
              </w:rPr>
              <w:t>3</w:t>
            </w:r>
          </w:p>
        </w:tc>
        <w:tc>
          <w:tcPr>
            <w:tcW w:w="434" w:type="pct"/>
            <w:tcBorders>
              <w:left w:val="single" w:color="auto" w:sz="4" w:space="0"/>
              <w:right w:val="single" w:color="auto" w:sz="4" w:space="0"/>
            </w:tcBorders>
            <w:vAlign w:val="center"/>
          </w:tcPr>
          <w:p w14:paraId="0E8390FF">
            <w:pPr>
              <w:jc w:val="center"/>
              <w:rPr>
                <w:rFonts w:ascii="宋体" w:hAnsi="宋体"/>
              </w:rPr>
            </w:pPr>
          </w:p>
        </w:tc>
        <w:tc>
          <w:tcPr>
            <w:tcW w:w="421" w:type="pct"/>
            <w:tcBorders>
              <w:left w:val="single" w:color="auto" w:sz="4" w:space="0"/>
            </w:tcBorders>
            <w:vAlign w:val="center"/>
          </w:tcPr>
          <w:p w14:paraId="685E3C6F">
            <w:pPr>
              <w:jc w:val="center"/>
              <w:rPr>
                <w:rFonts w:ascii="宋体" w:hAnsi="宋体"/>
              </w:rPr>
            </w:pPr>
          </w:p>
        </w:tc>
      </w:tr>
      <w:tr w14:paraId="2F8C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21" w:type="pct"/>
            <w:vAlign w:val="center"/>
          </w:tcPr>
          <w:p w14:paraId="1FE16942">
            <w:pPr>
              <w:jc w:val="center"/>
              <w:rPr>
                <w:rFonts w:ascii="宋体" w:hAnsi="宋体"/>
              </w:rPr>
            </w:pPr>
            <w:r>
              <w:rPr>
                <w:rFonts w:hint="eastAsia" w:ascii="宋体" w:hAnsi="宋体"/>
              </w:rPr>
              <w:t>格栅除污机</w:t>
            </w:r>
          </w:p>
        </w:tc>
        <w:tc>
          <w:tcPr>
            <w:tcW w:w="2662" w:type="pct"/>
            <w:vAlign w:val="center"/>
          </w:tcPr>
          <w:p w14:paraId="258FBC75">
            <w:pPr>
              <w:jc w:val="center"/>
              <w:rPr>
                <w:rFonts w:ascii="宋体" w:hAnsi="宋体"/>
              </w:rPr>
            </w:pPr>
            <w:r>
              <w:rPr>
                <w:rFonts w:hint="eastAsia" w:ascii="宋体" w:hAnsi="宋体"/>
              </w:rPr>
              <w:t>1.名称：回转式格栅</w:t>
            </w:r>
            <w:r>
              <w:rPr>
                <w:rFonts w:hint="eastAsia" w:ascii="宋体" w:hAnsi="宋体"/>
              </w:rPr>
              <w:br w:type="textWrapping"/>
            </w:r>
            <w:r>
              <w:rPr>
                <w:rFonts w:hint="eastAsia" w:ascii="宋体" w:hAnsi="宋体"/>
              </w:rPr>
              <w:t>2.型号/规格：B=2.8M，间隙60MM P=3.0KW α=75°</w:t>
            </w:r>
            <w:r>
              <w:rPr>
                <w:rFonts w:hint="eastAsia" w:ascii="宋体" w:hAnsi="宋体"/>
              </w:rPr>
              <w:br w:type="textWrapping"/>
            </w:r>
            <w:r>
              <w:rPr>
                <w:rFonts w:hint="eastAsia" w:ascii="宋体" w:hAnsi="宋体"/>
              </w:rPr>
              <w:t>3.其他：具体详见设计图纸</w:t>
            </w:r>
          </w:p>
        </w:tc>
        <w:tc>
          <w:tcPr>
            <w:tcW w:w="381" w:type="pct"/>
            <w:vAlign w:val="center"/>
          </w:tcPr>
          <w:p w14:paraId="163D96D1">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53CFA03F">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5F43864C">
            <w:pPr>
              <w:jc w:val="center"/>
              <w:rPr>
                <w:rFonts w:ascii="宋体" w:hAnsi="宋体"/>
              </w:rPr>
            </w:pPr>
          </w:p>
        </w:tc>
        <w:tc>
          <w:tcPr>
            <w:tcW w:w="421" w:type="pct"/>
            <w:tcBorders>
              <w:left w:val="single" w:color="auto" w:sz="4" w:space="0"/>
            </w:tcBorders>
            <w:vAlign w:val="center"/>
          </w:tcPr>
          <w:p w14:paraId="3C8403A7">
            <w:pPr>
              <w:jc w:val="center"/>
              <w:rPr>
                <w:rFonts w:ascii="宋体" w:hAnsi="宋体"/>
              </w:rPr>
            </w:pPr>
          </w:p>
        </w:tc>
      </w:tr>
      <w:tr w14:paraId="50DB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4AE0EBDA">
            <w:pPr>
              <w:jc w:val="center"/>
              <w:rPr>
                <w:rFonts w:ascii="宋体" w:hAnsi="宋体"/>
              </w:rPr>
            </w:pPr>
            <w:r>
              <w:rPr>
                <w:rFonts w:hint="eastAsia" w:ascii="宋体" w:hAnsi="宋体"/>
              </w:rPr>
              <w:t>固定式胶带输送机</w:t>
            </w:r>
          </w:p>
        </w:tc>
        <w:tc>
          <w:tcPr>
            <w:tcW w:w="2662" w:type="pct"/>
            <w:vAlign w:val="center"/>
          </w:tcPr>
          <w:p w14:paraId="31C4DE57">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2.型号/规格：B=0.8M，L=12.0M P=4.5KW</w:t>
            </w:r>
            <w:r>
              <w:rPr>
                <w:rFonts w:hint="eastAsia" w:ascii="宋体" w:hAnsi="宋体"/>
              </w:rPr>
              <w:br w:type="textWrapping"/>
            </w:r>
            <w:r>
              <w:rPr>
                <w:rFonts w:hint="eastAsia" w:ascii="宋体" w:hAnsi="宋体"/>
              </w:rPr>
              <w:t>3.其他：具体详见设计图纸</w:t>
            </w:r>
          </w:p>
        </w:tc>
        <w:tc>
          <w:tcPr>
            <w:tcW w:w="381" w:type="pct"/>
            <w:vAlign w:val="center"/>
          </w:tcPr>
          <w:p w14:paraId="689288C5">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5895CD40">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05EFE85F">
            <w:pPr>
              <w:jc w:val="center"/>
              <w:rPr>
                <w:rFonts w:ascii="宋体" w:hAnsi="宋体"/>
              </w:rPr>
            </w:pPr>
          </w:p>
        </w:tc>
        <w:tc>
          <w:tcPr>
            <w:tcW w:w="421" w:type="pct"/>
            <w:tcBorders>
              <w:left w:val="single" w:color="auto" w:sz="4" w:space="0"/>
            </w:tcBorders>
            <w:vAlign w:val="center"/>
          </w:tcPr>
          <w:p w14:paraId="5FB22900">
            <w:pPr>
              <w:jc w:val="center"/>
              <w:rPr>
                <w:rFonts w:ascii="宋体" w:hAnsi="宋体"/>
              </w:rPr>
            </w:pPr>
          </w:p>
        </w:tc>
      </w:tr>
      <w:tr w14:paraId="6A4BB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1BD89163">
            <w:pPr>
              <w:jc w:val="center"/>
              <w:rPr>
                <w:rFonts w:ascii="宋体" w:hAnsi="宋体"/>
              </w:rPr>
            </w:pPr>
            <w:r>
              <w:rPr>
                <w:rFonts w:hint="eastAsia" w:ascii="宋体" w:hAnsi="宋体"/>
              </w:rPr>
              <w:t>配电箱</w:t>
            </w:r>
          </w:p>
        </w:tc>
        <w:tc>
          <w:tcPr>
            <w:tcW w:w="2662" w:type="pct"/>
            <w:vAlign w:val="center"/>
          </w:tcPr>
          <w:p w14:paraId="5E4E52FD">
            <w:pPr>
              <w:jc w:val="center"/>
              <w:rPr>
                <w:rFonts w:ascii="宋体" w:hAnsi="宋体"/>
              </w:rPr>
            </w:pPr>
            <w:r>
              <w:rPr>
                <w:rFonts w:hint="eastAsia" w:ascii="宋体" w:hAnsi="宋体"/>
              </w:rPr>
              <w:t>1.名称：水泵配电柜</w:t>
            </w:r>
          </w:p>
        </w:tc>
        <w:tc>
          <w:tcPr>
            <w:tcW w:w="381" w:type="pct"/>
            <w:vAlign w:val="center"/>
          </w:tcPr>
          <w:p w14:paraId="7DD28D72">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118950F1">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5BF2F136">
            <w:pPr>
              <w:jc w:val="center"/>
              <w:rPr>
                <w:rFonts w:ascii="宋体" w:hAnsi="宋体"/>
              </w:rPr>
            </w:pPr>
          </w:p>
        </w:tc>
        <w:tc>
          <w:tcPr>
            <w:tcW w:w="421" w:type="pct"/>
            <w:tcBorders>
              <w:left w:val="single" w:color="auto" w:sz="4" w:space="0"/>
            </w:tcBorders>
            <w:vAlign w:val="center"/>
          </w:tcPr>
          <w:p w14:paraId="121C7F49">
            <w:pPr>
              <w:jc w:val="center"/>
              <w:rPr>
                <w:rFonts w:ascii="宋体" w:hAnsi="宋体"/>
              </w:rPr>
            </w:pPr>
          </w:p>
        </w:tc>
      </w:tr>
      <w:tr w14:paraId="10F4B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6E1C488">
            <w:pPr>
              <w:jc w:val="center"/>
              <w:rPr>
                <w:rFonts w:ascii="宋体" w:hAnsi="宋体"/>
              </w:rPr>
            </w:pPr>
            <w:r>
              <w:rPr>
                <w:rFonts w:hint="eastAsia" w:ascii="宋体" w:hAnsi="宋体"/>
              </w:rPr>
              <w:t>接线箱</w:t>
            </w:r>
          </w:p>
        </w:tc>
        <w:tc>
          <w:tcPr>
            <w:tcW w:w="2662" w:type="pct"/>
            <w:vAlign w:val="center"/>
          </w:tcPr>
          <w:p w14:paraId="4E3D8E1D">
            <w:pPr>
              <w:jc w:val="center"/>
              <w:rPr>
                <w:rFonts w:ascii="宋体" w:hAnsi="宋体"/>
              </w:rPr>
            </w:pPr>
            <w:r>
              <w:rPr>
                <w:rFonts w:hint="eastAsia" w:ascii="宋体" w:hAnsi="宋体"/>
              </w:rPr>
              <w:t>1.名称：水泵接线箱</w:t>
            </w:r>
          </w:p>
        </w:tc>
        <w:tc>
          <w:tcPr>
            <w:tcW w:w="381" w:type="pct"/>
            <w:vAlign w:val="center"/>
          </w:tcPr>
          <w:p w14:paraId="2A81E05A">
            <w:pPr>
              <w:jc w:val="center"/>
              <w:rPr>
                <w:rFonts w:ascii="宋体" w:hAnsi="宋体"/>
              </w:rPr>
            </w:pPr>
            <w:r>
              <w:rPr>
                <w:rFonts w:hint="eastAsia" w:ascii="宋体" w:hAnsi="宋体"/>
              </w:rPr>
              <w:t>个</w:t>
            </w:r>
          </w:p>
        </w:tc>
        <w:tc>
          <w:tcPr>
            <w:tcW w:w="379" w:type="pct"/>
            <w:tcBorders>
              <w:right w:val="single" w:color="auto" w:sz="4" w:space="0"/>
            </w:tcBorders>
            <w:vAlign w:val="center"/>
          </w:tcPr>
          <w:p w14:paraId="5388B329">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3E4E1D43">
            <w:pPr>
              <w:jc w:val="center"/>
              <w:rPr>
                <w:rFonts w:ascii="宋体" w:hAnsi="宋体"/>
              </w:rPr>
            </w:pPr>
          </w:p>
        </w:tc>
        <w:tc>
          <w:tcPr>
            <w:tcW w:w="421" w:type="pct"/>
            <w:tcBorders>
              <w:left w:val="single" w:color="auto" w:sz="4" w:space="0"/>
            </w:tcBorders>
            <w:vAlign w:val="center"/>
          </w:tcPr>
          <w:p w14:paraId="55C5665C">
            <w:pPr>
              <w:jc w:val="center"/>
              <w:rPr>
                <w:rFonts w:ascii="宋体" w:hAnsi="宋体"/>
              </w:rPr>
            </w:pPr>
          </w:p>
        </w:tc>
      </w:tr>
      <w:tr w14:paraId="374F1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17BC97F2">
            <w:pPr>
              <w:jc w:val="center"/>
              <w:rPr>
                <w:rFonts w:ascii="宋体" w:hAnsi="宋体"/>
              </w:rPr>
            </w:pPr>
            <w:r>
              <w:rPr>
                <w:rFonts w:hint="eastAsia" w:ascii="宋体" w:hAnsi="宋体"/>
              </w:rPr>
              <w:t>液位计</w:t>
            </w:r>
          </w:p>
        </w:tc>
        <w:tc>
          <w:tcPr>
            <w:tcW w:w="2662" w:type="pct"/>
            <w:vAlign w:val="center"/>
          </w:tcPr>
          <w:p w14:paraId="391DCB0C">
            <w:pPr>
              <w:jc w:val="center"/>
              <w:rPr>
                <w:rFonts w:ascii="宋体" w:hAnsi="宋体"/>
              </w:rPr>
            </w:pPr>
            <w:r>
              <w:rPr>
                <w:rFonts w:hint="eastAsia" w:ascii="宋体" w:hAnsi="宋体"/>
              </w:rPr>
              <w:t>1.名称：超声波液位计</w:t>
            </w:r>
          </w:p>
          <w:p w14:paraId="470364AC">
            <w:pPr>
              <w:jc w:val="center"/>
              <w:rPr>
                <w:rFonts w:ascii="宋体" w:hAnsi="宋体"/>
              </w:rPr>
            </w:pPr>
            <w:r>
              <w:rPr>
                <w:rFonts w:hint="eastAsia" w:ascii="宋体" w:hAnsi="宋体"/>
              </w:rPr>
              <w:t>2.型号/规格：一体式,IP65;0~10m;</w:t>
            </w:r>
          </w:p>
          <w:p w14:paraId="683A081A">
            <w:pPr>
              <w:jc w:val="center"/>
              <w:rPr>
                <w:rFonts w:ascii="宋体" w:hAnsi="宋体"/>
              </w:rPr>
            </w:pPr>
            <w:r>
              <w:rPr>
                <w:rFonts w:ascii="宋体" w:hAnsi="宋体"/>
              </w:rPr>
              <w:t>4~20mA</w:t>
            </w:r>
          </w:p>
        </w:tc>
        <w:tc>
          <w:tcPr>
            <w:tcW w:w="381" w:type="pct"/>
            <w:vAlign w:val="center"/>
          </w:tcPr>
          <w:p w14:paraId="1555C3AF">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1640DC2E">
            <w:pPr>
              <w:jc w:val="center"/>
              <w:rPr>
                <w:rFonts w:ascii="宋体" w:hAnsi="宋体"/>
              </w:rPr>
            </w:pPr>
            <w:r>
              <w:rPr>
                <w:rFonts w:hint="eastAsia" w:ascii="宋体" w:hAnsi="宋体"/>
              </w:rPr>
              <w:t>3</w:t>
            </w:r>
          </w:p>
        </w:tc>
        <w:tc>
          <w:tcPr>
            <w:tcW w:w="434" w:type="pct"/>
            <w:tcBorders>
              <w:left w:val="single" w:color="auto" w:sz="4" w:space="0"/>
              <w:right w:val="single" w:color="auto" w:sz="4" w:space="0"/>
            </w:tcBorders>
            <w:vAlign w:val="center"/>
          </w:tcPr>
          <w:p w14:paraId="514B8EC0">
            <w:pPr>
              <w:jc w:val="center"/>
              <w:rPr>
                <w:rFonts w:ascii="宋体" w:hAnsi="宋体"/>
              </w:rPr>
            </w:pPr>
          </w:p>
        </w:tc>
        <w:tc>
          <w:tcPr>
            <w:tcW w:w="421" w:type="pct"/>
            <w:tcBorders>
              <w:left w:val="single" w:color="auto" w:sz="4" w:space="0"/>
            </w:tcBorders>
            <w:vAlign w:val="center"/>
          </w:tcPr>
          <w:p w14:paraId="5AB044E0">
            <w:pPr>
              <w:jc w:val="center"/>
              <w:rPr>
                <w:rFonts w:ascii="宋体" w:hAnsi="宋体"/>
              </w:rPr>
            </w:pPr>
          </w:p>
        </w:tc>
      </w:tr>
      <w:tr w14:paraId="4D7C7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0847D20">
            <w:pPr>
              <w:jc w:val="center"/>
              <w:rPr>
                <w:rFonts w:ascii="宋体" w:hAnsi="宋体"/>
              </w:rPr>
            </w:pPr>
            <w:r>
              <w:rPr>
                <w:rFonts w:hint="eastAsia" w:ascii="宋体" w:hAnsi="宋体"/>
              </w:rPr>
              <w:t>网络服务器</w:t>
            </w:r>
          </w:p>
        </w:tc>
        <w:tc>
          <w:tcPr>
            <w:tcW w:w="2662" w:type="pct"/>
            <w:vAlign w:val="center"/>
          </w:tcPr>
          <w:p w14:paraId="25C128EA">
            <w:pPr>
              <w:jc w:val="center"/>
              <w:rPr>
                <w:rFonts w:ascii="宋体" w:hAnsi="宋体"/>
              </w:rPr>
            </w:pPr>
            <w:r>
              <w:rPr>
                <w:rFonts w:hint="eastAsia" w:ascii="宋体" w:hAnsi="宋体"/>
              </w:rPr>
              <w:t>1.名称：服务器</w:t>
            </w:r>
          </w:p>
          <w:p w14:paraId="7E4B6F3F">
            <w:pPr>
              <w:jc w:val="center"/>
              <w:rPr>
                <w:rFonts w:ascii="宋体" w:hAnsi="宋体"/>
              </w:rPr>
            </w:pPr>
            <w:r>
              <w:rPr>
                <w:rFonts w:hint="eastAsia" w:ascii="宋体" w:hAnsi="宋体"/>
              </w:rPr>
              <w:t>2.型号/规格：2U机架式服务器,2X10核英特尔至强处理器,2.4G以上;</w:t>
            </w:r>
          </w:p>
        </w:tc>
        <w:tc>
          <w:tcPr>
            <w:tcW w:w="381" w:type="pct"/>
            <w:vAlign w:val="center"/>
          </w:tcPr>
          <w:p w14:paraId="2EF7C6B7">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728F13A6">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75F1B7D8">
            <w:pPr>
              <w:jc w:val="center"/>
              <w:rPr>
                <w:rFonts w:ascii="宋体" w:hAnsi="宋体"/>
              </w:rPr>
            </w:pPr>
          </w:p>
        </w:tc>
        <w:tc>
          <w:tcPr>
            <w:tcW w:w="421" w:type="pct"/>
            <w:tcBorders>
              <w:left w:val="single" w:color="auto" w:sz="4" w:space="0"/>
            </w:tcBorders>
            <w:vAlign w:val="center"/>
          </w:tcPr>
          <w:p w14:paraId="5526D314">
            <w:pPr>
              <w:jc w:val="center"/>
              <w:rPr>
                <w:rFonts w:ascii="宋体" w:hAnsi="宋体"/>
              </w:rPr>
            </w:pPr>
          </w:p>
        </w:tc>
      </w:tr>
      <w:tr w14:paraId="0D1EA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3B2BEA6A">
            <w:pPr>
              <w:jc w:val="center"/>
              <w:rPr>
                <w:rFonts w:ascii="宋体" w:hAnsi="宋体"/>
              </w:rPr>
            </w:pPr>
            <w:r>
              <w:rPr>
                <w:rFonts w:hint="eastAsia" w:ascii="宋体" w:hAnsi="宋体"/>
              </w:rPr>
              <w:t>PLC1主站</w:t>
            </w:r>
          </w:p>
        </w:tc>
        <w:tc>
          <w:tcPr>
            <w:tcW w:w="2662" w:type="pct"/>
            <w:vAlign w:val="center"/>
          </w:tcPr>
          <w:p w14:paraId="1ECCB402">
            <w:pPr>
              <w:jc w:val="center"/>
              <w:rPr>
                <w:rFonts w:ascii="宋体" w:hAnsi="宋体"/>
              </w:rPr>
            </w:pPr>
            <w:r>
              <w:rPr>
                <w:rFonts w:hint="eastAsia" w:ascii="宋体" w:hAnsi="宋体"/>
              </w:rPr>
              <w:t>1.名称：PLC1主站</w:t>
            </w:r>
          </w:p>
          <w:p w14:paraId="2E227FDA">
            <w:pPr>
              <w:jc w:val="center"/>
              <w:rPr>
                <w:rFonts w:ascii="宋体" w:hAnsi="宋体"/>
              </w:rPr>
            </w:pPr>
            <w:r>
              <w:rPr>
                <w:rFonts w:hint="eastAsia" w:ascii="宋体" w:hAnsi="宋体"/>
              </w:rPr>
              <w:t>2.型号/规格：DI:64 DO:32 AI:8 AO:4；IP54，机柜2100*800*600;详见配置清单(四、PLC站配置，PLC模块1套，电源防雷器2个，信号防雷器6个，1</w:t>
            </w:r>
            <w:r>
              <w:rPr>
                <w:rFonts w:hint="eastAsia" w:ascii="宋体" w:hAnsi="宋体" w:eastAsiaTheme="minorEastAsia"/>
              </w:rPr>
              <w:t>0</w:t>
            </w:r>
            <w:r>
              <w:rPr>
                <w:rFonts w:hint="eastAsia" w:ascii="宋体" w:hAnsi="宋体"/>
              </w:rPr>
              <w:t>寸触摸屏1套、含隔离器、空开/继电器/电源等);</w:t>
            </w:r>
          </w:p>
          <w:p w14:paraId="7C8FA0D6">
            <w:pPr>
              <w:jc w:val="center"/>
              <w:rPr>
                <w:rFonts w:ascii="宋体" w:hAnsi="宋体"/>
              </w:rPr>
            </w:pPr>
            <w:r>
              <w:rPr>
                <w:rFonts w:hint="eastAsia" w:ascii="宋体" w:hAnsi="宋体"/>
              </w:rPr>
              <w:t>3.其它：含编程软件及线缆</w:t>
            </w:r>
          </w:p>
        </w:tc>
        <w:tc>
          <w:tcPr>
            <w:tcW w:w="381" w:type="pct"/>
            <w:vAlign w:val="center"/>
          </w:tcPr>
          <w:p w14:paraId="2D1A3F5C">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62FD6B96">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2F15380E">
            <w:pPr>
              <w:jc w:val="center"/>
              <w:rPr>
                <w:rFonts w:ascii="宋体" w:hAnsi="宋体"/>
              </w:rPr>
            </w:pPr>
          </w:p>
        </w:tc>
        <w:tc>
          <w:tcPr>
            <w:tcW w:w="421" w:type="pct"/>
            <w:tcBorders>
              <w:left w:val="single" w:color="auto" w:sz="4" w:space="0"/>
            </w:tcBorders>
            <w:vAlign w:val="center"/>
          </w:tcPr>
          <w:p w14:paraId="5C142D67">
            <w:pPr>
              <w:jc w:val="center"/>
              <w:rPr>
                <w:rFonts w:ascii="宋体" w:hAnsi="宋体"/>
              </w:rPr>
            </w:pPr>
          </w:p>
        </w:tc>
      </w:tr>
      <w:tr w14:paraId="3FF67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C886108">
            <w:pPr>
              <w:jc w:val="center"/>
              <w:rPr>
                <w:rFonts w:ascii="宋体" w:hAnsi="宋体"/>
              </w:rPr>
            </w:pPr>
            <w:r>
              <w:rPr>
                <w:rFonts w:hint="eastAsia" w:ascii="宋体" w:hAnsi="宋体"/>
              </w:rPr>
              <w:t>Ups不间断电源</w:t>
            </w:r>
          </w:p>
        </w:tc>
        <w:tc>
          <w:tcPr>
            <w:tcW w:w="2662" w:type="pct"/>
            <w:vAlign w:val="center"/>
          </w:tcPr>
          <w:p w14:paraId="46FF6A57">
            <w:pPr>
              <w:jc w:val="center"/>
              <w:rPr>
                <w:rFonts w:ascii="宋体" w:hAnsi="宋体"/>
              </w:rPr>
            </w:pPr>
            <w:r>
              <w:rPr>
                <w:rFonts w:hint="eastAsia" w:ascii="宋体" w:hAnsi="宋体"/>
              </w:rPr>
              <w:t>1.名称：UPS</w:t>
            </w:r>
          </w:p>
          <w:p w14:paraId="4F9F5DF3">
            <w:pPr>
              <w:jc w:val="center"/>
              <w:rPr>
                <w:rFonts w:ascii="宋体" w:hAnsi="宋体"/>
              </w:rPr>
            </w:pPr>
            <w:r>
              <w:rPr>
                <w:rFonts w:hint="eastAsia" w:ascii="宋体" w:hAnsi="宋体"/>
              </w:rPr>
              <w:t>2.型号/规格：2KVA,2小时,后备式含电池柜</w:t>
            </w:r>
          </w:p>
        </w:tc>
        <w:tc>
          <w:tcPr>
            <w:tcW w:w="381" w:type="pct"/>
            <w:vAlign w:val="center"/>
          </w:tcPr>
          <w:p w14:paraId="2FE42505">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5E6D0050">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16B1F28E">
            <w:pPr>
              <w:jc w:val="center"/>
              <w:rPr>
                <w:rFonts w:ascii="宋体" w:hAnsi="宋体"/>
              </w:rPr>
            </w:pPr>
          </w:p>
        </w:tc>
        <w:tc>
          <w:tcPr>
            <w:tcW w:w="421" w:type="pct"/>
            <w:tcBorders>
              <w:left w:val="single" w:color="auto" w:sz="4" w:space="0"/>
            </w:tcBorders>
            <w:vAlign w:val="center"/>
          </w:tcPr>
          <w:p w14:paraId="43B2DDDE">
            <w:pPr>
              <w:jc w:val="center"/>
              <w:rPr>
                <w:rFonts w:ascii="宋体" w:hAnsi="宋体"/>
              </w:rPr>
            </w:pPr>
          </w:p>
        </w:tc>
      </w:tr>
      <w:tr w14:paraId="2EB0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CEF80EE">
            <w:pPr>
              <w:jc w:val="center"/>
              <w:rPr>
                <w:rFonts w:ascii="宋体" w:hAnsi="宋体"/>
              </w:rPr>
            </w:pPr>
            <w:r>
              <w:rPr>
                <w:rFonts w:hint="eastAsia" w:ascii="宋体" w:hAnsi="宋体"/>
              </w:rPr>
              <w:t>机柜、机架</w:t>
            </w:r>
          </w:p>
        </w:tc>
        <w:tc>
          <w:tcPr>
            <w:tcW w:w="2662" w:type="pct"/>
            <w:vAlign w:val="center"/>
          </w:tcPr>
          <w:p w14:paraId="3B322173">
            <w:pPr>
              <w:jc w:val="center"/>
              <w:rPr>
                <w:rFonts w:ascii="宋体" w:hAnsi="宋体"/>
              </w:rPr>
            </w:pPr>
            <w:r>
              <w:rPr>
                <w:rFonts w:hint="eastAsia" w:ascii="宋体" w:hAnsi="宋体"/>
              </w:rPr>
              <w:t>1.名称：网络柜</w:t>
            </w:r>
          </w:p>
          <w:p w14:paraId="0D39FD57">
            <w:pPr>
              <w:jc w:val="center"/>
              <w:rPr>
                <w:rFonts w:ascii="宋体" w:hAnsi="宋体"/>
              </w:rPr>
            </w:pPr>
            <w:r>
              <w:rPr>
                <w:rFonts w:hint="eastAsia" w:ascii="宋体" w:hAnsi="宋体"/>
              </w:rPr>
              <w:t>2.型号/规格：标准19英寸网络柜,</w:t>
            </w:r>
          </w:p>
          <w:p w14:paraId="04B8ADCE">
            <w:pPr>
              <w:jc w:val="center"/>
              <w:rPr>
                <w:rFonts w:ascii="宋体" w:hAnsi="宋体"/>
              </w:rPr>
            </w:pPr>
            <w:r>
              <w:rPr>
                <w:rFonts w:ascii="宋体" w:hAnsi="宋体"/>
              </w:rPr>
              <w:t>2000*800*600</w:t>
            </w:r>
          </w:p>
        </w:tc>
        <w:tc>
          <w:tcPr>
            <w:tcW w:w="381" w:type="pct"/>
            <w:vAlign w:val="center"/>
          </w:tcPr>
          <w:p w14:paraId="3BF057FB">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0E6C0F1B">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628C26E5">
            <w:pPr>
              <w:jc w:val="center"/>
              <w:rPr>
                <w:rFonts w:ascii="宋体" w:hAnsi="宋体"/>
              </w:rPr>
            </w:pPr>
          </w:p>
        </w:tc>
        <w:tc>
          <w:tcPr>
            <w:tcW w:w="421" w:type="pct"/>
            <w:tcBorders>
              <w:left w:val="single" w:color="auto" w:sz="4" w:space="0"/>
            </w:tcBorders>
            <w:vAlign w:val="center"/>
          </w:tcPr>
          <w:p w14:paraId="35BCFFDA">
            <w:pPr>
              <w:jc w:val="center"/>
              <w:rPr>
                <w:rFonts w:ascii="宋体" w:hAnsi="宋体"/>
              </w:rPr>
            </w:pPr>
          </w:p>
        </w:tc>
      </w:tr>
      <w:tr w14:paraId="1FBD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330EA035">
            <w:pPr>
              <w:jc w:val="center"/>
              <w:rPr>
                <w:rFonts w:ascii="宋体" w:hAnsi="宋体"/>
              </w:rPr>
            </w:pPr>
            <w:r>
              <w:rPr>
                <w:rFonts w:hint="eastAsia" w:ascii="宋体" w:hAnsi="宋体"/>
              </w:rPr>
              <w:t>交换机</w:t>
            </w:r>
          </w:p>
        </w:tc>
        <w:tc>
          <w:tcPr>
            <w:tcW w:w="2662" w:type="pct"/>
            <w:vAlign w:val="center"/>
          </w:tcPr>
          <w:p w14:paraId="5324DB35">
            <w:pPr>
              <w:jc w:val="center"/>
              <w:rPr>
                <w:rFonts w:ascii="宋体" w:hAnsi="宋体"/>
              </w:rPr>
            </w:pPr>
            <w:r>
              <w:rPr>
                <w:rFonts w:hint="eastAsia" w:ascii="宋体" w:hAnsi="宋体"/>
              </w:rPr>
              <w:t>1.名称：核心交换机</w:t>
            </w:r>
          </w:p>
          <w:p w14:paraId="47FA64CF">
            <w:pPr>
              <w:jc w:val="center"/>
              <w:rPr>
                <w:rFonts w:ascii="宋体" w:hAnsi="宋体"/>
              </w:rPr>
            </w:pPr>
            <w:r>
              <w:rPr>
                <w:rFonts w:hint="eastAsia" w:ascii="宋体" w:hAnsi="宋体"/>
              </w:rPr>
              <w:t>2.型号/规格：2光16电,千兆自适应,网管型</w:t>
            </w:r>
          </w:p>
        </w:tc>
        <w:tc>
          <w:tcPr>
            <w:tcW w:w="381" w:type="pct"/>
            <w:vAlign w:val="center"/>
          </w:tcPr>
          <w:p w14:paraId="6BFA29E5">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77262814">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0DDC8B11">
            <w:pPr>
              <w:jc w:val="center"/>
              <w:rPr>
                <w:rFonts w:ascii="宋体" w:hAnsi="宋体"/>
              </w:rPr>
            </w:pPr>
          </w:p>
        </w:tc>
        <w:tc>
          <w:tcPr>
            <w:tcW w:w="421" w:type="pct"/>
            <w:tcBorders>
              <w:left w:val="single" w:color="auto" w:sz="4" w:space="0"/>
            </w:tcBorders>
            <w:vAlign w:val="center"/>
          </w:tcPr>
          <w:p w14:paraId="60CFD222">
            <w:pPr>
              <w:jc w:val="center"/>
              <w:rPr>
                <w:rFonts w:ascii="宋体" w:hAnsi="宋体"/>
              </w:rPr>
            </w:pPr>
          </w:p>
        </w:tc>
      </w:tr>
      <w:tr w14:paraId="156A3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39CF1491">
            <w:pPr>
              <w:jc w:val="center"/>
              <w:rPr>
                <w:rFonts w:ascii="宋体" w:hAnsi="宋体"/>
              </w:rPr>
            </w:pPr>
            <w:r>
              <w:rPr>
                <w:rFonts w:hint="eastAsia" w:ascii="宋体" w:hAnsi="宋体"/>
              </w:rPr>
              <w:t>防火墙</w:t>
            </w:r>
          </w:p>
        </w:tc>
        <w:tc>
          <w:tcPr>
            <w:tcW w:w="2662" w:type="pct"/>
            <w:vAlign w:val="center"/>
          </w:tcPr>
          <w:p w14:paraId="5854E194">
            <w:pPr>
              <w:jc w:val="center"/>
              <w:rPr>
                <w:rFonts w:ascii="宋体" w:hAnsi="宋体"/>
              </w:rPr>
            </w:pPr>
            <w:r>
              <w:rPr>
                <w:rFonts w:hint="eastAsia" w:ascii="宋体" w:hAnsi="宋体"/>
              </w:rPr>
              <w:t>1.名称：防火墙</w:t>
            </w:r>
          </w:p>
          <w:p w14:paraId="4B5EE1FA">
            <w:pPr>
              <w:jc w:val="center"/>
              <w:rPr>
                <w:rFonts w:ascii="宋体" w:hAnsi="宋体"/>
              </w:rPr>
            </w:pPr>
            <w:r>
              <w:rPr>
                <w:rFonts w:hint="eastAsia" w:ascii="宋体" w:hAnsi="宋体"/>
              </w:rPr>
              <w:t>2.型号/规格：6电口,三层百兆,带入侵监测</w:t>
            </w:r>
          </w:p>
        </w:tc>
        <w:tc>
          <w:tcPr>
            <w:tcW w:w="381" w:type="pct"/>
            <w:vAlign w:val="center"/>
          </w:tcPr>
          <w:p w14:paraId="12100D4A">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0CDA7EB7">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353BFA1D">
            <w:pPr>
              <w:jc w:val="center"/>
              <w:rPr>
                <w:rFonts w:ascii="宋体" w:hAnsi="宋体"/>
              </w:rPr>
            </w:pPr>
          </w:p>
        </w:tc>
        <w:tc>
          <w:tcPr>
            <w:tcW w:w="421" w:type="pct"/>
            <w:tcBorders>
              <w:left w:val="single" w:color="auto" w:sz="4" w:space="0"/>
            </w:tcBorders>
            <w:vAlign w:val="center"/>
          </w:tcPr>
          <w:p w14:paraId="58F6F6E3">
            <w:pPr>
              <w:jc w:val="center"/>
              <w:rPr>
                <w:rFonts w:ascii="宋体" w:hAnsi="宋体"/>
              </w:rPr>
            </w:pPr>
          </w:p>
        </w:tc>
      </w:tr>
      <w:tr w14:paraId="6AE8B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81F67EE">
            <w:pPr>
              <w:jc w:val="center"/>
              <w:rPr>
                <w:rFonts w:ascii="宋体" w:hAnsi="宋体"/>
              </w:rPr>
            </w:pPr>
            <w:r>
              <w:rPr>
                <w:rFonts w:hint="eastAsia" w:ascii="宋体" w:hAnsi="宋体"/>
              </w:rPr>
              <w:t>监控摄像设备</w:t>
            </w:r>
          </w:p>
        </w:tc>
        <w:tc>
          <w:tcPr>
            <w:tcW w:w="2662" w:type="pct"/>
            <w:vAlign w:val="center"/>
          </w:tcPr>
          <w:p w14:paraId="57E2ECFA">
            <w:pPr>
              <w:jc w:val="center"/>
              <w:rPr>
                <w:rFonts w:ascii="宋体" w:hAnsi="宋体"/>
              </w:rPr>
            </w:pPr>
            <w:r>
              <w:rPr>
                <w:rFonts w:hint="eastAsia" w:ascii="宋体" w:hAnsi="宋体"/>
              </w:rPr>
              <w:t>1.名称：监控摄像机</w:t>
            </w:r>
          </w:p>
          <w:p w14:paraId="37AA12A8">
            <w:pPr>
              <w:jc w:val="center"/>
              <w:rPr>
                <w:rFonts w:ascii="宋体" w:hAnsi="宋体"/>
              </w:rPr>
            </w:pPr>
            <w:r>
              <w:rPr>
                <w:rFonts w:hint="eastAsia" w:ascii="宋体" w:hAnsi="宋体"/>
              </w:rPr>
              <w:t>2.型号/规格：IP68，400万像素，网络型</w:t>
            </w:r>
          </w:p>
        </w:tc>
        <w:tc>
          <w:tcPr>
            <w:tcW w:w="381" w:type="pct"/>
            <w:vAlign w:val="center"/>
          </w:tcPr>
          <w:p w14:paraId="129A76B9">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4AC959D1">
            <w:pPr>
              <w:jc w:val="center"/>
              <w:rPr>
                <w:rFonts w:ascii="宋体" w:hAnsi="宋体"/>
              </w:rPr>
            </w:pPr>
            <w:r>
              <w:rPr>
                <w:rFonts w:hint="eastAsia" w:ascii="宋体" w:hAnsi="宋体"/>
              </w:rPr>
              <w:t>3</w:t>
            </w:r>
          </w:p>
        </w:tc>
        <w:tc>
          <w:tcPr>
            <w:tcW w:w="434" w:type="pct"/>
            <w:tcBorders>
              <w:left w:val="single" w:color="auto" w:sz="4" w:space="0"/>
              <w:right w:val="single" w:color="auto" w:sz="4" w:space="0"/>
            </w:tcBorders>
            <w:vAlign w:val="center"/>
          </w:tcPr>
          <w:p w14:paraId="29879320">
            <w:pPr>
              <w:jc w:val="center"/>
              <w:rPr>
                <w:rFonts w:ascii="宋体" w:hAnsi="宋体"/>
              </w:rPr>
            </w:pPr>
          </w:p>
        </w:tc>
        <w:tc>
          <w:tcPr>
            <w:tcW w:w="421" w:type="pct"/>
            <w:tcBorders>
              <w:left w:val="single" w:color="auto" w:sz="4" w:space="0"/>
            </w:tcBorders>
            <w:vAlign w:val="center"/>
          </w:tcPr>
          <w:p w14:paraId="5123F130">
            <w:pPr>
              <w:jc w:val="center"/>
              <w:rPr>
                <w:rFonts w:ascii="宋体" w:hAnsi="宋体"/>
              </w:rPr>
            </w:pPr>
          </w:p>
        </w:tc>
      </w:tr>
      <w:tr w14:paraId="5C705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C00A11A">
            <w:pPr>
              <w:jc w:val="center"/>
              <w:rPr>
                <w:rFonts w:ascii="宋体" w:hAnsi="宋体"/>
              </w:rPr>
            </w:pPr>
            <w:r>
              <w:rPr>
                <w:rFonts w:hint="eastAsia" w:ascii="宋体" w:hAnsi="宋体"/>
              </w:rPr>
              <w:t>接线箱</w:t>
            </w:r>
          </w:p>
        </w:tc>
        <w:tc>
          <w:tcPr>
            <w:tcW w:w="2662" w:type="pct"/>
            <w:vAlign w:val="center"/>
          </w:tcPr>
          <w:p w14:paraId="3F316831">
            <w:pPr>
              <w:jc w:val="center"/>
              <w:rPr>
                <w:rFonts w:ascii="宋体" w:hAnsi="宋体"/>
              </w:rPr>
            </w:pPr>
            <w:r>
              <w:rPr>
                <w:rFonts w:hint="eastAsia" w:ascii="宋体" w:hAnsi="宋体"/>
              </w:rPr>
              <w:t>1.名称：监控箱</w:t>
            </w:r>
          </w:p>
          <w:p w14:paraId="6577027B">
            <w:pPr>
              <w:jc w:val="center"/>
              <w:rPr>
                <w:rFonts w:ascii="宋体" w:hAnsi="宋体"/>
              </w:rPr>
            </w:pPr>
            <w:r>
              <w:rPr>
                <w:rFonts w:hint="eastAsia" w:ascii="宋体" w:hAnsi="宋体"/>
              </w:rPr>
              <w:t>2.型号/规格：304不锈钢,IP65;含元器件;</w:t>
            </w:r>
          </w:p>
        </w:tc>
        <w:tc>
          <w:tcPr>
            <w:tcW w:w="381" w:type="pct"/>
            <w:vAlign w:val="center"/>
          </w:tcPr>
          <w:p w14:paraId="21A70AFE">
            <w:pPr>
              <w:jc w:val="center"/>
              <w:rPr>
                <w:rFonts w:ascii="宋体" w:hAnsi="宋体"/>
              </w:rPr>
            </w:pPr>
            <w:r>
              <w:rPr>
                <w:rFonts w:hint="eastAsia" w:ascii="宋体" w:hAnsi="宋体"/>
              </w:rPr>
              <w:t>个</w:t>
            </w:r>
          </w:p>
        </w:tc>
        <w:tc>
          <w:tcPr>
            <w:tcW w:w="379" w:type="pct"/>
            <w:tcBorders>
              <w:right w:val="single" w:color="auto" w:sz="4" w:space="0"/>
            </w:tcBorders>
            <w:vAlign w:val="center"/>
          </w:tcPr>
          <w:p w14:paraId="205D71BD">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3BE133BB">
            <w:pPr>
              <w:jc w:val="center"/>
              <w:rPr>
                <w:rFonts w:ascii="宋体" w:hAnsi="宋体"/>
              </w:rPr>
            </w:pPr>
          </w:p>
        </w:tc>
        <w:tc>
          <w:tcPr>
            <w:tcW w:w="421" w:type="pct"/>
            <w:tcBorders>
              <w:left w:val="single" w:color="auto" w:sz="4" w:space="0"/>
            </w:tcBorders>
            <w:vAlign w:val="center"/>
          </w:tcPr>
          <w:p w14:paraId="498A5F21">
            <w:pPr>
              <w:jc w:val="center"/>
              <w:rPr>
                <w:rFonts w:ascii="宋体" w:hAnsi="宋体"/>
              </w:rPr>
            </w:pPr>
          </w:p>
        </w:tc>
      </w:tr>
      <w:tr w14:paraId="773EC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5D0B3B7C">
            <w:pPr>
              <w:jc w:val="center"/>
              <w:rPr>
                <w:rFonts w:ascii="宋体" w:hAnsi="宋体"/>
              </w:rPr>
            </w:pPr>
            <w:r>
              <w:rPr>
                <w:rFonts w:hint="eastAsia" w:ascii="宋体" w:hAnsi="宋体"/>
              </w:rPr>
              <w:t>交换机</w:t>
            </w:r>
          </w:p>
        </w:tc>
        <w:tc>
          <w:tcPr>
            <w:tcW w:w="2662" w:type="pct"/>
            <w:vAlign w:val="center"/>
          </w:tcPr>
          <w:p w14:paraId="12F5F8CA">
            <w:pPr>
              <w:jc w:val="center"/>
              <w:rPr>
                <w:rFonts w:ascii="宋体" w:hAnsi="宋体"/>
              </w:rPr>
            </w:pPr>
            <w:r>
              <w:rPr>
                <w:rFonts w:hint="eastAsia" w:ascii="宋体" w:hAnsi="宋体"/>
              </w:rPr>
              <w:t>1.名称：交换机</w:t>
            </w:r>
          </w:p>
          <w:p w14:paraId="015610B6">
            <w:pPr>
              <w:jc w:val="center"/>
              <w:rPr>
                <w:rFonts w:ascii="宋体" w:hAnsi="宋体"/>
              </w:rPr>
            </w:pPr>
            <w:r>
              <w:rPr>
                <w:rFonts w:hint="eastAsia" w:ascii="宋体" w:hAnsi="宋体"/>
              </w:rPr>
              <w:t>2.型号/规格：2光4电口;网管型;百兆</w:t>
            </w:r>
          </w:p>
        </w:tc>
        <w:tc>
          <w:tcPr>
            <w:tcW w:w="381" w:type="pct"/>
            <w:vAlign w:val="center"/>
          </w:tcPr>
          <w:p w14:paraId="5DCBD9DA">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707161D3">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8C2DAF5">
            <w:pPr>
              <w:jc w:val="center"/>
              <w:rPr>
                <w:rFonts w:ascii="宋体" w:hAnsi="宋体"/>
              </w:rPr>
            </w:pPr>
          </w:p>
        </w:tc>
        <w:tc>
          <w:tcPr>
            <w:tcW w:w="421" w:type="pct"/>
            <w:tcBorders>
              <w:left w:val="single" w:color="auto" w:sz="4" w:space="0"/>
            </w:tcBorders>
            <w:vAlign w:val="center"/>
          </w:tcPr>
          <w:p w14:paraId="7656B3DB">
            <w:pPr>
              <w:jc w:val="center"/>
              <w:rPr>
                <w:rFonts w:ascii="宋体" w:hAnsi="宋体"/>
              </w:rPr>
            </w:pPr>
          </w:p>
        </w:tc>
      </w:tr>
      <w:tr w14:paraId="20F2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3DF2467C">
            <w:pPr>
              <w:jc w:val="center"/>
              <w:rPr>
                <w:rFonts w:ascii="宋体" w:hAnsi="宋体"/>
              </w:rPr>
            </w:pPr>
            <w:r>
              <w:rPr>
                <w:rFonts w:hint="eastAsia" w:ascii="宋体" w:hAnsi="宋体"/>
              </w:rPr>
              <w:t>监控摄像设备</w:t>
            </w:r>
          </w:p>
        </w:tc>
        <w:tc>
          <w:tcPr>
            <w:tcW w:w="2662" w:type="pct"/>
            <w:vAlign w:val="center"/>
          </w:tcPr>
          <w:p w14:paraId="1286E116">
            <w:pPr>
              <w:jc w:val="center"/>
              <w:rPr>
                <w:rFonts w:ascii="宋体" w:hAnsi="宋体"/>
              </w:rPr>
            </w:pPr>
            <w:r>
              <w:rPr>
                <w:rFonts w:hint="eastAsia" w:ascii="宋体" w:hAnsi="宋体"/>
              </w:rPr>
              <w:t>1.名称：监控立杆</w:t>
            </w:r>
          </w:p>
          <w:p w14:paraId="5B75BAE5">
            <w:pPr>
              <w:jc w:val="center"/>
              <w:rPr>
                <w:rFonts w:ascii="宋体" w:hAnsi="宋体"/>
              </w:rPr>
            </w:pPr>
            <w:r>
              <w:rPr>
                <w:rFonts w:hint="eastAsia" w:ascii="宋体" w:hAnsi="宋体"/>
              </w:rPr>
              <w:t>2.型号/规格：4m,含基础;</w:t>
            </w:r>
          </w:p>
        </w:tc>
        <w:tc>
          <w:tcPr>
            <w:tcW w:w="381" w:type="pct"/>
            <w:vAlign w:val="center"/>
          </w:tcPr>
          <w:p w14:paraId="4E8FBBFB">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7B2B6F63">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C5D15AF">
            <w:pPr>
              <w:jc w:val="center"/>
              <w:rPr>
                <w:rFonts w:ascii="宋体" w:hAnsi="宋体"/>
              </w:rPr>
            </w:pPr>
          </w:p>
        </w:tc>
        <w:tc>
          <w:tcPr>
            <w:tcW w:w="421" w:type="pct"/>
            <w:tcBorders>
              <w:left w:val="single" w:color="auto" w:sz="4" w:space="0"/>
            </w:tcBorders>
            <w:vAlign w:val="center"/>
          </w:tcPr>
          <w:p w14:paraId="2A15C9FF">
            <w:pPr>
              <w:jc w:val="center"/>
              <w:rPr>
                <w:rFonts w:ascii="宋体" w:hAnsi="宋体"/>
              </w:rPr>
            </w:pPr>
          </w:p>
        </w:tc>
      </w:tr>
      <w:tr w14:paraId="25CB3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35E969D">
            <w:pPr>
              <w:jc w:val="center"/>
              <w:rPr>
                <w:rFonts w:ascii="宋体" w:hAnsi="宋体"/>
              </w:rPr>
            </w:pPr>
            <w:r>
              <w:rPr>
                <w:rFonts w:hint="eastAsia" w:ascii="宋体" w:hAnsi="宋体"/>
              </w:rPr>
              <w:t>录像设备</w:t>
            </w:r>
          </w:p>
        </w:tc>
        <w:tc>
          <w:tcPr>
            <w:tcW w:w="2662" w:type="pct"/>
            <w:vAlign w:val="center"/>
          </w:tcPr>
          <w:p w14:paraId="7EC4CC10">
            <w:pPr>
              <w:jc w:val="center"/>
              <w:rPr>
                <w:rFonts w:ascii="宋体" w:hAnsi="宋体"/>
              </w:rPr>
            </w:pPr>
            <w:r>
              <w:rPr>
                <w:rFonts w:hint="eastAsia" w:ascii="宋体" w:hAnsi="宋体"/>
              </w:rPr>
              <w:t>1.名称：硬盘录像机</w:t>
            </w:r>
          </w:p>
          <w:p w14:paraId="5ED58982">
            <w:pPr>
              <w:jc w:val="center"/>
              <w:rPr>
                <w:rFonts w:ascii="宋体" w:hAnsi="宋体"/>
              </w:rPr>
            </w:pPr>
            <w:r>
              <w:rPr>
                <w:rFonts w:hint="eastAsia" w:ascii="宋体" w:hAnsi="宋体"/>
              </w:rPr>
              <w:t>2.型号/规格：同步回放不少于16路,支持硬盘热插拔,含硬盘;存储不少于30天;</w:t>
            </w:r>
          </w:p>
        </w:tc>
        <w:tc>
          <w:tcPr>
            <w:tcW w:w="381" w:type="pct"/>
            <w:vAlign w:val="center"/>
          </w:tcPr>
          <w:p w14:paraId="41091844">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14F4D2F4">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0F4DA3D9">
            <w:pPr>
              <w:jc w:val="center"/>
              <w:rPr>
                <w:rFonts w:ascii="宋体" w:hAnsi="宋体"/>
              </w:rPr>
            </w:pPr>
          </w:p>
        </w:tc>
        <w:tc>
          <w:tcPr>
            <w:tcW w:w="421" w:type="pct"/>
            <w:tcBorders>
              <w:left w:val="single" w:color="auto" w:sz="4" w:space="0"/>
            </w:tcBorders>
            <w:vAlign w:val="center"/>
          </w:tcPr>
          <w:p w14:paraId="30938111">
            <w:pPr>
              <w:jc w:val="center"/>
              <w:rPr>
                <w:rFonts w:ascii="宋体" w:hAnsi="宋体"/>
              </w:rPr>
            </w:pPr>
          </w:p>
        </w:tc>
      </w:tr>
      <w:tr w14:paraId="7A185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00E54CFE">
            <w:pPr>
              <w:jc w:val="center"/>
              <w:rPr>
                <w:rFonts w:ascii="宋体" w:hAnsi="宋体"/>
              </w:rPr>
            </w:pPr>
            <w:r>
              <w:rPr>
                <w:rFonts w:hint="eastAsia" w:ascii="宋体" w:hAnsi="宋体"/>
              </w:rPr>
              <w:t>入侵报警控制器</w:t>
            </w:r>
          </w:p>
        </w:tc>
        <w:tc>
          <w:tcPr>
            <w:tcW w:w="2662" w:type="pct"/>
            <w:vAlign w:val="center"/>
          </w:tcPr>
          <w:p w14:paraId="77C76032">
            <w:pPr>
              <w:jc w:val="center"/>
              <w:rPr>
                <w:rFonts w:ascii="宋体" w:hAnsi="宋体"/>
              </w:rPr>
            </w:pPr>
            <w:r>
              <w:rPr>
                <w:rFonts w:hint="eastAsia" w:ascii="宋体" w:hAnsi="宋体"/>
              </w:rPr>
              <w:t>1.名称：电子围栏控制器</w:t>
            </w:r>
          </w:p>
          <w:p w14:paraId="36C259A6">
            <w:pPr>
              <w:jc w:val="center"/>
              <w:rPr>
                <w:rFonts w:ascii="宋体" w:hAnsi="宋体"/>
              </w:rPr>
            </w:pPr>
            <w:r>
              <w:rPr>
                <w:rFonts w:hint="eastAsia" w:ascii="宋体" w:hAnsi="宋体"/>
              </w:rPr>
              <w:t>2.型号/规格：具备语音识别模块,TCP/IP网络控制功能,区域报警段显示，带液晶屏,可显示出防区状态;DC24V供电，输出电压峰值:单线对地电压5KV~10KV,脉冲持续时间:≤0.1s；脉冲间隔时间:1s~1.5s;单个脉冲输出最大电量:≤2.5mC</w:t>
            </w:r>
          </w:p>
        </w:tc>
        <w:tc>
          <w:tcPr>
            <w:tcW w:w="381" w:type="pct"/>
            <w:vAlign w:val="center"/>
          </w:tcPr>
          <w:p w14:paraId="58F60181">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70A4A7A6">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77C079D2">
            <w:pPr>
              <w:jc w:val="center"/>
              <w:rPr>
                <w:rFonts w:ascii="宋体" w:hAnsi="宋体"/>
              </w:rPr>
            </w:pPr>
          </w:p>
        </w:tc>
        <w:tc>
          <w:tcPr>
            <w:tcW w:w="421" w:type="pct"/>
            <w:tcBorders>
              <w:left w:val="single" w:color="auto" w:sz="4" w:space="0"/>
            </w:tcBorders>
            <w:vAlign w:val="center"/>
          </w:tcPr>
          <w:p w14:paraId="2E0E6A7F">
            <w:pPr>
              <w:jc w:val="center"/>
              <w:rPr>
                <w:rFonts w:ascii="宋体" w:hAnsi="宋体"/>
              </w:rPr>
            </w:pPr>
          </w:p>
        </w:tc>
      </w:tr>
      <w:tr w14:paraId="11450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1202DF0D">
            <w:pPr>
              <w:jc w:val="center"/>
              <w:rPr>
                <w:rFonts w:ascii="宋体" w:hAnsi="宋体"/>
              </w:rPr>
            </w:pPr>
            <w:r>
              <w:rPr>
                <w:rFonts w:hint="eastAsia" w:ascii="宋体" w:hAnsi="宋体"/>
              </w:rPr>
              <w:t>入侵报警控制器</w:t>
            </w:r>
          </w:p>
        </w:tc>
        <w:tc>
          <w:tcPr>
            <w:tcW w:w="2662" w:type="pct"/>
            <w:vAlign w:val="center"/>
          </w:tcPr>
          <w:p w14:paraId="1333B0FE">
            <w:pPr>
              <w:jc w:val="center"/>
              <w:rPr>
                <w:rFonts w:ascii="宋体" w:hAnsi="宋体"/>
              </w:rPr>
            </w:pPr>
            <w:r>
              <w:rPr>
                <w:rFonts w:hint="eastAsia" w:ascii="宋体" w:hAnsi="宋体"/>
              </w:rPr>
              <w:t>1.名称：主机控制箱</w:t>
            </w:r>
          </w:p>
          <w:p w14:paraId="4119CDC0">
            <w:pPr>
              <w:jc w:val="center"/>
              <w:rPr>
                <w:rFonts w:ascii="宋体" w:hAnsi="宋体"/>
              </w:rPr>
            </w:pPr>
            <w:r>
              <w:rPr>
                <w:rFonts w:hint="eastAsia" w:ascii="宋体" w:hAnsi="宋体"/>
              </w:rPr>
              <w:t>2.型号/规格：304不锈钢,400mm*500mm*170mm，IP55</w:t>
            </w:r>
          </w:p>
        </w:tc>
        <w:tc>
          <w:tcPr>
            <w:tcW w:w="381" w:type="pct"/>
            <w:vAlign w:val="center"/>
          </w:tcPr>
          <w:p w14:paraId="15F7118C">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4268F6AF">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FCC74B6">
            <w:pPr>
              <w:jc w:val="center"/>
              <w:rPr>
                <w:rFonts w:ascii="宋体" w:hAnsi="宋体"/>
              </w:rPr>
            </w:pPr>
          </w:p>
        </w:tc>
        <w:tc>
          <w:tcPr>
            <w:tcW w:w="421" w:type="pct"/>
            <w:tcBorders>
              <w:left w:val="single" w:color="auto" w:sz="4" w:space="0"/>
            </w:tcBorders>
            <w:vAlign w:val="center"/>
          </w:tcPr>
          <w:p w14:paraId="71A63B7D">
            <w:pPr>
              <w:jc w:val="center"/>
              <w:rPr>
                <w:rFonts w:ascii="宋体" w:hAnsi="宋体"/>
              </w:rPr>
            </w:pPr>
          </w:p>
        </w:tc>
      </w:tr>
      <w:tr w14:paraId="52993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1420BAB">
            <w:pPr>
              <w:jc w:val="center"/>
              <w:rPr>
                <w:rFonts w:ascii="宋体" w:hAnsi="宋体"/>
              </w:rPr>
            </w:pPr>
            <w:r>
              <w:rPr>
                <w:rFonts w:hint="eastAsia" w:ascii="宋体" w:hAnsi="宋体"/>
              </w:rPr>
              <w:t>入侵报警控制器</w:t>
            </w:r>
          </w:p>
        </w:tc>
        <w:tc>
          <w:tcPr>
            <w:tcW w:w="2662" w:type="pct"/>
            <w:vAlign w:val="center"/>
          </w:tcPr>
          <w:p w14:paraId="7DC67057">
            <w:pPr>
              <w:jc w:val="center"/>
              <w:rPr>
                <w:rFonts w:ascii="宋体" w:hAnsi="宋体"/>
              </w:rPr>
            </w:pPr>
            <w:r>
              <w:rPr>
                <w:rFonts w:hint="eastAsia" w:ascii="宋体" w:hAnsi="宋体"/>
              </w:rPr>
              <w:t>1、电子围栏脉冲主机</w:t>
            </w:r>
          </w:p>
          <w:p w14:paraId="40D0B5E9">
            <w:pPr>
              <w:jc w:val="center"/>
              <w:rPr>
                <w:rFonts w:ascii="宋体" w:hAnsi="宋体"/>
              </w:rPr>
            </w:pPr>
            <w:r>
              <w:rPr>
                <w:rFonts w:hint="eastAsia" w:ascii="宋体" w:hAnsi="宋体"/>
              </w:rPr>
              <w:t>2、6线制，单防区</w:t>
            </w:r>
          </w:p>
        </w:tc>
        <w:tc>
          <w:tcPr>
            <w:tcW w:w="381" w:type="pct"/>
            <w:vAlign w:val="center"/>
          </w:tcPr>
          <w:p w14:paraId="21DF92AC">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190AA0F6">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7CDB3FD">
            <w:pPr>
              <w:jc w:val="center"/>
              <w:rPr>
                <w:rFonts w:ascii="宋体" w:hAnsi="宋体"/>
              </w:rPr>
            </w:pPr>
          </w:p>
        </w:tc>
        <w:tc>
          <w:tcPr>
            <w:tcW w:w="421" w:type="pct"/>
            <w:tcBorders>
              <w:left w:val="single" w:color="auto" w:sz="4" w:space="0"/>
            </w:tcBorders>
            <w:vAlign w:val="center"/>
          </w:tcPr>
          <w:p w14:paraId="397EDAB6">
            <w:pPr>
              <w:jc w:val="center"/>
              <w:rPr>
                <w:rFonts w:ascii="宋体" w:hAnsi="宋体"/>
              </w:rPr>
            </w:pPr>
          </w:p>
        </w:tc>
      </w:tr>
      <w:tr w14:paraId="67B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5BE79855">
            <w:pPr>
              <w:jc w:val="center"/>
              <w:rPr>
                <w:rFonts w:ascii="宋体" w:hAnsi="宋体"/>
              </w:rPr>
            </w:pPr>
            <w:r>
              <w:rPr>
                <w:rFonts w:hint="eastAsia" w:ascii="宋体" w:hAnsi="宋体"/>
              </w:rPr>
              <w:t>电子围栏</w:t>
            </w:r>
          </w:p>
        </w:tc>
        <w:tc>
          <w:tcPr>
            <w:tcW w:w="2662" w:type="pct"/>
            <w:vAlign w:val="center"/>
          </w:tcPr>
          <w:p w14:paraId="5ECBEC8A">
            <w:pPr>
              <w:jc w:val="center"/>
              <w:rPr>
                <w:rFonts w:ascii="宋体" w:hAnsi="宋体"/>
              </w:rPr>
            </w:pPr>
            <w:r>
              <w:rPr>
                <w:rFonts w:hint="eastAsia" w:ascii="宋体" w:hAnsi="宋体"/>
              </w:rPr>
              <w:t>1、电子围栏</w:t>
            </w:r>
          </w:p>
          <w:p w14:paraId="503E470B">
            <w:pPr>
              <w:jc w:val="center"/>
              <w:rPr>
                <w:rFonts w:ascii="宋体" w:hAnsi="宋体"/>
              </w:rPr>
            </w:pPr>
            <w:r>
              <w:rPr>
                <w:rFonts w:hint="eastAsia" w:ascii="宋体" w:hAnsi="宋体"/>
              </w:rPr>
              <w:t>2、4线制，含语音模块、高强度铝合金终端杆、中间杆、合金线、高压线、防雷接地桩、夜光型围栏警示牌</w:t>
            </w:r>
          </w:p>
        </w:tc>
        <w:tc>
          <w:tcPr>
            <w:tcW w:w="381" w:type="pct"/>
            <w:vAlign w:val="center"/>
          </w:tcPr>
          <w:p w14:paraId="003853D5">
            <w:pPr>
              <w:jc w:val="center"/>
              <w:rPr>
                <w:rFonts w:ascii="宋体" w:hAnsi="宋体"/>
              </w:rPr>
            </w:pPr>
            <w:r>
              <w:rPr>
                <w:rFonts w:hint="eastAsia" w:ascii="宋体" w:hAnsi="宋体"/>
              </w:rPr>
              <w:t>米</w:t>
            </w:r>
          </w:p>
        </w:tc>
        <w:tc>
          <w:tcPr>
            <w:tcW w:w="379" w:type="pct"/>
            <w:tcBorders>
              <w:right w:val="single" w:color="auto" w:sz="4" w:space="0"/>
            </w:tcBorders>
            <w:vAlign w:val="center"/>
          </w:tcPr>
          <w:p w14:paraId="0BF4B5E6">
            <w:pPr>
              <w:jc w:val="center"/>
              <w:rPr>
                <w:rFonts w:ascii="宋体" w:hAnsi="宋体"/>
              </w:rPr>
            </w:pPr>
            <w:r>
              <w:rPr>
                <w:rFonts w:hint="eastAsia" w:ascii="宋体" w:hAnsi="宋体"/>
              </w:rPr>
              <w:t>150</w:t>
            </w:r>
          </w:p>
        </w:tc>
        <w:tc>
          <w:tcPr>
            <w:tcW w:w="434" w:type="pct"/>
            <w:tcBorders>
              <w:left w:val="single" w:color="auto" w:sz="4" w:space="0"/>
              <w:right w:val="single" w:color="auto" w:sz="4" w:space="0"/>
            </w:tcBorders>
            <w:vAlign w:val="center"/>
          </w:tcPr>
          <w:p w14:paraId="45F2EFC7">
            <w:pPr>
              <w:jc w:val="center"/>
              <w:rPr>
                <w:rFonts w:ascii="宋体" w:hAnsi="宋体"/>
              </w:rPr>
            </w:pPr>
          </w:p>
        </w:tc>
        <w:tc>
          <w:tcPr>
            <w:tcW w:w="421" w:type="pct"/>
            <w:tcBorders>
              <w:left w:val="single" w:color="auto" w:sz="4" w:space="0"/>
            </w:tcBorders>
            <w:vAlign w:val="center"/>
          </w:tcPr>
          <w:p w14:paraId="13E5887E">
            <w:pPr>
              <w:jc w:val="center"/>
              <w:rPr>
                <w:rFonts w:ascii="宋体" w:hAnsi="宋体"/>
              </w:rPr>
            </w:pPr>
          </w:p>
        </w:tc>
      </w:tr>
      <w:tr w14:paraId="0880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000" w:type="pct"/>
            <w:gridSpan w:val="6"/>
            <w:vAlign w:val="center"/>
          </w:tcPr>
          <w:p w14:paraId="32D74BB7">
            <w:pPr>
              <w:jc w:val="center"/>
              <w:textAlignment w:val="center"/>
              <w:rPr>
                <w:rStyle w:val="33"/>
                <w:rFonts w:hint="default"/>
              </w:rPr>
            </w:pPr>
            <w:r>
              <w:rPr>
                <w:rStyle w:val="33"/>
                <w:rFonts w:hint="default"/>
                <w:lang w:bidi="ar"/>
              </w:rPr>
              <w:t>松门溪排涝泵闸工艺及电气</w:t>
            </w:r>
          </w:p>
        </w:tc>
      </w:tr>
      <w:tr w14:paraId="4FF3F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21" w:type="pct"/>
            <w:vAlign w:val="center"/>
          </w:tcPr>
          <w:p w14:paraId="44903795">
            <w:pPr>
              <w:jc w:val="center"/>
              <w:rPr>
                <w:rFonts w:ascii="宋体" w:hAnsi="宋体"/>
              </w:rPr>
            </w:pPr>
            <w:r>
              <w:rPr>
                <w:rFonts w:hint="eastAsia" w:ascii="宋体" w:hAnsi="宋体" w:eastAsia="宋体" w:cs="宋体"/>
                <w:color w:val="FF0000"/>
              </w:rPr>
              <w:t>潜水轴流泵</w:t>
            </w:r>
            <w:r>
              <w:rPr>
                <w:rFonts w:hint="eastAsia" w:ascii="宋体" w:hAnsi="宋体"/>
                <w:color w:val="FF0000"/>
              </w:rPr>
              <w:t>泵</w:t>
            </w:r>
          </w:p>
        </w:tc>
        <w:tc>
          <w:tcPr>
            <w:tcW w:w="2662" w:type="pct"/>
            <w:vAlign w:val="center"/>
          </w:tcPr>
          <w:p w14:paraId="6BB131A8">
            <w:pPr>
              <w:jc w:val="center"/>
              <w:rPr>
                <w:rFonts w:ascii="宋体" w:hAnsi="宋体"/>
              </w:rPr>
            </w:pPr>
            <w:r>
              <w:rPr>
                <w:rFonts w:hint="eastAsia" w:ascii="宋体" w:hAnsi="宋体"/>
              </w:rPr>
              <w:t>1.名称：闸泵</w:t>
            </w:r>
            <w:r>
              <w:rPr>
                <w:rFonts w:hint="eastAsia" w:ascii="宋体" w:hAnsi="宋体"/>
              </w:rPr>
              <w:br w:type="textWrapping"/>
            </w:r>
            <w:r>
              <w:rPr>
                <w:rFonts w:hint="eastAsia" w:ascii="宋体" w:hAnsi="宋体"/>
              </w:rPr>
              <w:t>2.型号/规格：KPG1200,Q=</w:t>
            </w:r>
            <w:r>
              <w:rPr>
                <w:rFonts w:hint="eastAsia" w:ascii="宋体" w:hAnsi="宋体"/>
                <w:color w:val="FF0000"/>
              </w:rPr>
              <w:t>2.5</w:t>
            </w:r>
            <w:r>
              <w:rPr>
                <w:rFonts w:hint="eastAsia" w:asciiTheme="minorEastAsia" w:hAnsiTheme="minorEastAsia" w:eastAsiaTheme="minorEastAsia"/>
                <w:color w:val="FF0000"/>
              </w:rPr>
              <w:t xml:space="preserve"> m³</w:t>
            </w:r>
            <w:r>
              <w:rPr>
                <w:rFonts w:hint="eastAsia" w:ascii="宋体" w:hAnsi="宋体" w:eastAsia="宋体" w:cs="宋体"/>
                <w:color w:val="FF0000"/>
              </w:rPr>
              <w:t>/s</w:t>
            </w:r>
            <w:r>
              <w:rPr>
                <w:rFonts w:hint="eastAsia" w:ascii="宋体" w:hAnsi="宋体"/>
              </w:rPr>
              <w:t>、H=4.0m、</w:t>
            </w:r>
            <w:r>
              <w:rPr>
                <w:rFonts w:hint="eastAsia" w:ascii="宋体" w:hAnsi="宋体"/>
                <w:color w:val="FF0000"/>
              </w:rPr>
              <w:t>P</w:t>
            </w:r>
            <w:r>
              <w:rPr>
                <w:rFonts w:hint="eastAsia" w:asciiTheme="minorEastAsia" w:hAnsiTheme="minorEastAsia" w:eastAsiaTheme="minorEastAsia"/>
                <w:color w:val="FF0000"/>
              </w:rPr>
              <w:t>≤</w:t>
            </w:r>
            <w:r>
              <w:rPr>
                <w:rFonts w:hint="eastAsia" w:ascii="宋体" w:hAnsi="宋体" w:eastAsiaTheme="minorEastAsia"/>
                <w:color w:val="FF0000"/>
              </w:rPr>
              <w:t>200K</w:t>
            </w:r>
            <w:r>
              <w:rPr>
                <w:rFonts w:hint="eastAsia" w:ascii="宋体" w:hAnsi="宋体"/>
                <w:color w:val="FF0000"/>
              </w:rPr>
              <w:t>W</w:t>
            </w:r>
            <w:r>
              <w:rPr>
                <w:rFonts w:hint="eastAsia" w:ascii="宋体" w:hAnsi="宋体"/>
              </w:rPr>
              <w:br w:type="textWrapping"/>
            </w:r>
            <w:r>
              <w:rPr>
                <w:rFonts w:hint="eastAsia" w:ascii="宋体" w:hAnsi="宋体"/>
              </w:rPr>
              <w:t>出水口配DN1200拍门</w:t>
            </w:r>
            <w:r>
              <w:rPr>
                <w:rFonts w:hint="eastAsia" w:ascii="宋体" w:hAnsi="宋体"/>
              </w:rPr>
              <w:br w:type="textWrapping"/>
            </w:r>
            <w:r>
              <w:rPr>
                <w:rFonts w:hint="eastAsia" w:ascii="宋体" w:hAnsi="宋体"/>
              </w:rPr>
              <w:t>3.其他：扬程范围2.0~5.3m具体详见设计图纸</w:t>
            </w:r>
          </w:p>
        </w:tc>
        <w:tc>
          <w:tcPr>
            <w:tcW w:w="381" w:type="pct"/>
            <w:vAlign w:val="center"/>
          </w:tcPr>
          <w:p w14:paraId="07CAF4C4">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101CCB10">
            <w:pPr>
              <w:jc w:val="center"/>
              <w:rPr>
                <w:rFonts w:ascii="宋体" w:hAnsi="宋体"/>
              </w:rPr>
            </w:pPr>
            <w:r>
              <w:rPr>
                <w:rFonts w:hint="eastAsia" w:ascii="宋体" w:hAnsi="宋体"/>
              </w:rPr>
              <w:t>4</w:t>
            </w:r>
          </w:p>
        </w:tc>
        <w:tc>
          <w:tcPr>
            <w:tcW w:w="434" w:type="pct"/>
            <w:tcBorders>
              <w:left w:val="single" w:color="auto" w:sz="4" w:space="0"/>
              <w:right w:val="single" w:color="auto" w:sz="4" w:space="0"/>
            </w:tcBorders>
            <w:vAlign w:val="center"/>
          </w:tcPr>
          <w:p w14:paraId="3BA6DFB5">
            <w:pPr>
              <w:jc w:val="center"/>
              <w:rPr>
                <w:rFonts w:ascii="宋体" w:hAnsi="宋体"/>
              </w:rPr>
            </w:pPr>
          </w:p>
        </w:tc>
        <w:tc>
          <w:tcPr>
            <w:tcW w:w="421" w:type="pct"/>
            <w:tcBorders>
              <w:left w:val="single" w:color="auto" w:sz="4" w:space="0"/>
            </w:tcBorders>
            <w:vAlign w:val="center"/>
          </w:tcPr>
          <w:p w14:paraId="0BE0F3C1">
            <w:pPr>
              <w:jc w:val="center"/>
              <w:rPr>
                <w:rFonts w:ascii="宋体" w:hAnsi="宋体"/>
              </w:rPr>
            </w:pPr>
          </w:p>
        </w:tc>
      </w:tr>
      <w:tr w14:paraId="39B2D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5CEA491E">
            <w:pPr>
              <w:jc w:val="center"/>
              <w:rPr>
                <w:rFonts w:ascii="宋体" w:hAnsi="宋体"/>
              </w:rPr>
            </w:pPr>
            <w:r>
              <w:rPr>
                <w:rFonts w:hint="eastAsia" w:ascii="宋体" w:hAnsi="宋体"/>
              </w:rPr>
              <w:t>闸门</w:t>
            </w:r>
          </w:p>
        </w:tc>
        <w:tc>
          <w:tcPr>
            <w:tcW w:w="2662" w:type="pct"/>
            <w:vAlign w:val="center"/>
          </w:tcPr>
          <w:p w14:paraId="2303F2A5">
            <w:pPr>
              <w:jc w:val="center"/>
              <w:rPr>
                <w:rFonts w:ascii="宋体" w:hAnsi="宋体"/>
              </w:rPr>
            </w:pPr>
            <w:r>
              <w:rPr>
                <w:rFonts w:hint="eastAsia" w:ascii="宋体" w:hAnsi="宋体"/>
              </w:rPr>
              <w:t>1.名称：闸门及启闭机</w:t>
            </w:r>
            <w:r>
              <w:rPr>
                <w:rFonts w:hint="eastAsia" w:ascii="宋体" w:hAnsi="宋体"/>
              </w:rPr>
              <w:br w:type="textWrapping"/>
            </w:r>
            <w:r>
              <w:rPr>
                <w:rFonts w:hint="eastAsia" w:ascii="宋体" w:hAnsi="宋体"/>
              </w:rPr>
              <w:t xml:space="preserve">2.型号/规格：4.2X5.0m </w:t>
            </w:r>
            <w:r>
              <w:rPr>
                <w:rFonts w:hint="eastAsia" w:ascii="宋体" w:hAnsi="宋体" w:eastAsia="宋体" w:cs="宋体"/>
                <w:color w:val="FF0000"/>
              </w:rPr>
              <w:t>（参考值）</w:t>
            </w:r>
            <w:r>
              <w:rPr>
                <w:rFonts w:hint="eastAsia" w:ascii="宋体" w:hAnsi="宋体"/>
              </w:rPr>
              <w:t>启闭机型式QPQ——2X250kN-15kw</w:t>
            </w:r>
            <w:r>
              <w:rPr>
                <w:rFonts w:hint="eastAsia" w:ascii="宋体" w:hAnsi="宋体"/>
              </w:rPr>
              <w:br w:type="textWrapping"/>
            </w:r>
            <w:r>
              <w:rPr>
                <w:rFonts w:hint="eastAsia" w:ascii="宋体" w:hAnsi="宋体"/>
              </w:rPr>
              <w:t>3.材料：潜孔滑轮式平面钢闸门Q235B</w:t>
            </w:r>
            <w:r>
              <w:rPr>
                <w:rFonts w:hint="eastAsia" w:ascii="宋体" w:hAnsi="宋体"/>
              </w:rPr>
              <w:br w:type="textWrapping"/>
            </w:r>
            <w:r>
              <w:rPr>
                <w:rFonts w:hint="eastAsia" w:ascii="宋体" w:hAnsi="宋体"/>
              </w:rPr>
              <w:t>4.操作要求：动水启闭(极限工况内河水位10.5m,外河水位9.0m)</w:t>
            </w:r>
            <w:r>
              <w:rPr>
                <w:rFonts w:hint="eastAsia" w:ascii="宋体" w:hAnsi="宋体"/>
              </w:rPr>
              <w:br w:type="textWrapping"/>
            </w:r>
            <w:r>
              <w:rPr>
                <w:rFonts w:hint="eastAsia" w:ascii="宋体" w:hAnsi="宋体"/>
              </w:rPr>
              <w:t>5.其他：具体详见设计图纸</w:t>
            </w:r>
          </w:p>
        </w:tc>
        <w:tc>
          <w:tcPr>
            <w:tcW w:w="381" w:type="pct"/>
            <w:vAlign w:val="center"/>
          </w:tcPr>
          <w:p w14:paraId="6980693F">
            <w:pPr>
              <w:jc w:val="center"/>
              <w:rPr>
                <w:rFonts w:ascii="宋体" w:hAnsi="宋体"/>
              </w:rPr>
            </w:pPr>
            <w:r>
              <w:rPr>
                <w:rFonts w:hint="eastAsia" w:ascii="宋体" w:hAnsi="宋体"/>
              </w:rPr>
              <w:t>座</w:t>
            </w:r>
          </w:p>
        </w:tc>
        <w:tc>
          <w:tcPr>
            <w:tcW w:w="379" w:type="pct"/>
            <w:tcBorders>
              <w:right w:val="single" w:color="auto" w:sz="4" w:space="0"/>
            </w:tcBorders>
            <w:vAlign w:val="center"/>
          </w:tcPr>
          <w:p w14:paraId="7E5296C3">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416EA0DD">
            <w:pPr>
              <w:jc w:val="center"/>
              <w:rPr>
                <w:rFonts w:ascii="宋体" w:hAnsi="宋体"/>
              </w:rPr>
            </w:pPr>
          </w:p>
        </w:tc>
        <w:tc>
          <w:tcPr>
            <w:tcW w:w="421" w:type="pct"/>
            <w:tcBorders>
              <w:left w:val="single" w:color="auto" w:sz="4" w:space="0"/>
            </w:tcBorders>
            <w:vAlign w:val="center"/>
          </w:tcPr>
          <w:p w14:paraId="4C1E1906">
            <w:pPr>
              <w:jc w:val="center"/>
              <w:rPr>
                <w:rFonts w:ascii="宋体" w:hAnsi="宋体"/>
              </w:rPr>
            </w:pPr>
          </w:p>
        </w:tc>
      </w:tr>
      <w:tr w14:paraId="18CD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1C7214B0">
            <w:pPr>
              <w:jc w:val="center"/>
              <w:rPr>
                <w:rFonts w:ascii="宋体" w:hAnsi="宋体"/>
              </w:rPr>
            </w:pPr>
            <w:r>
              <w:rPr>
                <w:rFonts w:hint="eastAsia" w:ascii="宋体" w:hAnsi="宋体"/>
              </w:rPr>
              <w:t>闸门</w:t>
            </w:r>
          </w:p>
        </w:tc>
        <w:tc>
          <w:tcPr>
            <w:tcW w:w="2662" w:type="pct"/>
            <w:vAlign w:val="center"/>
          </w:tcPr>
          <w:p w14:paraId="5F9076A8">
            <w:pPr>
              <w:jc w:val="center"/>
              <w:rPr>
                <w:rFonts w:ascii="宋体" w:hAnsi="宋体"/>
              </w:rPr>
            </w:pPr>
            <w:r>
              <w:rPr>
                <w:rFonts w:hint="eastAsia" w:ascii="宋体" w:hAnsi="宋体"/>
              </w:rPr>
              <w:t>1.名称：叠梁检修钢闸门</w:t>
            </w:r>
            <w:r>
              <w:rPr>
                <w:rFonts w:hint="eastAsia" w:ascii="宋体" w:hAnsi="宋体"/>
              </w:rPr>
              <w:br w:type="textWrapping"/>
            </w:r>
            <w:r>
              <w:rPr>
                <w:rFonts w:hint="eastAsia" w:ascii="宋体" w:hAnsi="宋体"/>
              </w:rPr>
              <w:t>2.型号/规格：4.2*3.0m（宽*高） 启闭机型式：临时起吊</w:t>
            </w:r>
            <w:r>
              <w:rPr>
                <w:rFonts w:hint="eastAsia" w:ascii="宋体" w:hAnsi="宋体"/>
              </w:rPr>
              <w:br w:type="textWrapping"/>
            </w:r>
            <w:r>
              <w:rPr>
                <w:rFonts w:hint="eastAsia" w:ascii="宋体" w:hAnsi="宋体"/>
              </w:rPr>
              <w:t>3.材料：钢</w:t>
            </w:r>
            <w:r>
              <w:rPr>
                <w:rFonts w:hint="eastAsia" w:ascii="宋体" w:hAnsi="宋体"/>
              </w:rPr>
              <w:br w:type="textWrapping"/>
            </w:r>
            <w:r>
              <w:rPr>
                <w:rFonts w:hint="eastAsia" w:ascii="宋体" w:hAnsi="宋体"/>
              </w:rPr>
              <w:t>4.其他：具体详见设计图纸</w:t>
            </w:r>
          </w:p>
        </w:tc>
        <w:tc>
          <w:tcPr>
            <w:tcW w:w="381" w:type="pct"/>
            <w:vAlign w:val="center"/>
          </w:tcPr>
          <w:p w14:paraId="4424F940">
            <w:pPr>
              <w:jc w:val="center"/>
              <w:rPr>
                <w:rFonts w:ascii="宋体" w:hAnsi="宋体"/>
              </w:rPr>
            </w:pPr>
            <w:r>
              <w:rPr>
                <w:rFonts w:hint="eastAsia" w:ascii="宋体" w:hAnsi="宋体"/>
              </w:rPr>
              <w:t>座</w:t>
            </w:r>
          </w:p>
        </w:tc>
        <w:tc>
          <w:tcPr>
            <w:tcW w:w="379" w:type="pct"/>
            <w:tcBorders>
              <w:right w:val="single" w:color="auto" w:sz="4" w:space="0"/>
            </w:tcBorders>
            <w:vAlign w:val="center"/>
          </w:tcPr>
          <w:p w14:paraId="597AED81">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5BF66539">
            <w:pPr>
              <w:jc w:val="center"/>
              <w:rPr>
                <w:rFonts w:ascii="宋体" w:hAnsi="宋体"/>
              </w:rPr>
            </w:pPr>
          </w:p>
        </w:tc>
        <w:tc>
          <w:tcPr>
            <w:tcW w:w="421" w:type="pct"/>
            <w:tcBorders>
              <w:left w:val="single" w:color="auto" w:sz="4" w:space="0"/>
            </w:tcBorders>
            <w:vAlign w:val="center"/>
          </w:tcPr>
          <w:p w14:paraId="1696231C">
            <w:pPr>
              <w:jc w:val="center"/>
              <w:rPr>
                <w:rFonts w:ascii="宋体" w:hAnsi="宋体"/>
              </w:rPr>
            </w:pPr>
          </w:p>
        </w:tc>
      </w:tr>
      <w:tr w14:paraId="6FF6E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6D0B202">
            <w:pPr>
              <w:jc w:val="center"/>
              <w:rPr>
                <w:rFonts w:ascii="宋体" w:hAnsi="宋体"/>
              </w:rPr>
            </w:pPr>
            <w:r>
              <w:rPr>
                <w:rFonts w:hint="eastAsia" w:ascii="宋体" w:hAnsi="宋体"/>
              </w:rPr>
              <w:t>格栅除污机</w:t>
            </w:r>
          </w:p>
        </w:tc>
        <w:tc>
          <w:tcPr>
            <w:tcW w:w="2662" w:type="pct"/>
            <w:vAlign w:val="center"/>
          </w:tcPr>
          <w:p w14:paraId="2F49BC09">
            <w:pPr>
              <w:jc w:val="center"/>
              <w:rPr>
                <w:rFonts w:ascii="宋体" w:hAnsi="宋体"/>
              </w:rPr>
            </w:pPr>
            <w:r>
              <w:rPr>
                <w:rFonts w:hint="eastAsia" w:ascii="宋体" w:hAnsi="宋体"/>
              </w:rPr>
              <w:t>1.名称：HQN型回转式格栅清污机</w:t>
            </w:r>
            <w:r>
              <w:rPr>
                <w:rFonts w:hint="eastAsia" w:ascii="宋体" w:hAnsi="宋体"/>
              </w:rPr>
              <w:br w:type="textWrapping"/>
            </w:r>
            <w:r>
              <w:rPr>
                <w:rFonts w:hint="eastAsia" w:ascii="宋体" w:hAnsi="宋体"/>
              </w:rPr>
              <w:t>2.型号/规格：B=4m,栅距</w:t>
            </w:r>
            <w:r>
              <w:rPr>
                <w:rFonts w:hint="eastAsia" w:ascii="宋体" w:hAnsi="宋体" w:eastAsiaTheme="minorEastAsia"/>
              </w:rPr>
              <w:t>6</w:t>
            </w:r>
            <w:r>
              <w:rPr>
                <w:rFonts w:hint="eastAsia" w:ascii="宋体" w:hAnsi="宋体"/>
              </w:rPr>
              <w:t>0mm,P=4kw</w:t>
            </w:r>
            <w:r>
              <w:rPr>
                <w:rFonts w:hint="eastAsia" w:ascii="宋体" w:hAnsi="宋体"/>
              </w:rPr>
              <w:br w:type="textWrapping"/>
            </w:r>
            <w:r>
              <w:rPr>
                <w:rFonts w:hint="eastAsia" w:ascii="宋体" w:hAnsi="宋体"/>
              </w:rPr>
              <w:t>3.其他：具体详见设计图纸</w:t>
            </w:r>
          </w:p>
        </w:tc>
        <w:tc>
          <w:tcPr>
            <w:tcW w:w="381" w:type="pct"/>
            <w:vAlign w:val="center"/>
          </w:tcPr>
          <w:p w14:paraId="3ABF7FC9">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5F9605AE">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1964BEE0">
            <w:pPr>
              <w:jc w:val="center"/>
              <w:rPr>
                <w:rFonts w:ascii="宋体" w:hAnsi="宋体"/>
              </w:rPr>
            </w:pPr>
          </w:p>
        </w:tc>
        <w:tc>
          <w:tcPr>
            <w:tcW w:w="421" w:type="pct"/>
            <w:tcBorders>
              <w:left w:val="single" w:color="auto" w:sz="4" w:space="0"/>
            </w:tcBorders>
            <w:vAlign w:val="center"/>
          </w:tcPr>
          <w:p w14:paraId="48FB68F9">
            <w:pPr>
              <w:jc w:val="center"/>
              <w:rPr>
                <w:rFonts w:ascii="宋体" w:hAnsi="宋体"/>
              </w:rPr>
            </w:pPr>
          </w:p>
        </w:tc>
      </w:tr>
      <w:tr w14:paraId="347B9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E9D8C15">
            <w:pPr>
              <w:jc w:val="center"/>
              <w:rPr>
                <w:rFonts w:ascii="宋体" w:hAnsi="宋体"/>
              </w:rPr>
            </w:pPr>
            <w:r>
              <w:rPr>
                <w:rFonts w:hint="eastAsia" w:ascii="宋体" w:hAnsi="宋体"/>
              </w:rPr>
              <w:t>固定式胶带输送机</w:t>
            </w:r>
          </w:p>
        </w:tc>
        <w:tc>
          <w:tcPr>
            <w:tcW w:w="2662" w:type="pct"/>
            <w:vAlign w:val="center"/>
          </w:tcPr>
          <w:p w14:paraId="2D13F372">
            <w:pPr>
              <w:jc w:val="center"/>
              <w:rPr>
                <w:rFonts w:ascii="宋体" w:hAnsi="宋体"/>
              </w:rPr>
            </w:pPr>
            <w:r>
              <w:rPr>
                <w:rFonts w:hint="eastAsia" w:ascii="宋体" w:hAnsi="宋体"/>
              </w:rPr>
              <w:t>1.名称：皮带输送机</w:t>
            </w:r>
            <w:r>
              <w:rPr>
                <w:rFonts w:hint="eastAsia" w:ascii="宋体" w:hAnsi="宋体"/>
              </w:rPr>
              <w:br w:type="textWrapping"/>
            </w:r>
            <w:r>
              <w:rPr>
                <w:rFonts w:hint="eastAsia" w:ascii="宋体" w:hAnsi="宋体"/>
              </w:rPr>
              <w:t>2.型号/规格：B=0.8m,L=11m,数量1套,P=3.0kw</w:t>
            </w:r>
            <w:r>
              <w:rPr>
                <w:rFonts w:hint="eastAsia" w:ascii="宋体" w:hAnsi="宋体"/>
              </w:rPr>
              <w:br w:type="textWrapping"/>
            </w:r>
            <w:r>
              <w:rPr>
                <w:rFonts w:hint="eastAsia" w:ascii="宋体" w:hAnsi="宋体"/>
              </w:rPr>
              <w:t>3.其他：具体详见设计图纸</w:t>
            </w:r>
          </w:p>
        </w:tc>
        <w:tc>
          <w:tcPr>
            <w:tcW w:w="381" w:type="pct"/>
            <w:vAlign w:val="center"/>
          </w:tcPr>
          <w:p w14:paraId="716F32F4">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5202B2FA">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C98EFDF">
            <w:pPr>
              <w:jc w:val="center"/>
              <w:rPr>
                <w:rFonts w:ascii="宋体" w:hAnsi="宋体"/>
              </w:rPr>
            </w:pPr>
          </w:p>
        </w:tc>
        <w:tc>
          <w:tcPr>
            <w:tcW w:w="421" w:type="pct"/>
            <w:tcBorders>
              <w:left w:val="single" w:color="auto" w:sz="4" w:space="0"/>
            </w:tcBorders>
            <w:vAlign w:val="center"/>
          </w:tcPr>
          <w:p w14:paraId="223709B1">
            <w:pPr>
              <w:jc w:val="center"/>
              <w:rPr>
                <w:rFonts w:ascii="宋体" w:hAnsi="宋体"/>
              </w:rPr>
            </w:pPr>
          </w:p>
        </w:tc>
      </w:tr>
      <w:tr w14:paraId="299D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035C0BB5">
            <w:pPr>
              <w:jc w:val="center"/>
              <w:rPr>
                <w:rFonts w:ascii="宋体" w:hAnsi="宋体"/>
              </w:rPr>
            </w:pPr>
            <w:r>
              <w:rPr>
                <w:rFonts w:hint="eastAsia" w:ascii="宋体" w:hAnsi="宋体"/>
              </w:rPr>
              <w:t>配电箱</w:t>
            </w:r>
          </w:p>
        </w:tc>
        <w:tc>
          <w:tcPr>
            <w:tcW w:w="2662" w:type="pct"/>
            <w:vAlign w:val="center"/>
          </w:tcPr>
          <w:p w14:paraId="7D39CC88">
            <w:pPr>
              <w:jc w:val="center"/>
              <w:rPr>
                <w:rFonts w:ascii="宋体" w:hAnsi="宋体"/>
              </w:rPr>
            </w:pPr>
            <w:r>
              <w:rPr>
                <w:rFonts w:hint="eastAsia" w:ascii="宋体" w:hAnsi="宋体"/>
              </w:rPr>
              <w:t>1.名称：水泵配电柜</w:t>
            </w:r>
          </w:p>
        </w:tc>
        <w:tc>
          <w:tcPr>
            <w:tcW w:w="381" w:type="pct"/>
            <w:vAlign w:val="center"/>
          </w:tcPr>
          <w:p w14:paraId="2D687CF0">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1C8DBCA9">
            <w:pPr>
              <w:jc w:val="center"/>
              <w:rPr>
                <w:rFonts w:ascii="宋体" w:hAnsi="宋体"/>
              </w:rPr>
            </w:pPr>
            <w:r>
              <w:rPr>
                <w:rFonts w:hint="eastAsia" w:ascii="宋体" w:hAnsi="宋体"/>
              </w:rPr>
              <w:t>4</w:t>
            </w:r>
          </w:p>
        </w:tc>
        <w:tc>
          <w:tcPr>
            <w:tcW w:w="434" w:type="pct"/>
            <w:tcBorders>
              <w:left w:val="single" w:color="auto" w:sz="4" w:space="0"/>
              <w:right w:val="single" w:color="auto" w:sz="4" w:space="0"/>
            </w:tcBorders>
            <w:vAlign w:val="center"/>
          </w:tcPr>
          <w:p w14:paraId="048B5F16">
            <w:pPr>
              <w:jc w:val="center"/>
              <w:rPr>
                <w:rFonts w:ascii="宋体" w:hAnsi="宋体"/>
              </w:rPr>
            </w:pPr>
          </w:p>
        </w:tc>
        <w:tc>
          <w:tcPr>
            <w:tcW w:w="421" w:type="pct"/>
            <w:tcBorders>
              <w:left w:val="single" w:color="auto" w:sz="4" w:space="0"/>
            </w:tcBorders>
            <w:vAlign w:val="center"/>
          </w:tcPr>
          <w:p w14:paraId="71CB919A">
            <w:pPr>
              <w:jc w:val="center"/>
              <w:rPr>
                <w:rFonts w:ascii="宋体" w:hAnsi="宋体"/>
              </w:rPr>
            </w:pPr>
          </w:p>
        </w:tc>
      </w:tr>
      <w:tr w14:paraId="52254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1082302">
            <w:pPr>
              <w:jc w:val="center"/>
              <w:rPr>
                <w:rFonts w:ascii="宋体" w:hAnsi="宋体"/>
              </w:rPr>
            </w:pPr>
            <w:r>
              <w:rPr>
                <w:rFonts w:hint="eastAsia" w:ascii="宋体" w:hAnsi="宋体"/>
              </w:rPr>
              <w:t>接线箱</w:t>
            </w:r>
          </w:p>
        </w:tc>
        <w:tc>
          <w:tcPr>
            <w:tcW w:w="2662" w:type="pct"/>
            <w:vAlign w:val="center"/>
          </w:tcPr>
          <w:p w14:paraId="5033D0E7">
            <w:pPr>
              <w:jc w:val="center"/>
              <w:rPr>
                <w:rFonts w:ascii="宋体" w:hAnsi="宋体"/>
              </w:rPr>
            </w:pPr>
            <w:r>
              <w:rPr>
                <w:rFonts w:hint="eastAsia" w:ascii="宋体" w:hAnsi="宋体"/>
              </w:rPr>
              <w:t>1.名称：水泵接线箱</w:t>
            </w:r>
          </w:p>
        </w:tc>
        <w:tc>
          <w:tcPr>
            <w:tcW w:w="381" w:type="pct"/>
            <w:vAlign w:val="center"/>
          </w:tcPr>
          <w:p w14:paraId="6EE20B33">
            <w:pPr>
              <w:jc w:val="center"/>
              <w:rPr>
                <w:rFonts w:ascii="宋体" w:hAnsi="宋体"/>
              </w:rPr>
            </w:pPr>
            <w:r>
              <w:rPr>
                <w:rFonts w:hint="eastAsia" w:ascii="宋体" w:hAnsi="宋体"/>
              </w:rPr>
              <w:t>个</w:t>
            </w:r>
          </w:p>
        </w:tc>
        <w:tc>
          <w:tcPr>
            <w:tcW w:w="379" w:type="pct"/>
            <w:tcBorders>
              <w:right w:val="single" w:color="auto" w:sz="4" w:space="0"/>
            </w:tcBorders>
            <w:vAlign w:val="center"/>
          </w:tcPr>
          <w:p w14:paraId="70D4A932">
            <w:pPr>
              <w:jc w:val="center"/>
              <w:rPr>
                <w:rFonts w:ascii="宋体" w:hAnsi="宋体"/>
              </w:rPr>
            </w:pPr>
            <w:r>
              <w:rPr>
                <w:rFonts w:hint="eastAsia" w:ascii="宋体" w:hAnsi="宋体"/>
              </w:rPr>
              <w:t>4</w:t>
            </w:r>
          </w:p>
        </w:tc>
        <w:tc>
          <w:tcPr>
            <w:tcW w:w="434" w:type="pct"/>
            <w:tcBorders>
              <w:left w:val="single" w:color="auto" w:sz="4" w:space="0"/>
              <w:right w:val="single" w:color="auto" w:sz="4" w:space="0"/>
            </w:tcBorders>
            <w:vAlign w:val="center"/>
          </w:tcPr>
          <w:p w14:paraId="296BE52B">
            <w:pPr>
              <w:jc w:val="center"/>
              <w:rPr>
                <w:rFonts w:ascii="宋体" w:hAnsi="宋体"/>
              </w:rPr>
            </w:pPr>
          </w:p>
        </w:tc>
        <w:tc>
          <w:tcPr>
            <w:tcW w:w="421" w:type="pct"/>
            <w:tcBorders>
              <w:left w:val="single" w:color="auto" w:sz="4" w:space="0"/>
            </w:tcBorders>
            <w:vAlign w:val="center"/>
          </w:tcPr>
          <w:p w14:paraId="2B435BCB">
            <w:pPr>
              <w:jc w:val="center"/>
              <w:rPr>
                <w:rFonts w:ascii="宋体" w:hAnsi="宋体"/>
              </w:rPr>
            </w:pPr>
          </w:p>
        </w:tc>
      </w:tr>
      <w:tr w14:paraId="254E3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AD20B31">
            <w:pPr>
              <w:jc w:val="center"/>
              <w:rPr>
                <w:rFonts w:ascii="宋体" w:hAnsi="宋体"/>
              </w:rPr>
            </w:pPr>
            <w:r>
              <w:rPr>
                <w:rFonts w:hint="eastAsia" w:ascii="宋体" w:hAnsi="宋体"/>
              </w:rPr>
              <w:t>电动葫芦</w:t>
            </w:r>
          </w:p>
        </w:tc>
        <w:tc>
          <w:tcPr>
            <w:tcW w:w="2662" w:type="pct"/>
            <w:vAlign w:val="center"/>
          </w:tcPr>
          <w:p w14:paraId="6704417F">
            <w:pPr>
              <w:jc w:val="center"/>
              <w:rPr>
                <w:rFonts w:ascii="宋体" w:hAnsi="宋体"/>
              </w:rPr>
            </w:pPr>
            <w:r>
              <w:rPr>
                <w:rFonts w:hint="eastAsia" w:ascii="宋体" w:hAnsi="宋体"/>
              </w:rPr>
              <w:t>1.名称：电动葫芦</w:t>
            </w:r>
            <w:r>
              <w:rPr>
                <w:rFonts w:hint="eastAsia" w:ascii="宋体" w:hAnsi="宋体"/>
              </w:rPr>
              <w:br w:type="textWrapping"/>
            </w:r>
            <w:r>
              <w:rPr>
                <w:rFonts w:hint="eastAsia" w:ascii="宋体" w:hAnsi="宋体"/>
              </w:rPr>
              <w:t>2.型号/规格：起重5t,起升高度</w:t>
            </w:r>
            <w:r>
              <w:rPr>
                <w:rFonts w:hint="eastAsia" w:ascii="宋体" w:hAnsi="宋体" w:eastAsia="宋体"/>
              </w:rPr>
              <w:t>12</w:t>
            </w:r>
            <w:r>
              <w:rPr>
                <w:rFonts w:hint="eastAsia" w:ascii="宋体" w:hAnsi="宋体"/>
              </w:rPr>
              <w:t>m,功率7.5kw</w:t>
            </w:r>
          </w:p>
        </w:tc>
        <w:tc>
          <w:tcPr>
            <w:tcW w:w="381" w:type="pct"/>
            <w:vAlign w:val="center"/>
          </w:tcPr>
          <w:p w14:paraId="29519827">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3A46E30A">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C80CC6D">
            <w:pPr>
              <w:jc w:val="center"/>
              <w:rPr>
                <w:rFonts w:ascii="宋体" w:hAnsi="宋体"/>
              </w:rPr>
            </w:pPr>
          </w:p>
        </w:tc>
        <w:tc>
          <w:tcPr>
            <w:tcW w:w="421" w:type="pct"/>
            <w:tcBorders>
              <w:left w:val="single" w:color="auto" w:sz="4" w:space="0"/>
            </w:tcBorders>
            <w:vAlign w:val="center"/>
          </w:tcPr>
          <w:p w14:paraId="042F4A9E">
            <w:pPr>
              <w:jc w:val="center"/>
              <w:rPr>
                <w:rFonts w:ascii="宋体" w:hAnsi="宋体"/>
              </w:rPr>
            </w:pPr>
          </w:p>
        </w:tc>
      </w:tr>
      <w:tr w14:paraId="2A90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4531EB04">
            <w:pPr>
              <w:jc w:val="center"/>
              <w:rPr>
                <w:rFonts w:ascii="宋体" w:hAnsi="宋体"/>
              </w:rPr>
            </w:pPr>
            <w:r>
              <w:rPr>
                <w:rFonts w:hint="eastAsia" w:ascii="宋体" w:hAnsi="宋体"/>
              </w:rPr>
              <w:t>液位计</w:t>
            </w:r>
          </w:p>
        </w:tc>
        <w:tc>
          <w:tcPr>
            <w:tcW w:w="2662" w:type="pct"/>
            <w:vAlign w:val="center"/>
          </w:tcPr>
          <w:p w14:paraId="2711C28F">
            <w:pPr>
              <w:jc w:val="center"/>
              <w:rPr>
                <w:rFonts w:ascii="宋体" w:hAnsi="宋体"/>
              </w:rPr>
            </w:pPr>
            <w:r>
              <w:rPr>
                <w:rFonts w:hint="eastAsia" w:ascii="宋体" w:hAnsi="宋体"/>
              </w:rPr>
              <w:t>1.名称：超声波液位计</w:t>
            </w:r>
          </w:p>
          <w:p w14:paraId="6F61B413">
            <w:pPr>
              <w:jc w:val="center"/>
              <w:rPr>
                <w:rFonts w:ascii="宋体" w:hAnsi="宋体"/>
              </w:rPr>
            </w:pPr>
            <w:r>
              <w:rPr>
                <w:rFonts w:hint="eastAsia" w:ascii="宋体" w:hAnsi="宋体"/>
              </w:rPr>
              <w:t>2.型号/规格：</w:t>
            </w:r>
            <w:r>
              <w:rPr>
                <w:rFonts w:hint="eastAsia" w:ascii="宋体" w:hAnsi="宋体" w:eastAsia="宋体" w:cs="宋体"/>
              </w:rPr>
              <w:t>分体</w:t>
            </w:r>
            <w:r>
              <w:rPr>
                <w:rFonts w:hint="eastAsia" w:ascii="宋体" w:hAnsi="宋体"/>
              </w:rPr>
              <w:t>式,IP65;0~10m;</w:t>
            </w:r>
          </w:p>
          <w:p w14:paraId="12462BB9">
            <w:pPr>
              <w:jc w:val="center"/>
              <w:rPr>
                <w:rFonts w:ascii="宋体" w:hAnsi="宋体"/>
              </w:rPr>
            </w:pPr>
            <w:r>
              <w:rPr>
                <w:rFonts w:ascii="宋体" w:hAnsi="宋体"/>
              </w:rPr>
              <w:t>4~20mA</w:t>
            </w:r>
          </w:p>
        </w:tc>
        <w:tc>
          <w:tcPr>
            <w:tcW w:w="381" w:type="pct"/>
            <w:vAlign w:val="center"/>
          </w:tcPr>
          <w:p w14:paraId="29082490">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386F5F50">
            <w:pPr>
              <w:jc w:val="center"/>
              <w:rPr>
                <w:rFonts w:ascii="宋体" w:hAnsi="宋体"/>
              </w:rPr>
            </w:pPr>
            <w:r>
              <w:rPr>
                <w:rFonts w:hint="eastAsia" w:ascii="宋体" w:hAnsi="宋体"/>
              </w:rPr>
              <w:t>5</w:t>
            </w:r>
          </w:p>
        </w:tc>
        <w:tc>
          <w:tcPr>
            <w:tcW w:w="434" w:type="pct"/>
            <w:tcBorders>
              <w:left w:val="single" w:color="auto" w:sz="4" w:space="0"/>
              <w:right w:val="single" w:color="auto" w:sz="4" w:space="0"/>
            </w:tcBorders>
            <w:vAlign w:val="center"/>
          </w:tcPr>
          <w:p w14:paraId="23A83FFA">
            <w:pPr>
              <w:jc w:val="center"/>
              <w:rPr>
                <w:rFonts w:ascii="宋体" w:hAnsi="宋体"/>
              </w:rPr>
            </w:pPr>
          </w:p>
        </w:tc>
        <w:tc>
          <w:tcPr>
            <w:tcW w:w="421" w:type="pct"/>
            <w:tcBorders>
              <w:left w:val="single" w:color="auto" w:sz="4" w:space="0"/>
            </w:tcBorders>
            <w:vAlign w:val="center"/>
          </w:tcPr>
          <w:p w14:paraId="08AB3157">
            <w:pPr>
              <w:jc w:val="center"/>
              <w:rPr>
                <w:rFonts w:ascii="宋体" w:hAnsi="宋体"/>
              </w:rPr>
            </w:pPr>
          </w:p>
        </w:tc>
      </w:tr>
      <w:tr w14:paraId="2905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06F40EF5">
            <w:pPr>
              <w:jc w:val="center"/>
              <w:rPr>
                <w:rFonts w:ascii="宋体" w:hAnsi="宋体"/>
              </w:rPr>
            </w:pPr>
            <w:r>
              <w:rPr>
                <w:rFonts w:hint="eastAsia" w:ascii="宋体" w:hAnsi="宋体"/>
              </w:rPr>
              <w:t>PLC1主站</w:t>
            </w:r>
          </w:p>
        </w:tc>
        <w:tc>
          <w:tcPr>
            <w:tcW w:w="2662" w:type="pct"/>
            <w:vAlign w:val="center"/>
          </w:tcPr>
          <w:p w14:paraId="5BEE8F9D">
            <w:pPr>
              <w:jc w:val="center"/>
              <w:rPr>
                <w:rFonts w:ascii="宋体" w:hAnsi="宋体"/>
              </w:rPr>
            </w:pPr>
            <w:r>
              <w:rPr>
                <w:rFonts w:hint="eastAsia" w:ascii="宋体" w:hAnsi="宋体"/>
              </w:rPr>
              <w:t>1.名称：PLC1主站</w:t>
            </w:r>
          </w:p>
          <w:p w14:paraId="6A08663B">
            <w:pPr>
              <w:jc w:val="center"/>
              <w:rPr>
                <w:rFonts w:hint="eastAsia" w:ascii="宋体" w:hAnsi="宋体" w:eastAsiaTheme="minorEastAsia"/>
              </w:rPr>
            </w:pPr>
            <w:r>
              <w:rPr>
                <w:rFonts w:hint="eastAsia" w:ascii="宋体" w:hAnsi="宋体"/>
              </w:rPr>
              <w:t>2.型号/规格：DI:64 DO:32 AO:4；IP54，机柜2100*800*600;详见配置清单(四、PLC站配置，PLC模块1套，电源防雷器2个，信号防雷器10个，1</w:t>
            </w:r>
            <w:r>
              <w:rPr>
                <w:rFonts w:hint="eastAsia" w:ascii="宋体" w:hAnsi="宋体" w:eastAsiaTheme="minorEastAsia"/>
              </w:rPr>
              <w:t>0</w:t>
            </w:r>
            <w:r>
              <w:rPr>
                <w:rFonts w:hint="eastAsia" w:ascii="宋体" w:hAnsi="宋体"/>
              </w:rPr>
              <w:t>寸触摸屏1套、含隔离器、空开/继电器/电源等);</w:t>
            </w:r>
          </w:p>
          <w:p w14:paraId="5F46CA5C">
            <w:pPr>
              <w:jc w:val="center"/>
              <w:rPr>
                <w:rFonts w:ascii="宋体" w:hAnsi="宋体"/>
              </w:rPr>
            </w:pPr>
            <w:r>
              <w:rPr>
                <w:rFonts w:hint="eastAsia" w:ascii="宋体" w:hAnsi="宋体"/>
              </w:rPr>
              <w:t>3.其它：含编程软件及线缆</w:t>
            </w:r>
          </w:p>
        </w:tc>
        <w:tc>
          <w:tcPr>
            <w:tcW w:w="381" w:type="pct"/>
            <w:vAlign w:val="center"/>
          </w:tcPr>
          <w:p w14:paraId="39CE1EF6">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3386A0A7">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ECE05FA">
            <w:pPr>
              <w:jc w:val="center"/>
              <w:rPr>
                <w:rFonts w:ascii="宋体" w:hAnsi="宋体"/>
              </w:rPr>
            </w:pPr>
          </w:p>
        </w:tc>
        <w:tc>
          <w:tcPr>
            <w:tcW w:w="421" w:type="pct"/>
            <w:tcBorders>
              <w:left w:val="single" w:color="auto" w:sz="4" w:space="0"/>
            </w:tcBorders>
            <w:vAlign w:val="center"/>
          </w:tcPr>
          <w:p w14:paraId="50C82375">
            <w:pPr>
              <w:jc w:val="center"/>
              <w:rPr>
                <w:rFonts w:ascii="宋体" w:hAnsi="宋体"/>
              </w:rPr>
            </w:pPr>
          </w:p>
        </w:tc>
      </w:tr>
      <w:tr w14:paraId="2271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4481ACF1">
            <w:pPr>
              <w:jc w:val="center"/>
              <w:rPr>
                <w:rFonts w:ascii="宋体" w:hAnsi="宋体"/>
              </w:rPr>
            </w:pPr>
            <w:r>
              <w:rPr>
                <w:rFonts w:hint="eastAsia" w:ascii="宋体" w:hAnsi="宋体"/>
              </w:rPr>
              <w:t>Ups不间断电源</w:t>
            </w:r>
          </w:p>
        </w:tc>
        <w:tc>
          <w:tcPr>
            <w:tcW w:w="2662" w:type="pct"/>
            <w:vAlign w:val="center"/>
          </w:tcPr>
          <w:p w14:paraId="3DD470C5">
            <w:pPr>
              <w:jc w:val="center"/>
              <w:rPr>
                <w:rFonts w:ascii="宋体" w:hAnsi="宋体"/>
              </w:rPr>
            </w:pPr>
            <w:r>
              <w:rPr>
                <w:rFonts w:hint="eastAsia" w:ascii="宋体" w:hAnsi="宋体"/>
              </w:rPr>
              <w:t>1.名称：UPS</w:t>
            </w:r>
          </w:p>
          <w:p w14:paraId="19F6F987">
            <w:pPr>
              <w:jc w:val="center"/>
              <w:rPr>
                <w:rFonts w:ascii="宋体" w:hAnsi="宋体"/>
              </w:rPr>
            </w:pPr>
            <w:r>
              <w:rPr>
                <w:rFonts w:hint="eastAsia" w:ascii="宋体" w:hAnsi="宋体"/>
              </w:rPr>
              <w:t>2.型号/规格：2KVA,2小时,后备式含电池柜</w:t>
            </w:r>
          </w:p>
        </w:tc>
        <w:tc>
          <w:tcPr>
            <w:tcW w:w="381" w:type="pct"/>
            <w:vAlign w:val="center"/>
          </w:tcPr>
          <w:p w14:paraId="32CF8038">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5D76A574">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2BB64D6D">
            <w:pPr>
              <w:jc w:val="center"/>
              <w:rPr>
                <w:rFonts w:ascii="宋体" w:hAnsi="宋体"/>
              </w:rPr>
            </w:pPr>
          </w:p>
        </w:tc>
        <w:tc>
          <w:tcPr>
            <w:tcW w:w="421" w:type="pct"/>
            <w:tcBorders>
              <w:left w:val="single" w:color="auto" w:sz="4" w:space="0"/>
            </w:tcBorders>
            <w:vAlign w:val="center"/>
          </w:tcPr>
          <w:p w14:paraId="0BC512DC">
            <w:pPr>
              <w:jc w:val="center"/>
              <w:rPr>
                <w:rFonts w:ascii="宋体" w:hAnsi="宋体"/>
              </w:rPr>
            </w:pPr>
          </w:p>
        </w:tc>
      </w:tr>
      <w:tr w14:paraId="17055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ED4DC4C">
            <w:pPr>
              <w:jc w:val="center"/>
              <w:rPr>
                <w:rFonts w:ascii="宋体" w:hAnsi="宋体"/>
              </w:rPr>
            </w:pPr>
            <w:r>
              <w:rPr>
                <w:rFonts w:hint="eastAsia" w:ascii="宋体" w:hAnsi="宋体"/>
              </w:rPr>
              <w:t>机柜、机架</w:t>
            </w:r>
          </w:p>
        </w:tc>
        <w:tc>
          <w:tcPr>
            <w:tcW w:w="2662" w:type="pct"/>
            <w:vAlign w:val="center"/>
          </w:tcPr>
          <w:p w14:paraId="77144B63">
            <w:pPr>
              <w:jc w:val="center"/>
              <w:rPr>
                <w:rFonts w:ascii="宋体" w:hAnsi="宋体"/>
              </w:rPr>
            </w:pPr>
            <w:r>
              <w:rPr>
                <w:rFonts w:hint="eastAsia" w:ascii="宋体" w:hAnsi="宋体"/>
              </w:rPr>
              <w:t>1.名称：网络柜</w:t>
            </w:r>
          </w:p>
          <w:p w14:paraId="609D17DD">
            <w:pPr>
              <w:jc w:val="center"/>
              <w:rPr>
                <w:rFonts w:ascii="宋体" w:hAnsi="宋体"/>
              </w:rPr>
            </w:pPr>
            <w:r>
              <w:rPr>
                <w:rFonts w:hint="eastAsia" w:ascii="宋体" w:hAnsi="宋体"/>
              </w:rPr>
              <w:t>2.型号/规格：标准19英寸网络柜,</w:t>
            </w:r>
          </w:p>
          <w:p w14:paraId="05A95FB7">
            <w:pPr>
              <w:jc w:val="center"/>
              <w:rPr>
                <w:rFonts w:ascii="宋体" w:hAnsi="宋体"/>
              </w:rPr>
            </w:pPr>
            <w:r>
              <w:rPr>
                <w:rFonts w:ascii="宋体" w:hAnsi="宋体"/>
              </w:rPr>
              <w:t>2000*800*600</w:t>
            </w:r>
          </w:p>
        </w:tc>
        <w:tc>
          <w:tcPr>
            <w:tcW w:w="381" w:type="pct"/>
            <w:vAlign w:val="center"/>
          </w:tcPr>
          <w:p w14:paraId="4DC9AE92">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4D3AEEA1">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68E17D4A">
            <w:pPr>
              <w:jc w:val="center"/>
              <w:rPr>
                <w:rFonts w:ascii="宋体" w:hAnsi="宋体"/>
              </w:rPr>
            </w:pPr>
          </w:p>
        </w:tc>
        <w:tc>
          <w:tcPr>
            <w:tcW w:w="421" w:type="pct"/>
            <w:tcBorders>
              <w:left w:val="single" w:color="auto" w:sz="4" w:space="0"/>
            </w:tcBorders>
            <w:vAlign w:val="center"/>
          </w:tcPr>
          <w:p w14:paraId="2D9061D1">
            <w:pPr>
              <w:jc w:val="center"/>
              <w:rPr>
                <w:rFonts w:ascii="宋体" w:hAnsi="宋体"/>
              </w:rPr>
            </w:pPr>
          </w:p>
        </w:tc>
      </w:tr>
      <w:tr w14:paraId="1A4D3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42244052">
            <w:pPr>
              <w:jc w:val="center"/>
              <w:rPr>
                <w:rFonts w:ascii="宋体" w:hAnsi="宋体"/>
              </w:rPr>
            </w:pPr>
            <w:r>
              <w:rPr>
                <w:rFonts w:hint="eastAsia" w:ascii="宋体" w:hAnsi="宋体"/>
              </w:rPr>
              <w:t>交换机</w:t>
            </w:r>
          </w:p>
        </w:tc>
        <w:tc>
          <w:tcPr>
            <w:tcW w:w="2662" w:type="pct"/>
            <w:vAlign w:val="center"/>
          </w:tcPr>
          <w:p w14:paraId="03C45A1E">
            <w:pPr>
              <w:jc w:val="center"/>
              <w:rPr>
                <w:rFonts w:ascii="宋体" w:hAnsi="宋体"/>
              </w:rPr>
            </w:pPr>
            <w:r>
              <w:rPr>
                <w:rFonts w:hint="eastAsia" w:ascii="宋体" w:hAnsi="宋体"/>
              </w:rPr>
              <w:t>1.名称：核心交换机</w:t>
            </w:r>
          </w:p>
          <w:p w14:paraId="1EC1D996">
            <w:pPr>
              <w:jc w:val="center"/>
              <w:rPr>
                <w:rFonts w:ascii="宋体" w:hAnsi="宋体"/>
              </w:rPr>
            </w:pPr>
            <w:r>
              <w:rPr>
                <w:rFonts w:hint="eastAsia" w:ascii="宋体" w:hAnsi="宋体"/>
              </w:rPr>
              <w:t>2.型号/规格：2光16电,千兆自适应,网管型</w:t>
            </w:r>
          </w:p>
        </w:tc>
        <w:tc>
          <w:tcPr>
            <w:tcW w:w="381" w:type="pct"/>
            <w:vAlign w:val="center"/>
          </w:tcPr>
          <w:p w14:paraId="0DC51B2C">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5DB02BFE">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A949447">
            <w:pPr>
              <w:jc w:val="center"/>
              <w:rPr>
                <w:rFonts w:ascii="宋体" w:hAnsi="宋体"/>
              </w:rPr>
            </w:pPr>
          </w:p>
        </w:tc>
        <w:tc>
          <w:tcPr>
            <w:tcW w:w="421" w:type="pct"/>
            <w:tcBorders>
              <w:left w:val="single" w:color="auto" w:sz="4" w:space="0"/>
            </w:tcBorders>
            <w:vAlign w:val="center"/>
          </w:tcPr>
          <w:p w14:paraId="41093BF0">
            <w:pPr>
              <w:jc w:val="center"/>
              <w:rPr>
                <w:rFonts w:ascii="宋体" w:hAnsi="宋体"/>
              </w:rPr>
            </w:pPr>
          </w:p>
        </w:tc>
      </w:tr>
      <w:tr w14:paraId="66D0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0843F62">
            <w:pPr>
              <w:jc w:val="center"/>
              <w:rPr>
                <w:rFonts w:ascii="宋体" w:hAnsi="宋体"/>
              </w:rPr>
            </w:pPr>
            <w:r>
              <w:rPr>
                <w:rFonts w:hint="eastAsia" w:ascii="宋体" w:hAnsi="宋体"/>
              </w:rPr>
              <w:t>防火墙</w:t>
            </w:r>
          </w:p>
        </w:tc>
        <w:tc>
          <w:tcPr>
            <w:tcW w:w="2662" w:type="pct"/>
            <w:vAlign w:val="center"/>
          </w:tcPr>
          <w:p w14:paraId="0C80445B">
            <w:pPr>
              <w:jc w:val="center"/>
              <w:rPr>
                <w:rFonts w:ascii="宋体" w:hAnsi="宋体"/>
              </w:rPr>
            </w:pPr>
            <w:r>
              <w:rPr>
                <w:rFonts w:hint="eastAsia" w:ascii="宋体" w:hAnsi="宋体"/>
              </w:rPr>
              <w:t>1.名称：防火墙</w:t>
            </w:r>
          </w:p>
          <w:p w14:paraId="2FCB21EA">
            <w:pPr>
              <w:jc w:val="center"/>
              <w:rPr>
                <w:rFonts w:ascii="宋体" w:hAnsi="宋体"/>
              </w:rPr>
            </w:pPr>
            <w:r>
              <w:rPr>
                <w:rFonts w:hint="eastAsia" w:ascii="宋体" w:hAnsi="宋体"/>
              </w:rPr>
              <w:t>2.型号/规格：6电口,三层百兆,带入侵监测</w:t>
            </w:r>
          </w:p>
        </w:tc>
        <w:tc>
          <w:tcPr>
            <w:tcW w:w="381" w:type="pct"/>
            <w:vAlign w:val="center"/>
          </w:tcPr>
          <w:p w14:paraId="1EE0D318">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320F0554">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054C378B">
            <w:pPr>
              <w:jc w:val="center"/>
              <w:rPr>
                <w:rFonts w:ascii="宋体" w:hAnsi="宋体"/>
              </w:rPr>
            </w:pPr>
          </w:p>
        </w:tc>
        <w:tc>
          <w:tcPr>
            <w:tcW w:w="421" w:type="pct"/>
            <w:tcBorders>
              <w:left w:val="single" w:color="auto" w:sz="4" w:space="0"/>
            </w:tcBorders>
            <w:vAlign w:val="center"/>
          </w:tcPr>
          <w:p w14:paraId="57FB82AC">
            <w:pPr>
              <w:jc w:val="center"/>
              <w:rPr>
                <w:rFonts w:ascii="宋体" w:hAnsi="宋体"/>
              </w:rPr>
            </w:pPr>
          </w:p>
        </w:tc>
      </w:tr>
      <w:tr w14:paraId="36B4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5AD8FD0">
            <w:pPr>
              <w:jc w:val="center"/>
              <w:rPr>
                <w:rFonts w:ascii="宋体" w:hAnsi="宋体"/>
              </w:rPr>
            </w:pPr>
            <w:r>
              <w:rPr>
                <w:rFonts w:hint="eastAsia" w:ascii="宋体" w:hAnsi="宋体"/>
              </w:rPr>
              <w:t>工作站、操作员站</w:t>
            </w:r>
          </w:p>
        </w:tc>
        <w:tc>
          <w:tcPr>
            <w:tcW w:w="2662" w:type="pct"/>
            <w:vAlign w:val="center"/>
          </w:tcPr>
          <w:p w14:paraId="1E7311A8">
            <w:pPr>
              <w:jc w:val="center"/>
              <w:rPr>
                <w:rFonts w:ascii="宋体" w:hAnsi="宋体"/>
              </w:rPr>
            </w:pPr>
            <w:r>
              <w:rPr>
                <w:rFonts w:hint="eastAsia" w:ascii="宋体" w:hAnsi="宋体"/>
              </w:rPr>
              <w:t>1.名称：操作台椅</w:t>
            </w:r>
          </w:p>
          <w:p w14:paraId="3F790D82">
            <w:pPr>
              <w:jc w:val="center"/>
              <w:rPr>
                <w:rFonts w:ascii="宋体" w:hAnsi="宋体"/>
              </w:rPr>
            </w:pPr>
            <w:r>
              <w:rPr>
                <w:rFonts w:hint="eastAsia" w:ascii="宋体" w:hAnsi="宋体"/>
              </w:rPr>
              <w:t>2.型号/规格：四工位</w:t>
            </w:r>
          </w:p>
        </w:tc>
        <w:tc>
          <w:tcPr>
            <w:tcW w:w="381" w:type="pct"/>
            <w:vAlign w:val="center"/>
          </w:tcPr>
          <w:p w14:paraId="220805E7">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28D721F2">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603E0F23">
            <w:pPr>
              <w:jc w:val="center"/>
              <w:rPr>
                <w:rFonts w:ascii="宋体" w:hAnsi="宋体"/>
              </w:rPr>
            </w:pPr>
          </w:p>
        </w:tc>
        <w:tc>
          <w:tcPr>
            <w:tcW w:w="421" w:type="pct"/>
            <w:tcBorders>
              <w:left w:val="single" w:color="auto" w:sz="4" w:space="0"/>
            </w:tcBorders>
            <w:vAlign w:val="center"/>
          </w:tcPr>
          <w:p w14:paraId="47D7A3D5">
            <w:pPr>
              <w:jc w:val="center"/>
              <w:rPr>
                <w:rFonts w:ascii="宋体" w:hAnsi="宋体"/>
              </w:rPr>
            </w:pPr>
          </w:p>
        </w:tc>
      </w:tr>
      <w:tr w14:paraId="37D71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5628F9F1">
            <w:pPr>
              <w:jc w:val="center"/>
              <w:rPr>
                <w:rFonts w:ascii="宋体" w:hAnsi="宋体"/>
              </w:rPr>
            </w:pPr>
            <w:r>
              <w:rPr>
                <w:rFonts w:hint="eastAsia" w:ascii="宋体" w:hAnsi="宋体"/>
              </w:rPr>
              <w:t>输入设备</w:t>
            </w:r>
          </w:p>
        </w:tc>
        <w:tc>
          <w:tcPr>
            <w:tcW w:w="2662" w:type="pct"/>
            <w:vAlign w:val="center"/>
          </w:tcPr>
          <w:p w14:paraId="7D096711">
            <w:pPr>
              <w:jc w:val="center"/>
              <w:rPr>
                <w:rFonts w:ascii="宋体" w:hAnsi="宋体"/>
              </w:rPr>
            </w:pPr>
            <w:r>
              <w:rPr>
                <w:rFonts w:hint="eastAsia" w:ascii="宋体" w:hAnsi="宋体"/>
              </w:rPr>
              <w:t>1.名称：计算机</w:t>
            </w:r>
          </w:p>
          <w:p w14:paraId="6CC3F32E">
            <w:pPr>
              <w:jc w:val="center"/>
              <w:rPr>
                <w:rFonts w:ascii="宋体" w:hAnsi="宋体"/>
              </w:rPr>
            </w:pPr>
            <w:r>
              <w:rPr>
                <w:rFonts w:hint="eastAsia" w:ascii="宋体" w:hAnsi="宋体"/>
              </w:rPr>
              <w:t xml:space="preserve">2.型号/规格：台式,i5-13400/24G/1T SSD/RTX4060Ti </w:t>
            </w:r>
          </w:p>
          <w:p w14:paraId="34551D3A">
            <w:pPr>
              <w:jc w:val="center"/>
              <w:rPr>
                <w:rFonts w:ascii="宋体" w:hAnsi="宋体"/>
              </w:rPr>
            </w:pPr>
            <w:r>
              <w:rPr>
                <w:rFonts w:hint="eastAsia" w:ascii="宋体" w:hAnsi="宋体"/>
              </w:rPr>
              <w:t>8G独显,22英寸显示器</w:t>
            </w:r>
          </w:p>
        </w:tc>
        <w:tc>
          <w:tcPr>
            <w:tcW w:w="381" w:type="pct"/>
            <w:vAlign w:val="center"/>
          </w:tcPr>
          <w:p w14:paraId="404F1B1A">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35CF96E7">
            <w:pPr>
              <w:jc w:val="center"/>
              <w:rPr>
                <w:rFonts w:ascii="宋体" w:hAnsi="宋体"/>
              </w:rPr>
            </w:pPr>
            <w:r>
              <w:rPr>
                <w:rFonts w:hint="eastAsia" w:ascii="宋体" w:hAnsi="宋体"/>
              </w:rPr>
              <w:t>2</w:t>
            </w:r>
          </w:p>
        </w:tc>
        <w:tc>
          <w:tcPr>
            <w:tcW w:w="434" w:type="pct"/>
            <w:tcBorders>
              <w:left w:val="single" w:color="auto" w:sz="4" w:space="0"/>
              <w:right w:val="single" w:color="auto" w:sz="4" w:space="0"/>
            </w:tcBorders>
            <w:vAlign w:val="center"/>
          </w:tcPr>
          <w:p w14:paraId="77DCE951">
            <w:pPr>
              <w:jc w:val="center"/>
              <w:rPr>
                <w:rFonts w:ascii="宋体" w:hAnsi="宋体"/>
              </w:rPr>
            </w:pPr>
          </w:p>
        </w:tc>
        <w:tc>
          <w:tcPr>
            <w:tcW w:w="421" w:type="pct"/>
            <w:tcBorders>
              <w:left w:val="single" w:color="auto" w:sz="4" w:space="0"/>
            </w:tcBorders>
            <w:vAlign w:val="center"/>
          </w:tcPr>
          <w:p w14:paraId="70EFBA9D">
            <w:pPr>
              <w:jc w:val="center"/>
              <w:rPr>
                <w:rFonts w:ascii="宋体" w:hAnsi="宋体"/>
              </w:rPr>
            </w:pPr>
          </w:p>
        </w:tc>
      </w:tr>
      <w:tr w14:paraId="3C7F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50E796CE">
            <w:pPr>
              <w:jc w:val="center"/>
              <w:rPr>
                <w:rFonts w:ascii="宋体" w:hAnsi="宋体"/>
              </w:rPr>
            </w:pPr>
            <w:r>
              <w:rPr>
                <w:rFonts w:hint="eastAsia" w:ascii="宋体" w:hAnsi="宋体"/>
              </w:rPr>
              <w:t>软件</w:t>
            </w:r>
          </w:p>
        </w:tc>
        <w:tc>
          <w:tcPr>
            <w:tcW w:w="2662" w:type="pct"/>
            <w:vAlign w:val="center"/>
          </w:tcPr>
          <w:p w14:paraId="5F9138B2">
            <w:pPr>
              <w:jc w:val="center"/>
              <w:rPr>
                <w:rFonts w:ascii="宋体" w:hAnsi="宋体"/>
              </w:rPr>
            </w:pPr>
            <w:r>
              <w:rPr>
                <w:rFonts w:hint="eastAsia" w:ascii="宋体" w:hAnsi="宋体"/>
              </w:rPr>
              <w:t>1.名称：上位机软件</w:t>
            </w:r>
          </w:p>
          <w:p w14:paraId="6138F907">
            <w:pPr>
              <w:jc w:val="center"/>
              <w:rPr>
                <w:rFonts w:ascii="宋体" w:hAnsi="宋体"/>
              </w:rPr>
            </w:pPr>
            <w:r>
              <w:rPr>
                <w:rFonts w:hint="eastAsia" w:ascii="宋体" w:hAnsi="宋体"/>
              </w:rPr>
              <w:t>2.型号/规格：开发版,2048点位</w:t>
            </w:r>
          </w:p>
        </w:tc>
        <w:tc>
          <w:tcPr>
            <w:tcW w:w="381" w:type="pct"/>
            <w:vAlign w:val="center"/>
          </w:tcPr>
          <w:p w14:paraId="61B65EC1">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2C5DEA75">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29F843E7">
            <w:pPr>
              <w:jc w:val="center"/>
              <w:rPr>
                <w:rFonts w:ascii="宋体" w:hAnsi="宋体"/>
              </w:rPr>
            </w:pPr>
          </w:p>
        </w:tc>
        <w:tc>
          <w:tcPr>
            <w:tcW w:w="421" w:type="pct"/>
            <w:tcBorders>
              <w:left w:val="single" w:color="auto" w:sz="4" w:space="0"/>
            </w:tcBorders>
            <w:vAlign w:val="center"/>
          </w:tcPr>
          <w:p w14:paraId="3451ADA4">
            <w:pPr>
              <w:jc w:val="center"/>
              <w:rPr>
                <w:rFonts w:ascii="宋体" w:hAnsi="宋体"/>
              </w:rPr>
            </w:pPr>
          </w:p>
        </w:tc>
      </w:tr>
      <w:tr w14:paraId="19F6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6E04985">
            <w:pPr>
              <w:jc w:val="center"/>
              <w:rPr>
                <w:rFonts w:ascii="宋体" w:hAnsi="宋体"/>
              </w:rPr>
            </w:pPr>
            <w:r>
              <w:rPr>
                <w:rFonts w:hint="eastAsia" w:ascii="宋体" w:hAnsi="宋体"/>
              </w:rPr>
              <w:t>监控摄像设备</w:t>
            </w:r>
          </w:p>
        </w:tc>
        <w:tc>
          <w:tcPr>
            <w:tcW w:w="2662" w:type="pct"/>
            <w:vAlign w:val="center"/>
          </w:tcPr>
          <w:p w14:paraId="15715BC5">
            <w:pPr>
              <w:jc w:val="center"/>
              <w:rPr>
                <w:rFonts w:ascii="宋体" w:hAnsi="宋体"/>
              </w:rPr>
            </w:pPr>
            <w:r>
              <w:rPr>
                <w:rFonts w:hint="eastAsia" w:ascii="宋体" w:hAnsi="宋体"/>
              </w:rPr>
              <w:t>1.名称：室外球形摄像机</w:t>
            </w:r>
          </w:p>
          <w:p w14:paraId="38DA5023">
            <w:pPr>
              <w:jc w:val="center"/>
              <w:rPr>
                <w:rFonts w:ascii="宋体" w:hAnsi="宋体"/>
              </w:rPr>
            </w:pPr>
            <w:r>
              <w:rPr>
                <w:rFonts w:hint="eastAsia" w:ascii="宋体" w:hAnsi="宋体"/>
              </w:rPr>
              <w:t>2.型号/规格：IP68，600万像素，网络型</w:t>
            </w:r>
          </w:p>
        </w:tc>
        <w:tc>
          <w:tcPr>
            <w:tcW w:w="381" w:type="pct"/>
            <w:vAlign w:val="center"/>
          </w:tcPr>
          <w:p w14:paraId="2A4111B4">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1D50E8B4">
            <w:pPr>
              <w:jc w:val="center"/>
              <w:rPr>
                <w:rFonts w:ascii="宋体" w:hAnsi="宋体"/>
              </w:rPr>
            </w:pPr>
            <w:r>
              <w:rPr>
                <w:rFonts w:hint="eastAsia" w:ascii="宋体" w:hAnsi="宋体"/>
              </w:rPr>
              <w:t>9</w:t>
            </w:r>
          </w:p>
        </w:tc>
        <w:tc>
          <w:tcPr>
            <w:tcW w:w="434" w:type="pct"/>
            <w:tcBorders>
              <w:left w:val="single" w:color="auto" w:sz="4" w:space="0"/>
              <w:right w:val="single" w:color="auto" w:sz="4" w:space="0"/>
            </w:tcBorders>
            <w:vAlign w:val="center"/>
          </w:tcPr>
          <w:p w14:paraId="43FC11B7">
            <w:pPr>
              <w:jc w:val="center"/>
              <w:rPr>
                <w:rFonts w:ascii="宋体" w:hAnsi="宋体"/>
              </w:rPr>
            </w:pPr>
          </w:p>
        </w:tc>
        <w:tc>
          <w:tcPr>
            <w:tcW w:w="421" w:type="pct"/>
            <w:tcBorders>
              <w:left w:val="single" w:color="auto" w:sz="4" w:space="0"/>
            </w:tcBorders>
            <w:vAlign w:val="center"/>
          </w:tcPr>
          <w:p w14:paraId="38406888">
            <w:pPr>
              <w:jc w:val="center"/>
              <w:rPr>
                <w:rFonts w:ascii="宋体" w:hAnsi="宋体"/>
              </w:rPr>
            </w:pPr>
          </w:p>
        </w:tc>
      </w:tr>
      <w:tr w14:paraId="7272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32251201">
            <w:pPr>
              <w:jc w:val="center"/>
              <w:rPr>
                <w:rFonts w:ascii="宋体" w:hAnsi="宋体"/>
              </w:rPr>
            </w:pPr>
            <w:r>
              <w:rPr>
                <w:rFonts w:hint="eastAsia" w:ascii="宋体" w:hAnsi="宋体"/>
              </w:rPr>
              <w:t>接线箱</w:t>
            </w:r>
          </w:p>
        </w:tc>
        <w:tc>
          <w:tcPr>
            <w:tcW w:w="2662" w:type="pct"/>
            <w:vAlign w:val="center"/>
          </w:tcPr>
          <w:p w14:paraId="53306F01">
            <w:pPr>
              <w:jc w:val="center"/>
              <w:rPr>
                <w:rFonts w:ascii="宋体" w:hAnsi="宋体"/>
              </w:rPr>
            </w:pPr>
            <w:r>
              <w:rPr>
                <w:rFonts w:hint="eastAsia" w:ascii="宋体" w:hAnsi="宋体"/>
              </w:rPr>
              <w:t>1.名称：监控箱</w:t>
            </w:r>
          </w:p>
          <w:p w14:paraId="041F4D83">
            <w:pPr>
              <w:jc w:val="center"/>
              <w:rPr>
                <w:rFonts w:ascii="宋体" w:hAnsi="宋体"/>
              </w:rPr>
            </w:pPr>
            <w:r>
              <w:rPr>
                <w:rFonts w:hint="eastAsia" w:ascii="宋体" w:hAnsi="宋体"/>
              </w:rPr>
              <w:t>2.型号/规格：304不锈钢,IP65;含元器件;</w:t>
            </w:r>
          </w:p>
        </w:tc>
        <w:tc>
          <w:tcPr>
            <w:tcW w:w="381" w:type="pct"/>
            <w:vAlign w:val="center"/>
          </w:tcPr>
          <w:p w14:paraId="3FED4D64">
            <w:pPr>
              <w:jc w:val="center"/>
              <w:rPr>
                <w:rFonts w:ascii="宋体" w:hAnsi="宋体"/>
              </w:rPr>
            </w:pPr>
            <w:r>
              <w:rPr>
                <w:rFonts w:hint="eastAsia" w:ascii="宋体" w:hAnsi="宋体"/>
              </w:rPr>
              <w:t>个</w:t>
            </w:r>
          </w:p>
        </w:tc>
        <w:tc>
          <w:tcPr>
            <w:tcW w:w="379" w:type="pct"/>
            <w:tcBorders>
              <w:right w:val="single" w:color="auto" w:sz="4" w:space="0"/>
            </w:tcBorders>
            <w:vAlign w:val="center"/>
          </w:tcPr>
          <w:p w14:paraId="0DBED504">
            <w:pPr>
              <w:jc w:val="center"/>
              <w:rPr>
                <w:rFonts w:ascii="宋体" w:hAnsi="宋体"/>
              </w:rPr>
            </w:pPr>
            <w:r>
              <w:rPr>
                <w:rFonts w:hint="eastAsia" w:ascii="宋体" w:hAnsi="宋体"/>
              </w:rPr>
              <w:t>9</w:t>
            </w:r>
          </w:p>
        </w:tc>
        <w:tc>
          <w:tcPr>
            <w:tcW w:w="434" w:type="pct"/>
            <w:tcBorders>
              <w:left w:val="single" w:color="auto" w:sz="4" w:space="0"/>
              <w:right w:val="single" w:color="auto" w:sz="4" w:space="0"/>
            </w:tcBorders>
            <w:vAlign w:val="center"/>
          </w:tcPr>
          <w:p w14:paraId="6CFEAC34">
            <w:pPr>
              <w:jc w:val="center"/>
              <w:rPr>
                <w:rFonts w:ascii="宋体" w:hAnsi="宋体"/>
              </w:rPr>
            </w:pPr>
          </w:p>
        </w:tc>
        <w:tc>
          <w:tcPr>
            <w:tcW w:w="421" w:type="pct"/>
            <w:tcBorders>
              <w:left w:val="single" w:color="auto" w:sz="4" w:space="0"/>
            </w:tcBorders>
            <w:vAlign w:val="center"/>
          </w:tcPr>
          <w:p w14:paraId="0121381D">
            <w:pPr>
              <w:jc w:val="center"/>
              <w:rPr>
                <w:rFonts w:ascii="宋体" w:hAnsi="宋体"/>
              </w:rPr>
            </w:pPr>
          </w:p>
        </w:tc>
      </w:tr>
      <w:tr w14:paraId="6550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65A3C75">
            <w:pPr>
              <w:jc w:val="center"/>
              <w:rPr>
                <w:rFonts w:ascii="宋体" w:hAnsi="宋体"/>
              </w:rPr>
            </w:pPr>
            <w:r>
              <w:rPr>
                <w:rFonts w:hint="eastAsia" w:ascii="宋体" w:hAnsi="宋体"/>
              </w:rPr>
              <w:t>交换机</w:t>
            </w:r>
          </w:p>
        </w:tc>
        <w:tc>
          <w:tcPr>
            <w:tcW w:w="2662" w:type="pct"/>
            <w:vAlign w:val="center"/>
          </w:tcPr>
          <w:p w14:paraId="6ECE2BF1">
            <w:pPr>
              <w:jc w:val="center"/>
              <w:rPr>
                <w:rFonts w:ascii="宋体" w:hAnsi="宋体"/>
              </w:rPr>
            </w:pPr>
            <w:r>
              <w:rPr>
                <w:rFonts w:hint="eastAsia" w:ascii="宋体" w:hAnsi="宋体"/>
              </w:rPr>
              <w:t>1.名称：交换机</w:t>
            </w:r>
          </w:p>
          <w:p w14:paraId="7678BBC7">
            <w:pPr>
              <w:jc w:val="center"/>
              <w:rPr>
                <w:rFonts w:ascii="宋体" w:hAnsi="宋体"/>
              </w:rPr>
            </w:pPr>
            <w:r>
              <w:rPr>
                <w:rFonts w:hint="eastAsia" w:ascii="宋体" w:hAnsi="宋体"/>
              </w:rPr>
              <w:t>2.型号/规格：2光4电口;网管型;百兆</w:t>
            </w:r>
          </w:p>
        </w:tc>
        <w:tc>
          <w:tcPr>
            <w:tcW w:w="381" w:type="pct"/>
            <w:vAlign w:val="center"/>
          </w:tcPr>
          <w:p w14:paraId="10C8AB9F">
            <w:pPr>
              <w:jc w:val="center"/>
              <w:rPr>
                <w:rFonts w:ascii="宋体" w:hAnsi="宋体"/>
              </w:rPr>
            </w:pPr>
            <w:r>
              <w:rPr>
                <w:rFonts w:hint="eastAsia" w:ascii="宋体" w:hAnsi="宋体"/>
              </w:rPr>
              <w:t>台</w:t>
            </w:r>
          </w:p>
        </w:tc>
        <w:tc>
          <w:tcPr>
            <w:tcW w:w="379" w:type="pct"/>
            <w:tcBorders>
              <w:right w:val="single" w:color="auto" w:sz="4" w:space="0"/>
            </w:tcBorders>
            <w:vAlign w:val="center"/>
          </w:tcPr>
          <w:p w14:paraId="7D6C9CA5">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4AC25463">
            <w:pPr>
              <w:jc w:val="center"/>
              <w:rPr>
                <w:rFonts w:ascii="宋体" w:hAnsi="宋体"/>
              </w:rPr>
            </w:pPr>
          </w:p>
        </w:tc>
        <w:tc>
          <w:tcPr>
            <w:tcW w:w="421" w:type="pct"/>
            <w:tcBorders>
              <w:left w:val="single" w:color="auto" w:sz="4" w:space="0"/>
            </w:tcBorders>
            <w:vAlign w:val="center"/>
          </w:tcPr>
          <w:p w14:paraId="1C2C29EA">
            <w:pPr>
              <w:jc w:val="center"/>
              <w:rPr>
                <w:rFonts w:ascii="宋体" w:hAnsi="宋体"/>
              </w:rPr>
            </w:pPr>
          </w:p>
        </w:tc>
      </w:tr>
      <w:tr w14:paraId="237A8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72BB60C">
            <w:pPr>
              <w:jc w:val="center"/>
              <w:rPr>
                <w:rFonts w:ascii="宋体" w:hAnsi="宋体"/>
              </w:rPr>
            </w:pPr>
            <w:r>
              <w:rPr>
                <w:rFonts w:hint="eastAsia" w:ascii="宋体" w:hAnsi="宋体"/>
              </w:rPr>
              <w:t>监控摄像设备</w:t>
            </w:r>
          </w:p>
        </w:tc>
        <w:tc>
          <w:tcPr>
            <w:tcW w:w="2662" w:type="pct"/>
            <w:vAlign w:val="center"/>
          </w:tcPr>
          <w:p w14:paraId="12F3D3DD">
            <w:pPr>
              <w:jc w:val="center"/>
              <w:rPr>
                <w:rFonts w:ascii="宋体" w:hAnsi="宋体"/>
              </w:rPr>
            </w:pPr>
            <w:r>
              <w:rPr>
                <w:rFonts w:hint="eastAsia" w:ascii="宋体" w:hAnsi="宋体"/>
              </w:rPr>
              <w:t>1.名称：监控立杆</w:t>
            </w:r>
          </w:p>
          <w:p w14:paraId="2F136F2C">
            <w:pPr>
              <w:jc w:val="center"/>
              <w:rPr>
                <w:rFonts w:ascii="宋体" w:hAnsi="宋体"/>
              </w:rPr>
            </w:pPr>
            <w:r>
              <w:rPr>
                <w:rFonts w:hint="eastAsia" w:ascii="宋体" w:hAnsi="宋体"/>
              </w:rPr>
              <w:t>2.型号/规格：4m,含基础;</w:t>
            </w:r>
          </w:p>
        </w:tc>
        <w:tc>
          <w:tcPr>
            <w:tcW w:w="381" w:type="pct"/>
            <w:vAlign w:val="center"/>
          </w:tcPr>
          <w:p w14:paraId="179CB311">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718E62F9">
            <w:pPr>
              <w:jc w:val="center"/>
              <w:rPr>
                <w:rFonts w:ascii="宋体" w:hAnsi="宋体"/>
              </w:rPr>
            </w:pPr>
            <w:r>
              <w:rPr>
                <w:rFonts w:hint="eastAsia" w:ascii="宋体" w:hAnsi="宋体"/>
              </w:rPr>
              <w:t>7</w:t>
            </w:r>
          </w:p>
        </w:tc>
        <w:tc>
          <w:tcPr>
            <w:tcW w:w="434" w:type="pct"/>
            <w:tcBorders>
              <w:left w:val="single" w:color="auto" w:sz="4" w:space="0"/>
              <w:right w:val="single" w:color="auto" w:sz="4" w:space="0"/>
            </w:tcBorders>
            <w:vAlign w:val="center"/>
          </w:tcPr>
          <w:p w14:paraId="7E77D573">
            <w:pPr>
              <w:jc w:val="center"/>
              <w:rPr>
                <w:rFonts w:ascii="宋体" w:hAnsi="宋体"/>
              </w:rPr>
            </w:pPr>
          </w:p>
        </w:tc>
        <w:tc>
          <w:tcPr>
            <w:tcW w:w="421" w:type="pct"/>
            <w:tcBorders>
              <w:left w:val="single" w:color="auto" w:sz="4" w:space="0"/>
            </w:tcBorders>
            <w:vAlign w:val="center"/>
          </w:tcPr>
          <w:p w14:paraId="5644ABAA">
            <w:pPr>
              <w:jc w:val="center"/>
              <w:rPr>
                <w:rFonts w:ascii="宋体" w:hAnsi="宋体"/>
              </w:rPr>
            </w:pPr>
          </w:p>
        </w:tc>
      </w:tr>
      <w:tr w14:paraId="77400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2DCA0F64">
            <w:pPr>
              <w:jc w:val="center"/>
              <w:rPr>
                <w:rFonts w:ascii="宋体" w:hAnsi="宋体"/>
              </w:rPr>
            </w:pPr>
            <w:r>
              <w:rPr>
                <w:rFonts w:hint="eastAsia" w:ascii="宋体" w:hAnsi="宋体"/>
              </w:rPr>
              <w:t>录像设备</w:t>
            </w:r>
          </w:p>
        </w:tc>
        <w:tc>
          <w:tcPr>
            <w:tcW w:w="2662" w:type="pct"/>
            <w:vAlign w:val="center"/>
          </w:tcPr>
          <w:p w14:paraId="3BBD3623">
            <w:pPr>
              <w:jc w:val="center"/>
              <w:rPr>
                <w:rFonts w:ascii="宋体" w:hAnsi="宋体"/>
              </w:rPr>
            </w:pPr>
            <w:r>
              <w:rPr>
                <w:rFonts w:hint="eastAsia" w:ascii="宋体" w:hAnsi="宋体"/>
              </w:rPr>
              <w:t>1.名称：硬盘录像机</w:t>
            </w:r>
          </w:p>
          <w:p w14:paraId="64D2A924">
            <w:pPr>
              <w:jc w:val="center"/>
              <w:rPr>
                <w:rFonts w:ascii="宋体" w:hAnsi="宋体"/>
              </w:rPr>
            </w:pPr>
            <w:r>
              <w:rPr>
                <w:rFonts w:hint="eastAsia" w:ascii="宋体" w:hAnsi="宋体"/>
              </w:rPr>
              <w:t>2.型号/规格：同步回放不少于16路,支持硬盘热插拔,含硬盘;存储不少于30天;</w:t>
            </w:r>
          </w:p>
        </w:tc>
        <w:tc>
          <w:tcPr>
            <w:tcW w:w="381" w:type="pct"/>
            <w:vAlign w:val="center"/>
          </w:tcPr>
          <w:p w14:paraId="00AFAE69">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6EC2ADEF">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3D97A814">
            <w:pPr>
              <w:jc w:val="center"/>
              <w:rPr>
                <w:rFonts w:ascii="宋体" w:hAnsi="宋体"/>
              </w:rPr>
            </w:pPr>
          </w:p>
        </w:tc>
        <w:tc>
          <w:tcPr>
            <w:tcW w:w="421" w:type="pct"/>
            <w:tcBorders>
              <w:left w:val="single" w:color="auto" w:sz="4" w:space="0"/>
            </w:tcBorders>
            <w:vAlign w:val="center"/>
          </w:tcPr>
          <w:p w14:paraId="7E17EF30">
            <w:pPr>
              <w:jc w:val="center"/>
              <w:rPr>
                <w:rFonts w:ascii="宋体" w:hAnsi="宋体"/>
              </w:rPr>
            </w:pPr>
          </w:p>
        </w:tc>
      </w:tr>
      <w:tr w14:paraId="1FDCC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6D9FFDAA">
            <w:pPr>
              <w:jc w:val="center"/>
              <w:rPr>
                <w:rFonts w:ascii="宋体" w:hAnsi="宋体"/>
              </w:rPr>
            </w:pPr>
            <w:r>
              <w:rPr>
                <w:rFonts w:hint="eastAsia" w:ascii="宋体" w:hAnsi="宋体"/>
              </w:rPr>
              <w:t>门禁系统</w:t>
            </w:r>
          </w:p>
        </w:tc>
        <w:tc>
          <w:tcPr>
            <w:tcW w:w="2662" w:type="pct"/>
            <w:vAlign w:val="center"/>
          </w:tcPr>
          <w:p w14:paraId="2DD35F11">
            <w:pPr>
              <w:jc w:val="center"/>
              <w:rPr>
                <w:rFonts w:ascii="宋体" w:hAnsi="宋体"/>
              </w:rPr>
            </w:pPr>
            <w:r>
              <w:rPr>
                <w:rFonts w:hint="eastAsia" w:ascii="宋体" w:hAnsi="宋体"/>
              </w:rPr>
              <w:t>1.名称：门禁系统</w:t>
            </w:r>
          </w:p>
          <w:p w14:paraId="20F2CFD7">
            <w:pPr>
              <w:jc w:val="center"/>
              <w:rPr>
                <w:rFonts w:ascii="宋体" w:hAnsi="宋体"/>
              </w:rPr>
            </w:pPr>
            <w:r>
              <w:rPr>
                <w:rFonts w:hint="eastAsia" w:ascii="宋体" w:hAnsi="宋体"/>
              </w:rPr>
              <w:t>2.型号/规格：含单门磁力锁1套,双门磁力锁1套,壁挂式人脸识别一体机2套,开门按钮2套</w:t>
            </w:r>
          </w:p>
        </w:tc>
        <w:tc>
          <w:tcPr>
            <w:tcW w:w="381" w:type="pct"/>
            <w:vAlign w:val="center"/>
          </w:tcPr>
          <w:p w14:paraId="1E1C3B95">
            <w:pPr>
              <w:jc w:val="center"/>
              <w:rPr>
                <w:rFonts w:ascii="宋体" w:hAnsi="宋体"/>
              </w:rPr>
            </w:pPr>
            <w:r>
              <w:rPr>
                <w:rFonts w:hint="eastAsia" w:ascii="宋体" w:hAnsi="宋体"/>
              </w:rPr>
              <w:t>套</w:t>
            </w:r>
          </w:p>
        </w:tc>
        <w:tc>
          <w:tcPr>
            <w:tcW w:w="379" w:type="pct"/>
            <w:tcBorders>
              <w:right w:val="single" w:color="auto" w:sz="4" w:space="0"/>
            </w:tcBorders>
            <w:vAlign w:val="center"/>
          </w:tcPr>
          <w:p w14:paraId="3C2679C1">
            <w:pPr>
              <w:jc w:val="center"/>
              <w:rPr>
                <w:rFonts w:ascii="宋体" w:hAnsi="宋体"/>
              </w:rPr>
            </w:pPr>
            <w:r>
              <w:rPr>
                <w:rFonts w:hint="eastAsia" w:ascii="宋体" w:hAnsi="宋体"/>
              </w:rPr>
              <w:t>1</w:t>
            </w:r>
          </w:p>
        </w:tc>
        <w:tc>
          <w:tcPr>
            <w:tcW w:w="434" w:type="pct"/>
            <w:tcBorders>
              <w:left w:val="single" w:color="auto" w:sz="4" w:space="0"/>
              <w:right w:val="single" w:color="auto" w:sz="4" w:space="0"/>
            </w:tcBorders>
            <w:vAlign w:val="center"/>
          </w:tcPr>
          <w:p w14:paraId="2B19A48D">
            <w:pPr>
              <w:jc w:val="center"/>
              <w:rPr>
                <w:rFonts w:ascii="宋体" w:hAnsi="宋体"/>
              </w:rPr>
            </w:pPr>
          </w:p>
        </w:tc>
        <w:tc>
          <w:tcPr>
            <w:tcW w:w="421" w:type="pct"/>
            <w:tcBorders>
              <w:left w:val="single" w:color="auto" w:sz="4" w:space="0"/>
            </w:tcBorders>
            <w:vAlign w:val="center"/>
          </w:tcPr>
          <w:p w14:paraId="11CA7AFC">
            <w:pPr>
              <w:jc w:val="center"/>
              <w:rPr>
                <w:rFonts w:ascii="宋体" w:hAnsi="宋体"/>
              </w:rPr>
            </w:pPr>
          </w:p>
        </w:tc>
      </w:tr>
      <w:tr w14:paraId="3273A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1" w:type="pct"/>
            <w:vAlign w:val="center"/>
          </w:tcPr>
          <w:p w14:paraId="74B6D5BC">
            <w:pPr>
              <w:jc w:val="center"/>
              <w:rPr>
                <w:rFonts w:ascii="宋体" w:hAnsi="宋体"/>
              </w:rPr>
            </w:pPr>
            <w:r>
              <w:rPr>
                <w:rFonts w:hint="eastAsia" w:ascii="宋体" w:hAnsi="宋体"/>
              </w:rPr>
              <w:t>....</w:t>
            </w:r>
          </w:p>
        </w:tc>
        <w:tc>
          <w:tcPr>
            <w:tcW w:w="2662" w:type="pct"/>
            <w:vAlign w:val="center"/>
          </w:tcPr>
          <w:p w14:paraId="25329093">
            <w:pPr>
              <w:jc w:val="center"/>
              <w:rPr>
                <w:rFonts w:ascii="宋体" w:hAnsi="宋体"/>
              </w:rPr>
            </w:pPr>
            <w:r>
              <w:rPr>
                <w:rFonts w:hint="eastAsia" w:ascii="宋体" w:hAnsi="宋体"/>
              </w:rPr>
              <w:t>......</w:t>
            </w:r>
          </w:p>
        </w:tc>
        <w:tc>
          <w:tcPr>
            <w:tcW w:w="381" w:type="pct"/>
            <w:vAlign w:val="center"/>
          </w:tcPr>
          <w:p w14:paraId="1FE113DF">
            <w:pPr>
              <w:jc w:val="center"/>
              <w:rPr>
                <w:rFonts w:ascii="宋体" w:hAnsi="宋体"/>
              </w:rPr>
            </w:pPr>
            <w:r>
              <w:rPr>
                <w:rFonts w:hint="eastAsia" w:ascii="宋体" w:hAnsi="宋体"/>
              </w:rPr>
              <w:t>...</w:t>
            </w:r>
          </w:p>
        </w:tc>
        <w:tc>
          <w:tcPr>
            <w:tcW w:w="379" w:type="pct"/>
            <w:tcBorders>
              <w:right w:val="single" w:color="auto" w:sz="4" w:space="0"/>
            </w:tcBorders>
            <w:vAlign w:val="center"/>
          </w:tcPr>
          <w:p w14:paraId="18C41BE5">
            <w:pPr>
              <w:jc w:val="center"/>
              <w:rPr>
                <w:rFonts w:ascii="宋体" w:hAnsi="宋体"/>
              </w:rPr>
            </w:pPr>
            <w:r>
              <w:rPr>
                <w:rFonts w:hint="eastAsia" w:ascii="宋体" w:hAnsi="宋体"/>
              </w:rPr>
              <w:t>...</w:t>
            </w:r>
          </w:p>
        </w:tc>
        <w:tc>
          <w:tcPr>
            <w:tcW w:w="434" w:type="pct"/>
            <w:tcBorders>
              <w:left w:val="single" w:color="auto" w:sz="4" w:space="0"/>
              <w:right w:val="single" w:color="auto" w:sz="4" w:space="0"/>
            </w:tcBorders>
            <w:vAlign w:val="center"/>
          </w:tcPr>
          <w:p w14:paraId="366ED76A">
            <w:pPr>
              <w:jc w:val="center"/>
              <w:rPr>
                <w:rFonts w:ascii="宋体" w:hAnsi="宋体"/>
              </w:rPr>
            </w:pPr>
          </w:p>
        </w:tc>
        <w:tc>
          <w:tcPr>
            <w:tcW w:w="421" w:type="pct"/>
            <w:tcBorders>
              <w:left w:val="single" w:color="auto" w:sz="4" w:space="0"/>
            </w:tcBorders>
            <w:vAlign w:val="center"/>
          </w:tcPr>
          <w:p w14:paraId="554AD253">
            <w:pPr>
              <w:jc w:val="center"/>
              <w:rPr>
                <w:rFonts w:ascii="宋体" w:hAnsi="宋体"/>
              </w:rPr>
            </w:pPr>
          </w:p>
        </w:tc>
      </w:tr>
      <w:tr w14:paraId="129A8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383" w:type="pct"/>
            <w:gridSpan w:val="2"/>
            <w:vAlign w:val="center"/>
          </w:tcPr>
          <w:p w14:paraId="1A8DA015">
            <w:pPr>
              <w:jc w:val="center"/>
              <w:rPr>
                <w:rFonts w:ascii="宋体" w:hAnsi="宋体"/>
              </w:rPr>
            </w:pPr>
            <w:r>
              <w:rPr>
                <w:rFonts w:hint="eastAsia" w:ascii="宋体" w:hAnsi="宋体"/>
              </w:rPr>
              <w:t>合计总价（元）</w:t>
            </w:r>
          </w:p>
        </w:tc>
        <w:tc>
          <w:tcPr>
            <w:tcW w:w="1616" w:type="pct"/>
            <w:gridSpan w:val="4"/>
            <w:vAlign w:val="center"/>
          </w:tcPr>
          <w:p w14:paraId="4642FAC1">
            <w:pPr>
              <w:jc w:val="center"/>
              <w:rPr>
                <w:rFonts w:ascii="宋体" w:hAnsi="宋体"/>
              </w:rPr>
            </w:pPr>
          </w:p>
        </w:tc>
      </w:tr>
    </w:tbl>
    <w:p w14:paraId="4E852BAB">
      <w:pPr>
        <w:spacing w:line="317" w:lineRule="auto"/>
        <w:rPr>
          <w:rFonts w:ascii="宋体" w:hAnsi="宋体"/>
        </w:rPr>
      </w:pPr>
      <w:r>
        <w:rPr>
          <w:rFonts w:hint="eastAsia" w:ascii="宋体" w:hAnsi="宋体"/>
        </w:rPr>
        <w:t>注：结算单价及合计报价取整数。</w:t>
      </w:r>
    </w:p>
    <w:p w14:paraId="65E91596">
      <w:pPr>
        <w:spacing w:line="360" w:lineRule="auto"/>
        <w:rPr>
          <w:rFonts w:eastAsiaTheme="minorEastAsia"/>
        </w:rPr>
      </w:pPr>
      <w:r>
        <w:rPr>
          <w:rFonts w:hint="eastAsia"/>
          <w:color w:val="FF0000"/>
        </w:rPr>
        <w:t>报价单可根据图纸内容自行更改</w:t>
      </w:r>
      <w:r>
        <w:rPr>
          <w:rFonts w:hint="eastAsia" w:ascii="宋体" w:hAnsi="宋体" w:eastAsia="宋体" w:cs="宋体"/>
          <w:color w:val="FF0000"/>
        </w:rPr>
        <w:t>，报价应考虑图纸包含的所有内容。</w:t>
      </w:r>
    </w:p>
    <w:p w14:paraId="39EE0CDC">
      <w:pPr>
        <w:rPr>
          <w:rFonts w:hint="eastAsia" w:ascii="黑体" w:hAnsi="黑体" w:eastAsia="黑体"/>
          <w:sz w:val="32"/>
          <w:szCs w:val="32"/>
        </w:rPr>
      </w:pPr>
    </w:p>
    <w:p w14:paraId="7C7026F0">
      <w:pPr>
        <w:pStyle w:val="2"/>
        <w:rPr>
          <w:rFonts w:hint="eastAsia" w:ascii="黑体" w:hAnsi="黑体" w:eastAsia="黑体"/>
          <w:sz w:val="32"/>
          <w:szCs w:val="32"/>
        </w:rPr>
      </w:pPr>
    </w:p>
    <w:p w14:paraId="7592CF47">
      <w:pPr>
        <w:rPr>
          <w:rFonts w:hint="eastAsia" w:ascii="黑体" w:hAnsi="黑体" w:eastAsia="黑体"/>
          <w:sz w:val="32"/>
          <w:szCs w:val="32"/>
        </w:rPr>
      </w:pPr>
    </w:p>
    <w:p w14:paraId="1C26CE02">
      <w:pPr>
        <w:pStyle w:val="2"/>
        <w:rPr>
          <w:rFonts w:hint="eastAsia" w:ascii="黑体" w:hAnsi="黑体" w:eastAsia="黑体"/>
          <w:sz w:val="32"/>
          <w:szCs w:val="32"/>
        </w:rPr>
      </w:pPr>
    </w:p>
    <w:p w14:paraId="17B9D5E8">
      <w:pPr>
        <w:rPr>
          <w:rFonts w:hint="eastAsia" w:ascii="黑体" w:hAnsi="黑体" w:eastAsia="黑体"/>
          <w:sz w:val="32"/>
          <w:szCs w:val="32"/>
        </w:rPr>
      </w:pPr>
    </w:p>
    <w:p w14:paraId="4F4FDB14">
      <w:pPr>
        <w:pStyle w:val="2"/>
        <w:rPr>
          <w:rFonts w:hint="eastAsia" w:ascii="黑体" w:hAnsi="黑体" w:eastAsia="黑体"/>
          <w:sz w:val="32"/>
          <w:szCs w:val="32"/>
        </w:rPr>
      </w:pPr>
    </w:p>
    <w:p w14:paraId="45947824">
      <w:pPr>
        <w:rPr>
          <w:rFonts w:hint="eastAsia" w:ascii="黑体" w:hAnsi="黑体" w:eastAsia="黑体"/>
          <w:sz w:val="32"/>
          <w:szCs w:val="32"/>
        </w:rPr>
      </w:pPr>
    </w:p>
    <w:p w14:paraId="6BD1C9CD">
      <w:pPr>
        <w:pStyle w:val="2"/>
        <w:rPr>
          <w:rFonts w:hint="eastAsia" w:ascii="黑体" w:hAnsi="黑体" w:eastAsia="黑体"/>
          <w:sz w:val="32"/>
          <w:szCs w:val="32"/>
        </w:rPr>
      </w:pPr>
    </w:p>
    <w:p w14:paraId="6A37BDAC">
      <w:pPr>
        <w:rPr>
          <w:rFonts w:hint="eastAsia" w:ascii="黑体" w:hAnsi="黑体" w:eastAsia="黑体"/>
          <w:sz w:val="32"/>
          <w:szCs w:val="32"/>
        </w:rPr>
      </w:pPr>
    </w:p>
    <w:p w14:paraId="77746797">
      <w:pPr>
        <w:pStyle w:val="2"/>
        <w:rPr>
          <w:rFonts w:hint="eastAsia" w:ascii="黑体" w:hAnsi="黑体" w:eastAsia="黑体"/>
          <w:sz w:val="32"/>
          <w:szCs w:val="32"/>
        </w:rPr>
      </w:pPr>
    </w:p>
    <w:p w14:paraId="47B71294">
      <w:pPr>
        <w:rPr>
          <w:rFonts w:hint="eastAsia" w:ascii="黑体" w:hAnsi="黑体" w:eastAsia="黑体"/>
          <w:sz w:val="32"/>
          <w:szCs w:val="32"/>
        </w:rPr>
      </w:pPr>
    </w:p>
    <w:p w14:paraId="55508205">
      <w:pPr>
        <w:pStyle w:val="2"/>
        <w:rPr>
          <w:rFonts w:hint="eastAsia" w:ascii="黑体" w:hAnsi="黑体" w:eastAsia="黑体"/>
          <w:sz w:val="32"/>
          <w:szCs w:val="32"/>
        </w:rPr>
      </w:pPr>
    </w:p>
    <w:p w14:paraId="0C98D3E2">
      <w:pPr>
        <w:rPr>
          <w:rFonts w:hint="eastAsia" w:ascii="黑体" w:hAnsi="黑体" w:eastAsia="黑体"/>
          <w:sz w:val="32"/>
          <w:szCs w:val="32"/>
        </w:rPr>
      </w:pPr>
    </w:p>
    <w:p w14:paraId="5E054550">
      <w:pPr>
        <w:pStyle w:val="2"/>
        <w:rPr>
          <w:rFonts w:hint="eastAsia" w:ascii="黑体" w:hAnsi="黑体" w:eastAsia="黑体"/>
          <w:sz w:val="32"/>
          <w:szCs w:val="32"/>
        </w:rPr>
      </w:pPr>
    </w:p>
    <w:p w14:paraId="0B410175">
      <w:pPr>
        <w:rPr>
          <w:rFonts w:hint="eastAsia" w:ascii="黑体" w:hAnsi="黑体" w:eastAsia="黑体"/>
          <w:sz w:val="32"/>
          <w:szCs w:val="32"/>
        </w:rPr>
      </w:pPr>
    </w:p>
    <w:p w14:paraId="57E18E7D">
      <w:pPr>
        <w:pStyle w:val="2"/>
        <w:rPr>
          <w:rFonts w:hint="eastAsia" w:ascii="黑体" w:hAnsi="黑体" w:eastAsia="黑体"/>
          <w:sz w:val="32"/>
          <w:szCs w:val="32"/>
        </w:rPr>
      </w:pPr>
    </w:p>
    <w:p w14:paraId="032438F7">
      <w:pPr>
        <w:rPr>
          <w:rFonts w:hint="eastAsia" w:ascii="黑体" w:hAnsi="黑体" w:eastAsia="黑体"/>
          <w:sz w:val="32"/>
          <w:szCs w:val="32"/>
        </w:rPr>
      </w:pPr>
    </w:p>
    <w:p w14:paraId="1FAA1042">
      <w:pPr>
        <w:spacing w:line="400" w:lineRule="exact"/>
        <w:jc w:val="both"/>
        <w:outlineLvl w:val="1"/>
        <w:rPr>
          <w:rFonts w:eastAsia="宋体"/>
          <w:b/>
          <w:bCs/>
          <w:sz w:val="32"/>
          <w:szCs w:val="24"/>
        </w:rPr>
      </w:pPr>
    </w:p>
    <w:p w14:paraId="5A3E741E">
      <w:pPr>
        <w:spacing w:line="400" w:lineRule="exact"/>
        <w:jc w:val="both"/>
        <w:outlineLvl w:val="1"/>
      </w:pPr>
      <w:bookmarkStart w:id="335" w:name="_Toc12992"/>
      <w:r>
        <w:rPr>
          <w:rFonts w:hint="eastAsia" w:eastAsia="宋体"/>
          <w:b/>
          <w:bCs/>
          <w:sz w:val="32"/>
          <w:szCs w:val="24"/>
        </w:rPr>
        <w:t>二、资信技术标</w:t>
      </w:r>
      <w:bookmarkEnd w:id="335"/>
    </w:p>
    <w:p w14:paraId="28F97FF6"/>
    <w:p w14:paraId="06AECAC6">
      <w:r>
        <w:rPr>
          <w:rFonts w:hint="eastAsia"/>
        </w:rPr>
        <w:t>封面</w:t>
      </w:r>
    </w:p>
    <w:p w14:paraId="7AA5CF90">
      <w:pPr>
        <w:spacing w:line="360" w:lineRule="auto"/>
        <w:jc w:val="center"/>
        <w:rPr>
          <w:sz w:val="32"/>
          <w:szCs w:val="32"/>
        </w:rPr>
      </w:pPr>
    </w:p>
    <w:p w14:paraId="4618CC03">
      <w:pPr>
        <w:spacing w:line="360" w:lineRule="auto"/>
        <w:jc w:val="center"/>
        <w:rPr>
          <w:sz w:val="32"/>
          <w:szCs w:val="32"/>
        </w:rPr>
      </w:pPr>
    </w:p>
    <w:p w14:paraId="40575CF1">
      <w:pPr>
        <w:spacing w:line="360" w:lineRule="auto"/>
        <w:jc w:val="center"/>
        <w:rPr>
          <w:sz w:val="32"/>
          <w:szCs w:val="32"/>
        </w:rPr>
      </w:pPr>
      <w:r>
        <w:rPr>
          <w:sz w:val="32"/>
          <w:szCs w:val="32"/>
        </w:rPr>
        <w:t xml:space="preserve">  </w:t>
      </w:r>
      <w:r>
        <w:rPr>
          <w:sz w:val="32"/>
          <w:szCs w:val="32"/>
          <w:u w:val="single"/>
        </w:rPr>
        <w:t xml:space="preserve">                            </w:t>
      </w:r>
      <w:r>
        <w:rPr>
          <w:sz w:val="32"/>
          <w:szCs w:val="32"/>
        </w:rPr>
        <w:t xml:space="preserve">工程 </w:t>
      </w:r>
    </w:p>
    <w:p w14:paraId="729558D2">
      <w:pPr>
        <w:spacing w:line="360" w:lineRule="auto"/>
        <w:jc w:val="center"/>
        <w:rPr>
          <w:rFonts w:eastAsia="黑体"/>
          <w:sz w:val="44"/>
        </w:rPr>
      </w:pPr>
    </w:p>
    <w:p w14:paraId="667D773C">
      <w:pPr>
        <w:spacing w:line="360" w:lineRule="auto"/>
        <w:jc w:val="center"/>
        <w:rPr>
          <w:rFonts w:eastAsia="黑体"/>
          <w:sz w:val="52"/>
          <w:szCs w:val="52"/>
        </w:rPr>
      </w:pPr>
      <w:r>
        <w:rPr>
          <w:rFonts w:hint="eastAsia" w:eastAsia="黑体"/>
          <w:sz w:val="52"/>
          <w:szCs w:val="52"/>
        </w:rPr>
        <w:t>投 标 文 件</w:t>
      </w:r>
    </w:p>
    <w:p w14:paraId="765417E1">
      <w:pPr>
        <w:spacing w:line="480" w:lineRule="auto"/>
        <w:jc w:val="center"/>
        <w:rPr>
          <w:rFonts w:ascii="宋体" w:hAnsi="宋体"/>
          <w:sz w:val="56"/>
          <w:szCs w:val="56"/>
        </w:rPr>
      </w:pPr>
      <w:r>
        <w:rPr>
          <w:rFonts w:hint="eastAsia" w:ascii="宋体" w:hAnsi="宋体"/>
          <w:sz w:val="56"/>
          <w:szCs w:val="56"/>
        </w:rPr>
        <w:t>（资信技术标）</w:t>
      </w:r>
    </w:p>
    <w:p w14:paraId="1324FFD6">
      <w:pPr>
        <w:spacing w:line="420" w:lineRule="auto"/>
      </w:pPr>
    </w:p>
    <w:p w14:paraId="0D777A34">
      <w:pPr>
        <w:spacing w:line="400" w:lineRule="exact"/>
        <w:ind w:firstLine="1260" w:firstLineChars="450"/>
        <w:rPr>
          <w:sz w:val="28"/>
          <w:szCs w:val="28"/>
        </w:rPr>
      </w:pPr>
    </w:p>
    <w:p w14:paraId="3B97DEFA">
      <w:pPr>
        <w:spacing w:line="400" w:lineRule="exact"/>
        <w:ind w:firstLine="1260" w:firstLineChars="450"/>
        <w:rPr>
          <w:sz w:val="28"/>
          <w:szCs w:val="28"/>
        </w:rPr>
      </w:pPr>
    </w:p>
    <w:p w14:paraId="4C51FE9A">
      <w:pPr>
        <w:spacing w:line="400" w:lineRule="exact"/>
        <w:ind w:firstLine="1260" w:firstLineChars="450"/>
        <w:rPr>
          <w:sz w:val="28"/>
          <w:szCs w:val="28"/>
        </w:rPr>
      </w:pPr>
      <w:r>
        <w:rPr>
          <w:sz w:val="28"/>
          <w:szCs w:val="28"/>
        </w:rPr>
        <w:t>投标人：</w:t>
      </w:r>
      <w:r>
        <w:rPr>
          <w:sz w:val="28"/>
          <w:szCs w:val="28"/>
          <w:u w:val="single"/>
        </w:rPr>
        <w:t xml:space="preserve">                          </w:t>
      </w:r>
      <w:r>
        <w:rPr>
          <w:sz w:val="28"/>
          <w:szCs w:val="28"/>
        </w:rPr>
        <w:t>（盖单位章）</w:t>
      </w:r>
    </w:p>
    <w:p w14:paraId="00A1355D">
      <w:pPr>
        <w:spacing w:line="400" w:lineRule="exact"/>
        <w:ind w:firstLine="1260" w:firstLineChars="450"/>
        <w:rPr>
          <w:sz w:val="28"/>
          <w:szCs w:val="28"/>
        </w:rPr>
      </w:pPr>
    </w:p>
    <w:p w14:paraId="4388D4FA">
      <w:pPr>
        <w:spacing w:line="400" w:lineRule="exact"/>
        <w:ind w:firstLine="1260" w:firstLineChars="450"/>
        <w:rPr>
          <w:sz w:val="28"/>
          <w:szCs w:val="28"/>
        </w:rPr>
      </w:pPr>
    </w:p>
    <w:p w14:paraId="735F4A64">
      <w:pPr>
        <w:spacing w:line="400" w:lineRule="exact"/>
        <w:ind w:firstLine="1260" w:firstLineChars="450"/>
        <w:rPr>
          <w:sz w:val="28"/>
          <w:szCs w:val="28"/>
        </w:rPr>
      </w:pPr>
    </w:p>
    <w:p w14:paraId="29B5E640">
      <w:pPr>
        <w:spacing w:line="400" w:lineRule="exact"/>
        <w:ind w:firstLine="1260" w:firstLineChars="450"/>
        <w:rPr>
          <w:sz w:val="28"/>
          <w:szCs w:val="28"/>
        </w:rPr>
      </w:pPr>
    </w:p>
    <w:p w14:paraId="424EEBE8">
      <w:pPr>
        <w:spacing w:line="400" w:lineRule="exact"/>
        <w:ind w:firstLine="1260" w:firstLineChars="45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14:paraId="68BD0822">
      <w:pPr>
        <w:spacing w:line="400" w:lineRule="exact"/>
        <w:jc w:val="center"/>
        <w:rPr>
          <w:sz w:val="28"/>
          <w:szCs w:val="28"/>
          <w:u w:val="single"/>
        </w:rPr>
      </w:pPr>
    </w:p>
    <w:p w14:paraId="36EDECEC">
      <w:pPr>
        <w:spacing w:line="400" w:lineRule="exact"/>
        <w:jc w:val="center"/>
        <w:rPr>
          <w:sz w:val="28"/>
          <w:szCs w:val="28"/>
          <w:u w:val="single"/>
        </w:rPr>
      </w:pPr>
    </w:p>
    <w:p w14:paraId="60A6FB24">
      <w:pPr>
        <w:spacing w:line="400" w:lineRule="exact"/>
        <w:jc w:val="center"/>
        <w:rPr>
          <w:sz w:val="28"/>
          <w:szCs w:val="28"/>
          <w:u w:val="single"/>
        </w:rPr>
      </w:pPr>
    </w:p>
    <w:p w14:paraId="00FD7304">
      <w:pPr>
        <w:spacing w:line="400" w:lineRule="exact"/>
        <w:jc w:val="center"/>
        <w:rPr>
          <w:sz w:val="28"/>
          <w:szCs w:val="28"/>
          <w:u w:val="single"/>
        </w:rPr>
      </w:pPr>
    </w:p>
    <w:p w14:paraId="16321940">
      <w:pPr>
        <w:spacing w:line="400" w:lineRule="exact"/>
        <w:jc w:val="center"/>
        <w:rPr>
          <w:sz w:val="28"/>
          <w:szCs w:val="28"/>
          <w:u w:val="single"/>
        </w:rPr>
      </w:pPr>
    </w:p>
    <w:p w14:paraId="1AFF79F4">
      <w:pPr>
        <w:spacing w:line="400" w:lineRule="exact"/>
        <w:jc w:val="center"/>
        <w:rPr>
          <w:sz w:val="28"/>
          <w:szCs w:val="28"/>
          <w:u w:val="single"/>
        </w:rPr>
      </w:pPr>
    </w:p>
    <w:p w14:paraId="55F6527B">
      <w:pPr>
        <w:spacing w:line="400" w:lineRule="exact"/>
        <w:ind w:firstLine="2833" w:firstLineChars="1012"/>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5F3AE5D6">
      <w:pPr>
        <w:ind w:right="420"/>
        <w:rPr>
          <w:rFonts w:ascii="宋体" w:hAnsi="宋体"/>
        </w:rPr>
        <w:sectPr>
          <w:headerReference r:id="rId20" w:type="default"/>
          <w:footerReference r:id="rId21" w:type="default"/>
          <w:footnotePr>
            <w:numRestart w:val="eachPage"/>
          </w:footnotePr>
          <w:endnotePr>
            <w:numRestart w:val="eachSect"/>
          </w:endnotePr>
          <w:pgSz w:w="11907" w:h="16840"/>
          <w:pgMar w:top="1304" w:right="1247" w:bottom="1247" w:left="1304" w:header="851" w:footer="992" w:gutter="0"/>
          <w:cols w:space="720" w:num="1"/>
          <w:titlePg/>
          <w:docGrid w:linePitch="435" w:charSpace="-6554"/>
        </w:sectPr>
      </w:pPr>
      <w:bookmarkStart w:id="336" w:name="_Toc228163259"/>
    </w:p>
    <w:p w14:paraId="1FCF8F75">
      <w:pPr>
        <w:pStyle w:val="22"/>
        <w:jc w:val="both"/>
        <w:outlineLvl w:val="2"/>
        <w:rPr>
          <w:b w:val="0"/>
          <w:sz w:val="30"/>
          <w:szCs w:val="30"/>
        </w:rPr>
      </w:pPr>
      <w:bookmarkStart w:id="337" w:name="_Toc118710617"/>
      <w:bookmarkStart w:id="338" w:name="_Toc447182075"/>
      <w:bookmarkStart w:id="339" w:name="_Toc122939868"/>
      <w:bookmarkStart w:id="340" w:name="_Toc56099922"/>
      <w:bookmarkStart w:id="341" w:name="_Toc118275606"/>
      <w:bookmarkStart w:id="342" w:name="_Toc29984"/>
      <w:bookmarkStart w:id="343" w:name="_Toc11484"/>
      <w:bookmarkStart w:id="344" w:name="_Toc28854"/>
      <w:bookmarkStart w:id="345" w:name="_Toc136395532"/>
      <w:r>
        <w:rPr>
          <w:rFonts w:hint="eastAsia"/>
          <w:b w:val="0"/>
          <w:sz w:val="30"/>
          <w:szCs w:val="30"/>
        </w:rPr>
        <w:t>附件3：</w:t>
      </w:r>
      <w:bookmarkEnd w:id="337"/>
      <w:bookmarkEnd w:id="338"/>
      <w:bookmarkEnd w:id="339"/>
      <w:bookmarkEnd w:id="340"/>
      <w:bookmarkEnd w:id="341"/>
      <w:bookmarkEnd w:id="342"/>
      <w:bookmarkEnd w:id="343"/>
      <w:bookmarkEnd w:id="344"/>
      <w:bookmarkEnd w:id="345"/>
    </w:p>
    <w:p w14:paraId="78BF45C1">
      <w:pPr>
        <w:pStyle w:val="5"/>
        <w:jc w:val="center"/>
        <w:rPr>
          <w:rFonts w:ascii="Times New Roman" w:hAnsi="Times New Roman"/>
          <w:b/>
          <w:bCs/>
        </w:rPr>
      </w:pPr>
      <w:r>
        <w:rPr>
          <w:rFonts w:hint="eastAsia" w:ascii="Times New Roman" w:hAnsi="Times New Roman"/>
          <w:b/>
          <w:bCs/>
        </w:rPr>
        <w:t>投标人或制造商基本情况表（格式）</w:t>
      </w:r>
    </w:p>
    <w:p w14:paraId="5CE3FD8A">
      <w:pPr>
        <w:pStyle w:val="5"/>
        <w:rPr>
          <w:rFonts w:ascii="Times New Roman" w:hAnsi="Times New Roma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85"/>
        <w:gridCol w:w="649"/>
        <w:gridCol w:w="1193"/>
        <w:gridCol w:w="404"/>
        <w:gridCol w:w="320"/>
        <w:gridCol w:w="458"/>
        <w:gridCol w:w="845"/>
        <w:gridCol w:w="1337"/>
        <w:gridCol w:w="977"/>
        <w:gridCol w:w="961"/>
        <w:gridCol w:w="371"/>
        <w:gridCol w:w="838"/>
        <w:gridCol w:w="358"/>
        <w:gridCol w:w="1216"/>
        <w:gridCol w:w="92"/>
        <w:gridCol w:w="1228"/>
      </w:tblGrid>
      <w:tr w14:paraId="25B1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35" w:type="dxa"/>
          </w:tcPr>
          <w:p w14:paraId="31827DDC">
            <w:pPr>
              <w:pStyle w:val="5"/>
              <w:spacing w:line="360" w:lineRule="atLeast"/>
              <w:jc w:val="center"/>
              <w:rPr>
                <w:rFonts w:hint="eastAsia" w:hAnsi="宋体"/>
                <w:szCs w:val="24"/>
              </w:rPr>
            </w:pPr>
            <w:r>
              <w:rPr>
                <w:rFonts w:hint="eastAsia" w:hAnsi="宋体"/>
                <w:szCs w:val="24"/>
              </w:rPr>
              <w:t>单位名称</w:t>
            </w:r>
          </w:p>
        </w:tc>
        <w:tc>
          <w:tcPr>
            <w:tcW w:w="3731" w:type="dxa"/>
            <w:gridSpan w:val="4"/>
          </w:tcPr>
          <w:p w14:paraId="76233BE2">
            <w:pPr>
              <w:pStyle w:val="5"/>
              <w:spacing w:line="360" w:lineRule="atLeast"/>
              <w:rPr>
                <w:rFonts w:hint="eastAsia" w:hAnsi="宋体"/>
                <w:szCs w:val="24"/>
              </w:rPr>
            </w:pPr>
          </w:p>
        </w:tc>
        <w:tc>
          <w:tcPr>
            <w:tcW w:w="778" w:type="dxa"/>
            <w:gridSpan w:val="2"/>
            <w:vAlign w:val="center"/>
          </w:tcPr>
          <w:p w14:paraId="40BD3A92">
            <w:pPr>
              <w:pStyle w:val="5"/>
              <w:spacing w:line="360" w:lineRule="atLeast"/>
              <w:jc w:val="center"/>
              <w:rPr>
                <w:rFonts w:hint="eastAsia" w:hAnsi="宋体"/>
                <w:szCs w:val="24"/>
              </w:rPr>
            </w:pPr>
            <w:r>
              <w:rPr>
                <w:rFonts w:hint="eastAsia" w:hAnsi="宋体"/>
                <w:szCs w:val="24"/>
              </w:rPr>
              <w:t>电话</w:t>
            </w:r>
          </w:p>
        </w:tc>
        <w:tc>
          <w:tcPr>
            <w:tcW w:w="2182" w:type="dxa"/>
            <w:gridSpan w:val="2"/>
          </w:tcPr>
          <w:p w14:paraId="367CDB6A">
            <w:pPr>
              <w:pStyle w:val="5"/>
              <w:spacing w:line="360" w:lineRule="atLeast"/>
              <w:rPr>
                <w:rFonts w:hint="eastAsia" w:hAnsi="宋体"/>
                <w:szCs w:val="24"/>
              </w:rPr>
            </w:pPr>
          </w:p>
        </w:tc>
        <w:tc>
          <w:tcPr>
            <w:tcW w:w="977" w:type="dxa"/>
          </w:tcPr>
          <w:p w14:paraId="6EFA4C52">
            <w:pPr>
              <w:pStyle w:val="5"/>
              <w:spacing w:line="360" w:lineRule="atLeast"/>
              <w:jc w:val="center"/>
              <w:rPr>
                <w:rFonts w:hint="eastAsia" w:hAnsi="宋体"/>
                <w:szCs w:val="24"/>
              </w:rPr>
            </w:pPr>
            <w:r>
              <w:rPr>
                <w:rFonts w:hint="eastAsia" w:hAnsi="宋体"/>
                <w:szCs w:val="24"/>
              </w:rPr>
              <w:t>主管</w:t>
            </w:r>
          </w:p>
          <w:p w14:paraId="134EC553">
            <w:pPr>
              <w:pStyle w:val="5"/>
              <w:spacing w:line="360" w:lineRule="atLeast"/>
              <w:jc w:val="center"/>
              <w:rPr>
                <w:rFonts w:hint="eastAsia" w:hAnsi="宋体"/>
                <w:szCs w:val="24"/>
              </w:rPr>
            </w:pPr>
            <w:r>
              <w:rPr>
                <w:rFonts w:hint="eastAsia" w:hAnsi="宋体"/>
                <w:szCs w:val="24"/>
              </w:rPr>
              <w:t>部门</w:t>
            </w:r>
          </w:p>
        </w:tc>
        <w:tc>
          <w:tcPr>
            <w:tcW w:w="961" w:type="dxa"/>
          </w:tcPr>
          <w:p w14:paraId="4FF4CB68">
            <w:pPr>
              <w:pStyle w:val="5"/>
              <w:spacing w:line="360" w:lineRule="atLeast"/>
              <w:rPr>
                <w:rFonts w:hint="eastAsia" w:hAnsi="宋体"/>
                <w:szCs w:val="24"/>
              </w:rPr>
            </w:pPr>
          </w:p>
        </w:tc>
        <w:tc>
          <w:tcPr>
            <w:tcW w:w="1209" w:type="dxa"/>
            <w:gridSpan w:val="2"/>
            <w:vAlign w:val="center"/>
          </w:tcPr>
          <w:p w14:paraId="7D2C2ED7">
            <w:pPr>
              <w:pStyle w:val="5"/>
              <w:spacing w:line="360" w:lineRule="atLeast"/>
              <w:jc w:val="center"/>
              <w:rPr>
                <w:rFonts w:hint="eastAsia" w:hAnsi="宋体"/>
                <w:szCs w:val="24"/>
              </w:rPr>
            </w:pPr>
            <w:r>
              <w:rPr>
                <w:rFonts w:hint="eastAsia" w:hAnsi="宋体"/>
                <w:szCs w:val="24"/>
              </w:rPr>
              <w:t>企业</w:t>
            </w:r>
          </w:p>
          <w:p w14:paraId="230DFB0C">
            <w:pPr>
              <w:pStyle w:val="5"/>
              <w:spacing w:line="360" w:lineRule="atLeast"/>
              <w:jc w:val="center"/>
              <w:rPr>
                <w:rFonts w:hint="eastAsia" w:hAnsi="宋体"/>
                <w:szCs w:val="24"/>
              </w:rPr>
            </w:pPr>
            <w:r>
              <w:rPr>
                <w:rFonts w:hint="eastAsia" w:hAnsi="宋体"/>
                <w:szCs w:val="24"/>
              </w:rPr>
              <w:t>负责人</w:t>
            </w:r>
          </w:p>
        </w:tc>
        <w:tc>
          <w:tcPr>
            <w:tcW w:w="1666" w:type="dxa"/>
            <w:gridSpan w:val="3"/>
            <w:vAlign w:val="center"/>
          </w:tcPr>
          <w:p w14:paraId="6A64C875">
            <w:pPr>
              <w:pStyle w:val="5"/>
              <w:spacing w:line="360" w:lineRule="atLeast"/>
              <w:jc w:val="center"/>
              <w:rPr>
                <w:rFonts w:hint="eastAsia" w:hAnsi="宋体"/>
                <w:szCs w:val="24"/>
              </w:rPr>
            </w:pPr>
          </w:p>
        </w:tc>
        <w:tc>
          <w:tcPr>
            <w:tcW w:w="1228" w:type="dxa"/>
            <w:vAlign w:val="center"/>
          </w:tcPr>
          <w:p w14:paraId="376B2D2F">
            <w:pPr>
              <w:pStyle w:val="5"/>
              <w:spacing w:line="360" w:lineRule="atLeast"/>
              <w:jc w:val="center"/>
              <w:rPr>
                <w:rFonts w:hint="eastAsia" w:hAnsi="宋体"/>
                <w:szCs w:val="24"/>
              </w:rPr>
            </w:pPr>
            <w:r>
              <w:rPr>
                <w:rFonts w:hint="eastAsia" w:hAnsi="宋体"/>
                <w:szCs w:val="24"/>
              </w:rPr>
              <w:t>职务</w:t>
            </w:r>
          </w:p>
        </w:tc>
      </w:tr>
      <w:tr w14:paraId="3D4F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5" w:type="dxa"/>
            <w:vAlign w:val="center"/>
          </w:tcPr>
          <w:p w14:paraId="1D10FB21">
            <w:pPr>
              <w:pStyle w:val="5"/>
              <w:spacing w:line="360" w:lineRule="atLeast"/>
              <w:jc w:val="center"/>
              <w:rPr>
                <w:rFonts w:hint="eastAsia" w:hAnsi="宋体"/>
                <w:szCs w:val="24"/>
              </w:rPr>
            </w:pPr>
            <w:r>
              <w:rPr>
                <w:rFonts w:hint="eastAsia" w:hAnsi="宋体"/>
                <w:szCs w:val="24"/>
              </w:rPr>
              <w:t>地址</w:t>
            </w:r>
          </w:p>
        </w:tc>
        <w:tc>
          <w:tcPr>
            <w:tcW w:w="3731" w:type="dxa"/>
            <w:gridSpan w:val="4"/>
          </w:tcPr>
          <w:p w14:paraId="2F7EDD9B">
            <w:pPr>
              <w:pStyle w:val="5"/>
              <w:spacing w:line="360" w:lineRule="atLeast"/>
              <w:rPr>
                <w:rFonts w:hint="eastAsia" w:hAnsi="宋体"/>
                <w:szCs w:val="24"/>
              </w:rPr>
            </w:pPr>
          </w:p>
        </w:tc>
        <w:tc>
          <w:tcPr>
            <w:tcW w:w="778" w:type="dxa"/>
            <w:gridSpan w:val="2"/>
            <w:vAlign w:val="center"/>
          </w:tcPr>
          <w:p w14:paraId="31085B20">
            <w:pPr>
              <w:pStyle w:val="5"/>
              <w:spacing w:line="360" w:lineRule="atLeast"/>
              <w:jc w:val="center"/>
              <w:rPr>
                <w:rFonts w:hint="eastAsia" w:hAnsi="宋体"/>
                <w:szCs w:val="24"/>
              </w:rPr>
            </w:pPr>
            <w:r>
              <w:rPr>
                <w:rFonts w:hint="eastAsia" w:hAnsi="宋体"/>
                <w:szCs w:val="24"/>
              </w:rPr>
              <w:t>传真</w:t>
            </w:r>
          </w:p>
        </w:tc>
        <w:tc>
          <w:tcPr>
            <w:tcW w:w="2182" w:type="dxa"/>
            <w:gridSpan w:val="2"/>
          </w:tcPr>
          <w:p w14:paraId="289CAFF8">
            <w:pPr>
              <w:pStyle w:val="5"/>
              <w:spacing w:line="360" w:lineRule="atLeast"/>
              <w:rPr>
                <w:rFonts w:hint="eastAsia" w:hAnsi="宋体"/>
                <w:szCs w:val="24"/>
              </w:rPr>
            </w:pPr>
          </w:p>
        </w:tc>
        <w:tc>
          <w:tcPr>
            <w:tcW w:w="977" w:type="dxa"/>
          </w:tcPr>
          <w:p w14:paraId="1E1792AA">
            <w:pPr>
              <w:pStyle w:val="5"/>
              <w:spacing w:line="360" w:lineRule="atLeast"/>
              <w:jc w:val="center"/>
              <w:rPr>
                <w:rFonts w:hint="eastAsia" w:hAnsi="宋体"/>
                <w:szCs w:val="24"/>
              </w:rPr>
            </w:pPr>
            <w:r>
              <w:rPr>
                <w:rFonts w:hint="eastAsia" w:hAnsi="宋体"/>
                <w:szCs w:val="24"/>
              </w:rPr>
              <w:t>企业</w:t>
            </w:r>
          </w:p>
          <w:p w14:paraId="096247DF">
            <w:pPr>
              <w:pStyle w:val="5"/>
              <w:spacing w:line="360" w:lineRule="atLeast"/>
              <w:jc w:val="center"/>
              <w:rPr>
                <w:rFonts w:hint="eastAsia" w:hAnsi="宋体"/>
                <w:szCs w:val="24"/>
              </w:rPr>
            </w:pPr>
            <w:r>
              <w:rPr>
                <w:rFonts w:hint="eastAsia" w:hAnsi="宋体"/>
                <w:szCs w:val="24"/>
              </w:rPr>
              <w:t>性质</w:t>
            </w:r>
          </w:p>
        </w:tc>
        <w:tc>
          <w:tcPr>
            <w:tcW w:w="961" w:type="dxa"/>
          </w:tcPr>
          <w:p w14:paraId="1A6BEDC3">
            <w:pPr>
              <w:pStyle w:val="5"/>
              <w:spacing w:line="360" w:lineRule="atLeast"/>
              <w:rPr>
                <w:rFonts w:hint="eastAsia" w:hAnsi="宋体"/>
                <w:szCs w:val="24"/>
              </w:rPr>
            </w:pPr>
          </w:p>
        </w:tc>
        <w:tc>
          <w:tcPr>
            <w:tcW w:w="1209" w:type="dxa"/>
            <w:gridSpan w:val="2"/>
            <w:vAlign w:val="center"/>
          </w:tcPr>
          <w:p w14:paraId="398D0AB6">
            <w:pPr>
              <w:pStyle w:val="5"/>
              <w:spacing w:line="360" w:lineRule="atLeast"/>
              <w:jc w:val="center"/>
              <w:rPr>
                <w:rFonts w:hint="eastAsia" w:hAnsi="宋体"/>
                <w:szCs w:val="24"/>
              </w:rPr>
            </w:pPr>
            <w:r>
              <w:rPr>
                <w:rFonts w:hint="eastAsia" w:hAnsi="宋体"/>
                <w:szCs w:val="24"/>
              </w:rPr>
              <w:t>授权代表</w:t>
            </w:r>
          </w:p>
        </w:tc>
        <w:tc>
          <w:tcPr>
            <w:tcW w:w="1666" w:type="dxa"/>
            <w:gridSpan w:val="3"/>
            <w:vAlign w:val="center"/>
          </w:tcPr>
          <w:p w14:paraId="72E0BCC9">
            <w:pPr>
              <w:pStyle w:val="5"/>
              <w:spacing w:line="360" w:lineRule="atLeast"/>
              <w:jc w:val="center"/>
              <w:rPr>
                <w:rFonts w:hint="eastAsia" w:hAnsi="宋体"/>
                <w:szCs w:val="24"/>
              </w:rPr>
            </w:pPr>
          </w:p>
        </w:tc>
        <w:tc>
          <w:tcPr>
            <w:tcW w:w="1228" w:type="dxa"/>
            <w:vAlign w:val="center"/>
          </w:tcPr>
          <w:p w14:paraId="32B74E9A">
            <w:pPr>
              <w:pStyle w:val="5"/>
              <w:spacing w:line="360" w:lineRule="atLeast"/>
              <w:jc w:val="center"/>
              <w:rPr>
                <w:rFonts w:hint="eastAsia" w:hAnsi="宋体"/>
                <w:szCs w:val="24"/>
              </w:rPr>
            </w:pPr>
            <w:r>
              <w:rPr>
                <w:rFonts w:hint="eastAsia" w:hAnsi="宋体"/>
                <w:szCs w:val="24"/>
              </w:rPr>
              <w:t>职务</w:t>
            </w:r>
          </w:p>
        </w:tc>
      </w:tr>
      <w:tr w14:paraId="5275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5" w:type="dxa"/>
          </w:tcPr>
          <w:p w14:paraId="2178AF44">
            <w:pPr>
              <w:pStyle w:val="5"/>
              <w:spacing w:line="360" w:lineRule="atLeast"/>
              <w:jc w:val="center"/>
              <w:rPr>
                <w:rFonts w:hint="eastAsia" w:hAnsi="宋体"/>
                <w:szCs w:val="24"/>
              </w:rPr>
            </w:pPr>
            <w:r>
              <w:rPr>
                <w:rFonts w:hint="eastAsia" w:hAnsi="宋体"/>
                <w:szCs w:val="24"/>
              </w:rPr>
              <w:t>单位简历</w:t>
            </w:r>
          </w:p>
          <w:p w14:paraId="2DE89826">
            <w:pPr>
              <w:pStyle w:val="5"/>
              <w:spacing w:line="360" w:lineRule="atLeast"/>
              <w:jc w:val="center"/>
              <w:rPr>
                <w:rFonts w:hint="eastAsia" w:hAnsi="宋体"/>
                <w:szCs w:val="24"/>
              </w:rPr>
            </w:pPr>
            <w:r>
              <w:rPr>
                <w:rFonts w:hint="eastAsia" w:hAnsi="宋体"/>
                <w:szCs w:val="24"/>
              </w:rPr>
              <w:t>及</w:t>
            </w:r>
          </w:p>
          <w:p w14:paraId="4F21B87B">
            <w:pPr>
              <w:pStyle w:val="5"/>
              <w:spacing w:line="360" w:lineRule="atLeast"/>
              <w:jc w:val="center"/>
              <w:rPr>
                <w:rFonts w:hint="eastAsia" w:hAnsi="宋体"/>
                <w:szCs w:val="24"/>
              </w:rPr>
            </w:pPr>
            <w:r>
              <w:rPr>
                <w:rFonts w:hint="eastAsia" w:hAnsi="宋体"/>
                <w:szCs w:val="24"/>
              </w:rPr>
              <w:t>机构</w:t>
            </w:r>
          </w:p>
        </w:tc>
        <w:tc>
          <w:tcPr>
            <w:tcW w:w="6691" w:type="dxa"/>
            <w:gridSpan w:val="8"/>
          </w:tcPr>
          <w:p w14:paraId="5BAF15E2">
            <w:pPr>
              <w:pStyle w:val="5"/>
              <w:spacing w:line="360" w:lineRule="atLeast"/>
              <w:rPr>
                <w:rFonts w:hint="eastAsia" w:hAnsi="宋体"/>
                <w:szCs w:val="24"/>
              </w:rPr>
            </w:pPr>
          </w:p>
        </w:tc>
        <w:tc>
          <w:tcPr>
            <w:tcW w:w="977" w:type="dxa"/>
          </w:tcPr>
          <w:p w14:paraId="66E758B7">
            <w:pPr>
              <w:pStyle w:val="5"/>
              <w:spacing w:line="360" w:lineRule="atLeast"/>
              <w:jc w:val="center"/>
              <w:rPr>
                <w:rFonts w:hint="eastAsia" w:hAnsi="宋体"/>
                <w:szCs w:val="24"/>
              </w:rPr>
            </w:pPr>
            <w:r>
              <w:rPr>
                <w:rFonts w:hint="eastAsia" w:hAnsi="宋体"/>
                <w:szCs w:val="24"/>
              </w:rPr>
              <w:t>单位</w:t>
            </w:r>
          </w:p>
          <w:p w14:paraId="5443479C">
            <w:pPr>
              <w:pStyle w:val="5"/>
              <w:spacing w:line="360" w:lineRule="atLeast"/>
              <w:jc w:val="center"/>
              <w:rPr>
                <w:rFonts w:hint="eastAsia" w:hAnsi="宋体"/>
                <w:szCs w:val="24"/>
              </w:rPr>
            </w:pPr>
            <w:r>
              <w:rPr>
                <w:rFonts w:hint="eastAsia" w:hAnsi="宋体"/>
                <w:szCs w:val="24"/>
              </w:rPr>
              <w:t>优势</w:t>
            </w:r>
          </w:p>
          <w:p w14:paraId="341F116D">
            <w:pPr>
              <w:pStyle w:val="5"/>
              <w:spacing w:line="360" w:lineRule="atLeast"/>
              <w:jc w:val="center"/>
              <w:rPr>
                <w:rFonts w:hint="eastAsia" w:hAnsi="宋体"/>
                <w:szCs w:val="24"/>
              </w:rPr>
            </w:pPr>
            <w:r>
              <w:rPr>
                <w:rFonts w:hint="eastAsia" w:hAnsi="宋体"/>
                <w:szCs w:val="24"/>
              </w:rPr>
              <w:t>及</w:t>
            </w:r>
          </w:p>
          <w:p w14:paraId="26EC4FB3">
            <w:pPr>
              <w:pStyle w:val="5"/>
              <w:spacing w:line="360" w:lineRule="atLeast"/>
              <w:jc w:val="center"/>
              <w:rPr>
                <w:rFonts w:hint="eastAsia" w:hAnsi="宋体"/>
                <w:szCs w:val="24"/>
              </w:rPr>
            </w:pPr>
            <w:r>
              <w:rPr>
                <w:rFonts w:hint="eastAsia" w:hAnsi="宋体"/>
                <w:szCs w:val="24"/>
              </w:rPr>
              <w:t>特长</w:t>
            </w:r>
          </w:p>
        </w:tc>
        <w:tc>
          <w:tcPr>
            <w:tcW w:w="5064" w:type="dxa"/>
            <w:gridSpan w:val="7"/>
            <w:tcBorders>
              <w:bottom w:val="single" w:color="auto" w:sz="4" w:space="0"/>
            </w:tcBorders>
          </w:tcPr>
          <w:p w14:paraId="52BA5C58">
            <w:pPr>
              <w:pStyle w:val="5"/>
              <w:spacing w:line="360" w:lineRule="atLeast"/>
              <w:rPr>
                <w:rFonts w:hint="eastAsia" w:hAnsi="宋体"/>
                <w:szCs w:val="24"/>
              </w:rPr>
            </w:pPr>
          </w:p>
        </w:tc>
      </w:tr>
      <w:tr w14:paraId="429F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5" w:type="dxa"/>
            <w:vMerge w:val="restart"/>
            <w:vAlign w:val="center"/>
          </w:tcPr>
          <w:p w14:paraId="00A54752">
            <w:pPr>
              <w:pStyle w:val="5"/>
              <w:spacing w:line="440" w:lineRule="atLeast"/>
              <w:jc w:val="center"/>
              <w:rPr>
                <w:rFonts w:hint="eastAsia" w:hAnsi="宋体"/>
                <w:szCs w:val="24"/>
              </w:rPr>
            </w:pPr>
            <w:r>
              <w:rPr>
                <w:rFonts w:hint="eastAsia" w:hAnsi="宋体"/>
                <w:szCs w:val="24"/>
              </w:rPr>
              <w:t>单位概况</w:t>
            </w:r>
          </w:p>
        </w:tc>
        <w:tc>
          <w:tcPr>
            <w:tcW w:w="1485" w:type="dxa"/>
            <w:vMerge w:val="restart"/>
            <w:vAlign w:val="center"/>
          </w:tcPr>
          <w:p w14:paraId="5FADD168">
            <w:pPr>
              <w:pStyle w:val="5"/>
              <w:spacing w:line="440" w:lineRule="atLeast"/>
              <w:jc w:val="center"/>
              <w:rPr>
                <w:rFonts w:hint="eastAsia" w:hAnsi="宋体"/>
                <w:szCs w:val="24"/>
              </w:rPr>
            </w:pPr>
            <w:r>
              <w:rPr>
                <w:rFonts w:hint="eastAsia" w:hAnsi="宋体"/>
                <w:szCs w:val="24"/>
              </w:rPr>
              <w:t>职工</w:t>
            </w:r>
          </w:p>
          <w:p w14:paraId="2A475A9A">
            <w:pPr>
              <w:pStyle w:val="5"/>
              <w:spacing w:line="440" w:lineRule="atLeast"/>
              <w:jc w:val="center"/>
              <w:rPr>
                <w:rFonts w:hint="eastAsia" w:hAnsi="宋体"/>
                <w:szCs w:val="24"/>
              </w:rPr>
            </w:pPr>
            <w:r>
              <w:rPr>
                <w:rFonts w:hint="eastAsia" w:hAnsi="宋体"/>
                <w:szCs w:val="24"/>
              </w:rPr>
              <w:t>总数</w:t>
            </w:r>
          </w:p>
        </w:tc>
        <w:tc>
          <w:tcPr>
            <w:tcW w:w="5206" w:type="dxa"/>
            <w:gridSpan w:val="7"/>
          </w:tcPr>
          <w:p w14:paraId="0E6B8065">
            <w:pPr>
              <w:pStyle w:val="5"/>
              <w:spacing w:line="440" w:lineRule="atLeast"/>
              <w:rPr>
                <w:rFonts w:hint="eastAsia" w:hAnsi="宋体"/>
                <w:szCs w:val="24"/>
              </w:rPr>
            </w:pPr>
            <w:r>
              <w:rPr>
                <w:rFonts w:hint="eastAsia" w:hAnsi="宋体"/>
                <w:szCs w:val="24"/>
              </w:rPr>
              <w:t>生产工人                平均技术等级</w:t>
            </w:r>
          </w:p>
        </w:tc>
        <w:tc>
          <w:tcPr>
            <w:tcW w:w="977" w:type="dxa"/>
            <w:vMerge w:val="restart"/>
          </w:tcPr>
          <w:p w14:paraId="4D2949E1">
            <w:pPr>
              <w:pStyle w:val="5"/>
              <w:spacing w:line="440" w:lineRule="atLeast"/>
              <w:rPr>
                <w:rFonts w:hint="eastAsia" w:hAnsi="宋体"/>
                <w:szCs w:val="24"/>
              </w:rPr>
            </w:pPr>
            <w:r>
              <w:rPr>
                <w:rFonts w:hint="eastAsia" w:hAnsi="宋体"/>
                <w:szCs w:val="24"/>
              </w:rPr>
              <w:t>上一年主要经济指标</w:t>
            </w:r>
          </w:p>
        </w:tc>
        <w:tc>
          <w:tcPr>
            <w:tcW w:w="1332" w:type="dxa"/>
            <w:gridSpan w:val="2"/>
          </w:tcPr>
          <w:p w14:paraId="44041681">
            <w:pPr>
              <w:pStyle w:val="5"/>
              <w:spacing w:line="440" w:lineRule="atLeast"/>
              <w:jc w:val="center"/>
              <w:rPr>
                <w:rFonts w:hint="eastAsia" w:hAnsi="宋体"/>
                <w:szCs w:val="24"/>
              </w:rPr>
            </w:pPr>
            <w:r>
              <w:rPr>
                <w:rFonts w:hint="eastAsia" w:hAnsi="宋体"/>
                <w:szCs w:val="24"/>
              </w:rPr>
              <w:t>指标名称</w:t>
            </w:r>
          </w:p>
        </w:tc>
        <w:tc>
          <w:tcPr>
            <w:tcW w:w="1196" w:type="dxa"/>
            <w:gridSpan w:val="2"/>
          </w:tcPr>
          <w:p w14:paraId="6BE01D90">
            <w:pPr>
              <w:pStyle w:val="5"/>
              <w:spacing w:line="440" w:lineRule="atLeast"/>
              <w:rPr>
                <w:rFonts w:hint="eastAsia" w:hAnsi="宋体"/>
                <w:szCs w:val="24"/>
              </w:rPr>
            </w:pPr>
          </w:p>
        </w:tc>
        <w:tc>
          <w:tcPr>
            <w:tcW w:w="1216" w:type="dxa"/>
          </w:tcPr>
          <w:p w14:paraId="0FDB2131">
            <w:pPr>
              <w:pStyle w:val="5"/>
              <w:spacing w:line="440" w:lineRule="atLeast"/>
              <w:rPr>
                <w:rFonts w:hint="eastAsia" w:hAnsi="宋体"/>
                <w:szCs w:val="24"/>
              </w:rPr>
            </w:pPr>
            <w:r>
              <w:rPr>
                <w:rFonts w:hint="eastAsia" w:hAnsi="宋体"/>
                <w:szCs w:val="24"/>
              </w:rPr>
              <w:t>实际完成</w:t>
            </w:r>
          </w:p>
        </w:tc>
        <w:tc>
          <w:tcPr>
            <w:tcW w:w="1320" w:type="dxa"/>
            <w:gridSpan w:val="2"/>
          </w:tcPr>
          <w:p w14:paraId="6494FC49">
            <w:pPr>
              <w:pStyle w:val="5"/>
              <w:spacing w:line="440" w:lineRule="atLeast"/>
              <w:rPr>
                <w:rFonts w:hint="eastAsia" w:hAnsi="宋体"/>
                <w:szCs w:val="24"/>
              </w:rPr>
            </w:pPr>
          </w:p>
        </w:tc>
      </w:tr>
      <w:tr w14:paraId="3FAF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79EB491C">
            <w:pPr>
              <w:pStyle w:val="5"/>
              <w:spacing w:line="440" w:lineRule="atLeast"/>
              <w:rPr>
                <w:rFonts w:hint="eastAsia" w:hAnsi="宋体"/>
                <w:szCs w:val="24"/>
              </w:rPr>
            </w:pPr>
          </w:p>
        </w:tc>
        <w:tc>
          <w:tcPr>
            <w:tcW w:w="1485" w:type="dxa"/>
            <w:vMerge w:val="continue"/>
            <w:vAlign w:val="center"/>
          </w:tcPr>
          <w:p w14:paraId="5260BC8B">
            <w:pPr>
              <w:pStyle w:val="5"/>
              <w:spacing w:line="440" w:lineRule="atLeast"/>
              <w:jc w:val="center"/>
              <w:rPr>
                <w:rFonts w:hint="eastAsia" w:hAnsi="宋体"/>
                <w:szCs w:val="24"/>
              </w:rPr>
            </w:pPr>
          </w:p>
        </w:tc>
        <w:tc>
          <w:tcPr>
            <w:tcW w:w="5206" w:type="dxa"/>
            <w:gridSpan w:val="7"/>
            <w:vAlign w:val="center"/>
          </w:tcPr>
          <w:p w14:paraId="642E069F">
            <w:pPr>
              <w:pStyle w:val="5"/>
              <w:spacing w:line="440" w:lineRule="atLeast"/>
              <w:rPr>
                <w:rFonts w:hint="eastAsia" w:hAnsi="宋体"/>
                <w:szCs w:val="24"/>
              </w:rPr>
            </w:pPr>
            <w:r>
              <w:rPr>
                <w:rFonts w:hint="eastAsia" w:hAnsi="宋体"/>
                <w:szCs w:val="24"/>
              </w:rPr>
              <w:t>技术人员     其中：高级工程师     工程师</w:t>
            </w:r>
          </w:p>
        </w:tc>
        <w:tc>
          <w:tcPr>
            <w:tcW w:w="977" w:type="dxa"/>
            <w:vMerge w:val="continue"/>
          </w:tcPr>
          <w:p w14:paraId="54C0F1B4">
            <w:pPr>
              <w:pStyle w:val="5"/>
              <w:spacing w:line="440" w:lineRule="atLeast"/>
              <w:rPr>
                <w:rFonts w:hint="eastAsia" w:hAnsi="宋体"/>
                <w:szCs w:val="24"/>
              </w:rPr>
            </w:pPr>
          </w:p>
        </w:tc>
        <w:tc>
          <w:tcPr>
            <w:tcW w:w="1332" w:type="dxa"/>
            <w:gridSpan w:val="2"/>
          </w:tcPr>
          <w:p w14:paraId="09056E78">
            <w:pPr>
              <w:pStyle w:val="5"/>
              <w:spacing w:line="440" w:lineRule="atLeast"/>
              <w:rPr>
                <w:rFonts w:hint="eastAsia" w:hAnsi="宋体"/>
                <w:szCs w:val="24"/>
              </w:rPr>
            </w:pPr>
            <w:r>
              <w:rPr>
                <w:rFonts w:hint="eastAsia" w:hAnsi="宋体"/>
                <w:szCs w:val="24"/>
              </w:rPr>
              <w:t>工业总产值</w:t>
            </w:r>
          </w:p>
        </w:tc>
        <w:tc>
          <w:tcPr>
            <w:tcW w:w="1196" w:type="dxa"/>
            <w:gridSpan w:val="2"/>
          </w:tcPr>
          <w:p w14:paraId="306BB089">
            <w:pPr>
              <w:pStyle w:val="5"/>
              <w:spacing w:line="440" w:lineRule="atLeast"/>
              <w:jc w:val="right"/>
              <w:rPr>
                <w:rFonts w:hint="eastAsia" w:hAnsi="宋体"/>
                <w:szCs w:val="24"/>
              </w:rPr>
            </w:pPr>
            <w:r>
              <w:rPr>
                <w:rFonts w:hint="eastAsia" w:hAnsi="宋体"/>
                <w:szCs w:val="24"/>
              </w:rPr>
              <w:t>万元</w:t>
            </w:r>
          </w:p>
        </w:tc>
        <w:tc>
          <w:tcPr>
            <w:tcW w:w="1216" w:type="dxa"/>
          </w:tcPr>
          <w:p w14:paraId="2E60416D">
            <w:pPr>
              <w:pStyle w:val="5"/>
              <w:spacing w:line="440" w:lineRule="atLeast"/>
              <w:rPr>
                <w:rFonts w:hint="eastAsia" w:hAnsi="宋体"/>
                <w:szCs w:val="24"/>
              </w:rPr>
            </w:pPr>
          </w:p>
        </w:tc>
        <w:tc>
          <w:tcPr>
            <w:tcW w:w="1320" w:type="dxa"/>
            <w:gridSpan w:val="2"/>
          </w:tcPr>
          <w:p w14:paraId="3DBABB47">
            <w:pPr>
              <w:pStyle w:val="5"/>
              <w:spacing w:line="440" w:lineRule="atLeast"/>
              <w:rPr>
                <w:rFonts w:hint="eastAsia" w:hAnsi="宋体"/>
                <w:szCs w:val="24"/>
              </w:rPr>
            </w:pPr>
          </w:p>
        </w:tc>
      </w:tr>
      <w:tr w14:paraId="7AFA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490107D9">
            <w:pPr>
              <w:pStyle w:val="5"/>
              <w:spacing w:line="440" w:lineRule="atLeast"/>
              <w:rPr>
                <w:rFonts w:hint="eastAsia" w:hAnsi="宋体"/>
                <w:szCs w:val="24"/>
              </w:rPr>
            </w:pPr>
          </w:p>
        </w:tc>
        <w:tc>
          <w:tcPr>
            <w:tcW w:w="1485" w:type="dxa"/>
            <w:vMerge w:val="restart"/>
            <w:vAlign w:val="center"/>
          </w:tcPr>
          <w:p w14:paraId="4796FB5B">
            <w:pPr>
              <w:pStyle w:val="5"/>
              <w:spacing w:line="440" w:lineRule="atLeast"/>
              <w:jc w:val="center"/>
              <w:rPr>
                <w:rFonts w:hint="eastAsia" w:hAnsi="宋体"/>
                <w:szCs w:val="24"/>
              </w:rPr>
            </w:pPr>
            <w:r>
              <w:rPr>
                <w:rFonts w:hint="eastAsia" w:hAnsi="宋体"/>
                <w:szCs w:val="24"/>
              </w:rPr>
              <w:t>流动</w:t>
            </w:r>
          </w:p>
          <w:p w14:paraId="06359EA4">
            <w:pPr>
              <w:pStyle w:val="5"/>
              <w:spacing w:line="440" w:lineRule="atLeast"/>
              <w:jc w:val="center"/>
              <w:rPr>
                <w:rFonts w:hint="eastAsia" w:hAnsi="宋体"/>
                <w:szCs w:val="24"/>
              </w:rPr>
            </w:pPr>
            <w:r>
              <w:rPr>
                <w:rFonts w:hint="eastAsia" w:hAnsi="宋体"/>
                <w:szCs w:val="24"/>
              </w:rPr>
              <w:t>资金</w:t>
            </w:r>
          </w:p>
        </w:tc>
        <w:tc>
          <w:tcPr>
            <w:tcW w:w="1842" w:type="dxa"/>
            <w:gridSpan w:val="2"/>
            <w:vMerge w:val="restart"/>
          </w:tcPr>
          <w:p w14:paraId="52139F1E">
            <w:pPr>
              <w:pStyle w:val="5"/>
              <w:spacing w:line="440" w:lineRule="atLeast"/>
              <w:rPr>
                <w:rFonts w:hint="eastAsia" w:hAnsi="宋体"/>
                <w:szCs w:val="24"/>
              </w:rPr>
            </w:pPr>
          </w:p>
          <w:p w14:paraId="55CC1BD0">
            <w:pPr>
              <w:pStyle w:val="5"/>
              <w:spacing w:line="440" w:lineRule="atLeast"/>
              <w:jc w:val="right"/>
              <w:rPr>
                <w:rFonts w:hint="eastAsia" w:hAnsi="宋体"/>
                <w:szCs w:val="24"/>
              </w:rPr>
            </w:pPr>
            <w:r>
              <w:rPr>
                <w:rFonts w:hint="eastAsia" w:hAnsi="宋体"/>
                <w:szCs w:val="24"/>
              </w:rPr>
              <w:t>万元</w:t>
            </w:r>
          </w:p>
        </w:tc>
        <w:tc>
          <w:tcPr>
            <w:tcW w:w="724" w:type="dxa"/>
            <w:gridSpan w:val="2"/>
            <w:vMerge w:val="restart"/>
            <w:vAlign w:val="center"/>
          </w:tcPr>
          <w:p w14:paraId="1253D335">
            <w:pPr>
              <w:pStyle w:val="5"/>
              <w:spacing w:line="440" w:lineRule="atLeast"/>
              <w:jc w:val="center"/>
              <w:rPr>
                <w:rFonts w:hint="eastAsia" w:hAnsi="宋体"/>
                <w:szCs w:val="24"/>
              </w:rPr>
            </w:pPr>
            <w:r>
              <w:rPr>
                <w:rFonts w:hint="eastAsia" w:hAnsi="宋体"/>
                <w:szCs w:val="24"/>
              </w:rPr>
              <w:t>资金来源</w:t>
            </w:r>
          </w:p>
        </w:tc>
        <w:tc>
          <w:tcPr>
            <w:tcW w:w="1303" w:type="dxa"/>
            <w:gridSpan w:val="2"/>
          </w:tcPr>
          <w:p w14:paraId="34DA4729">
            <w:pPr>
              <w:pStyle w:val="5"/>
              <w:spacing w:line="440" w:lineRule="atLeast"/>
              <w:jc w:val="center"/>
              <w:rPr>
                <w:rFonts w:hint="eastAsia" w:hAnsi="宋体"/>
                <w:szCs w:val="24"/>
              </w:rPr>
            </w:pPr>
            <w:r>
              <w:rPr>
                <w:rFonts w:hint="eastAsia" w:hAnsi="宋体"/>
                <w:szCs w:val="24"/>
              </w:rPr>
              <w:t>自有资金</w:t>
            </w:r>
          </w:p>
        </w:tc>
        <w:tc>
          <w:tcPr>
            <w:tcW w:w="1337" w:type="dxa"/>
          </w:tcPr>
          <w:p w14:paraId="34E8BE7F">
            <w:pPr>
              <w:pStyle w:val="5"/>
              <w:spacing w:line="440" w:lineRule="atLeast"/>
              <w:jc w:val="right"/>
              <w:rPr>
                <w:rFonts w:hint="eastAsia" w:hAnsi="宋体"/>
                <w:szCs w:val="24"/>
              </w:rPr>
            </w:pPr>
            <w:r>
              <w:rPr>
                <w:rFonts w:hint="eastAsia" w:hAnsi="宋体"/>
                <w:szCs w:val="24"/>
              </w:rPr>
              <w:t>万元</w:t>
            </w:r>
          </w:p>
        </w:tc>
        <w:tc>
          <w:tcPr>
            <w:tcW w:w="977" w:type="dxa"/>
            <w:vMerge w:val="continue"/>
          </w:tcPr>
          <w:p w14:paraId="5FE0D65E">
            <w:pPr>
              <w:pStyle w:val="5"/>
              <w:spacing w:line="440" w:lineRule="atLeast"/>
              <w:rPr>
                <w:rFonts w:hint="eastAsia" w:hAnsi="宋体"/>
                <w:szCs w:val="24"/>
              </w:rPr>
            </w:pPr>
          </w:p>
        </w:tc>
        <w:tc>
          <w:tcPr>
            <w:tcW w:w="1332" w:type="dxa"/>
            <w:gridSpan w:val="2"/>
            <w:vAlign w:val="center"/>
          </w:tcPr>
          <w:p w14:paraId="4F8CB1E2">
            <w:pPr>
              <w:pStyle w:val="5"/>
              <w:spacing w:line="440" w:lineRule="atLeast"/>
              <w:jc w:val="center"/>
              <w:rPr>
                <w:rFonts w:hint="eastAsia" w:hAnsi="宋体"/>
                <w:szCs w:val="24"/>
              </w:rPr>
            </w:pPr>
            <w:r>
              <w:rPr>
                <w:rFonts w:hint="eastAsia" w:hAnsi="宋体"/>
                <w:szCs w:val="24"/>
              </w:rPr>
              <w:t>实现利润</w:t>
            </w:r>
          </w:p>
        </w:tc>
        <w:tc>
          <w:tcPr>
            <w:tcW w:w="1196" w:type="dxa"/>
            <w:gridSpan w:val="2"/>
          </w:tcPr>
          <w:p w14:paraId="63910DDB">
            <w:pPr>
              <w:pStyle w:val="5"/>
              <w:spacing w:line="440" w:lineRule="atLeast"/>
              <w:jc w:val="right"/>
              <w:rPr>
                <w:rFonts w:hint="eastAsia" w:hAnsi="宋体"/>
                <w:szCs w:val="24"/>
              </w:rPr>
            </w:pPr>
            <w:r>
              <w:rPr>
                <w:rFonts w:hint="eastAsia" w:hAnsi="宋体"/>
                <w:szCs w:val="24"/>
              </w:rPr>
              <w:t>万元</w:t>
            </w:r>
          </w:p>
        </w:tc>
        <w:tc>
          <w:tcPr>
            <w:tcW w:w="1216" w:type="dxa"/>
          </w:tcPr>
          <w:p w14:paraId="4ECD73D5">
            <w:pPr>
              <w:pStyle w:val="5"/>
              <w:spacing w:line="440" w:lineRule="atLeast"/>
              <w:rPr>
                <w:rFonts w:hint="eastAsia" w:hAnsi="宋体"/>
                <w:szCs w:val="24"/>
              </w:rPr>
            </w:pPr>
          </w:p>
        </w:tc>
        <w:tc>
          <w:tcPr>
            <w:tcW w:w="1320" w:type="dxa"/>
            <w:gridSpan w:val="2"/>
          </w:tcPr>
          <w:p w14:paraId="3AE19416">
            <w:pPr>
              <w:pStyle w:val="5"/>
              <w:spacing w:line="440" w:lineRule="atLeast"/>
              <w:rPr>
                <w:rFonts w:hint="eastAsia" w:hAnsi="宋体"/>
                <w:szCs w:val="24"/>
              </w:rPr>
            </w:pPr>
          </w:p>
        </w:tc>
      </w:tr>
      <w:tr w14:paraId="3D43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061A6B5E">
            <w:pPr>
              <w:pStyle w:val="5"/>
              <w:spacing w:line="440" w:lineRule="atLeast"/>
              <w:rPr>
                <w:rFonts w:hint="eastAsia" w:hAnsi="宋体"/>
                <w:szCs w:val="24"/>
              </w:rPr>
            </w:pPr>
          </w:p>
        </w:tc>
        <w:tc>
          <w:tcPr>
            <w:tcW w:w="1485" w:type="dxa"/>
            <w:vMerge w:val="continue"/>
            <w:vAlign w:val="center"/>
          </w:tcPr>
          <w:p w14:paraId="3E959E22">
            <w:pPr>
              <w:pStyle w:val="5"/>
              <w:spacing w:line="440" w:lineRule="atLeast"/>
              <w:jc w:val="center"/>
              <w:rPr>
                <w:rFonts w:hint="eastAsia" w:hAnsi="宋体"/>
                <w:szCs w:val="24"/>
              </w:rPr>
            </w:pPr>
          </w:p>
        </w:tc>
        <w:tc>
          <w:tcPr>
            <w:tcW w:w="1842" w:type="dxa"/>
            <w:gridSpan w:val="2"/>
            <w:vMerge w:val="continue"/>
          </w:tcPr>
          <w:p w14:paraId="0CE065E8">
            <w:pPr>
              <w:pStyle w:val="5"/>
              <w:spacing w:line="440" w:lineRule="atLeast"/>
              <w:rPr>
                <w:rFonts w:hint="eastAsia" w:hAnsi="宋体"/>
                <w:szCs w:val="24"/>
              </w:rPr>
            </w:pPr>
          </w:p>
        </w:tc>
        <w:tc>
          <w:tcPr>
            <w:tcW w:w="724" w:type="dxa"/>
            <w:gridSpan w:val="2"/>
            <w:vMerge w:val="continue"/>
          </w:tcPr>
          <w:p w14:paraId="17B229CF">
            <w:pPr>
              <w:pStyle w:val="5"/>
              <w:spacing w:line="440" w:lineRule="atLeast"/>
              <w:jc w:val="center"/>
              <w:rPr>
                <w:rFonts w:hint="eastAsia" w:hAnsi="宋体"/>
                <w:szCs w:val="24"/>
              </w:rPr>
            </w:pPr>
          </w:p>
        </w:tc>
        <w:tc>
          <w:tcPr>
            <w:tcW w:w="1303" w:type="dxa"/>
            <w:gridSpan w:val="2"/>
          </w:tcPr>
          <w:p w14:paraId="28FAAA57">
            <w:pPr>
              <w:pStyle w:val="5"/>
              <w:spacing w:line="440" w:lineRule="atLeast"/>
              <w:jc w:val="center"/>
              <w:rPr>
                <w:rFonts w:hint="eastAsia" w:hAnsi="宋体"/>
                <w:szCs w:val="24"/>
              </w:rPr>
            </w:pPr>
            <w:r>
              <w:rPr>
                <w:rFonts w:hint="eastAsia" w:hAnsi="宋体"/>
                <w:szCs w:val="24"/>
              </w:rPr>
              <w:t>银行贷款</w:t>
            </w:r>
          </w:p>
        </w:tc>
        <w:tc>
          <w:tcPr>
            <w:tcW w:w="1337" w:type="dxa"/>
          </w:tcPr>
          <w:p w14:paraId="336591AA">
            <w:pPr>
              <w:pStyle w:val="5"/>
              <w:spacing w:line="440" w:lineRule="atLeast"/>
              <w:jc w:val="right"/>
              <w:rPr>
                <w:rFonts w:hint="eastAsia" w:hAnsi="宋体"/>
                <w:szCs w:val="24"/>
              </w:rPr>
            </w:pPr>
            <w:r>
              <w:rPr>
                <w:rFonts w:hint="eastAsia" w:hAnsi="宋体"/>
                <w:szCs w:val="24"/>
              </w:rPr>
              <w:t>万元</w:t>
            </w:r>
          </w:p>
        </w:tc>
        <w:tc>
          <w:tcPr>
            <w:tcW w:w="977" w:type="dxa"/>
            <w:vMerge w:val="continue"/>
          </w:tcPr>
          <w:p w14:paraId="5A91FA3A">
            <w:pPr>
              <w:pStyle w:val="5"/>
              <w:spacing w:line="440" w:lineRule="atLeast"/>
              <w:rPr>
                <w:rFonts w:hint="eastAsia" w:hAnsi="宋体"/>
                <w:szCs w:val="24"/>
              </w:rPr>
            </w:pPr>
          </w:p>
        </w:tc>
        <w:tc>
          <w:tcPr>
            <w:tcW w:w="1332" w:type="dxa"/>
            <w:gridSpan w:val="2"/>
            <w:vMerge w:val="restart"/>
            <w:vAlign w:val="center"/>
          </w:tcPr>
          <w:p w14:paraId="2D396A3F">
            <w:pPr>
              <w:pStyle w:val="5"/>
              <w:spacing w:line="440" w:lineRule="atLeast"/>
              <w:rPr>
                <w:rFonts w:hint="eastAsia" w:hAnsi="宋体"/>
                <w:szCs w:val="24"/>
              </w:rPr>
            </w:pPr>
            <w:r>
              <w:rPr>
                <w:rFonts w:hint="eastAsia" w:hAnsi="宋体"/>
                <w:szCs w:val="24"/>
              </w:rPr>
              <w:t>主要产品</w:t>
            </w:r>
          </w:p>
        </w:tc>
        <w:tc>
          <w:tcPr>
            <w:tcW w:w="3732" w:type="dxa"/>
            <w:gridSpan w:val="5"/>
            <w:vMerge w:val="restart"/>
          </w:tcPr>
          <w:p w14:paraId="0EADD14D">
            <w:pPr>
              <w:pStyle w:val="5"/>
              <w:spacing w:line="440" w:lineRule="atLeast"/>
              <w:rPr>
                <w:rFonts w:hint="eastAsia" w:hAnsi="宋体"/>
                <w:szCs w:val="24"/>
              </w:rPr>
            </w:pPr>
          </w:p>
        </w:tc>
      </w:tr>
      <w:tr w14:paraId="6B80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53FCD83E">
            <w:pPr>
              <w:pStyle w:val="5"/>
              <w:spacing w:line="440" w:lineRule="atLeast"/>
              <w:rPr>
                <w:rFonts w:hint="eastAsia" w:hAnsi="宋体"/>
                <w:szCs w:val="24"/>
              </w:rPr>
            </w:pPr>
          </w:p>
        </w:tc>
        <w:tc>
          <w:tcPr>
            <w:tcW w:w="1485" w:type="dxa"/>
            <w:vMerge w:val="restart"/>
            <w:vAlign w:val="center"/>
          </w:tcPr>
          <w:p w14:paraId="2600A79B">
            <w:pPr>
              <w:pStyle w:val="5"/>
              <w:spacing w:line="440" w:lineRule="atLeast"/>
              <w:jc w:val="center"/>
              <w:rPr>
                <w:rFonts w:hint="eastAsia" w:hAnsi="宋体"/>
                <w:szCs w:val="24"/>
              </w:rPr>
            </w:pPr>
            <w:r>
              <w:rPr>
                <w:rFonts w:hint="eastAsia" w:hAnsi="宋体"/>
                <w:szCs w:val="24"/>
              </w:rPr>
              <w:t>固定</w:t>
            </w:r>
          </w:p>
          <w:p w14:paraId="022A9A10">
            <w:pPr>
              <w:pStyle w:val="5"/>
              <w:spacing w:line="440" w:lineRule="atLeast"/>
              <w:jc w:val="center"/>
              <w:rPr>
                <w:rFonts w:hint="eastAsia" w:hAnsi="宋体"/>
                <w:szCs w:val="24"/>
              </w:rPr>
            </w:pPr>
            <w:r>
              <w:rPr>
                <w:rFonts w:hint="eastAsia" w:hAnsi="宋体"/>
                <w:szCs w:val="24"/>
              </w:rPr>
              <w:t>资产</w:t>
            </w:r>
          </w:p>
        </w:tc>
        <w:tc>
          <w:tcPr>
            <w:tcW w:w="1842" w:type="dxa"/>
            <w:gridSpan w:val="2"/>
            <w:vMerge w:val="restart"/>
          </w:tcPr>
          <w:p w14:paraId="3765067E">
            <w:pPr>
              <w:pStyle w:val="5"/>
              <w:spacing w:line="440" w:lineRule="atLeast"/>
              <w:rPr>
                <w:rFonts w:hint="eastAsia" w:hAnsi="宋体"/>
                <w:szCs w:val="24"/>
              </w:rPr>
            </w:pPr>
            <w:r>
              <w:rPr>
                <w:rFonts w:hint="eastAsia" w:hAnsi="宋体"/>
                <w:szCs w:val="24"/>
              </w:rPr>
              <w:t>原值    万元</w:t>
            </w:r>
          </w:p>
          <w:p w14:paraId="39B6EFD6">
            <w:pPr>
              <w:pStyle w:val="5"/>
              <w:spacing w:line="440" w:lineRule="atLeast"/>
              <w:rPr>
                <w:rFonts w:hint="eastAsia" w:hAnsi="宋体"/>
                <w:szCs w:val="24"/>
              </w:rPr>
            </w:pPr>
            <w:r>
              <w:rPr>
                <w:rFonts w:hint="eastAsia" w:hAnsi="宋体"/>
                <w:szCs w:val="24"/>
              </w:rPr>
              <w:t>净值    万元</w:t>
            </w:r>
          </w:p>
        </w:tc>
        <w:tc>
          <w:tcPr>
            <w:tcW w:w="724" w:type="dxa"/>
            <w:gridSpan w:val="2"/>
            <w:vMerge w:val="restart"/>
            <w:vAlign w:val="center"/>
          </w:tcPr>
          <w:p w14:paraId="3A1BA9FA">
            <w:pPr>
              <w:pStyle w:val="5"/>
              <w:spacing w:line="440" w:lineRule="atLeast"/>
              <w:jc w:val="center"/>
              <w:rPr>
                <w:rFonts w:hint="eastAsia" w:hAnsi="宋体"/>
                <w:szCs w:val="24"/>
              </w:rPr>
            </w:pPr>
            <w:r>
              <w:rPr>
                <w:rFonts w:hint="eastAsia" w:hAnsi="宋体"/>
                <w:szCs w:val="24"/>
              </w:rPr>
              <w:t>资金性质</w:t>
            </w:r>
          </w:p>
        </w:tc>
        <w:tc>
          <w:tcPr>
            <w:tcW w:w="1303" w:type="dxa"/>
            <w:gridSpan w:val="2"/>
          </w:tcPr>
          <w:p w14:paraId="5254AF5D">
            <w:pPr>
              <w:pStyle w:val="5"/>
              <w:spacing w:line="440" w:lineRule="atLeast"/>
              <w:jc w:val="center"/>
              <w:rPr>
                <w:rFonts w:hint="eastAsia" w:hAnsi="宋体"/>
                <w:szCs w:val="24"/>
              </w:rPr>
            </w:pPr>
            <w:r>
              <w:rPr>
                <w:rFonts w:hint="eastAsia" w:hAnsi="宋体"/>
                <w:szCs w:val="24"/>
              </w:rPr>
              <w:t>生产性</w:t>
            </w:r>
          </w:p>
        </w:tc>
        <w:tc>
          <w:tcPr>
            <w:tcW w:w="1337" w:type="dxa"/>
          </w:tcPr>
          <w:p w14:paraId="15D870EF">
            <w:pPr>
              <w:pStyle w:val="5"/>
              <w:spacing w:line="440" w:lineRule="atLeast"/>
              <w:jc w:val="right"/>
              <w:rPr>
                <w:rFonts w:hint="eastAsia" w:hAnsi="宋体"/>
                <w:szCs w:val="24"/>
              </w:rPr>
            </w:pPr>
            <w:r>
              <w:rPr>
                <w:rFonts w:hint="eastAsia" w:hAnsi="宋体"/>
                <w:szCs w:val="24"/>
              </w:rPr>
              <w:t>万元</w:t>
            </w:r>
          </w:p>
        </w:tc>
        <w:tc>
          <w:tcPr>
            <w:tcW w:w="977" w:type="dxa"/>
            <w:vMerge w:val="continue"/>
          </w:tcPr>
          <w:p w14:paraId="2B7134C0">
            <w:pPr>
              <w:pStyle w:val="5"/>
              <w:spacing w:line="440" w:lineRule="atLeast"/>
              <w:rPr>
                <w:rFonts w:hint="eastAsia" w:hAnsi="宋体"/>
                <w:szCs w:val="24"/>
              </w:rPr>
            </w:pPr>
          </w:p>
        </w:tc>
        <w:tc>
          <w:tcPr>
            <w:tcW w:w="1332" w:type="dxa"/>
            <w:gridSpan w:val="2"/>
            <w:vMerge w:val="continue"/>
          </w:tcPr>
          <w:p w14:paraId="31017EDF">
            <w:pPr>
              <w:pStyle w:val="5"/>
              <w:spacing w:line="440" w:lineRule="atLeast"/>
              <w:rPr>
                <w:rFonts w:hint="eastAsia" w:hAnsi="宋体"/>
                <w:szCs w:val="24"/>
              </w:rPr>
            </w:pPr>
          </w:p>
        </w:tc>
        <w:tc>
          <w:tcPr>
            <w:tcW w:w="3732" w:type="dxa"/>
            <w:gridSpan w:val="5"/>
            <w:vMerge w:val="continue"/>
          </w:tcPr>
          <w:p w14:paraId="216CF1AD">
            <w:pPr>
              <w:pStyle w:val="5"/>
              <w:spacing w:line="440" w:lineRule="atLeast"/>
              <w:rPr>
                <w:rFonts w:hint="eastAsia" w:hAnsi="宋体"/>
                <w:szCs w:val="24"/>
              </w:rPr>
            </w:pPr>
          </w:p>
        </w:tc>
      </w:tr>
      <w:tr w14:paraId="0B22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33B008C7">
            <w:pPr>
              <w:pStyle w:val="5"/>
              <w:spacing w:line="440" w:lineRule="atLeast"/>
              <w:rPr>
                <w:rFonts w:hint="eastAsia" w:hAnsi="宋体"/>
                <w:szCs w:val="24"/>
              </w:rPr>
            </w:pPr>
          </w:p>
        </w:tc>
        <w:tc>
          <w:tcPr>
            <w:tcW w:w="1485" w:type="dxa"/>
            <w:vMerge w:val="continue"/>
          </w:tcPr>
          <w:p w14:paraId="034D7DCF">
            <w:pPr>
              <w:pStyle w:val="5"/>
              <w:spacing w:line="440" w:lineRule="atLeast"/>
              <w:rPr>
                <w:rFonts w:hint="eastAsia" w:hAnsi="宋体"/>
                <w:szCs w:val="24"/>
              </w:rPr>
            </w:pPr>
          </w:p>
        </w:tc>
        <w:tc>
          <w:tcPr>
            <w:tcW w:w="1842" w:type="dxa"/>
            <w:gridSpan w:val="2"/>
            <w:vMerge w:val="continue"/>
          </w:tcPr>
          <w:p w14:paraId="4EE01490">
            <w:pPr>
              <w:pStyle w:val="5"/>
              <w:spacing w:line="440" w:lineRule="atLeast"/>
              <w:rPr>
                <w:rFonts w:hint="eastAsia" w:hAnsi="宋体"/>
                <w:szCs w:val="24"/>
              </w:rPr>
            </w:pPr>
          </w:p>
        </w:tc>
        <w:tc>
          <w:tcPr>
            <w:tcW w:w="724" w:type="dxa"/>
            <w:gridSpan w:val="2"/>
            <w:vMerge w:val="continue"/>
          </w:tcPr>
          <w:p w14:paraId="0581B228">
            <w:pPr>
              <w:pStyle w:val="5"/>
              <w:spacing w:line="440" w:lineRule="atLeast"/>
              <w:rPr>
                <w:rFonts w:hint="eastAsia" w:hAnsi="宋体"/>
                <w:szCs w:val="24"/>
              </w:rPr>
            </w:pPr>
          </w:p>
        </w:tc>
        <w:tc>
          <w:tcPr>
            <w:tcW w:w="1303" w:type="dxa"/>
            <w:gridSpan w:val="2"/>
          </w:tcPr>
          <w:p w14:paraId="5B9C6AD7">
            <w:pPr>
              <w:pStyle w:val="5"/>
              <w:spacing w:line="440" w:lineRule="atLeast"/>
              <w:jc w:val="center"/>
              <w:rPr>
                <w:rFonts w:hint="eastAsia" w:hAnsi="宋体"/>
                <w:szCs w:val="24"/>
              </w:rPr>
            </w:pPr>
            <w:r>
              <w:rPr>
                <w:rFonts w:hint="eastAsia" w:hAnsi="宋体"/>
                <w:szCs w:val="24"/>
              </w:rPr>
              <w:t>非生产性</w:t>
            </w:r>
          </w:p>
        </w:tc>
        <w:tc>
          <w:tcPr>
            <w:tcW w:w="1337" w:type="dxa"/>
          </w:tcPr>
          <w:p w14:paraId="1ABBB0CB">
            <w:pPr>
              <w:pStyle w:val="5"/>
              <w:spacing w:line="440" w:lineRule="atLeast"/>
              <w:jc w:val="right"/>
              <w:rPr>
                <w:rFonts w:hint="eastAsia" w:hAnsi="宋体"/>
                <w:szCs w:val="24"/>
              </w:rPr>
            </w:pPr>
            <w:r>
              <w:rPr>
                <w:rFonts w:hint="eastAsia" w:hAnsi="宋体"/>
                <w:szCs w:val="24"/>
              </w:rPr>
              <w:t>万元</w:t>
            </w:r>
          </w:p>
        </w:tc>
        <w:tc>
          <w:tcPr>
            <w:tcW w:w="977" w:type="dxa"/>
            <w:vMerge w:val="continue"/>
          </w:tcPr>
          <w:p w14:paraId="2D7A2ACC">
            <w:pPr>
              <w:pStyle w:val="5"/>
              <w:spacing w:line="440" w:lineRule="atLeast"/>
              <w:rPr>
                <w:rFonts w:hint="eastAsia" w:hAnsi="宋体"/>
                <w:szCs w:val="24"/>
              </w:rPr>
            </w:pPr>
          </w:p>
        </w:tc>
        <w:tc>
          <w:tcPr>
            <w:tcW w:w="1332" w:type="dxa"/>
            <w:gridSpan w:val="2"/>
            <w:vMerge w:val="continue"/>
          </w:tcPr>
          <w:p w14:paraId="42C89FC9">
            <w:pPr>
              <w:pStyle w:val="5"/>
              <w:spacing w:line="440" w:lineRule="atLeast"/>
              <w:rPr>
                <w:rFonts w:hint="eastAsia" w:hAnsi="宋体"/>
                <w:szCs w:val="24"/>
              </w:rPr>
            </w:pPr>
          </w:p>
        </w:tc>
        <w:tc>
          <w:tcPr>
            <w:tcW w:w="3732" w:type="dxa"/>
            <w:gridSpan w:val="5"/>
            <w:vMerge w:val="continue"/>
          </w:tcPr>
          <w:p w14:paraId="25A6CD65">
            <w:pPr>
              <w:pStyle w:val="5"/>
              <w:spacing w:line="440" w:lineRule="atLeast"/>
              <w:rPr>
                <w:rFonts w:hint="eastAsia" w:hAnsi="宋体"/>
                <w:szCs w:val="24"/>
              </w:rPr>
            </w:pPr>
          </w:p>
        </w:tc>
      </w:tr>
      <w:tr w14:paraId="0849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5" w:type="dxa"/>
            <w:vMerge w:val="restart"/>
          </w:tcPr>
          <w:p w14:paraId="3FF04306">
            <w:pPr>
              <w:pStyle w:val="5"/>
              <w:spacing w:line="440" w:lineRule="atLeast"/>
              <w:jc w:val="center"/>
              <w:rPr>
                <w:rFonts w:hint="eastAsia" w:hAnsi="宋体"/>
                <w:szCs w:val="24"/>
              </w:rPr>
            </w:pPr>
            <w:r>
              <w:rPr>
                <w:rFonts w:hint="eastAsia" w:hAnsi="宋体"/>
                <w:szCs w:val="24"/>
              </w:rPr>
              <w:t>投标产品</w:t>
            </w:r>
          </w:p>
          <w:p w14:paraId="7F481657">
            <w:pPr>
              <w:pStyle w:val="5"/>
              <w:spacing w:line="440" w:lineRule="atLeast"/>
              <w:jc w:val="center"/>
              <w:rPr>
                <w:rFonts w:hint="eastAsia" w:hAnsi="宋体"/>
                <w:szCs w:val="24"/>
              </w:rPr>
            </w:pPr>
            <w:r>
              <w:rPr>
                <w:rFonts w:hint="eastAsia" w:hAnsi="宋体"/>
                <w:szCs w:val="24"/>
              </w:rPr>
              <w:t>情况</w:t>
            </w:r>
          </w:p>
        </w:tc>
        <w:tc>
          <w:tcPr>
            <w:tcW w:w="2134" w:type="dxa"/>
            <w:gridSpan w:val="2"/>
            <w:vAlign w:val="center"/>
          </w:tcPr>
          <w:p w14:paraId="0B8E0DA8">
            <w:pPr>
              <w:pStyle w:val="5"/>
              <w:spacing w:line="440" w:lineRule="atLeast"/>
              <w:jc w:val="center"/>
              <w:rPr>
                <w:rFonts w:hint="eastAsia" w:hAnsi="宋体"/>
                <w:szCs w:val="24"/>
              </w:rPr>
            </w:pPr>
            <w:r>
              <w:rPr>
                <w:rFonts w:hint="eastAsia" w:hAnsi="宋体"/>
                <w:szCs w:val="24"/>
              </w:rPr>
              <w:t>投标产品名称</w:t>
            </w:r>
          </w:p>
        </w:tc>
        <w:tc>
          <w:tcPr>
            <w:tcW w:w="1193" w:type="dxa"/>
            <w:vAlign w:val="center"/>
          </w:tcPr>
          <w:p w14:paraId="63AE97DB">
            <w:pPr>
              <w:pStyle w:val="5"/>
              <w:spacing w:line="440" w:lineRule="atLeast"/>
              <w:jc w:val="center"/>
              <w:rPr>
                <w:rFonts w:hint="eastAsia" w:hAnsi="宋体"/>
                <w:szCs w:val="24"/>
              </w:rPr>
            </w:pPr>
            <w:r>
              <w:rPr>
                <w:rFonts w:hint="eastAsia" w:hAnsi="宋体"/>
                <w:szCs w:val="24"/>
              </w:rPr>
              <w:t>型  号</w:t>
            </w:r>
          </w:p>
        </w:tc>
        <w:tc>
          <w:tcPr>
            <w:tcW w:w="724" w:type="dxa"/>
            <w:gridSpan w:val="2"/>
          </w:tcPr>
          <w:p w14:paraId="3C04A4BE">
            <w:pPr>
              <w:pStyle w:val="5"/>
              <w:spacing w:line="440" w:lineRule="atLeast"/>
              <w:jc w:val="center"/>
              <w:rPr>
                <w:rFonts w:hint="eastAsia" w:hAnsi="宋体"/>
                <w:szCs w:val="24"/>
              </w:rPr>
            </w:pPr>
            <w:r>
              <w:rPr>
                <w:rFonts w:hint="eastAsia" w:hAnsi="宋体"/>
                <w:szCs w:val="24"/>
              </w:rPr>
              <w:t>上年产量</w:t>
            </w:r>
          </w:p>
        </w:tc>
        <w:tc>
          <w:tcPr>
            <w:tcW w:w="2640" w:type="dxa"/>
            <w:gridSpan w:val="3"/>
            <w:vAlign w:val="center"/>
          </w:tcPr>
          <w:p w14:paraId="1930F45A">
            <w:pPr>
              <w:pStyle w:val="5"/>
              <w:spacing w:line="440" w:lineRule="atLeast"/>
              <w:jc w:val="center"/>
              <w:rPr>
                <w:rFonts w:hint="eastAsia" w:hAnsi="宋体"/>
                <w:szCs w:val="24"/>
              </w:rPr>
            </w:pPr>
            <w:r>
              <w:rPr>
                <w:rFonts w:hint="eastAsia" w:hAnsi="宋体"/>
                <w:szCs w:val="24"/>
              </w:rPr>
              <w:t>产品技术先进水平</w:t>
            </w:r>
          </w:p>
        </w:tc>
        <w:tc>
          <w:tcPr>
            <w:tcW w:w="977" w:type="dxa"/>
          </w:tcPr>
          <w:p w14:paraId="061AE6AF">
            <w:pPr>
              <w:pStyle w:val="5"/>
              <w:spacing w:line="440" w:lineRule="atLeast"/>
              <w:jc w:val="center"/>
              <w:rPr>
                <w:rFonts w:hint="eastAsia" w:hAnsi="宋体"/>
                <w:szCs w:val="24"/>
              </w:rPr>
            </w:pPr>
            <w:r>
              <w:rPr>
                <w:rFonts w:hint="eastAsia" w:hAnsi="宋体"/>
                <w:szCs w:val="24"/>
              </w:rPr>
              <w:t>优质</w:t>
            </w:r>
          </w:p>
          <w:p w14:paraId="51106DB6">
            <w:pPr>
              <w:pStyle w:val="5"/>
              <w:spacing w:line="440" w:lineRule="atLeast"/>
              <w:jc w:val="center"/>
              <w:rPr>
                <w:rFonts w:hint="eastAsia" w:hAnsi="宋体"/>
                <w:szCs w:val="24"/>
              </w:rPr>
            </w:pPr>
            <w:r>
              <w:rPr>
                <w:rFonts w:hint="eastAsia" w:hAnsi="宋体"/>
                <w:szCs w:val="24"/>
              </w:rPr>
              <w:t>品率</w:t>
            </w:r>
          </w:p>
        </w:tc>
        <w:tc>
          <w:tcPr>
            <w:tcW w:w="1332" w:type="dxa"/>
            <w:gridSpan w:val="2"/>
            <w:vAlign w:val="center"/>
          </w:tcPr>
          <w:p w14:paraId="7E4DCA69">
            <w:pPr>
              <w:pStyle w:val="5"/>
              <w:spacing w:line="440" w:lineRule="atLeast"/>
              <w:jc w:val="center"/>
              <w:rPr>
                <w:rFonts w:hint="eastAsia" w:hAnsi="宋体"/>
                <w:szCs w:val="24"/>
              </w:rPr>
            </w:pPr>
            <w:r>
              <w:rPr>
                <w:rFonts w:hint="eastAsia" w:hAnsi="宋体"/>
                <w:szCs w:val="24"/>
              </w:rPr>
              <w:t>一等品率</w:t>
            </w:r>
          </w:p>
        </w:tc>
        <w:tc>
          <w:tcPr>
            <w:tcW w:w="3732" w:type="dxa"/>
            <w:gridSpan w:val="5"/>
            <w:vAlign w:val="center"/>
          </w:tcPr>
          <w:p w14:paraId="095B228C">
            <w:pPr>
              <w:pStyle w:val="5"/>
              <w:spacing w:line="440" w:lineRule="atLeast"/>
              <w:jc w:val="center"/>
              <w:rPr>
                <w:rFonts w:hint="eastAsia" w:hAnsi="宋体"/>
                <w:szCs w:val="24"/>
              </w:rPr>
            </w:pPr>
            <w:r>
              <w:rPr>
                <w:rFonts w:hint="eastAsia" w:hAnsi="宋体"/>
                <w:szCs w:val="24"/>
              </w:rPr>
              <w:t>曾获何种奖励</w:t>
            </w:r>
          </w:p>
        </w:tc>
      </w:tr>
      <w:tr w14:paraId="636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74981F7F">
            <w:pPr>
              <w:pStyle w:val="5"/>
              <w:spacing w:line="440" w:lineRule="atLeast"/>
              <w:rPr>
                <w:rFonts w:hint="eastAsia" w:hAnsi="宋体"/>
                <w:szCs w:val="24"/>
              </w:rPr>
            </w:pPr>
          </w:p>
        </w:tc>
        <w:tc>
          <w:tcPr>
            <w:tcW w:w="2134" w:type="dxa"/>
            <w:gridSpan w:val="2"/>
          </w:tcPr>
          <w:p w14:paraId="0AFD5096">
            <w:pPr>
              <w:pStyle w:val="5"/>
              <w:spacing w:line="440" w:lineRule="atLeast"/>
              <w:rPr>
                <w:rFonts w:hint="eastAsia" w:hAnsi="宋体"/>
                <w:szCs w:val="24"/>
              </w:rPr>
            </w:pPr>
          </w:p>
        </w:tc>
        <w:tc>
          <w:tcPr>
            <w:tcW w:w="1193" w:type="dxa"/>
          </w:tcPr>
          <w:p w14:paraId="3309514D">
            <w:pPr>
              <w:pStyle w:val="5"/>
              <w:spacing w:line="440" w:lineRule="atLeast"/>
              <w:rPr>
                <w:rFonts w:hint="eastAsia" w:hAnsi="宋体"/>
                <w:szCs w:val="24"/>
              </w:rPr>
            </w:pPr>
          </w:p>
        </w:tc>
        <w:tc>
          <w:tcPr>
            <w:tcW w:w="724" w:type="dxa"/>
            <w:gridSpan w:val="2"/>
          </w:tcPr>
          <w:p w14:paraId="0780C367">
            <w:pPr>
              <w:pStyle w:val="5"/>
              <w:spacing w:line="440" w:lineRule="atLeast"/>
              <w:rPr>
                <w:rFonts w:hint="eastAsia" w:hAnsi="宋体"/>
                <w:szCs w:val="24"/>
              </w:rPr>
            </w:pPr>
          </w:p>
        </w:tc>
        <w:tc>
          <w:tcPr>
            <w:tcW w:w="2640" w:type="dxa"/>
            <w:gridSpan w:val="3"/>
          </w:tcPr>
          <w:p w14:paraId="71D50462">
            <w:pPr>
              <w:pStyle w:val="5"/>
              <w:spacing w:line="440" w:lineRule="atLeast"/>
              <w:rPr>
                <w:rFonts w:hint="eastAsia" w:hAnsi="宋体"/>
                <w:szCs w:val="24"/>
              </w:rPr>
            </w:pPr>
          </w:p>
        </w:tc>
        <w:tc>
          <w:tcPr>
            <w:tcW w:w="977" w:type="dxa"/>
          </w:tcPr>
          <w:p w14:paraId="141605C3">
            <w:pPr>
              <w:pStyle w:val="5"/>
              <w:spacing w:line="440" w:lineRule="atLeast"/>
              <w:rPr>
                <w:rFonts w:hint="eastAsia" w:hAnsi="宋体"/>
                <w:szCs w:val="24"/>
              </w:rPr>
            </w:pPr>
          </w:p>
        </w:tc>
        <w:tc>
          <w:tcPr>
            <w:tcW w:w="1332" w:type="dxa"/>
            <w:gridSpan w:val="2"/>
          </w:tcPr>
          <w:p w14:paraId="2BE7BB85">
            <w:pPr>
              <w:pStyle w:val="5"/>
              <w:spacing w:line="440" w:lineRule="atLeast"/>
              <w:rPr>
                <w:rFonts w:hint="eastAsia" w:hAnsi="宋体"/>
                <w:szCs w:val="24"/>
              </w:rPr>
            </w:pPr>
          </w:p>
        </w:tc>
        <w:tc>
          <w:tcPr>
            <w:tcW w:w="3732" w:type="dxa"/>
            <w:gridSpan w:val="5"/>
          </w:tcPr>
          <w:p w14:paraId="7411A133">
            <w:pPr>
              <w:pStyle w:val="5"/>
              <w:spacing w:line="440" w:lineRule="atLeast"/>
              <w:rPr>
                <w:rFonts w:hint="eastAsia" w:hAnsi="宋体"/>
                <w:szCs w:val="24"/>
              </w:rPr>
            </w:pPr>
          </w:p>
        </w:tc>
      </w:tr>
    </w:tbl>
    <w:p w14:paraId="4436B164">
      <w:pPr>
        <w:spacing w:line="440" w:lineRule="atLeast"/>
        <w:rPr>
          <w:rFonts w:ascii="宋体"/>
          <w:lang w:val="zh-CN"/>
        </w:rPr>
      </w:pPr>
    </w:p>
    <w:p w14:paraId="5E9AB606">
      <w:pPr>
        <w:spacing w:line="440" w:lineRule="atLeast"/>
        <w:rPr>
          <w:rFonts w:ascii="宋体"/>
          <w:lang w:val="zh-CN"/>
        </w:rPr>
        <w:sectPr>
          <w:pgSz w:w="15840" w:h="12240" w:orient="landscape"/>
          <w:pgMar w:top="964" w:right="1247" w:bottom="964" w:left="1247" w:header="794" w:footer="851" w:gutter="0"/>
          <w:cols w:space="720" w:num="1"/>
          <w:titlePg/>
        </w:sectPr>
      </w:pPr>
      <w:r>
        <w:rPr>
          <w:rFonts w:hint="eastAsia" w:ascii="宋体" w:hAnsi="宋体"/>
        </w:rPr>
        <w:t xml:space="preserve">法定代表人（签字或盖章）：               投标人或制造商（盖章）：                   日期：   年   月  </w:t>
      </w:r>
      <w:r>
        <w:rPr>
          <w:rFonts w:hint="eastAsia" w:ascii="宋体"/>
          <w:lang w:val="zh-CN"/>
        </w:rPr>
        <w:t xml:space="preserve"> </w:t>
      </w:r>
    </w:p>
    <w:p w14:paraId="14ABD922">
      <w:pPr>
        <w:pStyle w:val="22"/>
        <w:tabs>
          <w:tab w:val="left" w:pos="5730"/>
        </w:tabs>
        <w:spacing w:before="120"/>
        <w:jc w:val="both"/>
        <w:outlineLvl w:val="2"/>
        <w:rPr>
          <w:sz w:val="28"/>
          <w:szCs w:val="28"/>
        </w:rPr>
      </w:pPr>
      <w:bookmarkStart w:id="346" w:name="_Toc26183"/>
      <w:bookmarkStart w:id="347" w:name="_Toc372"/>
      <w:bookmarkStart w:id="348" w:name="_Toc447182076"/>
      <w:bookmarkStart w:id="349" w:name="_Toc56099923"/>
      <w:bookmarkStart w:id="350" w:name="_Toc31247"/>
      <w:bookmarkStart w:id="351" w:name="_Toc353540693"/>
      <w:bookmarkStart w:id="352" w:name="_Toc194741154"/>
      <w:r>
        <w:rPr>
          <w:rFonts w:hint="eastAsia"/>
          <w:b w:val="0"/>
        </w:rPr>
        <w:t>附件4：</w:t>
      </w:r>
      <w:bookmarkEnd w:id="346"/>
      <w:bookmarkEnd w:id="347"/>
      <w:bookmarkEnd w:id="348"/>
      <w:bookmarkEnd w:id="349"/>
      <w:bookmarkEnd w:id="350"/>
      <w:bookmarkEnd w:id="351"/>
      <w:r>
        <w:rPr>
          <w:b w:val="0"/>
        </w:rPr>
        <w:tab/>
      </w:r>
    </w:p>
    <w:p w14:paraId="1FB5A1A8">
      <w:pPr>
        <w:spacing w:line="360" w:lineRule="auto"/>
        <w:jc w:val="center"/>
        <w:rPr>
          <w:rFonts w:ascii="宋体" w:hAnsi="宋体"/>
          <w:sz w:val="28"/>
        </w:rPr>
      </w:pPr>
      <w:r>
        <w:rPr>
          <w:rFonts w:hint="eastAsia" w:ascii="宋体" w:hAnsi="宋体" w:eastAsia="宋体"/>
          <w:sz w:val="28"/>
          <w:lang w:eastAsia="zh-CN"/>
        </w:rPr>
        <w:t>三门实验学校区块排水防涝工程设备采购（二次）</w:t>
      </w:r>
      <w:r>
        <w:rPr>
          <w:rFonts w:hint="eastAsia" w:ascii="宋体" w:hAnsi="宋体"/>
          <w:sz w:val="28"/>
        </w:rPr>
        <w:t xml:space="preserve">   </w:t>
      </w:r>
    </w:p>
    <w:p w14:paraId="160760C5">
      <w:pPr>
        <w:spacing w:line="288" w:lineRule="auto"/>
        <w:jc w:val="center"/>
        <w:textAlignment w:val="bottom"/>
        <w:rPr>
          <w:rFonts w:hint="eastAsia" w:ascii="宋体" w:hAnsi="宋体" w:eastAsia="宋体"/>
          <w:b/>
          <w:sz w:val="40"/>
        </w:rPr>
      </w:pPr>
      <w:r>
        <w:rPr>
          <w:rFonts w:hint="eastAsia" w:eastAsia="宋体"/>
          <w:b/>
        </w:rPr>
        <w:t>项目实施情况一览表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1342"/>
        <w:gridCol w:w="512"/>
        <w:gridCol w:w="1873"/>
        <w:gridCol w:w="1302"/>
        <w:gridCol w:w="1302"/>
      </w:tblGrid>
      <w:tr w14:paraId="287F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vAlign w:val="center"/>
          </w:tcPr>
          <w:p w14:paraId="34182046">
            <w:pPr>
              <w:spacing w:line="400" w:lineRule="atLeast"/>
              <w:jc w:val="center"/>
              <w:rPr>
                <w:rFonts w:ascii="宋体" w:hAnsi="宋体"/>
              </w:rPr>
            </w:pPr>
            <w:r>
              <w:rPr>
                <w:rFonts w:hint="eastAsia" w:ascii="宋体" w:hAnsi="宋体"/>
              </w:rPr>
              <w:t>产品名称</w:t>
            </w:r>
          </w:p>
        </w:tc>
        <w:tc>
          <w:tcPr>
            <w:tcW w:w="1342" w:type="dxa"/>
            <w:vAlign w:val="center"/>
          </w:tcPr>
          <w:p w14:paraId="1C9AF031">
            <w:pPr>
              <w:spacing w:line="400" w:lineRule="atLeast"/>
              <w:jc w:val="center"/>
              <w:rPr>
                <w:rFonts w:ascii="宋体" w:hAnsi="宋体"/>
              </w:rPr>
            </w:pPr>
            <w:r>
              <w:rPr>
                <w:rFonts w:hint="eastAsia" w:ascii="宋体" w:hAnsi="宋体"/>
              </w:rPr>
              <w:t>型号规格</w:t>
            </w:r>
          </w:p>
        </w:tc>
        <w:tc>
          <w:tcPr>
            <w:tcW w:w="1342" w:type="dxa"/>
            <w:vAlign w:val="center"/>
          </w:tcPr>
          <w:p w14:paraId="7EFD3FF5">
            <w:pPr>
              <w:spacing w:line="400" w:lineRule="atLeast"/>
              <w:jc w:val="center"/>
              <w:rPr>
                <w:rFonts w:ascii="宋体" w:hAnsi="宋体"/>
              </w:rPr>
            </w:pPr>
            <w:r>
              <w:rPr>
                <w:rFonts w:hint="eastAsia" w:ascii="宋体" w:hAnsi="宋体"/>
              </w:rPr>
              <w:t>主要参数</w:t>
            </w:r>
          </w:p>
        </w:tc>
        <w:tc>
          <w:tcPr>
            <w:tcW w:w="512" w:type="dxa"/>
            <w:vAlign w:val="center"/>
          </w:tcPr>
          <w:p w14:paraId="548B8C62">
            <w:pPr>
              <w:spacing w:line="400" w:lineRule="atLeast"/>
              <w:jc w:val="center"/>
              <w:rPr>
                <w:rFonts w:ascii="宋体" w:hAnsi="宋体"/>
              </w:rPr>
            </w:pPr>
            <w:r>
              <w:rPr>
                <w:rFonts w:hint="eastAsia" w:ascii="宋体" w:hAnsi="宋体"/>
              </w:rPr>
              <w:t>数    量</w:t>
            </w:r>
          </w:p>
        </w:tc>
        <w:tc>
          <w:tcPr>
            <w:tcW w:w="1873" w:type="dxa"/>
            <w:vAlign w:val="center"/>
          </w:tcPr>
          <w:p w14:paraId="08955CE7">
            <w:pPr>
              <w:spacing w:line="400" w:lineRule="atLeast"/>
              <w:jc w:val="center"/>
              <w:rPr>
                <w:rFonts w:ascii="宋体" w:hAnsi="宋体"/>
              </w:rPr>
            </w:pPr>
            <w:r>
              <w:rPr>
                <w:rFonts w:hint="eastAsia" w:ascii="宋体" w:hAnsi="宋体"/>
              </w:rPr>
              <w:t>所用工程名称</w:t>
            </w:r>
          </w:p>
        </w:tc>
        <w:tc>
          <w:tcPr>
            <w:tcW w:w="1302" w:type="dxa"/>
            <w:tcBorders>
              <w:bottom w:val="single" w:color="auto" w:sz="4" w:space="0"/>
            </w:tcBorders>
            <w:vAlign w:val="center"/>
          </w:tcPr>
          <w:p w14:paraId="6519C077">
            <w:pPr>
              <w:spacing w:line="400" w:lineRule="atLeast"/>
              <w:jc w:val="center"/>
              <w:rPr>
                <w:rFonts w:ascii="宋体" w:hAnsi="宋体"/>
              </w:rPr>
            </w:pPr>
            <w:r>
              <w:rPr>
                <w:rFonts w:hint="eastAsia" w:ascii="宋体" w:hAnsi="宋体"/>
              </w:rPr>
              <w:t>业主电话</w:t>
            </w:r>
          </w:p>
        </w:tc>
        <w:tc>
          <w:tcPr>
            <w:tcW w:w="1302" w:type="dxa"/>
            <w:tcBorders>
              <w:bottom w:val="single" w:color="auto" w:sz="4" w:space="0"/>
            </w:tcBorders>
            <w:vAlign w:val="center"/>
          </w:tcPr>
          <w:p w14:paraId="27F97810">
            <w:pPr>
              <w:spacing w:line="400" w:lineRule="atLeast"/>
              <w:ind w:left="240" w:hanging="240" w:hangingChars="100"/>
              <w:jc w:val="center"/>
              <w:rPr>
                <w:rFonts w:ascii="宋体" w:hAnsi="宋体"/>
              </w:rPr>
            </w:pPr>
            <w:r>
              <w:rPr>
                <w:rFonts w:hint="eastAsia" w:ascii="宋体" w:hAnsi="宋体"/>
              </w:rPr>
              <w:t>投入运行日期</w:t>
            </w:r>
          </w:p>
        </w:tc>
      </w:tr>
      <w:tr w14:paraId="37CD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91CAEE3">
            <w:pPr>
              <w:spacing w:line="400" w:lineRule="atLeast"/>
              <w:ind w:firstLine="240" w:firstLineChars="100"/>
              <w:rPr>
                <w:rFonts w:ascii="宋体" w:hAnsi="宋体"/>
              </w:rPr>
            </w:pPr>
          </w:p>
        </w:tc>
        <w:tc>
          <w:tcPr>
            <w:tcW w:w="1342" w:type="dxa"/>
          </w:tcPr>
          <w:p w14:paraId="6C6E0F48">
            <w:pPr>
              <w:spacing w:line="400" w:lineRule="atLeast"/>
              <w:ind w:firstLine="240" w:firstLineChars="100"/>
              <w:rPr>
                <w:rFonts w:ascii="宋体" w:hAnsi="宋体"/>
              </w:rPr>
            </w:pPr>
          </w:p>
        </w:tc>
        <w:tc>
          <w:tcPr>
            <w:tcW w:w="1342" w:type="dxa"/>
          </w:tcPr>
          <w:p w14:paraId="554D2EAC">
            <w:pPr>
              <w:spacing w:line="400" w:lineRule="atLeast"/>
              <w:jc w:val="center"/>
              <w:rPr>
                <w:rFonts w:ascii="宋体" w:hAnsi="宋体"/>
              </w:rPr>
            </w:pPr>
          </w:p>
        </w:tc>
        <w:tc>
          <w:tcPr>
            <w:tcW w:w="512" w:type="dxa"/>
          </w:tcPr>
          <w:p w14:paraId="0D045D85">
            <w:pPr>
              <w:spacing w:line="400" w:lineRule="atLeast"/>
              <w:jc w:val="center"/>
              <w:rPr>
                <w:rFonts w:ascii="宋体" w:hAnsi="宋体"/>
              </w:rPr>
            </w:pPr>
          </w:p>
        </w:tc>
        <w:tc>
          <w:tcPr>
            <w:tcW w:w="1873" w:type="dxa"/>
          </w:tcPr>
          <w:p w14:paraId="7B847368">
            <w:pPr>
              <w:spacing w:line="400" w:lineRule="atLeast"/>
              <w:jc w:val="center"/>
              <w:rPr>
                <w:rFonts w:ascii="宋体" w:hAnsi="宋体"/>
              </w:rPr>
            </w:pPr>
          </w:p>
        </w:tc>
        <w:tc>
          <w:tcPr>
            <w:tcW w:w="1302" w:type="dxa"/>
          </w:tcPr>
          <w:p w14:paraId="234C508C">
            <w:pPr>
              <w:spacing w:line="400" w:lineRule="atLeast"/>
              <w:jc w:val="center"/>
              <w:rPr>
                <w:rFonts w:ascii="宋体" w:hAnsi="宋体"/>
              </w:rPr>
            </w:pPr>
          </w:p>
        </w:tc>
        <w:tc>
          <w:tcPr>
            <w:tcW w:w="1302" w:type="dxa"/>
          </w:tcPr>
          <w:p w14:paraId="41BAD6C3">
            <w:pPr>
              <w:spacing w:line="400" w:lineRule="atLeast"/>
              <w:jc w:val="center"/>
              <w:rPr>
                <w:rFonts w:ascii="宋体" w:hAnsi="宋体"/>
              </w:rPr>
            </w:pPr>
          </w:p>
        </w:tc>
      </w:tr>
      <w:tr w14:paraId="7635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6DCE54C0">
            <w:pPr>
              <w:spacing w:line="400" w:lineRule="atLeast"/>
              <w:jc w:val="center"/>
              <w:rPr>
                <w:rFonts w:ascii="宋体" w:hAnsi="宋体"/>
              </w:rPr>
            </w:pPr>
          </w:p>
        </w:tc>
        <w:tc>
          <w:tcPr>
            <w:tcW w:w="1342" w:type="dxa"/>
          </w:tcPr>
          <w:p w14:paraId="1F964562">
            <w:pPr>
              <w:spacing w:line="400" w:lineRule="atLeast"/>
              <w:jc w:val="center"/>
              <w:rPr>
                <w:rFonts w:ascii="宋体" w:hAnsi="宋体"/>
              </w:rPr>
            </w:pPr>
          </w:p>
        </w:tc>
        <w:tc>
          <w:tcPr>
            <w:tcW w:w="1342" w:type="dxa"/>
          </w:tcPr>
          <w:p w14:paraId="62F08F59">
            <w:pPr>
              <w:spacing w:line="400" w:lineRule="atLeast"/>
              <w:jc w:val="center"/>
              <w:rPr>
                <w:rFonts w:ascii="宋体" w:hAnsi="宋体"/>
              </w:rPr>
            </w:pPr>
          </w:p>
        </w:tc>
        <w:tc>
          <w:tcPr>
            <w:tcW w:w="512" w:type="dxa"/>
          </w:tcPr>
          <w:p w14:paraId="41B845DD">
            <w:pPr>
              <w:spacing w:line="400" w:lineRule="atLeast"/>
              <w:jc w:val="center"/>
              <w:rPr>
                <w:rFonts w:ascii="宋体" w:hAnsi="宋体"/>
              </w:rPr>
            </w:pPr>
          </w:p>
        </w:tc>
        <w:tc>
          <w:tcPr>
            <w:tcW w:w="1873" w:type="dxa"/>
          </w:tcPr>
          <w:p w14:paraId="555D04C7">
            <w:pPr>
              <w:spacing w:line="400" w:lineRule="atLeast"/>
              <w:jc w:val="center"/>
              <w:rPr>
                <w:rFonts w:ascii="宋体" w:hAnsi="宋体"/>
              </w:rPr>
            </w:pPr>
          </w:p>
        </w:tc>
        <w:tc>
          <w:tcPr>
            <w:tcW w:w="1302" w:type="dxa"/>
          </w:tcPr>
          <w:p w14:paraId="6C8D29CC">
            <w:pPr>
              <w:spacing w:line="400" w:lineRule="atLeast"/>
              <w:jc w:val="center"/>
              <w:rPr>
                <w:rFonts w:ascii="宋体" w:hAnsi="宋体"/>
              </w:rPr>
            </w:pPr>
          </w:p>
        </w:tc>
        <w:tc>
          <w:tcPr>
            <w:tcW w:w="1302" w:type="dxa"/>
          </w:tcPr>
          <w:p w14:paraId="7E895956">
            <w:pPr>
              <w:spacing w:line="400" w:lineRule="atLeast"/>
              <w:jc w:val="center"/>
              <w:rPr>
                <w:rFonts w:ascii="宋体" w:hAnsi="宋体"/>
              </w:rPr>
            </w:pPr>
          </w:p>
        </w:tc>
      </w:tr>
      <w:tr w14:paraId="21FD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7386B65D">
            <w:pPr>
              <w:spacing w:line="400" w:lineRule="atLeast"/>
              <w:jc w:val="center"/>
              <w:rPr>
                <w:rFonts w:ascii="宋体" w:hAnsi="宋体"/>
              </w:rPr>
            </w:pPr>
          </w:p>
        </w:tc>
        <w:tc>
          <w:tcPr>
            <w:tcW w:w="1342" w:type="dxa"/>
          </w:tcPr>
          <w:p w14:paraId="120F08E5">
            <w:pPr>
              <w:spacing w:line="400" w:lineRule="atLeast"/>
              <w:jc w:val="center"/>
              <w:rPr>
                <w:rFonts w:ascii="宋体" w:hAnsi="宋体"/>
              </w:rPr>
            </w:pPr>
          </w:p>
        </w:tc>
        <w:tc>
          <w:tcPr>
            <w:tcW w:w="1342" w:type="dxa"/>
          </w:tcPr>
          <w:p w14:paraId="65D4FD73">
            <w:pPr>
              <w:spacing w:line="400" w:lineRule="atLeast"/>
              <w:jc w:val="center"/>
              <w:rPr>
                <w:rFonts w:ascii="宋体" w:hAnsi="宋体"/>
              </w:rPr>
            </w:pPr>
          </w:p>
        </w:tc>
        <w:tc>
          <w:tcPr>
            <w:tcW w:w="512" w:type="dxa"/>
          </w:tcPr>
          <w:p w14:paraId="370C10D3">
            <w:pPr>
              <w:spacing w:line="400" w:lineRule="atLeast"/>
              <w:jc w:val="center"/>
              <w:rPr>
                <w:rFonts w:ascii="宋体" w:hAnsi="宋体"/>
              </w:rPr>
            </w:pPr>
          </w:p>
        </w:tc>
        <w:tc>
          <w:tcPr>
            <w:tcW w:w="1873" w:type="dxa"/>
          </w:tcPr>
          <w:p w14:paraId="64EE45A4">
            <w:pPr>
              <w:spacing w:line="400" w:lineRule="atLeast"/>
              <w:jc w:val="center"/>
              <w:rPr>
                <w:rFonts w:ascii="宋体" w:hAnsi="宋体"/>
              </w:rPr>
            </w:pPr>
          </w:p>
        </w:tc>
        <w:tc>
          <w:tcPr>
            <w:tcW w:w="1302" w:type="dxa"/>
          </w:tcPr>
          <w:p w14:paraId="23F2A05D">
            <w:pPr>
              <w:spacing w:line="400" w:lineRule="atLeast"/>
              <w:jc w:val="center"/>
              <w:rPr>
                <w:rFonts w:ascii="宋体" w:hAnsi="宋体"/>
              </w:rPr>
            </w:pPr>
          </w:p>
        </w:tc>
        <w:tc>
          <w:tcPr>
            <w:tcW w:w="1302" w:type="dxa"/>
          </w:tcPr>
          <w:p w14:paraId="2DFEC5F6">
            <w:pPr>
              <w:spacing w:line="400" w:lineRule="atLeast"/>
              <w:jc w:val="center"/>
              <w:rPr>
                <w:rFonts w:ascii="宋体" w:hAnsi="宋体"/>
              </w:rPr>
            </w:pPr>
          </w:p>
        </w:tc>
      </w:tr>
      <w:tr w14:paraId="285C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08E8378C">
            <w:pPr>
              <w:spacing w:line="400" w:lineRule="atLeast"/>
              <w:jc w:val="center"/>
              <w:rPr>
                <w:rFonts w:ascii="宋体" w:hAnsi="宋体"/>
              </w:rPr>
            </w:pPr>
          </w:p>
        </w:tc>
        <w:tc>
          <w:tcPr>
            <w:tcW w:w="1342" w:type="dxa"/>
          </w:tcPr>
          <w:p w14:paraId="4FA7AB35">
            <w:pPr>
              <w:spacing w:line="400" w:lineRule="atLeast"/>
              <w:jc w:val="center"/>
              <w:rPr>
                <w:rFonts w:ascii="宋体" w:hAnsi="宋体"/>
              </w:rPr>
            </w:pPr>
          </w:p>
        </w:tc>
        <w:tc>
          <w:tcPr>
            <w:tcW w:w="1342" w:type="dxa"/>
          </w:tcPr>
          <w:p w14:paraId="6E5FF6AE">
            <w:pPr>
              <w:spacing w:line="400" w:lineRule="atLeast"/>
              <w:jc w:val="center"/>
              <w:rPr>
                <w:rFonts w:ascii="宋体" w:hAnsi="宋体"/>
              </w:rPr>
            </w:pPr>
          </w:p>
        </w:tc>
        <w:tc>
          <w:tcPr>
            <w:tcW w:w="512" w:type="dxa"/>
          </w:tcPr>
          <w:p w14:paraId="728756A9">
            <w:pPr>
              <w:spacing w:line="400" w:lineRule="atLeast"/>
              <w:jc w:val="center"/>
              <w:rPr>
                <w:rFonts w:ascii="宋体" w:hAnsi="宋体"/>
              </w:rPr>
            </w:pPr>
          </w:p>
        </w:tc>
        <w:tc>
          <w:tcPr>
            <w:tcW w:w="1873" w:type="dxa"/>
          </w:tcPr>
          <w:p w14:paraId="4D148F80">
            <w:pPr>
              <w:spacing w:line="400" w:lineRule="atLeast"/>
              <w:jc w:val="center"/>
              <w:rPr>
                <w:rFonts w:ascii="宋体" w:hAnsi="宋体"/>
              </w:rPr>
            </w:pPr>
          </w:p>
        </w:tc>
        <w:tc>
          <w:tcPr>
            <w:tcW w:w="1302" w:type="dxa"/>
          </w:tcPr>
          <w:p w14:paraId="28D1EFF4">
            <w:pPr>
              <w:spacing w:line="400" w:lineRule="atLeast"/>
              <w:jc w:val="center"/>
              <w:rPr>
                <w:rFonts w:ascii="宋体" w:hAnsi="宋体"/>
              </w:rPr>
            </w:pPr>
          </w:p>
        </w:tc>
        <w:tc>
          <w:tcPr>
            <w:tcW w:w="1302" w:type="dxa"/>
          </w:tcPr>
          <w:p w14:paraId="18EF1DF0">
            <w:pPr>
              <w:spacing w:line="400" w:lineRule="atLeast"/>
              <w:jc w:val="center"/>
              <w:rPr>
                <w:rFonts w:ascii="宋体" w:hAnsi="宋体"/>
              </w:rPr>
            </w:pPr>
          </w:p>
        </w:tc>
      </w:tr>
      <w:tr w14:paraId="5AE8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76087D7A">
            <w:pPr>
              <w:spacing w:line="400" w:lineRule="atLeast"/>
              <w:jc w:val="center"/>
              <w:rPr>
                <w:rFonts w:ascii="宋体" w:hAnsi="宋体"/>
              </w:rPr>
            </w:pPr>
          </w:p>
        </w:tc>
        <w:tc>
          <w:tcPr>
            <w:tcW w:w="1342" w:type="dxa"/>
          </w:tcPr>
          <w:p w14:paraId="3EC2A1A3">
            <w:pPr>
              <w:spacing w:line="400" w:lineRule="atLeast"/>
              <w:jc w:val="center"/>
              <w:rPr>
                <w:rFonts w:ascii="宋体" w:hAnsi="宋体"/>
              </w:rPr>
            </w:pPr>
          </w:p>
        </w:tc>
        <w:tc>
          <w:tcPr>
            <w:tcW w:w="1342" w:type="dxa"/>
          </w:tcPr>
          <w:p w14:paraId="4BBFCED8">
            <w:pPr>
              <w:spacing w:line="400" w:lineRule="atLeast"/>
              <w:jc w:val="center"/>
              <w:rPr>
                <w:rFonts w:ascii="宋体" w:hAnsi="宋体"/>
              </w:rPr>
            </w:pPr>
          </w:p>
        </w:tc>
        <w:tc>
          <w:tcPr>
            <w:tcW w:w="512" w:type="dxa"/>
          </w:tcPr>
          <w:p w14:paraId="186F0C23">
            <w:pPr>
              <w:spacing w:line="400" w:lineRule="atLeast"/>
              <w:jc w:val="center"/>
              <w:rPr>
                <w:rFonts w:ascii="宋体" w:hAnsi="宋体"/>
              </w:rPr>
            </w:pPr>
          </w:p>
        </w:tc>
        <w:tc>
          <w:tcPr>
            <w:tcW w:w="1873" w:type="dxa"/>
          </w:tcPr>
          <w:p w14:paraId="7731621E">
            <w:pPr>
              <w:spacing w:line="400" w:lineRule="atLeast"/>
              <w:jc w:val="center"/>
              <w:rPr>
                <w:rFonts w:ascii="宋体" w:hAnsi="宋体"/>
              </w:rPr>
            </w:pPr>
          </w:p>
        </w:tc>
        <w:tc>
          <w:tcPr>
            <w:tcW w:w="1302" w:type="dxa"/>
          </w:tcPr>
          <w:p w14:paraId="3C8E1D13">
            <w:pPr>
              <w:spacing w:line="400" w:lineRule="atLeast"/>
              <w:jc w:val="center"/>
              <w:rPr>
                <w:rFonts w:ascii="宋体" w:hAnsi="宋体"/>
              </w:rPr>
            </w:pPr>
          </w:p>
        </w:tc>
        <w:tc>
          <w:tcPr>
            <w:tcW w:w="1302" w:type="dxa"/>
          </w:tcPr>
          <w:p w14:paraId="32FE2544">
            <w:pPr>
              <w:spacing w:line="400" w:lineRule="atLeast"/>
              <w:jc w:val="center"/>
              <w:rPr>
                <w:rFonts w:ascii="宋体" w:hAnsi="宋体"/>
              </w:rPr>
            </w:pPr>
          </w:p>
        </w:tc>
      </w:tr>
      <w:tr w14:paraId="366F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1FCAA3DB">
            <w:pPr>
              <w:spacing w:line="400" w:lineRule="atLeast"/>
              <w:jc w:val="center"/>
              <w:rPr>
                <w:rFonts w:ascii="宋体" w:hAnsi="宋体"/>
              </w:rPr>
            </w:pPr>
          </w:p>
        </w:tc>
        <w:tc>
          <w:tcPr>
            <w:tcW w:w="1342" w:type="dxa"/>
          </w:tcPr>
          <w:p w14:paraId="3BFCD97B">
            <w:pPr>
              <w:spacing w:line="400" w:lineRule="atLeast"/>
              <w:jc w:val="center"/>
              <w:rPr>
                <w:rFonts w:ascii="宋体" w:hAnsi="宋体"/>
              </w:rPr>
            </w:pPr>
          </w:p>
        </w:tc>
        <w:tc>
          <w:tcPr>
            <w:tcW w:w="1342" w:type="dxa"/>
          </w:tcPr>
          <w:p w14:paraId="6E30241D">
            <w:pPr>
              <w:spacing w:line="400" w:lineRule="atLeast"/>
              <w:jc w:val="center"/>
              <w:rPr>
                <w:rFonts w:ascii="宋体" w:hAnsi="宋体"/>
              </w:rPr>
            </w:pPr>
          </w:p>
        </w:tc>
        <w:tc>
          <w:tcPr>
            <w:tcW w:w="512" w:type="dxa"/>
          </w:tcPr>
          <w:p w14:paraId="47E663F9">
            <w:pPr>
              <w:spacing w:line="400" w:lineRule="atLeast"/>
              <w:jc w:val="center"/>
              <w:rPr>
                <w:rFonts w:ascii="宋体" w:hAnsi="宋体"/>
              </w:rPr>
            </w:pPr>
          </w:p>
        </w:tc>
        <w:tc>
          <w:tcPr>
            <w:tcW w:w="1873" w:type="dxa"/>
          </w:tcPr>
          <w:p w14:paraId="6C960F9C">
            <w:pPr>
              <w:spacing w:line="400" w:lineRule="atLeast"/>
              <w:jc w:val="center"/>
              <w:rPr>
                <w:rFonts w:ascii="宋体" w:hAnsi="宋体"/>
              </w:rPr>
            </w:pPr>
          </w:p>
        </w:tc>
        <w:tc>
          <w:tcPr>
            <w:tcW w:w="1302" w:type="dxa"/>
          </w:tcPr>
          <w:p w14:paraId="53E1D0CD">
            <w:pPr>
              <w:spacing w:line="400" w:lineRule="atLeast"/>
              <w:jc w:val="center"/>
              <w:rPr>
                <w:rFonts w:ascii="宋体" w:hAnsi="宋体"/>
              </w:rPr>
            </w:pPr>
          </w:p>
        </w:tc>
        <w:tc>
          <w:tcPr>
            <w:tcW w:w="1302" w:type="dxa"/>
          </w:tcPr>
          <w:p w14:paraId="19142F80">
            <w:pPr>
              <w:spacing w:line="400" w:lineRule="atLeast"/>
              <w:jc w:val="center"/>
              <w:rPr>
                <w:rFonts w:ascii="宋体" w:hAnsi="宋体"/>
              </w:rPr>
            </w:pPr>
          </w:p>
        </w:tc>
      </w:tr>
      <w:tr w14:paraId="0DDF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5E115A71">
            <w:pPr>
              <w:spacing w:line="400" w:lineRule="atLeast"/>
              <w:jc w:val="center"/>
              <w:rPr>
                <w:rFonts w:ascii="宋体" w:hAnsi="宋体"/>
              </w:rPr>
            </w:pPr>
          </w:p>
        </w:tc>
        <w:tc>
          <w:tcPr>
            <w:tcW w:w="1342" w:type="dxa"/>
          </w:tcPr>
          <w:p w14:paraId="5AC78AD9">
            <w:pPr>
              <w:spacing w:line="400" w:lineRule="atLeast"/>
              <w:jc w:val="center"/>
              <w:rPr>
                <w:rFonts w:ascii="宋体" w:hAnsi="宋体"/>
              </w:rPr>
            </w:pPr>
          </w:p>
        </w:tc>
        <w:tc>
          <w:tcPr>
            <w:tcW w:w="1342" w:type="dxa"/>
          </w:tcPr>
          <w:p w14:paraId="342692F4">
            <w:pPr>
              <w:spacing w:line="400" w:lineRule="atLeast"/>
              <w:jc w:val="center"/>
              <w:rPr>
                <w:rFonts w:ascii="宋体" w:hAnsi="宋体"/>
              </w:rPr>
            </w:pPr>
          </w:p>
        </w:tc>
        <w:tc>
          <w:tcPr>
            <w:tcW w:w="512" w:type="dxa"/>
          </w:tcPr>
          <w:p w14:paraId="46E0789A">
            <w:pPr>
              <w:spacing w:line="400" w:lineRule="atLeast"/>
              <w:jc w:val="center"/>
              <w:rPr>
                <w:rFonts w:ascii="宋体" w:hAnsi="宋体"/>
              </w:rPr>
            </w:pPr>
          </w:p>
        </w:tc>
        <w:tc>
          <w:tcPr>
            <w:tcW w:w="1873" w:type="dxa"/>
          </w:tcPr>
          <w:p w14:paraId="2C7F7D3E">
            <w:pPr>
              <w:spacing w:line="400" w:lineRule="atLeast"/>
              <w:jc w:val="center"/>
              <w:rPr>
                <w:rFonts w:ascii="宋体" w:hAnsi="宋体"/>
              </w:rPr>
            </w:pPr>
          </w:p>
        </w:tc>
        <w:tc>
          <w:tcPr>
            <w:tcW w:w="1302" w:type="dxa"/>
          </w:tcPr>
          <w:p w14:paraId="31F49070">
            <w:pPr>
              <w:spacing w:line="400" w:lineRule="atLeast"/>
              <w:jc w:val="center"/>
              <w:rPr>
                <w:rFonts w:ascii="宋体" w:hAnsi="宋体"/>
              </w:rPr>
            </w:pPr>
          </w:p>
        </w:tc>
        <w:tc>
          <w:tcPr>
            <w:tcW w:w="1302" w:type="dxa"/>
          </w:tcPr>
          <w:p w14:paraId="0E55D528">
            <w:pPr>
              <w:spacing w:line="400" w:lineRule="atLeast"/>
              <w:jc w:val="center"/>
              <w:rPr>
                <w:rFonts w:ascii="宋体" w:hAnsi="宋体"/>
              </w:rPr>
            </w:pPr>
          </w:p>
        </w:tc>
      </w:tr>
      <w:tr w14:paraId="3AF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5447EBB">
            <w:pPr>
              <w:spacing w:line="400" w:lineRule="atLeast"/>
              <w:jc w:val="center"/>
              <w:rPr>
                <w:rFonts w:ascii="宋体" w:hAnsi="宋体"/>
              </w:rPr>
            </w:pPr>
          </w:p>
        </w:tc>
        <w:tc>
          <w:tcPr>
            <w:tcW w:w="1342" w:type="dxa"/>
          </w:tcPr>
          <w:p w14:paraId="6FBEA0C0">
            <w:pPr>
              <w:spacing w:line="400" w:lineRule="atLeast"/>
              <w:jc w:val="center"/>
              <w:rPr>
                <w:rFonts w:ascii="宋体" w:hAnsi="宋体"/>
              </w:rPr>
            </w:pPr>
          </w:p>
        </w:tc>
        <w:tc>
          <w:tcPr>
            <w:tcW w:w="1342" w:type="dxa"/>
          </w:tcPr>
          <w:p w14:paraId="7F29D743">
            <w:pPr>
              <w:spacing w:line="400" w:lineRule="atLeast"/>
              <w:jc w:val="center"/>
              <w:rPr>
                <w:rFonts w:ascii="宋体" w:hAnsi="宋体"/>
              </w:rPr>
            </w:pPr>
          </w:p>
        </w:tc>
        <w:tc>
          <w:tcPr>
            <w:tcW w:w="512" w:type="dxa"/>
          </w:tcPr>
          <w:p w14:paraId="03342CBD">
            <w:pPr>
              <w:spacing w:line="400" w:lineRule="atLeast"/>
              <w:jc w:val="center"/>
              <w:rPr>
                <w:rFonts w:ascii="宋体" w:hAnsi="宋体"/>
              </w:rPr>
            </w:pPr>
          </w:p>
        </w:tc>
        <w:tc>
          <w:tcPr>
            <w:tcW w:w="1873" w:type="dxa"/>
          </w:tcPr>
          <w:p w14:paraId="03A50AD5">
            <w:pPr>
              <w:spacing w:line="400" w:lineRule="atLeast"/>
              <w:jc w:val="center"/>
              <w:rPr>
                <w:rFonts w:ascii="宋体" w:hAnsi="宋体"/>
              </w:rPr>
            </w:pPr>
          </w:p>
        </w:tc>
        <w:tc>
          <w:tcPr>
            <w:tcW w:w="1302" w:type="dxa"/>
          </w:tcPr>
          <w:p w14:paraId="6D9D3B62">
            <w:pPr>
              <w:spacing w:line="400" w:lineRule="atLeast"/>
              <w:jc w:val="center"/>
              <w:rPr>
                <w:rFonts w:ascii="宋体" w:hAnsi="宋体"/>
              </w:rPr>
            </w:pPr>
          </w:p>
        </w:tc>
        <w:tc>
          <w:tcPr>
            <w:tcW w:w="1302" w:type="dxa"/>
          </w:tcPr>
          <w:p w14:paraId="43FC23AA">
            <w:pPr>
              <w:spacing w:line="400" w:lineRule="atLeast"/>
              <w:jc w:val="center"/>
              <w:rPr>
                <w:rFonts w:ascii="宋体" w:hAnsi="宋体"/>
              </w:rPr>
            </w:pPr>
          </w:p>
        </w:tc>
      </w:tr>
      <w:tr w14:paraId="4BC8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D559410">
            <w:pPr>
              <w:spacing w:line="400" w:lineRule="atLeast"/>
              <w:jc w:val="center"/>
              <w:rPr>
                <w:rFonts w:ascii="宋体" w:hAnsi="宋体"/>
              </w:rPr>
            </w:pPr>
          </w:p>
        </w:tc>
        <w:tc>
          <w:tcPr>
            <w:tcW w:w="1342" w:type="dxa"/>
          </w:tcPr>
          <w:p w14:paraId="671E04D9">
            <w:pPr>
              <w:spacing w:line="400" w:lineRule="atLeast"/>
              <w:jc w:val="center"/>
              <w:rPr>
                <w:rFonts w:ascii="宋体" w:hAnsi="宋体"/>
              </w:rPr>
            </w:pPr>
          </w:p>
        </w:tc>
        <w:tc>
          <w:tcPr>
            <w:tcW w:w="1342" w:type="dxa"/>
          </w:tcPr>
          <w:p w14:paraId="05ACED46">
            <w:pPr>
              <w:spacing w:line="400" w:lineRule="atLeast"/>
              <w:jc w:val="center"/>
              <w:rPr>
                <w:rFonts w:ascii="宋体" w:hAnsi="宋体"/>
              </w:rPr>
            </w:pPr>
          </w:p>
        </w:tc>
        <w:tc>
          <w:tcPr>
            <w:tcW w:w="512" w:type="dxa"/>
          </w:tcPr>
          <w:p w14:paraId="5617543F">
            <w:pPr>
              <w:spacing w:line="400" w:lineRule="atLeast"/>
              <w:jc w:val="center"/>
              <w:rPr>
                <w:rFonts w:ascii="宋体" w:hAnsi="宋体"/>
              </w:rPr>
            </w:pPr>
          </w:p>
        </w:tc>
        <w:tc>
          <w:tcPr>
            <w:tcW w:w="1873" w:type="dxa"/>
          </w:tcPr>
          <w:p w14:paraId="5807C91B">
            <w:pPr>
              <w:spacing w:line="400" w:lineRule="atLeast"/>
              <w:jc w:val="center"/>
              <w:rPr>
                <w:rFonts w:ascii="宋体" w:hAnsi="宋体"/>
              </w:rPr>
            </w:pPr>
          </w:p>
        </w:tc>
        <w:tc>
          <w:tcPr>
            <w:tcW w:w="1302" w:type="dxa"/>
          </w:tcPr>
          <w:p w14:paraId="3DBAF0F1">
            <w:pPr>
              <w:spacing w:line="400" w:lineRule="atLeast"/>
              <w:jc w:val="center"/>
              <w:rPr>
                <w:rFonts w:ascii="宋体" w:hAnsi="宋体"/>
              </w:rPr>
            </w:pPr>
          </w:p>
        </w:tc>
        <w:tc>
          <w:tcPr>
            <w:tcW w:w="1302" w:type="dxa"/>
          </w:tcPr>
          <w:p w14:paraId="47BA291D">
            <w:pPr>
              <w:spacing w:line="400" w:lineRule="atLeast"/>
              <w:jc w:val="center"/>
              <w:rPr>
                <w:rFonts w:ascii="宋体" w:hAnsi="宋体"/>
              </w:rPr>
            </w:pPr>
          </w:p>
        </w:tc>
      </w:tr>
      <w:tr w14:paraId="7472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5601D1E0">
            <w:pPr>
              <w:spacing w:line="400" w:lineRule="atLeast"/>
              <w:jc w:val="center"/>
              <w:rPr>
                <w:rFonts w:ascii="宋体" w:hAnsi="宋体"/>
              </w:rPr>
            </w:pPr>
          </w:p>
        </w:tc>
        <w:tc>
          <w:tcPr>
            <w:tcW w:w="1342" w:type="dxa"/>
          </w:tcPr>
          <w:p w14:paraId="1EDD5538">
            <w:pPr>
              <w:spacing w:line="400" w:lineRule="atLeast"/>
              <w:jc w:val="center"/>
              <w:rPr>
                <w:rFonts w:ascii="宋体" w:hAnsi="宋体"/>
              </w:rPr>
            </w:pPr>
          </w:p>
        </w:tc>
        <w:tc>
          <w:tcPr>
            <w:tcW w:w="1342" w:type="dxa"/>
          </w:tcPr>
          <w:p w14:paraId="2C1B0CD4">
            <w:pPr>
              <w:spacing w:line="400" w:lineRule="atLeast"/>
              <w:jc w:val="center"/>
              <w:rPr>
                <w:rFonts w:ascii="宋体" w:hAnsi="宋体"/>
              </w:rPr>
            </w:pPr>
          </w:p>
        </w:tc>
        <w:tc>
          <w:tcPr>
            <w:tcW w:w="512" w:type="dxa"/>
          </w:tcPr>
          <w:p w14:paraId="24C7DF6F">
            <w:pPr>
              <w:spacing w:line="400" w:lineRule="atLeast"/>
              <w:jc w:val="center"/>
              <w:rPr>
                <w:rFonts w:ascii="宋体" w:hAnsi="宋体"/>
              </w:rPr>
            </w:pPr>
          </w:p>
        </w:tc>
        <w:tc>
          <w:tcPr>
            <w:tcW w:w="1873" w:type="dxa"/>
          </w:tcPr>
          <w:p w14:paraId="22D36491">
            <w:pPr>
              <w:spacing w:line="400" w:lineRule="atLeast"/>
              <w:jc w:val="center"/>
              <w:rPr>
                <w:rFonts w:ascii="宋体" w:hAnsi="宋体"/>
              </w:rPr>
            </w:pPr>
          </w:p>
        </w:tc>
        <w:tc>
          <w:tcPr>
            <w:tcW w:w="1302" w:type="dxa"/>
          </w:tcPr>
          <w:p w14:paraId="22C5CDD8">
            <w:pPr>
              <w:spacing w:line="400" w:lineRule="atLeast"/>
              <w:jc w:val="center"/>
              <w:rPr>
                <w:rFonts w:ascii="宋体" w:hAnsi="宋体"/>
              </w:rPr>
            </w:pPr>
          </w:p>
        </w:tc>
        <w:tc>
          <w:tcPr>
            <w:tcW w:w="1302" w:type="dxa"/>
          </w:tcPr>
          <w:p w14:paraId="19768FAB">
            <w:pPr>
              <w:spacing w:line="400" w:lineRule="atLeast"/>
              <w:jc w:val="center"/>
              <w:rPr>
                <w:rFonts w:ascii="宋体" w:hAnsi="宋体"/>
              </w:rPr>
            </w:pPr>
          </w:p>
        </w:tc>
      </w:tr>
      <w:tr w14:paraId="627D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605E5DFE">
            <w:pPr>
              <w:spacing w:line="400" w:lineRule="atLeast"/>
              <w:jc w:val="center"/>
              <w:rPr>
                <w:rFonts w:ascii="宋体" w:hAnsi="宋体"/>
              </w:rPr>
            </w:pPr>
          </w:p>
        </w:tc>
        <w:tc>
          <w:tcPr>
            <w:tcW w:w="1342" w:type="dxa"/>
          </w:tcPr>
          <w:p w14:paraId="1F48BF1A">
            <w:pPr>
              <w:spacing w:line="400" w:lineRule="atLeast"/>
              <w:jc w:val="center"/>
              <w:rPr>
                <w:rFonts w:ascii="宋体" w:hAnsi="宋体"/>
              </w:rPr>
            </w:pPr>
          </w:p>
        </w:tc>
        <w:tc>
          <w:tcPr>
            <w:tcW w:w="1342" w:type="dxa"/>
          </w:tcPr>
          <w:p w14:paraId="44D81C84">
            <w:pPr>
              <w:spacing w:line="400" w:lineRule="atLeast"/>
              <w:jc w:val="center"/>
              <w:rPr>
                <w:rFonts w:ascii="宋体" w:hAnsi="宋体"/>
              </w:rPr>
            </w:pPr>
          </w:p>
        </w:tc>
        <w:tc>
          <w:tcPr>
            <w:tcW w:w="512" w:type="dxa"/>
          </w:tcPr>
          <w:p w14:paraId="31CAC627">
            <w:pPr>
              <w:spacing w:line="400" w:lineRule="atLeast"/>
              <w:jc w:val="center"/>
              <w:rPr>
                <w:rFonts w:ascii="宋体" w:hAnsi="宋体"/>
              </w:rPr>
            </w:pPr>
          </w:p>
        </w:tc>
        <w:tc>
          <w:tcPr>
            <w:tcW w:w="1873" w:type="dxa"/>
          </w:tcPr>
          <w:p w14:paraId="4B20839C">
            <w:pPr>
              <w:spacing w:line="400" w:lineRule="atLeast"/>
              <w:jc w:val="center"/>
              <w:rPr>
                <w:rFonts w:ascii="宋体" w:hAnsi="宋体"/>
              </w:rPr>
            </w:pPr>
          </w:p>
        </w:tc>
        <w:tc>
          <w:tcPr>
            <w:tcW w:w="1302" w:type="dxa"/>
          </w:tcPr>
          <w:p w14:paraId="3965CF6A">
            <w:pPr>
              <w:spacing w:line="400" w:lineRule="atLeast"/>
              <w:jc w:val="center"/>
              <w:rPr>
                <w:rFonts w:ascii="宋体" w:hAnsi="宋体"/>
              </w:rPr>
            </w:pPr>
          </w:p>
        </w:tc>
        <w:tc>
          <w:tcPr>
            <w:tcW w:w="1302" w:type="dxa"/>
          </w:tcPr>
          <w:p w14:paraId="11D2E3E3">
            <w:pPr>
              <w:spacing w:line="400" w:lineRule="atLeast"/>
              <w:jc w:val="center"/>
              <w:rPr>
                <w:rFonts w:ascii="宋体" w:hAnsi="宋体"/>
              </w:rPr>
            </w:pPr>
          </w:p>
        </w:tc>
      </w:tr>
      <w:tr w14:paraId="1D79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7778E57A">
            <w:pPr>
              <w:spacing w:line="400" w:lineRule="atLeast"/>
              <w:jc w:val="center"/>
              <w:rPr>
                <w:rFonts w:ascii="宋体" w:hAnsi="宋体"/>
              </w:rPr>
            </w:pPr>
          </w:p>
        </w:tc>
        <w:tc>
          <w:tcPr>
            <w:tcW w:w="1342" w:type="dxa"/>
          </w:tcPr>
          <w:p w14:paraId="74088150">
            <w:pPr>
              <w:spacing w:line="400" w:lineRule="atLeast"/>
              <w:jc w:val="center"/>
              <w:rPr>
                <w:rFonts w:ascii="宋体" w:hAnsi="宋体"/>
              </w:rPr>
            </w:pPr>
          </w:p>
        </w:tc>
        <w:tc>
          <w:tcPr>
            <w:tcW w:w="1342" w:type="dxa"/>
          </w:tcPr>
          <w:p w14:paraId="0555CDFB">
            <w:pPr>
              <w:spacing w:line="400" w:lineRule="atLeast"/>
              <w:jc w:val="center"/>
              <w:rPr>
                <w:rFonts w:ascii="宋体" w:hAnsi="宋体"/>
              </w:rPr>
            </w:pPr>
          </w:p>
        </w:tc>
        <w:tc>
          <w:tcPr>
            <w:tcW w:w="512" w:type="dxa"/>
          </w:tcPr>
          <w:p w14:paraId="47CBC9A9">
            <w:pPr>
              <w:spacing w:line="400" w:lineRule="atLeast"/>
              <w:jc w:val="center"/>
              <w:rPr>
                <w:rFonts w:ascii="宋体" w:hAnsi="宋体"/>
              </w:rPr>
            </w:pPr>
          </w:p>
        </w:tc>
        <w:tc>
          <w:tcPr>
            <w:tcW w:w="1873" w:type="dxa"/>
          </w:tcPr>
          <w:p w14:paraId="70042A10">
            <w:pPr>
              <w:spacing w:line="400" w:lineRule="atLeast"/>
              <w:jc w:val="center"/>
              <w:rPr>
                <w:rFonts w:ascii="宋体" w:hAnsi="宋体"/>
              </w:rPr>
            </w:pPr>
          </w:p>
        </w:tc>
        <w:tc>
          <w:tcPr>
            <w:tcW w:w="1302" w:type="dxa"/>
          </w:tcPr>
          <w:p w14:paraId="6ACEA790">
            <w:pPr>
              <w:spacing w:line="400" w:lineRule="atLeast"/>
              <w:jc w:val="center"/>
              <w:rPr>
                <w:rFonts w:ascii="宋体" w:hAnsi="宋体"/>
              </w:rPr>
            </w:pPr>
          </w:p>
        </w:tc>
        <w:tc>
          <w:tcPr>
            <w:tcW w:w="1302" w:type="dxa"/>
          </w:tcPr>
          <w:p w14:paraId="14FF33FB">
            <w:pPr>
              <w:spacing w:line="400" w:lineRule="atLeast"/>
              <w:jc w:val="center"/>
              <w:rPr>
                <w:rFonts w:ascii="宋体" w:hAnsi="宋体"/>
              </w:rPr>
            </w:pPr>
          </w:p>
        </w:tc>
      </w:tr>
      <w:tr w14:paraId="4446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65450C39">
            <w:pPr>
              <w:spacing w:line="400" w:lineRule="atLeast"/>
              <w:jc w:val="center"/>
              <w:rPr>
                <w:rFonts w:ascii="宋体" w:hAnsi="宋体"/>
              </w:rPr>
            </w:pPr>
          </w:p>
        </w:tc>
        <w:tc>
          <w:tcPr>
            <w:tcW w:w="1342" w:type="dxa"/>
          </w:tcPr>
          <w:p w14:paraId="24F2C3D8">
            <w:pPr>
              <w:spacing w:line="400" w:lineRule="atLeast"/>
              <w:jc w:val="center"/>
              <w:rPr>
                <w:rFonts w:ascii="宋体" w:hAnsi="宋体"/>
              </w:rPr>
            </w:pPr>
          </w:p>
        </w:tc>
        <w:tc>
          <w:tcPr>
            <w:tcW w:w="1342" w:type="dxa"/>
          </w:tcPr>
          <w:p w14:paraId="105006D8">
            <w:pPr>
              <w:spacing w:line="400" w:lineRule="atLeast"/>
              <w:jc w:val="center"/>
              <w:rPr>
                <w:rFonts w:ascii="宋体" w:hAnsi="宋体"/>
              </w:rPr>
            </w:pPr>
          </w:p>
        </w:tc>
        <w:tc>
          <w:tcPr>
            <w:tcW w:w="512" w:type="dxa"/>
          </w:tcPr>
          <w:p w14:paraId="692349FC">
            <w:pPr>
              <w:spacing w:line="400" w:lineRule="atLeast"/>
              <w:jc w:val="center"/>
              <w:rPr>
                <w:rFonts w:ascii="宋体" w:hAnsi="宋体"/>
              </w:rPr>
            </w:pPr>
          </w:p>
        </w:tc>
        <w:tc>
          <w:tcPr>
            <w:tcW w:w="1873" w:type="dxa"/>
          </w:tcPr>
          <w:p w14:paraId="09DA2743">
            <w:pPr>
              <w:spacing w:line="400" w:lineRule="atLeast"/>
              <w:jc w:val="center"/>
              <w:rPr>
                <w:rFonts w:ascii="宋体" w:hAnsi="宋体"/>
              </w:rPr>
            </w:pPr>
          </w:p>
        </w:tc>
        <w:tc>
          <w:tcPr>
            <w:tcW w:w="1302" w:type="dxa"/>
          </w:tcPr>
          <w:p w14:paraId="1120D93C">
            <w:pPr>
              <w:spacing w:line="400" w:lineRule="atLeast"/>
              <w:jc w:val="center"/>
              <w:rPr>
                <w:rFonts w:ascii="宋体" w:hAnsi="宋体"/>
              </w:rPr>
            </w:pPr>
          </w:p>
        </w:tc>
        <w:tc>
          <w:tcPr>
            <w:tcW w:w="1302" w:type="dxa"/>
          </w:tcPr>
          <w:p w14:paraId="343A8680">
            <w:pPr>
              <w:spacing w:line="400" w:lineRule="atLeast"/>
              <w:jc w:val="center"/>
              <w:rPr>
                <w:rFonts w:ascii="宋体" w:hAnsi="宋体"/>
              </w:rPr>
            </w:pPr>
          </w:p>
        </w:tc>
      </w:tr>
      <w:tr w14:paraId="698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63F6E581">
            <w:pPr>
              <w:spacing w:line="400" w:lineRule="atLeast"/>
              <w:jc w:val="center"/>
              <w:rPr>
                <w:rFonts w:ascii="宋体" w:hAnsi="宋体"/>
              </w:rPr>
            </w:pPr>
          </w:p>
        </w:tc>
        <w:tc>
          <w:tcPr>
            <w:tcW w:w="1342" w:type="dxa"/>
          </w:tcPr>
          <w:p w14:paraId="11CF7B94">
            <w:pPr>
              <w:spacing w:line="400" w:lineRule="atLeast"/>
              <w:jc w:val="center"/>
              <w:rPr>
                <w:rFonts w:ascii="宋体" w:hAnsi="宋体"/>
              </w:rPr>
            </w:pPr>
          </w:p>
        </w:tc>
        <w:tc>
          <w:tcPr>
            <w:tcW w:w="1342" w:type="dxa"/>
          </w:tcPr>
          <w:p w14:paraId="5FC49DF4">
            <w:pPr>
              <w:spacing w:line="400" w:lineRule="atLeast"/>
              <w:jc w:val="center"/>
              <w:rPr>
                <w:rFonts w:ascii="宋体" w:hAnsi="宋体"/>
              </w:rPr>
            </w:pPr>
          </w:p>
        </w:tc>
        <w:tc>
          <w:tcPr>
            <w:tcW w:w="512" w:type="dxa"/>
          </w:tcPr>
          <w:p w14:paraId="14EC7488">
            <w:pPr>
              <w:spacing w:line="400" w:lineRule="atLeast"/>
              <w:jc w:val="center"/>
              <w:rPr>
                <w:rFonts w:ascii="宋体" w:hAnsi="宋体"/>
              </w:rPr>
            </w:pPr>
          </w:p>
        </w:tc>
        <w:tc>
          <w:tcPr>
            <w:tcW w:w="1873" w:type="dxa"/>
          </w:tcPr>
          <w:p w14:paraId="4E3F458B">
            <w:pPr>
              <w:spacing w:line="400" w:lineRule="atLeast"/>
              <w:jc w:val="center"/>
              <w:rPr>
                <w:rFonts w:ascii="宋体" w:hAnsi="宋体"/>
              </w:rPr>
            </w:pPr>
          </w:p>
        </w:tc>
        <w:tc>
          <w:tcPr>
            <w:tcW w:w="1302" w:type="dxa"/>
          </w:tcPr>
          <w:p w14:paraId="6C5BD1EA">
            <w:pPr>
              <w:spacing w:line="400" w:lineRule="atLeast"/>
              <w:jc w:val="center"/>
              <w:rPr>
                <w:rFonts w:ascii="宋体" w:hAnsi="宋体"/>
              </w:rPr>
            </w:pPr>
          </w:p>
        </w:tc>
        <w:tc>
          <w:tcPr>
            <w:tcW w:w="1302" w:type="dxa"/>
          </w:tcPr>
          <w:p w14:paraId="1990F7D8">
            <w:pPr>
              <w:spacing w:line="400" w:lineRule="atLeast"/>
              <w:jc w:val="center"/>
              <w:rPr>
                <w:rFonts w:ascii="宋体" w:hAnsi="宋体"/>
              </w:rPr>
            </w:pPr>
          </w:p>
        </w:tc>
      </w:tr>
      <w:tr w14:paraId="246B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0F489A4F">
            <w:pPr>
              <w:spacing w:line="400" w:lineRule="atLeast"/>
              <w:jc w:val="center"/>
              <w:rPr>
                <w:rFonts w:ascii="宋体" w:hAnsi="宋体"/>
              </w:rPr>
            </w:pPr>
          </w:p>
        </w:tc>
        <w:tc>
          <w:tcPr>
            <w:tcW w:w="1342" w:type="dxa"/>
          </w:tcPr>
          <w:p w14:paraId="6F549533">
            <w:pPr>
              <w:spacing w:line="400" w:lineRule="atLeast"/>
              <w:jc w:val="center"/>
              <w:rPr>
                <w:rFonts w:ascii="宋体" w:hAnsi="宋体"/>
              </w:rPr>
            </w:pPr>
          </w:p>
        </w:tc>
        <w:tc>
          <w:tcPr>
            <w:tcW w:w="1342" w:type="dxa"/>
          </w:tcPr>
          <w:p w14:paraId="1AECB0D4">
            <w:pPr>
              <w:spacing w:line="400" w:lineRule="atLeast"/>
              <w:jc w:val="center"/>
              <w:rPr>
                <w:rFonts w:ascii="宋体" w:hAnsi="宋体"/>
              </w:rPr>
            </w:pPr>
          </w:p>
        </w:tc>
        <w:tc>
          <w:tcPr>
            <w:tcW w:w="512" w:type="dxa"/>
          </w:tcPr>
          <w:p w14:paraId="05486CB1">
            <w:pPr>
              <w:spacing w:line="400" w:lineRule="atLeast"/>
              <w:jc w:val="center"/>
              <w:rPr>
                <w:rFonts w:ascii="宋体" w:hAnsi="宋体"/>
              </w:rPr>
            </w:pPr>
          </w:p>
        </w:tc>
        <w:tc>
          <w:tcPr>
            <w:tcW w:w="1873" w:type="dxa"/>
          </w:tcPr>
          <w:p w14:paraId="467E7434">
            <w:pPr>
              <w:spacing w:line="400" w:lineRule="atLeast"/>
              <w:jc w:val="center"/>
              <w:rPr>
                <w:rFonts w:ascii="宋体" w:hAnsi="宋体"/>
              </w:rPr>
            </w:pPr>
          </w:p>
        </w:tc>
        <w:tc>
          <w:tcPr>
            <w:tcW w:w="1302" w:type="dxa"/>
          </w:tcPr>
          <w:p w14:paraId="7C3CC7AD">
            <w:pPr>
              <w:spacing w:line="400" w:lineRule="atLeast"/>
              <w:jc w:val="center"/>
              <w:rPr>
                <w:rFonts w:ascii="宋体" w:hAnsi="宋体"/>
              </w:rPr>
            </w:pPr>
          </w:p>
        </w:tc>
        <w:tc>
          <w:tcPr>
            <w:tcW w:w="1302" w:type="dxa"/>
          </w:tcPr>
          <w:p w14:paraId="42C5416B">
            <w:pPr>
              <w:spacing w:line="400" w:lineRule="atLeast"/>
              <w:jc w:val="center"/>
              <w:rPr>
                <w:rFonts w:ascii="宋体" w:hAnsi="宋体"/>
              </w:rPr>
            </w:pPr>
          </w:p>
        </w:tc>
      </w:tr>
      <w:tr w14:paraId="3EA0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823DC6A">
            <w:pPr>
              <w:spacing w:line="400" w:lineRule="atLeast"/>
              <w:jc w:val="center"/>
              <w:rPr>
                <w:rFonts w:ascii="宋体" w:hAnsi="宋体"/>
              </w:rPr>
            </w:pPr>
          </w:p>
        </w:tc>
        <w:tc>
          <w:tcPr>
            <w:tcW w:w="1342" w:type="dxa"/>
          </w:tcPr>
          <w:p w14:paraId="22CBA534">
            <w:pPr>
              <w:spacing w:line="400" w:lineRule="atLeast"/>
              <w:jc w:val="center"/>
              <w:rPr>
                <w:rFonts w:ascii="宋体" w:hAnsi="宋体"/>
              </w:rPr>
            </w:pPr>
          </w:p>
        </w:tc>
        <w:tc>
          <w:tcPr>
            <w:tcW w:w="1342" w:type="dxa"/>
          </w:tcPr>
          <w:p w14:paraId="798D756F">
            <w:pPr>
              <w:spacing w:line="400" w:lineRule="atLeast"/>
              <w:jc w:val="center"/>
              <w:rPr>
                <w:rFonts w:ascii="宋体" w:hAnsi="宋体"/>
              </w:rPr>
            </w:pPr>
          </w:p>
        </w:tc>
        <w:tc>
          <w:tcPr>
            <w:tcW w:w="512" w:type="dxa"/>
          </w:tcPr>
          <w:p w14:paraId="42DF1058">
            <w:pPr>
              <w:spacing w:line="400" w:lineRule="atLeast"/>
              <w:jc w:val="center"/>
              <w:rPr>
                <w:rFonts w:ascii="宋体" w:hAnsi="宋体"/>
              </w:rPr>
            </w:pPr>
          </w:p>
        </w:tc>
        <w:tc>
          <w:tcPr>
            <w:tcW w:w="1873" w:type="dxa"/>
          </w:tcPr>
          <w:p w14:paraId="0282E4E7">
            <w:pPr>
              <w:spacing w:line="400" w:lineRule="atLeast"/>
              <w:jc w:val="center"/>
              <w:rPr>
                <w:rFonts w:ascii="宋体" w:hAnsi="宋体"/>
              </w:rPr>
            </w:pPr>
          </w:p>
        </w:tc>
        <w:tc>
          <w:tcPr>
            <w:tcW w:w="1302" w:type="dxa"/>
          </w:tcPr>
          <w:p w14:paraId="729418BA">
            <w:pPr>
              <w:spacing w:line="400" w:lineRule="atLeast"/>
              <w:jc w:val="center"/>
              <w:rPr>
                <w:rFonts w:ascii="宋体" w:hAnsi="宋体"/>
              </w:rPr>
            </w:pPr>
          </w:p>
        </w:tc>
        <w:tc>
          <w:tcPr>
            <w:tcW w:w="1302" w:type="dxa"/>
          </w:tcPr>
          <w:p w14:paraId="36859B39">
            <w:pPr>
              <w:spacing w:line="400" w:lineRule="atLeast"/>
              <w:jc w:val="center"/>
              <w:rPr>
                <w:rFonts w:ascii="宋体" w:hAnsi="宋体"/>
              </w:rPr>
            </w:pPr>
          </w:p>
        </w:tc>
      </w:tr>
    </w:tbl>
    <w:p w14:paraId="3499649A">
      <w:pPr>
        <w:spacing w:line="600" w:lineRule="exact"/>
        <w:rPr>
          <w:rFonts w:ascii="宋体" w:hAnsi="宋体"/>
        </w:rPr>
      </w:pPr>
      <w:r>
        <w:rPr>
          <w:rFonts w:hint="eastAsia" w:ascii="宋体" w:hAnsi="宋体"/>
        </w:rPr>
        <w:t>注：1、各投标人可以根据各</w:t>
      </w:r>
      <w:r>
        <w:rPr>
          <w:rFonts w:hint="eastAsia" w:ascii="宋体"/>
        </w:rPr>
        <w:t>自</w:t>
      </w:r>
      <w:r>
        <w:rPr>
          <w:rFonts w:hint="eastAsia" w:ascii="宋体" w:hAnsi="宋体"/>
        </w:rPr>
        <w:t>业绩量准备充分的表格</w:t>
      </w:r>
      <w:r>
        <w:rPr>
          <w:rStyle w:val="38"/>
          <w:rFonts w:hint="eastAsia"/>
          <w:sz w:val="24"/>
        </w:rPr>
        <w:t>。</w:t>
      </w:r>
    </w:p>
    <w:p w14:paraId="7BB5483A">
      <w:pPr>
        <w:pStyle w:val="22"/>
        <w:spacing w:before="120"/>
        <w:jc w:val="both"/>
        <w:outlineLvl w:val="9"/>
        <w:rPr>
          <w:rFonts w:hint="eastAsia" w:ascii="宋体" w:hAnsi="宋体"/>
          <w:b w:val="0"/>
        </w:rPr>
      </w:pPr>
      <w:bookmarkStart w:id="353" w:name="_Toc16355"/>
      <w:bookmarkStart w:id="354" w:name="_Toc420333686"/>
      <w:bookmarkStart w:id="355" w:name="_Toc447182077"/>
      <w:bookmarkStart w:id="356" w:name="_Toc419192718"/>
      <w:bookmarkStart w:id="357" w:name="_Toc56099924"/>
      <w:bookmarkStart w:id="358" w:name="_Toc4316"/>
      <w:bookmarkStart w:id="359" w:name="_Toc353540694"/>
      <w:bookmarkStart w:id="360" w:name="_Toc24816"/>
      <w:bookmarkStart w:id="361" w:name="_Toc419358153"/>
      <w:r>
        <w:rPr>
          <w:rFonts w:hint="eastAsia" w:ascii="宋体" w:hAnsi="宋体"/>
          <w:b w:val="0"/>
        </w:rPr>
        <w:t>2、同类产品近期的销售业绩，需提</w:t>
      </w:r>
      <w:r>
        <w:rPr>
          <w:rFonts w:hint="eastAsia" w:ascii="宋体" w:hAnsi="宋体" w:cs="宋体"/>
        </w:rPr>
        <w:t>供合同扫描件和首付款销售发票扫描件</w:t>
      </w:r>
      <w:r>
        <w:rPr>
          <w:rFonts w:hint="eastAsia" w:ascii="宋体" w:hAnsi="宋体"/>
          <w:b w:val="0"/>
        </w:rPr>
        <w:t>。</w:t>
      </w:r>
      <w:bookmarkEnd w:id="353"/>
      <w:bookmarkEnd w:id="354"/>
      <w:bookmarkEnd w:id="355"/>
      <w:bookmarkEnd w:id="356"/>
      <w:bookmarkEnd w:id="357"/>
      <w:bookmarkEnd w:id="358"/>
      <w:bookmarkEnd w:id="359"/>
      <w:bookmarkEnd w:id="360"/>
      <w:bookmarkEnd w:id="361"/>
    </w:p>
    <w:p w14:paraId="74A0C291">
      <w:pPr>
        <w:ind w:firstLine="5040" w:firstLineChars="1800"/>
        <w:rPr>
          <w:rFonts w:ascii="宋体" w:hAnsi="宋体"/>
          <w:sz w:val="28"/>
        </w:rPr>
      </w:pPr>
    </w:p>
    <w:p w14:paraId="56552B49">
      <w:pPr>
        <w:ind w:firstLine="5040" w:firstLineChars="1800"/>
        <w:rPr>
          <w:rFonts w:ascii="宋体" w:hAnsi="宋体"/>
          <w:sz w:val="28"/>
        </w:rPr>
      </w:pPr>
    </w:p>
    <w:p w14:paraId="1C6A7E0B">
      <w:pPr>
        <w:ind w:firstLine="5040" w:firstLineChars="1800"/>
        <w:rPr>
          <w:rFonts w:ascii="宋体" w:hAnsi="宋体"/>
          <w:sz w:val="28"/>
        </w:rPr>
      </w:pPr>
      <w:r>
        <w:rPr>
          <w:rFonts w:hint="eastAsia" w:ascii="宋体" w:hAnsi="宋体"/>
          <w:sz w:val="28"/>
        </w:rPr>
        <w:t>法定代表人（签字或盖章）：</w:t>
      </w:r>
    </w:p>
    <w:p w14:paraId="3C721C66">
      <w:pPr>
        <w:ind w:firstLine="5320" w:firstLineChars="1900"/>
        <w:rPr>
          <w:rFonts w:ascii="宋体" w:hAnsi="宋体"/>
          <w:sz w:val="28"/>
        </w:rPr>
      </w:pPr>
    </w:p>
    <w:p w14:paraId="00B85BEF">
      <w:pPr>
        <w:ind w:firstLine="5320" w:firstLineChars="1900"/>
        <w:rPr>
          <w:rFonts w:ascii="宋体" w:hAnsi="宋体"/>
          <w:sz w:val="28"/>
        </w:rPr>
      </w:pPr>
      <w:r>
        <w:rPr>
          <w:rFonts w:hint="eastAsia" w:ascii="宋体" w:hAnsi="宋体"/>
          <w:sz w:val="28"/>
        </w:rPr>
        <w:t>投标人（盖章）：</w:t>
      </w:r>
    </w:p>
    <w:p w14:paraId="3BABA25C">
      <w:pPr>
        <w:ind w:firstLine="5320" w:firstLineChars="1900"/>
        <w:rPr>
          <w:rFonts w:ascii="宋体" w:hAnsi="宋体"/>
          <w:sz w:val="28"/>
        </w:rPr>
      </w:pPr>
    </w:p>
    <w:p w14:paraId="428088A7">
      <w:pPr>
        <w:ind w:firstLine="5040" w:firstLineChars="1800"/>
        <w:rPr>
          <w:rFonts w:ascii="宋体" w:hAnsi="宋体"/>
          <w:sz w:val="28"/>
        </w:rPr>
      </w:pPr>
      <w:r>
        <w:rPr>
          <w:rFonts w:hint="eastAsia" w:ascii="宋体" w:hAnsi="宋体"/>
          <w:sz w:val="28"/>
        </w:rPr>
        <w:t xml:space="preserve">  日期：   年   月   日</w:t>
      </w:r>
    </w:p>
    <w:p w14:paraId="58073CD1">
      <w:pPr>
        <w:pStyle w:val="22"/>
        <w:jc w:val="both"/>
        <w:outlineLvl w:val="2"/>
        <w:rPr>
          <w:b w:val="0"/>
          <w:sz w:val="30"/>
          <w:szCs w:val="30"/>
        </w:rPr>
      </w:pPr>
      <w:bookmarkStart w:id="362" w:name="_Toc56099925"/>
      <w:bookmarkStart w:id="363" w:name="_Toc447182078"/>
      <w:r>
        <w:rPr>
          <w:rFonts w:hint="eastAsia"/>
          <w:b w:val="0"/>
          <w:sz w:val="30"/>
          <w:szCs w:val="30"/>
        </w:rPr>
        <w:br w:type="page"/>
      </w:r>
      <w:bookmarkStart w:id="364" w:name="_Toc7751"/>
      <w:bookmarkStart w:id="365" w:name="_Toc14631"/>
      <w:bookmarkStart w:id="366" w:name="_Toc26049"/>
      <w:r>
        <w:rPr>
          <w:rFonts w:hint="eastAsia"/>
          <w:b w:val="0"/>
          <w:sz w:val="30"/>
          <w:szCs w:val="30"/>
        </w:rPr>
        <w:t>附件5：</w:t>
      </w:r>
      <w:bookmarkEnd w:id="362"/>
      <w:bookmarkEnd w:id="363"/>
      <w:bookmarkEnd w:id="364"/>
      <w:bookmarkEnd w:id="365"/>
      <w:bookmarkEnd w:id="366"/>
    </w:p>
    <w:p w14:paraId="28B50913">
      <w:pPr>
        <w:spacing w:before="120" w:beforeLines="50" w:line="360" w:lineRule="auto"/>
        <w:jc w:val="center"/>
        <w:rPr>
          <w:rFonts w:ascii="黑体" w:eastAsia="黑体"/>
          <w:sz w:val="44"/>
        </w:rPr>
      </w:pPr>
      <w:r>
        <w:rPr>
          <w:rFonts w:hint="eastAsia" w:ascii="黑体" w:eastAsia="黑体"/>
          <w:sz w:val="44"/>
        </w:rPr>
        <w:t>诚信投标承诺书</w:t>
      </w:r>
    </w:p>
    <w:p w14:paraId="4429EE00">
      <w:pPr>
        <w:spacing w:line="360" w:lineRule="auto"/>
        <w:ind w:firstLine="482"/>
      </w:pPr>
    </w:p>
    <w:p w14:paraId="179C5683">
      <w:pPr>
        <w:spacing w:line="480" w:lineRule="auto"/>
        <w:ind w:firstLine="482"/>
        <w:rPr>
          <w:rFonts w:ascii="宋体"/>
          <w:sz w:val="28"/>
        </w:rPr>
      </w:pPr>
      <w:r>
        <w:rPr>
          <w:rFonts w:hint="eastAsia" w:ascii="宋体"/>
          <w:sz w:val="28"/>
        </w:rPr>
        <w:t>本人以企业法定代表人的身份郑重承诺：</w:t>
      </w:r>
    </w:p>
    <w:p w14:paraId="63AF9144">
      <w:pPr>
        <w:spacing w:line="480" w:lineRule="auto"/>
        <w:ind w:firstLine="482"/>
        <w:rPr>
          <w:rFonts w:ascii="宋体"/>
          <w:sz w:val="28"/>
        </w:rPr>
      </w:pPr>
      <w:r>
        <w:rPr>
          <w:rFonts w:hint="eastAsia" w:ascii="宋体"/>
          <w:sz w:val="28"/>
        </w:rPr>
        <w:t>一、将遵循公开、公平、公正和诚实信用的原则参加</w:t>
      </w:r>
      <w:r>
        <w:rPr>
          <w:rFonts w:hint="eastAsia" w:ascii="宋体" w:eastAsia="宋体"/>
          <w:sz w:val="28"/>
          <w:u w:val="single"/>
          <w:lang w:eastAsia="zh-CN"/>
        </w:rPr>
        <w:t>三门实验学校区块排水防涝工程设备采购（二次）</w:t>
      </w:r>
      <w:r>
        <w:rPr>
          <w:rFonts w:hint="eastAsia" w:ascii="宋体"/>
          <w:sz w:val="28"/>
          <w:u w:val="single"/>
        </w:rPr>
        <w:t xml:space="preserve">   </w:t>
      </w:r>
      <w:r>
        <w:rPr>
          <w:rFonts w:hint="eastAsia" w:ascii="宋体"/>
          <w:sz w:val="28"/>
        </w:rPr>
        <w:t>的投标；</w:t>
      </w:r>
    </w:p>
    <w:p w14:paraId="6164C7F3">
      <w:pPr>
        <w:spacing w:line="480" w:lineRule="auto"/>
        <w:ind w:firstLine="482"/>
        <w:rPr>
          <w:rFonts w:ascii="宋体"/>
          <w:sz w:val="28"/>
        </w:rPr>
      </w:pPr>
      <w:r>
        <w:rPr>
          <w:rFonts w:hint="eastAsia" w:ascii="宋体"/>
          <w:sz w:val="28"/>
        </w:rPr>
        <w:t>二、所提供的一切材料都是真实、有效、合法的；</w:t>
      </w:r>
    </w:p>
    <w:p w14:paraId="7257A4D8">
      <w:pPr>
        <w:spacing w:line="480" w:lineRule="auto"/>
        <w:ind w:firstLine="482"/>
        <w:rPr>
          <w:rFonts w:ascii="宋体"/>
          <w:sz w:val="28"/>
        </w:rPr>
      </w:pPr>
      <w:r>
        <w:rPr>
          <w:rFonts w:hint="eastAsia" w:ascii="宋体"/>
          <w:sz w:val="28"/>
        </w:rPr>
        <w:t>三、不与其他投标人相互串通投标报价，不排挤其他投标人的公平竞争，损害招标人或其他投标人的合法权益；</w:t>
      </w:r>
    </w:p>
    <w:p w14:paraId="275BDE11">
      <w:pPr>
        <w:spacing w:line="480" w:lineRule="auto"/>
        <w:ind w:firstLine="482"/>
        <w:rPr>
          <w:rFonts w:ascii="宋体"/>
          <w:sz w:val="28"/>
        </w:rPr>
      </w:pPr>
      <w:r>
        <w:rPr>
          <w:rFonts w:hint="eastAsia" w:ascii="宋体"/>
          <w:sz w:val="28"/>
        </w:rPr>
        <w:t>四、不与招标人或招标代理机构串通投标，损害国家利益、社会公共利益或者他人的合法权益；</w:t>
      </w:r>
    </w:p>
    <w:p w14:paraId="0A6305B9">
      <w:pPr>
        <w:spacing w:line="480" w:lineRule="auto"/>
        <w:ind w:firstLine="482"/>
        <w:rPr>
          <w:rFonts w:ascii="宋体"/>
          <w:sz w:val="28"/>
        </w:rPr>
      </w:pPr>
      <w:r>
        <w:rPr>
          <w:rFonts w:hint="eastAsia" w:ascii="宋体"/>
          <w:sz w:val="28"/>
        </w:rPr>
        <w:t>五、不向招标人或者评标委员会成员行贿以牟取中标；</w:t>
      </w:r>
    </w:p>
    <w:p w14:paraId="13DF51FE">
      <w:pPr>
        <w:spacing w:line="480" w:lineRule="auto"/>
        <w:ind w:firstLine="482"/>
        <w:rPr>
          <w:rFonts w:ascii="宋体"/>
          <w:sz w:val="28"/>
        </w:rPr>
      </w:pPr>
      <w:r>
        <w:rPr>
          <w:rFonts w:hint="eastAsia" w:ascii="宋体"/>
          <w:sz w:val="28"/>
        </w:rPr>
        <w:t>六、不以他人名义投标或者以其他方式弄虚作假，骗取中标。</w:t>
      </w:r>
    </w:p>
    <w:p w14:paraId="79593132">
      <w:pPr>
        <w:spacing w:line="480" w:lineRule="auto"/>
        <w:ind w:firstLine="482"/>
        <w:rPr>
          <w:rFonts w:ascii="宋体"/>
          <w:sz w:val="28"/>
        </w:rPr>
      </w:pPr>
      <w:r>
        <w:rPr>
          <w:rFonts w:hint="eastAsia" w:ascii="宋体"/>
          <w:sz w:val="28"/>
        </w:rPr>
        <w:t>本公司若有违反本承诺内容的行为，愿意承担法律责任。如已中标的，自动放弃中标资格；给招标人造成损失的，依法承担赔偿责任。</w:t>
      </w:r>
    </w:p>
    <w:p w14:paraId="6DC146A5">
      <w:pPr>
        <w:spacing w:line="360" w:lineRule="auto"/>
        <w:rPr>
          <w:rFonts w:ascii="宋体"/>
          <w:sz w:val="28"/>
        </w:rPr>
      </w:pPr>
    </w:p>
    <w:p w14:paraId="2AC00EF8">
      <w:pPr>
        <w:spacing w:line="360" w:lineRule="auto"/>
        <w:ind w:firstLine="3920" w:firstLineChars="1400"/>
        <w:rPr>
          <w:rFonts w:ascii="宋体"/>
          <w:sz w:val="28"/>
        </w:rPr>
      </w:pPr>
      <w:r>
        <w:rPr>
          <w:rFonts w:hint="eastAsia" w:ascii="宋体"/>
          <w:sz w:val="28"/>
        </w:rPr>
        <w:t>法定代表人（签字或签章）：</w:t>
      </w:r>
    </w:p>
    <w:p w14:paraId="250B10A5">
      <w:pPr>
        <w:spacing w:line="360" w:lineRule="auto"/>
        <w:ind w:firstLine="3920" w:firstLineChars="1400"/>
        <w:rPr>
          <w:rFonts w:ascii="宋体"/>
          <w:sz w:val="28"/>
        </w:rPr>
      </w:pPr>
      <w:r>
        <w:rPr>
          <w:rFonts w:hint="eastAsia" w:ascii="宋体"/>
          <w:sz w:val="28"/>
        </w:rPr>
        <w:t>投  标  人（盖章）：</w:t>
      </w:r>
    </w:p>
    <w:p w14:paraId="348A4789">
      <w:pPr>
        <w:spacing w:line="600" w:lineRule="exact"/>
        <w:ind w:right="560" w:firstLine="5320" w:firstLineChars="1900"/>
        <w:rPr>
          <w:rFonts w:ascii="宋体"/>
          <w:sz w:val="28"/>
          <w:u w:val="single"/>
        </w:rPr>
      </w:pPr>
      <w:bookmarkStart w:id="367" w:name="_Toc136395533"/>
      <w:r>
        <w:rPr>
          <w:rFonts w:hint="eastAsia" w:ascii="宋体"/>
          <w:sz w:val="28"/>
        </w:rPr>
        <w:t>年     月    日</w:t>
      </w:r>
      <w:bookmarkEnd w:id="367"/>
    </w:p>
    <w:p w14:paraId="37E71216">
      <w:pPr>
        <w:outlineLvl w:val="2"/>
        <w:rPr>
          <w:b/>
          <w:bCs/>
          <w:sz w:val="30"/>
          <w:szCs w:val="30"/>
        </w:rPr>
      </w:pPr>
      <w:r>
        <w:rPr>
          <w:b/>
          <w:bCs/>
          <w:sz w:val="30"/>
          <w:szCs w:val="30"/>
        </w:rPr>
        <w:br w:type="page"/>
      </w:r>
      <w:bookmarkStart w:id="368" w:name="_Toc4869"/>
      <w:bookmarkStart w:id="369" w:name="_Toc56099927"/>
      <w:bookmarkStart w:id="370" w:name="_Toc447182080"/>
      <w:r>
        <w:rPr>
          <w:rFonts w:hint="eastAsia"/>
          <w:bCs/>
          <w:sz w:val="30"/>
          <w:szCs w:val="30"/>
        </w:rPr>
        <w:t>附件</w:t>
      </w:r>
      <w:r>
        <w:rPr>
          <w:rFonts w:hint="eastAsia" w:eastAsia="宋体"/>
          <w:bCs/>
          <w:sz w:val="30"/>
          <w:szCs w:val="30"/>
        </w:rPr>
        <w:t>6</w:t>
      </w:r>
      <w:r>
        <w:rPr>
          <w:rFonts w:hint="eastAsia"/>
          <w:bCs/>
          <w:sz w:val="30"/>
          <w:szCs w:val="30"/>
        </w:rPr>
        <w:t>：</w:t>
      </w:r>
      <w:bookmarkEnd w:id="368"/>
    </w:p>
    <w:p w14:paraId="36AD9C20">
      <w:pPr>
        <w:jc w:val="center"/>
        <w:rPr>
          <w:spacing w:val="-6"/>
          <w:sz w:val="28"/>
          <w:szCs w:val="18"/>
        </w:rPr>
      </w:pPr>
      <w:r>
        <w:rPr>
          <w:rFonts w:hint="eastAsia" w:eastAsia="宋体"/>
          <w:spacing w:val="-6"/>
          <w:sz w:val="28"/>
          <w:szCs w:val="18"/>
          <w:lang w:eastAsia="zh-CN"/>
        </w:rPr>
        <w:t>三门实验学校区块排水防涝工程设备采购（二次）</w:t>
      </w:r>
      <w:r>
        <w:rPr>
          <w:rFonts w:hint="eastAsia"/>
          <w:spacing w:val="-6"/>
          <w:sz w:val="28"/>
          <w:szCs w:val="18"/>
        </w:rPr>
        <w:t xml:space="preserve">   </w:t>
      </w:r>
    </w:p>
    <w:p w14:paraId="3D4B5210">
      <w:pPr>
        <w:jc w:val="center"/>
        <w:rPr>
          <w:rFonts w:ascii="宋体" w:hAnsi="宋体"/>
          <w:spacing w:val="-10"/>
          <w:sz w:val="36"/>
          <w:szCs w:val="36"/>
        </w:rPr>
      </w:pPr>
    </w:p>
    <w:p w14:paraId="0D9812DF">
      <w:pPr>
        <w:spacing w:before="100" w:beforeAutospacing="1" w:after="100" w:afterAutospacing="1" w:line="360" w:lineRule="auto"/>
        <w:jc w:val="center"/>
        <w:rPr>
          <w:rFonts w:ascii="宋体" w:hAnsi="宋体"/>
          <w:b/>
          <w:sz w:val="10"/>
        </w:rPr>
      </w:pPr>
      <w:r>
        <w:rPr>
          <w:rFonts w:hint="eastAsia" w:ascii="宋体" w:hAnsi="宋体"/>
          <w:b/>
          <w:sz w:val="48"/>
        </w:rPr>
        <w:t>现场指导主要人员表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836"/>
        <w:gridCol w:w="836"/>
        <w:gridCol w:w="836"/>
        <w:gridCol w:w="1115"/>
        <w:gridCol w:w="1394"/>
        <w:gridCol w:w="1951"/>
        <w:gridCol w:w="836"/>
      </w:tblGrid>
      <w:tr w14:paraId="281E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1E18AD6F">
            <w:pPr>
              <w:jc w:val="center"/>
              <w:rPr>
                <w:rFonts w:ascii="宋体" w:hAnsi="宋体"/>
                <w:sz w:val="28"/>
              </w:rPr>
            </w:pPr>
            <w:r>
              <w:rPr>
                <w:rFonts w:hint="eastAsia" w:ascii="宋体" w:hAnsi="宋体"/>
                <w:sz w:val="28"/>
              </w:rPr>
              <w:t>职务</w:t>
            </w:r>
          </w:p>
        </w:tc>
        <w:tc>
          <w:tcPr>
            <w:tcW w:w="836" w:type="dxa"/>
            <w:vAlign w:val="center"/>
          </w:tcPr>
          <w:p w14:paraId="33C24C8C">
            <w:pPr>
              <w:jc w:val="center"/>
              <w:rPr>
                <w:rFonts w:ascii="宋体" w:hAnsi="宋体"/>
                <w:sz w:val="28"/>
              </w:rPr>
            </w:pPr>
            <w:r>
              <w:rPr>
                <w:rFonts w:hint="eastAsia" w:ascii="宋体" w:hAnsi="宋体"/>
                <w:sz w:val="28"/>
              </w:rPr>
              <w:t>姓名</w:t>
            </w:r>
          </w:p>
        </w:tc>
        <w:tc>
          <w:tcPr>
            <w:tcW w:w="836" w:type="dxa"/>
            <w:vAlign w:val="center"/>
          </w:tcPr>
          <w:p w14:paraId="3FFF6CCD">
            <w:pPr>
              <w:jc w:val="center"/>
              <w:rPr>
                <w:rFonts w:ascii="宋体" w:hAnsi="宋体"/>
                <w:sz w:val="28"/>
              </w:rPr>
            </w:pPr>
            <w:r>
              <w:rPr>
                <w:rFonts w:hint="eastAsia" w:ascii="宋体" w:hAnsi="宋体"/>
                <w:sz w:val="28"/>
              </w:rPr>
              <w:t>性别</w:t>
            </w:r>
          </w:p>
        </w:tc>
        <w:tc>
          <w:tcPr>
            <w:tcW w:w="836" w:type="dxa"/>
            <w:vAlign w:val="center"/>
          </w:tcPr>
          <w:p w14:paraId="44FDDB6D">
            <w:pPr>
              <w:jc w:val="center"/>
              <w:rPr>
                <w:rFonts w:ascii="宋体" w:hAnsi="宋体"/>
                <w:sz w:val="28"/>
              </w:rPr>
            </w:pPr>
            <w:r>
              <w:rPr>
                <w:rFonts w:hint="eastAsia" w:ascii="宋体" w:hAnsi="宋体"/>
                <w:sz w:val="28"/>
              </w:rPr>
              <w:t>年龄</w:t>
            </w:r>
          </w:p>
        </w:tc>
        <w:tc>
          <w:tcPr>
            <w:tcW w:w="1115" w:type="dxa"/>
            <w:vAlign w:val="center"/>
          </w:tcPr>
          <w:p w14:paraId="59D7AE1A">
            <w:pPr>
              <w:jc w:val="center"/>
              <w:rPr>
                <w:rFonts w:ascii="宋体" w:hAnsi="宋体"/>
                <w:sz w:val="28"/>
              </w:rPr>
            </w:pPr>
            <w:r>
              <w:rPr>
                <w:rFonts w:hint="eastAsia" w:ascii="宋体" w:hAnsi="宋体"/>
                <w:sz w:val="28"/>
              </w:rPr>
              <w:t>职称</w:t>
            </w:r>
          </w:p>
        </w:tc>
        <w:tc>
          <w:tcPr>
            <w:tcW w:w="1394" w:type="dxa"/>
            <w:vAlign w:val="center"/>
          </w:tcPr>
          <w:p w14:paraId="423EFC8D">
            <w:pPr>
              <w:jc w:val="center"/>
              <w:rPr>
                <w:rFonts w:ascii="宋体" w:hAnsi="宋体"/>
                <w:sz w:val="28"/>
              </w:rPr>
            </w:pPr>
            <w:r>
              <w:rPr>
                <w:rFonts w:hint="eastAsia" w:ascii="宋体" w:hAnsi="宋体"/>
                <w:sz w:val="28"/>
              </w:rPr>
              <w:t>本岗工龄</w:t>
            </w:r>
          </w:p>
        </w:tc>
        <w:tc>
          <w:tcPr>
            <w:tcW w:w="1951" w:type="dxa"/>
            <w:vAlign w:val="center"/>
          </w:tcPr>
          <w:p w14:paraId="056B96A7">
            <w:pPr>
              <w:jc w:val="center"/>
              <w:rPr>
                <w:rFonts w:ascii="宋体" w:hAnsi="宋体"/>
                <w:sz w:val="28"/>
              </w:rPr>
            </w:pPr>
            <w:r>
              <w:rPr>
                <w:rFonts w:hint="eastAsia" w:ascii="宋体" w:hAnsi="宋体"/>
                <w:sz w:val="28"/>
              </w:rPr>
              <w:t>岗位证书号码</w:t>
            </w:r>
          </w:p>
        </w:tc>
        <w:tc>
          <w:tcPr>
            <w:tcW w:w="836" w:type="dxa"/>
            <w:vAlign w:val="center"/>
          </w:tcPr>
          <w:p w14:paraId="0B7F2797">
            <w:pPr>
              <w:jc w:val="center"/>
              <w:rPr>
                <w:rFonts w:ascii="宋体" w:hAnsi="宋体"/>
                <w:sz w:val="28"/>
              </w:rPr>
            </w:pPr>
            <w:r>
              <w:rPr>
                <w:rFonts w:hint="eastAsia" w:ascii="宋体" w:hAnsi="宋体"/>
                <w:sz w:val="28"/>
              </w:rPr>
              <w:t>备注</w:t>
            </w:r>
          </w:p>
        </w:tc>
      </w:tr>
      <w:tr w14:paraId="47C0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32FC8917">
            <w:pPr>
              <w:ind w:right="-480" w:rightChars="-200"/>
              <w:rPr>
                <w:rFonts w:ascii="宋体" w:hAnsi="宋体"/>
                <w:b/>
                <w:bCs/>
              </w:rPr>
            </w:pPr>
          </w:p>
        </w:tc>
        <w:tc>
          <w:tcPr>
            <w:tcW w:w="836" w:type="dxa"/>
            <w:vAlign w:val="center"/>
          </w:tcPr>
          <w:p w14:paraId="1D23FF84">
            <w:pPr>
              <w:jc w:val="center"/>
              <w:rPr>
                <w:rFonts w:ascii="宋体" w:hAnsi="宋体"/>
              </w:rPr>
            </w:pPr>
          </w:p>
        </w:tc>
        <w:tc>
          <w:tcPr>
            <w:tcW w:w="836" w:type="dxa"/>
            <w:vAlign w:val="center"/>
          </w:tcPr>
          <w:p w14:paraId="090E1B5C">
            <w:pPr>
              <w:jc w:val="center"/>
              <w:rPr>
                <w:rFonts w:ascii="宋体" w:hAnsi="宋体"/>
              </w:rPr>
            </w:pPr>
          </w:p>
        </w:tc>
        <w:tc>
          <w:tcPr>
            <w:tcW w:w="836" w:type="dxa"/>
            <w:vAlign w:val="center"/>
          </w:tcPr>
          <w:p w14:paraId="7D3C58EF">
            <w:pPr>
              <w:jc w:val="center"/>
              <w:rPr>
                <w:rFonts w:ascii="宋体" w:hAnsi="宋体"/>
              </w:rPr>
            </w:pPr>
          </w:p>
        </w:tc>
        <w:tc>
          <w:tcPr>
            <w:tcW w:w="1115" w:type="dxa"/>
            <w:vAlign w:val="center"/>
          </w:tcPr>
          <w:p w14:paraId="0F2CB1BA">
            <w:pPr>
              <w:jc w:val="center"/>
              <w:rPr>
                <w:rFonts w:ascii="宋体" w:hAnsi="宋体"/>
              </w:rPr>
            </w:pPr>
          </w:p>
        </w:tc>
        <w:tc>
          <w:tcPr>
            <w:tcW w:w="1394" w:type="dxa"/>
            <w:vAlign w:val="center"/>
          </w:tcPr>
          <w:p w14:paraId="40AAEB6F">
            <w:pPr>
              <w:jc w:val="center"/>
              <w:rPr>
                <w:rFonts w:ascii="宋体" w:hAnsi="宋体"/>
              </w:rPr>
            </w:pPr>
          </w:p>
        </w:tc>
        <w:tc>
          <w:tcPr>
            <w:tcW w:w="1951" w:type="dxa"/>
            <w:vAlign w:val="center"/>
          </w:tcPr>
          <w:p w14:paraId="7816EA5F">
            <w:pPr>
              <w:jc w:val="center"/>
              <w:rPr>
                <w:rFonts w:ascii="宋体" w:hAnsi="宋体"/>
              </w:rPr>
            </w:pPr>
          </w:p>
        </w:tc>
        <w:tc>
          <w:tcPr>
            <w:tcW w:w="836" w:type="dxa"/>
            <w:vAlign w:val="center"/>
          </w:tcPr>
          <w:p w14:paraId="222A31AE">
            <w:pPr>
              <w:jc w:val="center"/>
              <w:rPr>
                <w:rFonts w:ascii="宋体" w:hAnsi="宋体"/>
              </w:rPr>
            </w:pPr>
          </w:p>
        </w:tc>
      </w:tr>
      <w:tr w14:paraId="1D81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42FCCC74">
            <w:pPr>
              <w:rPr>
                <w:rFonts w:ascii="宋体" w:hAnsi="宋体"/>
                <w:b/>
                <w:bCs/>
              </w:rPr>
            </w:pPr>
          </w:p>
        </w:tc>
        <w:tc>
          <w:tcPr>
            <w:tcW w:w="836" w:type="dxa"/>
            <w:vAlign w:val="center"/>
          </w:tcPr>
          <w:p w14:paraId="773C53C8">
            <w:pPr>
              <w:jc w:val="center"/>
              <w:rPr>
                <w:rFonts w:ascii="宋体" w:hAnsi="宋体"/>
              </w:rPr>
            </w:pPr>
          </w:p>
        </w:tc>
        <w:tc>
          <w:tcPr>
            <w:tcW w:w="836" w:type="dxa"/>
            <w:vAlign w:val="center"/>
          </w:tcPr>
          <w:p w14:paraId="60671119">
            <w:pPr>
              <w:jc w:val="center"/>
              <w:rPr>
                <w:rFonts w:ascii="宋体" w:hAnsi="宋体"/>
              </w:rPr>
            </w:pPr>
          </w:p>
        </w:tc>
        <w:tc>
          <w:tcPr>
            <w:tcW w:w="836" w:type="dxa"/>
            <w:vAlign w:val="center"/>
          </w:tcPr>
          <w:p w14:paraId="6D07C638">
            <w:pPr>
              <w:jc w:val="center"/>
              <w:rPr>
                <w:rFonts w:ascii="宋体" w:hAnsi="宋体"/>
              </w:rPr>
            </w:pPr>
          </w:p>
        </w:tc>
        <w:tc>
          <w:tcPr>
            <w:tcW w:w="1115" w:type="dxa"/>
            <w:vAlign w:val="center"/>
          </w:tcPr>
          <w:p w14:paraId="5E4C3FE3">
            <w:pPr>
              <w:jc w:val="center"/>
              <w:rPr>
                <w:rFonts w:ascii="宋体" w:hAnsi="宋体"/>
              </w:rPr>
            </w:pPr>
          </w:p>
        </w:tc>
        <w:tc>
          <w:tcPr>
            <w:tcW w:w="1394" w:type="dxa"/>
            <w:vAlign w:val="center"/>
          </w:tcPr>
          <w:p w14:paraId="2E3BD6E2">
            <w:pPr>
              <w:jc w:val="center"/>
              <w:rPr>
                <w:rFonts w:ascii="宋体" w:hAnsi="宋体"/>
              </w:rPr>
            </w:pPr>
          </w:p>
        </w:tc>
        <w:tc>
          <w:tcPr>
            <w:tcW w:w="1951" w:type="dxa"/>
            <w:vAlign w:val="center"/>
          </w:tcPr>
          <w:p w14:paraId="48AF79C3">
            <w:pPr>
              <w:jc w:val="center"/>
              <w:rPr>
                <w:rFonts w:ascii="宋体" w:hAnsi="宋体"/>
              </w:rPr>
            </w:pPr>
          </w:p>
        </w:tc>
        <w:tc>
          <w:tcPr>
            <w:tcW w:w="836" w:type="dxa"/>
            <w:vAlign w:val="center"/>
          </w:tcPr>
          <w:p w14:paraId="0EDF09A1">
            <w:pPr>
              <w:jc w:val="center"/>
              <w:rPr>
                <w:rFonts w:ascii="宋体" w:hAnsi="宋体"/>
              </w:rPr>
            </w:pPr>
          </w:p>
        </w:tc>
      </w:tr>
      <w:tr w14:paraId="0D18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7F95CBA5">
            <w:pPr>
              <w:rPr>
                <w:rFonts w:ascii="宋体" w:hAnsi="宋体"/>
                <w:b/>
                <w:bCs/>
              </w:rPr>
            </w:pPr>
          </w:p>
        </w:tc>
        <w:tc>
          <w:tcPr>
            <w:tcW w:w="836" w:type="dxa"/>
            <w:vAlign w:val="center"/>
          </w:tcPr>
          <w:p w14:paraId="30B27746">
            <w:pPr>
              <w:jc w:val="center"/>
              <w:rPr>
                <w:rFonts w:ascii="宋体" w:hAnsi="宋体"/>
              </w:rPr>
            </w:pPr>
          </w:p>
        </w:tc>
        <w:tc>
          <w:tcPr>
            <w:tcW w:w="836" w:type="dxa"/>
            <w:vAlign w:val="center"/>
          </w:tcPr>
          <w:p w14:paraId="4996757F">
            <w:pPr>
              <w:jc w:val="center"/>
              <w:rPr>
                <w:rFonts w:ascii="宋体" w:hAnsi="宋体"/>
              </w:rPr>
            </w:pPr>
          </w:p>
        </w:tc>
        <w:tc>
          <w:tcPr>
            <w:tcW w:w="836" w:type="dxa"/>
            <w:vAlign w:val="center"/>
          </w:tcPr>
          <w:p w14:paraId="2C266467">
            <w:pPr>
              <w:jc w:val="center"/>
              <w:rPr>
                <w:rFonts w:ascii="宋体" w:hAnsi="宋体"/>
              </w:rPr>
            </w:pPr>
          </w:p>
        </w:tc>
        <w:tc>
          <w:tcPr>
            <w:tcW w:w="1115" w:type="dxa"/>
            <w:vAlign w:val="center"/>
          </w:tcPr>
          <w:p w14:paraId="57E68009">
            <w:pPr>
              <w:jc w:val="center"/>
              <w:rPr>
                <w:rFonts w:ascii="宋体" w:hAnsi="宋体"/>
              </w:rPr>
            </w:pPr>
          </w:p>
        </w:tc>
        <w:tc>
          <w:tcPr>
            <w:tcW w:w="1394" w:type="dxa"/>
            <w:vAlign w:val="center"/>
          </w:tcPr>
          <w:p w14:paraId="40CAB116">
            <w:pPr>
              <w:jc w:val="center"/>
              <w:rPr>
                <w:rFonts w:ascii="宋体" w:hAnsi="宋体"/>
              </w:rPr>
            </w:pPr>
          </w:p>
        </w:tc>
        <w:tc>
          <w:tcPr>
            <w:tcW w:w="1951" w:type="dxa"/>
            <w:vAlign w:val="center"/>
          </w:tcPr>
          <w:p w14:paraId="3AF86E56">
            <w:pPr>
              <w:jc w:val="center"/>
              <w:rPr>
                <w:rFonts w:ascii="宋体" w:hAnsi="宋体"/>
              </w:rPr>
            </w:pPr>
          </w:p>
        </w:tc>
        <w:tc>
          <w:tcPr>
            <w:tcW w:w="836" w:type="dxa"/>
            <w:vAlign w:val="center"/>
          </w:tcPr>
          <w:p w14:paraId="67ADAECF">
            <w:pPr>
              <w:jc w:val="center"/>
              <w:rPr>
                <w:rFonts w:ascii="宋体" w:hAnsi="宋体"/>
              </w:rPr>
            </w:pPr>
          </w:p>
        </w:tc>
      </w:tr>
      <w:tr w14:paraId="2462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726A1597">
            <w:pPr>
              <w:rPr>
                <w:rFonts w:ascii="宋体" w:hAnsi="宋体"/>
                <w:b/>
                <w:bCs/>
              </w:rPr>
            </w:pPr>
          </w:p>
        </w:tc>
        <w:tc>
          <w:tcPr>
            <w:tcW w:w="836" w:type="dxa"/>
            <w:vAlign w:val="center"/>
          </w:tcPr>
          <w:p w14:paraId="6ACB4773">
            <w:pPr>
              <w:jc w:val="center"/>
              <w:rPr>
                <w:rFonts w:ascii="宋体" w:hAnsi="宋体"/>
              </w:rPr>
            </w:pPr>
          </w:p>
        </w:tc>
        <w:tc>
          <w:tcPr>
            <w:tcW w:w="836" w:type="dxa"/>
            <w:vAlign w:val="center"/>
          </w:tcPr>
          <w:p w14:paraId="138101E3">
            <w:pPr>
              <w:jc w:val="center"/>
              <w:rPr>
                <w:rFonts w:ascii="宋体" w:hAnsi="宋体"/>
              </w:rPr>
            </w:pPr>
          </w:p>
        </w:tc>
        <w:tc>
          <w:tcPr>
            <w:tcW w:w="836" w:type="dxa"/>
            <w:vAlign w:val="center"/>
          </w:tcPr>
          <w:p w14:paraId="573225B9">
            <w:pPr>
              <w:jc w:val="center"/>
              <w:rPr>
                <w:rFonts w:ascii="宋体" w:hAnsi="宋体"/>
              </w:rPr>
            </w:pPr>
          </w:p>
        </w:tc>
        <w:tc>
          <w:tcPr>
            <w:tcW w:w="1115" w:type="dxa"/>
            <w:vAlign w:val="center"/>
          </w:tcPr>
          <w:p w14:paraId="39DE1641">
            <w:pPr>
              <w:jc w:val="center"/>
              <w:rPr>
                <w:rFonts w:ascii="宋体" w:hAnsi="宋体"/>
              </w:rPr>
            </w:pPr>
          </w:p>
        </w:tc>
        <w:tc>
          <w:tcPr>
            <w:tcW w:w="1394" w:type="dxa"/>
            <w:vAlign w:val="center"/>
          </w:tcPr>
          <w:p w14:paraId="1808929C">
            <w:pPr>
              <w:jc w:val="center"/>
              <w:rPr>
                <w:rFonts w:ascii="宋体" w:hAnsi="宋体"/>
              </w:rPr>
            </w:pPr>
          </w:p>
        </w:tc>
        <w:tc>
          <w:tcPr>
            <w:tcW w:w="1951" w:type="dxa"/>
            <w:vAlign w:val="center"/>
          </w:tcPr>
          <w:p w14:paraId="1BED19BB">
            <w:pPr>
              <w:jc w:val="center"/>
              <w:rPr>
                <w:rFonts w:ascii="宋体" w:hAnsi="宋体"/>
              </w:rPr>
            </w:pPr>
          </w:p>
        </w:tc>
        <w:tc>
          <w:tcPr>
            <w:tcW w:w="836" w:type="dxa"/>
            <w:vAlign w:val="center"/>
          </w:tcPr>
          <w:p w14:paraId="7200D11B">
            <w:pPr>
              <w:jc w:val="center"/>
              <w:rPr>
                <w:rFonts w:ascii="宋体" w:hAnsi="宋体"/>
              </w:rPr>
            </w:pPr>
          </w:p>
        </w:tc>
      </w:tr>
      <w:tr w14:paraId="2CE6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00180688">
            <w:pPr>
              <w:rPr>
                <w:rFonts w:ascii="宋体" w:hAnsi="宋体"/>
                <w:b/>
                <w:bCs/>
              </w:rPr>
            </w:pPr>
          </w:p>
        </w:tc>
        <w:tc>
          <w:tcPr>
            <w:tcW w:w="836" w:type="dxa"/>
            <w:vAlign w:val="center"/>
          </w:tcPr>
          <w:p w14:paraId="34BF52B1">
            <w:pPr>
              <w:jc w:val="center"/>
              <w:rPr>
                <w:rFonts w:ascii="宋体" w:hAnsi="宋体"/>
              </w:rPr>
            </w:pPr>
          </w:p>
        </w:tc>
        <w:tc>
          <w:tcPr>
            <w:tcW w:w="836" w:type="dxa"/>
            <w:vAlign w:val="center"/>
          </w:tcPr>
          <w:p w14:paraId="2AD42E7D">
            <w:pPr>
              <w:jc w:val="center"/>
              <w:rPr>
                <w:rFonts w:ascii="宋体" w:hAnsi="宋体"/>
              </w:rPr>
            </w:pPr>
          </w:p>
        </w:tc>
        <w:tc>
          <w:tcPr>
            <w:tcW w:w="836" w:type="dxa"/>
            <w:vAlign w:val="center"/>
          </w:tcPr>
          <w:p w14:paraId="29083EE3">
            <w:pPr>
              <w:jc w:val="center"/>
              <w:rPr>
                <w:rFonts w:ascii="宋体" w:hAnsi="宋体"/>
              </w:rPr>
            </w:pPr>
          </w:p>
        </w:tc>
        <w:tc>
          <w:tcPr>
            <w:tcW w:w="1115" w:type="dxa"/>
            <w:vAlign w:val="center"/>
          </w:tcPr>
          <w:p w14:paraId="3C615D43">
            <w:pPr>
              <w:jc w:val="center"/>
              <w:rPr>
                <w:rFonts w:ascii="宋体" w:hAnsi="宋体"/>
              </w:rPr>
            </w:pPr>
          </w:p>
        </w:tc>
        <w:tc>
          <w:tcPr>
            <w:tcW w:w="1394" w:type="dxa"/>
            <w:vAlign w:val="center"/>
          </w:tcPr>
          <w:p w14:paraId="7E43A229">
            <w:pPr>
              <w:jc w:val="center"/>
              <w:rPr>
                <w:rFonts w:ascii="宋体" w:hAnsi="宋体"/>
              </w:rPr>
            </w:pPr>
          </w:p>
        </w:tc>
        <w:tc>
          <w:tcPr>
            <w:tcW w:w="1951" w:type="dxa"/>
            <w:vAlign w:val="center"/>
          </w:tcPr>
          <w:p w14:paraId="03B10266">
            <w:pPr>
              <w:jc w:val="center"/>
              <w:rPr>
                <w:rFonts w:ascii="宋体" w:hAnsi="宋体"/>
              </w:rPr>
            </w:pPr>
          </w:p>
        </w:tc>
        <w:tc>
          <w:tcPr>
            <w:tcW w:w="836" w:type="dxa"/>
            <w:vAlign w:val="center"/>
          </w:tcPr>
          <w:p w14:paraId="38B5AE24">
            <w:pPr>
              <w:jc w:val="center"/>
              <w:rPr>
                <w:rFonts w:ascii="宋体" w:hAnsi="宋体"/>
              </w:rPr>
            </w:pPr>
          </w:p>
        </w:tc>
      </w:tr>
      <w:tr w14:paraId="1AF8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1CECF1E7">
            <w:pPr>
              <w:rPr>
                <w:rFonts w:ascii="宋体" w:hAnsi="宋体"/>
              </w:rPr>
            </w:pPr>
          </w:p>
        </w:tc>
        <w:tc>
          <w:tcPr>
            <w:tcW w:w="836" w:type="dxa"/>
          </w:tcPr>
          <w:p w14:paraId="4908F58C">
            <w:pPr>
              <w:rPr>
                <w:rFonts w:ascii="宋体" w:hAnsi="宋体"/>
              </w:rPr>
            </w:pPr>
          </w:p>
        </w:tc>
        <w:tc>
          <w:tcPr>
            <w:tcW w:w="836" w:type="dxa"/>
          </w:tcPr>
          <w:p w14:paraId="77C0D266">
            <w:pPr>
              <w:rPr>
                <w:rFonts w:ascii="宋体" w:hAnsi="宋体"/>
              </w:rPr>
            </w:pPr>
          </w:p>
        </w:tc>
        <w:tc>
          <w:tcPr>
            <w:tcW w:w="836" w:type="dxa"/>
          </w:tcPr>
          <w:p w14:paraId="3B548B64">
            <w:pPr>
              <w:rPr>
                <w:rFonts w:ascii="宋体" w:hAnsi="宋体"/>
              </w:rPr>
            </w:pPr>
          </w:p>
        </w:tc>
        <w:tc>
          <w:tcPr>
            <w:tcW w:w="1115" w:type="dxa"/>
          </w:tcPr>
          <w:p w14:paraId="35744A61">
            <w:pPr>
              <w:rPr>
                <w:rFonts w:ascii="宋体" w:hAnsi="宋体"/>
              </w:rPr>
            </w:pPr>
          </w:p>
        </w:tc>
        <w:tc>
          <w:tcPr>
            <w:tcW w:w="1394" w:type="dxa"/>
          </w:tcPr>
          <w:p w14:paraId="495636EA">
            <w:pPr>
              <w:rPr>
                <w:rFonts w:ascii="宋体" w:hAnsi="宋体"/>
              </w:rPr>
            </w:pPr>
          </w:p>
        </w:tc>
        <w:tc>
          <w:tcPr>
            <w:tcW w:w="1951" w:type="dxa"/>
          </w:tcPr>
          <w:p w14:paraId="0B859A62">
            <w:pPr>
              <w:rPr>
                <w:rFonts w:ascii="宋体" w:hAnsi="宋体"/>
              </w:rPr>
            </w:pPr>
          </w:p>
        </w:tc>
        <w:tc>
          <w:tcPr>
            <w:tcW w:w="836" w:type="dxa"/>
          </w:tcPr>
          <w:p w14:paraId="1F80603E">
            <w:pPr>
              <w:rPr>
                <w:rFonts w:ascii="宋体" w:hAnsi="宋体"/>
              </w:rPr>
            </w:pPr>
          </w:p>
        </w:tc>
      </w:tr>
      <w:tr w14:paraId="39CA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5D4EBF49">
            <w:pPr>
              <w:rPr>
                <w:rFonts w:ascii="宋体" w:hAnsi="宋体"/>
              </w:rPr>
            </w:pPr>
          </w:p>
        </w:tc>
        <w:tc>
          <w:tcPr>
            <w:tcW w:w="836" w:type="dxa"/>
          </w:tcPr>
          <w:p w14:paraId="310D3334">
            <w:pPr>
              <w:rPr>
                <w:rFonts w:ascii="宋体" w:hAnsi="宋体"/>
              </w:rPr>
            </w:pPr>
          </w:p>
        </w:tc>
        <w:tc>
          <w:tcPr>
            <w:tcW w:w="836" w:type="dxa"/>
          </w:tcPr>
          <w:p w14:paraId="62722A01">
            <w:pPr>
              <w:rPr>
                <w:rFonts w:ascii="宋体" w:hAnsi="宋体"/>
              </w:rPr>
            </w:pPr>
          </w:p>
        </w:tc>
        <w:tc>
          <w:tcPr>
            <w:tcW w:w="836" w:type="dxa"/>
          </w:tcPr>
          <w:p w14:paraId="50C25994">
            <w:pPr>
              <w:rPr>
                <w:rFonts w:ascii="宋体" w:hAnsi="宋体"/>
              </w:rPr>
            </w:pPr>
          </w:p>
        </w:tc>
        <w:tc>
          <w:tcPr>
            <w:tcW w:w="1115" w:type="dxa"/>
          </w:tcPr>
          <w:p w14:paraId="4AF36E36">
            <w:pPr>
              <w:rPr>
                <w:rFonts w:ascii="宋体" w:hAnsi="宋体"/>
              </w:rPr>
            </w:pPr>
          </w:p>
        </w:tc>
        <w:tc>
          <w:tcPr>
            <w:tcW w:w="1394" w:type="dxa"/>
          </w:tcPr>
          <w:p w14:paraId="77D7F996">
            <w:pPr>
              <w:rPr>
                <w:rFonts w:ascii="宋体" w:hAnsi="宋体"/>
              </w:rPr>
            </w:pPr>
          </w:p>
        </w:tc>
        <w:tc>
          <w:tcPr>
            <w:tcW w:w="1951" w:type="dxa"/>
          </w:tcPr>
          <w:p w14:paraId="338EE5E1">
            <w:pPr>
              <w:rPr>
                <w:rFonts w:ascii="宋体" w:hAnsi="宋体"/>
              </w:rPr>
            </w:pPr>
          </w:p>
        </w:tc>
        <w:tc>
          <w:tcPr>
            <w:tcW w:w="836" w:type="dxa"/>
          </w:tcPr>
          <w:p w14:paraId="0C15C248">
            <w:pPr>
              <w:rPr>
                <w:rFonts w:ascii="宋体" w:hAnsi="宋体"/>
              </w:rPr>
            </w:pPr>
          </w:p>
        </w:tc>
      </w:tr>
      <w:tr w14:paraId="305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3AE3EF84">
            <w:pPr>
              <w:rPr>
                <w:rFonts w:ascii="宋体" w:hAnsi="宋体"/>
              </w:rPr>
            </w:pPr>
          </w:p>
        </w:tc>
        <w:tc>
          <w:tcPr>
            <w:tcW w:w="836" w:type="dxa"/>
          </w:tcPr>
          <w:p w14:paraId="556867AE">
            <w:pPr>
              <w:rPr>
                <w:rFonts w:ascii="宋体" w:hAnsi="宋体"/>
              </w:rPr>
            </w:pPr>
          </w:p>
        </w:tc>
        <w:tc>
          <w:tcPr>
            <w:tcW w:w="836" w:type="dxa"/>
          </w:tcPr>
          <w:p w14:paraId="215E580D">
            <w:pPr>
              <w:rPr>
                <w:rFonts w:ascii="宋体" w:hAnsi="宋体"/>
              </w:rPr>
            </w:pPr>
          </w:p>
        </w:tc>
        <w:tc>
          <w:tcPr>
            <w:tcW w:w="836" w:type="dxa"/>
          </w:tcPr>
          <w:p w14:paraId="3B64BC65">
            <w:pPr>
              <w:rPr>
                <w:rFonts w:ascii="宋体" w:hAnsi="宋体"/>
              </w:rPr>
            </w:pPr>
          </w:p>
        </w:tc>
        <w:tc>
          <w:tcPr>
            <w:tcW w:w="1115" w:type="dxa"/>
          </w:tcPr>
          <w:p w14:paraId="229C4815">
            <w:pPr>
              <w:rPr>
                <w:rFonts w:ascii="宋体" w:hAnsi="宋体"/>
              </w:rPr>
            </w:pPr>
          </w:p>
        </w:tc>
        <w:tc>
          <w:tcPr>
            <w:tcW w:w="1394" w:type="dxa"/>
          </w:tcPr>
          <w:p w14:paraId="60861BDA">
            <w:pPr>
              <w:pStyle w:val="49"/>
              <w:rPr>
                <w:rFonts w:hint="eastAsia" w:ascii="宋体" w:hAnsi="宋体"/>
                <w:szCs w:val="24"/>
              </w:rPr>
            </w:pPr>
          </w:p>
        </w:tc>
        <w:tc>
          <w:tcPr>
            <w:tcW w:w="1951" w:type="dxa"/>
          </w:tcPr>
          <w:p w14:paraId="13E76C50">
            <w:pPr>
              <w:rPr>
                <w:rFonts w:ascii="宋体" w:hAnsi="宋体"/>
              </w:rPr>
            </w:pPr>
          </w:p>
        </w:tc>
        <w:tc>
          <w:tcPr>
            <w:tcW w:w="836" w:type="dxa"/>
          </w:tcPr>
          <w:p w14:paraId="3033050B">
            <w:pPr>
              <w:rPr>
                <w:rFonts w:ascii="宋体" w:hAnsi="宋体"/>
              </w:rPr>
            </w:pPr>
          </w:p>
        </w:tc>
      </w:tr>
      <w:tr w14:paraId="2293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4F596979">
            <w:pPr>
              <w:rPr>
                <w:rFonts w:ascii="宋体" w:hAnsi="宋体"/>
              </w:rPr>
            </w:pPr>
          </w:p>
        </w:tc>
        <w:tc>
          <w:tcPr>
            <w:tcW w:w="836" w:type="dxa"/>
          </w:tcPr>
          <w:p w14:paraId="34301C9A">
            <w:pPr>
              <w:rPr>
                <w:rFonts w:ascii="宋体" w:hAnsi="宋体"/>
              </w:rPr>
            </w:pPr>
          </w:p>
        </w:tc>
        <w:tc>
          <w:tcPr>
            <w:tcW w:w="836" w:type="dxa"/>
          </w:tcPr>
          <w:p w14:paraId="34C60B06">
            <w:pPr>
              <w:rPr>
                <w:rFonts w:ascii="宋体" w:hAnsi="宋体"/>
              </w:rPr>
            </w:pPr>
          </w:p>
        </w:tc>
        <w:tc>
          <w:tcPr>
            <w:tcW w:w="836" w:type="dxa"/>
          </w:tcPr>
          <w:p w14:paraId="2CA1BF2C">
            <w:pPr>
              <w:rPr>
                <w:rFonts w:ascii="宋体" w:hAnsi="宋体"/>
              </w:rPr>
            </w:pPr>
          </w:p>
        </w:tc>
        <w:tc>
          <w:tcPr>
            <w:tcW w:w="1115" w:type="dxa"/>
          </w:tcPr>
          <w:p w14:paraId="542FB43B">
            <w:pPr>
              <w:rPr>
                <w:rFonts w:ascii="宋体" w:hAnsi="宋体"/>
              </w:rPr>
            </w:pPr>
          </w:p>
        </w:tc>
        <w:tc>
          <w:tcPr>
            <w:tcW w:w="1394" w:type="dxa"/>
          </w:tcPr>
          <w:p w14:paraId="45220C95">
            <w:pPr>
              <w:pStyle w:val="49"/>
              <w:rPr>
                <w:rFonts w:hint="eastAsia" w:ascii="宋体" w:hAnsi="宋体"/>
                <w:szCs w:val="24"/>
              </w:rPr>
            </w:pPr>
          </w:p>
        </w:tc>
        <w:tc>
          <w:tcPr>
            <w:tcW w:w="1951" w:type="dxa"/>
          </w:tcPr>
          <w:p w14:paraId="46497F1A">
            <w:pPr>
              <w:rPr>
                <w:rFonts w:ascii="宋体" w:hAnsi="宋体"/>
              </w:rPr>
            </w:pPr>
          </w:p>
        </w:tc>
        <w:tc>
          <w:tcPr>
            <w:tcW w:w="836" w:type="dxa"/>
          </w:tcPr>
          <w:p w14:paraId="0C9DF385">
            <w:pPr>
              <w:rPr>
                <w:rFonts w:ascii="宋体" w:hAnsi="宋体"/>
              </w:rPr>
            </w:pPr>
          </w:p>
        </w:tc>
      </w:tr>
    </w:tbl>
    <w:p w14:paraId="2295400B">
      <w:pPr>
        <w:rPr>
          <w:rFonts w:hint="eastAsia" w:ascii="黑体" w:hAnsi="宋体" w:eastAsia="黑体"/>
          <w:sz w:val="28"/>
        </w:rPr>
      </w:pPr>
    </w:p>
    <w:p w14:paraId="52C6BDA9">
      <w:pPr>
        <w:rPr>
          <w:rFonts w:ascii="宋体" w:hAnsi="宋体"/>
          <w:sz w:val="28"/>
        </w:rPr>
      </w:pPr>
    </w:p>
    <w:p w14:paraId="2D66EA2A">
      <w:pPr>
        <w:ind w:firstLine="5040" w:firstLineChars="1800"/>
        <w:rPr>
          <w:rFonts w:ascii="宋体" w:hAnsi="宋体"/>
          <w:sz w:val="28"/>
        </w:rPr>
      </w:pPr>
      <w:r>
        <w:rPr>
          <w:rFonts w:hint="eastAsia" w:ascii="宋体" w:hAnsi="宋体"/>
          <w:sz w:val="28"/>
        </w:rPr>
        <w:t xml:space="preserve">法定代表人（签字或盖章）：     </w:t>
      </w:r>
    </w:p>
    <w:p w14:paraId="60322B11">
      <w:pPr>
        <w:pStyle w:val="14"/>
        <w:rPr>
          <w:rFonts w:hint="eastAsia" w:ascii="宋体" w:hAnsi="宋体"/>
        </w:rPr>
      </w:pPr>
    </w:p>
    <w:p w14:paraId="7FAB14E5">
      <w:pPr>
        <w:ind w:firstLine="5040" w:firstLineChars="1800"/>
        <w:rPr>
          <w:rFonts w:ascii="宋体" w:hAnsi="宋体"/>
        </w:rPr>
      </w:pPr>
      <w:r>
        <w:rPr>
          <w:rFonts w:hint="eastAsia" w:ascii="宋体" w:hAnsi="宋体"/>
          <w:sz w:val="28"/>
        </w:rPr>
        <w:t>投标人（盖章）：</w:t>
      </w:r>
    </w:p>
    <w:p w14:paraId="614DA0B5">
      <w:pPr>
        <w:ind w:firstLine="6720" w:firstLineChars="2800"/>
        <w:rPr>
          <w:rFonts w:ascii="宋体" w:hAnsi="宋体"/>
        </w:rPr>
      </w:pPr>
      <w:r>
        <w:rPr>
          <w:rFonts w:hint="eastAsia" w:ascii="宋体" w:hAnsi="宋体"/>
        </w:rPr>
        <w:t xml:space="preserve"> </w:t>
      </w:r>
    </w:p>
    <w:p w14:paraId="7A1B21FB">
      <w:pPr>
        <w:jc w:val="center"/>
        <w:rPr>
          <w:rFonts w:ascii="宋体" w:hAnsi="宋体"/>
          <w:sz w:val="18"/>
        </w:rPr>
      </w:pPr>
      <w:r>
        <w:rPr>
          <w:rFonts w:hint="eastAsia" w:ascii="宋体" w:hAnsi="宋体"/>
          <w:sz w:val="28"/>
        </w:rPr>
        <w:t xml:space="preserve">                            日期：   年   月   日</w:t>
      </w:r>
    </w:p>
    <w:p w14:paraId="7DF39F67">
      <w:pPr>
        <w:rPr>
          <w:rFonts w:ascii="宋体" w:hAnsi="宋体"/>
          <w:sz w:val="18"/>
        </w:rPr>
      </w:pPr>
    </w:p>
    <w:p w14:paraId="06373120">
      <w:pPr>
        <w:spacing w:line="600" w:lineRule="exact"/>
        <w:rPr>
          <w:b/>
          <w:bCs/>
        </w:rPr>
      </w:pPr>
    </w:p>
    <w:p w14:paraId="0E645219">
      <w:pPr>
        <w:pStyle w:val="22"/>
        <w:jc w:val="both"/>
        <w:outlineLvl w:val="2"/>
        <w:rPr>
          <w:b w:val="0"/>
          <w:sz w:val="30"/>
          <w:szCs w:val="30"/>
        </w:rPr>
      </w:pPr>
      <w:bookmarkStart w:id="371" w:name="_Toc256498832"/>
      <w:bookmarkStart w:id="372" w:name="_Toc256521617"/>
      <w:bookmarkStart w:id="373" w:name="_Toc20315"/>
      <w:r>
        <w:rPr>
          <w:b w:val="0"/>
          <w:sz w:val="30"/>
          <w:szCs w:val="30"/>
        </w:rPr>
        <w:br w:type="page"/>
      </w:r>
      <w:bookmarkStart w:id="374" w:name="_Toc447182074"/>
      <w:bookmarkStart w:id="375" w:name="_Toc24863"/>
      <w:bookmarkStart w:id="376" w:name="_Toc56099921"/>
      <w:bookmarkStart w:id="377" w:name="_Toc28243"/>
      <w:bookmarkStart w:id="378" w:name="_Toc27141"/>
      <w:r>
        <w:rPr>
          <w:rFonts w:hint="eastAsia"/>
          <w:b w:val="0"/>
          <w:sz w:val="30"/>
          <w:szCs w:val="30"/>
        </w:rPr>
        <w:t>附件7：</w:t>
      </w:r>
      <w:bookmarkEnd w:id="371"/>
      <w:bookmarkEnd w:id="372"/>
      <w:bookmarkEnd w:id="374"/>
      <w:bookmarkEnd w:id="375"/>
      <w:bookmarkEnd w:id="376"/>
      <w:bookmarkEnd w:id="377"/>
      <w:bookmarkEnd w:id="378"/>
    </w:p>
    <w:p w14:paraId="39AE48C6">
      <w:pPr>
        <w:jc w:val="center"/>
        <w:rPr>
          <w:spacing w:val="-6"/>
          <w:sz w:val="28"/>
          <w:szCs w:val="18"/>
        </w:rPr>
      </w:pPr>
      <w:bookmarkStart w:id="379" w:name="_Toc255223708"/>
      <w:bookmarkStart w:id="380" w:name="_Toc256498833"/>
      <w:bookmarkStart w:id="381" w:name="_Toc256497729"/>
      <w:bookmarkStart w:id="382" w:name="_Toc255999844"/>
      <w:r>
        <w:rPr>
          <w:rFonts w:hint="eastAsia" w:eastAsia="宋体"/>
          <w:spacing w:val="-6"/>
          <w:sz w:val="28"/>
          <w:szCs w:val="18"/>
          <w:lang w:eastAsia="zh-CN"/>
        </w:rPr>
        <w:t>三门实验学校区块排水防涝工程设备采购（二次）</w:t>
      </w:r>
      <w:r>
        <w:rPr>
          <w:rFonts w:hint="eastAsia"/>
          <w:spacing w:val="-6"/>
          <w:sz w:val="28"/>
          <w:szCs w:val="18"/>
        </w:rPr>
        <w:t xml:space="preserve">   </w:t>
      </w:r>
    </w:p>
    <w:p w14:paraId="6E2A968A">
      <w:pPr>
        <w:jc w:val="center"/>
        <w:rPr>
          <w:rFonts w:ascii="宋体" w:hAnsi="宋体"/>
          <w:spacing w:val="-10"/>
          <w:sz w:val="36"/>
          <w:szCs w:val="36"/>
        </w:rPr>
      </w:pPr>
    </w:p>
    <w:p w14:paraId="72DE1854">
      <w:pPr>
        <w:spacing w:line="288" w:lineRule="auto"/>
        <w:ind w:firstLine="400" w:firstLineChars="100"/>
        <w:jc w:val="center"/>
        <w:textAlignment w:val="bottom"/>
        <w:rPr>
          <w:rFonts w:ascii="宋体" w:hAnsi="宋体"/>
          <w:b/>
          <w:sz w:val="40"/>
        </w:rPr>
      </w:pPr>
      <w:r>
        <w:rPr>
          <w:rFonts w:hint="eastAsia" w:ascii="宋体" w:hAnsi="宋体"/>
          <w:b/>
          <w:sz w:val="40"/>
        </w:rPr>
        <w:t>备品备件一览表</w:t>
      </w:r>
      <w:bookmarkEnd w:id="373"/>
      <w:bookmarkEnd w:id="379"/>
      <w:bookmarkEnd w:id="380"/>
      <w:bookmarkEnd w:id="381"/>
      <w:bookmarkEnd w:id="38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340"/>
        <w:gridCol w:w="812"/>
        <w:gridCol w:w="826"/>
        <w:gridCol w:w="1762"/>
        <w:gridCol w:w="1500"/>
        <w:gridCol w:w="868"/>
      </w:tblGrid>
      <w:tr w14:paraId="0744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169" w:type="dxa"/>
            <w:vAlign w:val="center"/>
          </w:tcPr>
          <w:p w14:paraId="4D583372">
            <w:pPr>
              <w:pStyle w:val="10"/>
              <w:jc w:val="center"/>
              <w:rPr>
                <w:rFonts w:hint="eastAsia"/>
              </w:rPr>
            </w:pPr>
            <w:r>
              <w:rPr>
                <w:rFonts w:hint="eastAsia"/>
              </w:rPr>
              <w:t>材料名称及编号</w:t>
            </w:r>
          </w:p>
        </w:tc>
        <w:tc>
          <w:tcPr>
            <w:tcW w:w="1340" w:type="dxa"/>
            <w:vAlign w:val="center"/>
          </w:tcPr>
          <w:p w14:paraId="4BBA69AA">
            <w:pPr>
              <w:pStyle w:val="10"/>
              <w:jc w:val="center"/>
              <w:rPr>
                <w:rFonts w:hint="eastAsia"/>
              </w:rPr>
            </w:pPr>
            <w:r>
              <w:rPr>
                <w:rFonts w:hint="eastAsia"/>
              </w:rPr>
              <w:t>备件名称</w:t>
            </w:r>
          </w:p>
        </w:tc>
        <w:tc>
          <w:tcPr>
            <w:tcW w:w="812" w:type="dxa"/>
            <w:vAlign w:val="center"/>
          </w:tcPr>
          <w:p w14:paraId="49748303">
            <w:pPr>
              <w:pStyle w:val="10"/>
              <w:jc w:val="center"/>
              <w:rPr>
                <w:rFonts w:hint="eastAsia"/>
              </w:rPr>
            </w:pPr>
            <w:r>
              <w:rPr>
                <w:rFonts w:hint="eastAsia"/>
              </w:rPr>
              <w:t>数量</w:t>
            </w:r>
          </w:p>
        </w:tc>
        <w:tc>
          <w:tcPr>
            <w:tcW w:w="826" w:type="dxa"/>
            <w:vAlign w:val="center"/>
          </w:tcPr>
          <w:p w14:paraId="15D2E548">
            <w:pPr>
              <w:pStyle w:val="10"/>
              <w:jc w:val="center"/>
              <w:rPr>
                <w:rFonts w:hint="eastAsia"/>
              </w:rPr>
            </w:pPr>
            <w:r>
              <w:rPr>
                <w:rFonts w:hint="eastAsia"/>
              </w:rPr>
              <w:t>产地</w:t>
            </w:r>
          </w:p>
        </w:tc>
        <w:tc>
          <w:tcPr>
            <w:tcW w:w="1762" w:type="dxa"/>
            <w:tcBorders>
              <w:bottom w:val="single" w:color="auto" w:sz="4" w:space="0"/>
            </w:tcBorders>
            <w:vAlign w:val="center"/>
          </w:tcPr>
          <w:p w14:paraId="56B2B0CE">
            <w:pPr>
              <w:pStyle w:val="10"/>
              <w:jc w:val="center"/>
              <w:rPr>
                <w:rFonts w:hint="eastAsia"/>
              </w:rPr>
            </w:pPr>
            <w:r>
              <w:rPr>
                <w:rFonts w:hint="eastAsia"/>
              </w:rPr>
              <w:t>价格（元）</w:t>
            </w:r>
          </w:p>
        </w:tc>
        <w:tc>
          <w:tcPr>
            <w:tcW w:w="1500" w:type="dxa"/>
            <w:tcBorders>
              <w:bottom w:val="single" w:color="auto" w:sz="4" w:space="0"/>
            </w:tcBorders>
            <w:vAlign w:val="center"/>
          </w:tcPr>
          <w:p w14:paraId="2035AAC6">
            <w:pPr>
              <w:pStyle w:val="10"/>
              <w:jc w:val="center"/>
              <w:rPr>
                <w:rFonts w:hint="eastAsia"/>
              </w:rPr>
            </w:pPr>
            <w:r>
              <w:rPr>
                <w:rFonts w:hint="eastAsia"/>
              </w:rPr>
              <w:t>包装形式</w:t>
            </w:r>
          </w:p>
        </w:tc>
        <w:tc>
          <w:tcPr>
            <w:tcW w:w="868" w:type="dxa"/>
            <w:vAlign w:val="center"/>
          </w:tcPr>
          <w:p w14:paraId="45E542E6">
            <w:pPr>
              <w:pStyle w:val="10"/>
              <w:jc w:val="center"/>
              <w:rPr>
                <w:rFonts w:hint="eastAsia"/>
              </w:rPr>
            </w:pPr>
            <w:r>
              <w:rPr>
                <w:rFonts w:hint="eastAsia"/>
              </w:rPr>
              <w:t>备注</w:t>
            </w:r>
          </w:p>
        </w:tc>
      </w:tr>
      <w:tr w14:paraId="1D17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61F074A8">
            <w:pPr>
              <w:pStyle w:val="10"/>
              <w:rPr>
                <w:rFonts w:hint="eastAsia"/>
                <w:sz w:val="30"/>
              </w:rPr>
            </w:pPr>
          </w:p>
        </w:tc>
        <w:tc>
          <w:tcPr>
            <w:tcW w:w="1340" w:type="dxa"/>
            <w:vAlign w:val="center"/>
          </w:tcPr>
          <w:p w14:paraId="60B82D44">
            <w:pPr>
              <w:pStyle w:val="10"/>
              <w:rPr>
                <w:rFonts w:hint="eastAsia"/>
                <w:sz w:val="30"/>
              </w:rPr>
            </w:pPr>
          </w:p>
        </w:tc>
        <w:tc>
          <w:tcPr>
            <w:tcW w:w="812" w:type="dxa"/>
            <w:vAlign w:val="center"/>
          </w:tcPr>
          <w:p w14:paraId="14AD7A8C">
            <w:pPr>
              <w:pStyle w:val="10"/>
              <w:rPr>
                <w:rFonts w:hint="eastAsia"/>
                <w:sz w:val="30"/>
              </w:rPr>
            </w:pPr>
          </w:p>
        </w:tc>
        <w:tc>
          <w:tcPr>
            <w:tcW w:w="826" w:type="dxa"/>
            <w:vAlign w:val="center"/>
          </w:tcPr>
          <w:p w14:paraId="5E431577">
            <w:pPr>
              <w:pStyle w:val="10"/>
              <w:rPr>
                <w:rFonts w:hint="eastAsia"/>
                <w:sz w:val="30"/>
              </w:rPr>
            </w:pPr>
          </w:p>
        </w:tc>
        <w:tc>
          <w:tcPr>
            <w:tcW w:w="1762" w:type="dxa"/>
            <w:vAlign w:val="center"/>
          </w:tcPr>
          <w:p w14:paraId="4E9B5072">
            <w:pPr>
              <w:pStyle w:val="10"/>
              <w:rPr>
                <w:rFonts w:hint="eastAsia"/>
                <w:sz w:val="30"/>
              </w:rPr>
            </w:pPr>
          </w:p>
        </w:tc>
        <w:tc>
          <w:tcPr>
            <w:tcW w:w="1500" w:type="dxa"/>
            <w:vAlign w:val="center"/>
          </w:tcPr>
          <w:p w14:paraId="3769F391">
            <w:pPr>
              <w:pStyle w:val="10"/>
              <w:rPr>
                <w:rFonts w:hint="eastAsia"/>
                <w:sz w:val="30"/>
              </w:rPr>
            </w:pPr>
          </w:p>
        </w:tc>
        <w:tc>
          <w:tcPr>
            <w:tcW w:w="868" w:type="dxa"/>
            <w:vAlign w:val="center"/>
          </w:tcPr>
          <w:p w14:paraId="76B1C675">
            <w:pPr>
              <w:pStyle w:val="10"/>
              <w:rPr>
                <w:rFonts w:hint="eastAsia"/>
                <w:sz w:val="30"/>
              </w:rPr>
            </w:pPr>
          </w:p>
        </w:tc>
      </w:tr>
      <w:tr w14:paraId="21C5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6BC2051">
            <w:pPr>
              <w:pStyle w:val="10"/>
              <w:rPr>
                <w:rFonts w:hint="eastAsia"/>
                <w:sz w:val="30"/>
              </w:rPr>
            </w:pPr>
          </w:p>
        </w:tc>
        <w:tc>
          <w:tcPr>
            <w:tcW w:w="1340" w:type="dxa"/>
            <w:vAlign w:val="center"/>
          </w:tcPr>
          <w:p w14:paraId="1A307C13">
            <w:pPr>
              <w:pStyle w:val="10"/>
              <w:rPr>
                <w:rFonts w:hint="eastAsia"/>
                <w:sz w:val="30"/>
              </w:rPr>
            </w:pPr>
          </w:p>
        </w:tc>
        <w:tc>
          <w:tcPr>
            <w:tcW w:w="812" w:type="dxa"/>
            <w:vAlign w:val="center"/>
          </w:tcPr>
          <w:p w14:paraId="5114A4AA">
            <w:pPr>
              <w:pStyle w:val="10"/>
              <w:rPr>
                <w:rFonts w:hint="eastAsia"/>
                <w:sz w:val="30"/>
              </w:rPr>
            </w:pPr>
          </w:p>
        </w:tc>
        <w:tc>
          <w:tcPr>
            <w:tcW w:w="826" w:type="dxa"/>
            <w:vAlign w:val="center"/>
          </w:tcPr>
          <w:p w14:paraId="1FFDFDB4">
            <w:pPr>
              <w:pStyle w:val="10"/>
              <w:rPr>
                <w:rFonts w:hint="eastAsia"/>
                <w:sz w:val="30"/>
              </w:rPr>
            </w:pPr>
          </w:p>
        </w:tc>
        <w:tc>
          <w:tcPr>
            <w:tcW w:w="1762" w:type="dxa"/>
            <w:vAlign w:val="center"/>
          </w:tcPr>
          <w:p w14:paraId="6DFAA41A">
            <w:pPr>
              <w:pStyle w:val="10"/>
              <w:rPr>
                <w:rFonts w:hint="eastAsia"/>
                <w:sz w:val="30"/>
              </w:rPr>
            </w:pPr>
          </w:p>
        </w:tc>
        <w:tc>
          <w:tcPr>
            <w:tcW w:w="1500" w:type="dxa"/>
            <w:vAlign w:val="center"/>
          </w:tcPr>
          <w:p w14:paraId="43765EC0">
            <w:pPr>
              <w:pStyle w:val="10"/>
              <w:rPr>
                <w:rFonts w:hint="eastAsia"/>
                <w:sz w:val="30"/>
              </w:rPr>
            </w:pPr>
          </w:p>
        </w:tc>
        <w:tc>
          <w:tcPr>
            <w:tcW w:w="868" w:type="dxa"/>
            <w:vAlign w:val="center"/>
          </w:tcPr>
          <w:p w14:paraId="2F1DB568">
            <w:pPr>
              <w:pStyle w:val="10"/>
              <w:rPr>
                <w:rFonts w:hint="eastAsia"/>
                <w:sz w:val="30"/>
              </w:rPr>
            </w:pPr>
          </w:p>
        </w:tc>
      </w:tr>
      <w:tr w14:paraId="6941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254D30D">
            <w:pPr>
              <w:pStyle w:val="10"/>
              <w:rPr>
                <w:rFonts w:hint="eastAsia"/>
                <w:sz w:val="30"/>
              </w:rPr>
            </w:pPr>
          </w:p>
        </w:tc>
        <w:tc>
          <w:tcPr>
            <w:tcW w:w="1340" w:type="dxa"/>
            <w:vAlign w:val="center"/>
          </w:tcPr>
          <w:p w14:paraId="2B3163C1">
            <w:pPr>
              <w:pStyle w:val="10"/>
              <w:rPr>
                <w:rFonts w:hint="eastAsia"/>
                <w:sz w:val="30"/>
              </w:rPr>
            </w:pPr>
          </w:p>
        </w:tc>
        <w:tc>
          <w:tcPr>
            <w:tcW w:w="812" w:type="dxa"/>
            <w:vAlign w:val="center"/>
          </w:tcPr>
          <w:p w14:paraId="20CCA846">
            <w:pPr>
              <w:pStyle w:val="10"/>
              <w:rPr>
                <w:rFonts w:hint="eastAsia"/>
                <w:sz w:val="30"/>
              </w:rPr>
            </w:pPr>
          </w:p>
        </w:tc>
        <w:tc>
          <w:tcPr>
            <w:tcW w:w="826" w:type="dxa"/>
            <w:vAlign w:val="center"/>
          </w:tcPr>
          <w:p w14:paraId="66605201">
            <w:pPr>
              <w:pStyle w:val="10"/>
              <w:rPr>
                <w:rFonts w:hint="eastAsia"/>
                <w:sz w:val="30"/>
              </w:rPr>
            </w:pPr>
          </w:p>
        </w:tc>
        <w:tc>
          <w:tcPr>
            <w:tcW w:w="1762" w:type="dxa"/>
            <w:vAlign w:val="center"/>
          </w:tcPr>
          <w:p w14:paraId="1836E2A2">
            <w:pPr>
              <w:pStyle w:val="10"/>
              <w:rPr>
                <w:rFonts w:hint="eastAsia"/>
                <w:sz w:val="30"/>
              </w:rPr>
            </w:pPr>
          </w:p>
        </w:tc>
        <w:tc>
          <w:tcPr>
            <w:tcW w:w="1500" w:type="dxa"/>
            <w:vAlign w:val="center"/>
          </w:tcPr>
          <w:p w14:paraId="0CA11468">
            <w:pPr>
              <w:pStyle w:val="10"/>
              <w:rPr>
                <w:rFonts w:hint="eastAsia"/>
                <w:sz w:val="30"/>
              </w:rPr>
            </w:pPr>
          </w:p>
        </w:tc>
        <w:tc>
          <w:tcPr>
            <w:tcW w:w="868" w:type="dxa"/>
            <w:vAlign w:val="center"/>
          </w:tcPr>
          <w:p w14:paraId="1A988C10">
            <w:pPr>
              <w:pStyle w:val="10"/>
              <w:rPr>
                <w:rFonts w:hint="eastAsia"/>
                <w:sz w:val="30"/>
              </w:rPr>
            </w:pPr>
          </w:p>
        </w:tc>
      </w:tr>
      <w:tr w14:paraId="3613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1BC9172">
            <w:pPr>
              <w:pStyle w:val="10"/>
              <w:rPr>
                <w:rFonts w:hint="eastAsia"/>
                <w:sz w:val="30"/>
              </w:rPr>
            </w:pPr>
          </w:p>
        </w:tc>
        <w:tc>
          <w:tcPr>
            <w:tcW w:w="1340" w:type="dxa"/>
            <w:vAlign w:val="center"/>
          </w:tcPr>
          <w:p w14:paraId="5A248AA5">
            <w:pPr>
              <w:pStyle w:val="10"/>
              <w:rPr>
                <w:rFonts w:hint="eastAsia"/>
                <w:sz w:val="30"/>
              </w:rPr>
            </w:pPr>
          </w:p>
        </w:tc>
        <w:tc>
          <w:tcPr>
            <w:tcW w:w="812" w:type="dxa"/>
            <w:vAlign w:val="center"/>
          </w:tcPr>
          <w:p w14:paraId="46E7B9AD">
            <w:pPr>
              <w:pStyle w:val="10"/>
              <w:rPr>
                <w:rFonts w:hint="eastAsia"/>
                <w:sz w:val="30"/>
              </w:rPr>
            </w:pPr>
          </w:p>
        </w:tc>
        <w:tc>
          <w:tcPr>
            <w:tcW w:w="826" w:type="dxa"/>
            <w:vAlign w:val="center"/>
          </w:tcPr>
          <w:p w14:paraId="42CB049A">
            <w:pPr>
              <w:pStyle w:val="10"/>
              <w:rPr>
                <w:rFonts w:hint="eastAsia"/>
                <w:sz w:val="30"/>
              </w:rPr>
            </w:pPr>
          </w:p>
        </w:tc>
        <w:tc>
          <w:tcPr>
            <w:tcW w:w="1762" w:type="dxa"/>
            <w:vAlign w:val="center"/>
          </w:tcPr>
          <w:p w14:paraId="017C7139">
            <w:pPr>
              <w:pStyle w:val="10"/>
              <w:rPr>
                <w:rFonts w:hint="eastAsia"/>
                <w:sz w:val="30"/>
              </w:rPr>
            </w:pPr>
          </w:p>
        </w:tc>
        <w:tc>
          <w:tcPr>
            <w:tcW w:w="1500" w:type="dxa"/>
            <w:vAlign w:val="center"/>
          </w:tcPr>
          <w:p w14:paraId="1E10530D">
            <w:pPr>
              <w:pStyle w:val="10"/>
              <w:rPr>
                <w:rFonts w:hint="eastAsia"/>
                <w:sz w:val="30"/>
              </w:rPr>
            </w:pPr>
          </w:p>
        </w:tc>
        <w:tc>
          <w:tcPr>
            <w:tcW w:w="868" w:type="dxa"/>
            <w:vAlign w:val="center"/>
          </w:tcPr>
          <w:p w14:paraId="734EEE2A">
            <w:pPr>
              <w:pStyle w:val="10"/>
              <w:rPr>
                <w:rFonts w:hint="eastAsia"/>
                <w:sz w:val="30"/>
              </w:rPr>
            </w:pPr>
          </w:p>
        </w:tc>
      </w:tr>
      <w:tr w14:paraId="0183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EFE8CFF">
            <w:pPr>
              <w:pStyle w:val="10"/>
              <w:rPr>
                <w:rFonts w:hint="eastAsia"/>
                <w:sz w:val="30"/>
              </w:rPr>
            </w:pPr>
          </w:p>
        </w:tc>
        <w:tc>
          <w:tcPr>
            <w:tcW w:w="1340" w:type="dxa"/>
            <w:vAlign w:val="center"/>
          </w:tcPr>
          <w:p w14:paraId="7673DCF6">
            <w:pPr>
              <w:pStyle w:val="10"/>
              <w:rPr>
                <w:rFonts w:hint="eastAsia"/>
                <w:sz w:val="30"/>
              </w:rPr>
            </w:pPr>
          </w:p>
        </w:tc>
        <w:tc>
          <w:tcPr>
            <w:tcW w:w="812" w:type="dxa"/>
            <w:vAlign w:val="center"/>
          </w:tcPr>
          <w:p w14:paraId="55F0D0C3">
            <w:pPr>
              <w:pStyle w:val="10"/>
              <w:rPr>
                <w:rFonts w:hint="eastAsia"/>
                <w:sz w:val="30"/>
              </w:rPr>
            </w:pPr>
          </w:p>
        </w:tc>
        <w:tc>
          <w:tcPr>
            <w:tcW w:w="826" w:type="dxa"/>
            <w:vAlign w:val="center"/>
          </w:tcPr>
          <w:p w14:paraId="1285AB60">
            <w:pPr>
              <w:pStyle w:val="10"/>
              <w:rPr>
                <w:rFonts w:hint="eastAsia"/>
                <w:sz w:val="30"/>
              </w:rPr>
            </w:pPr>
          </w:p>
        </w:tc>
        <w:tc>
          <w:tcPr>
            <w:tcW w:w="1762" w:type="dxa"/>
            <w:vAlign w:val="center"/>
          </w:tcPr>
          <w:p w14:paraId="2D0C2FE2">
            <w:pPr>
              <w:pStyle w:val="10"/>
              <w:rPr>
                <w:rFonts w:hint="eastAsia"/>
                <w:sz w:val="30"/>
              </w:rPr>
            </w:pPr>
          </w:p>
        </w:tc>
        <w:tc>
          <w:tcPr>
            <w:tcW w:w="1500" w:type="dxa"/>
            <w:vAlign w:val="center"/>
          </w:tcPr>
          <w:p w14:paraId="4795B8CF">
            <w:pPr>
              <w:pStyle w:val="10"/>
              <w:rPr>
                <w:rFonts w:hint="eastAsia"/>
                <w:sz w:val="30"/>
              </w:rPr>
            </w:pPr>
          </w:p>
        </w:tc>
        <w:tc>
          <w:tcPr>
            <w:tcW w:w="868" w:type="dxa"/>
            <w:vAlign w:val="center"/>
          </w:tcPr>
          <w:p w14:paraId="55DFB085">
            <w:pPr>
              <w:pStyle w:val="10"/>
              <w:rPr>
                <w:rFonts w:hint="eastAsia"/>
                <w:sz w:val="30"/>
              </w:rPr>
            </w:pPr>
          </w:p>
        </w:tc>
      </w:tr>
      <w:tr w14:paraId="4590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3525A93D">
            <w:pPr>
              <w:pStyle w:val="10"/>
              <w:rPr>
                <w:rFonts w:hint="eastAsia"/>
                <w:sz w:val="30"/>
              </w:rPr>
            </w:pPr>
          </w:p>
        </w:tc>
        <w:tc>
          <w:tcPr>
            <w:tcW w:w="1340" w:type="dxa"/>
            <w:vAlign w:val="center"/>
          </w:tcPr>
          <w:p w14:paraId="00DA5D29">
            <w:pPr>
              <w:pStyle w:val="10"/>
              <w:rPr>
                <w:rFonts w:hint="eastAsia"/>
                <w:sz w:val="30"/>
              </w:rPr>
            </w:pPr>
          </w:p>
        </w:tc>
        <w:tc>
          <w:tcPr>
            <w:tcW w:w="812" w:type="dxa"/>
            <w:vAlign w:val="center"/>
          </w:tcPr>
          <w:p w14:paraId="54349E43">
            <w:pPr>
              <w:pStyle w:val="10"/>
              <w:rPr>
                <w:rFonts w:hint="eastAsia"/>
                <w:sz w:val="30"/>
              </w:rPr>
            </w:pPr>
          </w:p>
        </w:tc>
        <w:tc>
          <w:tcPr>
            <w:tcW w:w="826" w:type="dxa"/>
            <w:vAlign w:val="center"/>
          </w:tcPr>
          <w:p w14:paraId="01A8408E">
            <w:pPr>
              <w:pStyle w:val="10"/>
              <w:rPr>
                <w:rFonts w:hint="eastAsia"/>
                <w:sz w:val="30"/>
              </w:rPr>
            </w:pPr>
          </w:p>
        </w:tc>
        <w:tc>
          <w:tcPr>
            <w:tcW w:w="1762" w:type="dxa"/>
            <w:vAlign w:val="center"/>
          </w:tcPr>
          <w:p w14:paraId="2EC14481">
            <w:pPr>
              <w:pStyle w:val="10"/>
              <w:rPr>
                <w:rFonts w:hint="eastAsia"/>
                <w:sz w:val="30"/>
              </w:rPr>
            </w:pPr>
          </w:p>
        </w:tc>
        <w:tc>
          <w:tcPr>
            <w:tcW w:w="1500" w:type="dxa"/>
            <w:vAlign w:val="center"/>
          </w:tcPr>
          <w:p w14:paraId="476DD631">
            <w:pPr>
              <w:pStyle w:val="10"/>
              <w:rPr>
                <w:rFonts w:hint="eastAsia"/>
                <w:sz w:val="30"/>
              </w:rPr>
            </w:pPr>
          </w:p>
        </w:tc>
        <w:tc>
          <w:tcPr>
            <w:tcW w:w="868" w:type="dxa"/>
            <w:vAlign w:val="center"/>
          </w:tcPr>
          <w:p w14:paraId="5BBEE629">
            <w:pPr>
              <w:pStyle w:val="10"/>
              <w:rPr>
                <w:rFonts w:hint="eastAsia"/>
                <w:sz w:val="30"/>
              </w:rPr>
            </w:pPr>
          </w:p>
        </w:tc>
      </w:tr>
      <w:tr w14:paraId="7E59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573CE568">
            <w:pPr>
              <w:pStyle w:val="10"/>
              <w:rPr>
                <w:rFonts w:hint="eastAsia"/>
                <w:sz w:val="30"/>
              </w:rPr>
            </w:pPr>
          </w:p>
        </w:tc>
        <w:tc>
          <w:tcPr>
            <w:tcW w:w="1340" w:type="dxa"/>
            <w:vAlign w:val="center"/>
          </w:tcPr>
          <w:p w14:paraId="56399D19">
            <w:pPr>
              <w:pStyle w:val="10"/>
              <w:rPr>
                <w:rFonts w:hint="eastAsia"/>
                <w:sz w:val="30"/>
              </w:rPr>
            </w:pPr>
          </w:p>
        </w:tc>
        <w:tc>
          <w:tcPr>
            <w:tcW w:w="812" w:type="dxa"/>
            <w:vAlign w:val="center"/>
          </w:tcPr>
          <w:p w14:paraId="7B4CAB82">
            <w:pPr>
              <w:pStyle w:val="10"/>
              <w:rPr>
                <w:rFonts w:hint="eastAsia"/>
                <w:sz w:val="30"/>
              </w:rPr>
            </w:pPr>
          </w:p>
        </w:tc>
        <w:tc>
          <w:tcPr>
            <w:tcW w:w="826" w:type="dxa"/>
            <w:vAlign w:val="center"/>
          </w:tcPr>
          <w:p w14:paraId="475C9BDA">
            <w:pPr>
              <w:pStyle w:val="10"/>
              <w:rPr>
                <w:rFonts w:hint="eastAsia"/>
                <w:sz w:val="30"/>
              </w:rPr>
            </w:pPr>
          </w:p>
        </w:tc>
        <w:tc>
          <w:tcPr>
            <w:tcW w:w="1762" w:type="dxa"/>
            <w:vAlign w:val="center"/>
          </w:tcPr>
          <w:p w14:paraId="46D3DD53">
            <w:pPr>
              <w:pStyle w:val="10"/>
              <w:rPr>
                <w:rFonts w:hint="eastAsia"/>
                <w:sz w:val="30"/>
              </w:rPr>
            </w:pPr>
          </w:p>
        </w:tc>
        <w:tc>
          <w:tcPr>
            <w:tcW w:w="1500" w:type="dxa"/>
            <w:vAlign w:val="center"/>
          </w:tcPr>
          <w:p w14:paraId="48DE9EE8">
            <w:pPr>
              <w:pStyle w:val="10"/>
              <w:rPr>
                <w:rFonts w:hint="eastAsia"/>
                <w:sz w:val="30"/>
              </w:rPr>
            </w:pPr>
          </w:p>
        </w:tc>
        <w:tc>
          <w:tcPr>
            <w:tcW w:w="868" w:type="dxa"/>
            <w:vAlign w:val="center"/>
          </w:tcPr>
          <w:p w14:paraId="1F82F763">
            <w:pPr>
              <w:pStyle w:val="10"/>
              <w:rPr>
                <w:rFonts w:hint="eastAsia"/>
                <w:sz w:val="30"/>
              </w:rPr>
            </w:pPr>
          </w:p>
        </w:tc>
      </w:tr>
      <w:tr w14:paraId="3F7F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411C5ACD">
            <w:pPr>
              <w:pStyle w:val="10"/>
              <w:rPr>
                <w:rFonts w:hint="eastAsia"/>
                <w:sz w:val="30"/>
              </w:rPr>
            </w:pPr>
          </w:p>
        </w:tc>
        <w:tc>
          <w:tcPr>
            <w:tcW w:w="1340" w:type="dxa"/>
            <w:vAlign w:val="center"/>
          </w:tcPr>
          <w:p w14:paraId="77D445CF">
            <w:pPr>
              <w:pStyle w:val="10"/>
              <w:rPr>
                <w:rFonts w:hint="eastAsia"/>
                <w:sz w:val="30"/>
              </w:rPr>
            </w:pPr>
          </w:p>
        </w:tc>
        <w:tc>
          <w:tcPr>
            <w:tcW w:w="812" w:type="dxa"/>
            <w:vAlign w:val="center"/>
          </w:tcPr>
          <w:p w14:paraId="25870026">
            <w:pPr>
              <w:pStyle w:val="10"/>
              <w:rPr>
                <w:rFonts w:hint="eastAsia"/>
                <w:sz w:val="30"/>
              </w:rPr>
            </w:pPr>
          </w:p>
        </w:tc>
        <w:tc>
          <w:tcPr>
            <w:tcW w:w="826" w:type="dxa"/>
            <w:vAlign w:val="center"/>
          </w:tcPr>
          <w:p w14:paraId="471D85A6">
            <w:pPr>
              <w:pStyle w:val="10"/>
              <w:rPr>
                <w:rFonts w:hint="eastAsia"/>
                <w:sz w:val="30"/>
              </w:rPr>
            </w:pPr>
          </w:p>
        </w:tc>
        <w:tc>
          <w:tcPr>
            <w:tcW w:w="1762" w:type="dxa"/>
            <w:vAlign w:val="center"/>
          </w:tcPr>
          <w:p w14:paraId="529D14F5">
            <w:pPr>
              <w:pStyle w:val="10"/>
              <w:rPr>
                <w:rFonts w:hint="eastAsia"/>
                <w:sz w:val="30"/>
              </w:rPr>
            </w:pPr>
          </w:p>
        </w:tc>
        <w:tc>
          <w:tcPr>
            <w:tcW w:w="1500" w:type="dxa"/>
            <w:vAlign w:val="center"/>
          </w:tcPr>
          <w:p w14:paraId="6F39EB2B">
            <w:pPr>
              <w:pStyle w:val="10"/>
              <w:rPr>
                <w:rFonts w:hint="eastAsia"/>
                <w:sz w:val="30"/>
              </w:rPr>
            </w:pPr>
          </w:p>
        </w:tc>
        <w:tc>
          <w:tcPr>
            <w:tcW w:w="868" w:type="dxa"/>
            <w:vAlign w:val="center"/>
          </w:tcPr>
          <w:p w14:paraId="1BFFCD9B">
            <w:pPr>
              <w:pStyle w:val="10"/>
              <w:rPr>
                <w:rFonts w:hint="eastAsia"/>
                <w:sz w:val="30"/>
              </w:rPr>
            </w:pPr>
          </w:p>
        </w:tc>
      </w:tr>
      <w:tr w14:paraId="26F7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574803F">
            <w:pPr>
              <w:pStyle w:val="10"/>
              <w:rPr>
                <w:rFonts w:hint="eastAsia"/>
                <w:sz w:val="30"/>
              </w:rPr>
            </w:pPr>
          </w:p>
        </w:tc>
        <w:tc>
          <w:tcPr>
            <w:tcW w:w="1340" w:type="dxa"/>
            <w:vAlign w:val="center"/>
          </w:tcPr>
          <w:p w14:paraId="3168AF01">
            <w:pPr>
              <w:pStyle w:val="10"/>
              <w:rPr>
                <w:rFonts w:hint="eastAsia"/>
                <w:sz w:val="30"/>
              </w:rPr>
            </w:pPr>
          </w:p>
        </w:tc>
        <w:tc>
          <w:tcPr>
            <w:tcW w:w="812" w:type="dxa"/>
            <w:vAlign w:val="center"/>
          </w:tcPr>
          <w:p w14:paraId="180E8318">
            <w:pPr>
              <w:pStyle w:val="10"/>
              <w:rPr>
                <w:rFonts w:hint="eastAsia"/>
                <w:sz w:val="30"/>
              </w:rPr>
            </w:pPr>
          </w:p>
        </w:tc>
        <w:tc>
          <w:tcPr>
            <w:tcW w:w="826" w:type="dxa"/>
            <w:vAlign w:val="center"/>
          </w:tcPr>
          <w:p w14:paraId="7FC7FF5D">
            <w:pPr>
              <w:pStyle w:val="10"/>
              <w:rPr>
                <w:rFonts w:hint="eastAsia"/>
                <w:sz w:val="30"/>
              </w:rPr>
            </w:pPr>
          </w:p>
        </w:tc>
        <w:tc>
          <w:tcPr>
            <w:tcW w:w="1762" w:type="dxa"/>
            <w:vAlign w:val="center"/>
          </w:tcPr>
          <w:p w14:paraId="369C9636">
            <w:pPr>
              <w:pStyle w:val="10"/>
              <w:rPr>
                <w:rFonts w:hint="eastAsia"/>
                <w:sz w:val="30"/>
              </w:rPr>
            </w:pPr>
          </w:p>
        </w:tc>
        <w:tc>
          <w:tcPr>
            <w:tcW w:w="1500" w:type="dxa"/>
            <w:vAlign w:val="center"/>
          </w:tcPr>
          <w:p w14:paraId="303B602C">
            <w:pPr>
              <w:pStyle w:val="10"/>
              <w:rPr>
                <w:rFonts w:hint="eastAsia"/>
                <w:sz w:val="30"/>
              </w:rPr>
            </w:pPr>
          </w:p>
        </w:tc>
        <w:tc>
          <w:tcPr>
            <w:tcW w:w="868" w:type="dxa"/>
            <w:vAlign w:val="center"/>
          </w:tcPr>
          <w:p w14:paraId="70E5478E">
            <w:pPr>
              <w:pStyle w:val="10"/>
              <w:rPr>
                <w:rFonts w:hint="eastAsia"/>
                <w:sz w:val="30"/>
              </w:rPr>
            </w:pPr>
          </w:p>
        </w:tc>
      </w:tr>
      <w:tr w14:paraId="6E6C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6F08E798">
            <w:pPr>
              <w:pStyle w:val="10"/>
              <w:rPr>
                <w:rFonts w:hint="eastAsia"/>
                <w:sz w:val="30"/>
              </w:rPr>
            </w:pPr>
          </w:p>
        </w:tc>
        <w:tc>
          <w:tcPr>
            <w:tcW w:w="1340" w:type="dxa"/>
            <w:vAlign w:val="center"/>
          </w:tcPr>
          <w:p w14:paraId="43A9A0D0">
            <w:pPr>
              <w:pStyle w:val="10"/>
              <w:rPr>
                <w:rFonts w:hint="eastAsia"/>
                <w:sz w:val="30"/>
              </w:rPr>
            </w:pPr>
          </w:p>
        </w:tc>
        <w:tc>
          <w:tcPr>
            <w:tcW w:w="812" w:type="dxa"/>
            <w:vAlign w:val="center"/>
          </w:tcPr>
          <w:p w14:paraId="5D8B294C">
            <w:pPr>
              <w:pStyle w:val="10"/>
              <w:rPr>
                <w:rFonts w:hint="eastAsia"/>
                <w:sz w:val="30"/>
              </w:rPr>
            </w:pPr>
          </w:p>
        </w:tc>
        <w:tc>
          <w:tcPr>
            <w:tcW w:w="826" w:type="dxa"/>
            <w:vAlign w:val="center"/>
          </w:tcPr>
          <w:p w14:paraId="3EBC2B5E">
            <w:pPr>
              <w:pStyle w:val="10"/>
              <w:rPr>
                <w:rFonts w:hint="eastAsia"/>
                <w:sz w:val="30"/>
              </w:rPr>
            </w:pPr>
          </w:p>
        </w:tc>
        <w:tc>
          <w:tcPr>
            <w:tcW w:w="1762" w:type="dxa"/>
            <w:vAlign w:val="center"/>
          </w:tcPr>
          <w:p w14:paraId="53D8780F">
            <w:pPr>
              <w:pStyle w:val="10"/>
              <w:rPr>
                <w:rFonts w:hint="eastAsia"/>
                <w:sz w:val="30"/>
              </w:rPr>
            </w:pPr>
          </w:p>
        </w:tc>
        <w:tc>
          <w:tcPr>
            <w:tcW w:w="1500" w:type="dxa"/>
            <w:vAlign w:val="center"/>
          </w:tcPr>
          <w:p w14:paraId="3282B928">
            <w:pPr>
              <w:pStyle w:val="10"/>
              <w:rPr>
                <w:rFonts w:hint="eastAsia"/>
                <w:sz w:val="30"/>
              </w:rPr>
            </w:pPr>
          </w:p>
        </w:tc>
        <w:tc>
          <w:tcPr>
            <w:tcW w:w="868" w:type="dxa"/>
            <w:vAlign w:val="center"/>
          </w:tcPr>
          <w:p w14:paraId="5C0607F9">
            <w:pPr>
              <w:pStyle w:val="10"/>
              <w:rPr>
                <w:rFonts w:hint="eastAsia"/>
                <w:sz w:val="30"/>
              </w:rPr>
            </w:pPr>
          </w:p>
        </w:tc>
      </w:tr>
      <w:tr w14:paraId="5B9B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5F876756">
            <w:pPr>
              <w:pStyle w:val="10"/>
              <w:rPr>
                <w:rFonts w:hint="eastAsia"/>
                <w:sz w:val="30"/>
              </w:rPr>
            </w:pPr>
          </w:p>
        </w:tc>
        <w:tc>
          <w:tcPr>
            <w:tcW w:w="1340" w:type="dxa"/>
            <w:vAlign w:val="center"/>
          </w:tcPr>
          <w:p w14:paraId="689427EE">
            <w:pPr>
              <w:pStyle w:val="10"/>
              <w:rPr>
                <w:rFonts w:hint="eastAsia"/>
                <w:sz w:val="30"/>
              </w:rPr>
            </w:pPr>
          </w:p>
        </w:tc>
        <w:tc>
          <w:tcPr>
            <w:tcW w:w="812" w:type="dxa"/>
            <w:vAlign w:val="center"/>
          </w:tcPr>
          <w:p w14:paraId="16CCBF90">
            <w:pPr>
              <w:pStyle w:val="10"/>
              <w:rPr>
                <w:rFonts w:hint="eastAsia"/>
                <w:sz w:val="30"/>
              </w:rPr>
            </w:pPr>
          </w:p>
        </w:tc>
        <w:tc>
          <w:tcPr>
            <w:tcW w:w="826" w:type="dxa"/>
            <w:vAlign w:val="center"/>
          </w:tcPr>
          <w:p w14:paraId="47DDB295">
            <w:pPr>
              <w:pStyle w:val="10"/>
              <w:rPr>
                <w:rFonts w:hint="eastAsia"/>
                <w:sz w:val="30"/>
              </w:rPr>
            </w:pPr>
          </w:p>
        </w:tc>
        <w:tc>
          <w:tcPr>
            <w:tcW w:w="1762" w:type="dxa"/>
            <w:vAlign w:val="center"/>
          </w:tcPr>
          <w:p w14:paraId="1F18CB9B">
            <w:pPr>
              <w:pStyle w:val="10"/>
              <w:rPr>
                <w:rFonts w:hint="eastAsia"/>
                <w:sz w:val="30"/>
              </w:rPr>
            </w:pPr>
          </w:p>
        </w:tc>
        <w:tc>
          <w:tcPr>
            <w:tcW w:w="1500" w:type="dxa"/>
            <w:vAlign w:val="center"/>
          </w:tcPr>
          <w:p w14:paraId="1547CC1B">
            <w:pPr>
              <w:pStyle w:val="10"/>
              <w:rPr>
                <w:rFonts w:hint="eastAsia"/>
                <w:sz w:val="30"/>
              </w:rPr>
            </w:pPr>
          </w:p>
        </w:tc>
        <w:tc>
          <w:tcPr>
            <w:tcW w:w="868" w:type="dxa"/>
            <w:vAlign w:val="center"/>
          </w:tcPr>
          <w:p w14:paraId="7E6DF6A1">
            <w:pPr>
              <w:pStyle w:val="10"/>
              <w:rPr>
                <w:rFonts w:hint="eastAsia"/>
                <w:sz w:val="30"/>
              </w:rPr>
            </w:pPr>
          </w:p>
        </w:tc>
      </w:tr>
      <w:tr w14:paraId="4AB8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7D6985B">
            <w:pPr>
              <w:pStyle w:val="10"/>
              <w:rPr>
                <w:rFonts w:hint="eastAsia"/>
                <w:sz w:val="30"/>
              </w:rPr>
            </w:pPr>
          </w:p>
        </w:tc>
        <w:tc>
          <w:tcPr>
            <w:tcW w:w="1340" w:type="dxa"/>
            <w:vAlign w:val="center"/>
          </w:tcPr>
          <w:p w14:paraId="7E9FC5E7">
            <w:pPr>
              <w:pStyle w:val="10"/>
              <w:rPr>
                <w:rFonts w:hint="eastAsia"/>
                <w:sz w:val="30"/>
              </w:rPr>
            </w:pPr>
          </w:p>
        </w:tc>
        <w:tc>
          <w:tcPr>
            <w:tcW w:w="812" w:type="dxa"/>
            <w:vAlign w:val="center"/>
          </w:tcPr>
          <w:p w14:paraId="52783005">
            <w:pPr>
              <w:pStyle w:val="10"/>
              <w:rPr>
                <w:rFonts w:hint="eastAsia"/>
                <w:sz w:val="30"/>
              </w:rPr>
            </w:pPr>
          </w:p>
        </w:tc>
        <w:tc>
          <w:tcPr>
            <w:tcW w:w="826" w:type="dxa"/>
            <w:vAlign w:val="center"/>
          </w:tcPr>
          <w:p w14:paraId="67D70874">
            <w:pPr>
              <w:pStyle w:val="10"/>
              <w:rPr>
                <w:rFonts w:hint="eastAsia"/>
                <w:sz w:val="30"/>
              </w:rPr>
            </w:pPr>
          </w:p>
        </w:tc>
        <w:tc>
          <w:tcPr>
            <w:tcW w:w="1762" w:type="dxa"/>
            <w:vAlign w:val="center"/>
          </w:tcPr>
          <w:p w14:paraId="3F6C45C6">
            <w:pPr>
              <w:pStyle w:val="10"/>
              <w:rPr>
                <w:rFonts w:hint="eastAsia"/>
                <w:sz w:val="30"/>
              </w:rPr>
            </w:pPr>
          </w:p>
        </w:tc>
        <w:tc>
          <w:tcPr>
            <w:tcW w:w="1500" w:type="dxa"/>
            <w:vAlign w:val="center"/>
          </w:tcPr>
          <w:p w14:paraId="37BD8B88">
            <w:pPr>
              <w:pStyle w:val="10"/>
              <w:rPr>
                <w:rFonts w:hint="eastAsia"/>
                <w:sz w:val="30"/>
              </w:rPr>
            </w:pPr>
          </w:p>
        </w:tc>
        <w:tc>
          <w:tcPr>
            <w:tcW w:w="868" w:type="dxa"/>
            <w:vAlign w:val="center"/>
          </w:tcPr>
          <w:p w14:paraId="7D9EA8A2">
            <w:pPr>
              <w:pStyle w:val="10"/>
              <w:rPr>
                <w:rFonts w:hint="eastAsia"/>
                <w:sz w:val="30"/>
              </w:rPr>
            </w:pPr>
          </w:p>
        </w:tc>
      </w:tr>
      <w:tr w14:paraId="5A74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C53171C">
            <w:pPr>
              <w:pStyle w:val="10"/>
              <w:rPr>
                <w:rFonts w:hint="eastAsia"/>
                <w:sz w:val="30"/>
              </w:rPr>
            </w:pPr>
          </w:p>
        </w:tc>
        <w:tc>
          <w:tcPr>
            <w:tcW w:w="1340" w:type="dxa"/>
            <w:vAlign w:val="center"/>
          </w:tcPr>
          <w:p w14:paraId="3AAA570D">
            <w:pPr>
              <w:pStyle w:val="10"/>
              <w:rPr>
                <w:rFonts w:hint="eastAsia"/>
                <w:sz w:val="30"/>
              </w:rPr>
            </w:pPr>
          </w:p>
        </w:tc>
        <w:tc>
          <w:tcPr>
            <w:tcW w:w="812" w:type="dxa"/>
            <w:vAlign w:val="center"/>
          </w:tcPr>
          <w:p w14:paraId="33DA6B4F">
            <w:pPr>
              <w:pStyle w:val="10"/>
              <w:rPr>
                <w:rFonts w:hint="eastAsia"/>
                <w:sz w:val="30"/>
              </w:rPr>
            </w:pPr>
          </w:p>
        </w:tc>
        <w:tc>
          <w:tcPr>
            <w:tcW w:w="826" w:type="dxa"/>
            <w:vAlign w:val="center"/>
          </w:tcPr>
          <w:p w14:paraId="5D538A84">
            <w:pPr>
              <w:pStyle w:val="10"/>
              <w:rPr>
                <w:rFonts w:hint="eastAsia"/>
                <w:sz w:val="30"/>
              </w:rPr>
            </w:pPr>
          </w:p>
        </w:tc>
        <w:tc>
          <w:tcPr>
            <w:tcW w:w="1762" w:type="dxa"/>
            <w:vAlign w:val="center"/>
          </w:tcPr>
          <w:p w14:paraId="68F5DB78">
            <w:pPr>
              <w:pStyle w:val="10"/>
              <w:rPr>
                <w:rFonts w:hint="eastAsia"/>
                <w:sz w:val="30"/>
              </w:rPr>
            </w:pPr>
          </w:p>
        </w:tc>
        <w:tc>
          <w:tcPr>
            <w:tcW w:w="1500" w:type="dxa"/>
            <w:vAlign w:val="center"/>
          </w:tcPr>
          <w:p w14:paraId="3AF16B8D">
            <w:pPr>
              <w:pStyle w:val="10"/>
              <w:rPr>
                <w:rFonts w:hint="eastAsia"/>
                <w:sz w:val="30"/>
              </w:rPr>
            </w:pPr>
          </w:p>
        </w:tc>
        <w:tc>
          <w:tcPr>
            <w:tcW w:w="868" w:type="dxa"/>
            <w:vAlign w:val="center"/>
          </w:tcPr>
          <w:p w14:paraId="5AB7DBB5">
            <w:pPr>
              <w:pStyle w:val="10"/>
              <w:rPr>
                <w:rFonts w:hint="eastAsia"/>
                <w:sz w:val="30"/>
              </w:rPr>
            </w:pPr>
          </w:p>
        </w:tc>
      </w:tr>
      <w:tr w14:paraId="2DB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4829AD08">
            <w:pPr>
              <w:pStyle w:val="10"/>
              <w:rPr>
                <w:rFonts w:hint="eastAsia"/>
                <w:sz w:val="30"/>
              </w:rPr>
            </w:pPr>
          </w:p>
        </w:tc>
        <w:tc>
          <w:tcPr>
            <w:tcW w:w="1340" w:type="dxa"/>
            <w:vAlign w:val="center"/>
          </w:tcPr>
          <w:p w14:paraId="01DFE261">
            <w:pPr>
              <w:pStyle w:val="10"/>
              <w:rPr>
                <w:rFonts w:hint="eastAsia"/>
                <w:sz w:val="30"/>
              </w:rPr>
            </w:pPr>
          </w:p>
        </w:tc>
        <w:tc>
          <w:tcPr>
            <w:tcW w:w="812" w:type="dxa"/>
            <w:vAlign w:val="center"/>
          </w:tcPr>
          <w:p w14:paraId="04FC47E2">
            <w:pPr>
              <w:pStyle w:val="10"/>
              <w:rPr>
                <w:rFonts w:hint="eastAsia"/>
                <w:sz w:val="30"/>
              </w:rPr>
            </w:pPr>
          </w:p>
        </w:tc>
        <w:tc>
          <w:tcPr>
            <w:tcW w:w="826" w:type="dxa"/>
            <w:vAlign w:val="center"/>
          </w:tcPr>
          <w:p w14:paraId="5D5E55C2">
            <w:pPr>
              <w:pStyle w:val="10"/>
              <w:rPr>
                <w:rFonts w:hint="eastAsia"/>
                <w:sz w:val="30"/>
              </w:rPr>
            </w:pPr>
          </w:p>
        </w:tc>
        <w:tc>
          <w:tcPr>
            <w:tcW w:w="1762" w:type="dxa"/>
            <w:vAlign w:val="center"/>
          </w:tcPr>
          <w:p w14:paraId="070CEE34">
            <w:pPr>
              <w:pStyle w:val="10"/>
              <w:rPr>
                <w:rFonts w:hint="eastAsia"/>
                <w:sz w:val="30"/>
              </w:rPr>
            </w:pPr>
          </w:p>
        </w:tc>
        <w:tc>
          <w:tcPr>
            <w:tcW w:w="1500" w:type="dxa"/>
            <w:vAlign w:val="center"/>
          </w:tcPr>
          <w:p w14:paraId="161AF951">
            <w:pPr>
              <w:pStyle w:val="10"/>
              <w:rPr>
                <w:rFonts w:hint="eastAsia"/>
                <w:sz w:val="30"/>
              </w:rPr>
            </w:pPr>
          </w:p>
        </w:tc>
        <w:tc>
          <w:tcPr>
            <w:tcW w:w="868" w:type="dxa"/>
            <w:vAlign w:val="center"/>
          </w:tcPr>
          <w:p w14:paraId="23DB4349">
            <w:pPr>
              <w:pStyle w:val="10"/>
              <w:rPr>
                <w:rFonts w:hint="eastAsia"/>
                <w:sz w:val="30"/>
              </w:rPr>
            </w:pPr>
          </w:p>
        </w:tc>
      </w:tr>
      <w:tr w14:paraId="311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EC41ED1">
            <w:pPr>
              <w:pStyle w:val="10"/>
              <w:rPr>
                <w:rFonts w:hint="eastAsia"/>
                <w:sz w:val="30"/>
              </w:rPr>
            </w:pPr>
          </w:p>
        </w:tc>
        <w:tc>
          <w:tcPr>
            <w:tcW w:w="1340" w:type="dxa"/>
            <w:vAlign w:val="center"/>
          </w:tcPr>
          <w:p w14:paraId="44DF27CB">
            <w:pPr>
              <w:pStyle w:val="10"/>
              <w:rPr>
                <w:rFonts w:hint="eastAsia"/>
                <w:sz w:val="30"/>
              </w:rPr>
            </w:pPr>
          </w:p>
        </w:tc>
        <w:tc>
          <w:tcPr>
            <w:tcW w:w="812" w:type="dxa"/>
            <w:vAlign w:val="center"/>
          </w:tcPr>
          <w:p w14:paraId="400677EE">
            <w:pPr>
              <w:pStyle w:val="10"/>
              <w:rPr>
                <w:rFonts w:hint="eastAsia"/>
                <w:sz w:val="30"/>
              </w:rPr>
            </w:pPr>
          </w:p>
        </w:tc>
        <w:tc>
          <w:tcPr>
            <w:tcW w:w="826" w:type="dxa"/>
            <w:vAlign w:val="center"/>
          </w:tcPr>
          <w:p w14:paraId="5333AF7D">
            <w:pPr>
              <w:pStyle w:val="10"/>
              <w:rPr>
                <w:rFonts w:hint="eastAsia"/>
                <w:sz w:val="30"/>
              </w:rPr>
            </w:pPr>
          </w:p>
        </w:tc>
        <w:tc>
          <w:tcPr>
            <w:tcW w:w="1762" w:type="dxa"/>
            <w:vAlign w:val="center"/>
          </w:tcPr>
          <w:p w14:paraId="00E039F0">
            <w:pPr>
              <w:pStyle w:val="10"/>
              <w:rPr>
                <w:rFonts w:hint="eastAsia"/>
                <w:sz w:val="30"/>
              </w:rPr>
            </w:pPr>
          </w:p>
        </w:tc>
        <w:tc>
          <w:tcPr>
            <w:tcW w:w="1500" w:type="dxa"/>
            <w:vAlign w:val="center"/>
          </w:tcPr>
          <w:p w14:paraId="351B5267">
            <w:pPr>
              <w:pStyle w:val="10"/>
              <w:rPr>
                <w:rFonts w:hint="eastAsia"/>
                <w:sz w:val="30"/>
              </w:rPr>
            </w:pPr>
          </w:p>
        </w:tc>
        <w:tc>
          <w:tcPr>
            <w:tcW w:w="868" w:type="dxa"/>
            <w:vAlign w:val="center"/>
          </w:tcPr>
          <w:p w14:paraId="74350552">
            <w:pPr>
              <w:pStyle w:val="10"/>
              <w:rPr>
                <w:rFonts w:hint="eastAsia"/>
                <w:sz w:val="30"/>
              </w:rPr>
            </w:pPr>
          </w:p>
        </w:tc>
      </w:tr>
      <w:tr w14:paraId="5A56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4D86B237">
            <w:pPr>
              <w:pStyle w:val="10"/>
              <w:rPr>
                <w:rFonts w:hint="eastAsia"/>
                <w:sz w:val="30"/>
              </w:rPr>
            </w:pPr>
          </w:p>
        </w:tc>
        <w:tc>
          <w:tcPr>
            <w:tcW w:w="1340" w:type="dxa"/>
            <w:vAlign w:val="center"/>
          </w:tcPr>
          <w:p w14:paraId="436FD454">
            <w:pPr>
              <w:pStyle w:val="10"/>
              <w:rPr>
                <w:rFonts w:hint="eastAsia"/>
                <w:sz w:val="30"/>
              </w:rPr>
            </w:pPr>
          </w:p>
        </w:tc>
        <w:tc>
          <w:tcPr>
            <w:tcW w:w="812" w:type="dxa"/>
            <w:vAlign w:val="center"/>
          </w:tcPr>
          <w:p w14:paraId="34316705">
            <w:pPr>
              <w:pStyle w:val="10"/>
              <w:rPr>
                <w:rFonts w:hint="eastAsia"/>
                <w:sz w:val="30"/>
              </w:rPr>
            </w:pPr>
          </w:p>
        </w:tc>
        <w:tc>
          <w:tcPr>
            <w:tcW w:w="826" w:type="dxa"/>
            <w:vAlign w:val="center"/>
          </w:tcPr>
          <w:p w14:paraId="6649EFC0">
            <w:pPr>
              <w:pStyle w:val="10"/>
              <w:rPr>
                <w:rFonts w:hint="eastAsia"/>
                <w:sz w:val="30"/>
              </w:rPr>
            </w:pPr>
          </w:p>
        </w:tc>
        <w:tc>
          <w:tcPr>
            <w:tcW w:w="1762" w:type="dxa"/>
            <w:vAlign w:val="center"/>
          </w:tcPr>
          <w:p w14:paraId="3D7F76C9">
            <w:pPr>
              <w:pStyle w:val="10"/>
              <w:rPr>
                <w:rFonts w:hint="eastAsia"/>
                <w:sz w:val="30"/>
              </w:rPr>
            </w:pPr>
          </w:p>
        </w:tc>
        <w:tc>
          <w:tcPr>
            <w:tcW w:w="1500" w:type="dxa"/>
            <w:vAlign w:val="center"/>
          </w:tcPr>
          <w:p w14:paraId="5DFCD549">
            <w:pPr>
              <w:pStyle w:val="10"/>
              <w:rPr>
                <w:rFonts w:hint="eastAsia"/>
                <w:sz w:val="30"/>
              </w:rPr>
            </w:pPr>
          </w:p>
        </w:tc>
        <w:tc>
          <w:tcPr>
            <w:tcW w:w="868" w:type="dxa"/>
            <w:vAlign w:val="center"/>
          </w:tcPr>
          <w:p w14:paraId="478F2A4F">
            <w:pPr>
              <w:pStyle w:val="10"/>
              <w:rPr>
                <w:rFonts w:hint="eastAsia"/>
                <w:sz w:val="30"/>
              </w:rPr>
            </w:pPr>
          </w:p>
        </w:tc>
      </w:tr>
      <w:tr w14:paraId="0F54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560AB9A3">
            <w:pPr>
              <w:pStyle w:val="10"/>
              <w:rPr>
                <w:rFonts w:hint="eastAsia"/>
                <w:sz w:val="30"/>
              </w:rPr>
            </w:pPr>
          </w:p>
        </w:tc>
        <w:tc>
          <w:tcPr>
            <w:tcW w:w="1340" w:type="dxa"/>
            <w:vAlign w:val="center"/>
          </w:tcPr>
          <w:p w14:paraId="7480918E">
            <w:pPr>
              <w:pStyle w:val="10"/>
              <w:rPr>
                <w:rFonts w:hint="eastAsia"/>
                <w:sz w:val="30"/>
              </w:rPr>
            </w:pPr>
          </w:p>
        </w:tc>
        <w:tc>
          <w:tcPr>
            <w:tcW w:w="812" w:type="dxa"/>
            <w:vAlign w:val="center"/>
          </w:tcPr>
          <w:p w14:paraId="035CF1A5">
            <w:pPr>
              <w:pStyle w:val="10"/>
              <w:rPr>
                <w:rFonts w:hint="eastAsia"/>
                <w:sz w:val="30"/>
              </w:rPr>
            </w:pPr>
          </w:p>
        </w:tc>
        <w:tc>
          <w:tcPr>
            <w:tcW w:w="826" w:type="dxa"/>
            <w:vAlign w:val="center"/>
          </w:tcPr>
          <w:p w14:paraId="1FAF0090">
            <w:pPr>
              <w:pStyle w:val="10"/>
              <w:rPr>
                <w:rFonts w:hint="eastAsia"/>
                <w:sz w:val="30"/>
              </w:rPr>
            </w:pPr>
          </w:p>
        </w:tc>
        <w:tc>
          <w:tcPr>
            <w:tcW w:w="1762" w:type="dxa"/>
            <w:vAlign w:val="center"/>
          </w:tcPr>
          <w:p w14:paraId="17B561F1">
            <w:pPr>
              <w:pStyle w:val="10"/>
              <w:rPr>
                <w:rFonts w:hint="eastAsia"/>
                <w:sz w:val="30"/>
              </w:rPr>
            </w:pPr>
          </w:p>
        </w:tc>
        <w:tc>
          <w:tcPr>
            <w:tcW w:w="1500" w:type="dxa"/>
            <w:vAlign w:val="center"/>
          </w:tcPr>
          <w:p w14:paraId="247B14EC">
            <w:pPr>
              <w:pStyle w:val="10"/>
              <w:rPr>
                <w:rFonts w:hint="eastAsia"/>
                <w:sz w:val="30"/>
              </w:rPr>
            </w:pPr>
          </w:p>
        </w:tc>
        <w:tc>
          <w:tcPr>
            <w:tcW w:w="868" w:type="dxa"/>
            <w:vAlign w:val="center"/>
          </w:tcPr>
          <w:p w14:paraId="20DE6852">
            <w:pPr>
              <w:pStyle w:val="10"/>
              <w:rPr>
                <w:rFonts w:hint="eastAsia"/>
                <w:sz w:val="30"/>
              </w:rPr>
            </w:pPr>
          </w:p>
        </w:tc>
      </w:tr>
    </w:tbl>
    <w:p w14:paraId="42BBCC64">
      <w:pPr>
        <w:pStyle w:val="8"/>
        <w:tabs>
          <w:tab w:val="left" w:pos="1180"/>
        </w:tabs>
        <w:ind w:left="-187" w:leftChars="-78" w:firstLine="480"/>
        <w:rPr>
          <w:rFonts w:hint="eastAsia" w:ascii="宋体" w:hAnsi="宋体"/>
        </w:rPr>
      </w:pPr>
      <w:r>
        <w:rPr>
          <w:rFonts w:hint="eastAsia" w:ascii="宋体" w:hAnsi="宋体"/>
        </w:rPr>
        <w:t>注：1.本表所列为除随产品备品备件外所需的备品备件。</w:t>
      </w:r>
    </w:p>
    <w:p w14:paraId="399CF95C">
      <w:pPr>
        <w:pStyle w:val="8"/>
        <w:tabs>
          <w:tab w:val="left" w:pos="708"/>
        </w:tabs>
        <w:ind w:firstLine="540" w:firstLineChars="225"/>
        <w:rPr>
          <w:rFonts w:hint="eastAsia" w:ascii="宋体" w:hAnsi="宋体"/>
        </w:rPr>
      </w:pPr>
      <w:r>
        <w:rPr>
          <w:rFonts w:hint="eastAsia" w:ascii="宋体" w:hAnsi="宋体"/>
        </w:rPr>
        <w:t>2.本表中所列价格不计入投标总价，仅供业主选购时用。</w:t>
      </w:r>
    </w:p>
    <w:p w14:paraId="561720E0">
      <w:pPr>
        <w:pStyle w:val="8"/>
        <w:tabs>
          <w:tab w:val="left" w:pos="708"/>
        </w:tabs>
        <w:ind w:firstLine="540" w:firstLineChars="225"/>
        <w:rPr>
          <w:rFonts w:hint="eastAsia" w:ascii="宋体" w:hAnsi="宋体"/>
        </w:rPr>
      </w:pPr>
      <w:r>
        <w:rPr>
          <w:rFonts w:hint="eastAsia" w:ascii="宋体" w:hAnsi="宋体"/>
        </w:rPr>
        <w:t>3.此表仅提供了表格形式，投标人应根据需要准备足够数量的表格来填写。</w:t>
      </w:r>
    </w:p>
    <w:p w14:paraId="50552523">
      <w:pPr>
        <w:pStyle w:val="8"/>
        <w:tabs>
          <w:tab w:val="left" w:pos="708"/>
        </w:tabs>
        <w:ind w:left="470" w:leftChars="196" w:firstLine="480"/>
        <w:rPr>
          <w:rFonts w:hint="eastAsia" w:ascii="宋体" w:hAnsi="宋体"/>
        </w:rPr>
      </w:pPr>
    </w:p>
    <w:p w14:paraId="3C1DD600">
      <w:pPr>
        <w:ind w:right="420"/>
        <w:rPr>
          <w:rFonts w:ascii="宋体" w:hAnsi="宋体"/>
        </w:rPr>
        <w:sectPr>
          <w:headerReference r:id="rId22" w:type="default"/>
          <w:footnotePr>
            <w:numRestart w:val="eachPage"/>
          </w:footnotePr>
          <w:endnotePr>
            <w:numRestart w:val="eachSect"/>
          </w:endnotePr>
          <w:pgSz w:w="11907" w:h="16840"/>
          <w:pgMar w:top="1304" w:right="1247" w:bottom="1247" w:left="1304" w:header="851" w:footer="992" w:gutter="0"/>
          <w:cols w:space="720" w:num="1"/>
          <w:titlePg/>
          <w:docGrid w:linePitch="435" w:charSpace="-6554"/>
        </w:sectPr>
      </w:pPr>
      <w:r>
        <w:rPr>
          <w:rFonts w:hint="eastAsia" w:ascii="宋体" w:hAnsi="宋体"/>
        </w:rPr>
        <w:t>法定代表人（签字或盖章）：        投标人（盖章）：      日期：   年  月  日</w:t>
      </w:r>
    </w:p>
    <w:p w14:paraId="2E16143A">
      <w:pPr>
        <w:spacing w:line="440" w:lineRule="exact"/>
        <w:ind w:right="560"/>
        <w:outlineLvl w:val="2"/>
        <w:rPr>
          <w:b/>
          <w:bCs/>
          <w:sz w:val="30"/>
          <w:szCs w:val="30"/>
        </w:rPr>
      </w:pPr>
      <w:bookmarkStart w:id="383" w:name="_Toc30986"/>
      <w:r>
        <w:rPr>
          <w:rFonts w:hint="eastAsia"/>
          <w:b/>
          <w:bCs/>
          <w:sz w:val="30"/>
          <w:szCs w:val="30"/>
        </w:rPr>
        <w:t>附件</w:t>
      </w:r>
      <w:r>
        <w:rPr>
          <w:rFonts w:hint="eastAsia" w:eastAsia="宋体"/>
          <w:b/>
          <w:bCs/>
          <w:sz w:val="30"/>
          <w:szCs w:val="30"/>
        </w:rPr>
        <w:t>8</w:t>
      </w:r>
      <w:r>
        <w:rPr>
          <w:rFonts w:hint="eastAsia"/>
          <w:b/>
          <w:bCs/>
          <w:sz w:val="30"/>
          <w:szCs w:val="30"/>
        </w:rPr>
        <w:t>：</w:t>
      </w:r>
      <w:bookmarkEnd w:id="352"/>
      <w:bookmarkEnd w:id="369"/>
      <w:bookmarkEnd w:id="370"/>
      <w:bookmarkEnd w:id="383"/>
    </w:p>
    <w:p w14:paraId="2012D1E9">
      <w:pPr>
        <w:spacing w:before="217" w:beforeLines="50" w:line="360" w:lineRule="auto"/>
        <w:jc w:val="center"/>
        <w:rPr>
          <w:rFonts w:ascii="黑体" w:eastAsia="黑体"/>
          <w:sz w:val="44"/>
        </w:rPr>
      </w:pPr>
      <w:r>
        <w:rPr>
          <w:rFonts w:hint="eastAsia" w:ascii="黑体" w:eastAsia="黑体"/>
          <w:sz w:val="44"/>
        </w:rPr>
        <w:t>法定代表人授权委托书</w:t>
      </w:r>
    </w:p>
    <w:p w14:paraId="0D0B8D26">
      <w:pPr>
        <w:spacing w:before="217" w:beforeLines="50" w:line="360" w:lineRule="auto"/>
        <w:jc w:val="center"/>
        <w:rPr>
          <w:rFonts w:ascii="宋体"/>
          <w:sz w:val="28"/>
        </w:rPr>
      </w:pPr>
    </w:p>
    <w:p w14:paraId="0F329272">
      <w:pPr>
        <w:spacing w:before="217" w:beforeLines="50" w:line="360" w:lineRule="auto"/>
        <w:ind w:left="1234" w:leftChars="514" w:firstLine="560" w:firstLineChars="200"/>
        <w:rPr>
          <w:rFonts w:ascii="宋体"/>
          <w:sz w:val="28"/>
        </w:rPr>
      </w:pPr>
    </w:p>
    <w:p w14:paraId="2228D644">
      <w:pPr>
        <w:spacing w:before="217" w:beforeLines="50" w:line="360" w:lineRule="auto"/>
        <w:ind w:left="1234" w:leftChars="514" w:firstLine="560" w:firstLineChars="200"/>
        <w:rPr>
          <w:rFonts w:ascii="宋体"/>
          <w:sz w:val="28"/>
        </w:rPr>
      </w:pPr>
    </w:p>
    <w:p w14:paraId="13B0A0AF">
      <w:pPr>
        <w:spacing w:before="217" w:beforeLines="50" w:line="360" w:lineRule="auto"/>
        <w:ind w:firstLine="600"/>
        <w:rPr>
          <w:rFonts w:ascii="宋体"/>
          <w:sz w:val="28"/>
          <w:u w:val="single"/>
        </w:rPr>
      </w:pPr>
      <w:r>
        <w:rPr>
          <w:rFonts w:hint="eastAsia" w:ascii="宋体"/>
          <w:sz w:val="28"/>
        </w:rPr>
        <w:t>本授权委托书声明：我</w:t>
      </w:r>
      <w:r>
        <w:rPr>
          <w:rFonts w:hint="eastAsia" w:ascii="宋体"/>
          <w:sz w:val="28"/>
          <w:u w:val="single"/>
        </w:rPr>
        <w:t xml:space="preserve">         </w:t>
      </w:r>
      <w:r>
        <w:rPr>
          <w:rFonts w:hint="eastAsia" w:ascii="宋体"/>
          <w:sz w:val="28"/>
        </w:rPr>
        <w:t>（姓名）系</w:t>
      </w:r>
      <w:r>
        <w:rPr>
          <w:rFonts w:hint="eastAsia" w:ascii="宋体"/>
          <w:sz w:val="28"/>
          <w:u w:val="single"/>
        </w:rPr>
        <w:t xml:space="preserve">                        </w:t>
      </w:r>
    </w:p>
    <w:p w14:paraId="7A1112F7">
      <w:pPr>
        <w:spacing w:before="217" w:beforeLines="50" w:line="360" w:lineRule="auto"/>
        <w:rPr>
          <w:rFonts w:ascii="宋体"/>
          <w:sz w:val="28"/>
        </w:rPr>
      </w:pPr>
      <w:r>
        <w:rPr>
          <w:rFonts w:hint="eastAsia" w:ascii="宋体"/>
          <w:sz w:val="28"/>
          <w:u w:val="single"/>
        </w:rPr>
        <w:t xml:space="preserve">        </w:t>
      </w:r>
      <w:r>
        <w:rPr>
          <w:rFonts w:hint="eastAsia" w:ascii="宋体"/>
          <w:sz w:val="28"/>
        </w:rPr>
        <w:t>（投标人）的法定代表人，现授权委托我单位</w:t>
      </w:r>
      <w:r>
        <w:rPr>
          <w:rFonts w:hint="eastAsia" w:ascii="宋体"/>
          <w:sz w:val="28"/>
          <w:u w:val="single"/>
        </w:rPr>
        <w:t xml:space="preserve">         </w:t>
      </w:r>
      <w:r>
        <w:rPr>
          <w:rFonts w:hint="eastAsia" w:ascii="宋体"/>
          <w:sz w:val="28"/>
        </w:rPr>
        <w:t>（姓名）为我的代理人，以本单位的名义参加</w:t>
      </w:r>
      <w:r>
        <w:rPr>
          <w:rFonts w:hint="eastAsia" w:ascii="宋体"/>
          <w:sz w:val="28"/>
          <w:u w:val="single"/>
        </w:rPr>
        <w:t xml:space="preserve">                                </w:t>
      </w:r>
      <w:r>
        <w:rPr>
          <w:rFonts w:hint="eastAsia" w:ascii="宋体"/>
          <w:sz w:val="28"/>
        </w:rPr>
        <w:t>（招标人）的</w:t>
      </w:r>
      <w:r>
        <w:rPr>
          <w:rFonts w:hint="eastAsia" w:ascii="宋体"/>
          <w:sz w:val="28"/>
          <w:u w:val="single"/>
        </w:rPr>
        <w:t xml:space="preserve">                           </w:t>
      </w:r>
      <w:r>
        <w:rPr>
          <w:rFonts w:hint="eastAsia" w:ascii="宋体"/>
          <w:sz w:val="28"/>
        </w:rPr>
        <w:t>（项目名称）的投标。代理人在该工程招投标活动中的一切事务，我均予以承认。</w:t>
      </w:r>
    </w:p>
    <w:p w14:paraId="7C11932D">
      <w:pPr>
        <w:spacing w:before="217" w:beforeLines="50" w:line="360" w:lineRule="auto"/>
        <w:ind w:firstLine="560" w:firstLineChars="200"/>
        <w:rPr>
          <w:rFonts w:ascii="宋体"/>
          <w:sz w:val="28"/>
        </w:rPr>
      </w:pPr>
      <w:r>
        <w:rPr>
          <w:rFonts w:hint="eastAsia" w:ascii="宋体"/>
          <w:sz w:val="28"/>
        </w:rPr>
        <w:t>代理人无转委权，特此委托。</w:t>
      </w:r>
    </w:p>
    <w:p w14:paraId="49481285">
      <w:pPr>
        <w:spacing w:before="217" w:beforeLines="50" w:line="360" w:lineRule="auto"/>
        <w:rPr>
          <w:rFonts w:ascii="宋体"/>
          <w:sz w:val="28"/>
        </w:rPr>
      </w:pPr>
    </w:p>
    <w:p w14:paraId="6CFB44D1">
      <w:pPr>
        <w:spacing w:before="217" w:beforeLines="50" w:line="360" w:lineRule="auto"/>
        <w:rPr>
          <w:rFonts w:ascii="宋体"/>
          <w:sz w:val="28"/>
        </w:rPr>
      </w:pPr>
    </w:p>
    <w:p w14:paraId="7E8BF138">
      <w:pPr>
        <w:spacing w:before="217" w:beforeLines="50" w:line="360" w:lineRule="auto"/>
        <w:rPr>
          <w:rFonts w:ascii="宋体"/>
          <w:sz w:val="28"/>
        </w:rPr>
      </w:pPr>
    </w:p>
    <w:p w14:paraId="59B1F5BE">
      <w:pPr>
        <w:spacing w:before="217" w:beforeLines="50" w:line="360" w:lineRule="auto"/>
        <w:rPr>
          <w:rFonts w:ascii="宋体"/>
          <w:sz w:val="28"/>
        </w:rPr>
      </w:pPr>
      <w:r>
        <w:rPr>
          <w:rFonts w:hint="eastAsia" w:ascii="宋体"/>
          <w:sz w:val="28"/>
        </w:rPr>
        <w:t>投标人（盖章）：</w:t>
      </w:r>
      <w:r>
        <w:rPr>
          <w:rFonts w:hint="eastAsia" w:ascii="宋体"/>
          <w:sz w:val="28"/>
          <w:u w:val="single"/>
        </w:rPr>
        <w:t xml:space="preserve">                                         </w:t>
      </w:r>
    </w:p>
    <w:p w14:paraId="1B2D525E">
      <w:pPr>
        <w:spacing w:before="217" w:beforeLines="50" w:line="360" w:lineRule="auto"/>
        <w:rPr>
          <w:rFonts w:ascii="宋体"/>
          <w:sz w:val="28"/>
        </w:rPr>
      </w:pPr>
      <w:r>
        <w:rPr>
          <w:rFonts w:hint="eastAsia" w:ascii="宋体"/>
          <w:sz w:val="28"/>
        </w:rPr>
        <w:t>法定代表人（盖章）：</w:t>
      </w:r>
      <w:r>
        <w:rPr>
          <w:rFonts w:hint="eastAsia" w:ascii="宋体"/>
          <w:sz w:val="28"/>
          <w:u w:val="single"/>
        </w:rPr>
        <w:t xml:space="preserve">                                     </w:t>
      </w:r>
    </w:p>
    <w:p w14:paraId="34BD998B">
      <w:pPr>
        <w:spacing w:before="217" w:beforeLines="50" w:line="360" w:lineRule="auto"/>
        <w:rPr>
          <w:rFonts w:ascii="宋体"/>
          <w:sz w:val="28"/>
          <w:u w:val="single"/>
        </w:rPr>
      </w:pPr>
      <w:r>
        <w:rPr>
          <w:rFonts w:hint="eastAsia" w:ascii="宋体"/>
          <w:sz w:val="28"/>
        </w:rPr>
        <w:t>代理人：</w:t>
      </w:r>
      <w:r>
        <w:rPr>
          <w:rFonts w:hint="eastAsia" w:ascii="宋体"/>
          <w:sz w:val="28"/>
          <w:u w:val="single"/>
        </w:rPr>
        <w:t xml:space="preserve">              </w:t>
      </w:r>
      <w:r>
        <w:rPr>
          <w:rFonts w:hint="eastAsia" w:ascii="宋体"/>
          <w:sz w:val="28"/>
        </w:rPr>
        <w:t>性别：</w:t>
      </w:r>
      <w:r>
        <w:rPr>
          <w:rFonts w:hint="eastAsia" w:ascii="宋体"/>
          <w:sz w:val="28"/>
          <w:u w:val="single"/>
        </w:rPr>
        <w:t xml:space="preserve">              </w:t>
      </w:r>
      <w:r>
        <w:rPr>
          <w:rFonts w:hint="eastAsia" w:ascii="宋体"/>
          <w:sz w:val="28"/>
        </w:rPr>
        <w:t>年龄</w:t>
      </w:r>
      <w:r>
        <w:rPr>
          <w:rFonts w:hint="eastAsia" w:ascii="宋体"/>
          <w:sz w:val="28"/>
          <w:u w:val="single"/>
        </w:rPr>
        <w:t xml:space="preserve">          </w:t>
      </w:r>
    </w:p>
    <w:p w14:paraId="68B84894">
      <w:pPr>
        <w:spacing w:before="217" w:beforeLines="50" w:line="360" w:lineRule="auto"/>
        <w:rPr>
          <w:rFonts w:ascii="宋体"/>
          <w:sz w:val="28"/>
          <w:u w:val="single"/>
        </w:rPr>
      </w:pPr>
      <w:r>
        <w:rPr>
          <w:rFonts w:hint="eastAsia" w:ascii="宋体"/>
          <w:sz w:val="28"/>
        </w:rPr>
        <w:t>身份证号码：</w:t>
      </w:r>
      <w:r>
        <w:rPr>
          <w:rFonts w:hint="eastAsia" w:ascii="宋体"/>
          <w:sz w:val="28"/>
          <w:u w:val="single"/>
        </w:rPr>
        <w:t xml:space="preserve">                  </w:t>
      </w:r>
      <w:r>
        <w:rPr>
          <w:rFonts w:hint="eastAsia" w:ascii="宋体"/>
          <w:sz w:val="28"/>
        </w:rPr>
        <w:t>职务：</w:t>
      </w:r>
      <w:r>
        <w:rPr>
          <w:rFonts w:hint="eastAsia" w:ascii="宋体"/>
          <w:sz w:val="28"/>
          <w:u w:val="single"/>
        </w:rPr>
        <w:t xml:space="preserve">                    </w:t>
      </w:r>
      <w:bookmarkStart w:id="384" w:name="_Toc56099928"/>
    </w:p>
    <w:p w14:paraId="00C542DE">
      <w:pPr>
        <w:spacing w:before="217" w:beforeLines="50" w:line="360" w:lineRule="auto"/>
        <w:rPr>
          <w:rFonts w:ascii="宋体"/>
          <w:sz w:val="28"/>
        </w:rPr>
      </w:pPr>
      <w:r>
        <w:rPr>
          <w:rFonts w:hint="eastAsia" w:ascii="宋体"/>
          <w:sz w:val="28"/>
        </w:rPr>
        <w:t>授权委托日期：</w:t>
      </w:r>
      <w:r>
        <w:rPr>
          <w:rFonts w:hint="eastAsia" w:ascii="宋体"/>
          <w:sz w:val="28"/>
          <w:u w:val="single"/>
        </w:rPr>
        <w:t xml:space="preserve">           </w:t>
      </w:r>
      <w:r>
        <w:rPr>
          <w:rFonts w:hint="eastAsia" w:ascii="宋体"/>
          <w:sz w:val="28"/>
        </w:rPr>
        <w:t xml:space="preserve"> 年</w:t>
      </w:r>
      <w:r>
        <w:rPr>
          <w:rFonts w:hint="eastAsia" w:ascii="宋体"/>
          <w:sz w:val="28"/>
          <w:u w:val="single"/>
        </w:rPr>
        <w:t xml:space="preserve">           </w:t>
      </w:r>
      <w:r>
        <w:rPr>
          <w:rFonts w:hint="eastAsia" w:ascii="宋体"/>
          <w:sz w:val="28"/>
        </w:rPr>
        <w:t xml:space="preserve"> 月</w:t>
      </w:r>
      <w:r>
        <w:rPr>
          <w:rFonts w:hint="eastAsia" w:ascii="宋体"/>
          <w:sz w:val="28"/>
          <w:u w:val="single"/>
        </w:rPr>
        <w:t xml:space="preserve">            </w:t>
      </w:r>
      <w:r>
        <w:rPr>
          <w:rFonts w:hint="eastAsia" w:ascii="宋体"/>
          <w:sz w:val="28"/>
        </w:rPr>
        <w:t xml:space="preserve"> 日</w:t>
      </w:r>
      <w:bookmarkEnd w:id="336"/>
      <w:bookmarkEnd w:id="384"/>
    </w:p>
    <w:p w14:paraId="4AD5BC7B">
      <w:pPr>
        <w:spacing w:before="100" w:beforeAutospacing="1" w:after="100" w:afterAutospacing="1" w:line="360" w:lineRule="auto"/>
        <w:ind w:firstLine="4652" w:firstLineChars="1550"/>
        <w:sectPr>
          <w:headerReference r:id="rId23" w:type="default"/>
          <w:footnotePr>
            <w:numRestart w:val="eachPage"/>
          </w:footnotePr>
          <w:endnotePr>
            <w:numRestart w:val="eachSect"/>
          </w:endnotePr>
          <w:pgSz w:w="11907" w:h="16840"/>
          <w:pgMar w:top="1304" w:right="1247" w:bottom="1247" w:left="1304" w:header="851" w:footer="992" w:gutter="0"/>
          <w:cols w:space="720" w:num="1"/>
          <w:titlePg/>
          <w:docGrid w:type="lines" w:linePitch="435" w:charSpace="-6554"/>
        </w:sectPr>
      </w:pPr>
      <w:bookmarkStart w:id="385" w:name="_Toc56099918"/>
      <w:r>
        <w:rPr>
          <w:rFonts w:hint="eastAsia"/>
          <w:b/>
          <w:bCs/>
          <w:sz w:val="30"/>
          <w:szCs w:val="30"/>
        </w:rPr>
        <w:br w:type="page"/>
      </w:r>
      <w:bookmarkEnd w:id="385"/>
    </w:p>
    <w:p w14:paraId="4521AA7A">
      <w:pPr>
        <w:spacing w:line="440" w:lineRule="exact"/>
        <w:ind w:right="560"/>
        <w:outlineLvl w:val="2"/>
        <w:rPr>
          <w:b/>
          <w:bCs/>
          <w:color w:val="FF0000"/>
          <w:sz w:val="30"/>
          <w:szCs w:val="30"/>
        </w:rPr>
      </w:pPr>
      <w:bookmarkStart w:id="386" w:name="_Toc13534"/>
      <w:r>
        <w:rPr>
          <w:rFonts w:hint="eastAsia"/>
          <w:b/>
          <w:bCs/>
          <w:color w:val="FF0000"/>
          <w:sz w:val="30"/>
          <w:szCs w:val="30"/>
        </w:rPr>
        <w:t>附件</w:t>
      </w:r>
      <w:r>
        <w:rPr>
          <w:rFonts w:hint="eastAsia" w:eastAsia="宋体"/>
          <w:b/>
          <w:bCs/>
          <w:color w:val="FF0000"/>
          <w:sz w:val="30"/>
          <w:szCs w:val="30"/>
        </w:rPr>
        <w:t>9</w:t>
      </w:r>
      <w:r>
        <w:rPr>
          <w:rFonts w:hint="eastAsia"/>
          <w:b/>
          <w:bCs/>
          <w:color w:val="FF0000"/>
          <w:sz w:val="30"/>
          <w:szCs w:val="30"/>
        </w:rPr>
        <w:t>：</w:t>
      </w:r>
      <w:bookmarkEnd w:id="386"/>
    </w:p>
    <w:p w14:paraId="3795D13E">
      <w:pPr>
        <w:rPr>
          <w:rFonts w:ascii="宋体" w:hAnsi="宋体"/>
          <w:color w:val="FF0000"/>
          <w:sz w:val="28"/>
          <w:szCs w:val="28"/>
        </w:rPr>
      </w:pPr>
    </w:p>
    <w:p w14:paraId="0988FB43">
      <w:pPr>
        <w:jc w:val="center"/>
        <w:rPr>
          <w:color w:val="FF0000"/>
          <w:spacing w:val="-6"/>
          <w:sz w:val="28"/>
          <w:szCs w:val="18"/>
        </w:rPr>
      </w:pPr>
      <w:r>
        <w:rPr>
          <w:rFonts w:hint="eastAsia" w:eastAsia="宋体"/>
          <w:color w:val="FF0000"/>
          <w:spacing w:val="-6"/>
          <w:sz w:val="28"/>
          <w:szCs w:val="18"/>
          <w:lang w:eastAsia="zh-CN"/>
        </w:rPr>
        <w:t>三门实验学校区块排水防涝工程设备采购（二次）</w:t>
      </w:r>
      <w:r>
        <w:rPr>
          <w:rFonts w:hint="eastAsia"/>
          <w:color w:val="FF0000"/>
          <w:spacing w:val="-6"/>
          <w:sz w:val="28"/>
          <w:szCs w:val="18"/>
        </w:rPr>
        <w:t xml:space="preserve">   </w:t>
      </w:r>
    </w:p>
    <w:p w14:paraId="671BF49B">
      <w:pPr>
        <w:ind w:left="-29" w:leftChars="-95" w:hanging="199" w:hangingChars="66"/>
        <w:jc w:val="center"/>
        <w:rPr>
          <w:rFonts w:eastAsia="黑体"/>
          <w:b/>
          <w:color w:val="FF0000"/>
          <w:sz w:val="30"/>
          <w:szCs w:val="30"/>
        </w:rPr>
      </w:pPr>
      <w:r>
        <w:rPr>
          <w:rFonts w:hint="eastAsia" w:eastAsia="黑体"/>
          <w:b/>
          <w:color w:val="FF0000"/>
          <w:sz w:val="30"/>
          <w:szCs w:val="30"/>
        </w:rPr>
        <w:t>投标人资格自查表</w:t>
      </w:r>
    </w:p>
    <w:p w14:paraId="3683D226">
      <w:pPr>
        <w:ind w:left="-29" w:leftChars="-95" w:hanging="199" w:hangingChars="66"/>
        <w:jc w:val="center"/>
        <w:rPr>
          <w:rFonts w:eastAsia="黑体"/>
          <w:b/>
          <w:color w:val="FF0000"/>
          <w:sz w:val="30"/>
          <w:szCs w:val="30"/>
        </w:rPr>
      </w:pPr>
    </w:p>
    <w:tbl>
      <w:tblPr>
        <w:tblStyle w:val="2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14:paraId="631D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7A21CE99">
            <w:pPr>
              <w:spacing w:line="360" w:lineRule="auto"/>
              <w:jc w:val="center"/>
              <w:rPr>
                <w:rFonts w:ascii="宋体" w:hAnsi="宋体"/>
                <w:b/>
                <w:color w:val="FF0000"/>
              </w:rPr>
            </w:pPr>
            <w:r>
              <w:rPr>
                <w:rFonts w:hint="eastAsia" w:ascii="宋体" w:hAnsi="宋体"/>
                <w:b/>
                <w:color w:val="FF0000"/>
              </w:rPr>
              <w:t>序号</w:t>
            </w:r>
          </w:p>
        </w:tc>
        <w:tc>
          <w:tcPr>
            <w:tcW w:w="4611" w:type="dxa"/>
            <w:vAlign w:val="center"/>
          </w:tcPr>
          <w:p w14:paraId="7DFFB8C4">
            <w:pPr>
              <w:spacing w:line="360" w:lineRule="auto"/>
              <w:jc w:val="center"/>
              <w:rPr>
                <w:rFonts w:ascii="宋体" w:hAnsi="宋体"/>
                <w:b/>
                <w:color w:val="FF0000"/>
              </w:rPr>
            </w:pPr>
            <w:r>
              <w:rPr>
                <w:rFonts w:hint="eastAsia" w:ascii="宋体" w:hAnsi="宋体"/>
                <w:b/>
                <w:color w:val="FF0000"/>
              </w:rPr>
              <w:t>自查内容</w:t>
            </w:r>
          </w:p>
        </w:tc>
        <w:tc>
          <w:tcPr>
            <w:tcW w:w="1401" w:type="dxa"/>
            <w:vAlign w:val="center"/>
          </w:tcPr>
          <w:p w14:paraId="56603AB4">
            <w:pPr>
              <w:jc w:val="center"/>
              <w:rPr>
                <w:rFonts w:ascii="宋体" w:hAnsi="宋体"/>
                <w:b/>
                <w:color w:val="FF0000"/>
              </w:rPr>
            </w:pPr>
            <w:r>
              <w:rPr>
                <w:rFonts w:hint="eastAsia" w:ascii="宋体" w:hAnsi="宋体"/>
                <w:b/>
                <w:color w:val="FF0000"/>
              </w:rPr>
              <w:t>招标文件</w:t>
            </w:r>
          </w:p>
          <w:p w14:paraId="44B8DCD6">
            <w:pPr>
              <w:jc w:val="center"/>
              <w:rPr>
                <w:rFonts w:ascii="宋体" w:hAnsi="宋体"/>
                <w:b/>
                <w:color w:val="FF0000"/>
              </w:rPr>
            </w:pPr>
            <w:r>
              <w:rPr>
                <w:rFonts w:hint="eastAsia" w:ascii="宋体" w:hAnsi="宋体"/>
                <w:b/>
                <w:color w:val="FF0000"/>
              </w:rPr>
              <w:t>条款号</w:t>
            </w:r>
          </w:p>
        </w:tc>
        <w:tc>
          <w:tcPr>
            <w:tcW w:w="1142" w:type="dxa"/>
            <w:vAlign w:val="center"/>
          </w:tcPr>
          <w:p w14:paraId="02FCE898">
            <w:pPr>
              <w:spacing w:line="360" w:lineRule="auto"/>
              <w:jc w:val="center"/>
              <w:rPr>
                <w:rFonts w:ascii="宋体" w:hAnsi="宋体"/>
                <w:b/>
                <w:color w:val="FF0000"/>
              </w:rPr>
            </w:pPr>
            <w:r>
              <w:rPr>
                <w:rFonts w:hint="eastAsia" w:ascii="宋体" w:hAnsi="宋体"/>
                <w:b/>
                <w:color w:val="FF0000"/>
              </w:rPr>
              <w:t>投标要求</w:t>
            </w:r>
          </w:p>
        </w:tc>
        <w:tc>
          <w:tcPr>
            <w:tcW w:w="1140" w:type="dxa"/>
            <w:vAlign w:val="center"/>
          </w:tcPr>
          <w:p w14:paraId="3B73C372">
            <w:pPr>
              <w:spacing w:line="360" w:lineRule="auto"/>
              <w:jc w:val="center"/>
              <w:rPr>
                <w:rFonts w:ascii="宋体" w:hAnsi="宋体"/>
                <w:b/>
                <w:color w:val="FF0000"/>
              </w:rPr>
            </w:pPr>
            <w:r>
              <w:rPr>
                <w:rFonts w:hint="eastAsia" w:ascii="宋体" w:hAnsi="宋体"/>
                <w:b/>
                <w:color w:val="FF0000"/>
              </w:rPr>
              <w:t>自查情况</w:t>
            </w:r>
          </w:p>
        </w:tc>
      </w:tr>
      <w:tr w14:paraId="0FC3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06040E8C">
            <w:pPr>
              <w:spacing w:line="360" w:lineRule="auto"/>
              <w:jc w:val="center"/>
              <w:rPr>
                <w:rFonts w:ascii="宋体" w:hAnsi="宋体"/>
                <w:color w:val="FF0000"/>
              </w:rPr>
            </w:pPr>
            <w:r>
              <w:rPr>
                <w:rFonts w:hint="eastAsia" w:ascii="宋体" w:hAnsi="宋体"/>
                <w:color w:val="FF0000"/>
              </w:rPr>
              <w:t>1</w:t>
            </w:r>
          </w:p>
        </w:tc>
        <w:tc>
          <w:tcPr>
            <w:tcW w:w="4611" w:type="dxa"/>
            <w:vAlign w:val="center"/>
          </w:tcPr>
          <w:p w14:paraId="64AEB366">
            <w:pPr>
              <w:rPr>
                <w:rFonts w:ascii="宋体" w:hAnsi="宋体"/>
                <w:color w:val="FF0000"/>
              </w:rPr>
            </w:pPr>
            <w:r>
              <w:rPr>
                <w:rFonts w:hint="eastAsia" w:ascii="宋体" w:hAnsi="宋体"/>
                <w:color w:val="FF0000"/>
              </w:rPr>
              <w:t>投标人资质条件是否符合</w:t>
            </w:r>
          </w:p>
        </w:tc>
        <w:tc>
          <w:tcPr>
            <w:tcW w:w="1401" w:type="dxa"/>
            <w:vAlign w:val="center"/>
          </w:tcPr>
          <w:p w14:paraId="1D254625">
            <w:pPr>
              <w:spacing w:line="360" w:lineRule="auto"/>
              <w:jc w:val="center"/>
              <w:rPr>
                <w:rFonts w:ascii="宋体" w:hAnsi="宋体"/>
                <w:color w:val="FF0000"/>
              </w:rPr>
            </w:pPr>
            <w:r>
              <w:rPr>
                <w:rFonts w:hint="eastAsia" w:ascii="宋体" w:hAnsi="宋体"/>
                <w:color w:val="FF0000"/>
              </w:rPr>
              <w:t>3.1</w:t>
            </w:r>
          </w:p>
        </w:tc>
        <w:tc>
          <w:tcPr>
            <w:tcW w:w="1142" w:type="dxa"/>
            <w:vAlign w:val="center"/>
          </w:tcPr>
          <w:p w14:paraId="3A00B71C">
            <w:pPr>
              <w:spacing w:line="360" w:lineRule="auto"/>
              <w:jc w:val="center"/>
              <w:rPr>
                <w:rFonts w:ascii="宋体" w:hAnsi="宋体"/>
                <w:color w:val="FF0000"/>
              </w:rPr>
            </w:pPr>
            <w:r>
              <w:rPr>
                <w:rFonts w:hint="eastAsia" w:ascii="宋体" w:hAnsi="宋体"/>
                <w:color w:val="FF0000"/>
              </w:rPr>
              <w:t>是</w:t>
            </w:r>
          </w:p>
        </w:tc>
        <w:tc>
          <w:tcPr>
            <w:tcW w:w="1140" w:type="dxa"/>
            <w:vAlign w:val="center"/>
          </w:tcPr>
          <w:p w14:paraId="487D7374">
            <w:pPr>
              <w:spacing w:line="360" w:lineRule="auto"/>
              <w:jc w:val="center"/>
              <w:rPr>
                <w:rFonts w:ascii="宋体" w:hAnsi="宋体"/>
                <w:b/>
                <w:color w:val="FF0000"/>
              </w:rPr>
            </w:pPr>
          </w:p>
        </w:tc>
      </w:tr>
      <w:tr w14:paraId="7E6A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4983CFC4">
            <w:pPr>
              <w:spacing w:line="360" w:lineRule="auto"/>
              <w:jc w:val="center"/>
              <w:rPr>
                <w:rFonts w:ascii="宋体" w:hAnsi="宋体"/>
                <w:color w:val="FF0000"/>
              </w:rPr>
            </w:pPr>
            <w:r>
              <w:rPr>
                <w:rFonts w:hint="eastAsia" w:ascii="宋体" w:hAnsi="宋体"/>
                <w:color w:val="FF0000"/>
              </w:rPr>
              <w:t>2</w:t>
            </w:r>
          </w:p>
        </w:tc>
        <w:tc>
          <w:tcPr>
            <w:tcW w:w="4611" w:type="dxa"/>
            <w:vAlign w:val="center"/>
          </w:tcPr>
          <w:p w14:paraId="60C671BC">
            <w:pPr>
              <w:rPr>
                <w:rFonts w:ascii="宋体" w:hAnsi="宋体"/>
                <w:color w:val="FF0000"/>
              </w:rPr>
            </w:pPr>
            <w:r>
              <w:rPr>
                <w:rFonts w:hint="eastAsia" w:ascii="宋体" w:hAnsi="宋体"/>
                <w:color w:val="FF0000"/>
              </w:rPr>
              <w:t>是否为招标人不具有独立法人资格的附属机构（单位）</w:t>
            </w:r>
          </w:p>
        </w:tc>
        <w:tc>
          <w:tcPr>
            <w:tcW w:w="1401" w:type="dxa"/>
            <w:vAlign w:val="center"/>
          </w:tcPr>
          <w:p w14:paraId="380629D7">
            <w:pPr>
              <w:spacing w:line="360" w:lineRule="auto"/>
              <w:jc w:val="center"/>
              <w:rPr>
                <w:rFonts w:ascii="宋体" w:hAnsi="宋体"/>
                <w:color w:val="FF0000"/>
              </w:rPr>
            </w:pPr>
            <w:r>
              <w:rPr>
                <w:rFonts w:hint="eastAsia" w:ascii="宋体" w:hAnsi="宋体"/>
                <w:color w:val="FF0000"/>
              </w:rPr>
              <w:t>3.4（1）</w:t>
            </w:r>
          </w:p>
        </w:tc>
        <w:tc>
          <w:tcPr>
            <w:tcW w:w="1142" w:type="dxa"/>
            <w:vAlign w:val="center"/>
          </w:tcPr>
          <w:p w14:paraId="5F7FF033">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4A2EBF3A">
            <w:pPr>
              <w:spacing w:line="360" w:lineRule="auto"/>
              <w:jc w:val="center"/>
              <w:rPr>
                <w:rFonts w:ascii="宋体" w:hAnsi="宋体"/>
                <w:b/>
                <w:color w:val="FF0000"/>
              </w:rPr>
            </w:pPr>
          </w:p>
        </w:tc>
      </w:tr>
      <w:tr w14:paraId="1A9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vAlign w:val="center"/>
          </w:tcPr>
          <w:p w14:paraId="653BEC13">
            <w:pPr>
              <w:spacing w:line="360" w:lineRule="auto"/>
              <w:jc w:val="center"/>
              <w:rPr>
                <w:rFonts w:ascii="宋体" w:hAnsi="宋体"/>
                <w:color w:val="FF0000"/>
              </w:rPr>
            </w:pPr>
            <w:r>
              <w:rPr>
                <w:rFonts w:hint="eastAsia" w:ascii="宋体" w:hAnsi="宋体"/>
                <w:color w:val="FF0000"/>
              </w:rPr>
              <w:t>3</w:t>
            </w:r>
          </w:p>
        </w:tc>
        <w:tc>
          <w:tcPr>
            <w:tcW w:w="4611" w:type="dxa"/>
            <w:vAlign w:val="center"/>
          </w:tcPr>
          <w:p w14:paraId="46DC9135">
            <w:pPr>
              <w:rPr>
                <w:rFonts w:ascii="宋体" w:hAnsi="宋体"/>
                <w:color w:val="FF0000"/>
              </w:rPr>
            </w:pPr>
            <w:r>
              <w:rPr>
                <w:rFonts w:hint="eastAsia" w:ascii="宋体" w:hAnsi="宋体"/>
                <w:color w:val="FF0000"/>
              </w:rPr>
              <w:t>是否为本工程前期准备提供设计或咨询服务的，及施工总承包</w:t>
            </w:r>
          </w:p>
        </w:tc>
        <w:tc>
          <w:tcPr>
            <w:tcW w:w="1401" w:type="dxa"/>
            <w:vAlign w:val="center"/>
          </w:tcPr>
          <w:p w14:paraId="16BB8535">
            <w:pPr>
              <w:spacing w:line="360" w:lineRule="auto"/>
              <w:jc w:val="center"/>
              <w:rPr>
                <w:rFonts w:ascii="宋体" w:hAnsi="宋体"/>
                <w:color w:val="FF0000"/>
              </w:rPr>
            </w:pPr>
            <w:r>
              <w:rPr>
                <w:rFonts w:hint="eastAsia" w:ascii="宋体" w:hAnsi="宋体"/>
                <w:color w:val="FF0000"/>
              </w:rPr>
              <w:t>3.4（2）</w:t>
            </w:r>
          </w:p>
        </w:tc>
        <w:tc>
          <w:tcPr>
            <w:tcW w:w="1142" w:type="dxa"/>
            <w:vAlign w:val="center"/>
          </w:tcPr>
          <w:p w14:paraId="32F20BC2">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0AB9F296">
            <w:pPr>
              <w:spacing w:line="360" w:lineRule="auto"/>
              <w:jc w:val="center"/>
              <w:rPr>
                <w:rFonts w:ascii="宋体" w:hAnsi="宋体"/>
                <w:b/>
                <w:color w:val="FF0000"/>
              </w:rPr>
            </w:pPr>
          </w:p>
        </w:tc>
      </w:tr>
      <w:tr w14:paraId="308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73A63BDD">
            <w:pPr>
              <w:spacing w:line="360" w:lineRule="auto"/>
              <w:jc w:val="center"/>
              <w:rPr>
                <w:rFonts w:ascii="宋体" w:hAnsi="宋体"/>
                <w:color w:val="FF0000"/>
              </w:rPr>
            </w:pPr>
            <w:r>
              <w:rPr>
                <w:rFonts w:hint="eastAsia" w:ascii="宋体" w:hAnsi="宋体"/>
                <w:color w:val="FF0000"/>
              </w:rPr>
              <w:t>4</w:t>
            </w:r>
          </w:p>
        </w:tc>
        <w:tc>
          <w:tcPr>
            <w:tcW w:w="4611" w:type="dxa"/>
            <w:vAlign w:val="center"/>
          </w:tcPr>
          <w:p w14:paraId="4B537FDA">
            <w:pPr>
              <w:rPr>
                <w:rFonts w:ascii="宋体" w:hAnsi="宋体"/>
                <w:color w:val="FF0000"/>
              </w:rPr>
            </w:pPr>
            <w:r>
              <w:rPr>
                <w:rFonts w:hint="eastAsia" w:ascii="宋体" w:hAnsi="宋体"/>
                <w:color w:val="FF0000"/>
              </w:rPr>
              <w:t>是否为本工程的监理人</w:t>
            </w:r>
          </w:p>
        </w:tc>
        <w:tc>
          <w:tcPr>
            <w:tcW w:w="1401" w:type="dxa"/>
            <w:vAlign w:val="center"/>
          </w:tcPr>
          <w:p w14:paraId="5D5C9DB1">
            <w:pPr>
              <w:spacing w:line="360" w:lineRule="auto"/>
              <w:jc w:val="center"/>
              <w:rPr>
                <w:rFonts w:ascii="宋体" w:hAnsi="宋体"/>
                <w:color w:val="FF0000"/>
              </w:rPr>
            </w:pPr>
            <w:r>
              <w:rPr>
                <w:rFonts w:hint="eastAsia" w:ascii="宋体" w:hAnsi="宋体"/>
                <w:color w:val="FF0000"/>
              </w:rPr>
              <w:t>3.4（3）</w:t>
            </w:r>
          </w:p>
        </w:tc>
        <w:tc>
          <w:tcPr>
            <w:tcW w:w="1142" w:type="dxa"/>
            <w:vAlign w:val="center"/>
          </w:tcPr>
          <w:p w14:paraId="451A84CA">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25650C08">
            <w:pPr>
              <w:spacing w:line="360" w:lineRule="auto"/>
              <w:jc w:val="center"/>
              <w:rPr>
                <w:rFonts w:ascii="宋体" w:hAnsi="宋体"/>
                <w:b/>
                <w:color w:val="FF0000"/>
              </w:rPr>
            </w:pPr>
          </w:p>
        </w:tc>
      </w:tr>
      <w:tr w14:paraId="33C8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6B81041F">
            <w:pPr>
              <w:spacing w:line="360" w:lineRule="auto"/>
              <w:jc w:val="center"/>
              <w:rPr>
                <w:rFonts w:ascii="宋体" w:hAnsi="宋体"/>
                <w:color w:val="FF0000"/>
              </w:rPr>
            </w:pPr>
            <w:r>
              <w:rPr>
                <w:rFonts w:hint="eastAsia" w:ascii="宋体" w:hAnsi="宋体"/>
                <w:color w:val="FF0000"/>
              </w:rPr>
              <w:t>5</w:t>
            </w:r>
          </w:p>
        </w:tc>
        <w:tc>
          <w:tcPr>
            <w:tcW w:w="4611" w:type="dxa"/>
            <w:vAlign w:val="center"/>
          </w:tcPr>
          <w:p w14:paraId="4F88103F">
            <w:pPr>
              <w:rPr>
                <w:rFonts w:ascii="宋体" w:hAnsi="宋体"/>
                <w:color w:val="FF0000"/>
              </w:rPr>
            </w:pPr>
            <w:r>
              <w:rPr>
                <w:rFonts w:hint="eastAsia" w:ascii="宋体" w:hAnsi="宋体"/>
                <w:color w:val="FF0000"/>
              </w:rPr>
              <w:t>是否为本工程的代建人</w:t>
            </w:r>
          </w:p>
        </w:tc>
        <w:tc>
          <w:tcPr>
            <w:tcW w:w="1401" w:type="dxa"/>
            <w:vAlign w:val="center"/>
          </w:tcPr>
          <w:p w14:paraId="31E42BD0">
            <w:pPr>
              <w:spacing w:line="360" w:lineRule="auto"/>
              <w:jc w:val="center"/>
              <w:rPr>
                <w:rFonts w:ascii="宋体" w:hAnsi="宋体"/>
                <w:color w:val="FF0000"/>
              </w:rPr>
            </w:pPr>
            <w:r>
              <w:rPr>
                <w:rFonts w:hint="eastAsia" w:ascii="宋体" w:hAnsi="宋体"/>
                <w:color w:val="FF0000"/>
              </w:rPr>
              <w:t>3.4（4）</w:t>
            </w:r>
          </w:p>
        </w:tc>
        <w:tc>
          <w:tcPr>
            <w:tcW w:w="1142" w:type="dxa"/>
            <w:vAlign w:val="center"/>
          </w:tcPr>
          <w:p w14:paraId="197185C2">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332529FC">
            <w:pPr>
              <w:spacing w:line="360" w:lineRule="auto"/>
              <w:jc w:val="center"/>
              <w:rPr>
                <w:rFonts w:ascii="宋体" w:hAnsi="宋体"/>
                <w:b/>
                <w:color w:val="FF0000"/>
              </w:rPr>
            </w:pPr>
          </w:p>
        </w:tc>
      </w:tr>
      <w:tr w14:paraId="73E4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2DCEC6AF">
            <w:pPr>
              <w:spacing w:line="360" w:lineRule="auto"/>
              <w:jc w:val="center"/>
              <w:rPr>
                <w:rFonts w:ascii="宋体" w:hAnsi="宋体"/>
                <w:color w:val="FF0000"/>
              </w:rPr>
            </w:pPr>
            <w:r>
              <w:rPr>
                <w:rFonts w:hint="eastAsia" w:ascii="宋体" w:hAnsi="宋体"/>
                <w:color w:val="FF0000"/>
              </w:rPr>
              <w:t>6</w:t>
            </w:r>
          </w:p>
        </w:tc>
        <w:tc>
          <w:tcPr>
            <w:tcW w:w="4611" w:type="dxa"/>
            <w:vAlign w:val="center"/>
          </w:tcPr>
          <w:p w14:paraId="70A8E1DE">
            <w:pPr>
              <w:rPr>
                <w:rFonts w:ascii="宋体" w:hAnsi="宋体"/>
                <w:color w:val="FF0000"/>
              </w:rPr>
            </w:pPr>
            <w:r>
              <w:rPr>
                <w:rFonts w:hint="eastAsia" w:ascii="宋体" w:hAnsi="宋体"/>
                <w:color w:val="FF0000"/>
              </w:rPr>
              <w:t>是否为本工程提供招标代理服务</w:t>
            </w:r>
          </w:p>
        </w:tc>
        <w:tc>
          <w:tcPr>
            <w:tcW w:w="1401" w:type="dxa"/>
            <w:vAlign w:val="center"/>
          </w:tcPr>
          <w:p w14:paraId="19EDE7A1">
            <w:pPr>
              <w:spacing w:line="360" w:lineRule="auto"/>
              <w:jc w:val="center"/>
              <w:rPr>
                <w:rFonts w:ascii="宋体" w:hAnsi="宋体"/>
                <w:color w:val="FF0000"/>
              </w:rPr>
            </w:pPr>
            <w:r>
              <w:rPr>
                <w:rFonts w:hint="eastAsia" w:ascii="宋体" w:hAnsi="宋体"/>
                <w:color w:val="FF0000"/>
              </w:rPr>
              <w:t>3.4（5）</w:t>
            </w:r>
          </w:p>
        </w:tc>
        <w:tc>
          <w:tcPr>
            <w:tcW w:w="1142" w:type="dxa"/>
            <w:vAlign w:val="center"/>
          </w:tcPr>
          <w:p w14:paraId="56DBC734">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48760D2D">
            <w:pPr>
              <w:spacing w:line="360" w:lineRule="auto"/>
              <w:jc w:val="center"/>
              <w:rPr>
                <w:rFonts w:ascii="宋体" w:hAnsi="宋体"/>
                <w:b/>
                <w:color w:val="FF0000"/>
              </w:rPr>
            </w:pPr>
          </w:p>
        </w:tc>
      </w:tr>
      <w:tr w14:paraId="4969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vAlign w:val="center"/>
          </w:tcPr>
          <w:p w14:paraId="1A0864BB">
            <w:pPr>
              <w:spacing w:line="360" w:lineRule="auto"/>
              <w:jc w:val="center"/>
              <w:rPr>
                <w:rFonts w:ascii="宋体" w:hAnsi="宋体"/>
                <w:color w:val="FF0000"/>
              </w:rPr>
            </w:pPr>
            <w:r>
              <w:rPr>
                <w:rFonts w:hint="eastAsia" w:ascii="宋体" w:hAnsi="宋体"/>
                <w:color w:val="FF0000"/>
              </w:rPr>
              <w:t>7</w:t>
            </w:r>
          </w:p>
        </w:tc>
        <w:tc>
          <w:tcPr>
            <w:tcW w:w="4611" w:type="dxa"/>
            <w:vAlign w:val="center"/>
          </w:tcPr>
          <w:p w14:paraId="4F0D2217">
            <w:pPr>
              <w:rPr>
                <w:rFonts w:ascii="宋体" w:hAnsi="宋体"/>
                <w:color w:val="FF0000"/>
              </w:rPr>
            </w:pPr>
            <w:r>
              <w:rPr>
                <w:rFonts w:hint="eastAsia" w:ascii="宋体" w:hAnsi="宋体"/>
                <w:color w:val="FF0000"/>
              </w:rPr>
              <w:t>是否与本工程的监理人或代建人或招标代理机构同为一个法定代表人</w:t>
            </w:r>
          </w:p>
        </w:tc>
        <w:tc>
          <w:tcPr>
            <w:tcW w:w="1401" w:type="dxa"/>
            <w:vAlign w:val="center"/>
          </w:tcPr>
          <w:p w14:paraId="45E1A31F">
            <w:pPr>
              <w:spacing w:line="360" w:lineRule="auto"/>
              <w:jc w:val="center"/>
              <w:rPr>
                <w:rFonts w:ascii="宋体" w:hAnsi="宋体"/>
                <w:color w:val="FF0000"/>
              </w:rPr>
            </w:pPr>
            <w:r>
              <w:rPr>
                <w:rFonts w:hint="eastAsia" w:ascii="宋体" w:hAnsi="宋体"/>
                <w:color w:val="FF0000"/>
              </w:rPr>
              <w:t>3.4（6）</w:t>
            </w:r>
          </w:p>
        </w:tc>
        <w:tc>
          <w:tcPr>
            <w:tcW w:w="1142" w:type="dxa"/>
            <w:vAlign w:val="center"/>
          </w:tcPr>
          <w:p w14:paraId="7C3BC323">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1BB9FE9E">
            <w:pPr>
              <w:spacing w:line="360" w:lineRule="auto"/>
              <w:jc w:val="center"/>
              <w:rPr>
                <w:rFonts w:ascii="宋体" w:hAnsi="宋体"/>
                <w:b/>
                <w:color w:val="FF0000"/>
              </w:rPr>
            </w:pPr>
          </w:p>
        </w:tc>
      </w:tr>
      <w:tr w14:paraId="78B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vAlign w:val="center"/>
          </w:tcPr>
          <w:p w14:paraId="76E89D63">
            <w:pPr>
              <w:spacing w:line="360" w:lineRule="auto"/>
              <w:jc w:val="center"/>
              <w:rPr>
                <w:rFonts w:ascii="宋体" w:hAnsi="宋体"/>
                <w:color w:val="FF0000"/>
              </w:rPr>
            </w:pPr>
            <w:r>
              <w:rPr>
                <w:rFonts w:hint="eastAsia" w:ascii="宋体" w:hAnsi="宋体"/>
                <w:color w:val="FF0000"/>
              </w:rPr>
              <w:t>8</w:t>
            </w:r>
          </w:p>
        </w:tc>
        <w:tc>
          <w:tcPr>
            <w:tcW w:w="4611" w:type="dxa"/>
            <w:vAlign w:val="center"/>
          </w:tcPr>
          <w:p w14:paraId="54EAD221">
            <w:pPr>
              <w:rPr>
                <w:rFonts w:ascii="宋体" w:hAnsi="宋体"/>
                <w:color w:val="FF0000"/>
              </w:rPr>
            </w:pPr>
            <w:r>
              <w:rPr>
                <w:rFonts w:hint="eastAsia" w:ascii="宋体" w:hAnsi="宋体"/>
                <w:color w:val="FF0000"/>
              </w:rPr>
              <w:t>是否与本工程的监理人或代建人或招标代理机构相互控股或参股</w:t>
            </w:r>
          </w:p>
        </w:tc>
        <w:tc>
          <w:tcPr>
            <w:tcW w:w="1401" w:type="dxa"/>
            <w:vAlign w:val="center"/>
          </w:tcPr>
          <w:p w14:paraId="4F8C1CDF">
            <w:pPr>
              <w:spacing w:line="360" w:lineRule="auto"/>
              <w:jc w:val="center"/>
              <w:rPr>
                <w:rFonts w:ascii="宋体" w:hAnsi="宋体"/>
                <w:color w:val="FF0000"/>
              </w:rPr>
            </w:pPr>
            <w:r>
              <w:rPr>
                <w:rFonts w:hint="eastAsia" w:ascii="宋体" w:hAnsi="宋体"/>
                <w:color w:val="FF0000"/>
              </w:rPr>
              <w:t>3.4（7）</w:t>
            </w:r>
          </w:p>
        </w:tc>
        <w:tc>
          <w:tcPr>
            <w:tcW w:w="1142" w:type="dxa"/>
            <w:vAlign w:val="center"/>
          </w:tcPr>
          <w:p w14:paraId="4D3C6B88">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21F6160D">
            <w:pPr>
              <w:spacing w:line="360" w:lineRule="auto"/>
              <w:jc w:val="center"/>
              <w:rPr>
                <w:rFonts w:ascii="宋体" w:hAnsi="宋体"/>
                <w:b/>
                <w:color w:val="FF0000"/>
              </w:rPr>
            </w:pPr>
          </w:p>
        </w:tc>
      </w:tr>
      <w:tr w14:paraId="66EC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vAlign w:val="center"/>
          </w:tcPr>
          <w:p w14:paraId="62098176">
            <w:pPr>
              <w:spacing w:line="360" w:lineRule="auto"/>
              <w:jc w:val="center"/>
              <w:rPr>
                <w:rFonts w:ascii="宋体" w:hAnsi="宋体"/>
                <w:color w:val="FF0000"/>
              </w:rPr>
            </w:pPr>
            <w:r>
              <w:rPr>
                <w:rFonts w:hint="eastAsia" w:ascii="宋体" w:hAnsi="宋体"/>
                <w:color w:val="FF0000"/>
              </w:rPr>
              <w:t>9</w:t>
            </w:r>
          </w:p>
        </w:tc>
        <w:tc>
          <w:tcPr>
            <w:tcW w:w="4611" w:type="dxa"/>
            <w:vAlign w:val="center"/>
          </w:tcPr>
          <w:p w14:paraId="21B86B8E">
            <w:pPr>
              <w:rPr>
                <w:rFonts w:ascii="宋体" w:hAnsi="宋体"/>
                <w:color w:val="FF0000"/>
              </w:rPr>
            </w:pPr>
            <w:r>
              <w:rPr>
                <w:rFonts w:hint="eastAsia" w:ascii="宋体" w:hAnsi="宋体"/>
                <w:color w:val="FF0000"/>
              </w:rPr>
              <w:t>是否与本工程的监理人或代建人或招标代理机构相互任职或工作</w:t>
            </w:r>
          </w:p>
        </w:tc>
        <w:tc>
          <w:tcPr>
            <w:tcW w:w="1401" w:type="dxa"/>
            <w:vAlign w:val="center"/>
          </w:tcPr>
          <w:p w14:paraId="3B02D857">
            <w:pPr>
              <w:spacing w:line="360" w:lineRule="auto"/>
              <w:jc w:val="center"/>
              <w:rPr>
                <w:rFonts w:ascii="宋体" w:hAnsi="宋体"/>
                <w:color w:val="FF0000"/>
              </w:rPr>
            </w:pPr>
            <w:r>
              <w:rPr>
                <w:rFonts w:hint="eastAsia" w:ascii="宋体" w:hAnsi="宋体"/>
                <w:color w:val="FF0000"/>
              </w:rPr>
              <w:t>3.4（8）</w:t>
            </w:r>
          </w:p>
        </w:tc>
        <w:tc>
          <w:tcPr>
            <w:tcW w:w="1142" w:type="dxa"/>
            <w:vAlign w:val="center"/>
          </w:tcPr>
          <w:p w14:paraId="77324C75">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5FAC0FF3">
            <w:pPr>
              <w:spacing w:line="360" w:lineRule="auto"/>
              <w:jc w:val="center"/>
              <w:rPr>
                <w:rFonts w:ascii="宋体" w:hAnsi="宋体"/>
                <w:b/>
                <w:color w:val="FF0000"/>
              </w:rPr>
            </w:pPr>
          </w:p>
        </w:tc>
      </w:tr>
      <w:tr w14:paraId="6816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24F72C04">
            <w:pPr>
              <w:spacing w:line="360" w:lineRule="auto"/>
              <w:jc w:val="center"/>
              <w:rPr>
                <w:rFonts w:ascii="宋体" w:hAnsi="宋体"/>
                <w:color w:val="FF0000"/>
              </w:rPr>
            </w:pPr>
            <w:r>
              <w:rPr>
                <w:rFonts w:hint="eastAsia" w:ascii="宋体" w:hAnsi="宋体"/>
                <w:color w:val="FF0000"/>
              </w:rPr>
              <w:t>10</w:t>
            </w:r>
          </w:p>
        </w:tc>
        <w:tc>
          <w:tcPr>
            <w:tcW w:w="4611" w:type="dxa"/>
            <w:vAlign w:val="center"/>
          </w:tcPr>
          <w:p w14:paraId="396066C0">
            <w:pPr>
              <w:rPr>
                <w:rFonts w:ascii="宋体" w:hAnsi="宋体"/>
                <w:color w:val="FF0000"/>
              </w:rPr>
            </w:pPr>
            <w:r>
              <w:rPr>
                <w:rFonts w:hint="eastAsia" w:ascii="宋体" w:hAnsi="宋体"/>
                <w:color w:val="FF0000"/>
              </w:rPr>
              <w:t>是否被责令停业</w:t>
            </w:r>
          </w:p>
        </w:tc>
        <w:tc>
          <w:tcPr>
            <w:tcW w:w="1401" w:type="dxa"/>
            <w:vAlign w:val="center"/>
          </w:tcPr>
          <w:p w14:paraId="4252B0A9">
            <w:pPr>
              <w:spacing w:line="360" w:lineRule="auto"/>
              <w:jc w:val="center"/>
              <w:rPr>
                <w:rFonts w:ascii="宋体" w:hAnsi="宋体"/>
                <w:color w:val="FF0000"/>
              </w:rPr>
            </w:pPr>
            <w:r>
              <w:rPr>
                <w:rFonts w:hint="eastAsia" w:ascii="宋体" w:hAnsi="宋体"/>
                <w:color w:val="FF0000"/>
              </w:rPr>
              <w:t>3.4（9）</w:t>
            </w:r>
          </w:p>
        </w:tc>
        <w:tc>
          <w:tcPr>
            <w:tcW w:w="1142" w:type="dxa"/>
            <w:vAlign w:val="center"/>
          </w:tcPr>
          <w:p w14:paraId="79502639">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12D748F4">
            <w:pPr>
              <w:spacing w:line="360" w:lineRule="auto"/>
              <w:jc w:val="center"/>
              <w:rPr>
                <w:rFonts w:ascii="宋体" w:hAnsi="宋体"/>
                <w:b/>
                <w:color w:val="FF0000"/>
              </w:rPr>
            </w:pPr>
          </w:p>
        </w:tc>
      </w:tr>
      <w:tr w14:paraId="21A8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14:paraId="3FD405D8">
            <w:pPr>
              <w:spacing w:line="360" w:lineRule="auto"/>
              <w:jc w:val="center"/>
              <w:rPr>
                <w:rFonts w:ascii="宋体" w:hAnsi="宋体"/>
                <w:color w:val="FF0000"/>
              </w:rPr>
            </w:pPr>
            <w:r>
              <w:rPr>
                <w:rFonts w:hint="eastAsia" w:ascii="宋体" w:hAnsi="宋体"/>
                <w:color w:val="FF0000"/>
              </w:rPr>
              <w:t>11</w:t>
            </w:r>
          </w:p>
        </w:tc>
        <w:tc>
          <w:tcPr>
            <w:tcW w:w="4611" w:type="dxa"/>
            <w:vAlign w:val="center"/>
          </w:tcPr>
          <w:p w14:paraId="43F118BE">
            <w:pPr>
              <w:rPr>
                <w:rFonts w:ascii="宋体" w:hAnsi="宋体"/>
                <w:color w:val="FF0000"/>
              </w:rPr>
            </w:pPr>
            <w:r>
              <w:rPr>
                <w:rFonts w:hint="eastAsia" w:ascii="宋体" w:hAnsi="宋体"/>
                <w:color w:val="FF0000"/>
              </w:rPr>
              <w:t>是否被暂停或取消投标资格</w:t>
            </w:r>
          </w:p>
        </w:tc>
        <w:tc>
          <w:tcPr>
            <w:tcW w:w="1401" w:type="dxa"/>
            <w:vAlign w:val="center"/>
          </w:tcPr>
          <w:p w14:paraId="134F12BC">
            <w:pPr>
              <w:spacing w:line="360" w:lineRule="auto"/>
              <w:jc w:val="center"/>
              <w:rPr>
                <w:rFonts w:ascii="宋体" w:hAnsi="宋体"/>
                <w:color w:val="FF0000"/>
              </w:rPr>
            </w:pPr>
            <w:r>
              <w:rPr>
                <w:rFonts w:hint="eastAsia" w:ascii="宋体" w:hAnsi="宋体"/>
                <w:color w:val="FF0000"/>
              </w:rPr>
              <w:t>3.4（10）</w:t>
            </w:r>
          </w:p>
        </w:tc>
        <w:tc>
          <w:tcPr>
            <w:tcW w:w="1142" w:type="dxa"/>
            <w:vAlign w:val="center"/>
          </w:tcPr>
          <w:p w14:paraId="5B8E6460">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00ADABEB">
            <w:pPr>
              <w:spacing w:line="360" w:lineRule="auto"/>
              <w:jc w:val="center"/>
              <w:rPr>
                <w:rFonts w:ascii="宋体" w:hAnsi="宋体"/>
                <w:b/>
                <w:color w:val="FF0000"/>
              </w:rPr>
            </w:pPr>
          </w:p>
        </w:tc>
      </w:tr>
      <w:tr w14:paraId="3E39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vAlign w:val="center"/>
          </w:tcPr>
          <w:p w14:paraId="6B536DDE">
            <w:pPr>
              <w:spacing w:line="360" w:lineRule="auto"/>
              <w:jc w:val="center"/>
              <w:rPr>
                <w:rFonts w:ascii="宋体" w:hAnsi="宋体"/>
                <w:color w:val="FF0000"/>
              </w:rPr>
            </w:pPr>
            <w:r>
              <w:rPr>
                <w:rFonts w:hint="eastAsia" w:ascii="宋体" w:hAnsi="宋体"/>
                <w:color w:val="FF0000"/>
              </w:rPr>
              <w:t xml:space="preserve">12              </w:t>
            </w:r>
          </w:p>
        </w:tc>
        <w:tc>
          <w:tcPr>
            <w:tcW w:w="4611" w:type="dxa"/>
            <w:vAlign w:val="center"/>
          </w:tcPr>
          <w:p w14:paraId="7AAACC47">
            <w:pPr>
              <w:rPr>
                <w:rFonts w:ascii="宋体" w:hAnsi="宋体"/>
                <w:color w:val="FF0000"/>
              </w:rPr>
            </w:pPr>
            <w:r>
              <w:rPr>
                <w:rFonts w:hint="eastAsia" w:ascii="宋体" w:hAnsi="宋体"/>
                <w:color w:val="FF0000"/>
              </w:rPr>
              <w:t>是否存在投标人（包括法定代表人）有行贿犯罪记录的（由投标文件提交截止之日上溯3年，行贿犯罪记录日期以法院判决生效日期为准）</w:t>
            </w:r>
          </w:p>
        </w:tc>
        <w:tc>
          <w:tcPr>
            <w:tcW w:w="1401" w:type="dxa"/>
            <w:vAlign w:val="center"/>
          </w:tcPr>
          <w:p w14:paraId="056BB44F">
            <w:pPr>
              <w:spacing w:line="360" w:lineRule="auto"/>
              <w:jc w:val="center"/>
              <w:rPr>
                <w:rFonts w:ascii="宋体" w:hAnsi="宋体"/>
                <w:color w:val="FF0000"/>
              </w:rPr>
            </w:pPr>
            <w:r>
              <w:rPr>
                <w:rFonts w:hint="eastAsia" w:ascii="宋体" w:hAnsi="宋体"/>
                <w:color w:val="FF0000"/>
              </w:rPr>
              <w:t>3.4（11）</w:t>
            </w:r>
          </w:p>
        </w:tc>
        <w:tc>
          <w:tcPr>
            <w:tcW w:w="1142" w:type="dxa"/>
            <w:vAlign w:val="center"/>
          </w:tcPr>
          <w:p w14:paraId="0FF0FF90">
            <w:pPr>
              <w:spacing w:line="360" w:lineRule="auto"/>
              <w:jc w:val="center"/>
              <w:rPr>
                <w:rFonts w:ascii="宋体" w:hAnsi="宋体"/>
                <w:color w:val="FF0000"/>
              </w:rPr>
            </w:pPr>
            <w:r>
              <w:rPr>
                <w:rFonts w:hint="eastAsia" w:ascii="宋体" w:hAnsi="宋体"/>
                <w:color w:val="FF0000"/>
              </w:rPr>
              <w:t>否</w:t>
            </w:r>
          </w:p>
        </w:tc>
        <w:tc>
          <w:tcPr>
            <w:tcW w:w="1140" w:type="dxa"/>
            <w:vAlign w:val="center"/>
          </w:tcPr>
          <w:p w14:paraId="2B88E804">
            <w:pPr>
              <w:spacing w:line="360" w:lineRule="auto"/>
              <w:jc w:val="center"/>
              <w:rPr>
                <w:rFonts w:ascii="宋体" w:hAnsi="宋体"/>
                <w:b/>
                <w:color w:val="FF0000"/>
              </w:rPr>
            </w:pPr>
          </w:p>
        </w:tc>
      </w:tr>
    </w:tbl>
    <w:p w14:paraId="4834B985">
      <w:pPr>
        <w:spacing w:line="440" w:lineRule="exact"/>
        <w:jc w:val="center"/>
        <w:rPr>
          <w:rFonts w:ascii="宋体" w:hAnsi="宋体"/>
          <w:color w:val="FF0000"/>
        </w:rPr>
      </w:pPr>
      <w:r>
        <w:rPr>
          <w:rFonts w:hint="eastAsia" w:ascii="宋体" w:hAnsi="宋体"/>
          <w:color w:val="FF0000"/>
        </w:rPr>
        <w:t xml:space="preserve">                                           法定代表人（签字或盖章）：           </w:t>
      </w:r>
    </w:p>
    <w:p w14:paraId="29BE0A0B">
      <w:pPr>
        <w:spacing w:line="440" w:lineRule="exact"/>
        <w:jc w:val="center"/>
        <w:rPr>
          <w:rFonts w:ascii="宋体" w:hAnsi="宋体"/>
          <w:color w:val="FF0000"/>
        </w:rPr>
      </w:pPr>
      <w:r>
        <w:rPr>
          <w:rFonts w:hint="eastAsia" w:ascii="宋体" w:hAnsi="宋体"/>
          <w:color w:val="FF0000"/>
        </w:rPr>
        <w:t xml:space="preserve">                                      投  标  人（盖章）：           </w:t>
      </w:r>
    </w:p>
    <w:p w14:paraId="7A9422F5">
      <w:pPr>
        <w:spacing w:line="440" w:lineRule="exact"/>
        <w:ind w:right="560"/>
        <w:jc w:val="right"/>
        <w:rPr>
          <w:rFonts w:ascii="宋体" w:hAnsi="宋体"/>
          <w:color w:val="FF0000"/>
        </w:rPr>
      </w:pPr>
      <w:r>
        <w:rPr>
          <w:rFonts w:hint="eastAsia" w:ascii="宋体" w:hAnsi="宋体"/>
          <w:color w:val="FF0000"/>
        </w:rPr>
        <w:t xml:space="preserve">                                                          年    月    日</w:t>
      </w:r>
    </w:p>
    <w:p w14:paraId="200DFE7A">
      <w:pPr>
        <w:spacing w:line="440" w:lineRule="exact"/>
        <w:ind w:right="560"/>
        <w:jc w:val="right"/>
        <w:rPr>
          <w:rFonts w:ascii="宋体" w:hAnsi="宋体"/>
          <w:color w:val="FF0000"/>
        </w:rPr>
      </w:pPr>
    </w:p>
    <w:p w14:paraId="53E85055">
      <w:pPr>
        <w:spacing w:line="440" w:lineRule="exact"/>
        <w:ind w:right="560"/>
        <w:jc w:val="right"/>
        <w:rPr>
          <w:rFonts w:ascii="宋体" w:hAnsi="宋体"/>
        </w:rPr>
      </w:pPr>
    </w:p>
    <w:p w14:paraId="125EA7B2">
      <w:pPr>
        <w:spacing w:line="440" w:lineRule="exact"/>
        <w:ind w:right="560"/>
        <w:jc w:val="right"/>
        <w:rPr>
          <w:rFonts w:ascii="宋体" w:hAnsi="宋体"/>
        </w:rPr>
      </w:pPr>
    </w:p>
    <w:p w14:paraId="545410D5">
      <w:pPr>
        <w:tabs>
          <w:tab w:val="left" w:pos="2769"/>
        </w:tabs>
      </w:pPr>
    </w:p>
    <w:p w14:paraId="3816ABEC">
      <w:pPr>
        <w:tabs>
          <w:tab w:val="left" w:pos="2769"/>
        </w:tabs>
      </w:pPr>
    </w:p>
    <w:p w14:paraId="58CE4FD4">
      <w:pPr>
        <w:tabs>
          <w:tab w:val="left" w:pos="2769"/>
        </w:tabs>
      </w:pPr>
    </w:p>
    <w:p w14:paraId="7DD962B6">
      <w:pPr>
        <w:spacing w:line="360" w:lineRule="auto"/>
      </w:pPr>
    </w:p>
    <w:sectPr>
      <w:headerReference r:id="rId24" w:type="default"/>
      <w:footerReference r:id="rId25" w:type="default"/>
      <w:pgSz w:w="11900" w:h="16840"/>
      <w:pgMar w:top="1440" w:right="1083" w:bottom="1440" w:left="1083" w:header="1077" w:footer="103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3471">
    <w:pPr>
      <w:spacing w:line="197" w:lineRule="auto"/>
      <w:ind w:left="462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EEFE">
    <w:pPr>
      <w:spacing w:line="194" w:lineRule="auto"/>
      <w:ind w:left="45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4393F">
                          <w:pPr>
                            <w:pStyle w:val="1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53E4393F">
                    <w:pPr>
                      <w:pStyle w:val="1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288E">
    <w:pPr>
      <w:spacing w:line="194" w:lineRule="auto"/>
      <w:ind w:left="4610"/>
      <w:rPr>
        <w:rFonts w:ascii="Times New Roman" w:hAnsi="Times New Roman" w:eastAsia="宋体"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290E4">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7F290E4">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25A5">
    <w:pPr>
      <w:spacing w:line="194"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E46A">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BE2E46A">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7C1F">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F4C61">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75F4C61">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08C">
    <w:pPr>
      <w:pStyle w:val="1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AB338">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07AB338">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D6DC">
    <w:pPr>
      <w:pStyle w:val="1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61A4B">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B661A4B">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C6C2">
    <w:pPr>
      <w:pStyle w:val="1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FE9D9">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6D2FE9D9">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D429">
    <w:pPr>
      <w:spacing w:line="194" w:lineRule="auto"/>
      <w:ind w:left="450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F2BBE">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A4F2BBE">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524A7">
    <w:pPr>
      <w:pStyle w:val="18"/>
      <w:jc w:val="cente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DA980">
                          <w:pPr>
                            <w:pStyle w:val="18"/>
                            <w:jc w:val="center"/>
                          </w:pPr>
                          <w:r>
                            <w:fldChar w:fldCharType="begin"/>
                          </w:r>
                          <w:r>
                            <w:rPr>
                              <w:rStyle w:val="27"/>
                            </w:rPr>
                            <w:instrText xml:space="preserve"> PAGE </w:instrText>
                          </w:r>
                          <w:r>
                            <w:fldChar w:fldCharType="separate"/>
                          </w:r>
                          <w:r>
                            <w:rPr>
                              <w:rStyle w:val="27"/>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A2DA980">
                    <w:pPr>
                      <w:pStyle w:val="18"/>
                      <w:jc w:val="center"/>
                    </w:pPr>
                    <w:r>
                      <w:fldChar w:fldCharType="begin"/>
                    </w:r>
                    <w:r>
                      <w:rPr>
                        <w:rStyle w:val="27"/>
                      </w:rPr>
                      <w:instrText xml:space="preserve"> PAGE </w:instrText>
                    </w:r>
                    <w:r>
                      <w:fldChar w:fldCharType="separate"/>
                    </w:r>
                    <w:r>
                      <w:rPr>
                        <w:rStyle w:val="27"/>
                      </w:rPr>
                      <w:t>91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ACF">
    <w:pPr>
      <w:spacing w:line="14" w:lineRule="exact"/>
      <w:rPr>
        <w:sz w:val="2"/>
      </w:rPr>
    </w:pPr>
    <w:r>
      <mc:AlternateContent>
        <mc:Choice Requires="wps">
          <w:drawing>
            <wp:anchor distT="0" distB="0" distL="114300" distR="114300" simplePos="0" relativeHeight="251659264"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75192872" name="Rectangle 1"/>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65pt;margin-top:53.85pt;height:0.75pt;width:465.05pt;mso-position-horizontal-relative:page;mso-position-vertical-relative:page;z-index:251659264;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Jtr7ZAAAADAEAAA8AAAAA&#10;AAAAAQAgAAAAIgAAAGRycy9kb3ducmV2LnhtbFBLAQIUABQAAAAIAIdO4kAqArLvEwIAAC4EAAAO&#10;AAAAAAAAAAEAIAAAACgBAABkcnMvZTJvRG9jLnhtbFBLBQYAAAAABgAGAFkBAACtBQAAAAA=&#10;">
              <v:fill on="t" focussize="0,0"/>
              <v:stroke on="f"/>
              <v:imagedata o:title=""/>
              <o:lock v:ext="edit" aspectratio="f"/>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5021">
    <w:pPr>
      <w:pStyle w:val="19"/>
      <w:pBdr>
        <w:bottom w:val="single" w:color="auto" w:sz="6" w:space="2"/>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A85D">
    <w:pPr>
      <w:pStyle w:val="19"/>
      <w:pBdr>
        <w:bottom w:val="single" w:color="auto" w:sz="6" w:space="2"/>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3F85">
    <w:pPr>
      <w:pStyle w:val="19"/>
      <w:pBdr>
        <w:bottom w:val="single" w:color="auto" w:sz="6" w:space="4"/>
      </w:pBdr>
      <w:jc w:val="right"/>
      <w:rPr>
        <w:color w:val="0000FF"/>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092F">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595A">
    <w:pPr>
      <w:spacing w:line="14" w:lineRule="exact"/>
      <w:rPr>
        <w:sz w:val="2"/>
      </w:rPr>
    </w:pPr>
    <w:r>
      <mc:AlternateContent>
        <mc:Choice Requires="wps">
          <w:drawing>
            <wp:anchor distT="0" distB="0" distL="114300" distR="114300" simplePos="0" relativeHeight="251661312"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950701716" name="Rectangle 3"/>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65pt;margin-top:53.85pt;height:0.75pt;width:465.05pt;mso-position-horizontal-relative:page;mso-position-vertical-relative:page;z-index:251661312;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bJtr7ZAAAADAEAAA8A&#10;AAAAAAAAAQAgAAAAIgAAAGRycy9kb3ducmV2LnhtbFBLAQIUABQAAAAIAIdO4kChQGPEFgIAAC8E&#10;AAAOAAAAAAAAAAEAIAAAACgBAABkcnMvZTJvRG9jLnhtbFBLBQYAAAAABgAGAFkBAACw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11DA">
    <w:pPr>
      <w:spacing w:line="14" w:lineRule="exact"/>
      <w:rPr>
        <w:sz w:val="2"/>
      </w:rPr>
    </w:pPr>
    <w:r>
      <mc:AlternateContent>
        <mc:Choice Requires="wps">
          <w:drawing>
            <wp:anchor distT="0" distB="0" distL="114300" distR="114300" simplePos="0" relativeHeight="251660288"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1185520708" name="Rectangle 4"/>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65pt;margin-top:53.85pt;height:0.75pt;width:465.05pt;mso-position-horizontal-relative:page;mso-position-vertical-relative:page;z-index:251660288;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bJtr7ZAAAADAEAAA8A&#10;AAAAAAAAAQAgAAAAIgAAAGRycy9kb3ducmV2LnhtbFBLAQIUABQAAAAIAIdO4kBeag3iFgIAADAE&#10;AAAOAAAAAAAAAAEAIAAAACgBAABkcnMvZTJvRG9jLnhtbFBLBQYAAAAABgAGAFkBAACw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B78B">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1F30">
    <w:pPr>
      <w:spacing w:line="14" w:lineRule="exact"/>
      <w:rPr>
        <w:sz w:val="2"/>
      </w:rPr>
    </w:pPr>
    <w:r>
      <mc:AlternateContent>
        <mc:Choice Requires="wps">
          <w:drawing>
            <wp:anchor distT="0" distB="0" distL="114300" distR="114300" simplePos="0" relativeHeight="251662336" behindDoc="0" locked="0" layoutInCell="0" allowOverlap="1">
              <wp:simplePos x="0" y="0"/>
              <wp:positionH relativeFrom="page">
                <wp:posOffset>1139825</wp:posOffset>
              </wp:positionH>
              <wp:positionV relativeFrom="page">
                <wp:posOffset>683895</wp:posOffset>
              </wp:positionV>
              <wp:extent cx="5593715" cy="9525"/>
              <wp:effectExtent l="0" t="0" r="635" b="1905"/>
              <wp:wrapNone/>
              <wp:docPr id="1423497387" name="Rectangle 15"/>
              <wp:cNvGraphicFramePr/>
              <a:graphic xmlns:a="http://schemas.openxmlformats.org/drawingml/2006/main">
                <a:graphicData uri="http://schemas.microsoft.com/office/word/2010/wordprocessingShape">
                  <wps:wsp>
                    <wps:cNvSpPr>
                      <a:spLocks noChangeArrowheads="1"/>
                    </wps:cNvSpPr>
                    <wps:spPr bwMode="auto">
                      <a:xfrm>
                        <a:off x="0" y="0"/>
                        <a:ext cx="559371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89.75pt;margin-top:53.85pt;height:0.75pt;width:440.45pt;mso-position-horizontal-relative:page;mso-position-vertical-relative:page;z-index:251662336;mso-width-relative:page;mso-height-relative:page;" fillcolor="#000000" filled="t" stroked="f" coordsize="21600,21600" o:allowincell="f" o:gfxdata="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dqE9dkAAAAMAQAA&#10;DwAAAAAAAAABACAAAAAiAAAAZHJzL2Rvd25yZXYueG1sUEsBAhQAFAAAAAgAh07iQA5mB88YAgAA&#10;MQQAAA4AAAAAAAAAAQAgAAAAKAEAAGRycy9lMm9Eb2MueG1sUEsFBgAAAAAGAAYAWQEAALIFAAAA&#10;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29F0">
    <w:pPr>
      <w:spacing w:line="100" w:lineRule="auto"/>
      <w:rPr>
        <w:sz w:val="2"/>
      </w:rPr>
    </w:pPr>
    <w:r>
      <mc:AlternateContent>
        <mc:Choice Requires="wps">
          <w:drawing>
            <wp:anchor distT="0" distB="0" distL="114300" distR="114300" simplePos="0" relativeHeight="251664384" behindDoc="0" locked="0" layoutInCell="0" allowOverlap="1">
              <wp:simplePos x="0" y="0"/>
              <wp:positionH relativeFrom="page">
                <wp:posOffset>862330</wp:posOffset>
              </wp:positionH>
              <wp:positionV relativeFrom="page">
                <wp:posOffset>683895</wp:posOffset>
              </wp:positionV>
              <wp:extent cx="5832475" cy="6350"/>
              <wp:effectExtent l="0" t="0" r="1270" b="0"/>
              <wp:wrapNone/>
              <wp:docPr id="2093939014" name="Rectangle 17"/>
              <wp:cNvGraphicFramePr/>
              <a:graphic xmlns:a="http://schemas.openxmlformats.org/drawingml/2006/main">
                <a:graphicData uri="http://schemas.microsoft.com/office/word/2010/wordprocessingShape">
                  <wps:wsp>
                    <wps:cNvSpPr>
                      <a:spLocks noChangeArrowheads="1"/>
                    </wps:cNvSpPr>
                    <wps:spPr bwMode="auto">
                      <a:xfrm>
                        <a:off x="0" y="0"/>
                        <a:ext cx="583247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67.9pt;margin-top:53.85pt;height:0.5pt;width:459.25pt;mso-position-horizontal-relative:page;mso-position-vertical-relative:page;z-index:251664384;mso-width-relative:page;mso-height-relative:page;" fillcolor="#000000" filled="t" stroked="f" coordsize="21600,21600" o:allowincell="f" o:gfxdata="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qjw9kAAAAMAQAA&#10;DwAAAAAAAAABACAAAAAiAAAAZHJzL2Rvd25yZXYueG1sUEsBAhQAFAAAAAgAh07iQA8WFs0YAgAA&#10;MQQAAA4AAAAAAAAAAQAgAAAAKAEAAGRycy9lMm9Eb2MueG1sUEsFBgAAAAAGAAYAWQEAALIFAAAA&#10;AA==&#10;">
              <v:fill on="t"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B7F8">
    <w:pPr>
      <w:spacing w:line="100" w:lineRule="auto"/>
      <w:rPr>
        <w:sz w:val="2"/>
      </w:rPr>
    </w:pPr>
    <w:r>
      <mc:AlternateContent>
        <mc:Choice Requires="wps">
          <w:drawing>
            <wp:anchor distT="0" distB="0" distL="114300" distR="114300" simplePos="0" relativeHeight="251665408" behindDoc="0" locked="0" layoutInCell="0" allowOverlap="1">
              <wp:simplePos x="0" y="0"/>
              <wp:positionH relativeFrom="page">
                <wp:posOffset>862330</wp:posOffset>
              </wp:positionH>
              <wp:positionV relativeFrom="page">
                <wp:posOffset>683895</wp:posOffset>
              </wp:positionV>
              <wp:extent cx="5832475" cy="6350"/>
              <wp:effectExtent l="0" t="0" r="1270" b="0"/>
              <wp:wrapNone/>
              <wp:docPr id="1641807794" name="Rectangle 23"/>
              <wp:cNvGraphicFramePr/>
              <a:graphic xmlns:a="http://schemas.openxmlformats.org/drawingml/2006/main">
                <a:graphicData uri="http://schemas.microsoft.com/office/word/2010/wordprocessingShape">
                  <wps:wsp>
                    <wps:cNvSpPr>
                      <a:spLocks noChangeArrowheads="1"/>
                    </wps:cNvSpPr>
                    <wps:spPr bwMode="auto">
                      <a:xfrm>
                        <a:off x="0" y="0"/>
                        <a:ext cx="583247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67.9pt;margin-top:53.85pt;height:0.5pt;width:459.25pt;mso-position-horizontal-relative:page;mso-position-vertical-relative:page;z-index:251665408;mso-width-relative:page;mso-height-relative:page;" fillcolor="#000000" filled="t" stroked="f" coordsize="21600,21600" o:allowincell="f" o:gfxdata="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qjw9kAAAAMAQAA&#10;DwAAAAAAAAABACAAAAAiAAAAZHJzL2Rvd25yZXYueG1sUEsBAhQAFAAAAAgAh07iQLtJacUYAgAA&#10;MQQAAA4AAAAAAAAAAQAgAAAAKAEAAGRycy9lMm9Eb2MueG1sUEsFBgAAAAAGAAYAWQEAALIFAAAA&#10;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1ED2">
    <w:pPr>
      <w:spacing w:line="100" w:lineRule="auto"/>
      <w:rPr>
        <w:sz w:val="2"/>
      </w:rPr>
    </w:pPr>
    <w:r>
      <mc:AlternateContent>
        <mc:Choice Requires="wps">
          <w:drawing>
            <wp:anchor distT="0" distB="0" distL="114300" distR="114300" simplePos="0" relativeHeight="251663360" behindDoc="0" locked="0" layoutInCell="0" allowOverlap="1">
              <wp:simplePos x="0" y="0"/>
              <wp:positionH relativeFrom="page">
                <wp:posOffset>862330</wp:posOffset>
              </wp:positionH>
              <wp:positionV relativeFrom="page">
                <wp:posOffset>683895</wp:posOffset>
              </wp:positionV>
              <wp:extent cx="5832475" cy="6350"/>
              <wp:effectExtent l="0" t="0" r="1270" b="0"/>
              <wp:wrapNone/>
              <wp:docPr id="1301856299" name="Rectangle 30"/>
              <wp:cNvGraphicFramePr/>
              <a:graphic xmlns:a="http://schemas.openxmlformats.org/drawingml/2006/main">
                <a:graphicData uri="http://schemas.microsoft.com/office/word/2010/wordprocessingShape">
                  <wps:wsp>
                    <wps:cNvSpPr>
                      <a:spLocks noChangeArrowheads="1"/>
                    </wps:cNvSpPr>
                    <wps:spPr bwMode="auto">
                      <a:xfrm>
                        <a:off x="0" y="0"/>
                        <a:ext cx="583247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0" o:spid="_x0000_s1026" o:spt="1" style="position:absolute;left:0pt;margin-left:67.9pt;margin-top:53.85pt;height:0.5pt;width:459.25pt;mso-position-horizontal-relative:page;mso-position-vertical-relative:page;z-index:251663360;mso-width-relative:page;mso-height-relative:page;" fillcolor="#000000" filled="t" stroked="f" coordsize="21600,21600" o:allowincell="f" o:gfxdata="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qPD2QAAAAwBAAAP&#10;AAAAAAAAAAEAIAAAACIAAABkcnMvZG93bnJldi54bWxQSwECFAAUAAAACACHTuJAgAkoPRcCAAAx&#10;BAAADgAAAAAAAAABACAAAAAoAQAAZHJzL2Uyb0RvYy54bWxQSwUGAAAAAAYABgBZAQAAsQUAAAAA&#10;">
              <v:fill on="t" focussize="0,0"/>
              <v:stroke on="f"/>
              <v:imagedata o:title=""/>
              <o:lock v:ext="edit" aspectratio="f"/>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4802">
    <w:pPr>
      <w:pStyle w:val="19"/>
      <w:pBdr>
        <w:bottom w:val="single" w:color="auto" w:sz="6" w:space="4"/>
      </w:pBdr>
      <w:jc w:val="right"/>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45667"/>
    <w:multiLevelType w:val="singleLevel"/>
    <w:tmpl w:val="8CA45667"/>
    <w:lvl w:ilvl="0" w:tentative="0">
      <w:start w:val="1"/>
      <w:numFmt w:val="chineseCounting"/>
      <w:suff w:val="nothing"/>
      <w:lvlText w:val="%1、"/>
      <w:lvlJc w:val="left"/>
      <w:pPr>
        <w:ind w:left="1418" w:firstLine="420"/>
      </w:pPr>
      <w:rPr>
        <w:rFonts w:hint="eastAsia"/>
      </w:rPr>
    </w:lvl>
  </w:abstractNum>
  <w:abstractNum w:abstractNumId="1">
    <w:nsid w:val="C58B29F8"/>
    <w:multiLevelType w:val="singleLevel"/>
    <w:tmpl w:val="C58B29F8"/>
    <w:lvl w:ilvl="0" w:tentative="0">
      <w:start w:val="1"/>
      <w:numFmt w:val="decimal"/>
      <w:lvlText w:val="(%1)"/>
      <w:lvlJc w:val="left"/>
      <w:pPr>
        <w:tabs>
          <w:tab w:val="left" w:pos="312"/>
        </w:tabs>
      </w:pPr>
    </w:lvl>
  </w:abstractNum>
  <w:abstractNum w:abstractNumId="2">
    <w:nsid w:val="CAC28F7E"/>
    <w:multiLevelType w:val="singleLevel"/>
    <w:tmpl w:val="CAC28F7E"/>
    <w:lvl w:ilvl="0" w:tentative="0">
      <w:start w:val="1"/>
      <w:numFmt w:val="decimal"/>
      <w:suff w:val="nothing"/>
      <w:lvlText w:val="（%1）"/>
      <w:lvlJc w:val="left"/>
    </w:lvl>
  </w:abstractNum>
  <w:abstractNum w:abstractNumId="3">
    <w:nsid w:val="F2792EC2"/>
    <w:multiLevelType w:val="singleLevel"/>
    <w:tmpl w:val="F2792EC2"/>
    <w:lvl w:ilvl="0" w:tentative="0">
      <w:start w:val="1"/>
      <w:numFmt w:val="decimal"/>
      <w:suff w:val="nothing"/>
      <w:lvlText w:val="%1、"/>
      <w:lvlJc w:val="left"/>
    </w:lvl>
  </w:abstractNum>
  <w:abstractNum w:abstractNumId="4">
    <w:nsid w:val="0AC687FB"/>
    <w:multiLevelType w:val="singleLevel"/>
    <w:tmpl w:val="0AC687FB"/>
    <w:lvl w:ilvl="0" w:tentative="0">
      <w:start w:val="1"/>
      <w:numFmt w:val="chineseCounting"/>
      <w:suff w:val="nothing"/>
      <w:lvlText w:val="%1、"/>
      <w:lvlJc w:val="left"/>
      <w:pPr>
        <w:ind w:left="0" w:firstLine="420"/>
      </w:pPr>
      <w:rPr>
        <w:rFonts w:hint="eastAsia"/>
      </w:rPr>
    </w:lvl>
  </w:abstractNum>
  <w:abstractNum w:abstractNumId="5">
    <w:nsid w:val="1A928D52"/>
    <w:multiLevelType w:val="singleLevel"/>
    <w:tmpl w:val="1A928D52"/>
    <w:lvl w:ilvl="0" w:tentative="0">
      <w:start w:val="6"/>
      <w:numFmt w:val="upperLetter"/>
      <w:suff w:val="nothing"/>
      <w:lvlText w:val="%1-"/>
      <w:lvlJc w:val="left"/>
    </w:lvl>
  </w:abstractNum>
  <w:abstractNum w:abstractNumId="6">
    <w:nsid w:val="26C106DD"/>
    <w:multiLevelType w:val="singleLevel"/>
    <w:tmpl w:val="26C106DD"/>
    <w:lvl w:ilvl="0" w:tentative="0">
      <w:start w:val="1"/>
      <w:numFmt w:val="decimal"/>
      <w:suff w:val="nothing"/>
      <w:lvlText w:val="%1、"/>
      <w:lvlJc w:val="left"/>
    </w:lvl>
  </w:abstractNum>
  <w:abstractNum w:abstractNumId="7">
    <w:nsid w:val="32B923B3"/>
    <w:multiLevelType w:val="singleLevel"/>
    <w:tmpl w:val="32B923B3"/>
    <w:lvl w:ilvl="0" w:tentative="0">
      <w:start w:val="6"/>
      <w:numFmt w:val="decimal"/>
      <w:lvlText w:val="%1."/>
      <w:lvlJc w:val="left"/>
      <w:pPr>
        <w:tabs>
          <w:tab w:val="left" w:pos="312"/>
        </w:tabs>
      </w:pPr>
    </w:lvl>
  </w:abstractNum>
  <w:abstractNum w:abstractNumId="8">
    <w:nsid w:val="43A1B824"/>
    <w:multiLevelType w:val="multilevel"/>
    <w:tmpl w:val="43A1B824"/>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4F03B9B8"/>
    <w:multiLevelType w:val="singleLevel"/>
    <w:tmpl w:val="4F03B9B8"/>
    <w:lvl w:ilvl="0" w:tentative="0">
      <w:start w:val="1"/>
      <w:numFmt w:val="decimal"/>
      <w:suff w:val="nothing"/>
      <w:lvlText w:val="（%1）"/>
      <w:lvlJc w:val="left"/>
    </w:lvl>
  </w:abstractNum>
  <w:abstractNum w:abstractNumId="10">
    <w:nsid w:val="73FC8C05"/>
    <w:multiLevelType w:val="singleLevel"/>
    <w:tmpl w:val="73FC8C05"/>
    <w:lvl w:ilvl="0" w:tentative="0">
      <w:start w:val="1"/>
      <w:numFmt w:val="chineseCounting"/>
      <w:suff w:val="nothing"/>
      <w:lvlText w:val="%1、"/>
      <w:lvlJc w:val="left"/>
      <w:pPr>
        <w:ind w:left="0" w:firstLine="420"/>
      </w:pPr>
      <w:rPr>
        <w:rFonts w:hint="eastAsia"/>
      </w:rPr>
    </w:lvl>
  </w:abstractNum>
  <w:num w:numId="1">
    <w:abstractNumId w:val="8"/>
  </w:num>
  <w:num w:numId="2">
    <w:abstractNumId w:val="9"/>
  </w:num>
  <w:num w:numId="3">
    <w:abstractNumId w:val="6"/>
  </w:num>
  <w:num w:numId="4">
    <w:abstractNumId w:val="3"/>
  </w:num>
  <w:num w:numId="5">
    <w:abstractNumId w:val="1"/>
  </w:num>
  <w:num w:numId="6">
    <w:abstractNumId w:val="7"/>
  </w:num>
  <w:num w:numId="7">
    <w:abstractNumId w:val="5"/>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ODA3MDJlODIxNTlkYTY5ZTdhMTZkZjIzZDRlYjMifQ=="/>
  </w:docVars>
  <w:rsids>
    <w:rsidRoot w:val="00EE39C0"/>
    <w:rsid w:val="000006E2"/>
    <w:rsid w:val="00007D55"/>
    <w:rsid w:val="00013EAD"/>
    <w:rsid w:val="00014630"/>
    <w:rsid w:val="00016FAB"/>
    <w:rsid w:val="00017A2E"/>
    <w:rsid w:val="00025D99"/>
    <w:rsid w:val="0003613D"/>
    <w:rsid w:val="00037C32"/>
    <w:rsid w:val="00042DB4"/>
    <w:rsid w:val="000503C9"/>
    <w:rsid w:val="000507B7"/>
    <w:rsid w:val="00061B15"/>
    <w:rsid w:val="00063AB5"/>
    <w:rsid w:val="0006546D"/>
    <w:rsid w:val="0007205B"/>
    <w:rsid w:val="000857FC"/>
    <w:rsid w:val="000A121E"/>
    <w:rsid w:val="000B2EDE"/>
    <w:rsid w:val="000C21EE"/>
    <w:rsid w:val="00100B62"/>
    <w:rsid w:val="001206D6"/>
    <w:rsid w:val="00122223"/>
    <w:rsid w:val="00154D62"/>
    <w:rsid w:val="0015562F"/>
    <w:rsid w:val="001842D5"/>
    <w:rsid w:val="00186B75"/>
    <w:rsid w:val="001A1680"/>
    <w:rsid w:val="001C0405"/>
    <w:rsid w:val="001D5246"/>
    <w:rsid w:val="001E4A0B"/>
    <w:rsid w:val="002076E9"/>
    <w:rsid w:val="00213FB1"/>
    <w:rsid w:val="00221910"/>
    <w:rsid w:val="0023287A"/>
    <w:rsid w:val="00234355"/>
    <w:rsid w:val="00235F07"/>
    <w:rsid w:val="00256C54"/>
    <w:rsid w:val="00260922"/>
    <w:rsid w:val="002617BA"/>
    <w:rsid w:val="00273204"/>
    <w:rsid w:val="00283504"/>
    <w:rsid w:val="0029390C"/>
    <w:rsid w:val="0029616D"/>
    <w:rsid w:val="002A3684"/>
    <w:rsid w:val="002A7009"/>
    <w:rsid w:val="002E6AAF"/>
    <w:rsid w:val="002E6D39"/>
    <w:rsid w:val="00300EAC"/>
    <w:rsid w:val="00300F56"/>
    <w:rsid w:val="00314300"/>
    <w:rsid w:val="00325DAB"/>
    <w:rsid w:val="00326B3A"/>
    <w:rsid w:val="00330D88"/>
    <w:rsid w:val="00333BAB"/>
    <w:rsid w:val="0034100B"/>
    <w:rsid w:val="00342B80"/>
    <w:rsid w:val="00342F9E"/>
    <w:rsid w:val="003753FA"/>
    <w:rsid w:val="00391D0D"/>
    <w:rsid w:val="00395F1A"/>
    <w:rsid w:val="003A1C2B"/>
    <w:rsid w:val="003A6FE0"/>
    <w:rsid w:val="003B3D65"/>
    <w:rsid w:val="003B7153"/>
    <w:rsid w:val="003C0068"/>
    <w:rsid w:val="003C708B"/>
    <w:rsid w:val="003E0158"/>
    <w:rsid w:val="003F1AB3"/>
    <w:rsid w:val="003F4D03"/>
    <w:rsid w:val="004110BB"/>
    <w:rsid w:val="004305B7"/>
    <w:rsid w:val="00430C2D"/>
    <w:rsid w:val="004363F2"/>
    <w:rsid w:val="00443B8A"/>
    <w:rsid w:val="004552C6"/>
    <w:rsid w:val="00463351"/>
    <w:rsid w:val="00470E63"/>
    <w:rsid w:val="004771F3"/>
    <w:rsid w:val="004A22FF"/>
    <w:rsid w:val="004A4DB9"/>
    <w:rsid w:val="004A71DB"/>
    <w:rsid w:val="004D04AF"/>
    <w:rsid w:val="004D7092"/>
    <w:rsid w:val="004D7D85"/>
    <w:rsid w:val="004D7E79"/>
    <w:rsid w:val="00523DE1"/>
    <w:rsid w:val="00534BC6"/>
    <w:rsid w:val="00544F9B"/>
    <w:rsid w:val="00555F29"/>
    <w:rsid w:val="00562B1D"/>
    <w:rsid w:val="0059196C"/>
    <w:rsid w:val="005B6F33"/>
    <w:rsid w:val="005D1783"/>
    <w:rsid w:val="005D4A27"/>
    <w:rsid w:val="005F736E"/>
    <w:rsid w:val="00615BAE"/>
    <w:rsid w:val="00635B9B"/>
    <w:rsid w:val="0065434D"/>
    <w:rsid w:val="00664B42"/>
    <w:rsid w:val="0067444C"/>
    <w:rsid w:val="0068224D"/>
    <w:rsid w:val="0068231F"/>
    <w:rsid w:val="006928E5"/>
    <w:rsid w:val="006A0B61"/>
    <w:rsid w:val="006A23E9"/>
    <w:rsid w:val="006C2664"/>
    <w:rsid w:val="006C3582"/>
    <w:rsid w:val="006C6F27"/>
    <w:rsid w:val="006D6E55"/>
    <w:rsid w:val="006E77AA"/>
    <w:rsid w:val="00701FF7"/>
    <w:rsid w:val="007442CA"/>
    <w:rsid w:val="00744E67"/>
    <w:rsid w:val="00766CF4"/>
    <w:rsid w:val="007914B9"/>
    <w:rsid w:val="007936D8"/>
    <w:rsid w:val="007C70A3"/>
    <w:rsid w:val="007D3072"/>
    <w:rsid w:val="007E24C0"/>
    <w:rsid w:val="007E7D02"/>
    <w:rsid w:val="007F10C2"/>
    <w:rsid w:val="00806970"/>
    <w:rsid w:val="00810DFD"/>
    <w:rsid w:val="008221D1"/>
    <w:rsid w:val="0084416B"/>
    <w:rsid w:val="0084502E"/>
    <w:rsid w:val="00854D6A"/>
    <w:rsid w:val="0086311A"/>
    <w:rsid w:val="008636A4"/>
    <w:rsid w:val="00865679"/>
    <w:rsid w:val="00896D8B"/>
    <w:rsid w:val="008C1A14"/>
    <w:rsid w:val="008D1E28"/>
    <w:rsid w:val="008F058C"/>
    <w:rsid w:val="008F42EC"/>
    <w:rsid w:val="0091038D"/>
    <w:rsid w:val="00920033"/>
    <w:rsid w:val="009372E3"/>
    <w:rsid w:val="00937ED7"/>
    <w:rsid w:val="009663EC"/>
    <w:rsid w:val="009666F6"/>
    <w:rsid w:val="00983174"/>
    <w:rsid w:val="009A2950"/>
    <w:rsid w:val="009D145C"/>
    <w:rsid w:val="009E7E05"/>
    <w:rsid w:val="009F6514"/>
    <w:rsid w:val="00A109DD"/>
    <w:rsid w:val="00A24530"/>
    <w:rsid w:val="00A30713"/>
    <w:rsid w:val="00A372F3"/>
    <w:rsid w:val="00A415BC"/>
    <w:rsid w:val="00A42697"/>
    <w:rsid w:val="00A503AE"/>
    <w:rsid w:val="00A55D2D"/>
    <w:rsid w:val="00A61BF5"/>
    <w:rsid w:val="00A641A9"/>
    <w:rsid w:val="00A76CFA"/>
    <w:rsid w:val="00A90B5B"/>
    <w:rsid w:val="00A9390A"/>
    <w:rsid w:val="00AB1514"/>
    <w:rsid w:val="00AB71B2"/>
    <w:rsid w:val="00AE2F18"/>
    <w:rsid w:val="00B03E6C"/>
    <w:rsid w:val="00B11059"/>
    <w:rsid w:val="00B45B1F"/>
    <w:rsid w:val="00B71BD6"/>
    <w:rsid w:val="00B8641D"/>
    <w:rsid w:val="00BB1B58"/>
    <w:rsid w:val="00BE0B30"/>
    <w:rsid w:val="00BF6C69"/>
    <w:rsid w:val="00C035C4"/>
    <w:rsid w:val="00C061FC"/>
    <w:rsid w:val="00C06BB3"/>
    <w:rsid w:val="00C217A3"/>
    <w:rsid w:val="00C30E10"/>
    <w:rsid w:val="00C41B87"/>
    <w:rsid w:val="00C451F9"/>
    <w:rsid w:val="00C77DAF"/>
    <w:rsid w:val="00C863FF"/>
    <w:rsid w:val="00C8647A"/>
    <w:rsid w:val="00CB19FB"/>
    <w:rsid w:val="00CB578B"/>
    <w:rsid w:val="00CC38DE"/>
    <w:rsid w:val="00CE104E"/>
    <w:rsid w:val="00CF0834"/>
    <w:rsid w:val="00D01EE3"/>
    <w:rsid w:val="00D16288"/>
    <w:rsid w:val="00D30C1A"/>
    <w:rsid w:val="00D37FCE"/>
    <w:rsid w:val="00D46440"/>
    <w:rsid w:val="00D475F5"/>
    <w:rsid w:val="00D93855"/>
    <w:rsid w:val="00D95490"/>
    <w:rsid w:val="00D9772B"/>
    <w:rsid w:val="00DB3B09"/>
    <w:rsid w:val="00DB52EB"/>
    <w:rsid w:val="00DC5B88"/>
    <w:rsid w:val="00DD26BE"/>
    <w:rsid w:val="00DD6932"/>
    <w:rsid w:val="00DE1F6E"/>
    <w:rsid w:val="00DE2F12"/>
    <w:rsid w:val="00DF3975"/>
    <w:rsid w:val="00E02C06"/>
    <w:rsid w:val="00E03CE7"/>
    <w:rsid w:val="00E056CD"/>
    <w:rsid w:val="00E22166"/>
    <w:rsid w:val="00E41DF2"/>
    <w:rsid w:val="00E441EC"/>
    <w:rsid w:val="00E5399A"/>
    <w:rsid w:val="00E62226"/>
    <w:rsid w:val="00E80D9C"/>
    <w:rsid w:val="00E87BE8"/>
    <w:rsid w:val="00EB781B"/>
    <w:rsid w:val="00EC2DDE"/>
    <w:rsid w:val="00EC529A"/>
    <w:rsid w:val="00ED03B1"/>
    <w:rsid w:val="00EE39C0"/>
    <w:rsid w:val="00EE62CC"/>
    <w:rsid w:val="00EF5FA8"/>
    <w:rsid w:val="00F151FC"/>
    <w:rsid w:val="00F20EAC"/>
    <w:rsid w:val="00F22F5F"/>
    <w:rsid w:val="00F363AF"/>
    <w:rsid w:val="00F37DB8"/>
    <w:rsid w:val="00F420AA"/>
    <w:rsid w:val="00F93003"/>
    <w:rsid w:val="00F93103"/>
    <w:rsid w:val="00FA2734"/>
    <w:rsid w:val="00FA5F75"/>
    <w:rsid w:val="00FC3291"/>
    <w:rsid w:val="00FE01AE"/>
    <w:rsid w:val="01C04E49"/>
    <w:rsid w:val="029E0CEF"/>
    <w:rsid w:val="03720BE4"/>
    <w:rsid w:val="03C76963"/>
    <w:rsid w:val="044F34D5"/>
    <w:rsid w:val="05F714E4"/>
    <w:rsid w:val="0F183AD3"/>
    <w:rsid w:val="15E97B90"/>
    <w:rsid w:val="170747E4"/>
    <w:rsid w:val="17DA4A5F"/>
    <w:rsid w:val="18CC7662"/>
    <w:rsid w:val="195E600B"/>
    <w:rsid w:val="1A0538E9"/>
    <w:rsid w:val="1A3A1EDA"/>
    <w:rsid w:val="1B045BBD"/>
    <w:rsid w:val="1C1A4869"/>
    <w:rsid w:val="1D8D4321"/>
    <w:rsid w:val="1EF34658"/>
    <w:rsid w:val="1F1B52D3"/>
    <w:rsid w:val="1F961A97"/>
    <w:rsid w:val="2136082C"/>
    <w:rsid w:val="216D49B6"/>
    <w:rsid w:val="22543660"/>
    <w:rsid w:val="22561186"/>
    <w:rsid w:val="225B68C1"/>
    <w:rsid w:val="256B26CD"/>
    <w:rsid w:val="267522FD"/>
    <w:rsid w:val="2722776F"/>
    <w:rsid w:val="27A6345A"/>
    <w:rsid w:val="28247630"/>
    <w:rsid w:val="2A2814EA"/>
    <w:rsid w:val="2B022A53"/>
    <w:rsid w:val="2C691BFC"/>
    <w:rsid w:val="2E620EB2"/>
    <w:rsid w:val="2E7A444E"/>
    <w:rsid w:val="2F5A407A"/>
    <w:rsid w:val="2F7976C9"/>
    <w:rsid w:val="31927ECA"/>
    <w:rsid w:val="31D817D0"/>
    <w:rsid w:val="33562B6D"/>
    <w:rsid w:val="33BA4F95"/>
    <w:rsid w:val="357D65D2"/>
    <w:rsid w:val="363357FB"/>
    <w:rsid w:val="36CE4643"/>
    <w:rsid w:val="37906A90"/>
    <w:rsid w:val="38414139"/>
    <w:rsid w:val="3A267D21"/>
    <w:rsid w:val="3B612EFA"/>
    <w:rsid w:val="3BCE7B87"/>
    <w:rsid w:val="3DCC7E1D"/>
    <w:rsid w:val="3F570084"/>
    <w:rsid w:val="414B5033"/>
    <w:rsid w:val="422F4519"/>
    <w:rsid w:val="42323576"/>
    <w:rsid w:val="43261E72"/>
    <w:rsid w:val="436872C2"/>
    <w:rsid w:val="45CD3F07"/>
    <w:rsid w:val="463454FF"/>
    <w:rsid w:val="46FC7C9E"/>
    <w:rsid w:val="476914A9"/>
    <w:rsid w:val="477517FF"/>
    <w:rsid w:val="47F46BC7"/>
    <w:rsid w:val="47FA0573"/>
    <w:rsid w:val="48893B9C"/>
    <w:rsid w:val="4A02242C"/>
    <w:rsid w:val="4AAF4BBB"/>
    <w:rsid w:val="4B1735CB"/>
    <w:rsid w:val="4B5F69AD"/>
    <w:rsid w:val="4BBB7ECB"/>
    <w:rsid w:val="4BBD3DCD"/>
    <w:rsid w:val="513E614A"/>
    <w:rsid w:val="514566E6"/>
    <w:rsid w:val="533B7DA0"/>
    <w:rsid w:val="54AE1E91"/>
    <w:rsid w:val="56DC5B9A"/>
    <w:rsid w:val="59EC57D8"/>
    <w:rsid w:val="5BC36B85"/>
    <w:rsid w:val="5C273A62"/>
    <w:rsid w:val="63731619"/>
    <w:rsid w:val="63D95197"/>
    <w:rsid w:val="63F54B0C"/>
    <w:rsid w:val="64296E84"/>
    <w:rsid w:val="64365F40"/>
    <w:rsid w:val="657D7DA4"/>
    <w:rsid w:val="65B945A4"/>
    <w:rsid w:val="6771795A"/>
    <w:rsid w:val="684F6460"/>
    <w:rsid w:val="692C5B3B"/>
    <w:rsid w:val="69EC7376"/>
    <w:rsid w:val="6CCE5D16"/>
    <w:rsid w:val="6D5C73A1"/>
    <w:rsid w:val="6DA75626"/>
    <w:rsid w:val="701B31F2"/>
    <w:rsid w:val="70375AA4"/>
    <w:rsid w:val="712671F8"/>
    <w:rsid w:val="74AE191C"/>
    <w:rsid w:val="752A7C85"/>
    <w:rsid w:val="76A32092"/>
    <w:rsid w:val="77FA73B0"/>
    <w:rsid w:val="788C46C9"/>
    <w:rsid w:val="79073F07"/>
    <w:rsid w:val="7A8325C0"/>
    <w:rsid w:val="7B967672"/>
    <w:rsid w:val="7BB94B7E"/>
    <w:rsid w:val="7C637E76"/>
    <w:rsid w:val="7D75433C"/>
    <w:rsid w:val="7DAA55FB"/>
    <w:rsid w:val="7DCC1E54"/>
    <w:rsid w:val="7EC50111"/>
    <w:rsid w:val="7ED4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4"/>
      <w:szCs w:val="21"/>
      <w:lang w:val="en-US" w:eastAsia="zh-CN" w:bidi="ar-SA"/>
    </w:rPr>
  </w:style>
  <w:style w:type="paragraph" w:styleId="3">
    <w:name w:val="heading 1"/>
    <w:basedOn w:val="1"/>
    <w:next w:val="1"/>
    <w:qFormat/>
    <w:uiPriority w:val="0"/>
    <w:pPr>
      <w:keepNext/>
      <w:keepLines/>
      <w:jc w:val="center"/>
      <w:outlineLvl w:val="0"/>
    </w:pPr>
    <w:rPr>
      <w:rFonts w:eastAsia="宋体" w:asciiTheme="minorHAnsi" w:hAnsiTheme="minorHAnsi" w:cstheme="minorBidi"/>
      <w:b/>
      <w:kern w:val="44"/>
      <w:sz w:val="44"/>
      <w:szCs w:val="24"/>
    </w:rPr>
  </w:style>
  <w:style w:type="paragraph" w:styleId="4">
    <w:name w:val="heading 2"/>
    <w:basedOn w:val="5"/>
    <w:next w:val="5"/>
    <w:link w:val="42"/>
    <w:unhideWhenUsed/>
    <w:qFormat/>
    <w:uiPriority w:val="0"/>
    <w:pPr>
      <w:keepNext/>
      <w:keepLines/>
      <w:numPr>
        <w:ilvl w:val="0"/>
        <w:numId w:val="1"/>
      </w:numPr>
      <w:spacing w:line="360" w:lineRule="auto"/>
      <w:ind w:firstLine="0"/>
      <w:jc w:val="center"/>
      <w:outlineLvl w:val="1"/>
    </w:pPr>
    <w:rPr>
      <w:rFonts w:cstheme="minorBidi"/>
      <w:b/>
      <w:kern w:val="2"/>
      <w:sz w:val="32"/>
      <w:szCs w:val="24"/>
    </w:rPr>
  </w:style>
  <w:style w:type="paragraph" w:styleId="6">
    <w:name w:val="heading 3"/>
    <w:basedOn w:val="1"/>
    <w:next w:val="1"/>
    <w:unhideWhenUsed/>
    <w:qFormat/>
    <w:uiPriority w:val="0"/>
    <w:pPr>
      <w:keepNext/>
      <w:keepLines/>
      <w:spacing w:before="260" w:after="260" w:line="416" w:lineRule="auto"/>
      <w:outlineLvl w:val="2"/>
    </w:pPr>
    <w:rPr>
      <w:rFonts w:ascii="Times New Roman" w:hAnsi="Times New Roman" w:eastAsia="宋体"/>
      <w:b/>
      <w:bCs/>
      <w:kern w:val="2"/>
      <w:sz w:val="28"/>
      <w:szCs w:val="32"/>
    </w:rPr>
  </w:style>
  <w:style w:type="paragraph" w:styleId="7">
    <w:name w:val="heading 4"/>
    <w:basedOn w:val="1"/>
    <w:next w:val="1"/>
    <w:semiHidden/>
    <w:unhideWhenUsed/>
    <w:qFormat/>
    <w:uiPriority w:val="0"/>
    <w:pPr>
      <w:keepNext/>
      <w:keepLines/>
      <w:spacing w:before="280" w:after="290" w:line="372" w:lineRule="auto"/>
      <w:outlineLvl w:val="3"/>
    </w:pPr>
    <w:rPr>
      <w:rFonts w:eastAsia="黑体"/>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style>
  <w:style w:type="paragraph" w:styleId="5">
    <w:name w:val="Plain Text"/>
    <w:basedOn w:val="1"/>
    <w:link w:val="40"/>
    <w:qFormat/>
    <w:uiPriority w:val="0"/>
    <w:rPr>
      <w:rFonts w:ascii="宋体" w:hAnsi="Courier New" w:eastAsia="宋体"/>
    </w:rPr>
  </w:style>
  <w:style w:type="paragraph" w:styleId="8">
    <w:name w:val="Normal Indent"/>
    <w:basedOn w:val="1"/>
    <w:link w:val="39"/>
    <w:semiHidden/>
    <w:unhideWhenUsed/>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rPr>
  </w:style>
  <w:style w:type="paragraph" w:styleId="9">
    <w:name w:val="annotation text"/>
    <w:basedOn w:val="1"/>
    <w:unhideWhenUsed/>
    <w:qFormat/>
    <w:uiPriority w:val="0"/>
  </w:style>
  <w:style w:type="paragraph" w:styleId="10">
    <w:name w:val="Body Text"/>
    <w:basedOn w:val="1"/>
    <w:next w:val="11"/>
    <w:qFormat/>
    <w:uiPriority w:val="0"/>
    <w:pPr>
      <w:tabs>
        <w:tab w:val="left" w:pos="574"/>
      </w:tabs>
      <w:spacing w:line="288" w:lineRule="auto"/>
    </w:pPr>
    <w:rPr>
      <w:rFonts w:ascii="宋体" w:hAnsi="宋体" w:eastAsia="宋体"/>
    </w:rPr>
  </w:style>
  <w:style w:type="paragraph" w:styleId="11">
    <w:name w:val="toc 8"/>
    <w:basedOn w:val="1"/>
    <w:next w:val="1"/>
    <w:qFormat/>
    <w:uiPriority w:val="0"/>
    <w:pPr>
      <w:ind w:left="2240"/>
    </w:pPr>
  </w:style>
  <w:style w:type="paragraph" w:styleId="12">
    <w:name w:val="Body Text Indent"/>
    <w:basedOn w:val="1"/>
    <w:next w:val="8"/>
    <w:qFormat/>
    <w:uiPriority w:val="0"/>
    <w:pPr>
      <w:spacing w:after="120"/>
      <w:ind w:left="420" w:leftChars="200"/>
    </w:pPr>
  </w:style>
  <w:style w:type="paragraph" w:styleId="13">
    <w:name w:val="toc 3"/>
    <w:basedOn w:val="1"/>
    <w:next w:val="1"/>
    <w:semiHidden/>
    <w:unhideWhenUsed/>
    <w:qFormat/>
    <w:uiPriority w:val="0"/>
    <w:pPr>
      <w:ind w:left="840" w:leftChars="400"/>
    </w:pPr>
  </w:style>
  <w:style w:type="paragraph" w:styleId="14">
    <w:name w:val="Date"/>
    <w:basedOn w:val="1"/>
    <w:next w:val="1"/>
    <w:qFormat/>
    <w:uiPriority w:val="0"/>
    <w:rPr>
      <w:rFonts w:ascii="Calibri" w:hAnsi="Calibri" w:eastAsia="宋体" w:cs="Times New Roman"/>
      <w:szCs w:val="20"/>
    </w:rPr>
  </w:style>
  <w:style w:type="paragraph" w:styleId="15">
    <w:name w:val="Body Text Indent 2"/>
    <w:basedOn w:val="1"/>
    <w:next w:val="16"/>
    <w:qFormat/>
    <w:uiPriority w:val="0"/>
    <w:pPr>
      <w:ind w:firstLine="600"/>
    </w:pPr>
    <w:rPr>
      <w:color w:val="000080"/>
      <w:sz w:val="30"/>
    </w:rPr>
  </w:style>
  <w:style w:type="paragraph" w:customStyle="1" w:styleId="16">
    <w:name w:val="z正文"/>
    <w:basedOn w:val="5"/>
    <w:qFormat/>
    <w:uiPriority w:val="99"/>
    <w:pPr>
      <w:tabs>
        <w:tab w:val="left" w:pos="525"/>
      </w:tabs>
      <w:spacing w:line="360" w:lineRule="auto"/>
    </w:pPr>
    <w:rPr>
      <w:rFonts w:hAnsi="宋体"/>
      <w:szCs w:val="20"/>
    </w:rPr>
  </w:style>
  <w:style w:type="paragraph" w:styleId="17">
    <w:name w:val="Balloon Text"/>
    <w:basedOn w:val="1"/>
    <w:link w:val="38"/>
    <w:qFormat/>
    <w:uiPriority w:val="0"/>
    <w:rPr>
      <w:sz w:val="18"/>
      <w:szCs w:val="18"/>
    </w:rPr>
  </w:style>
  <w:style w:type="paragraph" w:styleId="18">
    <w:name w:val="footer"/>
    <w:basedOn w:val="1"/>
    <w:qFormat/>
    <w:uiPriority w:val="99"/>
    <w:pPr>
      <w:tabs>
        <w:tab w:val="center" w:pos="4153"/>
        <w:tab w:val="right" w:pos="8306"/>
      </w:tabs>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0">
    <w:name w:val="toc 1"/>
    <w:basedOn w:val="1"/>
    <w:next w:val="1"/>
    <w:semiHidden/>
    <w:unhideWhenUsed/>
    <w:qFormat/>
    <w:uiPriority w:val="0"/>
  </w:style>
  <w:style w:type="paragraph" w:styleId="21">
    <w:name w:val="toc 2"/>
    <w:basedOn w:val="1"/>
    <w:next w:val="1"/>
    <w:semiHidden/>
    <w:unhideWhenUsed/>
    <w:qFormat/>
    <w:uiPriority w:val="0"/>
    <w:pPr>
      <w:ind w:left="420" w:leftChars="200"/>
    </w:pPr>
  </w:style>
  <w:style w:type="paragraph" w:styleId="22">
    <w:name w:val="Title"/>
    <w:basedOn w:val="1"/>
    <w:next w:val="1"/>
    <w:link w:val="41"/>
    <w:qFormat/>
    <w:uiPriority w:val="0"/>
    <w:pPr>
      <w:spacing w:before="240" w:after="60"/>
      <w:jc w:val="center"/>
      <w:outlineLvl w:val="0"/>
    </w:pPr>
    <w:rPr>
      <w:rFonts w:eastAsia="宋体"/>
      <w:b/>
      <w:bCs/>
      <w:szCs w:val="32"/>
    </w:rPr>
  </w:style>
  <w:style w:type="paragraph" w:styleId="23">
    <w:name w:val="Body Text First Indent"/>
    <w:basedOn w:val="10"/>
    <w:unhideWhenUsed/>
    <w:qFormat/>
    <w:uiPriority w:val="99"/>
    <w:pPr>
      <w:spacing w:after="120" w:line="240" w:lineRule="auto"/>
      <w:ind w:firstLine="420" w:firstLineChars="100"/>
    </w:pPr>
    <w:rPr>
      <w:rFonts w:ascii="Times New Roman" w:hAnsi="Times New Roman" w:eastAsia="仿宋_GB2312"/>
      <w:sz w:val="32"/>
    </w:rPr>
  </w:style>
  <w:style w:type="paragraph" w:styleId="24">
    <w:name w:val="Body Text First Indent 2"/>
    <w:basedOn w:val="12"/>
    <w:next w:val="1"/>
    <w:qFormat/>
    <w:uiPriority w:val="0"/>
    <w:pPr>
      <w:ind w:firstLine="420"/>
    </w:pPr>
  </w:style>
  <w:style w:type="character" w:styleId="27">
    <w:name w:val="page number"/>
    <w:qFormat/>
    <w:uiPriority w:val="0"/>
    <w:rPr>
      <w:rFonts w:ascii="Calibri" w:hAnsi="Calibri" w:eastAsia="宋体" w:cs="Times New Roman"/>
      <w:b/>
      <w:sz w:val="32"/>
      <w:szCs w:val="32"/>
    </w:rPr>
  </w:style>
  <w:style w:type="character" w:styleId="28">
    <w:name w:val="Hyperlink"/>
    <w:basedOn w:val="26"/>
    <w:semiHidden/>
    <w:unhideWhenUsed/>
    <w:qFormat/>
    <w:uiPriority w:val="99"/>
    <w:rPr>
      <w:color w:val="0000FF"/>
      <w:u w:val="single"/>
    </w:rPr>
  </w:style>
  <w:style w:type="character" w:styleId="29">
    <w:name w:val="annotation reference"/>
    <w:unhideWhenUsed/>
    <w:qFormat/>
    <w:uiPriority w:val="99"/>
    <w:rPr>
      <w:sz w:val="21"/>
      <w:szCs w:val="21"/>
    </w:rPr>
  </w:style>
  <w:style w:type="paragraph" w:customStyle="1" w:styleId="3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51"/>
    <w:basedOn w:val="26"/>
    <w:qFormat/>
    <w:uiPriority w:val="0"/>
    <w:rPr>
      <w:rFonts w:hint="default" w:ascii="Times New Roman" w:hAnsi="Times New Roman" w:cs="Times New Roman"/>
      <w:color w:val="000000"/>
      <w:sz w:val="20"/>
      <w:szCs w:val="20"/>
      <w:u w:val="none"/>
    </w:rPr>
  </w:style>
  <w:style w:type="character" w:customStyle="1" w:styleId="33">
    <w:name w:val="font11"/>
    <w:basedOn w:val="26"/>
    <w:qFormat/>
    <w:uiPriority w:val="0"/>
    <w:rPr>
      <w:rFonts w:hint="eastAsia" w:ascii="宋体" w:hAnsi="宋体" w:eastAsia="宋体" w:cs="宋体"/>
      <w:color w:val="000000"/>
      <w:sz w:val="20"/>
      <w:szCs w:val="20"/>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批注框文本 字符"/>
    <w:basedOn w:val="26"/>
    <w:link w:val="17"/>
    <w:qFormat/>
    <w:uiPriority w:val="0"/>
    <w:rPr>
      <w:rFonts w:ascii="Arial" w:hAnsi="Arial" w:eastAsia="Arial" w:cs="Arial"/>
      <w:snapToGrid w:val="0"/>
      <w:color w:val="000000"/>
      <w:sz w:val="18"/>
      <w:szCs w:val="18"/>
    </w:rPr>
  </w:style>
  <w:style w:type="character" w:customStyle="1" w:styleId="39">
    <w:name w:val="正文缩进 字符"/>
    <w:link w:val="8"/>
    <w:semiHidden/>
    <w:qFormat/>
    <w:locked/>
    <w:uiPriority w:val="0"/>
    <w:rPr>
      <w:rFonts w:ascii="Calibri" w:hAnsi="Calibri"/>
      <w:kern w:val="2"/>
      <w:sz w:val="21"/>
      <w:szCs w:val="24"/>
    </w:rPr>
  </w:style>
  <w:style w:type="character" w:customStyle="1" w:styleId="40">
    <w:name w:val="纯文本 字符"/>
    <w:basedOn w:val="26"/>
    <w:link w:val="5"/>
    <w:qFormat/>
    <w:uiPriority w:val="0"/>
    <w:rPr>
      <w:rFonts w:ascii="宋体" w:hAnsi="Courier New" w:cs="Arial"/>
      <w:snapToGrid w:val="0"/>
      <w:color w:val="000000"/>
      <w:sz w:val="21"/>
      <w:szCs w:val="21"/>
    </w:rPr>
  </w:style>
  <w:style w:type="character" w:customStyle="1" w:styleId="41">
    <w:name w:val="标题 字符"/>
    <w:basedOn w:val="26"/>
    <w:link w:val="22"/>
    <w:qFormat/>
    <w:uiPriority w:val="0"/>
    <w:rPr>
      <w:rFonts w:ascii="Arial" w:hAnsi="Arial" w:cs="Arial"/>
      <w:b/>
      <w:bCs/>
      <w:snapToGrid w:val="0"/>
      <w:color w:val="000000"/>
      <w:sz w:val="21"/>
      <w:szCs w:val="32"/>
    </w:rPr>
  </w:style>
  <w:style w:type="character" w:customStyle="1" w:styleId="42">
    <w:name w:val="标题 2 字符"/>
    <w:link w:val="4"/>
    <w:qFormat/>
    <w:uiPriority w:val="0"/>
    <w:rPr>
      <w:rFonts w:eastAsia="宋体" w:cstheme="minorBidi"/>
      <w:b/>
      <w:kern w:val="2"/>
      <w:sz w:val="32"/>
      <w:szCs w:val="24"/>
    </w:rPr>
  </w:style>
  <w:style w:type="paragraph" w:customStyle="1" w:styleId="43">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szCs w:val="20"/>
    </w:rPr>
  </w:style>
  <w:style w:type="paragraph" w:customStyle="1" w:styleId="44">
    <w:name w:val="样式 样式1 + 首行缩进:  2 字符"/>
    <w:basedOn w:val="1"/>
    <w:qFormat/>
    <w:uiPriority w:val="0"/>
    <w:pPr>
      <w:spacing w:line="360" w:lineRule="exact"/>
      <w:ind w:firstLine="420" w:firstLineChars="200"/>
    </w:pPr>
    <w:rPr>
      <w:rFonts w:eastAsia="宋体" w:cs="宋体"/>
      <w:szCs w:val="20"/>
    </w:rPr>
  </w:style>
  <w:style w:type="paragraph" w:customStyle="1" w:styleId="45">
    <w:name w:val="+正文"/>
    <w:basedOn w:val="1"/>
    <w:qFormat/>
    <w:uiPriority w:val="0"/>
    <w:pPr>
      <w:spacing w:line="360" w:lineRule="auto"/>
      <w:ind w:firstLine="200" w:firstLineChars="200"/>
    </w:pPr>
    <w:rPr>
      <w:b/>
      <w:szCs w:val="28"/>
    </w:rPr>
  </w:style>
  <w:style w:type="paragraph" w:customStyle="1" w:styleId="46">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47">
    <w:name w:val="！正文"/>
    <w:basedOn w:val="1"/>
    <w:qFormat/>
    <w:uiPriority w:val="0"/>
    <w:pPr>
      <w:widowControl w:val="0"/>
      <w:autoSpaceDE/>
      <w:autoSpaceDN/>
      <w:adjustRightInd/>
      <w:ind w:firstLine="200" w:firstLineChars="200"/>
      <w:jc w:val="both"/>
      <w:textAlignment w:val="auto"/>
    </w:pPr>
    <w:rPr>
      <w:rFonts w:ascii="Times New Roman" w:eastAsia="宋体"/>
      <w:kern w:val="2"/>
      <w:szCs w:val="22"/>
    </w:rPr>
  </w:style>
  <w:style w:type="paragraph" w:customStyle="1" w:styleId="48">
    <w:name w:val="技术要求正文"/>
    <w:basedOn w:val="1"/>
    <w:qFormat/>
    <w:uiPriority w:val="0"/>
    <w:rPr>
      <w:sz w:val="20"/>
    </w:rPr>
  </w:style>
  <w:style w:type="paragraph" w:customStyle="1" w:styleId="49">
    <w:name w:val="标题4"/>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3230</Words>
  <Characters>3727</Characters>
  <Lines>444</Lines>
  <Paragraphs>125</Paragraphs>
  <TotalTime>124</TotalTime>
  <ScaleCrop>false</ScaleCrop>
  <LinksUpToDate>false</LinksUpToDate>
  <CharactersWithSpaces>3956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2024-09-24T07:14:00Z</dcterms:created>
  <dc:creator>ASUS</dc:creator>
  <cp:keywords>()</cp:keywords>
  <cp:lastModifiedBy>叶洁</cp:lastModifiedBy>
  <cp:lastPrinted>2024-09-23T06:43:00Z</cp:lastPrinted>
  <dcterms:modified xsi:type="dcterms:W3CDTF">2024-11-21T02:51:34Z</dcterms:modified>
  <dc:title>(NTKOOFFICE???? ????????)</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2023-06-23T11:09:00Z</vt:filetime>
  </property>
  <property fmtid="{D5CDD505-2E9C-101B-9397-08002B2CF9AE}" pid="4" name="KSOProductBuildVer">
    <vt:lpwstr>2052-12.1.0.18909</vt:lpwstr>
  </property>
  <property fmtid="{D5CDD505-2E9C-101B-9397-08002B2CF9AE}" pid="5" name="ICV">
    <vt:lpwstr>B75CCB85F5654A3681701D235D5FEF82_13</vt:lpwstr>
  </property>
</Properties>
</file>