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ink/ink1.xml" ContentType="application/inkml+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244" w:rsidRDefault="00703A13">
      <w:pPr>
        <w:pStyle w:val="a0"/>
        <w:rPr>
          <w:rFonts w:ascii="Times New Roman"/>
          <w:sz w:val="20"/>
          <w:lang w:val="en-US"/>
        </w:rPr>
      </w:pPr>
      <w:r>
        <w:rPr>
          <w:rFonts w:ascii="Times New Roman" w:hint="eastAsia"/>
          <w:sz w:val="20"/>
          <w:lang w:val="en-US"/>
        </w:rPr>
        <w:t xml:space="preserve"> </w:t>
      </w:r>
    </w:p>
    <w:p w:rsidR="00846244" w:rsidRDefault="00846244">
      <w:pPr>
        <w:pStyle w:val="a0"/>
        <w:rPr>
          <w:rFonts w:ascii="Times New Roman"/>
          <w:sz w:val="20"/>
        </w:rPr>
      </w:pPr>
    </w:p>
    <w:p w:rsidR="00846244" w:rsidRDefault="00846244">
      <w:pPr>
        <w:pStyle w:val="a0"/>
        <w:rPr>
          <w:rFonts w:ascii="Times New Roman"/>
          <w:sz w:val="20"/>
        </w:rPr>
      </w:pPr>
    </w:p>
    <w:p w:rsidR="00846244" w:rsidRDefault="00703A13">
      <w:pPr>
        <w:pStyle w:val="2"/>
        <w:spacing w:before="216"/>
        <w:ind w:left="340"/>
        <w:rPr>
          <w:sz w:val="40"/>
          <w:szCs w:val="40"/>
        </w:rPr>
      </w:pPr>
      <w:bookmarkStart w:id="0" w:name="_Hlk123827373"/>
      <w:r>
        <w:rPr>
          <w:rFonts w:ascii="Arial" w:eastAsia="宋体" w:hint="eastAsia"/>
          <w:w w:val="110"/>
          <w:sz w:val="40"/>
          <w:szCs w:val="40"/>
        </w:rPr>
        <w:t>下山头至岙口道路改造工程勘察设计项目</w:t>
      </w:r>
    </w:p>
    <w:bookmarkEnd w:id="0"/>
    <w:p w:rsidR="00846244" w:rsidRDefault="00846244">
      <w:pPr>
        <w:pStyle w:val="a0"/>
        <w:spacing w:before="11"/>
        <w:rPr>
          <w:rFonts w:ascii="黑体"/>
          <w:sz w:val="60"/>
        </w:rPr>
      </w:pPr>
    </w:p>
    <w:p w:rsidR="00846244" w:rsidRDefault="00703A13">
      <w:pPr>
        <w:pStyle w:val="a0"/>
        <w:jc w:val="center"/>
        <w:rPr>
          <w:rFonts w:ascii="Arial"/>
          <w:sz w:val="36"/>
        </w:rPr>
      </w:pPr>
      <w:r>
        <w:rPr>
          <w:rFonts w:ascii="Arial" w:hint="eastAsia"/>
          <w:sz w:val="36"/>
        </w:rPr>
        <w:t>（招标编号：三招建备【</w:t>
      </w:r>
      <w:r>
        <w:rPr>
          <w:rFonts w:ascii="Arial"/>
          <w:sz w:val="36"/>
        </w:rPr>
        <w:t>2024</w:t>
      </w:r>
      <w:r>
        <w:rPr>
          <w:rFonts w:ascii="Arial"/>
          <w:sz w:val="36"/>
        </w:rPr>
        <w:t>】</w:t>
      </w:r>
      <w:r>
        <w:rPr>
          <w:rFonts w:ascii="Arial"/>
          <w:sz w:val="36"/>
        </w:rPr>
        <w:t>0</w:t>
      </w:r>
      <w:r w:rsidR="0038363E">
        <w:rPr>
          <w:rFonts w:ascii="Arial"/>
          <w:sz w:val="36"/>
        </w:rPr>
        <w:t>15</w:t>
      </w:r>
      <w:r>
        <w:rPr>
          <w:rFonts w:ascii="Arial"/>
          <w:sz w:val="36"/>
        </w:rPr>
        <w:t>号）</w:t>
      </w:r>
    </w:p>
    <w:p w:rsidR="00846244" w:rsidRDefault="00846244">
      <w:pPr>
        <w:pStyle w:val="a0"/>
        <w:rPr>
          <w:rFonts w:ascii="Arial"/>
          <w:sz w:val="36"/>
        </w:rPr>
      </w:pPr>
    </w:p>
    <w:p w:rsidR="00846244" w:rsidRDefault="00846244">
      <w:pPr>
        <w:pStyle w:val="a0"/>
        <w:rPr>
          <w:rFonts w:ascii="Arial"/>
          <w:sz w:val="36"/>
        </w:rPr>
      </w:pPr>
    </w:p>
    <w:p w:rsidR="00846244" w:rsidRDefault="00846244">
      <w:pPr>
        <w:pStyle w:val="a0"/>
        <w:rPr>
          <w:rFonts w:ascii="Arial"/>
          <w:sz w:val="36"/>
        </w:rPr>
      </w:pPr>
    </w:p>
    <w:p w:rsidR="00846244" w:rsidRDefault="00846244">
      <w:pPr>
        <w:pStyle w:val="a0"/>
        <w:spacing w:before="9"/>
        <w:rPr>
          <w:rFonts w:ascii="Arial"/>
          <w:sz w:val="35"/>
        </w:rPr>
      </w:pPr>
    </w:p>
    <w:p w:rsidR="00846244" w:rsidRDefault="00703A13">
      <w:pPr>
        <w:tabs>
          <w:tab w:val="left" w:pos="1259"/>
          <w:tab w:val="left" w:pos="2519"/>
          <w:tab w:val="left" w:pos="3779"/>
        </w:tabs>
        <w:ind w:right="16"/>
        <w:jc w:val="center"/>
        <w:rPr>
          <w:rFonts w:ascii="黑体" w:eastAsia="黑体"/>
          <w:sz w:val="84"/>
        </w:rPr>
      </w:pPr>
      <w:r>
        <w:rPr>
          <w:rFonts w:ascii="黑体" w:eastAsia="黑体" w:hint="eastAsia"/>
          <w:sz w:val="84"/>
        </w:rPr>
        <w:t>招</w:t>
      </w:r>
      <w:r>
        <w:rPr>
          <w:rFonts w:ascii="黑体" w:eastAsia="黑体" w:hint="eastAsia"/>
          <w:sz w:val="84"/>
        </w:rPr>
        <w:tab/>
        <w:t>标</w:t>
      </w:r>
      <w:r>
        <w:rPr>
          <w:rFonts w:ascii="黑体" w:eastAsia="黑体" w:hint="eastAsia"/>
          <w:sz w:val="84"/>
        </w:rPr>
        <w:tab/>
        <w:t>文</w:t>
      </w:r>
      <w:r>
        <w:rPr>
          <w:rFonts w:ascii="黑体" w:eastAsia="黑体" w:hint="eastAsia"/>
          <w:sz w:val="84"/>
        </w:rPr>
        <w:tab/>
        <w:t>件</w:t>
      </w:r>
    </w:p>
    <w:p w:rsidR="00846244" w:rsidRDefault="00846244">
      <w:pPr>
        <w:pStyle w:val="a0"/>
        <w:rPr>
          <w:rFonts w:ascii="黑体"/>
          <w:sz w:val="84"/>
        </w:rPr>
      </w:pPr>
    </w:p>
    <w:p w:rsidR="00846244" w:rsidRDefault="00846244">
      <w:pPr>
        <w:pStyle w:val="a0"/>
        <w:rPr>
          <w:rFonts w:ascii="黑体"/>
          <w:sz w:val="84"/>
        </w:rPr>
      </w:pPr>
    </w:p>
    <w:p w:rsidR="00846244" w:rsidRDefault="00846244">
      <w:pPr>
        <w:pStyle w:val="a0"/>
        <w:spacing w:before="2"/>
        <w:rPr>
          <w:rFonts w:ascii="黑体"/>
          <w:sz w:val="64"/>
        </w:rPr>
      </w:pPr>
    </w:p>
    <w:p w:rsidR="00846244" w:rsidRDefault="00846244">
      <w:pPr>
        <w:pStyle w:val="40"/>
        <w:rPr>
          <w:sz w:val="64"/>
        </w:rPr>
      </w:pPr>
    </w:p>
    <w:p w:rsidR="00846244" w:rsidRDefault="00846244"/>
    <w:p w:rsidR="00846244" w:rsidRDefault="00846244">
      <w:pPr>
        <w:pStyle w:val="a4"/>
        <w:ind w:firstLine="210"/>
      </w:pPr>
    </w:p>
    <w:p w:rsidR="00846244" w:rsidRDefault="00703A13">
      <w:pPr>
        <w:spacing w:line="470" w:lineRule="auto"/>
        <w:ind w:right="1348" w:firstLineChars="900" w:firstLine="2588"/>
        <w:rPr>
          <w:rFonts w:ascii="黑体" w:eastAsia="黑体"/>
          <w:w w:val="90"/>
          <w:sz w:val="32"/>
        </w:rPr>
      </w:pPr>
      <w:bookmarkStart w:id="1" w:name="_Toc19670"/>
      <w:r>
        <w:rPr>
          <w:rFonts w:ascii="黑体" w:eastAsia="黑体" w:hint="eastAsia"/>
          <w:w w:val="90"/>
          <w:sz w:val="32"/>
        </w:rPr>
        <w:t>招标人：</w:t>
      </w:r>
      <w:bookmarkEnd w:id="1"/>
      <w:r>
        <w:rPr>
          <w:rFonts w:ascii="黑体" w:eastAsia="黑体" w:hint="eastAsia"/>
          <w:w w:val="90"/>
          <w:sz w:val="32"/>
        </w:rPr>
        <w:t>三门县公路与运输管理中心</w:t>
      </w:r>
    </w:p>
    <w:p w:rsidR="00846244" w:rsidRDefault="00703A13">
      <w:pPr>
        <w:spacing w:line="470" w:lineRule="auto"/>
        <w:ind w:right="1348" w:firstLineChars="900" w:firstLine="2588"/>
        <w:rPr>
          <w:rFonts w:ascii="黑体" w:eastAsia="黑体" w:hAnsi="Times New Roman" w:cs="Times New Roman"/>
          <w:w w:val="90"/>
          <w:sz w:val="32"/>
        </w:rPr>
      </w:pPr>
      <w:r>
        <w:rPr>
          <w:rFonts w:ascii="黑体" w:eastAsia="黑体" w:hAnsi="Times New Roman" w:cs="Times New Roman" w:hint="eastAsia"/>
          <w:w w:val="90"/>
          <w:sz w:val="32"/>
        </w:rPr>
        <w:t xml:space="preserve">招标代理：浙江正听工程项目管理有限公司 </w:t>
      </w:r>
    </w:p>
    <w:p w:rsidR="00846244" w:rsidRDefault="00703A13">
      <w:pPr>
        <w:spacing w:line="470" w:lineRule="auto"/>
        <w:ind w:right="1348" w:firstLineChars="900" w:firstLine="2588"/>
        <w:rPr>
          <w:rFonts w:ascii="黑体" w:eastAsia="黑体" w:hAnsi="Times New Roman" w:cs="Times New Roman"/>
          <w:w w:val="90"/>
          <w:sz w:val="32"/>
        </w:rPr>
      </w:pPr>
      <w:r>
        <w:rPr>
          <w:rFonts w:ascii="黑体" w:eastAsia="黑体" w:hAnsi="Times New Roman" w:cs="Times New Roman" w:hint="eastAsia"/>
          <w:w w:val="90"/>
          <w:sz w:val="32"/>
        </w:rPr>
        <w:t>行业主管部门：三门县交通运输局</w:t>
      </w:r>
    </w:p>
    <w:p w:rsidR="00846244" w:rsidRDefault="00703A13">
      <w:pPr>
        <w:spacing w:line="470" w:lineRule="auto"/>
        <w:ind w:leftChars="1526" w:left="3357" w:right="1348" w:firstLineChars="150" w:firstLine="431"/>
        <w:rPr>
          <w:rFonts w:ascii="黑体" w:eastAsia="黑体" w:hAnsi="Times New Roman" w:cs="Times New Roman"/>
          <w:w w:val="90"/>
          <w:sz w:val="32"/>
        </w:rPr>
      </w:pPr>
      <w:r>
        <w:rPr>
          <w:rFonts w:ascii="黑体" w:eastAsia="黑体" w:hAnsi="Times New Roman" w:cs="Times New Roman" w:hint="eastAsia"/>
          <w:w w:val="90"/>
          <w:sz w:val="32"/>
        </w:rPr>
        <w:t>二〇二四年四月</w:t>
      </w:r>
    </w:p>
    <w:p w:rsidR="00846244" w:rsidRDefault="00846244">
      <w:pPr>
        <w:spacing w:line="470" w:lineRule="auto"/>
        <w:ind w:left="3885" w:right="1348" w:hanging="941"/>
        <w:rPr>
          <w:rFonts w:ascii="黑体" w:eastAsia="黑体" w:hAnsi="Times New Roman" w:cs="Times New Roman"/>
          <w:w w:val="90"/>
          <w:sz w:val="32"/>
        </w:rPr>
        <w:sectPr w:rsidR="00846244">
          <w:footerReference w:type="default" r:id="rId9"/>
          <w:pgSz w:w="11910" w:h="16840"/>
          <w:pgMar w:top="1580" w:right="860" w:bottom="280" w:left="960" w:header="720" w:footer="720" w:gutter="0"/>
          <w:cols w:space="720"/>
        </w:sectPr>
      </w:pPr>
    </w:p>
    <w:tbl>
      <w:tblPr>
        <w:tblW w:w="9073"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3"/>
      </w:tblGrid>
      <w:tr w:rsidR="00846244">
        <w:trPr>
          <w:trHeight w:val="13740"/>
        </w:trPr>
        <w:tc>
          <w:tcPr>
            <w:tcW w:w="9073" w:type="dxa"/>
          </w:tcPr>
          <w:p w:rsidR="00846244" w:rsidRDefault="00846244">
            <w:pPr>
              <w:spacing w:line="400" w:lineRule="exact"/>
              <w:jc w:val="center"/>
              <w:rPr>
                <w:rFonts w:ascii="黑体" w:eastAsia="黑体" w:hAnsi="黑体"/>
                <w:bCs/>
                <w:sz w:val="44"/>
                <w:szCs w:val="20"/>
              </w:rPr>
            </w:pPr>
          </w:p>
          <w:p w:rsidR="00846244" w:rsidRDefault="00703A13">
            <w:pPr>
              <w:spacing w:line="640" w:lineRule="exact"/>
              <w:jc w:val="center"/>
              <w:rPr>
                <w:rFonts w:ascii="黑体" w:eastAsia="黑体" w:hAnsi="黑体"/>
                <w:sz w:val="32"/>
                <w:szCs w:val="32"/>
              </w:rPr>
            </w:pPr>
            <w:r>
              <w:rPr>
                <w:rFonts w:ascii="黑体" w:eastAsia="黑体" w:hAnsi="黑体"/>
                <w:bCs/>
                <w:sz w:val="44"/>
                <w:szCs w:val="20"/>
              </w:rPr>
              <w:t>三   门   县</w:t>
            </w:r>
          </w:p>
          <w:p w:rsidR="00846244" w:rsidRDefault="00703A13">
            <w:pPr>
              <w:spacing w:line="1100" w:lineRule="exact"/>
              <w:jc w:val="center"/>
              <w:rPr>
                <w:rFonts w:ascii="黑体" w:eastAsia="黑体" w:hAnsi="黑体"/>
                <w:bCs/>
                <w:spacing w:val="120"/>
                <w:sz w:val="44"/>
                <w:szCs w:val="20"/>
              </w:rPr>
            </w:pPr>
            <w:r>
              <w:rPr>
                <w:rFonts w:ascii="黑体" w:eastAsia="黑体" w:hAnsi="黑体"/>
                <w:bCs/>
                <w:spacing w:val="120"/>
                <w:sz w:val="44"/>
                <w:szCs w:val="20"/>
              </w:rPr>
              <w:t>建设工程招标文件</w:t>
            </w:r>
          </w:p>
          <w:p w:rsidR="00846244" w:rsidRDefault="00703A13">
            <w:pPr>
              <w:spacing w:beforeLines="100" w:before="240" w:line="440" w:lineRule="exact"/>
              <w:jc w:val="center"/>
              <w:rPr>
                <w:rFonts w:ascii="黑体" w:eastAsia="黑体" w:hAnsi="黑体"/>
                <w:bCs/>
                <w:sz w:val="32"/>
                <w:szCs w:val="20"/>
              </w:rPr>
            </w:pPr>
            <w:r>
              <w:rPr>
                <w:rFonts w:ascii="黑体" w:eastAsia="黑体" w:hAnsi="黑体"/>
                <w:bCs/>
                <w:sz w:val="32"/>
                <w:szCs w:val="20"/>
              </w:rPr>
              <w:t>备案登记号：三招建</w:t>
            </w:r>
            <w:r>
              <w:rPr>
                <w:rFonts w:ascii="黑体" w:eastAsia="黑体" w:hAnsi="黑体" w:hint="eastAsia"/>
                <w:bCs/>
                <w:sz w:val="32"/>
                <w:szCs w:val="20"/>
              </w:rPr>
              <w:t>备</w:t>
            </w:r>
            <w:r>
              <w:rPr>
                <w:rFonts w:ascii="黑体" w:eastAsia="黑体" w:hAnsi="黑体"/>
                <w:bCs/>
                <w:sz w:val="32"/>
                <w:szCs w:val="20"/>
              </w:rPr>
              <w:t>【20</w:t>
            </w:r>
            <w:r>
              <w:rPr>
                <w:rFonts w:ascii="黑体" w:eastAsia="黑体" w:hAnsi="黑体" w:hint="eastAsia"/>
                <w:bCs/>
                <w:sz w:val="32"/>
                <w:szCs w:val="20"/>
              </w:rPr>
              <w:t>2</w:t>
            </w:r>
            <w:r>
              <w:rPr>
                <w:rFonts w:ascii="黑体" w:eastAsia="黑体" w:hAnsi="黑体"/>
                <w:bCs/>
                <w:sz w:val="32"/>
                <w:szCs w:val="20"/>
              </w:rPr>
              <w:t>4】</w:t>
            </w:r>
            <w:r w:rsidR="0038363E">
              <w:rPr>
                <w:rFonts w:ascii="黑体" w:eastAsia="黑体" w:hAnsi="黑体"/>
                <w:bCs/>
                <w:sz w:val="32"/>
                <w:szCs w:val="20"/>
              </w:rPr>
              <w:t>015</w:t>
            </w:r>
            <w:bookmarkStart w:id="2" w:name="_GoBack"/>
            <w:bookmarkEnd w:id="2"/>
            <w:r>
              <w:rPr>
                <w:rFonts w:ascii="黑体" w:eastAsia="黑体" w:hAnsi="黑体"/>
                <w:bCs/>
                <w:sz w:val="32"/>
                <w:szCs w:val="20"/>
              </w:rPr>
              <w:t>号</w:t>
            </w:r>
          </w:p>
          <w:p w:rsidR="00846244" w:rsidRDefault="00846244">
            <w:pPr>
              <w:spacing w:line="640" w:lineRule="exact"/>
              <w:ind w:left="210" w:firstLineChars="269" w:firstLine="592"/>
              <w:rPr>
                <w:rFonts w:ascii="黑体" w:eastAsia="黑体" w:hAnsi="黑体"/>
                <w:bCs/>
              </w:rPr>
            </w:pPr>
          </w:p>
          <w:p w:rsidR="00846244" w:rsidRDefault="00703A13">
            <w:pPr>
              <w:spacing w:line="640" w:lineRule="exact"/>
              <w:jc w:val="center"/>
              <w:rPr>
                <w:rFonts w:ascii="黑体" w:eastAsia="黑体" w:hAnsi="黑体"/>
                <w:b/>
                <w:bCs/>
                <w:sz w:val="36"/>
                <w:szCs w:val="36"/>
              </w:rPr>
            </w:pPr>
            <w:r>
              <w:rPr>
                <w:rFonts w:ascii="黑体" w:eastAsia="黑体" w:hAnsi="黑体" w:hint="eastAsia"/>
                <w:b/>
                <w:bCs/>
                <w:sz w:val="36"/>
                <w:szCs w:val="36"/>
              </w:rPr>
              <w:t>项目名称：</w:t>
            </w:r>
            <w:r>
              <w:rPr>
                <w:rFonts w:ascii="黑体" w:eastAsia="黑体" w:hAnsi="黑体"/>
                <w:b/>
                <w:bCs/>
                <w:sz w:val="36"/>
                <w:szCs w:val="36"/>
              </w:rPr>
              <w:t>下山头至岙口道路改造工程勘察设计项目</w:t>
            </w:r>
          </w:p>
          <w:p w:rsidR="00846244" w:rsidRDefault="00846244">
            <w:pPr>
              <w:spacing w:line="640" w:lineRule="exact"/>
              <w:ind w:left="210" w:firstLineChars="269" w:firstLine="861"/>
              <w:rPr>
                <w:rFonts w:ascii="黑体" w:eastAsia="黑体" w:hAnsi="黑体"/>
                <w:bCs/>
                <w:sz w:val="32"/>
                <w:szCs w:val="20"/>
              </w:rPr>
            </w:pPr>
          </w:p>
          <w:p w:rsidR="00846244" w:rsidRDefault="00703A13">
            <w:pPr>
              <w:spacing w:line="640" w:lineRule="exact"/>
              <w:ind w:left="210" w:firstLineChars="200" w:firstLine="640"/>
              <w:rPr>
                <w:rFonts w:ascii="黑体" w:eastAsia="黑体" w:hAnsi="黑体"/>
                <w:bCs/>
                <w:sz w:val="32"/>
                <w:szCs w:val="20"/>
              </w:rPr>
            </w:pPr>
            <w:r>
              <w:rPr>
                <w:rFonts w:ascii="黑体" w:eastAsia="黑体" w:hAnsi="黑体"/>
                <w:bCs/>
                <w:sz w:val="32"/>
                <w:szCs w:val="20"/>
              </w:rPr>
              <w:t>招 标 人：</w:t>
            </w:r>
            <w:r>
              <w:rPr>
                <w:rFonts w:ascii="黑体" w:eastAsia="黑体" w:hAnsi="黑体" w:hint="eastAsia"/>
                <w:bCs/>
                <w:sz w:val="32"/>
                <w:szCs w:val="20"/>
              </w:rPr>
              <w:t>三门县公路与运输管理中心</w:t>
            </w:r>
            <w:r>
              <w:rPr>
                <w:rFonts w:ascii="黑体" w:eastAsia="黑体" w:hAnsi="黑体"/>
                <w:bCs/>
                <w:sz w:val="32"/>
                <w:szCs w:val="20"/>
              </w:rPr>
              <w:t>（盖章）</w:t>
            </w:r>
          </w:p>
          <w:p w:rsidR="00846244" w:rsidRDefault="00703A13">
            <w:pPr>
              <w:spacing w:line="640" w:lineRule="exact"/>
              <w:ind w:left="210" w:firstLineChars="200" w:firstLine="640"/>
              <w:rPr>
                <w:rFonts w:ascii="黑体" w:eastAsia="黑体" w:hAnsi="黑体"/>
                <w:bCs/>
                <w:sz w:val="32"/>
                <w:szCs w:val="20"/>
                <w:lang w:val="en-US"/>
              </w:rPr>
            </w:pPr>
            <w:r>
              <w:rPr>
                <w:rFonts w:ascii="黑体" w:eastAsia="黑体" w:hAnsi="黑体"/>
                <w:bCs/>
                <w:sz w:val="32"/>
                <w:szCs w:val="20"/>
              </w:rPr>
              <w:t>联 系 人：</w:t>
            </w:r>
            <w:r>
              <w:rPr>
                <w:rFonts w:ascii="黑体" w:eastAsia="黑体" w:hAnsi="黑体" w:hint="eastAsia"/>
                <w:bCs/>
                <w:sz w:val="32"/>
                <w:szCs w:val="20"/>
              </w:rPr>
              <w:t xml:space="preserve"> 陈长江</w:t>
            </w:r>
          </w:p>
          <w:p w:rsidR="00846244" w:rsidRDefault="00703A13">
            <w:pPr>
              <w:spacing w:line="640" w:lineRule="exact"/>
              <w:ind w:left="210" w:firstLineChars="200" w:firstLine="640"/>
              <w:rPr>
                <w:rFonts w:ascii="黑体" w:eastAsia="黑体" w:hAnsi="黑体"/>
                <w:bCs/>
                <w:sz w:val="32"/>
                <w:szCs w:val="20"/>
              </w:rPr>
            </w:pPr>
            <w:r>
              <w:rPr>
                <w:rFonts w:ascii="黑体" w:eastAsia="黑体" w:hAnsi="黑体"/>
                <w:bCs/>
                <w:sz w:val="32"/>
                <w:szCs w:val="20"/>
              </w:rPr>
              <w:t>联系电</w:t>
            </w:r>
            <w:r>
              <w:rPr>
                <w:rFonts w:ascii="黑体" w:eastAsia="黑体" w:hAnsi="黑体" w:hint="eastAsia"/>
                <w:bCs/>
                <w:sz w:val="32"/>
                <w:szCs w:val="20"/>
              </w:rPr>
              <w:t>话：0576-83515015</w:t>
            </w:r>
            <w:r>
              <w:rPr>
                <w:rFonts w:ascii="黑体" w:eastAsia="黑体" w:hAnsi="黑体"/>
                <w:bCs/>
                <w:sz w:val="32"/>
                <w:szCs w:val="20"/>
                <w:lang w:val="en-US"/>
              </w:rPr>
              <w:t xml:space="preserve">  </w:t>
            </w:r>
          </w:p>
          <w:p w:rsidR="00846244" w:rsidRDefault="00846244">
            <w:pPr>
              <w:spacing w:line="640" w:lineRule="exact"/>
              <w:ind w:left="210" w:firstLineChars="269" w:firstLine="861"/>
              <w:rPr>
                <w:rFonts w:ascii="黑体" w:eastAsia="黑体" w:hAnsi="黑体"/>
                <w:bCs/>
                <w:sz w:val="32"/>
                <w:szCs w:val="20"/>
              </w:rPr>
            </w:pPr>
          </w:p>
          <w:p w:rsidR="00846244" w:rsidRDefault="00703A13">
            <w:pPr>
              <w:spacing w:line="640" w:lineRule="exact"/>
              <w:ind w:left="210" w:firstLineChars="269" w:firstLine="861"/>
              <w:rPr>
                <w:rFonts w:ascii="黑体" w:eastAsia="黑体" w:hAnsi="黑体"/>
                <w:bCs/>
                <w:sz w:val="32"/>
                <w:szCs w:val="20"/>
              </w:rPr>
            </w:pPr>
            <w:r>
              <w:rPr>
                <w:rFonts w:ascii="黑体" w:eastAsia="黑体" w:hAnsi="黑体"/>
                <w:bCs/>
                <w:sz w:val="32"/>
                <w:szCs w:val="20"/>
              </w:rPr>
              <w:t>招标代理：</w:t>
            </w:r>
            <w:r>
              <w:rPr>
                <w:rFonts w:ascii="黑体" w:eastAsia="黑体" w:hAnsi="黑体" w:hint="eastAsia"/>
                <w:bCs/>
                <w:sz w:val="32"/>
                <w:szCs w:val="20"/>
              </w:rPr>
              <w:t xml:space="preserve">浙江正听工程项目管理有限公司 </w:t>
            </w:r>
            <w:r>
              <w:rPr>
                <w:rFonts w:ascii="黑体" w:eastAsia="黑体" w:hAnsi="黑体"/>
                <w:bCs/>
                <w:sz w:val="32"/>
                <w:szCs w:val="20"/>
              </w:rPr>
              <w:t>（盖章）</w:t>
            </w:r>
          </w:p>
          <w:p w:rsidR="00846244" w:rsidRDefault="00703A13">
            <w:pPr>
              <w:spacing w:line="640" w:lineRule="exact"/>
              <w:ind w:left="210" w:firstLineChars="269" w:firstLine="861"/>
              <w:rPr>
                <w:rFonts w:ascii="黑体" w:eastAsia="黑体" w:hAnsi="黑体"/>
                <w:bCs/>
                <w:sz w:val="32"/>
                <w:szCs w:val="20"/>
              </w:rPr>
            </w:pPr>
            <w:r>
              <w:rPr>
                <w:rFonts w:ascii="黑体" w:eastAsia="黑体" w:hAnsi="黑体"/>
                <w:bCs/>
                <w:sz w:val="32"/>
                <w:szCs w:val="20"/>
              </w:rPr>
              <w:t>联 系 人：</w:t>
            </w:r>
            <w:r>
              <w:rPr>
                <w:rFonts w:ascii="黑体" w:eastAsia="黑体" w:hAnsi="黑体" w:hint="eastAsia"/>
                <w:bCs/>
                <w:sz w:val="32"/>
                <w:szCs w:val="20"/>
              </w:rPr>
              <w:t>叶洁</w:t>
            </w:r>
          </w:p>
          <w:p w:rsidR="00846244" w:rsidRDefault="00703A13">
            <w:pPr>
              <w:spacing w:line="640" w:lineRule="exact"/>
              <w:ind w:left="210" w:firstLineChars="269" w:firstLine="861"/>
              <w:rPr>
                <w:rFonts w:ascii="黑体" w:eastAsia="黑体" w:hAnsi="黑体"/>
                <w:bCs/>
                <w:sz w:val="32"/>
                <w:szCs w:val="20"/>
              </w:rPr>
            </w:pPr>
            <w:r>
              <w:rPr>
                <w:rFonts w:ascii="黑体" w:eastAsia="黑体" w:hAnsi="黑体"/>
                <w:bCs/>
                <w:sz w:val="32"/>
                <w:szCs w:val="20"/>
              </w:rPr>
              <w:t>联系电话：</w:t>
            </w:r>
            <w:r>
              <w:rPr>
                <w:rFonts w:ascii="黑体" w:eastAsia="黑体" w:hAnsi="黑体" w:hint="eastAsia"/>
                <w:bCs/>
                <w:sz w:val="32"/>
                <w:szCs w:val="20"/>
              </w:rPr>
              <w:t>13867602988</w:t>
            </w:r>
          </w:p>
          <w:p w:rsidR="00846244" w:rsidRDefault="00846244">
            <w:pPr>
              <w:spacing w:line="640" w:lineRule="exact"/>
              <w:ind w:left="210" w:firstLineChars="269" w:firstLine="861"/>
              <w:rPr>
                <w:rFonts w:ascii="黑体" w:eastAsia="黑体" w:hAnsi="黑体"/>
                <w:bCs/>
                <w:sz w:val="32"/>
                <w:szCs w:val="20"/>
              </w:rPr>
            </w:pPr>
          </w:p>
          <w:p w:rsidR="00846244" w:rsidRDefault="00846244">
            <w:pPr>
              <w:pStyle w:val="a4"/>
              <w:ind w:firstLine="210"/>
            </w:pPr>
          </w:p>
          <w:p w:rsidR="00846244" w:rsidRDefault="00703A13">
            <w:pPr>
              <w:spacing w:line="640" w:lineRule="exact"/>
              <w:ind w:left="210" w:firstLineChars="269" w:firstLine="861"/>
              <w:rPr>
                <w:rFonts w:ascii="黑体" w:eastAsia="黑体" w:hAnsi="黑体"/>
                <w:bCs/>
                <w:sz w:val="32"/>
                <w:szCs w:val="20"/>
              </w:rPr>
            </w:pPr>
            <w:r>
              <w:rPr>
                <w:rFonts w:ascii="黑体" w:eastAsia="黑体" w:hAnsi="黑体"/>
                <w:bCs/>
                <w:sz w:val="32"/>
                <w:szCs w:val="20"/>
              </w:rPr>
              <w:t>行业主管部门：三门县交通运输局（盖章）</w:t>
            </w:r>
          </w:p>
          <w:p w:rsidR="00846244" w:rsidRDefault="00846244">
            <w:pPr>
              <w:jc w:val="center"/>
              <w:rPr>
                <w:rFonts w:ascii="黑体" w:eastAsia="黑体" w:hAnsi="黑体"/>
                <w:bCs/>
                <w:sz w:val="32"/>
                <w:szCs w:val="20"/>
              </w:rPr>
            </w:pPr>
          </w:p>
          <w:p w:rsidR="00846244" w:rsidRDefault="00846244">
            <w:pPr>
              <w:jc w:val="center"/>
              <w:rPr>
                <w:rFonts w:ascii="黑体" w:eastAsia="黑体" w:hAnsi="黑体"/>
                <w:bCs/>
                <w:sz w:val="32"/>
                <w:szCs w:val="20"/>
              </w:rPr>
            </w:pPr>
          </w:p>
          <w:p w:rsidR="00846244" w:rsidRDefault="00703A13">
            <w:pPr>
              <w:jc w:val="center"/>
              <w:rPr>
                <w:rFonts w:ascii="黑体" w:eastAsia="黑体" w:hAnsi="黑体"/>
                <w:bCs/>
                <w:sz w:val="32"/>
                <w:szCs w:val="20"/>
              </w:rPr>
            </w:pPr>
            <w:r>
              <w:rPr>
                <w:rFonts w:ascii="黑体" w:eastAsia="黑体" w:hAnsi="黑体"/>
                <w:bCs/>
                <w:sz w:val="32"/>
                <w:szCs w:val="20"/>
              </w:rPr>
              <w:t>二 〇</w:t>
            </w:r>
            <w:r>
              <w:rPr>
                <w:rFonts w:ascii="黑体" w:eastAsia="黑体" w:hAnsi="黑体" w:hint="eastAsia"/>
                <w:bCs/>
                <w:sz w:val="32"/>
                <w:szCs w:val="20"/>
              </w:rPr>
              <w:t xml:space="preserve"> </w:t>
            </w:r>
            <w:r>
              <w:rPr>
                <w:rFonts w:ascii="黑体" w:eastAsia="黑体" w:hAnsi="黑体"/>
                <w:bCs/>
                <w:sz w:val="32"/>
                <w:szCs w:val="20"/>
              </w:rPr>
              <w:t xml:space="preserve">二 </w:t>
            </w:r>
            <w:r>
              <w:rPr>
                <w:rFonts w:ascii="黑体" w:eastAsia="黑体" w:hAnsi="黑体" w:hint="eastAsia"/>
                <w:bCs/>
                <w:sz w:val="32"/>
                <w:szCs w:val="20"/>
              </w:rPr>
              <w:t xml:space="preserve">四 </w:t>
            </w:r>
            <w:r>
              <w:rPr>
                <w:rFonts w:ascii="黑体" w:eastAsia="黑体" w:hAnsi="黑体"/>
                <w:bCs/>
                <w:sz w:val="32"/>
                <w:szCs w:val="20"/>
              </w:rPr>
              <w:t xml:space="preserve">年 </w:t>
            </w:r>
            <w:r>
              <w:rPr>
                <w:rFonts w:ascii="黑体" w:eastAsia="黑体" w:hAnsi="黑体" w:hint="eastAsia"/>
                <w:bCs/>
                <w:sz w:val="32"/>
                <w:szCs w:val="20"/>
                <w:lang w:val="en-US"/>
              </w:rPr>
              <w:t>四</w:t>
            </w:r>
            <w:r>
              <w:rPr>
                <w:rFonts w:ascii="黑体" w:eastAsia="黑体" w:hAnsi="黑体"/>
                <w:bCs/>
                <w:sz w:val="32"/>
                <w:szCs w:val="20"/>
              </w:rPr>
              <w:t xml:space="preserve"> 月</w:t>
            </w:r>
          </w:p>
        </w:tc>
      </w:tr>
    </w:tbl>
    <w:p w:rsidR="00846244" w:rsidRDefault="00846244">
      <w:pPr>
        <w:tabs>
          <w:tab w:val="left" w:pos="880"/>
        </w:tabs>
        <w:spacing w:before="16"/>
        <w:ind w:right="14"/>
        <w:jc w:val="center"/>
        <w:rPr>
          <w:rFonts w:ascii="黑体" w:eastAsia="黑体"/>
          <w:sz w:val="44"/>
        </w:rPr>
      </w:pPr>
    </w:p>
    <w:p w:rsidR="00846244" w:rsidRDefault="00703A13">
      <w:pPr>
        <w:tabs>
          <w:tab w:val="left" w:pos="880"/>
        </w:tabs>
        <w:spacing w:before="16"/>
        <w:ind w:right="14"/>
        <w:jc w:val="center"/>
        <w:rPr>
          <w:rFonts w:ascii="黑体" w:eastAsia="黑体"/>
          <w:sz w:val="44"/>
        </w:rPr>
      </w:pPr>
      <w:r>
        <w:rPr>
          <w:rFonts w:ascii="黑体" w:eastAsia="黑体" w:hint="eastAsia"/>
          <w:sz w:val="44"/>
        </w:rPr>
        <w:lastRenderedPageBreak/>
        <w:t>说</w:t>
      </w:r>
      <w:r>
        <w:rPr>
          <w:rFonts w:ascii="黑体" w:eastAsia="黑体" w:hint="eastAsia"/>
          <w:sz w:val="44"/>
        </w:rPr>
        <w:tab/>
        <w:t>明</w:t>
      </w:r>
    </w:p>
    <w:p w:rsidR="00846244" w:rsidRDefault="00703A13">
      <w:pPr>
        <w:spacing w:before="4" w:line="360" w:lineRule="auto"/>
        <w:ind w:left="878" w:firstLineChars="184" w:firstLine="442"/>
        <w:rPr>
          <w:rFonts w:ascii="Arial Unicode MS" w:eastAsia="Arial Unicode MS" w:hAnsi="Arial Unicode MS"/>
          <w:sz w:val="24"/>
        </w:rPr>
      </w:pPr>
      <w:r>
        <w:rPr>
          <w:rFonts w:ascii="Arial Unicode MS" w:eastAsia="Arial Unicode MS" w:hAnsi="Arial Unicode MS" w:hint="eastAsia"/>
          <w:sz w:val="24"/>
        </w:rPr>
        <w:t>一、</w:t>
      </w:r>
      <w:r>
        <w:rPr>
          <w:rFonts w:ascii="微软雅黑" w:eastAsia="微软雅黑" w:hAnsi="微软雅黑" w:cs="微软雅黑" w:hint="eastAsia"/>
          <w:sz w:val="24"/>
        </w:rPr>
        <w:t>下山头至岙口道路改造工程勘察设计项目</w:t>
      </w:r>
      <w:r>
        <w:rPr>
          <w:rFonts w:ascii="Arial Unicode MS" w:eastAsia="Arial Unicode MS" w:hAnsi="Arial Unicode MS" w:hint="eastAsia"/>
          <w:sz w:val="24"/>
        </w:rPr>
        <w:t>招标文件，以《中华人民共和国招标投标法》、《中华人民共和国招标投标法实施条例》、交通运输部《公路工程标准勘察设计招标文件》（2018 年版）和《浙江省公路工程勘察设计招标文件编制办法》（2012 年版）等有关规定为依据，结合本项目的特点和实际需要编制而成。</w:t>
      </w:r>
    </w:p>
    <w:p w:rsidR="00846244" w:rsidRDefault="00703A13">
      <w:pPr>
        <w:spacing w:before="4" w:line="360" w:lineRule="auto"/>
        <w:ind w:left="878" w:firstLineChars="184" w:firstLine="442"/>
        <w:rPr>
          <w:rFonts w:ascii="Arial Unicode MS" w:eastAsia="Arial Unicode MS" w:hAnsi="Arial Unicode MS"/>
          <w:sz w:val="24"/>
        </w:rPr>
      </w:pPr>
      <w:r>
        <w:rPr>
          <w:rFonts w:ascii="Arial Unicode MS" w:eastAsia="Arial Unicode MS" w:hAnsi="Arial Unicode MS" w:hint="eastAsia"/>
          <w:sz w:val="24"/>
        </w:rPr>
        <w:t>招标文件中不加修改地引用了《公路工程标准勘察设计招标文件》（2018 年版）中的“投标人须知”、“评标办法”、“通用合同条款”正文。</w:t>
      </w:r>
    </w:p>
    <w:p w:rsidR="00846244" w:rsidRDefault="00703A13">
      <w:pPr>
        <w:numPr>
          <w:ilvl w:val="0"/>
          <w:numId w:val="1"/>
        </w:numPr>
        <w:spacing w:before="4" w:line="360" w:lineRule="auto"/>
        <w:ind w:left="878" w:firstLineChars="184" w:firstLine="442"/>
        <w:rPr>
          <w:rFonts w:ascii="Arial Unicode MS" w:eastAsia="Arial Unicode MS" w:hAnsi="Arial Unicode MS"/>
          <w:sz w:val="24"/>
        </w:rPr>
      </w:pPr>
      <w:r>
        <w:rPr>
          <w:rFonts w:ascii="Arial Unicode MS" w:eastAsia="Arial Unicode MS" w:hAnsi="Arial Unicode MS" w:hint="eastAsia"/>
          <w:sz w:val="24"/>
        </w:rPr>
        <w:t>针对本项目的具体特点和实际情况：在“投标人须知前附表”和“评标办法前附表”中对“投标人须知”、“评标办法”进行了补充、细化。</w:t>
      </w:r>
    </w:p>
    <w:p w:rsidR="00846244" w:rsidRDefault="00703A13">
      <w:pPr>
        <w:spacing w:before="4" w:line="360" w:lineRule="auto"/>
        <w:ind w:leftChars="184" w:left="405" w:firstLineChars="400" w:firstLine="960"/>
        <w:rPr>
          <w:rFonts w:ascii="Arial Unicode MS" w:eastAsia="Arial Unicode MS" w:hAnsi="Arial Unicode MS"/>
          <w:sz w:val="24"/>
        </w:rPr>
      </w:pPr>
      <w:r>
        <w:rPr>
          <w:rFonts w:ascii="Arial Unicode MS" w:eastAsia="Arial Unicode MS" w:hAnsi="Arial Unicode MS" w:hint="eastAsia"/>
          <w:sz w:val="24"/>
        </w:rPr>
        <w:t>在“专用合同条款”中，对“通用合同条款”进行了补充、细化或约定。</w:t>
      </w:r>
    </w:p>
    <w:p w:rsidR="00846244" w:rsidRDefault="00703A13">
      <w:pPr>
        <w:spacing w:before="4" w:line="360" w:lineRule="auto"/>
        <w:ind w:left="878" w:firstLineChars="184" w:firstLine="442"/>
        <w:rPr>
          <w:rFonts w:ascii="Arial Unicode MS" w:eastAsia="Arial Unicode MS" w:hAnsi="Arial Unicode MS"/>
          <w:sz w:val="24"/>
        </w:rPr>
      </w:pPr>
      <w:r>
        <w:rPr>
          <w:rFonts w:ascii="Arial Unicode MS" w:eastAsia="Arial Unicode MS" w:hAnsi="Arial Unicode MS" w:hint="eastAsia"/>
          <w:sz w:val="24"/>
        </w:rPr>
        <w:t>三、投标人应按招标文件的要求认真编制投标文件，完整地反映招标文件的规定和内容，避免投标文件因不能通过评审而被拒绝。</w:t>
      </w:r>
    </w:p>
    <w:p w:rsidR="00846244" w:rsidRDefault="00846244">
      <w:pPr>
        <w:spacing w:before="4"/>
        <w:ind w:left="878"/>
        <w:rPr>
          <w:rFonts w:ascii="Arial Unicode MS" w:eastAsia="Arial Unicode MS" w:hAnsi="Arial Unicode MS"/>
          <w:sz w:val="24"/>
        </w:rPr>
        <w:sectPr w:rsidR="00846244">
          <w:footerReference w:type="default" r:id="rId10"/>
          <w:pgSz w:w="11910" w:h="16840"/>
          <w:pgMar w:top="1160" w:right="860" w:bottom="860" w:left="960" w:header="0" w:footer="672" w:gutter="0"/>
          <w:pgNumType w:start="1"/>
          <w:cols w:space="720"/>
        </w:sectPr>
      </w:pPr>
    </w:p>
    <w:p w:rsidR="00846244" w:rsidRDefault="00703A13">
      <w:pPr>
        <w:spacing w:before="23"/>
        <w:ind w:left="777" w:right="314"/>
        <w:jc w:val="center"/>
        <w:rPr>
          <w:rFonts w:ascii="黑体" w:eastAsia="黑体"/>
          <w:sz w:val="44"/>
        </w:rPr>
      </w:pPr>
      <w:r>
        <w:rPr>
          <w:rFonts w:ascii="黑体" w:eastAsia="黑体" w:hint="eastAsia"/>
          <w:sz w:val="44"/>
        </w:rPr>
        <w:lastRenderedPageBreak/>
        <w:t>目 录</w:t>
      </w:r>
    </w:p>
    <w:p w:rsidR="00846244" w:rsidRDefault="00846244">
      <w:pPr>
        <w:jc w:val="center"/>
        <w:rPr>
          <w:rFonts w:ascii="黑体" w:eastAsia="黑体"/>
          <w:sz w:val="44"/>
        </w:rPr>
        <w:sectPr w:rsidR="00846244">
          <w:pgSz w:w="11910" w:h="16840"/>
          <w:pgMar w:top="980" w:right="860" w:bottom="1492" w:left="960" w:header="0" w:footer="672" w:gutter="0"/>
          <w:cols w:space="720"/>
        </w:sectPr>
      </w:pPr>
    </w:p>
    <w:p w:rsidR="00846244" w:rsidRDefault="00703A13">
      <w:pPr>
        <w:rPr>
          <w:rFonts w:ascii="Arial" w:eastAsia="Arial"/>
        </w:rPr>
      </w:pPr>
      <w:r>
        <w:rPr>
          <w:rFonts w:ascii="Arial" w:eastAsia="Arial"/>
          <w:sz w:val="21"/>
        </w:rPr>
        <w:lastRenderedPageBreak/>
        <w:fldChar w:fldCharType="begin"/>
      </w:r>
      <w:r>
        <w:rPr>
          <w:rFonts w:ascii="Arial" w:eastAsia="Arial"/>
          <w:sz w:val="21"/>
        </w:rPr>
        <w:instrText xml:space="preserve">TOC \o "1-3" \h \u </w:instrText>
      </w:r>
      <w:r>
        <w:rPr>
          <w:rFonts w:ascii="Arial" w:eastAsia="Arial"/>
          <w:sz w:val="21"/>
        </w:rPr>
        <w:fldChar w:fldCharType="separate"/>
      </w:r>
    </w:p>
    <w:p w:rsidR="00846244" w:rsidRDefault="00E37753">
      <w:pPr>
        <w:pStyle w:val="20"/>
        <w:tabs>
          <w:tab w:val="right" w:pos="2000"/>
          <w:tab w:val="right" w:leader="dot" w:pos="10090"/>
        </w:tabs>
      </w:pPr>
      <w:hyperlink w:anchor="_Toc11749" w:history="1">
        <w:r w:rsidR="00703A13">
          <w:rPr>
            <w:rFonts w:hint="eastAsia"/>
          </w:rPr>
          <w:t>第一章</w:t>
        </w:r>
        <w:r w:rsidR="00703A13">
          <w:rPr>
            <w:rFonts w:hint="eastAsia"/>
          </w:rPr>
          <w:tab/>
          <w:t>招标公告</w:t>
        </w:r>
        <w:r w:rsidR="00703A13">
          <w:rPr>
            <w:rFonts w:hint="eastAsia"/>
          </w:rPr>
          <w:tab/>
        </w:r>
        <w:r w:rsidR="00703A13">
          <w:rPr>
            <w:rFonts w:hint="eastAsia"/>
          </w:rPr>
          <w:fldChar w:fldCharType="begin"/>
        </w:r>
        <w:r w:rsidR="00703A13">
          <w:rPr>
            <w:rFonts w:hint="eastAsia"/>
          </w:rPr>
          <w:instrText xml:space="preserve"> PAGEREF _Toc11749 \h </w:instrText>
        </w:r>
        <w:r w:rsidR="00703A13">
          <w:rPr>
            <w:rFonts w:hint="eastAsia"/>
          </w:rPr>
        </w:r>
        <w:r w:rsidR="00703A13">
          <w:rPr>
            <w:rFonts w:hint="eastAsia"/>
          </w:rPr>
          <w:fldChar w:fldCharType="separate"/>
        </w:r>
        <w:r w:rsidR="00703A13">
          <w:t>8</w:t>
        </w:r>
        <w:r w:rsidR="00703A13">
          <w:rPr>
            <w:rFonts w:hint="eastAsia"/>
          </w:rPr>
          <w:fldChar w:fldCharType="end"/>
        </w:r>
      </w:hyperlink>
    </w:p>
    <w:p w:rsidR="00846244" w:rsidRDefault="00E37753">
      <w:pPr>
        <w:pStyle w:val="10"/>
        <w:tabs>
          <w:tab w:val="right" w:pos="2000"/>
          <w:tab w:val="right" w:leader="dot" w:pos="10090"/>
        </w:tabs>
        <w:rPr>
          <w:b w:val="0"/>
          <w:bCs w:val="0"/>
          <w:lang w:val="en-US"/>
        </w:rPr>
      </w:pPr>
      <w:hyperlink w:anchor="_Toc23487" w:history="1">
        <w:r w:rsidR="00703A13">
          <w:rPr>
            <w:rFonts w:hint="eastAsia"/>
            <w:b w:val="0"/>
            <w:bCs w:val="0"/>
          </w:rPr>
          <w:t>第二章</w:t>
        </w:r>
        <w:r w:rsidR="00703A13">
          <w:rPr>
            <w:rFonts w:hint="eastAsia"/>
            <w:b w:val="0"/>
            <w:bCs w:val="0"/>
          </w:rPr>
          <w:tab/>
          <w:t>投标人须知</w:t>
        </w:r>
        <w:r w:rsidR="00703A13">
          <w:rPr>
            <w:rFonts w:hint="eastAsia"/>
            <w:b w:val="0"/>
            <w:bCs w:val="0"/>
          </w:rPr>
          <w:tab/>
        </w:r>
        <w:r w:rsidR="00703A13">
          <w:rPr>
            <w:rFonts w:hint="eastAsia"/>
            <w:b w:val="0"/>
            <w:bCs w:val="0"/>
            <w:lang w:val="en-US"/>
          </w:rPr>
          <w:t>1</w:t>
        </w:r>
      </w:hyperlink>
      <w:r w:rsidR="00703A13">
        <w:rPr>
          <w:rFonts w:hint="eastAsia"/>
          <w:b w:val="0"/>
          <w:bCs w:val="0"/>
          <w:lang w:val="en-US"/>
        </w:rPr>
        <w:t>1</w:t>
      </w:r>
    </w:p>
    <w:p w:rsidR="00846244" w:rsidRDefault="00E37753">
      <w:pPr>
        <w:pStyle w:val="20"/>
        <w:tabs>
          <w:tab w:val="right" w:leader="dot" w:pos="10090"/>
        </w:tabs>
        <w:rPr>
          <w:lang w:val="en-US"/>
        </w:rPr>
      </w:pPr>
      <w:hyperlink w:anchor="_Toc12800" w:history="1">
        <w:r w:rsidR="00703A13">
          <w:rPr>
            <w:rFonts w:hint="eastAsia"/>
          </w:rPr>
          <w:t>投标人须知前附表</w:t>
        </w:r>
        <w:r w:rsidR="00703A13">
          <w:rPr>
            <w:rFonts w:hint="eastAsia"/>
          </w:rPr>
          <w:tab/>
        </w:r>
        <w:r w:rsidR="00703A13">
          <w:rPr>
            <w:rFonts w:hint="eastAsia"/>
            <w:lang w:val="en-US"/>
          </w:rPr>
          <w:t>1</w:t>
        </w:r>
      </w:hyperlink>
      <w:r w:rsidR="00703A13">
        <w:rPr>
          <w:rFonts w:hint="eastAsia"/>
          <w:lang w:val="en-US"/>
        </w:rPr>
        <w:t>1</w:t>
      </w:r>
    </w:p>
    <w:p w:rsidR="00846244" w:rsidRDefault="00E37753">
      <w:pPr>
        <w:pStyle w:val="30"/>
        <w:tabs>
          <w:tab w:val="right" w:leader="dot" w:pos="10090"/>
        </w:tabs>
        <w:rPr>
          <w:b w:val="0"/>
          <w:bCs w:val="0"/>
          <w:i w:val="0"/>
        </w:rPr>
      </w:pPr>
      <w:hyperlink w:anchor="_Toc20004" w:history="1">
        <w:r w:rsidR="00703A13">
          <w:rPr>
            <w:rFonts w:hint="eastAsia"/>
            <w:b w:val="0"/>
            <w:bCs w:val="0"/>
            <w:i w:val="0"/>
            <w:szCs w:val="28"/>
          </w:rPr>
          <w:t>1. 总则</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_Toc20004 \h </w:instrText>
        </w:r>
        <w:r w:rsidR="00703A13">
          <w:rPr>
            <w:rFonts w:hint="eastAsia"/>
            <w:b w:val="0"/>
            <w:bCs w:val="0"/>
            <w:i w:val="0"/>
          </w:rPr>
        </w:r>
        <w:r w:rsidR="00703A13">
          <w:rPr>
            <w:rFonts w:hint="eastAsia"/>
            <w:b w:val="0"/>
            <w:bCs w:val="0"/>
            <w:i w:val="0"/>
          </w:rPr>
          <w:fldChar w:fldCharType="separate"/>
        </w:r>
        <w:r w:rsidR="00703A13">
          <w:rPr>
            <w:b w:val="0"/>
            <w:bCs w:val="0"/>
            <w:i w:val="0"/>
          </w:rPr>
          <w:t>22</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27381" w:history="1">
        <w:r w:rsidR="00703A13">
          <w:rPr>
            <w:rFonts w:hint="eastAsia"/>
            <w:b w:val="0"/>
            <w:bCs w:val="0"/>
            <w:i w:val="0"/>
            <w:szCs w:val="21"/>
          </w:rPr>
          <w:t>1.1 项目概况</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_Toc27381 \h </w:instrText>
        </w:r>
        <w:r w:rsidR="00703A13">
          <w:rPr>
            <w:rFonts w:hint="eastAsia"/>
            <w:b w:val="0"/>
            <w:bCs w:val="0"/>
            <w:i w:val="0"/>
          </w:rPr>
        </w:r>
        <w:r w:rsidR="00703A13">
          <w:rPr>
            <w:rFonts w:hint="eastAsia"/>
            <w:b w:val="0"/>
            <w:bCs w:val="0"/>
            <w:i w:val="0"/>
          </w:rPr>
          <w:fldChar w:fldCharType="separate"/>
        </w:r>
        <w:r w:rsidR="00703A13">
          <w:rPr>
            <w:b w:val="0"/>
            <w:bCs w:val="0"/>
            <w:i w:val="0"/>
          </w:rPr>
          <w:t>22</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9970" w:history="1">
        <w:r w:rsidR="00703A13">
          <w:rPr>
            <w:rFonts w:hint="eastAsia"/>
            <w:b w:val="0"/>
            <w:bCs w:val="0"/>
            <w:i w:val="0"/>
            <w:szCs w:val="21"/>
          </w:rPr>
          <w:t>1.2 资金来源和落实情况</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_Toc9970 \h </w:instrText>
        </w:r>
        <w:r w:rsidR="00703A13">
          <w:rPr>
            <w:rFonts w:hint="eastAsia"/>
            <w:b w:val="0"/>
            <w:bCs w:val="0"/>
            <w:i w:val="0"/>
          </w:rPr>
        </w:r>
        <w:r w:rsidR="00703A13">
          <w:rPr>
            <w:rFonts w:hint="eastAsia"/>
            <w:b w:val="0"/>
            <w:bCs w:val="0"/>
            <w:i w:val="0"/>
          </w:rPr>
          <w:fldChar w:fldCharType="separate"/>
        </w:r>
        <w:r w:rsidR="00703A13">
          <w:rPr>
            <w:b w:val="0"/>
            <w:bCs w:val="0"/>
            <w:i w:val="0"/>
          </w:rPr>
          <w:t>22</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16927" w:history="1">
        <w:r w:rsidR="00703A13">
          <w:rPr>
            <w:rFonts w:hint="eastAsia"/>
            <w:b w:val="0"/>
            <w:bCs w:val="0"/>
            <w:i w:val="0"/>
            <w:szCs w:val="21"/>
          </w:rPr>
          <w:t>1.3 招标范围和服务周期</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_Toc16927 \h </w:instrText>
        </w:r>
        <w:r w:rsidR="00703A13">
          <w:rPr>
            <w:rFonts w:hint="eastAsia"/>
            <w:b w:val="0"/>
            <w:bCs w:val="0"/>
            <w:i w:val="0"/>
          </w:rPr>
        </w:r>
        <w:r w:rsidR="00703A13">
          <w:rPr>
            <w:rFonts w:hint="eastAsia"/>
            <w:b w:val="0"/>
            <w:bCs w:val="0"/>
            <w:i w:val="0"/>
          </w:rPr>
          <w:fldChar w:fldCharType="separate"/>
        </w:r>
        <w:r w:rsidR="00703A13">
          <w:rPr>
            <w:b w:val="0"/>
            <w:bCs w:val="0"/>
            <w:i w:val="0"/>
          </w:rPr>
          <w:t>22</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12253" w:history="1">
        <w:r w:rsidR="00703A13">
          <w:rPr>
            <w:rFonts w:hint="eastAsia"/>
            <w:b w:val="0"/>
            <w:bCs w:val="0"/>
            <w:i w:val="0"/>
            <w:szCs w:val="21"/>
          </w:rPr>
          <w:t>1.4 投标人资格要求</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_Toc12253 \h </w:instrText>
        </w:r>
        <w:r w:rsidR="00703A13">
          <w:rPr>
            <w:rFonts w:hint="eastAsia"/>
            <w:b w:val="0"/>
            <w:bCs w:val="0"/>
            <w:i w:val="0"/>
          </w:rPr>
        </w:r>
        <w:r w:rsidR="00703A13">
          <w:rPr>
            <w:rFonts w:hint="eastAsia"/>
            <w:b w:val="0"/>
            <w:bCs w:val="0"/>
            <w:i w:val="0"/>
          </w:rPr>
          <w:fldChar w:fldCharType="separate"/>
        </w:r>
        <w:r w:rsidR="00703A13">
          <w:rPr>
            <w:b w:val="0"/>
            <w:bCs w:val="0"/>
            <w:i w:val="0"/>
          </w:rPr>
          <w:t>22</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25282" w:history="1">
        <w:r w:rsidR="00703A13">
          <w:rPr>
            <w:rFonts w:hint="eastAsia"/>
            <w:b w:val="0"/>
            <w:bCs w:val="0"/>
            <w:i w:val="0"/>
            <w:szCs w:val="21"/>
          </w:rPr>
          <w:t>1.5 费用承担</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_Toc25282 \h </w:instrText>
        </w:r>
        <w:r w:rsidR="00703A13">
          <w:rPr>
            <w:rFonts w:hint="eastAsia"/>
            <w:b w:val="0"/>
            <w:bCs w:val="0"/>
            <w:i w:val="0"/>
          </w:rPr>
        </w:r>
        <w:r w:rsidR="00703A13">
          <w:rPr>
            <w:rFonts w:hint="eastAsia"/>
            <w:b w:val="0"/>
            <w:bCs w:val="0"/>
            <w:i w:val="0"/>
          </w:rPr>
          <w:fldChar w:fldCharType="separate"/>
        </w:r>
        <w:r w:rsidR="00703A13">
          <w:rPr>
            <w:b w:val="0"/>
            <w:bCs w:val="0"/>
            <w:i w:val="0"/>
          </w:rPr>
          <w:t>23</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26599" w:history="1">
        <w:r w:rsidR="00703A13">
          <w:rPr>
            <w:rFonts w:hint="eastAsia"/>
            <w:b w:val="0"/>
            <w:bCs w:val="0"/>
            <w:i w:val="0"/>
            <w:szCs w:val="21"/>
          </w:rPr>
          <w:t>1.6 保密</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_Toc26599 \h </w:instrText>
        </w:r>
        <w:r w:rsidR="00703A13">
          <w:rPr>
            <w:rFonts w:hint="eastAsia"/>
            <w:b w:val="0"/>
            <w:bCs w:val="0"/>
            <w:i w:val="0"/>
          </w:rPr>
        </w:r>
        <w:r w:rsidR="00703A13">
          <w:rPr>
            <w:rFonts w:hint="eastAsia"/>
            <w:b w:val="0"/>
            <w:bCs w:val="0"/>
            <w:i w:val="0"/>
          </w:rPr>
          <w:fldChar w:fldCharType="separate"/>
        </w:r>
        <w:r w:rsidR="00703A13">
          <w:rPr>
            <w:b w:val="0"/>
            <w:bCs w:val="0"/>
            <w:i w:val="0"/>
          </w:rPr>
          <w:t>23</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2156" w:history="1">
        <w:r w:rsidR="00703A13">
          <w:rPr>
            <w:rFonts w:hint="eastAsia"/>
            <w:b w:val="0"/>
            <w:bCs w:val="0"/>
            <w:i w:val="0"/>
            <w:szCs w:val="21"/>
          </w:rPr>
          <w:t>1.7 语言文字</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_Toc2156 \h </w:instrText>
        </w:r>
        <w:r w:rsidR="00703A13">
          <w:rPr>
            <w:rFonts w:hint="eastAsia"/>
            <w:b w:val="0"/>
            <w:bCs w:val="0"/>
            <w:i w:val="0"/>
          </w:rPr>
        </w:r>
        <w:r w:rsidR="00703A13">
          <w:rPr>
            <w:rFonts w:hint="eastAsia"/>
            <w:b w:val="0"/>
            <w:bCs w:val="0"/>
            <w:i w:val="0"/>
          </w:rPr>
          <w:fldChar w:fldCharType="separate"/>
        </w:r>
        <w:r w:rsidR="00703A13">
          <w:rPr>
            <w:b w:val="0"/>
            <w:bCs w:val="0"/>
            <w:i w:val="0"/>
          </w:rPr>
          <w:t>23</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15021" w:history="1">
        <w:r w:rsidR="00703A13">
          <w:rPr>
            <w:rFonts w:hint="eastAsia"/>
            <w:b w:val="0"/>
            <w:bCs w:val="0"/>
            <w:i w:val="0"/>
            <w:szCs w:val="21"/>
          </w:rPr>
          <w:t>1.8 计量单位</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_Toc15021 \h </w:instrText>
        </w:r>
        <w:r w:rsidR="00703A13">
          <w:rPr>
            <w:rFonts w:hint="eastAsia"/>
            <w:b w:val="0"/>
            <w:bCs w:val="0"/>
            <w:i w:val="0"/>
          </w:rPr>
        </w:r>
        <w:r w:rsidR="00703A13">
          <w:rPr>
            <w:rFonts w:hint="eastAsia"/>
            <w:b w:val="0"/>
            <w:bCs w:val="0"/>
            <w:i w:val="0"/>
          </w:rPr>
          <w:fldChar w:fldCharType="separate"/>
        </w:r>
        <w:r w:rsidR="00703A13">
          <w:rPr>
            <w:b w:val="0"/>
            <w:bCs w:val="0"/>
            <w:i w:val="0"/>
          </w:rPr>
          <w:t>23</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15722" w:history="1">
        <w:r w:rsidR="00703A13">
          <w:rPr>
            <w:rFonts w:hint="eastAsia"/>
            <w:b w:val="0"/>
            <w:bCs w:val="0"/>
            <w:i w:val="0"/>
            <w:szCs w:val="21"/>
          </w:rPr>
          <w:t>1.9 踏勘现场</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_Toc15722 \h </w:instrText>
        </w:r>
        <w:r w:rsidR="00703A13">
          <w:rPr>
            <w:rFonts w:hint="eastAsia"/>
            <w:b w:val="0"/>
            <w:bCs w:val="0"/>
            <w:i w:val="0"/>
          </w:rPr>
        </w:r>
        <w:r w:rsidR="00703A13">
          <w:rPr>
            <w:rFonts w:hint="eastAsia"/>
            <w:b w:val="0"/>
            <w:bCs w:val="0"/>
            <w:i w:val="0"/>
          </w:rPr>
          <w:fldChar w:fldCharType="separate"/>
        </w:r>
        <w:r w:rsidR="00703A13">
          <w:rPr>
            <w:b w:val="0"/>
            <w:bCs w:val="0"/>
            <w:i w:val="0"/>
          </w:rPr>
          <w:t>23</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10726" w:history="1">
        <w:r w:rsidR="00703A13">
          <w:rPr>
            <w:rFonts w:hint="eastAsia"/>
            <w:b w:val="0"/>
            <w:bCs w:val="0"/>
            <w:i w:val="0"/>
            <w:szCs w:val="21"/>
          </w:rPr>
          <w:t>1.10 投标预备会</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_Toc10726 \h </w:instrText>
        </w:r>
        <w:r w:rsidR="00703A13">
          <w:rPr>
            <w:rFonts w:hint="eastAsia"/>
            <w:b w:val="0"/>
            <w:bCs w:val="0"/>
            <w:i w:val="0"/>
          </w:rPr>
        </w:r>
        <w:r w:rsidR="00703A13">
          <w:rPr>
            <w:rFonts w:hint="eastAsia"/>
            <w:b w:val="0"/>
            <w:bCs w:val="0"/>
            <w:i w:val="0"/>
          </w:rPr>
          <w:fldChar w:fldCharType="separate"/>
        </w:r>
        <w:r w:rsidR="00703A13">
          <w:rPr>
            <w:b w:val="0"/>
            <w:bCs w:val="0"/>
            <w:i w:val="0"/>
          </w:rPr>
          <w:t>23</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710" w:history="1">
        <w:r w:rsidR="00703A13">
          <w:rPr>
            <w:rFonts w:hint="eastAsia"/>
            <w:b w:val="0"/>
            <w:bCs w:val="0"/>
            <w:i w:val="0"/>
            <w:szCs w:val="21"/>
          </w:rPr>
          <w:t>1.11 分包</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_Toc710 \h </w:instrText>
        </w:r>
        <w:r w:rsidR="00703A13">
          <w:rPr>
            <w:rFonts w:hint="eastAsia"/>
            <w:b w:val="0"/>
            <w:bCs w:val="0"/>
            <w:i w:val="0"/>
          </w:rPr>
        </w:r>
        <w:r w:rsidR="00703A13">
          <w:rPr>
            <w:rFonts w:hint="eastAsia"/>
            <w:b w:val="0"/>
            <w:bCs w:val="0"/>
            <w:i w:val="0"/>
          </w:rPr>
          <w:fldChar w:fldCharType="separate"/>
        </w:r>
        <w:r w:rsidR="00703A13">
          <w:rPr>
            <w:b w:val="0"/>
            <w:bCs w:val="0"/>
            <w:i w:val="0"/>
          </w:rPr>
          <w:t>23</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26590" w:history="1">
        <w:r w:rsidR="00703A13">
          <w:rPr>
            <w:rFonts w:hint="eastAsia"/>
            <w:b w:val="0"/>
            <w:bCs w:val="0"/>
            <w:i w:val="0"/>
            <w:szCs w:val="21"/>
          </w:rPr>
          <w:t>1.12 偏差</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_Toc26590 \h </w:instrText>
        </w:r>
        <w:r w:rsidR="00703A13">
          <w:rPr>
            <w:rFonts w:hint="eastAsia"/>
            <w:b w:val="0"/>
            <w:bCs w:val="0"/>
            <w:i w:val="0"/>
          </w:rPr>
        </w:r>
        <w:r w:rsidR="00703A13">
          <w:rPr>
            <w:rFonts w:hint="eastAsia"/>
            <w:b w:val="0"/>
            <w:bCs w:val="0"/>
            <w:i w:val="0"/>
          </w:rPr>
          <w:fldChar w:fldCharType="separate"/>
        </w:r>
        <w:r w:rsidR="00703A13">
          <w:rPr>
            <w:b w:val="0"/>
            <w:bCs w:val="0"/>
            <w:i w:val="0"/>
          </w:rPr>
          <w:t>24</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18784" w:history="1">
        <w:r w:rsidR="00703A13">
          <w:rPr>
            <w:rFonts w:hint="eastAsia"/>
            <w:b w:val="0"/>
            <w:bCs w:val="0"/>
            <w:i w:val="0"/>
            <w:szCs w:val="28"/>
          </w:rPr>
          <w:t>2. 招标文件</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_Toc18784 \h </w:instrText>
        </w:r>
        <w:r w:rsidR="00703A13">
          <w:rPr>
            <w:rFonts w:hint="eastAsia"/>
            <w:b w:val="0"/>
            <w:bCs w:val="0"/>
            <w:i w:val="0"/>
          </w:rPr>
        </w:r>
        <w:r w:rsidR="00703A13">
          <w:rPr>
            <w:rFonts w:hint="eastAsia"/>
            <w:b w:val="0"/>
            <w:bCs w:val="0"/>
            <w:i w:val="0"/>
          </w:rPr>
          <w:fldChar w:fldCharType="separate"/>
        </w:r>
        <w:r w:rsidR="00703A13">
          <w:rPr>
            <w:b w:val="0"/>
            <w:bCs w:val="0"/>
            <w:i w:val="0"/>
          </w:rPr>
          <w:t>24</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4780" w:history="1">
        <w:r w:rsidR="00703A13">
          <w:rPr>
            <w:rFonts w:hint="eastAsia"/>
            <w:b w:val="0"/>
            <w:bCs w:val="0"/>
            <w:i w:val="0"/>
            <w:szCs w:val="21"/>
          </w:rPr>
          <w:t>2.1 招标文件的构成</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_Toc4780 \h </w:instrText>
        </w:r>
        <w:r w:rsidR="00703A13">
          <w:rPr>
            <w:rFonts w:hint="eastAsia"/>
            <w:b w:val="0"/>
            <w:bCs w:val="0"/>
            <w:i w:val="0"/>
          </w:rPr>
        </w:r>
        <w:r w:rsidR="00703A13">
          <w:rPr>
            <w:rFonts w:hint="eastAsia"/>
            <w:b w:val="0"/>
            <w:bCs w:val="0"/>
            <w:i w:val="0"/>
          </w:rPr>
          <w:fldChar w:fldCharType="separate"/>
        </w:r>
        <w:r w:rsidR="00703A13">
          <w:rPr>
            <w:b w:val="0"/>
            <w:bCs w:val="0"/>
            <w:i w:val="0"/>
          </w:rPr>
          <w:t>24</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19652" w:history="1">
        <w:r w:rsidR="00703A13">
          <w:rPr>
            <w:rFonts w:hint="eastAsia"/>
            <w:b w:val="0"/>
            <w:bCs w:val="0"/>
            <w:i w:val="0"/>
            <w:szCs w:val="21"/>
          </w:rPr>
          <w:t>2.2 招标文件的澄清</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_Toc19652 \h </w:instrText>
        </w:r>
        <w:r w:rsidR="00703A13">
          <w:rPr>
            <w:rFonts w:hint="eastAsia"/>
            <w:b w:val="0"/>
            <w:bCs w:val="0"/>
            <w:i w:val="0"/>
          </w:rPr>
        </w:r>
        <w:r w:rsidR="00703A13">
          <w:rPr>
            <w:rFonts w:hint="eastAsia"/>
            <w:b w:val="0"/>
            <w:bCs w:val="0"/>
            <w:i w:val="0"/>
          </w:rPr>
          <w:fldChar w:fldCharType="separate"/>
        </w:r>
        <w:r w:rsidR="00703A13">
          <w:rPr>
            <w:b w:val="0"/>
            <w:bCs w:val="0"/>
            <w:i w:val="0"/>
          </w:rPr>
          <w:t>24</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32309" w:history="1">
        <w:r w:rsidR="00703A13">
          <w:rPr>
            <w:rFonts w:hint="eastAsia"/>
            <w:b w:val="0"/>
            <w:bCs w:val="0"/>
            <w:i w:val="0"/>
            <w:szCs w:val="21"/>
          </w:rPr>
          <w:t>2.3 招标文件的修改</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_Toc32309 \h </w:instrText>
        </w:r>
        <w:r w:rsidR="00703A13">
          <w:rPr>
            <w:rFonts w:hint="eastAsia"/>
            <w:b w:val="0"/>
            <w:bCs w:val="0"/>
            <w:i w:val="0"/>
          </w:rPr>
        </w:r>
        <w:r w:rsidR="00703A13">
          <w:rPr>
            <w:rFonts w:hint="eastAsia"/>
            <w:b w:val="0"/>
            <w:bCs w:val="0"/>
            <w:i w:val="0"/>
          </w:rPr>
          <w:fldChar w:fldCharType="separate"/>
        </w:r>
        <w:r w:rsidR="00703A13">
          <w:rPr>
            <w:b w:val="0"/>
            <w:bCs w:val="0"/>
            <w:i w:val="0"/>
          </w:rPr>
          <w:t>25</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9636" w:history="1">
        <w:r w:rsidR="00703A13">
          <w:rPr>
            <w:rFonts w:hint="eastAsia"/>
            <w:b w:val="0"/>
            <w:bCs w:val="0"/>
            <w:i w:val="0"/>
            <w:szCs w:val="28"/>
          </w:rPr>
          <w:t>3. 投标文件</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_Toc9636 \h </w:instrText>
        </w:r>
        <w:r w:rsidR="00703A13">
          <w:rPr>
            <w:rFonts w:hint="eastAsia"/>
            <w:b w:val="0"/>
            <w:bCs w:val="0"/>
            <w:i w:val="0"/>
          </w:rPr>
        </w:r>
        <w:r w:rsidR="00703A13">
          <w:rPr>
            <w:rFonts w:hint="eastAsia"/>
            <w:b w:val="0"/>
            <w:bCs w:val="0"/>
            <w:i w:val="0"/>
          </w:rPr>
          <w:fldChar w:fldCharType="separate"/>
        </w:r>
        <w:r w:rsidR="00703A13">
          <w:rPr>
            <w:b w:val="0"/>
            <w:bCs w:val="0"/>
            <w:i w:val="0"/>
          </w:rPr>
          <w:t>25</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11073" w:history="1">
        <w:r w:rsidR="00703A13">
          <w:rPr>
            <w:rFonts w:hint="eastAsia"/>
            <w:b w:val="0"/>
            <w:bCs w:val="0"/>
            <w:i w:val="0"/>
            <w:szCs w:val="21"/>
          </w:rPr>
          <w:t>3.1 投标文件的构成</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_Toc11073 \h </w:instrText>
        </w:r>
        <w:r w:rsidR="00703A13">
          <w:rPr>
            <w:rFonts w:hint="eastAsia"/>
            <w:b w:val="0"/>
            <w:bCs w:val="0"/>
            <w:i w:val="0"/>
          </w:rPr>
        </w:r>
        <w:r w:rsidR="00703A13">
          <w:rPr>
            <w:rFonts w:hint="eastAsia"/>
            <w:b w:val="0"/>
            <w:bCs w:val="0"/>
            <w:i w:val="0"/>
          </w:rPr>
          <w:fldChar w:fldCharType="separate"/>
        </w:r>
        <w:r w:rsidR="00703A13">
          <w:rPr>
            <w:b w:val="0"/>
            <w:bCs w:val="0"/>
            <w:i w:val="0"/>
          </w:rPr>
          <w:t>25</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22812" w:history="1">
        <w:r w:rsidR="00703A13">
          <w:rPr>
            <w:rFonts w:hint="eastAsia"/>
            <w:b w:val="0"/>
            <w:bCs w:val="0"/>
            <w:i w:val="0"/>
            <w:szCs w:val="21"/>
          </w:rPr>
          <w:t>3.2 投标报价</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_Toc22812 \h </w:instrText>
        </w:r>
        <w:r w:rsidR="00703A13">
          <w:rPr>
            <w:rFonts w:hint="eastAsia"/>
            <w:b w:val="0"/>
            <w:bCs w:val="0"/>
            <w:i w:val="0"/>
          </w:rPr>
        </w:r>
        <w:r w:rsidR="00703A13">
          <w:rPr>
            <w:rFonts w:hint="eastAsia"/>
            <w:b w:val="0"/>
            <w:bCs w:val="0"/>
            <w:i w:val="0"/>
          </w:rPr>
          <w:fldChar w:fldCharType="separate"/>
        </w:r>
        <w:r w:rsidR="00703A13">
          <w:rPr>
            <w:b w:val="0"/>
            <w:bCs w:val="0"/>
            <w:i w:val="0"/>
          </w:rPr>
          <w:t>25</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15397" w:history="1">
        <w:r w:rsidR="00703A13">
          <w:rPr>
            <w:rFonts w:hint="eastAsia"/>
            <w:b w:val="0"/>
            <w:bCs w:val="0"/>
            <w:i w:val="0"/>
            <w:szCs w:val="21"/>
          </w:rPr>
          <w:t>3.3 投标有效期</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_Toc15397 \h </w:instrText>
        </w:r>
        <w:r w:rsidR="00703A13">
          <w:rPr>
            <w:rFonts w:hint="eastAsia"/>
            <w:b w:val="0"/>
            <w:bCs w:val="0"/>
            <w:i w:val="0"/>
          </w:rPr>
        </w:r>
        <w:r w:rsidR="00703A13">
          <w:rPr>
            <w:rFonts w:hint="eastAsia"/>
            <w:b w:val="0"/>
            <w:bCs w:val="0"/>
            <w:i w:val="0"/>
          </w:rPr>
          <w:fldChar w:fldCharType="separate"/>
        </w:r>
        <w:r w:rsidR="00703A13">
          <w:rPr>
            <w:b w:val="0"/>
            <w:bCs w:val="0"/>
            <w:i w:val="0"/>
          </w:rPr>
          <w:t>26</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4911" w:history="1">
        <w:r w:rsidR="00703A13">
          <w:rPr>
            <w:rFonts w:hint="eastAsia"/>
            <w:b w:val="0"/>
            <w:bCs w:val="0"/>
            <w:i w:val="0"/>
            <w:szCs w:val="21"/>
          </w:rPr>
          <w:t>3.4 投标保证金</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_Toc4911 \h </w:instrText>
        </w:r>
        <w:r w:rsidR="00703A13">
          <w:rPr>
            <w:rFonts w:hint="eastAsia"/>
            <w:b w:val="0"/>
            <w:bCs w:val="0"/>
            <w:i w:val="0"/>
          </w:rPr>
        </w:r>
        <w:r w:rsidR="00703A13">
          <w:rPr>
            <w:rFonts w:hint="eastAsia"/>
            <w:b w:val="0"/>
            <w:bCs w:val="0"/>
            <w:i w:val="0"/>
          </w:rPr>
          <w:fldChar w:fldCharType="separate"/>
        </w:r>
        <w:r w:rsidR="00703A13">
          <w:rPr>
            <w:b w:val="0"/>
            <w:bCs w:val="0"/>
            <w:i w:val="0"/>
          </w:rPr>
          <w:t>26</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31696" w:history="1">
        <w:r w:rsidR="00703A13">
          <w:rPr>
            <w:rFonts w:hint="eastAsia"/>
            <w:b w:val="0"/>
            <w:bCs w:val="0"/>
            <w:i w:val="0"/>
            <w:szCs w:val="21"/>
          </w:rPr>
          <w:t>3.5 资格审查表</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_Toc31696 \h </w:instrText>
        </w:r>
        <w:r w:rsidR="00703A13">
          <w:rPr>
            <w:rFonts w:hint="eastAsia"/>
            <w:b w:val="0"/>
            <w:bCs w:val="0"/>
            <w:i w:val="0"/>
          </w:rPr>
        </w:r>
        <w:r w:rsidR="00703A13">
          <w:rPr>
            <w:rFonts w:hint="eastAsia"/>
            <w:b w:val="0"/>
            <w:bCs w:val="0"/>
            <w:i w:val="0"/>
          </w:rPr>
          <w:fldChar w:fldCharType="separate"/>
        </w:r>
        <w:r w:rsidR="00703A13">
          <w:rPr>
            <w:b w:val="0"/>
            <w:bCs w:val="0"/>
            <w:i w:val="0"/>
          </w:rPr>
          <w:t>26</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28192" w:history="1">
        <w:r w:rsidR="00703A13">
          <w:rPr>
            <w:rFonts w:hint="eastAsia"/>
            <w:b w:val="0"/>
            <w:bCs w:val="0"/>
            <w:i w:val="0"/>
            <w:szCs w:val="21"/>
          </w:rPr>
          <w:t>3.6 投标人信息的核查</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_Toc28192 \h </w:instrText>
        </w:r>
        <w:r w:rsidR="00703A13">
          <w:rPr>
            <w:rFonts w:hint="eastAsia"/>
            <w:b w:val="0"/>
            <w:bCs w:val="0"/>
            <w:i w:val="0"/>
          </w:rPr>
        </w:r>
        <w:r w:rsidR="00703A13">
          <w:rPr>
            <w:rFonts w:hint="eastAsia"/>
            <w:b w:val="0"/>
            <w:bCs w:val="0"/>
            <w:i w:val="0"/>
          </w:rPr>
          <w:fldChar w:fldCharType="separate"/>
        </w:r>
        <w:r w:rsidR="00703A13">
          <w:rPr>
            <w:b w:val="0"/>
            <w:bCs w:val="0"/>
            <w:i w:val="0"/>
          </w:rPr>
          <w:t>27</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29251" w:history="1">
        <w:r w:rsidR="00703A13">
          <w:rPr>
            <w:rFonts w:hint="eastAsia"/>
            <w:b w:val="0"/>
            <w:bCs w:val="0"/>
            <w:i w:val="0"/>
            <w:szCs w:val="21"/>
          </w:rPr>
          <w:t>3.7 投标文件的编制</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_Toc29251 \h </w:instrText>
        </w:r>
        <w:r w:rsidR="00703A13">
          <w:rPr>
            <w:rFonts w:hint="eastAsia"/>
            <w:b w:val="0"/>
            <w:bCs w:val="0"/>
            <w:i w:val="0"/>
          </w:rPr>
        </w:r>
        <w:r w:rsidR="00703A13">
          <w:rPr>
            <w:rFonts w:hint="eastAsia"/>
            <w:b w:val="0"/>
            <w:bCs w:val="0"/>
            <w:i w:val="0"/>
          </w:rPr>
          <w:fldChar w:fldCharType="separate"/>
        </w:r>
        <w:r w:rsidR="00703A13">
          <w:rPr>
            <w:b w:val="0"/>
            <w:bCs w:val="0"/>
            <w:i w:val="0"/>
          </w:rPr>
          <w:t>27</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30097" w:history="1">
        <w:r w:rsidR="00703A13">
          <w:rPr>
            <w:rFonts w:hint="eastAsia"/>
            <w:b w:val="0"/>
            <w:bCs w:val="0"/>
            <w:i w:val="0"/>
            <w:szCs w:val="28"/>
          </w:rPr>
          <w:t>4. 投标</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_Toc30097 \h </w:instrText>
        </w:r>
        <w:r w:rsidR="00703A13">
          <w:rPr>
            <w:rFonts w:hint="eastAsia"/>
            <w:b w:val="0"/>
            <w:bCs w:val="0"/>
            <w:i w:val="0"/>
          </w:rPr>
        </w:r>
        <w:r w:rsidR="00703A13">
          <w:rPr>
            <w:rFonts w:hint="eastAsia"/>
            <w:b w:val="0"/>
            <w:bCs w:val="0"/>
            <w:i w:val="0"/>
          </w:rPr>
          <w:fldChar w:fldCharType="separate"/>
        </w:r>
        <w:r w:rsidR="00703A13">
          <w:rPr>
            <w:b w:val="0"/>
            <w:bCs w:val="0"/>
            <w:i w:val="0"/>
          </w:rPr>
          <w:t>27</w:t>
        </w:r>
        <w:r w:rsidR="00703A13">
          <w:rPr>
            <w:rFonts w:hint="eastAsia"/>
            <w:b w:val="0"/>
            <w:bCs w:val="0"/>
            <w:i w:val="0"/>
          </w:rPr>
          <w:fldChar w:fldCharType="end"/>
        </w:r>
      </w:hyperlink>
    </w:p>
    <w:p w:rsidR="00846244" w:rsidRDefault="00E37753">
      <w:pPr>
        <w:pStyle w:val="30"/>
        <w:tabs>
          <w:tab w:val="right" w:leader="dot" w:pos="10090"/>
        </w:tabs>
        <w:rPr>
          <w:b w:val="0"/>
          <w:bCs w:val="0"/>
          <w:i w:val="0"/>
          <w:lang w:val="en-US"/>
        </w:rPr>
      </w:pPr>
      <w:hyperlink w:anchor="_Toc6582" w:history="1">
        <w:r w:rsidR="00703A13">
          <w:rPr>
            <w:rFonts w:hint="eastAsia"/>
            <w:b w:val="0"/>
            <w:bCs w:val="0"/>
            <w:i w:val="0"/>
            <w:szCs w:val="21"/>
          </w:rPr>
          <w:t>4.1 投标文件的密封和标识</w:t>
        </w:r>
        <w:r w:rsidR="00703A13">
          <w:rPr>
            <w:rFonts w:hint="eastAsia"/>
            <w:b w:val="0"/>
            <w:bCs w:val="0"/>
            <w:i w:val="0"/>
          </w:rPr>
          <w:tab/>
        </w:r>
        <w:r w:rsidR="00703A13">
          <w:rPr>
            <w:rFonts w:hint="eastAsia"/>
            <w:b w:val="0"/>
            <w:bCs w:val="0"/>
            <w:i w:val="0"/>
            <w:lang w:val="en-US"/>
          </w:rPr>
          <w:t>2</w:t>
        </w:r>
      </w:hyperlink>
      <w:r w:rsidR="00703A13">
        <w:rPr>
          <w:rFonts w:hint="eastAsia"/>
          <w:b w:val="0"/>
          <w:bCs w:val="0"/>
          <w:i w:val="0"/>
          <w:lang w:val="en-US"/>
        </w:rPr>
        <w:t>7</w:t>
      </w:r>
    </w:p>
    <w:p w:rsidR="00846244" w:rsidRDefault="00E37753">
      <w:pPr>
        <w:pStyle w:val="30"/>
        <w:tabs>
          <w:tab w:val="right" w:leader="dot" w:pos="10090"/>
        </w:tabs>
        <w:rPr>
          <w:b w:val="0"/>
          <w:bCs w:val="0"/>
          <w:i w:val="0"/>
          <w:lang w:val="en-US"/>
        </w:rPr>
      </w:pPr>
      <w:hyperlink w:anchor="_Toc19337" w:history="1">
        <w:r w:rsidR="00703A13">
          <w:rPr>
            <w:rFonts w:hint="eastAsia"/>
            <w:b w:val="0"/>
            <w:bCs w:val="0"/>
            <w:i w:val="0"/>
            <w:szCs w:val="21"/>
          </w:rPr>
          <w:t>4.2 投标文件的递交</w:t>
        </w:r>
        <w:r w:rsidR="00703A13">
          <w:rPr>
            <w:rFonts w:hint="eastAsia"/>
            <w:b w:val="0"/>
            <w:bCs w:val="0"/>
            <w:i w:val="0"/>
          </w:rPr>
          <w:tab/>
        </w:r>
        <w:r w:rsidR="00703A13">
          <w:rPr>
            <w:rFonts w:hint="eastAsia"/>
            <w:b w:val="0"/>
            <w:bCs w:val="0"/>
            <w:i w:val="0"/>
            <w:lang w:val="en-US"/>
          </w:rPr>
          <w:t>2</w:t>
        </w:r>
      </w:hyperlink>
      <w:r w:rsidR="00703A13">
        <w:rPr>
          <w:rFonts w:hint="eastAsia"/>
          <w:b w:val="0"/>
          <w:bCs w:val="0"/>
          <w:i w:val="0"/>
          <w:lang w:val="en-US"/>
        </w:rPr>
        <w:t>7</w:t>
      </w:r>
    </w:p>
    <w:p w:rsidR="00846244" w:rsidRDefault="00E37753">
      <w:pPr>
        <w:pStyle w:val="30"/>
        <w:tabs>
          <w:tab w:val="right" w:leader="dot" w:pos="10090"/>
        </w:tabs>
        <w:rPr>
          <w:b w:val="0"/>
          <w:bCs w:val="0"/>
          <w:i w:val="0"/>
          <w:lang w:val="en-US"/>
        </w:rPr>
      </w:pPr>
      <w:hyperlink w:anchor="_Toc8698" w:history="1">
        <w:r w:rsidR="00703A13">
          <w:rPr>
            <w:rFonts w:hint="eastAsia"/>
            <w:b w:val="0"/>
            <w:bCs w:val="0"/>
            <w:i w:val="0"/>
            <w:szCs w:val="21"/>
          </w:rPr>
          <w:t>4.3 投标文件的修改与撤回</w:t>
        </w:r>
        <w:r w:rsidR="00703A13">
          <w:rPr>
            <w:rFonts w:hint="eastAsia"/>
            <w:b w:val="0"/>
            <w:bCs w:val="0"/>
            <w:i w:val="0"/>
          </w:rPr>
          <w:tab/>
        </w:r>
        <w:r w:rsidR="00703A13">
          <w:rPr>
            <w:rFonts w:hint="eastAsia"/>
            <w:b w:val="0"/>
            <w:bCs w:val="0"/>
            <w:i w:val="0"/>
            <w:lang w:val="en-US"/>
          </w:rPr>
          <w:t>2</w:t>
        </w:r>
      </w:hyperlink>
      <w:r w:rsidR="00703A13">
        <w:rPr>
          <w:rFonts w:hint="eastAsia"/>
          <w:b w:val="0"/>
          <w:bCs w:val="0"/>
          <w:i w:val="0"/>
          <w:lang w:val="en-US"/>
        </w:rPr>
        <w:t>7</w:t>
      </w:r>
    </w:p>
    <w:p w:rsidR="00846244" w:rsidRDefault="00E37753">
      <w:pPr>
        <w:pStyle w:val="30"/>
        <w:tabs>
          <w:tab w:val="right" w:leader="dot" w:pos="10090"/>
        </w:tabs>
        <w:rPr>
          <w:b w:val="0"/>
          <w:bCs w:val="0"/>
          <w:i w:val="0"/>
        </w:rPr>
      </w:pPr>
      <w:hyperlink w:anchor="_Toc18137" w:history="1">
        <w:r w:rsidR="00703A13">
          <w:rPr>
            <w:rFonts w:hint="eastAsia"/>
            <w:b w:val="0"/>
            <w:bCs w:val="0"/>
            <w:i w:val="0"/>
            <w:szCs w:val="28"/>
          </w:rPr>
          <w:t>5. 开标</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_Toc18137 \h </w:instrText>
        </w:r>
        <w:r w:rsidR="00703A13">
          <w:rPr>
            <w:rFonts w:hint="eastAsia"/>
            <w:b w:val="0"/>
            <w:bCs w:val="0"/>
            <w:i w:val="0"/>
          </w:rPr>
        </w:r>
        <w:r w:rsidR="00703A13">
          <w:rPr>
            <w:rFonts w:hint="eastAsia"/>
            <w:b w:val="0"/>
            <w:bCs w:val="0"/>
            <w:i w:val="0"/>
          </w:rPr>
          <w:fldChar w:fldCharType="separate"/>
        </w:r>
        <w:r w:rsidR="00703A13">
          <w:rPr>
            <w:b w:val="0"/>
            <w:bCs w:val="0"/>
            <w:i w:val="0"/>
          </w:rPr>
          <w:t>28</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23513" w:history="1">
        <w:r w:rsidR="00703A13">
          <w:rPr>
            <w:rFonts w:hint="eastAsia"/>
            <w:b w:val="0"/>
            <w:bCs w:val="0"/>
            <w:i w:val="0"/>
            <w:szCs w:val="21"/>
          </w:rPr>
          <w:t>5.1 开标时间和地点</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_Toc23513 \h </w:instrText>
        </w:r>
        <w:r w:rsidR="00703A13">
          <w:rPr>
            <w:rFonts w:hint="eastAsia"/>
            <w:b w:val="0"/>
            <w:bCs w:val="0"/>
            <w:i w:val="0"/>
          </w:rPr>
        </w:r>
        <w:r w:rsidR="00703A13">
          <w:rPr>
            <w:rFonts w:hint="eastAsia"/>
            <w:b w:val="0"/>
            <w:bCs w:val="0"/>
            <w:i w:val="0"/>
          </w:rPr>
          <w:fldChar w:fldCharType="separate"/>
        </w:r>
        <w:r w:rsidR="00703A13">
          <w:rPr>
            <w:b w:val="0"/>
            <w:bCs w:val="0"/>
            <w:i w:val="0"/>
          </w:rPr>
          <w:t>28</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23924" w:history="1">
        <w:r w:rsidR="00703A13">
          <w:rPr>
            <w:rFonts w:hint="eastAsia"/>
            <w:b w:val="0"/>
            <w:bCs w:val="0"/>
            <w:i w:val="0"/>
            <w:szCs w:val="21"/>
          </w:rPr>
          <w:t>5.2 开标程序</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_Toc23924 \h </w:instrText>
        </w:r>
        <w:r w:rsidR="00703A13">
          <w:rPr>
            <w:rFonts w:hint="eastAsia"/>
            <w:b w:val="0"/>
            <w:bCs w:val="0"/>
            <w:i w:val="0"/>
          </w:rPr>
        </w:r>
        <w:r w:rsidR="00703A13">
          <w:rPr>
            <w:rFonts w:hint="eastAsia"/>
            <w:b w:val="0"/>
            <w:bCs w:val="0"/>
            <w:i w:val="0"/>
          </w:rPr>
          <w:fldChar w:fldCharType="separate"/>
        </w:r>
        <w:r w:rsidR="00703A13">
          <w:rPr>
            <w:b w:val="0"/>
            <w:bCs w:val="0"/>
            <w:i w:val="0"/>
          </w:rPr>
          <w:t>28</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29824" w:history="1">
        <w:r w:rsidR="00703A13">
          <w:rPr>
            <w:rFonts w:hint="eastAsia"/>
            <w:b w:val="0"/>
            <w:bCs w:val="0"/>
            <w:i w:val="0"/>
            <w:szCs w:val="28"/>
          </w:rPr>
          <w:t>6. 评标</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_Toc29824 \h </w:instrText>
        </w:r>
        <w:r w:rsidR="00703A13">
          <w:rPr>
            <w:rFonts w:hint="eastAsia"/>
            <w:b w:val="0"/>
            <w:bCs w:val="0"/>
            <w:i w:val="0"/>
          </w:rPr>
        </w:r>
        <w:r w:rsidR="00703A13">
          <w:rPr>
            <w:rFonts w:hint="eastAsia"/>
            <w:b w:val="0"/>
            <w:bCs w:val="0"/>
            <w:i w:val="0"/>
          </w:rPr>
          <w:fldChar w:fldCharType="separate"/>
        </w:r>
        <w:r w:rsidR="00703A13">
          <w:rPr>
            <w:b w:val="0"/>
            <w:bCs w:val="0"/>
            <w:i w:val="0"/>
          </w:rPr>
          <w:t>28</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693" w:history="1">
        <w:r w:rsidR="00703A13">
          <w:rPr>
            <w:rFonts w:hint="eastAsia"/>
            <w:b w:val="0"/>
            <w:bCs w:val="0"/>
            <w:i w:val="0"/>
            <w:szCs w:val="21"/>
          </w:rPr>
          <w:t>6.1 评标委员会</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_Toc693 \h </w:instrText>
        </w:r>
        <w:r w:rsidR="00703A13">
          <w:rPr>
            <w:rFonts w:hint="eastAsia"/>
            <w:b w:val="0"/>
            <w:bCs w:val="0"/>
            <w:i w:val="0"/>
          </w:rPr>
        </w:r>
        <w:r w:rsidR="00703A13">
          <w:rPr>
            <w:rFonts w:hint="eastAsia"/>
            <w:b w:val="0"/>
            <w:bCs w:val="0"/>
            <w:i w:val="0"/>
          </w:rPr>
          <w:fldChar w:fldCharType="separate"/>
        </w:r>
        <w:r w:rsidR="00703A13">
          <w:rPr>
            <w:b w:val="0"/>
            <w:bCs w:val="0"/>
            <w:i w:val="0"/>
          </w:rPr>
          <w:t>28</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10555" w:history="1">
        <w:r w:rsidR="00703A13">
          <w:rPr>
            <w:rFonts w:hint="eastAsia"/>
            <w:b w:val="0"/>
            <w:bCs w:val="0"/>
            <w:i w:val="0"/>
            <w:szCs w:val="21"/>
          </w:rPr>
          <w:t>6.2 评标原则</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_Toc10555 \h </w:instrText>
        </w:r>
        <w:r w:rsidR="00703A13">
          <w:rPr>
            <w:rFonts w:hint="eastAsia"/>
            <w:b w:val="0"/>
            <w:bCs w:val="0"/>
            <w:i w:val="0"/>
          </w:rPr>
        </w:r>
        <w:r w:rsidR="00703A13">
          <w:rPr>
            <w:rFonts w:hint="eastAsia"/>
            <w:b w:val="0"/>
            <w:bCs w:val="0"/>
            <w:i w:val="0"/>
          </w:rPr>
          <w:fldChar w:fldCharType="separate"/>
        </w:r>
        <w:r w:rsidR="00703A13">
          <w:rPr>
            <w:b w:val="0"/>
            <w:bCs w:val="0"/>
            <w:i w:val="0"/>
          </w:rPr>
          <w:t>28</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8362" w:history="1">
        <w:r w:rsidR="00703A13">
          <w:rPr>
            <w:rFonts w:hint="eastAsia"/>
            <w:b w:val="0"/>
            <w:bCs w:val="0"/>
            <w:i w:val="0"/>
            <w:szCs w:val="21"/>
          </w:rPr>
          <w:t>6.3 评标</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_Toc8362 \h </w:instrText>
        </w:r>
        <w:r w:rsidR="00703A13">
          <w:rPr>
            <w:rFonts w:hint="eastAsia"/>
            <w:b w:val="0"/>
            <w:bCs w:val="0"/>
            <w:i w:val="0"/>
          </w:rPr>
        </w:r>
        <w:r w:rsidR="00703A13">
          <w:rPr>
            <w:rFonts w:hint="eastAsia"/>
            <w:b w:val="0"/>
            <w:bCs w:val="0"/>
            <w:i w:val="0"/>
          </w:rPr>
          <w:fldChar w:fldCharType="separate"/>
        </w:r>
        <w:r w:rsidR="00703A13">
          <w:rPr>
            <w:b w:val="0"/>
            <w:bCs w:val="0"/>
            <w:i w:val="0"/>
          </w:rPr>
          <w:t>28</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7688" w:history="1">
        <w:r w:rsidR="00703A13">
          <w:rPr>
            <w:rFonts w:hint="eastAsia"/>
            <w:b w:val="0"/>
            <w:bCs w:val="0"/>
            <w:i w:val="0"/>
            <w:szCs w:val="21"/>
          </w:rPr>
          <w:t>6.4 评标结果公示</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_Toc7688 \h </w:instrText>
        </w:r>
        <w:r w:rsidR="00703A13">
          <w:rPr>
            <w:rFonts w:hint="eastAsia"/>
            <w:b w:val="0"/>
            <w:bCs w:val="0"/>
            <w:i w:val="0"/>
          </w:rPr>
        </w:r>
        <w:r w:rsidR="00703A13">
          <w:rPr>
            <w:rFonts w:hint="eastAsia"/>
            <w:b w:val="0"/>
            <w:bCs w:val="0"/>
            <w:i w:val="0"/>
          </w:rPr>
          <w:fldChar w:fldCharType="separate"/>
        </w:r>
        <w:r w:rsidR="00703A13">
          <w:rPr>
            <w:b w:val="0"/>
            <w:bCs w:val="0"/>
            <w:i w:val="0"/>
          </w:rPr>
          <w:t>29</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19674" w:history="1">
        <w:r w:rsidR="00703A13">
          <w:rPr>
            <w:rFonts w:hint="eastAsia"/>
            <w:b w:val="0"/>
            <w:bCs w:val="0"/>
            <w:i w:val="0"/>
            <w:szCs w:val="28"/>
          </w:rPr>
          <w:t>7. 合同授予</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_Toc19674 \h </w:instrText>
        </w:r>
        <w:r w:rsidR="00703A13">
          <w:rPr>
            <w:rFonts w:hint="eastAsia"/>
            <w:b w:val="0"/>
            <w:bCs w:val="0"/>
            <w:i w:val="0"/>
          </w:rPr>
        </w:r>
        <w:r w:rsidR="00703A13">
          <w:rPr>
            <w:rFonts w:hint="eastAsia"/>
            <w:b w:val="0"/>
            <w:bCs w:val="0"/>
            <w:i w:val="0"/>
          </w:rPr>
          <w:fldChar w:fldCharType="separate"/>
        </w:r>
        <w:r w:rsidR="00703A13">
          <w:rPr>
            <w:b w:val="0"/>
            <w:bCs w:val="0"/>
            <w:i w:val="0"/>
          </w:rPr>
          <w:t>29</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5583" w:history="1">
        <w:r w:rsidR="00703A13">
          <w:rPr>
            <w:rFonts w:hint="eastAsia"/>
            <w:b w:val="0"/>
            <w:bCs w:val="0"/>
            <w:i w:val="0"/>
            <w:szCs w:val="21"/>
          </w:rPr>
          <w:t>7.1 定标</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_Toc5583 \h </w:instrText>
        </w:r>
        <w:r w:rsidR="00703A13">
          <w:rPr>
            <w:rFonts w:hint="eastAsia"/>
            <w:b w:val="0"/>
            <w:bCs w:val="0"/>
            <w:i w:val="0"/>
          </w:rPr>
        </w:r>
        <w:r w:rsidR="00703A13">
          <w:rPr>
            <w:rFonts w:hint="eastAsia"/>
            <w:b w:val="0"/>
            <w:bCs w:val="0"/>
            <w:i w:val="0"/>
          </w:rPr>
          <w:fldChar w:fldCharType="separate"/>
        </w:r>
        <w:r w:rsidR="00703A13">
          <w:rPr>
            <w:b w:val="0"/>
            <w:bCs w:val="0"/>
            <w:i w:val="0"/>
          </w:rPr>
          <w:t>29</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7204" w:history="1">
        <w:r w:rsidR="00703A13">
          <w:rPr>
            <w:rFonts w:hint="eastAsia"/>
            <w:b w:val="0"/>
            <w:bCs w:val="0"/>
            <w:i w:val="0"/>
            <w:szCs w:val="21"/>
          </w:rPr>
          <w:t>7.2 中标通知</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_Toc7204 \h </w:instrText>
        </w:r>
        <w:r w:rsidR="00703A13">
          <w:rPr>
            <w:rFonts w:hint="eastAsia"/>
            <w:b w:val="0"/>
            <w:bCs w:val="0"/>
            <w:i w:val="0"/>
          </w:rPr>
        </w:r>
        <w:r w:rsidR="00703A13">
          <w:rPr>
            <w:rFonts w:hint="eastAsia"/>
            <w:b w:val="0"/>
            <w:bCs w:val="0"/>
            <w:i w:val="0"/>
          </w:rPr>
          <w:fldChar w:fldCharType="separate"/>
        </w:r>
        <w:r w:rsidR="00703A13">
          <w:rPr>
            <w:b w:val="0"/>
            <w:bCs w:val="0"/>
            <w:i w:val="0"/>
          </w:rPr>
          <w:t>29</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314" w:history="1">
        <w:r w:rsidR="00703A13">
          <w:rPr>
            <w:rFonts w:hint="eastAsia"/>
            <w:b w:val="0"/>
            <w:bCs w:val="0"/>
            <w:i w:val="0"/>
            <w:szCs w:val="21"/>
          </w:rPr>
          <w:t>7.3 履约担保</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_Toc314 \h </w:instrText>
        </w:r>
        <w:r w:rsidR="00703A13">
          <w:rPr>
            <w:rFonts w:hint="eastAsia"/>
            <w:b w:val="0"/>
            <w:bCs w:val="0"/>
            <w:i w:val="0"/>
          </w:rPr>
        </w:r>
        <w:r w:rsidR="00703A13">
          <w:rPr>
            <w:rFonts w:hint="eastAsia"/>
            <w:b w:val="0"/>
            <w:bCs w:val="0"/>
            <w:i w:val="0"/>
          </w:rPr>
          <w:fldChar w:fldCharType="separate"/>
        </w:r>
        <w:r w:rsidR="00703A13">
          <w:rPr>
            <w:b w:val="0"/>
            <w:bCs w:val="0"/>
            <w:i w:val="0"/>
          </w:rPr>
          <w:t>29</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22182" w:history="1">
        <w:r w:rsidR="00703A13">
          <w:rPr>
            <w:rFonts w:hint="eastAsia"/>
            <w:b w:val="0"/>
            <w:bCs w:val="0"/>
            <w:i w:val="0"/>
            <w:szCs w:val="21"/>
          </w:rPr>
          <w:t>7.4 签订合同</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_Toc22182 \h </w:instrText>
        </w:r>
        <w:r w:rsidR="00703A13">
          <w:rPr>
            <w:rFonts w:hint="eastAsia"/>
            <w:b w:val="0"/>
            <w:bCs w:val="0"/>
            <w:i w:val="0"/>
          </w:rPr>
        </w:r>
        <w:r w:rsidR="00703A13">
          <w:rPr>
            <w:rFonts w:hint="eastAsia"/>
            <w:b w:val="0"/>
            <w:bCs w:val="0"/>
            <w:i w:val="0"/>
          </w:rPr>
          <w:fldChar w:fldCharType="separate"/>
        </w:r>
        <w:r w:rsidR="00703A13">
          <w:rPr>
            <w:b w:val="0"/>
            <w:bCs w:val="0"/>
            <w:i w:val="0"/>
          </w:rPr>
          <w:t>29</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16779" w:history="1">
        <w:r w:rsidR="00703A13">
          <w:rPr>
            <w:rFonts w:hint="eastAsia"/>
            <w:b w:val="0"/>
            <w:bCs w:val="0"/>
            <w:i w:val="0"/>
            <w:szCs w:val="28"/>
          </w:rPr>
          <w:t>8. 重新招标和不再招标</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_Toc16779 \h </w:instrText>
        </w:r>
        <w:r w:rsidR="00703A13">
          <w:rPr>
            <w:rFonts w:hint="eastAsia"/>
            <w:b w:val="0"/>
            <w:bCs w:val="0"/>
            <w:i w:val="0"/>
          </w:rPr>
        </w:r>
        <w:r w:rsidR="00703A13">
          <w:rPr>
            <w:rFonts w:hint="eastAsia"/>
            <w:b w:val="0"/>
            <w:bCs w:val="0"/>
            <w:i w:val="0"/>
          </w:rPr>
          <w:fldChar w:fldCharType="separate"/>
        </w:r>
        <w:r w:rsidR="00703A13">
          <w:rPr>
            <w:b w:val="0"/>
            <w:bCs w:val="0"/>
            <w:i w:val="0"/>
          </w:rPr>
          <w:t>30</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5071" w:history="1">
        <w:r w:rsidR="00703A13">
          <w:rPr>
            <w:rFonts w:hint="eastAsia"/>
            <w:b w:val="0"/>
            <w:bCs w:val="0"/>
            <w:i w:val="0"/>
            <w:szCs w:val="21"/>
          </w:rPr>
          <w:t>8.1 重新招标</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_Toc5071 \h </w:instrText>
        </w:r>
        <w:r w:rsidR="00703A13">
          <w:rPr>
            <w:rFonts w:hint="eastAsia"/>
            <w:b w:val="0"/>
            <w:bCs w:val="0"/>
            <w:i w:val="0"/>
          </w:rPr>
        </w:r>
        <w:r w:rsidR="00703A13">
          <w:rPr>
            <w:rFonts w:hint="eastAsia"/>
            <w:b w:val="0"/>
            <w:bCs w:val="0"/>
            <w:i w:val="0"/>
          </w:rPr>
          <w:fldChar w:fldCharType="separate"/>
        </w:r>
        <w:r w:rsidR="00703A13">
          <w:rPr>
            <w:b w:val="0"/>
            <w:bCs w:val="0"/>
            <w:i w:val="0"/>
          </w:rPr>
          <w:t>30</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9952" w:history="1">
        <w:r w:rsidR="00703A13">
          <w:rPr>
            <w:rFonts w:hint="eastAsia"/>
            <w:b w:val="0"/>
            <w:bCs w:val="0"/>
            <w:i w:val="0"/>
            <w:szCs w:val="21"/>
          </w:rPr>
          <w:t>8.2 不再招标</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_Toc9952 \h </w:instrText>
        </w:r>
        <w:r w:rsidR="00703A13">
          <w:rPr>
            <w:rFonts w:hint="eastAsia"/>
            <w:b w:val="0"/>
            <w:bCs w:val="0"/>
            <w:i w:val="0"/>
          </w:rPr>
        </w:r>
        <w:r w:rsidR="00703A13">
          <w:rPr>
            <w:rFonts w:hint="eastAsia"/>
            <w:b w:val="0"/>
            <w:bCs w:val="0"/>
            <w:i w:val="0"/>
          </w:rPr>
          <w:fldChar w:fldCharType="separate"/>
        </w:r>
        <w:r w:rsidR="00703A13">
          <w:rPr>
            <w:b w:val="0"/>
            <w:bCs w:val="0"/>
            <w:i w:val="0"/>
          </w:rPr>
          <w:t>30</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18436" w:history="1">
        <w:r w:rsidR="00703A13">
          <w:rPr>
            <w:rFonts w:hint="eastAsia"/>
            <w:b w:val="0"/>
            <w:bCs w:val="0"/>
            <w:i w:val="0"/>
            <w:szCs w:val="28"/>
          </w:rPr>
          <w:t>9. 纪律和监督</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_Toc18436 \h </w:instrText>
        </w:r>
        <w:r w:rsidR="00703A13">
          <w:rPr>
            <w:rFonts w:hint="eastAsia"/>
            <w:b w:val="0"/>
            <w:bCs w:val="0"/>
            <w:i w:val="0"/>
          </w:rPr>
        </w:r>
        <w:r w:rsidR="00703A13">
          <w:rPr>
            <w:rFonts w:hint="eastAsia"/>
            <w:b w:val="0"/>
            <w:bCs w:val="0"/>
            <w:i w:val="0"/>
          </w:rPr>
          <w:fldChar w:fldCharType="separate"/>
        </w:r>
        <w:r w:rsidR="00703A13">
          <w:rPr>
            <w:b w:val="0"/>
            <w:bCs w:val="0"/>
            <w:i w:val="0"/>
          </w:rPr>
          <w:t>30</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11710" w:history="1">
        <w:r w:rsidR="00703A13">
          <w:rPr>
            <w:rFonts w:hint="eastAsia"/>
            <w:b w:val="0"/>
            <w:bCs w:val="0"/>
            <w:i w:val="0"/>
            <w:szCs w:val="21"/>
          </w:rPr>
          <w:t>9.1 对招标人的纪律要求</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_Toc11710 \h </w:instrText>
        </w:r>
        <w:r w:rsidR="00703A13">
          <w:rPr>
            <w:rFonts w:hint="eastAsia"/>
            <w:b w:val="0"/>
            <w:bCs w:val="0"/>
            <w:i w:val="0"/>
          </w:rPr>
        </w:r>
        <w:r w:rsidR="00703A13">
          <w:rPr>
            <w:rFonts w:hint="eastAsia"/>
            <w:b w:val="0"/>
            <w:bCs w:val="0"/>
            <w:i w:val="0"/>
          </w:rPr>
          <w:fldChar w:fldCharType="separate"/>
        </w:r>
        <w:r w:rsidR="00703A13">
          <w:rPr>
            <w:b w:val="0"/>
            <w:bCs w:val="0"/>
            <w:i w:val="0"/>
          </w:rPr>
          <w:t>30</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22668" w:history="1">
        <w:r w:rsidR="00703A13">
          <w:rPr>
            <w:rFonts w:hint="eastAsia"/>
            <w:b w:val="0"/>
            <w:bCs w:val="0"/>
            <w:i w:val="0"/>
            <w:szCs w:val="21"/>
          </w:rPr>
          <w:t>9.2 对投标人的纪律要求</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_Toc22668 \h </w:instrText>
        </w:r>
        <w:r w:rsidR="00703A13">
          <w:rPr>
            <w:rFonts w:hint="eastAsia"/>
            <w:b w:val="0"/>
            <w:bCs w:val="0"/>
            <w:i w:val="0"/>
          </w:rPr>
        </w:r>
        <w:r w:rsidR="00703A13">
          <w:rPr>
            <w:rFonts w:hint="eastAsia"/>
            <w:b w:val="0"/>
            <w:bCs w:val="0"/>
            <w:i w:val="0"/>
          </w:rPr>
          <w:fldChar w:fldCharType="separate"/>
        </w:r>
        <w:r w:rsidR="00703A13">
          <w:rPr>
            <w:b w:val="0"/>
            <w:bCs w:val="0"/>
            <w:i w:val="0"/>
          </w:rPr>
          <w:t>30</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24034" w:history="1">
        <w:r w:rsidR="00703A13">
          <w:rPr>
            <w:rFonts w:hint="eastAsia"/>
            <w:b w:val="0"/>
            <w:bCs w:val="0"/>
            <w:i w:val="0"/>
            <w:szCs w:val="21"/>
          </w:rPr>
          <w:t>9.3 对评标委员会成员的纪律要求</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_Toc24034 \h </w:instrText>
        </w:r>
        <w:r w:rsidR="00703A13">
          <w:rPr>
            <w:rFonts w:hint="eastAsia"/>
            <w:b w:val="0"/>
            <w:bCs w:val="0"/>
            <w:i w:val="0"/>
          </w:rPr>
        </w:r>
        <w:r w:rsidR="00703A13">
          <w:rPr>
            <w:rFonts w:hint="eastAsia"/>
            <w:b w:val="0"/>
            <w:bCs w:val="0"/>
            <w:i w:val="0"/>
          </w:rPr>
          <w:fldChar w:fldCharType="separate"/>
        </w:r>
        <w:r w:rsidR="00703A13">
          <w:rPr>
            <w:b w:val="0"/>
            <w:bCs w:val="0"/>
            <w:i w:val="0"/>
          </w:rPr>
          <w:t>30</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12177" w:history="1">
        <w:r w:rsidR="00703A13">
          <w:rPr>
            <w:rFonts w:hint="eastAsia"/>
            <w:b w:val="0"/>
            <w:bCs w:val="0"/>
            <w:i w:val="0"/>
            <w:szCs w:val="21"/>
          </w:rPr>
          <w:t>9.4 对与评标活动有关的工作人员的纪律要求</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_Toc12177 \h </w:instrText>
        </w:r>
        <w:r w:rsidR="00703A13">
          <w:rPr>
            <w:rFonts w:hint="eastAsia"/>
            <w:b w:val="0"/>
            <w:bCs w:val="0"/>
            <w:i w:val="0"/>
          </w:rPr>
        </w:r>
        <w:r w:rsidR="00703A13">
          <w:rPr>
            <w:rFonts w:hint="eastAsia"/>
            <w:b w:val="0"/>
            <w:bCs w:val="0"/>
            <w:i w:val="0"/>
          </w:rPr>
          <w:fldChar w:fldCharType="separate"/>
        </w:r>
        <w:r w:rsidR="00703A13">
          <w:rPr>
            <w:b w:val="0"/>
            <w:bCs w:val="0"/>
            <w:i w:val="0"/>
          </w:rPr>
          <w:t>30</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31908" w:history="1">
        <w:r w:rsidR="00703A13">
          <w:rPr>
            <w:rFonts w:hint="eastAsia"/>
            <w:b w:val="0"/>
            <w:bCs w:val="0"/>
            <w:i w:val="0"/>
            <w:szCs w:val="21"/>
          </w:rPr>
          <w:t>9.5 投诉</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_Toc31908 \h </w:instrText>
        </w:r>
        <w:r w:rsidR="00703A13">
          <w:rPr>
            <w:rFonts w:hint="eastAsia"/>
            <w:b w:val="0"/>
            <w:bCs w:val="0"/>
            <w:i w:val="0"/>
          </w:rPr>
        </w:r>
        <w:r w:rsidR="00703A13">
          <w:rPr>
            <w:rFonts w:hint="eastAsia"/>
            <w:b w:val="0"/>
            <w:bCs w:val="0"/>
            <w:i w:val="0"/>
          </w:rPr>
          <w:fldChar w:fldCharType="separate"/>
        </w:r>
        <w:r w:rsidR="00703A13">
          <w:rPr>
            <w:b w:val="0"/>
            <w:bCs w:val="0"/>
            <w:i w:val="0"/>
          </w:rPr>
          <w:t>30</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22907" w:history="1">
        <w:r w:rsidR="00703A13">
          <w:rPr>
            <w:rFonts w:hint="eastAsia"/>
            <w:b w:val="0"/>
            <w:bCs w:val="0"/>
            <w:i w:val="0"/>
            <w:szCs w:val="28"/>
          </w:rPr>
          <w:t>10. 其他规定</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_Toc22907 \h </w:instrText>
        </w:r>
        <w:r w:rsidR="00703A13">
          <w:rPr>
            <w:rFonts w:hint="eastAsia"/>
            <w:b w:val="0"/>
            <w:bCs w:val="0"/>
            <w:i w:val="0"/>
          </w:rPr>
        </w:r>
        <w:r w:rsidR="00703A13">
          <w:rPr>
            <w:rFonts w:hint="eastAsia"/>
            <w:b w:val="0"/>
            <w:bCs w:val="0"/>
            <w:i w:val="0"/>
          </w:rPr>
          <w:fldChar w:fldCharType="separate"/>
        </w:r>
        <w:r w:rsidR="00703A13">
          <w:rPr>
            <w:b w:val="0"/>
            <w:bCs w:val="0"/>
            <w:i w:val="0"/>
          </w:rPr>
          <w:t>30</w:t>
        </w:r>
        <w:r w:rsidR="00703A13">
          <w:rPr>
            <w:rFonts w:hint="eastAsia"/>
            <w:b w:val="0"/>
            <w:bCs w:val="0"/>
            <w:i w:val="0"/>
          </w:rPr>
          <w:fldChar w:fldCharType="end"/>
        </w:r>
      </w:hyperlink>
    </w:p>
    <w:p w:rsidR="00846244" w:rsidRDefault="00E37753">
      <w:pPr>
        <w:pStyle w:val="20"/>
        <w:tabs>
          <w:tab w:val="right" w:pos="2000"/>
          <w:tab w:val="right" w:leader="dot" w:pos="10090"/>
        </w:tabs>
      </w:pPr>
      <w:hyperlink w:anchor="_Toc21390" w:history="1">
        <w:r w:rsidR="00703A13">
          <w:rPr>
            <w:rFonts w:hint="eastAsia"/>
          </w:rPr>
          <w:t>第三章</w:t>
        </w:r>
        <w:r w:rsidR="00703A13">
          <w:rPr>
            <w:rFonts w:hint="eastAsia"/>
          </w:rPr>
          <w:tab/>
          <w:t>评标办法</w:t>
        </w:r>
        <w:r w:rsidR="00703A13">
          <w:rPr>
            <w:rFonts w:hint="eastAsia"/>
          </w:rPr>
          <w:tab/>
        </w:r>
        <w:r w:rsidR="00703A13">
          <w:rPr>
            <w:rFonts w:hint="eastAsia"/>
          </w:rPr>
          <w:fldChar w:fldCharType="begin"/>
        </w:r>
        <w:r w:rsidR="00703A13">
          <w:rPr>
            <w:rFonts w:hint="eastAsia"/>
          </w:rPr>
          <w:instrText xml:space="preserve"> PAGEREF _Toc21390 \h </w:instrText>
        </w:r>
        <w:r w:rsidR="00703A13">
          <w:rPr>
            <w:rFonts w:hint="eastAsia"/>
          </w:rPr>
        </w:r>
        <w:r w:rsidR="00703A13">
          <w:rPr>
            <w:rFonts w:hint="eastAsia"/>
          </w:rPr>
          <w:fldChar w:fldCharType="separate"/>
        </w:r>
        <w:r w:rsidR="00703A13">
          <w:t>42</w:t>
        </w:r>
        <w:r w:rsidR="00703A13">
          <w:rPr>
            <w:rFonts w:hint="eastAsia"/>
          </w:rPr>
          <w:fldChar w:fldCharType="end"/>
        </w:r>
      </w:hyperlink>
    </w:p>
    <w:p w:rsidR="00846244" w:rsidRDefault="00E37753">
      <w:pPr>
        <w:pStyle w:val="20"/>
        <w:tabs>
          <w:tab w:val="right" w:leader="dot" w:pos="10090"/>
        </w:tabs>
      </w:pPr>
      <w:hyperlink w:anchor="_Toc20659" w:history="1">
        <w:r w:rsidR="00703A13">
          <w:rPr>
            <w:rFonts w:hint="eastAsia"/>
            <w:w w:val="99"/>
            <w:szCs w:val="30"/>
          </w:rPr>
          <w:t xml:space="preserve">1. </w:t>
        </w:r>
        <w:r w:rsidR="00703A13">
          <w:rPr>
            <w:rFonts w:hint="eastAsia"/>
          </w:rPr>
          <w:t>总则</w:t>
        </w:r>
        <w:r w:rsidR="00703A13">
          <w:rPr>
            <w:rFonts w:hint="eastAsia"/>
          </w:rPr>
          <w:tab/>
        </w:r>
        <w:r w:rsidR="00703A13">
          <w:rPr>
            <w:rFonts w:hint="eastAsia"/>
          </w:rPr>
          <w:fldChar w:fldCharType="begin"/>
        </w:r>
        <w:r w:rsidR="00703A13">
          <w:rPr>
            <w:rFonts w:hint="eastAsia"/>
          </w:rPr>
          <w:instrText xml:space="preserve"> PAGEREF _Toc20659 \h </w:instrText>
        </w:r>
        <w:r w:rsidR="00703A13">
          <w:rPr>
            <w:rFonts w:hint="eastAsia"/>
          </w:rPr>
        </w:r>
        <w:r w:rsidR="00703A13">
          <w:rPr>
            <w:rFonts w:hint="eastAsia"/>
          </w:rPr>
          <w:fldChar w:fldCharType="separate"/>
        </w:r>
        <w:r w:rsidR="00703A13">
          <w:t>48</w:t>
        </w:r>
        <w:r w:rsidR="00703A13">
          <w:rPr>
            <w:rFonts w:hint="eastAsia"/>
          </w:rPr>
          <w:fldChar w:fldCharType="end"/>
        </w:r>
      </w:hyperlink>
    </w:p>
    <w:p w:rsidR="00846244" w:rsidRDefault="00E37753">
      <w:pPr>
        <w:pStyle w:val="20"/>
        <w:tabs>
          <w:tab w:val="right" w:leader="dot" w:pos="10090"/>
        </w:tabs>
      </w:pPr>
      <w:hyperlink w:anchor="_Toc13641" w:history="1">
        <w:r w:rsidR="00703A13">
          <w:rPr>
            <w:rFonts w:hint="eastAsia"/>
            <w:w w:val="99"/>
            <w:szCs w:val="30"/>
          </w:rPr>
          <w:t xml:space="preserve">2. </w:t>
        </w:r>
        <w:r w:rsidR="00703A13">
          <w:rPr>
            <w:rFonts w:hint="eastAsia"/>
          </w:rPr>
          <w:t>评标程序和评审标准</w:t>
        </w:r>
        <w:r w:rsidR="00703A13">
          <w:rPr>
            <w:rFonts w:hint="eastAsia"/>
          </w:rPr>
          <w:tab/>
        </w:r>
        <w:r w:rsidR="00703A13">
          <w:rPr>
            <w:rFonts w:hint="eastAsia"/>
          </w:rPr>
          <w:fldChar w:fldCharType="begin"/>
        </w:r>
        <w:r w:rsidR="00703A13">
          <w:rPr>
            <w:rFonts w:hint="eastAsia"/>
          </w:rPr>
          <w:instrText xml:space="preserve"> PAGEREF _Toc13641 \h </w:instrText>
        </w:r>
        <w:r w:rsidR="00703A13">
          <w:rPr>
            <w:rFonts w:hint="eastAsia"/>
          </w:rPr>
        </w:r>
        <w:r w:rsidR="00703A13">
          <w:rPr>
            <w:rFonts w:hint="eastAsia"/>
          </w:rPr>
          <w:fldChar w:fldCharType="separate"/>
        </w:r>
        <w:r w:rsidR="00703A13">
          <w:t>48</w:t>
        </w:r>
        <w:r w:rsidR="00703A13">
          <w:rPr>
            <w:rFonts w:hint="eastAsia"/>
          </w:rPr>
          <w:fldChar w:fldCharType="end"/>
        </w:r>
      </w:hyperlink>
    </w:p>
    <w:p w:rsidR="00846244" w:rsidRDefault="00E37753">
      <w:pPr>
        <w:pStyle w:val="30"/>
        <w:tabs>
          <w:tab w:val="right" w:leader="dot" w:pos="10090"/>
        </w:tabs>
        <w:rPr>
          <w:b w:val="0"/>
          <w:bCs w:val="0"/>
          <w:i w:val="0"/>
        </w:rPr>
      </w:pPr>
      <w:hyperlink w:anchor="_Toc29671" w:history="1">
        <w:r w:rsidR="00703A13">
          <w:rPr>
            <w:rFonts w:hint="eastAsia"/>
            <w:b w:val="0"/>
            <w:bCs w:val="0"/>
            <w:i w:val="0"/>
            <w:w w:val="99"/>
            <w:szCs w:val="24"/>
          </w:rPr>
          <w:t xml:space="preserve">2.1 </w:t>
        </w:r>
        <w:r w:rsidR="00703A13">
          <w:rPr>
            <w:rFonts w:hint="eastAsia"/>
            <w:b w:val="0"/>
            <w:bCs w:val="0"/>
            <w:i w:val="0"/>
          </w:rPr>
          <w:t>评标程序</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_Toc29671 \h </w:instrText>
        </w:r>
        <w:r w:rsidR="00703A13">
          <w:rPr>
            <w:rFonts w:hint="eastAsia"/>
            <w:b w:val="0"/>
            <w:bCs w:val="0"/>
            <w:i w:val="0"/>
          </w:rPr>
        </w:r>
        <w:r w:rsidR="00703A13">
          <w:rPr>
            <w:rFonts w:hint="eastAsia"/>
            <w:b w:val="0"/>
            <w:bCs w:val="0"/>
            <w:i w:val="0"/>
          </w:rPr>
          <w:fldChar w:fldCharType="separate"/>
        </w:r>
        <w:r w:rsidR="00703A13">
          <w:rPr>
            <w:b w:val="0"/>
            <w:bCs w:val="0"/>
            <w:i w:val="0"/>
          </w:rPr>
          <w:t>48</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12700" w:history="1">
        <w:r w:rsidR="00703A13">
          <w:rPr>
            <w:rFonts w:hint="eastAsia"/>
            <w:b w:val="0"/>
            <w:bCs w:val="0"/>
            <w:i w:val="0"/>
            <w:w w:val="99"/>
            <w:szCs w:val="24"/>
          </w:rPr>
          <w:t xml:space="preserve">2.2 </w:t>
        </w:r>
        <w:r w:rsidR="00703A13">
          <w:rPr>
            <w:rFonts w:hint="eastAsia"/>
            <w:b w:val="0"/>
            <w:bCs w:val="0"/>
            <w:i w:val="0"/>
          </w:rPr>
          <w:t>第一信封资格审查</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_Toc12700 \h </w:instrText>
        </w:r>
        <w:r w:rsidR="00703A13">
          <w:rPr>
            <w:rFonts w:hint="eastAsia"/>
            <w:b w:val="0"/>
            <w:bCs w:val="0"/>
            <w:i w:val="0"/>
          </w:rPr>
        </w:r>
        <w:r w:rsidR="00703A13">
          <w:rPr>
            <w:rFonts w:hint="eastAsia"/>
            <w:b w:val="0"/>
            <w:bCs w:val="0"/>
            <w:i w:val="0"/>
          </w:rPr>
          <w:fldChar w:fldCharType="separate"/>
        </w:r>
        <w:r w:rsidR="00703A13">
          <w:rPr>
            <w:b w:val="0"/>
            <w:bCs w:val="0"/>
            <w:i w:val="0"/>
          </w:rPr>
          <w:t>48</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4028" w:history="1">
        <w:r w:rsidR="00703A13">
          <w:rPr>
            <w:rFonts w:hint="eastAsia"/>
            <w:b w:val="0"/>
            <w:bCs w:val="0"/>
            <w:i w:val="0"/>
            <w:w w:val="99"/>
            <w:szCs w:val="24"/>
          </w:rPr>
          <w:t xml:space="preserve">2.3 </w:t>
        </w:r>
        <w:r w:rsidR="00703A13">
          <w:rPr>
            <w:rFonts w:hint="eastAsia"/>
            <w:b w:val="0"/>
            <w:bCs w:val="0"/>
            <w:i w:val="0"/>
          </w:rPr>
          <w:t>第一信封初步评审</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_Toc4028 \h </w:instrText>
        </w:r>
        <w:r w:rsidR="00703A13">
          <w:rPr>
            <w:rFonts w:hint="eastAsia"/>
            <w:b w:val="0"/>
            <w:bCs w:val="0"/>
            <w:i w:val="0"/>
          </w:rPr>
        </w:r>
        <w:r w:rsidR="00703A13">
          <w:rPr>
            <w:rFonts w:hint="eastAsia"/>
            <w:b w:val="0"/>
            <w:bCs w:val="0"/>
            <w:i w:val="0"/>
          </w:rPr>
          <w:fldChar w:fldCharType="separate"/>
        </w:r>
        <w:r w:rsidR="00703A13">
          <w:rPr>
            <w:b w:val="0"/>
            <w:bCs w:val="0"/>
            <w:i w:val="0"/>
          </w:rPr>
          <w:t>48</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25552" w:history="1">
        <w:r w:rsidR="00703A13">
          <w:rPr>
            <w:rFonts w:hint="eastAsia"/>
            <w:b w:val="0"/>
            <w:bCs w:val="0"/>
            <w:i w:val="0"/>
            <w:w w:val="99"/>
            <w:szCs w:val="24"/>
          </w:rPr>
          <w:t xml:space="preserve">2.4 </w:t>
        </w:r>
        <w:r w:rsidR="00703A13">
          <w:rPr>
            <w:rFonts w:hint="eastAsia"/>
            <w:b w:val="0"/>
            <w:bCs w:val="0"/>
            <w:i w:val="0"/>
          </w:rPr>
          <w:t>第一信封澄清</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_Toc25552 \h </w:instrText>
        </w:r>
        <w:r w:rsidR="00703A13">
          <w:rPr>
            <w:rFonts w:hint="eastAsia"/>
            <w:b w:val="0"/>
            <w:bCs w:val="0"/>
            <w:i w:val="0"/>
          </w:rPr>
        </w:r>
        <w:r w:rsidR="00703A13">
          <w:rPr>
            <w:rFonts w:hint="eastAsia"/>
            <w:b w:val="0"/>
            <w:bCs w:val="0"/>
            <w:i w:val="0"/>
          </w:rPr>
          <w:fldChar w:fldCharType="separate"/>
        </w:r>
        <w:r w:rsidR="00703A13">
          <w:rPr>
            <w:b w:val="0"/>
            <w:bCs w:val="0"/>
            <w:i w:val="0"/>
          </w:rPr>
          <w:t>48</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16302" w:history="1">
        <w:r w:rsidR="00703A13">
          <w:rPr>
            <w:rFonts w:hint="eastAsia"/>
            <w:b w:val="0"/>
            <w:bCs w:val="0"/>
            <w:i w:val="0"/>
            <w:w w:val="99"/>
            <w:szCs w:val="24"/>
          </w:rPr>
          <w:t xml:space="preserve">2.5 </w:t>
        </w:r>
        <w:r w:rsidR="00703A13">
          <w:rPr>
            <w:rFonts w:hint="eastAsia"/>
            <w:b w:val="0"/>
            <w:bCs w:val="0"/>
            <w:i w:val="0"/>
          </w:rPr>
          <w:t>第一信封详细评审</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_Toc16302 \h </w:instrText>
        </w:r>
        <w:r w:rsidR="00703A13">
          <w:rPr>
            <w:rFonts w:hint="eastAsia"/>
            <w:b w:val="0"/>
            <w:bCs w:val="0"/>
            <w:i w:val="0"/>
          </w:rPr>
        </w:r>
        <w:r w:rsidR="00703A13">
          <w:rPr>
            <w:rFonts w:hint="eastAsia"/>
            <w:b w:val="0"/>
            <w:bCs w:val="0"/>
            <w:i w:val="0"/>
          </w:rPr>
          <w:fldChar w:fldCharType="separate"/>
        </w:r>
        <w:r w:rsidR="00703A13">
          <w:rPr>
            <w:b w:val="0"/>
            <w:bCs w:val="0"/>
            <w:i w:val="0"/>
          </w:rPr>
          <w:t>49</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31096" w:history="1">
        <w:r w:rsidR="00703A13">
          <w:rPr>
            <w:rFonts w:hint="eastAsia"/>
            <w:b w:val="0"/>
            <w:bCs w:val="0"/>
            <w:i w:val="0"/>
            <w:w w:val="99"/>
            <w:szCs w:val="24"/>
          </w:rPr>
          <w:t xml:space="preserve">2.6 </w:t>
        </w:r>
        <w:r w:rsidR="00703A13">
          <w:rPr>
            <w:rFonts w:hint="eastAsia"/>
            <w:b w:val="0"/>
            <w:bCs w:val="0"/>
            <w:i w:val="0"/>
          </w:rPr>
          <w:t>第二信封开标</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_Toc31096 \h </w:instrText>
        </w:r>
        <w:r w:rsidR="00703A13">
          <w:rPr>
            <w:rFonts w:hint="eastAsia"/>
            <w:b w:val="0"/>
            <w:bCs w:val="0"/>
            <w:i w:val="0"/>
          </w:rPr>
        </w:r>
        <w:r w:rsidR="00703A13">
          <w:rPr>
            <w:rFonts w:hint="eastAsia"/>
            <w:b w:val="0"/>
            <w:bCs w:val="0"/>
            <w:i w:val="0"/>
          </w:rPr>
          <w:fldChar w:fldCharType="separate"/>
        </w:r>
        <w:r w:rsidR="00703A13">
          <w:rPr>
            <w:b w:val="0"/>
            <w:bCs w:val="0"/>
            <w:i w:val="0"/>
          </w:rPr>
          <w:t>49</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8928" w:history="1">
        <w:r w:rsidR="00703A13">
          <w:rPr>
            <w:rFonts w:hint="eastAsia"/>
            <w:b w:val="0"/>
            <w:bCs w:val="0"/>
            <w:i w:val="0"/>
            <w:w w:val="99"/>
            <w:szCs w:val="24"/>
          </w:rPr>
          <w:t xml:space="preserve">2.7 </w:t>
        </w:r>
        <w:r w:rsidR="00703A13">
          <w:rPr>
            <w:rFonts w:hint="eastAsia"/>
            <w:b w:val="0"/>
            <w:bCs w:val="0"/>
            <w:i w:val="0"/>
          </w:rPr>
          <w:t>第二信封初步评审</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_Toc8928 \h </w:instrText>
        </w:r>
        <w:r w:rsidR="00703A13">
          <w:rPr>
            <w:rFonts w:hint="eastAsia"/>
            <w:b w:val="0"/>
            <w:bCs w:val="0"/>
            <w:i w:val="0"/>
          </w:rPr>
        </w:r>
        <w:r w:rsidR="00703A13">
          <w:rPr>
            <w:rFonts w:hint="eastAsia"/>
            <w:b w:val="0"/>
            <w:bCs w:val="0"/>
            <w:i w:val="0"/>
          </w:rPr>
          <w:fldChar w:fldCharType="separate"/>
        </w:r>
        <w:r w:rsidR="00703A13">
          <w:rPr>
            <w:b w:val="0"/>
            <w:bCs w:val="0"/>
            <w:i w:val="0"/>
          </w:rPr>
          <w:t>49</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9601" w:history="1">
        <w:r w:rsidR="00703A13">
          <w:rPr>
            <w:rFonts w:hint="eastAsia"/>
            <w:b w:val="0"/>
            <w:bCs w:val="0"/>
            <w:i w:val="0"/>
            <w:w w:val="99"/>
            <w:szCs w:val="24"/>
          </w:rPr>
          <w:t xml:space="preserve">2.8 </w:t>
        </w:r>
        <w:r w:rsidR="00703A13">
          <w:rPr>
            <w:rFonts w:hint="eastAsia"/>
            <w:b w:val="0"/>
            <w:bCs w:val="0"/>
            <w:i w:val="0"/>
            <w:spacing w:val="-1"/>
          </w:rPr>
          <w:t>第二信封算术性修正</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_Toc9601 \h </w:instrText>
        </w:r>
        <w:r w:rsidR="00703A13">
          <w:rPr>
            <w:rFonts w:hint="eastAsia"/>
            <w:b w:val="0"/>
            <w:bCs w:val="0"/>
            <w:i w:val="0"/>
          </w:rPr>
        </w:r>
        <w:r w:rsidR="00703A13">
          <w:rPr>
            <w:rFonts w:hint="eastAsia"/>
            <w:b w:val="0"/>
            <w:bCs w:val="0"/>
            <w:i w:val="0"/>
          </w:rPr>
          <w:fldChar w:fldCharType="separate"/>
        </w:r>
        <w:r w:rsidR="00703A13">
          <w:rPr>
            <w:b w:val="0"/>
            <w:bCs w:val="0"/>
            <w:i w:val="0"/>
          </w:rPr>
          <w:t>49</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22399" w:history="1">
        <w:r w:rsidR="00703A13">
          <w:rPr>
            <w:rFonts w:hint="eastAsia"/>
            <w:b w:val="0"/>
            <w:bCs w:val="0"/>
            <w:i w:val="0"/>
            <w:w w:val="99"/>
            <w:szCs w:val="24"/>
          </w:rPr>
          <w:t xml:space="preserve">2.9 </w:t>
        </w:r>
        <w:r w:rsidR="00703A13">
          <w:rPr>
            <w:rFonts w:hint="eastAsia"/>
            <w:b w:val="0"/>
            <w:bCs w:val="0"/>
            <w:i w:val="0"/>
          </w:rPr>
          <w:t>第二信封澄清</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_Toc22399 \h </w:instrText>
        </w:r>
        <w:r w:rsidR="00703A13">
          <w:rPr>
            <w:rFonts w:hint="eastAsia"/>
            <w:b w:val="0"/>
            <w:bCs w:val="0"/>
            <w:i w:val="0"/>
          </w:rPr>
        </w:r>
        <w:r w:rsidR="00703A13">
          <w:rPr>
            <w:rFonts w:hint="eastAsia"/>
            <w:b w:val="0"/>
            <w:bCs w:val="0"/>
            <w:i w:val="0"/>
          </w:rPr>
          <w:fldChar w:fldCharType="separate"/>
        </w:r>
        <w:r w:rsidR="00703A13">
          <w:rPr>
            <w:b w:val="0"/>
            <w:bCs w:val="0"/>
            <w:i w:val="0"/>
          </w:rPr>
          <w:t>49</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12437" w:history="1">
        <w:r w:rsidR="00703A13">
          <w:rPr>
            <w:rFonts w:hint="eastAsia"/>
            <w:b w:val="0"/>
            <w:bCs w:val="0"/>
            <w:i w:val="0"/>
            <w:w w:val="99"/>
            <w:szCs w:val="24"/>
          </w:rPr>
          <w:t xml:space="preserve">2.10 </w:t>
        </w:r>
        <w:r w:rsidR="00703A13">
          <w:rPr>
            <w:rFonts w:hint="eastAsia"/>
            <w:b w:val="0"/>
            <w:bCs w:val="0"/>
            <w:i w:val="0"/>
            <w:spacing w:val="-1"/>
          </w:rPr>
          <w:t>第二信封详细评审</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_Toc12437 \h </w:instrText>
        </w:r>
        <w:r w:rsidR="00703A13">
          <w:rPr>
            <w:rFonts w:hint="eastAsia"/>
            <w:b w:val="0"/>
            <w:bCs w:val="0"/>
            <w:i w:val="0"/>
          </w:rPr>
        </w:r>
        <w:r w:rsidR="00703A13">
          <w:rPr>
            <w:rFonts w:hint="eastAsia"/>
            <w:b w:val="0"/>
            <w:bCs w:val="0"/>
            <w:i w:val="0"/>
          </w:rPr>
          <w:fldChar w:fldCharType="separate"/>
        </w:r>
        <w:r w:rsidR="00703A13">
          <w:rPr>
            <w:b w:val="0"/>
            <w:bCs w:val="0"/>
            <w:i w:val="0"/>
          </w:rPr>
          <w:t>50</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16911" w:history="1">
        <w:r w:rsidR="00703A13">
          <w:rPr>
            <w:rFonts w:hint="eastAsia"/>
            <w:b w:val="0"/>
            <w:bCs w:val="0"/>
            <w:i w:val="0"/>
            <w:w w:val="99"/>
            <w:szCs w:val="24"/>
          </w:rPr>
          <w:t xml:space="preserve">2.11 </w:t>
        </w:r>
        <w:r w:rsidR="00703A13">
          <w:rPr>
            <w:rFonts w:hint="eastAsia"/>
            <w:b w:val="0"/>
            <w:bCs w:val="0"/>
            <w:i w:val="0"/>
          </w:rPr>
          <w:t>评标排序</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_Toc16911 \h </w:instrText>
        </w:r>
        <w:r w:rsidR="00703A13">
          <w:rPr>
            <w:rFonts w:hint="eastAsia"/>
            <w:b w:val="0"/>
            <w:bCs w:val="0"/>
            <w:i w:val="0"/>
          </w:rPr>
        </w:r>
        <w:r w:rsidR="00703A13">
          <w:rPr>
            <w:rFonts w:hint="eastAsia"/>
            <w:b w:val="0"/>
            <w:bCs w:val="0"/>
            <w:i w:val="0"/>
          </w:rPr>
          <w:fldChar w:fldCharType="separate"/>
        </w:r>
        <w:r w:rsidR="00703A13">
          <w:rPr>
            <w:b w:val="0"/>
            <w:bCs w:val="0"/>
            <w:i w:val="0"/>
          </w:rPr>
          <w:t>50</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14752" w:history="1">
        <w:r w:rsidR="00703A13">
          <w:rPr>
            <w:rFonts w:hint="eastAsia"/>
            <w:b w:val="0"/>
            <w:bCs w:val="0"/>
            <w:i w:val="0"/>
            <w:w w:val="99"/>
            <w:szCs w:val="24"/>
          </w:rPr>
          <w:t xml:space="preserve">2.12 </w:t>
        </w:r>
        <w:r w:rsidR="00703A13">
          <w:rPr>
            <w:rFonts w:hint="eastAsia"/>
            <w:b w:val="0"/>
            <w:bCs w:val="0"/>
            <w:i w:val="0"/>
          </w:rPr>
          <w:t>评标结果</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_Toc14752 \h </w:instrText>
        </w:r>
        <w:r w:rsidR="00703A13">
          <w:rPr>
            <w:rFonts w:hint="eastAsia"/>
            <w:b w:val="0"/>
            <w:bCs w:val="0"/>
            <w:i w:val="0"/>
          </w:rPr>
        </w:r>
        <w:r w:rsidR="00703A13">
          <w:rPr>
            <w:rFonts w:hint="eastAsia"/>
            <w:b w:val="0"/>
            <w:bCs w:val="0"/>
            <w:i w:val="0"/>
          </w:rPr>
          <w:fldChar w:fldCharType="separate"/>
        </w:r>
        <w:r w:rsidR="00703A13">
          <w:rPr>
            <w:b w:val="0"/>
            <w:bCs w:val="0"/>
            <w:i w:val="0"/>
          </w:rPr>
          <w:t>50</w:t>
        </w:r>
        <w:r w:rsidR="00703A13">
          <w:rPr>
            <w:rFonts w:hint="eastAsia"/>
            <w:b w:val="0"/>
            <w:bCs w:val="0"/>
            <w:i w:val="0"/>
          </w:rPr>
          <w:fldChar w:fldCharType="end"/>
        </w:r>
      </w:hyperlink>
    </w:p>
    <w:p w:rsidR="00846244" w:rsidRDefault="00E37753">
      <w:pPr>
        <w:pStyle w:val="20"/>
        <w:tabs>
          <w:tab w:val="right" w:pos="2000"/>
          <w:tab w:val="right" w:leader="dot" w:pos="10090"/>
        </w:tabs>
      </w:pPr>
      <w:hyperlink w:anchor="_Toc2144" w:history="1">
        <w:r w:rsidR="00703A13">
          <w:rPr>
            <w:rFonts w:hint="eastAsia"/>
          </w:rPr>
          <w:t>第四章</w:t>
        </w:r>
        <w:r w:rsidR="00703A13">
          <w:rPr>
            <w:rFonts w:hint="eastAsia"/>
          </w:rPr>
          <w:tab/>
          <w:t>合同条款及格式</w:t>
        </w:r>
        <w:r w:rsidR="00703A13">
          <w:rPr>
            <w:rFonts w:hint="eastAsia"/>
          </w:rPr>
          <w:tab/>
        </w:r>
        <w:r w:rsidR="00703A13">
          <w:rPr>
            <w:rFonts w:hint="eastAsia"/>
          </w:rPr>
          <w:fldChar w:fldCharType="begin"/>
        </w:r>
        <w:r w:rsidR="00703A13">
          <w:rPr>
            <w:rFonts w:hint="eastAsia"/>
          </w:rPr>
          <w:instrText xml:space="preserve"> PAGEREF _Toc2144 \h </w:instrText>
        </w:r>
        <w:r w:rsidR="00703A13">
          <w:rPr>
            <w:rFonts w:hint="eastAsia"/>
          </w:rPr>
        </w:r>
        <w:r w:rsidR="00703A13">
          <w:rPr>
            <w:rFonts w:hint="eastAsia"/>
          </w:rPr>
          <w:fldChar w:fldCharType="separate"/>
        </w:r>
        <w:r w:rsidR="00703A13">
          <w:t>51</w:t>
        </w:r>
        <w:r w:rsidR="00703A13">
          <w:rPr>
            <w:rFonts w:hint="eastAsia"/>
          </w:rPr>
          <w:fldChar w:fldCharType="end"/>
        </w:r>
      </w:hyperlink>
    </w:p>
    <w:p w:rsidR="00846244" w:rsidRDefault="00E37753">
      <w:pPr>
        <w:pStyle w:val="20"/>
        <w:tabs>
          <w:tab w:val="right" w:pos="2000"/>
          <w:tab w:val="right" w:leader="dot" w:pos="10090"/>
        </w:tabs>
      </w:pPr>
      <w:hyperlink w:anchor="_Toc3965" w:history="1">
        <w:r w:rsidR="00703A13">
          <w:rPr>
            <w:rFonts w:hint="eastAsia"/>
          </w:rPr>
          <w:t>第一节</w:t>
        </w:r>
        <w:r w:rsidR="00703A13">
          <w:rPr>
            <w:rFonts w:hint="eastAsia"/>
          </w:rPr>
          <w:tab/>
          <w:t>通用合同条款</w:t>
        </w:r>
        <w:r w:rsidR="00703A13">
          <w:rPr>
            <w:rFonts w:hint="eastAsia"/>
          </w:rPr>
          <w:tab/>
        </w:r>
        <w:r w:rsidR="00703A13">
          <w:rPr>
            <w:rFonts w:hint="eastAsia"/>
          </w:rPr>
          <w:fldChar w:fldCharType="begin"/>
        </w:r>
        <w:r w:rsidR="00703A13">
          <w:rPr>
            <w:rFonts w:hint="eastAsia"/>
          </w:rPr>
          <w:instrText xml:space="preserve"> PAGEREF _Toc3965 \h </w:instrText>
        </w:r>
        <w:r w:rsidR="00703A13">
          <w:rPr>
            <w:rFonts w:hint="eastAsia"/>
          </w:rPr>
        </w:r>
        <w:r w:rsidR="00703A13">
          <w:rPr>
            <w:rFonts w:hint="eastAsia"/>
          </w:rPr>
          <w:fldChar w:fldCharType="separate"/>
        </w:r>
        <w:r w:rsidR="00703A13">
          <w:t>52</w:t>
        </w:r>
        <w:r w:rsidR="00703A13">
          <w:rPr>
            <w:rFonts w:hint="eastAsia"/>
          </w:rPr>
          <w:fldChar w:fldCharType="end"/>
        </w:r>
      </w:hyperlink>
    </w:p>
    <w:p w:rsidR="00846244" w:rsidRDefault="00E37753">
      <w:pPr>
        <w:pStyle w:val="30"/>
        <w:tabs>
          <w:tab w:val="right" w:leader="dot" w:pos="10090"/>
        </w:tabs>
        <w:rPr>
          <w:b w:val="0"/>
          <w:bCs w:val="0"/>
          <w:i w:val="0"/>
        </w:rPr>
      </w:pPr>
      <w:hyperlink w:anchor="_Toc9472" w:history="1">
        <w:r w:rsidR="00703A13">
          <w:rPr>
            <w:rFonts w:hint="eastAsia"/>
            <w:b w:val="0"/>
            <w:bCs w:val="0"/>
            <w:i w:val="0"/>
            <w:w w:val="99"/>
            <w:szCs w:val="30"/>
          </w:rPr>
          <w:t xml:space="preserve">1. </w:t>
        </w:r>
        <w:r w:rsidR="00703A13">
          <w:rPr>
            <w:rFonts w:hint="eastAsia"/>
            <w:b w:val="0"/>
            <w:bCs w:val="0"/>
            <w:i w:val="0"/>
          </w:rPr>
          <w:t>定义和解释</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_Toc9472 \h </w:instrText>
        </w:r>
        <w:r w:rsidR="00703A13">
          <w:rPr>
            <w:rFonts w:hint="eastAsia"/>
            <w:b w:val="0"/>
            <w:bCs w:val="0"/>
            <w:i w:val="0"/>
          </w:rPr>
        </w:r>
        <w:r w:rsidR="00703A13">
          <w:rPr>
            <w:rFonts w:hint="eastAsia"/>
            <w:b w:val="0"/>
            <w:bCs w:val="0"/>
            <w:i w:val="0"/>
          </w:rPr>
          <w:fldChar w:fldCharType="separate"/>
        </w:r>
        <w:r w:rsidR="00703A13">
          <w:rPr>
            <w:b w:val="0"/>
            <w:bCs w:val="0"/>
            <w:i w:val="0"/>
          </w:rPr>
          <w:t>52</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5398" w:history="1">
        <w:r w:rsidR="00703A13">
          <w:rPr>
            <w:rFonts w:hint="eastAsia"/>
            <w:b w:val="0"/>
            <w:bCs w:val="0"/>
            <w:i w:val="0"/>
            <w:w w:val="99"/>
            <w:szCs w:val="30"/>
          </w:rPr>
          <w:t xml:space="preserve">2. </w:t>
        </w:r>
        <w:r w:rsidR="00703A13">
          <w:rPr>
            <w:rFonts w:hint="eastAsia"/>
            <w:b w:val="0"/>
            <w:bCs w:val="0"/>
            <w:i w:val="0"/>
          </w:rPr>
          <w:t>发包人的责任与义务</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_Toc5398 \h </w:instrText>
        </w:r>
        <w:r w:rsidR="00703A13">
          <w:rPr>
            <w:rFonts w:hint="eastAsia"/>
            <w:b w:val="0"/>
            <w:bCs w:val="0"/>
            <w:i w:val="0"/>
          </w:rPr>
        </w:r>
        <w:r w:rsidR="00703A13">
          <w:rPr>
            <w:rFonts w:hint="eastAsia"/>
            <w:b w:val="0"/>
            <w:bCs w:val="0"/>
            <w:i w:val="0"/>
          </w:rPr>
          <w:fldChar w:fldCharType="separate"/>
        </w:r>
        <w:r w:rsidR="00703A13">
          <w:rPr>
            <w:b w:val="0"/>
            <w:bCs w:val="0"/>
            <w:i w:val="0"/>
          </w:rPr>
          <w:t>53</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24420" w:history="1">
        <w:r w:rsidR="00703A13">
          <w:rPr>
            <w:rFonts w:hint="eastAsia"/>
            <w:b w:val="0"/>
            <w:bCs w:val="0"/>
            <w:i w:val="0"/>
            <w:w w:val="99"/>
            <w:szCs w:val="30"/>
          </w:rPr>
          <w:t xml:space="preserve">3. </w:t>
        </w:r>
        <w:r w:rsidR="00703A13">
          <w:rPr>
            <w:rFonts w:hint="eastAsia"/>
            <w:b w:val="0"/>
            <w:bCs w:val="0"/>
            <w:i w:val="0"/>
          </w:rPr>
          <w:t>设计人的责任与义务</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_Toc24420 \h </w:instrText>
        </w:r>
        <w:r w:rsidR="00703A13">
          <w:rPr>
            <w:rFonts w:hint="eastAsia"/>
            <w:b w:val="0"/>
            <w:bCs w:val="0"/>
            <w:i w:val="0"/>
          </w:rPr>
        </w:r>
        <w:r w:rsidR="00703A13">
          <w:rPr>
            <w:rFonts w:hint="eastAsia"/>
            <w:b w:val="0"/>
            <w:bCs w:val="0"/>
            <w:i w:val="0"/>
          </w:rPr>
          <w:fldChar w:fldCharType="separate"/>
        </w:r>
        <w:r w:rsidR="00703A13">
          <w:rPr>
            <w:b w:val="0"/>
            <w:bCs w:val="0"/>
            <w:i w:val="0"/>
          </w:rPr>
          <w:t>54</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27517" w:history="1">
        <w:r w:rsidR="00703A13">
          <w:rPr>
            <w:rFonts w:hint="eastAsia"/>
            <w:b w:val="0"/>
            <w:bCs w:val="0"/>
            <w:i w:val="0"/>
            <w:w w:val="99"/>
            <w:szCs w:val="30"/>
          </w:rPr>
          <w:t xml:space="preserve">4. </w:t>
        </w:r>
        <w:r w:rsidR="00703A13">
          <w:rPr>
            <w:rFonts w:hint="eastAsia"/>
            <w:b w:val="0"/>
            <w:bCs w:val="0"/>
            <w:i w:val="0"/>
          </w:rPr>
          <w:t>勘察设计周期及提交成果</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_Toc27517 \h </w:instrText>
        </w:r>
        <w:r w:rsidR="00703A13">
          <w:rPr>
            <w:rFonts w:hint="eastAsia"/>
            <w:b w:val="0"/>
            <w:bCs w:val="0"/>
            <w:i w:val="0"/>
          </w:rPr>
        </w:r>
        <w:r w:rsidR="00703A13">
          <w:rPr>
            <w:rFonts w:hint="eastAsia"/>
            <w:b w:val="0"/>
            <w:bCs w:val="0"/>
            <w:i w:val="0"/>
          </w:rPr>
          <w:fldChar w:fldCharType="separate"/>
        </w:r>
        <w:r w:rsidR="00703A13">
          <w:rPr>
            <w:b w:val="0"/>
            <w:bCs w:val="0"/>
            <w:i w:val="0"/>
          </w:rPr>
          <w:t>58</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5656" w:history="1">
        <w:r w:rsidR="00703A13">
          <w:rPr>
            <w:rFonts w:hint="eastAsia"/>
            <w:b w:val="0"/>
            <w:bCs w:val="0"/>
            <w:i w:val="0"/>
            <w:w w:val="99"/>
            <w:szCs w:val="30"/>
          </w:rPr>
          <w:t xml:space="preserve">5. </w:t>
        </w:r>
        <w:r w:rsidR="00703A13">
          <w:rPr>
            <w:rFonts w:hint="eastAsia"/>
            <w:b w:val="0"/>
            <w:bCs w:val="0"/>
            <w:i w:val="0"/>
          </w:rPr>
          <w:t>违约与赔偿</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_Toc5656 \h </w:instrText>
        </w:r>
        <w:r w:rsidR="00703A13">
          <w:rPr>
            <w:rFonts w:hint="eastAsia"/>
            <w:b w:val="0"/>
            <w:bCs w:val="0"/>
            <w:i w:val="0"/>
          </w:rPr>
        </w:r>
        <w:r w:rsidR="00703A13">
          <w:rPr>
            <w:rFonts w:hint="eastAsia"/>
            <w:b w:val="0"/>
            <w:bCs w:val="0"/>
            <w:i w:val="0"/>
          </w:rPr>
          <w:fldChar w:fldCharType="separate"/>
        </w:r>
        <w:r w:rsidR="00703A13">
          <w:rPr>
            <w:b w:val="0"/>
            <w:bCs w:val="0"/>
            <w:i w:val="0"/>
          </w:rPr>
          <w:t>59</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14788" w:history="1">
        <w:r w:rsidR="00703A13">
          <w:rPr>
            <w:rFonts w:hint="eastAsia"/>
            <w:b w:val="0"/>
            <w:bCs w:val="0"/>
            <w:i w:val="0"/>
            <w:w w:val="99"/>
            <w:szCs w:val="30"/>
          </w:rPr>
          <w:t xml:space="preserve">6. </w:t>
        </w:r>
        <w:r w:rsidR="00703A13">
          <w:rPr>
            <w:rFonts w:hint="eastAsia"/>
            <w:b w:val="0"/>
            <w:bCs w:val="0"/>
            <w:i w:val="0"/>
          </w:rPr>
          <w:t>合同的生效、推迟与终止</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_Toc14788 \h </w:instrText>
        </w:r>
        <w:r w:rsidR="00703A13">
          <w:rPr>
            <w:rFonts w:hint="eastAsia"/>
            <w:b w:val="0"/>
            <w:bCs w:val="0"/>
            <w:i w:val="0"/>
          </w:rPr>
        </w:r>
        <w:r w:rsidR="00703A13">
          <w:rPr>
            <w:rFonts w:hint="eastAsia"/>
            <w:b w:val="0"/>
            <w:bCs w:val="0"/>
            <w:i w:val="0"/>
          </w:rPr>
          <w:fldChar w:fldCharType="separate"/>
        </w:r>
        <w:r w:rsidR="00703A13">
          <w:rPr>
            <w:b w:val="0"/>
            <w:bCs w:val="0"/>
            <w:i w:val="0"/>
          </w:rPr>
          <w:t>60</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29625" w:history="1">
        <w:r w:rsidR="00703A13">
          <w:rPr>
            <w:rFonts w:hint="eastAsia"/>
            <w:b w:val="0"/>
            <w:bCs w:val="0"/>
            <w:i w:val="0"/>
            <w:w w:val="99"/>
            <w:szCs w:val="30"/>
          </w:rPr>
          <w:t xml:space="preserve">7. </w:t>
        </w:r>
        <w:r w:rsidR="00703A13">
          <w:rPr>
            <w:rFonts w:hint="eastAsia"/>
            <w:b w:val="0"/>
            <w:bCs w:val="0"/>
            <w:i w:val="0"/>
          </w:rPr>
          <w:t>费用与支付</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_Toc29625 \h </w:instrText>
        </w:r>
        <w:r w:rsidR="00703A13">
          <w:rPr>
            <w:rFonts w:hint="eastAsia"/>
            <w:b w:val="0"/>
            <w:bCs w:val="0"/>
            <w:i w:val="0"/>
          </w:rPr>
        </w:r>
        <w:r w:rsidR="00703A13">
          <w:rPr>
            <w:rFonts w:hint="eastAsia"/>
            <w:b w:val="0"/>
            <w:bCs w:val="0"/>
            <w:i w:val="0"/>
          </w:rPr>
          <w:fldChar w:fldCharType="separate"/>
        </w:r>
        <w:r w:rsidR="00703A13">
          <w:rPr>
            <w:b w:val="0"/>
            <w:bCs w:val="0"/>
            <w:i w:val="0"/>
          </w:rPr>
          <w:t>61</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26782" w:history="1">
        <w:r w:rsidR="00703A13">
          <w:rPr>
            <w:rFonts w:hint="eastAsia"/>
            <w:b w:val="0"/>
            <w:bCs w:val="0"/>
            <w:i w:val="0"/>
            <w:w w:val="99"/>
            <w:szCs w:val="30"/>
          </w:rPr>
          <w:t xml:space="preserve">8. </w:t>
        </w:r>
        <w:r w:rsidR="00703A13">
          <w:rPr>
            <w:rFonts w:hint="eastAsia"/>
            <w:b w:val="0"/>
            <w:bCs w:val="0"/>
            <w:i w:val="0"/>
          </w:rPr>
          <w:t>其他</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_Toc26782 \h </w:instrText>
        </w:r>
        <w:r w:rsidR="00703A13">
          <w:rPr>
            <w:rFonts w:hint="eastAsia"/>
            <w:b w:val="0"/>
            <w:bCs w:val="0"/>
            <w:i w:val="0"/>
          </w:rPr>
        </w:r>
        <w:r w:rsidR="00703A13">
          <w:rPr>
            <w:rFonts w:hint="eastAsia"/>
            <w:b w:val="0"/>
            <w:bCs w:val="0"/>
            <w:i w:val="0"/>
          </w:rPr>
          <w:fldChar w:fldCharType="separate"/>
        </w:r>
        <w:r w:rsidR="00703A13">
          <w:rPr>
            <w:b w:val="0"/>
            <w:bCs w:val="0"/>
            <w:i w:val="0"/>
          </w:rPr>
          <w:t>62</w:t>
        </w:r>
        <w:r w:rsidR="00703A13">
          <w:rPr>
            <w:rFonts w:hint="eastAsia"/>
            <w:b w:val="0"/>
            <w:bCs w:val="0"/>
            <w:i w:val="0"/>
          </w:rPr>
          <w:fldChar w:fldCharType="end"/>
        </w:r>
      </w:hyperlink>
    </w:p>
    <w:p w:rsidR="00846244" w:rsidRDefault="00E37753">
      <w:pPr>
        <w:pStyle w:val="20"/>
        <w:tabs>
          <w:tab w:val="right" w:leader="dot" w:pos="10090"/>
        </w:tabs>
      </w:pPr>
      <w:hyperlink w:anchor="_Toc11405" w:history="1">
        <w:r w:rsidR="00703A13">
          <w:rPr>
            <w:rFonts w:hint="eastAsia"/>
          </w:rPr>
          <w:t>第二节 专用合同条款</w:t>
        </w:r>
        <w:r w:rsidR="00703A13">
          <w:rPr>
            <w:rFonts w:hint="eastAsia"/>
          </w:rPr>
          <w:tab/>
        </w:r>
        <w:r w:rsidR="00703A13">
          <w:rPr>
            <w:rFonts w:hint="eastAsia"/>
          </w:rPr>
          <w:fldChar w:fldCharType="begin"/>
        </w:r>
        <w:r w:rsidR="00703A13">
          <w:rPr>
            <w:rFonts w:hint="eastAsia"/>
          </w:rPr>
          <w:instrText xml:space="preserve"> PAGEREF _Toc11405 \h </w:instrText>
        </w:r>
        <w:r w:rsidR="00703A13">
          <w:rPr>
            <w:rFonts w:hint="eastAsia"/>
          </w:rPr>
        </w:r>
        <w:r w:rsidR="00703A13">
          <w:rPr>
            <w:rFonts w:hint="eastAsia"/>
          </w:rPr>
          <w:fldChar w:fldCharType="separate"/>
        </w:r>
        <w:r w:rsidR="00703A13">
          <w:t>64</w:t>
        </w:r>
        <w:r w:rsidR="00703A13">
          <w:rPr>
            <w:rFonts w:hint="eastAsia"/>
          </w:rPr>
          <w:fldChar w:fldCharType="end"/>
        </w:r>
      </w:hyperlink>
    </w:p>
    <w:p w:rsidR="00846244" w:rsidRDefault="00E37753">
      <w:pPr>
        <w:pStyle w:val="30"/>
        <w:tabs>
          <w:tab w:val="right" w:leader="dot" w:pos="10090"/>
        </w:tabs>
        <w:rPr>
          <w:b w:val="0"/>
          <w:bCs w:val="0"/>
          <w:i w:val="0"/>
        </w:rPr>
      </w:pPr>
      <w:hyperlink w:anchor="_Toc6167" w:history="1">
        <w:r w:rsidR="00703A13">
          <w:rPr>
            <w:rFonts w:hint="eastAsia"/>
            <w:b w:val="0"/>
            <w:bCs w:val="0"/>
            <w:i w:val="0"/>
            <w:w w:val="99"/>
            <w:szCs w:val="24"/>
          </w:rPr>
          <w:t xml:space="preserve">1. </w:t>
        </w:r>
        <w:r w:rsidR="00703A13">
          <w:rPr>
            <w:rFonts w:hint="eastAsia"/>
            <w:b w:val="0"/>
            <w:bCs w:val="0"/>
            <w:i w:val="0"/>
          </w:rPr>
          <w:t>定义和解释</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_Toc6167 \h </w:instrText>
        </w:r>
        <w:r w:rsidR="00703A13">
          <w:rPr>
            <w:rFonts w:hint="eastAsia"/>
            <w:b w:val="0"/>
            <w:bCs w:val="0"/>
            <w:i w:val="0"/>
          </w:rPr>
        </w:r>
        <w:r w:rsidR="00703A13">
          <w:rPr>
            <w:rFonts w:hint="eastAsia"/>
            <w:b w:val="0"/>
            <w:bCs w:val="0"/>
            <w:i w:val="0"/>
          </w:rPr>
          <w:fldChar w:fldCharType="separate"/>
        </w:r>
        <w:r w:rsidR="00703A13">
          <w:rPr>
            <w:b w:val="0"/>
            <w:bCs w:val="0"/>
            <w:i w:val="0"/>
          </w:rPr>
          <w:t>64</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4584" w:history="1">
        <w:r w:rsidR="00703A13">
          <w:rPr>
            <w:rFonts w:hint="eastAsia"/>
            <w:b w:val="0"/>
            <w:bCs w:val="0"/>
            <w:i w:val="0"/>
            <w:w w:val="99"/>
            <w:szCs w:val="24"/>
          </w:rPr>
          <w:t xml:space="preserve">2. </w:t>
        </w:r>
        <w:r w:rsidR="00703A13">
          <w:rPr>
            <w:rFonts w:hint="eastAsia"/>
            <w:b w:val="0"/>
            <w:bCs w:val="0"/>
            <w:i w:val="0"/>
          </w:rPr>
          <w:t>发包人的责任与义务</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_Toc4584 \h </w:instrText>
        </w:r>
        <w:r w:rsidR="00703A13">
          <w:rPr>
            <w:rFonts w:hint="eastAsia"/>
            <w:b w:val="0"/>
            <w:bCs w:val="0"/>
            <w:i w:val="0"/>
          </w:rPr>
        </w:r>
        <w:r w:rsidR="00703A13">
          <w:rPr>
            <w:rFonts w:hint="eastAsia"/>
            <w:b w:val="0"/>
            <w:bCs w:val="0"/>
            <w:i w:val="0"/>
          </w:rPr>
          <w:fldChar w:fldCharType="separate"/>
        </w:r>
        <w:r w:rsidR="00703A13">
          <w:rPr>
            <w:b w:val="0"/>
            <w:bCs w:val="0"/>
            <w:i w:val="0"/>
          </w:rPr>
          <w:t>64</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2008" w:history="1">
        <w:r w:rsidR="00703A13">
          <w:rPr>
            <w:rFonts w:hint="eastAsia"/>
            <w:b w:val="0"/>
            <w:bCs w:val="0"/>
            <w:i w:val="0"/>
            <w:w w:val="99"/>
            <w:szCs w:val="24"/>
          </w:rPr>
          <w:t xml:space="preserve">3. </w:t>
        </w:r>
        <w:r w:rsidR="00703A13">
          <w:rPr>
            <w:rFonts w:hint="eastAsia"/>
            <w:b w:val="0"/>
            <w:bCs w:val="0"/>
            <w:i w:val="0"/>
          </w:rPr>
          <w:t>设计人的责任与义务</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_Toc2008 \h </w:instrText>
        </w:r>
        <w:r w:rsidR="00703A13">
          <w:rPr>
            <w:rFonts w:hint="eastAsia"/>
            <w:b w:val="0"/>
            <w:bCs w:val="0"/>
            <w:i w:val="0"/>
          </w:rPr>
        </w:r>
        <w:r w:rsidR="00703A13">
          <w:rPr>
            <w:rFonts w:hint="eastAsia"/>
            <w:b w:val="0"/>
            <w:bCs w:val="0"/>
            <w:i w:val="0"/>
          </w:rPr>
          <w:fldChar w:fldCharType="separate"/>
        </w:r>
        <w:r w:rsidR="00703A13">
          <w:rPr>
            <w:b w:val="0"/>
            <w:bCs w:val="0"/>
            <w:i w:val="0"/>
          </w:rPr>
          <w:t>64</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29131" w:history="1">
        <w:r w:rsidR="00703A13">
          <w:rPr>
            <w:rFonts w:hint="eastAsia"/>
            <w:b w:val="0"/>
            <w:bCs w:val="0"/>
            <w:i w:val="0"/>
            <w:w w:val="99"/>
            <w:szCs w:val="24"/>
          </w:rPr>
          <w:t xml:space="preserve">4. </w:t>
        </w:r>
        <w:r w:rsidR="00703A13">
          <w:rPr>
            <w:rFonts w:hint="eastAsia"/>
            <w:b w:val="0"/>
            <w:bCs w:val="0"/>
            <w:i w:val="0"/>
          </w:rPr>
          <w:t>设计周期及提交成果</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_Toc29131 \h </w:instrText>
        </w:r>
        <w:r w:rsidR="00703A13">
          <w:rPr>
            <w:rFonts w:hint="eastAsia"/>
            <w:b w:val="0"/>
            <w:bCs w:val="0"/>
            <w:i w:val="0"/>
          </w:rPr>
        </w:r>
        <w:r w:rsidR="00703A13">
          <w:rPr>
            <w:rFonts w:hint="eastAsia"/>
            <w:b w:val="0"/>
            <w:bCs w:val="0"/>
            <w:i w:val="0"/>
          </w:rPr>
          <w:fldChar w:fldCharType="separate"/>
        </w:r>
        <w:r w:rsidR="00703A13">
          <w:rPr>
            <w:b w:val="0"/>
            <w:bCs w:val="0"/>
            <w:i w:val="0"/>
          </w:rPr>
          <w:t>65</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11996" w:history="1">
        <w:r w:rsidR="00703A13">
          <w:rPr>
            <w:rFonts w:hint="eastAsia"/>
            <w:b w:val="0"/>
            <w:bCs w:val="0"/>
            <w:i w:val="0"/>
            <w:w w:val="99"/>
            <w:szCs w:val="24"/>
          </w:rPr>
          <w:t xml:space="preserve">5. </w:t>
        </w:r>
        <w:r w:rsidR="00703A13">
          <w:rPr>
            <w:rFonts w:hint="eastAsia"/>
            <w:b w:val="0"/>
            <w:bCs w:val="0"/>
            <w:i w:val="0"/>
          </w:rPr>
          <w:t>违约与赔偿</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_Toc11996 \h </w:instrText>
        </w:r>
        <w:r w:rsidR="00703A13">
          <w:rPr>
            <w:rFonts w:hint="eastAsia"/>
            <w:b w:val="0"/>
            <w:bCs w:val="0"/>
            <w:i w:val="0"/>
          </w:rPr>
        </w:r>
        <w:r w:rsidR="00703A13">
          <w:rPr>
            <w:rFonts w:hint="eastAsia"/>
            <w:b w:val="0"/>
            <w:bCs w:val="0"/>
            <w:i w:val="0"/>
          </w:rPr>
          <w:fldChar w:fldCharType="separate"/>
        </w:r>
        <w:r w:rsidR="00703A13">
          <w:rPr>
            <w:b w:val="0"/>
            <w:bCs w:val="0"/>
            <w:i w:val="0"/>
          </w:rPr>
          <w:t>66</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11353" w:history="1">
        <w:r w:rsidR="00703A13">
          <w:rPr>
            <w:rFonts w:hint="eastAsia"/>
            <w:b w:val="0"/>
            <w:bCs w:val="0"/>
            <w:i w:val="0"/>
            <w:w w:val="99"/>
            <w:szCs w:val="24"/>
          </w:rPr>
          <w:t xml:space="preserve">7. </w:t>
        </w:r>
        <w:r w:rsidR="00703A13">
          <w:rPr>
            <w:rFonts w:hint="eastAsia"/>
            <w:b w:val="0"/>
            <w:bCs w:val="0"/>
            <w:i w:val="0"/>
          </w:rPr>
          <w:t>费用与支付</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_Toc11353 \h </w:instrText>
        </w:r>
        <w:r w:rsidR="00703A13">
          <w:rPr>
            <w:rFonts w:hint="eastAsia"/>
            <w:b w:val="0"/>
            <w:bCs w:val="0"/>
            <w:i w:val="0"/>
          </w:rPr>
        </w:r>
        <w:r w:rsidR="00703A13">
          <w:rPr>
            <w:rFonts w:hint="eastAsia"/>
            <w:b w:val="0"/>
            <w:bCs w:val="0"/>
            <w:i w:val="0"/>
          </w:rPr>
          <w:fldChar w:fldCharType="separate"/>
        </w:r>
        <w:r w:rsidR="00703A13">
          <w:rPr>
            <w:b w:val="0"/>
            <w:bCs w:val="0"/>
            <w:i w:val="0"/>
          </w:rPr>
          <w:t>67</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25987" w:history="1">
        <w:r w:rsidR="00703A13">
          <w:rPr>
            <w:rFonts w:hint="eastAsia"/>
            <w:b w:val="0"/>
            <w:bCs w:val="0"/>
            <w:i w:val="0"/>
            <w:w w:val="99"/>
            <w:szCs w:val="24"/>
          </w:rPr>
          <w:t xml:space="preserve">8. </w:t>
        </w:r>
        <w:r w:rsidR="00703A13">
          <w:rPr>
            <w:rFonts w:hint="eastAsia"/>
            <w:b w:val="0"/>
            <w:bCs w:val="0"/>
            <w:i w:val="0"/>
          </w:rPr>
          <w:t>其他</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_Toc25987 \h </w:instrText>
        </w:r>
        <w:r w:rsidR="00703A13">
          <w:rPr>
            <w:rFonts w:hint="eastAsia"/>
            <w:b w:val="0"/>
            <w:bCs w:val="0"/>
            <w:i w:val="0"/>
          </w:rPr>
        </w:r>
        <w:r w:rsidR="00703A13">
          <w:rPr>
            <w:rFonts w:hint="eastAsia"/>
            <w:b w:val="0"/>
            <w:bCs w:val="0"/>
            <w:i w:val="0"/>
          </w:rPr>
          <w:fldChar w:fldCharType="separate"/>
        </w:r>
        <w:r w:rsidR="00703A13">
          <w:rPr>
            <w:b w:val="0"/>
            <w:bCs w:val="0"/>
            <w:i w:val="0"/>
          </w:rPr>
          <w:t>67</w:t>
        </w:r>
        <w:r w:rsidR="00703A13">
          <w:rPr>
            <w:rFonts w:hint="eastAsia"/>
            <w:b w:val="0"/>
            <w:bCs w:val="0"/>
            <w:i w:val="0"/>
          </w:rPr>
          <w:fldChar w:fldCharType="end"/>
        </w:r>
      </w:hyperlink>
    </w:p>
    <w:p w:rsidR="00846244" w:rsidRDefault="00E37753">
      <w:pPr>
        <w:pStyle w:val="20"/>
        <w:tabs>
          <w:tab w:val="right" w:leader="dot" w:pos="10090"/>
        </w:tabs>
      </w:pPr>
      <w:hyperlink w:anchor="_Toc30231" w:history="1">
        <w:r w:rsidR="00703A13">
          <w:rPr>
            <w:rFonts w:hint="eastAsia"/>
          </w:rPr>
          <w:t>第三节 合同附件格式</w:t>
        </w:r>
        <w:r w:rsidR="00703A13">
          <w:rPr>
            <w:rFonts w:hint="eastAsia"/>
          </w:rPr>
          <w:tab/>
        </w:r>
        <w:r w:rsidR="00703A13">
          <w:rPr>
            <w:rFonts w:hint="eastAsia"/>
          </w:rPr>
          <w:fldChar w:fldCharType="begin"/>
        </w:r>
        <w:r w:rsidR="00703A13">
          <w:rPr>
            <w:rFonts w:hint="eastAsia"/>
          </w:rPr>
          <w:instrText xml:space="preserve"> PAGEREF _Toc30231 \h </w:instrText>
        </w:r>
        <w:r w:rsidR="00703A13">
          <w:rPr>
            <w:rFonts w:hint="eastAsia"/>
          </w:rPr>
        </w:r>
        <w:r w:rsidR="00703A13">
          <w:rPr>
            <w:rFonts w:hint="eastAsia"/>
          </w:rPr>
          <w:fldChar w:fldCharType="separate"/>
        </w:r>
        <w:r w:rsidR="00703A13">
          <w:t>68</w:t>
        </w:r>
        <w:r w:rsidR="00703A13">
          <w:rPr>
            <w:rFonts w:hint="eastAsia"/>
          </w:rPr>
          <w:fldChar w:fldCharType="end"/>
        </w:r>
      </w:hyperlink>
    </w:p>
    <w:p w:rsidR="00846244" w:rsidRDefault="00E37753">
      <w:pPr>
        <w:pStyle w:val="20"/>
        <w:tabs>
          <w:tab w:val="right" w:pos="2000"/>
          <w:tab w:val="right" w:leader="dot" w:pos="10090"/>
        </w:tabs>
      </w:pPr>
      <w:hyperlink w:anchor="_Toc6258" w:history="1">
        <w:r w:rsidR="00703A13">
          <w:rPr>
            <w:rFonts w:hint="eastAsia"/>
          </w:rPr>
          <w:t>第五章</w:t>
        </w:r>
        <w:r w:rsidR="00703A13">
          <w:rPr>
            <w:rFonts w:hint="eastAsia"/>
          </w:rPr>
          <w:tab/>
          <w:t>设计技术要求</w:t>
        </w:r>
        <w:r w:rsidR="00703A13">
          <w:rPr>
            <w:rFonts w:hint="eastAsia"/>
          </w:rPr>
          <w:tab/>
        </w:r>
        <w:r w:rsidR="00703A13">
          <w:rPr>
            <w:rFonts w:hint="eastAsia"/>
          </w:rPr>
          <w:fldChar w:fldCharType="begin"/>
        </w:r>
        <w:r w:rsidR="00703A13">
          <w:rPr>
            <w:rFonts w:hint="eastAsia"/>
          </w:rPr>
          <w:instrText xml:space="preserve"> PAGEREF _Toc6258 \h </w:instrText>
        </w:r>
        <w:r w:rsidR="00703A13">
          <w:rPr>
            <w:rFonts w:hint="eastAsia"/>
          </w:rPr>
        </w:r>
        <w:r w:rsidR="00703A13">
          <w:rPr>
            <w:rFonts w:hint="eastAsia"/>
          </w:rPr>
          <w:fldChar w:fldCharType="separate"/>
        </w:r>
        <w:r w:rsidR="00703A13">
          <w:t>73</w:t>
        </w:r>
        <w:r w:rsidR="00703A13">
          <w:rPr>
            <w:rFonts w:hint="eastAsia"/>
          </w:rPr>
          <w:fldChar w:fldCharType="end"/>
        </w:r>
      </w:hyperlink>
    </w:p>
    <w:p w:rsidR="00846244" w:rsidRDefault="00E37753">
      <w:pPr>
        <w:pStyle w:val="30"/>
        <w:tabs>
          <w:tab w:val="right" w:leader="dot" w:pos="10090"/>
        </w:tabs>
        <w:rPr>
          <w:b w:val="0"/>
          <w:bCs w:val="0"/>
          <w:i w:val="0"/>
        </w:rPr>
      </w:pPr>
      <w:hyperlink w:anchor="_Toc7054" w:history="1">
        <w:r w:rsidR="00703A13">
          <w:rPr>
            <w:rFonts w:hint="eastAsia"/>
            <w:b w:val="0"/>
            <w:bCs w:val="0"/>
            <w:i w:val="0"/>
          </w:rPr>
          <w:t>一、设计技术标准与规范</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_Toc7054 \h </w:instrText>
        </w:r>
        <w:r w:rsidR="00703A13">
          <w:rPr>
            <w:rFonts w:hint="eastAsia"/>
            <w:b w:val="0"/>
            <w:bCs w:val="0"/>
            <w:i w:val="0"/>
          </w:rPr>
        </w:r>
        <w:r w:rsidR="00703A13">
          <w:rPr>
            <w:rFonts w:hint="eastAsia"/>
            <w:b w:val="0"/>
            <w:bCs w:val="0"/>
            <w:i w:val="0"/>
          </w:rPr>
          <w:fldChar w:fldCharType="separate"/>
        </w:r>
        <w:r w:rsidR="00703A13">
          <w:rPr>
            <w:b w:val="0"/>
            <w:bCs w:val="0"/>
            <w:i w:val="0"/>
          </w:rPr>
          <w:t>74</w:t>
        </w:r>
        <w:r w:rsidR="00703A13">
          <w:rPr>
            <w:rFonts w:hint="eastAsia"/>
            <w:b w:val="0"/>
            <w:bCs w:val="0"/>
            <w:i w:val="0"/>
          </w:rPr>
          <w:fldChar w:fldCharType="end"/>
        </w:r>
      </w:hyperlink>
    </w:p>
    <w:p w:rsidR="00846244" w:rsidRDefault="00E37753">
      <w:pPr>
        <w:pStyle w:val="10"/>
        <w:tabs>
          <w:tab w:val="right" w:pos="2000"/>
          <w:tab w:val="right" w:leader="dot" w:pos="10090"/>
        </w:tabs>
        <w:rPr>
          <w:b w:val="0"/>
          <w:bCs w:val="0"/>
        </w:rPr>
      </w:pPr>
      <w:hyperlink w:anchor="_Toc17616" w:history="1">
        <w:r w:rsidR="00703A13">
          <w:rPr>
            <w:rFonts w:hint="eastAsia"/>
            <w:b w:val="0"/>
            <w:bCs w:val="0"/>
          </w:rPr>
          <w:t>第六章</w:t>
        </w:r>
        <w:r w:rsidR="00703A13">
          <w:rPr>
            <w:rFonts w:hint="eastAsia"/>
            <w:b w:val="0"/>
            <w:bCs w:val="0"/>
          </w:rPr>
          <w:tab/>
          <w:t>投标文件格式</w:t>
        </w:r>
        <w:r w:rsidR="00703A13">
          <w:rPr>
            <w:rFonts w:hint="eastAsia"/>
            <w:b w:val="0"/>
            <w:bCs w:val="0"/>
          </w:rPr>
          <w:tab/>
        </w:r>
        <w:r w:rsidR="00703A13">
          <w:rPr>
            <w:rFonts w:hint="eastAsia"/>
            <w:b w:val="0"/>
            <w:bCs w:val="0"/>
          </w:rPr>
          <w:fldChar w:fldCharType="begin"/>
        </w:r>
        <w:r w:rsidR="00703A13">
          <w:rPr>
            <w:rFonts w:hint="eastAsia"/>
            <w:b w:val="0"/>
            <w:bCs w:val="0"/>
          </w:rPr>
          <w:instrText xml:space="preserve"> PAGEREF _Toc17616 \h </w:instrText>
        </w:r>
        <w:r w:rsidR="00703A13">
          <w:rPr>
            <w:rFonts w:hint="eastAsia"/>
            <w:b w:val="0"/>
            <w:bCs w:val="0"/>
          </w:rPr>
        </w:r>
        <w:r w:rsidR="00703A13">
          <w:rPr>
            <w:rFonts w:hint="eastAsia"/>
            <w:b w:val="0"/>
            <w:bCs w:val="0"/>
          </w:rPr>
          <w:fldChar w:fldCharType="separate"/>
        </w:r>
        <w:r w:rsidR="00703A13">
          <w:rPr>
            <w:b w:val="0"/>
            <w:bCs w:val="0"/>
          </w:rPr>
          <w:t>76</w:t>
        </w:r>
        <w:r w:rsidR="00703A13">
          <w:rPr>
            <w:rFonts w:hint="eastAsia"/>
            <w:b w:val="0"/>
            <w:bCs w:val="0"/>
          </w:rPr>
          <w:fldChar w:fldCharType="end"/>
        </w:r>
      </w:hyperlink>
    </w:p>
    <w:p w:rsidR="00846244" w:rsidRDefault="00E37753">
      <w:pPr>
        <w:pStyle w:val="30"/>
        <w:tabs>
          <w:tab w:val="right" w:leader="dot" w:pos="10090"/>
        </w:tabs>
        <w:rPr>
          <w:b w:val="0"/>
          <w:bCs w:val="0"/>
          <w:i w:val="0"/>
        </w:rPr>
      </w:pPr>
      <w:hyperlink w:anchor="_Toc32499" w:history="1">
        <w:r w:rsidR="00703A13">
          <w:rPr>
            <w:rFonts w:hint="eastAsia"/>
            <w:b w:val="0"/>
            <w:bCs w:val="0"/>
            <w:i w:val="0"/>
            <w:szCs w:val="28"/>
          </w:rPr>
          <w:t>自查、自评表</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_Toc32499 \h </w:instrText>
        </w:r>
        <w:r w:rsidR="00703A13">
          <w:rPr>
            <w:rFonts w:hint="eastAsia"/>
            <w:b w:val="0"/>
            <w:bCs w:val="0"/>
            <w:i w:val="0"/>
          </w:rPr>
        </w:r>
        <w:r w:rsidR="00703A13">
          <w:rPr>
            <w:rFonts w:hint="eastAsia"/>
            <w:b w:val="0"/>
            <w:bCs w:val="0"/>
            <w:i w:val="0"/>
          </w:rPr>
          <w:fldChar w:fldCharType="separate"/>
        </w:r>
        <w:r w:rsidR="00703A13">
          <w:rPr>
            <w:b w:val="0"/>
            <w:bCs w:val="0"/>
            <w:i w:val="0"/>
          </w:rPr>
          <w:t>78</w:t>
        </w:r>
        <w:r w:rsidR="00703A13">
          <w:rPr>
            <w:rFonts w:hint="eastAsia"/>
            <w:b w:val="0"/>
            <w:bCs w:val="0"/>
            <w:i w:val="0"/>
          </w:rPr>
          <w:fldChar w:fldCharType="end"/>
        </w:r>
      </w:hyperlink>
    </w:p>
    <w:p w:rsidR="00846244" w:rsidRDefault="00E37753">
      <w:pPr>
        <w:pStyle w:val="20"/>
        <w:tabs>
          <w:tab w:val="right" w:leader="dot" w:pos="10090"/>
        </w:tabs>
      </w:pPr>
      <w:hyperlink w:anchor="_Toc1472" w:history="1">
        <w:r w:rsidR="00703A13">
          <w:rPr>
            <w:rFonts w:hint="eastAsia"/>
          </w:rPr>
          <w:t>一、投标函</w:t>
        </w:r>
        <w:r w:rsidR="00703A13">
          <w:rPr>
            <w:rFonts w:hint="eastAsia"/>
          </w:rPr>
          <w:tab/>
        </w:r>
        <w:r w:rsidR="00703A13">
          <w:rPr>
            <w:rFonts w:hint="eastAsia"/>
          </w:rPr>
          <w:fldChar w:fldCharType="begin"/>
        </w:r>
        <w:r w:rsidR="00703A13">
          <w:rPr>
            <w:rFonts w:hint="eastAsia"/>
          </w:rPr>
          <w:instrText xml:space="preserve"> PAGEREF _Toc1472 \h </w:instrText>
        </w:r>
        <w:r w:rsidR="00703A13">
          <w:rPr>
            <w:rFonts w:hint="eastAsia"/>
          </w:rPr>
        </w:r>
        <w:r w:rsidR="00703A13">
          <w:rPr>
            <w:rFonts w:hint="eastAsia"/>
          </w:rPr>
          <w:fldChar w:fldCharType="separate"/>
        </w:r>
        <w:r w:rsidR="00703A13">
          <w:t>79</w:t>
        </w:r>
        <w:r w:rsidR="00703A13">
          <w:rPr>
            <w:rFonts w:hint="eastAsia"/>
          </w:rPr>
          <w:fldChar w:fldCharType="end"/>
        </w:r>
      </w:hyperlink>
    </w:p>
    <w:p w:rsidR="00846244" w:rsidRDefault="00E37753">
      <w:pPr>
        <w:pStyle w:val="20"/>
        <w:tabs>
          <w:tab w:val="right" w:leader="dot" w:pos="10090"/>
        </w:tabs>
      </w:pPr>
      <w:hyperlink w:anchor="_Toc13095" w:history="1">
        <w:r w:rsidR="00703A13">
          <w:rPr>
            <w:rFonts w:hint="eastAsia"/>
          </w:rPr>
          <w:t>二、法定代表人身份证明或法定代表人的授权委托书</w:t>
        </w:r>
        <w:r w:rsidR="00703A13">
          <w:rPr>
            <w:rFonts w:hint="eastAsia"/>
          </w:rPr>
          <w:tab/>
        </w:r>
        <w:r w:rsidR="00703A13">
          <w:rPr>
            <w:rFonts w:hint="eastAsia"/>
          </w:rPr>
          <w:fldChar w:fldCharType="begin"/>
        </w:r>
        <w:r w:rsidR="00703A13">
          <w:rPr>
            <w:rFonts w:hint="eastAsia"/>
          </w:rPr>
          <w:instrText xml:space="preserve"> PAGEREF _Toc13095 \h </w:instrText>
        </w:r>
        <w:r w:rsidR="00703A13">
          <w:rPr>
            <w:rFonts w:hint="eastAsia"/>
          </w:rPr>
        </w:r>
        <w:r w:rsidR="00703A13">
          <w:rPr>
            <w:rFonts w:hint="eastAsia"/>
          </w:rPr>
          <w:fldChar w:fldCharType="separate"/>
        </w:r>
        <w:r w:rsidR="00703A13">
          <w:t>80</w:t>
        </w:r>
        <w:r w:rsidR="00703A13">
          <w:rPr>
            <w:rFonts w:hint="eastAsia"/>
          </w:rPr>
          <w:fldChar w:fldCharType="end"/>
        </w:r>
      </w:hyperlink>
    </w:p>
    <w:p w:rsidR="00846244" w:rsidRDefault="00E37753">
      <w:pPr>
        <w:pStyle w:val="30"/>
        <w:tabs>
          <w:tab w:val="right" w:leader="dot" w:pos="10090"/>
        </w:tabs>
        <w:rPr>
          <w:b w:val="0"/>
          <w:bCs w:val="0"/>
          <w:i w:val="0"/>
        </w:rPr>
      </w:pPr>
      <w:hyperlink w:anchor="_Toc8682" w:history="1">
        <w:r w:rsidR="00703A13">
          <w:rPr>
            <w:rFonts w:hint="eastAsia"/>
            <w:b w:val="0"/>
            <w:bCs w:val="0"/>
            <w:i w:val="0"/>
          </w:rPr>
          <w:t>（一）法定代表人身份证明</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_Toc8682 \h </w:instrText>
        </w:r>
        <w:r w:rsidR="00703A13">
          <w:rPr>
            <w:rFonts w:hint="eastAsia"/>
            <w:b w:val="0"/>
            <w:bCs w:val="0"/>
            <w:i w:val="0"/>
          </w:rPr>
        </w:r>
        <w:r w:rsidR="00703A13">
          <w:rPr>
            <w:rFonts w:hint="eastAsia"/>
            <w:b w:val="0"/>
            <w:bCs w:val="0"/>
            <w:i w:val="0"/>
          </w:rPr>
          <w:fldChar w:fldCharType="separate"/>
        </w:r>
        <w:r w:rsidR="00703A13">
          <w:rPr>
            <w:b w:val="0"/>
            <w:bCs w:val="0"/>
            <w:i w:val="0"/>
          </w:rPr>
          <w:t>80</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13097" w:history="1">
        <w:r w:rsidR="00703A13">
          <w:rPr>
            <w:rFonts w:hint="eastAsia"/>
            <w:b w:val="0"/>
            <w:bCs w:val="0"/>
            <w:i w:val="0"/>
          </w:rPr>
          <w:t>（二）授权委托书</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_Toc13097 \h </w:instrText>
        </w:r>
        <w:r w:rsidR="00703A13">
          <w:rPr>
            <w:rFonts w:hint="eastAsia"/>
            <w:b w:val="0"/>
            <w:bCs w:val="0"/>
            <w:i w:val="0"/>
          </w:rPr>
        </w:r>
        <w:r w:rsidR="00703A13">
          <w:rPr>
            <w:rFonts w:hint="eastAsia"/>
            <w:b w:val="0"/>
            <w:bCs w:val="0"/>
            <w:i w:val="0"/>
          </w:rPr>
          <w:fldChar w:fldCharType="separate"/>
        </w:r>
        <w:r w:rsidR="00703A13">
          <w:rPr>
            <w:b w:val="0"/>
            <w:bCs w:val="0"/>
            <w:i w:val="0"/>
          </w:rPr>
          <w:t>81</w:t>
        </w:r>
        <w:r w:rsidR="00703A13">
          <w:rPr>
            <w:rFonts w:hint="eastAsia"/>
            <w:b w:val="0"/>
            <w:bCs w:val="0"/>
            <w:i w:val="0"/>
          </w:rPr>
          <w:fldChar w:fldCharType="end"/>
        </w:r>
      </w:hyperlink>
    </w:p>
    <w:p w:rsidR="00846244" w:rsidRDefault="00E37753">
      <w:pPr>
        <w:pStyle w:val="20"/>
        <w:tabs>
          <w:tab w:val="right" w:leader="dot" w:pos="10090"/>
        </w:tabs>
      </w:pPr>
      <w:hyperlink w:anchor="_Toc8450" w:history="1">
        <w:r w:rsidR="00703A13">
          <w:rPr>
            <w:rFonts w:hint="eastAsia"/>
          </w:rPr>
          <w:t>三、投标保证金</w:t>
        </w:r>
        <w:r w:rsidR="00703A13">
          <w:rPr>
            <w:rFonts w:hint="eastAsia"/>
          </w:rPr>
          <w:tab/>
        </w:r>
        <w:r w:rsidR="00703A13">
          <w:rPr>
            <w:rFonts w:hint="eastAsia"/>
          </w:rPr>
          <w:fldChar w:fldCharType="begin"/>
        </w:r>
        <w:r w:rsidR="00703A13">
          <w:rPr>
            <w:rFonts w:hint="eastAsia"/>
          </w:rPr>
          <w:instrText xml:space="preserve"> PAGEREF _Toc8450 \h </w:instrText>
        </w:r>
        <w:r w:rsidR="00703A13">
          <w:rPr>
            <w:rFonts w:hint="eastAsia"/>
          </w:rPr>
        </w:r>
        <w:r w:rsidR="00703A13">
          <w:rPr>
            <w:rFonts w:hint="eastAsia"/>
          </w:rPr>
          <w:fldChar w:fldCharType="separate"/>
        </w:r>
        <w:r w:rsidR="00703A13">
          <w:t>82</w:t>
        </w:r>
        <w:r w:rsidR="00703A13">
          <w:rPr>
            <w:rFonts w:hint="eastAsia"/>
          </w:rPr>
          <w:fldChar w:fldCharType="end"/>
        </w:r>
      </w:hyperlink>
    </w:p>
    <w:p w:rsidR="00846244" w:rsidRDefault="00E37753">
      <w:pPr>
        <w:pStyle w:val="20"/>
        <w:tabs>
          <w:tab w:val="right" w:leader="dot" w:pos="10090"/>
        </w:tabs>
      </w:pPr>
      <w:hyperlink w:anchor="_Toc1062" w:history="1">
        <w:r w:rsidR="00703A13">
          <w:rPr>
            <w:rFonts w:hint="eastAsia"/>
            <w:szCs w:val="32"/>
          </w:rPr>
          <w:t>四、拟分包项目情况表</w:t>
        </w:r>
        <w:r w:rsidR="00703A13">
          <w:rPr>
            <w:rFonts w:hint="eastAsia"/>
          </w:rPr>
          <w:tab/>
        </w:r>
        <w:r w:rsidR="00703A13">
          <w:rPr>
            <w:rFonts w:hint="eastAsia"/>
          </w:rPr>
          <w:fldChar w:fldCharType="begin"/>
        </w:r>
        <w:r w:rsidR="00703A13">
          <w:rPr>
            <w:rFonts w:hint="eastAsia"/>
          </w:rPr>
          <w:instrText xml:space="preserve"> PAGEREF _Toc1062 \h </w:instrText>
        </w:r>
        <w:r w:rsidR="00703A13">
          <w:rPr>
            <w:rFonts w:hint="eastAsia"/>
          </w:rPr>
        </w:r>
        <w:r w:rsidR="00703A13">
          <w:rPr>
            <w:rFonts w:hint="eastAsia"/>
          </w:rPr>
          <w:fldChar w:fldCharType="separate"/>
        </w:r>
        <w:r w:rsidR="00703A13">
          <w:t>83</w:t>
        </w:r>
        <w:r w:rsidR="00703A13">
          <w:rPr>
            <w:rFonts w:hint="eastAsia"/>
          </w:rPr>
          <w:fldChar w:fldCharType="end"/>
        </w:r>
      </w:hyperlink>
    </w:p>
    <w:p w:rsidR="00846244" w:rsidRDefault="00E37753">
      <w:pPr>
        <w:pStyle w:val="20"/>
        <w:tabs>
          <w:tab w:val="right" w:leader="dot" w:pos="10090"/>
        </w:tabs>
      </w:pPr>
      <w:hyperlink w:anchor="_Toc24670" w:history="1">
        <w:r w:rsidR="00703A13">
          <w:rPr>
            <w:rFonts w:hint="eastAsia"/>
          </w:rPr>
          <w:t>五、资格审查表</w:t>
        </w:r>
        <w:r w:rsidR="00703A13">
          <w:rPr>
            <w:rFonts w:hint="eastAsia"/>
          </w:rPr>
          <w:tab/>
        </w:r>
        <w:r w:rsidR="00703A13">
          <w:rPr>
            <w:rFonts w:hint="eastAsia"/>
          </w:rPr>
          <w:fldChar w:fldCharType="begin"/>
        </w:r>
        <w:r w:rsidR="00703A13">
          <w:rPr>
            <w:rFonts w:hint="eastAsia"/>
          </w:rPr>
          <w:instrText xml:space="preserve"> PAGEREF _Toc24670 \h </w:instrText>
        </w:r>
        <w:r w:rsidR="00703A13">
          <w:rPr>
            <w:rFonts w:hint="eastAsia"/>
          </w:rPr>
        </w:r>
        <w:r w:rsidR="00703A13">
          <w:rPr>
            <w:rFonts w:hint="eastAsia"/>
          </w:rPr>
          <w:fldChar w:fldCharType="separate"/>
        </w:r>
        <w:r w:rsidR="00703A13">
          <w:t>84</w:t>
        </w:r>
        <w:r w:rsidR="00703A13">
          <w:rPr>
            <w:rFonts w:hint="eastAsia"/>
          </w:rPr>
          <w:fldChar w:fldCharType="end"/>
        </w:r>
      </w:hyperlink>
    </w:p>
    <w:p w:rsidR="00846244" w:rsidRDefault="00E37753">
      <w:pPr>
        <w:pStyle w:val="30"/>
        <w:tabs>
          <w:tab w:val="right" w:leader="dot" w:pos="10090"/>
        </w:tabs>
        <w:rPr>
          <w:b w:val="0"/>
          <w:bCs w:val="0"/>
          <w:i w:val="0"/>
        </w:rPr>
      </w:pPr>
      <w:hyperlink w:anchor="_Toc22464" w:history="1">
        <w:r w:rsidR="00703A13">
          <w:rPr>
            <w:rFonts w:hint="eastAsia"/>
            <w:b w:val="0"/>
            <w:bCs w:val="0"/>
            <w:i w:val="0"/>
          </w:rPr>
          <w:t>（一）投标人基本情况表</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_Toc22464 \h </w:instrText>
        </w:r>
        <w:r w:rsidR="00703A13">
          <w:rPr>
            <w:rFonts w:hint="eastAsia"/>
            <w:b w:val="0"/>
            <w:bCs w:val="0"/>
            <w:i w:val="0"/>
          </w:rPr>
        </w:r>
        <w:r w:rsidR="00703A13">
          <w:rPr>
            <w:rFonts w:hint="eastAsia"/>
            <w:b w:val="0"/>
            <w:bCs w:val="0"/>
            <w:i w:val="0"/>
          </w:rPr>
          <w:fldChar w:fldCharType="separate"/>
        </w:r>
        <w:r w:rsidR="00703A13">
          <w:rPr>
            <w:b w:val="0"/>
            <w:bCs w:val="0"/>
            <w:i w:val="0"/>
          </w:rPr>
          <w:t>84</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13999" w:history="1">
        <w:r w:rsidR="00703A13">
          <w:rPr>
            <w:rFonts w:hint="eastAsia"/>
            <w:b w:val="0"/>
            <w:bCs w:val="0"/>
            <w:i w:val="0"/>
          </w:rPr>
          <w:t>（二）201</w:t>
        </w:r>
        <w:r w:rsidR="00703A13">
          <w:rPr>
            <w:rFonts w:hint="eastAsia"/>
            <w:b w:val="0"/>
            <w:bCs w:val="0"/>
            <w:i w:val="0"/>
            <w:lang w:val="en-US"/>
          </w:rPr>
          <w:t>8</w:t>
        </w:r>
        <w:r w:rsidR="00703A13">
          <w:rPr>
            <w:rFonts w:hint="eastAsia"/>
            <w:b w:val="0"/>
            <w:bCs w:val="0"/>
            <w:i w:val="0"/>
          </w:rPr>
          <w:t xml:space="preserve">年 </w:t>
        </w:r>
        <w:r w:rsidR="00703A13">
          <w:rPr>
            <w:rFonts w:hint="eastAsia"/>
            <w:b w:val="0"/>
            <w:bCs w:val="0"/>
            <w:i w:val="0"/>
            <w:lang w:val="en-US"/>
          </w:rPr>
          <w:t>1</w:t>
        </w:r>
        <w:r w:rsidR="00703A13">
          <w:rPr>
            <w:rFonts w:hint="eastAsia"/>
            <w:b w:val="0"/>
            <w:bCs w:val="0"/>
            <w:i w:val="0"/>
          </w:rPr>
          <w:t xml:space="preserve"> 月 1 日以来完成的类似项目情况表</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_Toc13999 \h </w:instrText>
        </w:r>
        <w:r w:rsidR="00703A13">
          <w:rPr>
            <w:rFonts w:hint="eastAsia"/>
            <w:b w:val="0"/>
            <w:bCs w:val="0"/>
            <w:i w:val="0"/>
          </w:rPr>
        </w:r>
        <w:r w:rsidR="00703A13">
          <w:rPr>
            <w:rFonts w:hint="eastAsia"/>
            <w:b w:val="0"/>
            <w:bCs w:val="0"/>
            <w:i w:val="0"/>
          </w:rPr>
          <w:fldChar w:fldCharType="separate"/>
        </w:r>
        <w:r w:rsidR="00703A13">
          <w:rPr>
            <w:b w:val="0"/>
            <w:bCs w:val="0"/>
            <w:i w:val="0"/>
          </w:rPr>
          <w:t>85</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20237" w:history="1">
        <w:r w:rsidR="00703A13">
          <w:rPr>
            <w:rFonts w:hint="eastAsia"/>
            <w:b w:val="0"/>
            <w:bCs w:val="0"/>
            <w:i w:val="0"/>
          </w:rPr>
          <w:t>（三）正在进行的设计和新承接的主要项目情况表</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_Toc20237 \h </w:instrText>
        </w:r>
        <w:r w:rsidR="00703A13">
          <w:rPr>
            <w:rFonts w:hint="eastAsia"/>
            <w:b w:val="0"/>
            <w:bCs w:val="0"/>
            <w:i w:val="0"/>
          </w:rPr>
        </w:r>
        <w:r w:rsidR="00703A13">
          <w:rPr>
            <w:rFonts w:hint="eastAsia"/>
            <w:b w:val="0"/>
            <w:bCs w:val="0"/>
            <w:i w:val="0"/>
          </w:rPr>
          <w:fldChar w:fldCharType="separate"/>
        </w:r>
        <w:r w:rsidR="00703A13">
          <w:rPr>
            <w:b w:val="0"/>
            <w:bCs w:val="0"/>
            <w:i w:val="0"/>
          </w:rPr>
          <w:t>86</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6429" w:history="1">
        <w:r w:rsidR="00703A13">
          <w:rPr>
            <w:rFonts w:hint="eastAsia"/>
            <w:b w:val="0"/>
            <w:bCs w:val="0"/>
            <w:i w:val="0"/>
          </w:rPr>
          <w:t>（四）拟委任的主要人员汇总表</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_Toc6429 \h </w:instrText>
        </w:r>
        <w:r w:rsidR="00703A13">
          <w:rPr>
            <w:rFonts w:hint="eastAsia"/>
            <w:b w:val="0"/>
            <w:bCs w:val="0"/>
            <w:i w:val="0"/>
          </w:rPr>
        </w:r>
        <w:r w:rsidR="00703A13">
          <w:rPr>
            <w:rFonts w:hint="eastAsia"/>
            <w:b w:val="0"/>
            <w:bCs w:val="0"/>
            <w:i w:val="0"/>
          </w:rPr>
          <w:fldChar w:fldCharType="separate"/>
        </w:r>
        <w:r w:rsidR="00703A13">
          <w:rPr>
            <w:b w:val="0"/>
            <w:bCs w:val="0"/>
            <w:i w:val="0"/>
          </w:rPr>
          <w:t>87</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10594" w:history="1">
        <w:r w:rsidR="00703A13">
          <w:rPr>
            <w:rFonts w:hint="eastAsia"/>
            <w:b w:val="0"/>
            <w:bCs w:val="0"/>
            <w:i w:val="0"/>
          </w:rPr>
          <w:t>（五）主要人员资历表</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_Toc10594 \h </w:instrText>
        </w:r>
        <w:r w:rsidR="00703A13">
          <w:rPr>
            <w:rFonts w:hint="eastAsia"/>
            <w:b w:val="0"/>
            <w:bCs w:val="0"/>
            <w:i w:val="0"/>
          </w:rPr>
        </w:r>
        <w:r w:rsidR="00703A13">
          <w:rPr>
            <w:rFonts w:hint="eastAsia"/>
            <w:b w:val="0"/>
            <w:bCs w:val="0"/>
            <w:i w:val="0"/>
          </w:rPr>
          <w:fldChar w:fldCharType="separate"/>
        </w:r>
        <w:r w:rsidR="00703A13">
          <w:rPr>
            <w:b w:val="0"/>
            <w:bCs w:val="0"/>
            <w:i w:val="0"/>
          </w:rPr>
          <w:t>88</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30053" w:history="1">
        <w:r w:rsidR="00703A13">
          <w:rPr>
            <w:rFonts w:hint="eastAsia"/>
            <w:b w:val="0"/>
            <w:bCs w:val="0"/>
            <w:i w:val="0"/>
          </w:rPr>
          <w:t>（六）投标人信誉情况表</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_Toc30053 \h </w:instrText>
        </w:r>
        <w:r w:rsidR="00703A13">
          <w:rPr>
            <w:rFonts w:hint="eastAsia"/>
            <w:b w:val="0"/>
            <w:bCs w:val="0"/>
            <w:i w:val="0"/>
          </w:rPr>
        </w:r>
        <w:r w:rsidR="00703A13">
          <w:rPr>
            <w:rFonts w:hint="eastAsia"/>
            <w:b w:val="0"/>
            <w:bCs w:val="0"/>
            <w:i w:val="0"/>
          </w:rPr>
          <w:fldChar w:fldCharType="separate"/>
        </w:r>
        <w:r w:rsidR="00703A13">
          <w:rPr>
            <w:b w:val="0"/>
            <w:bCs w:val="0"/>
            <w:i w:val="0"/>
          </w:rPr>
          <w:t>89</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596" w:history="1">
        <w:r w:rsidR="00703A13">
          <w:rPr>
            <w:rFonts w:hint="eastAsia"/>
            <w:b w:val="0"/>
            <w:bCs w:val="0"/>
            <w:i w:val="0"/>
          </w:rPr>
          <w:t>（七）投标人与其他单位资产关联、隶属关系框图</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_Toc596 \h </w:instrText>
        </w:r>
        <w:r w:rsidR="00703A13">
          <w:rPr>
            <w:rFonts w:hint="eastAsia"/>
            <w:b w:val="0"/>
            <w:bCs w:val="0"/>
            <w:i w:val="0"/>
          </w:rPr>
        </w:r>
        <w:r w:rsidR="00703A13">
          <w:rPr>
            <w:rFonts w:hint="eastAsia"/>
            <w:b w:val="0"/>
            <w:bCs w:val="0"/>
            <w:i w:val="0"/>
          </w:rPr>
          <w:fldChar w:fldCharType="separate"/>
        </w:r>
        <w:r w:rsidR="00703A13">
          <w:rPr>
            <w:b w:val="0"/>
            <w:bCs w:val="0"/>
            <w:i w:val="0"/>
          </w:rPr>
          <w:t>90</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4691" w:history="1">
        <w:r w:rsidR="00703A13">
          <w:rPr>
            <w:rFonts w:hint="eastAsia"/>
            <w:b w:val="0"/>
            <w:bCs w:val="0"/>
            <w:i w:val="0"/>
          </w:rPr>
          <w:t>（八）诚信系统信息表</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_Toc4691 \h </w:instrText>
        </w:r>
        <w:r w:rsidR="00703A13">
          <w:rPr>
            <w:rFonts w:hint="eastAsia"/>
            <w:b w:val="0"/>
            <w:bCs w:val="0"/>
            <w:i w:val="0"/>
          </w:rPr>
        </w:r>
        <w:r w:rsidR="00703A13">
          <w:rPr>
            <w:rFonts w:hint="eastAsia"/>
            <w:b w:val="0"/>
            <w:bCs w:val="0"/>
            <w:i w:val="0"/>
          </w:rPr>
          <w:fldChar w:fldCharType="separate"/>
        </w:r>
        <w:r w:rsidR="00703A13">
          <w:rPr>
            <w:b w:val="0"/>
            <w:bCs w:val="0"/>
            <w:i w:val="0"/>
          </w:rPr>
          <w:t>91</w:t>
        </w:r>
        <w:r w:rsidR="00703A13">
          <w:rPr>
            <w:rFonts w:hint="eastAsia"/>
            <w:b w:val="0"/>
            <w:bCs w:val="0"/>
            <w:i w:val="0"/>
          </w:rPr>
          <w:fldChar w:fldCharType="end"/>
        </w:r>
      </w:hyperlink>
    </w:p>
    <w:p w:rsidR="00846244" w:rsidRDefault="00E37753">
      <w:pPr>
        <w:pStyle w:val="30"/>
        <w:tabs>
          <w:tab w:val="right" w:leader="dot" w:pos="10090"/>
        </w:tabs>
        <w:rPr>
          <w:b w:val="0"/>
          <w:bCs w:val="0"/>
          <w:i w:val="0"/>
        </w:rPr>
      </w:pPr>
      <w:hyperlink w:anchor="_Toc24801" w:history="1">
        <w:r w:rsidR="00703A13">
          <w:rPr>
            <w:rFonts w:hint="eastAsia"/>
            <w:b w:val="0"/>
            <w:bCs w:val="0"/>
            <w:i w:val="0"/>
          </w:rPr>
          <w:t>（九）履约行为表</w:t>
        </w:r>
        <w:r w:rsidR="00703A13">
          <w:rPr>
            <w:rFonts w:hint="eastAsia"/>
            <w:b w:val="0"/>
            <w:bCs w:val="0"/>
            <w:i w:val="0"/>
          </w:rPr>
          <w:tab/>
        </w:r>
        <w:r w:rsidR="00703A13">
          <w:rPr>
            <w:rFonts w:hint="eastAsia"/>
            <w:b w:val="0"/>
            <w:bCs w:val="0"/>
            <w:i w:val="0"/>
          </w:rPr>
          <w:fldChar w:fldCharType="begin"/>
        </w:r>
        <w:r w:rsidR="00703A13">
          <w:rPr>
            <w:rFonts w:hint="eastAsia"/>
            <w:b w:val="0"/>
            <w:bCs w:val="0"/>
            <w:i w:val="0"/>
          </w:rPr>
          <w:instrText xml:space="preserve"> PAGEREF _Toc24801 \h </w:instrText>
        </w:r>
        <w:r w:rsidR="00703A13">
          <w:rPr>
            <w:rFonts w:hint="eastAsia"/>
            <w:b w:val="0"/>
            <w:bCs w:val="0"/>
            <w:i w:val="0"/>
          </w:rPr>
        </w:r>
        <w:r w:rsidR="00703A13">
          <w:rPr>
            <w:rFonts w:hint="eastAsia"/>
            <w:b w:val="0"/>
            <w:bCs w:val="0"/>
            <w:i w:val="0"/>
          </w:rPr>
          <w:fldChar w:fldCharType="separate"/>
        </w:r>
        <w:r w:rsidR="00703A13">
          <w:rPr>
            <w:b w:val="0"/>
            <w:bCs w:val="0"/>
            <w:i w:val="0"/>
          </w:rPr>
          <w:t>92</w:t>
        </w:r>
        <w:r w:rsidR="00703A13">
          <w:rPr>
            <w:rFonts w:hint="eastAsia"/>
            <w:b w:val="0"/>
            <w:bCs w:val="0"/>
            <w:i w:val="0"/>
          </w:rPr>
          <w:fldChar w:fldCharType="end"/>
        </w:r>
      </w:hyperlink>
    </w:p>
    <w:p w:rsidR="00846244" w:rsidRDefault="00E37753">
      <w:pPr>
        <w:pStyle w:val="20"/>
        <w:tabs>
          <w:tab w:val="right" w:leader="dot" w:pos="10090"/>
        </w:tabs>
      </w:pPr>
      <w:hyperlink w:anchor="_Toc20674" w:history="1">
        <w:r w:rsidR="00703A13">
          <w:rPr>
            <w:rFonts w:hint="eastAsia"/>
          </w:rPr>
          <w:t>六、其他材料</w:t>
        </w:r>
        <w:r w:rsidR="00703A13">
          <w:rPr>
            <w:rFonts w:hint="eastAsia"/>
          </w:rPr>
          <w:tab/>
        </w:r>
        <w:r w:rsidR="00703A13">
          <w:rPr>
            <w:rFonts w:hint="eastAsia"/>
          </w:rPr>
          <w:fldChar w:fldCharType="begin"/>
        </w:r>
        <w:r w:rsidR="00703A13">
          <w:rPr>
            <w:rFonts w:hint="eastAsia"/>
          </w:rPr>
          <w:instrText xml:space="preserve"> PAGEREF _Toc20674 \h </w:instrText>
        </w:r>
        <w:r w:rsidR="00703A13">
          <w:rPr>
            <w:rFonts w:hint="eastAsia"/>
          </w:rPr>
        </w:r>
        <w:r w:rsidR="00703A13">
          <w:rPr>
            <w:rFonts w:hint="eastAsia"/>
          </w:rPr>
          <w:fldChar w:fldCharType="separate"/>
        </w:r>
        <w:r w:rsidR="00703A13">
          <w:t>93</w:t>
        </w:r>
        <w:r w:rsidR="00703A13">
          <w:rPr>
            <w:rFonts w:hint="eastAsia"/>
          </w:rPr>
          <w:fldChar w:fldCharType="end"/>
        </w:r>
      </w:hyperlink>
    </w:p>
    <w:p w:rsidR="00846244" w:rsidRDefault="00E37753">
      <w:pPr>
        <w:pStyle w:val="20"/>
        <w:tabs>
          <w:tab w:val="right" w:leader="dot" w:pos="10090"/>
        </w:tabs>
      </w:pPr>
      <w:hyperlink w:anchor="_Toc10476" w:history="1">
        <w:r w:rsidR="00703A13">
          <w:rPr>
            <w:rFonts w:hint="eastAsia"/>
          </w:rPr>
          <w:t>七、技术建议书</w:t>
        </w:r>
        <w:r w:rsidR="00703A13">
          <w:rPr>
            <w:rFonts w:hint="eastAsia"/>
          </w:rPr>
          <w:tab/>
        </w:r>
        <w:r w:rsidR="00703A13">
          <w:rPr>
            <w:rFonts w:hint="eastAsia"/>
          </w:rPr>
          <w:fldChar w:fldCharType="begin"/>
        </w:r>
        <w:r w:rsidR="00703A13">
          <w:rPr>
            <w:rFonts w:hint="eastAsia"/>
          </w:rPr>
          <w:instrText xml:space="preserve"> PAGEREF _Toc10476 \h </w:instrText>
        </w:r>
        <w:r w:rsidR="00703A13">
          <w:rPr>
            <w:rFonts w:hint="eastAsia"/>
          </w:rPr>
        </w:r>
        <w:r w:rsidR="00703A13">
          <w:rPr>
            <w:rFonts w:hint="eastAsia"/>
          </w:rPr>
          <w:fldChar w:fldCharType="separate"/>
        </w:r>
        <w:r w:rsidR="00703A13">
          <w:t>95</w:t>
        </w:r>
        <w:r w:rsidR="00703A13">
          <w:rPr>
            <w:rFonts w:hint="eastAsia"/>
          </w:rPr>
          <w:fldChar w:fldCharType="end"/>
        </w:r>
      </w:hyperlink>
    </w:p>
    <w:p w:rsidR="00846244" w:rsidRDefault="00E37753">
      <w:pPr>
        <w:pStyle w:val="20"/>
        <w:tabs>
          <w:tab w:val="right" w:leader="dot" w:pos="10090"/>
        </w:tabs>
        <w:rPr>
          <w:b/>
          <w:bCs/>
        </w:rPr>
      </w:pPr>
      <w:hyperlink w:anchor="_Toc18786" w:history="1">
        <w:r w:rsidR="00703A13">
          <w:rPr>
            <w:rFonts w:hint="eastAsia"/>
          </w:rPr>
          <w:t>一、报价函</w:t>
        </w:r>
        <w:r w:rsidR="00703A13">
          <w:rPr>
            <w:rFonts w:hint="eastAsia"/>
          </w:rPr>
          <w:tab/>
        </w:r>
        <w:r w:rsidR="00703A13">
          <w:rPr>
            <w:rFonts w:hint="eastAsia"/>
          </w:rPr>
          <w:fldChar w:fldCharType="begin"/>
        </w:r>
        <w:r w:rsidR="00703A13">
          <w:rPr>
            <w:rFonts w:hint="eastAsia"/>
          </w:rPr>
          <w:instrText xml:space="preserve"> PAGEREF _Toc18786 \h </w:instrText>
        </w:r>
        <w:r w:rsidR="00703A13">
          <w:rPr>
            <w:rFonts w:hint="eastAsia"/>
          </w:rPr>
        </w:r>
        <w:r w:rsidR="00703A13">
          <w:rPr>
            <w:rFonts w:hint="eastAsia"/>
          </w:rPr>
          <w:fldChar w:fldCharType="separate"/>
        </w:r>
        <w:r w:rsidR="00703A13">
          <w:t>95</w:t>
        </w:r>
        <w:r w:rsidR="00703A13">
          <w:rPr>
            <w:rFonts w:hint="eastAsia"/>
          </w:rPr>
          <w:fldChar w:fldCharType="end"/>
        </w:r>
      </w:hyperlink>
    </w:p>
    <w:p w:rsidR="00846244" w:rsidRDefault="00703A13">
      <w:pPr>
        <w:jc w:val="center"/>
        <w:rPr>
          <w:rFonts w:ascii="Arial" w:eastAsia="Arial"/>
          <w:sz w:val="21"/>
        </w:rPr>
        <w:sectPr w:rsidR="00846244">
          <w:type w:val="continuous"/>
          <w:pgSz w:w="11910" w:h="16840"/>
          <w:pgMar w:top="960" w:right="860" w:bottom="1492" w:left="960" w:header="720" w:footer="720" w:gutter="0"/>
          <w:cols w:space="720"/>
        </w:sectPr>
      </w:pPr>
      <w:r>
        <w:rPr>
          <w:rFonts w:ascii="Arial" w:eastAsia="Arial"/>
        </w:rPr>
        <w:fldChar w:fldCharType="end"/>
      </w:r>
    </w:p>
    <w:p w:rsidR="00846244" w:rsidRDefault="00846244">
      <w:pPr>
        <w:spacing w:line="360" w:lineRule="exact"/>
        <w:jc w:val="center"/>
      </w:pPr>
      <w:bookmarkStart w:id="3" w:name="_Toc23534"/>
      <w:bookmarkStart w:id="4" w:name="_Toc19931"/>
    </w:p>
    <w:p w:rsidR="00846244" w:rsidRDefault="00703A13">
      <w:pPr>
        <w:spacing w:line="360" w:lineRule="exact"/>
        <w:jc w:val="center"/>
      </w:pPr>
      <w:r>
        <w:rPr>
          <w:rFonts w:eastAsia="黑体" w:hint="eastAsia"/>
          <w:sz w:val="32"/>
          <w:szCs w:val="32"/>
        </w:rPr>
        <w:t>三门县公共资源交易不见面开标大厅试运行投标人须知</w:t>
      </w:r>
      <w:bookmarkEnd w:id="3"/>
      <w:bookmarkEnd w:id="4"/>
    </w:p>
    <w:p w:rsidR="00846244" w:rsidRDefault="00846244">
      <w:pPr>
        <w:spacing w:line="320" w:lineRule="exact"/>
        <w:ind w:firstLineChars="200" w:firstLine="440"/>
      </w:pPr>
    </w:p>
    <w:p w:rsidR="00846244" w:rsidRDefault="00703A13">
      <w:pPr>
        <w:widowControl/>
        <w:spacing w:line="360" w:lineRule="exact"/>
        <w:ind w:leftChars="-56" w:left="-123" w:rightChars="-48" w:right="-106" w:firstLineChars="200" w:firstLine="440"/>
      </w:pPr>
      <w:r>
        <w:t>1、三门县公共资源交易不见面开标大</w:t>
      </w:r>
      <w:r>
        <w:rPr>
          <w:spacing w:val="-3"/>
        </w:rPr>
        <w:t>厅</w:t>
      </w:r>
      <w:r>
        <w:t>（以下简称：不见面开标系统）登录方式：插入CA锁—三门县公共资源交易网页—便捷导航—不见面开标大厅。</w:t>
      </w:r>
    </w:p>
    <w:p w:rsidR="00846244" w:rsidRDefault="00703A13">
      <w:pPr>
        <w:widowControl/>
        <w:spacing w:line="360" w:lineRule="exact"/>
        <w:ind w:leftChars="-56" w:left="-123" w:rightChars="-48" w:right="-106" w:firstLineChars="200" w:firstLine="440"/>
      </w:pPr>
      <w:r>
        <w:t>2、</w:t>
      </w:r>
      <w:r>
        <w:rPr>
          <w:b/>
        </w:rPr>
        <w:t>投标文件递交截止时间前，各投标人的授权委托人或法人代表应提前进入不见面交易系统进行在线签到，未完成签到或逾期签到的，将无法解密投标文件，并视为放弃投标。</w:t>
      </w:r>
    </w:p>
    <w:p w:rsidR="00846244" w:rsidRDefault="00703A13">
      <w:pPr>
        <w:widowControl/>
        <w:spacing w:line="360" w:lineRule="exact"/>
        <w:ind w:leftChars="-56" w:left="-123" w:rightChars="-48" w:right="-106" w:firstLineChars="200" w:firstLine="440"/>
      </w:pPr>
      <w:r>
        <w:t>3、投标文件递交截止时间后，主持人在系统内发出投标文件解密指令，投标人需在招标文件规定解密时间内解密（投标人远程解密方法详见操作手册）。</w:t>
      </w:r>
      <w:r>
        <w:rPr>
          <w:b/>
        </w:rPr>
        <w:t>投标人未在规定时间内解密、解密失败或解密超时，视为放弃投标。</w:t>
      </w:r>
    </w:p>
    <w:p w:rsidR="00846244" w:rsidRDefault="00703A13">
      <w:pPr>
        <w:widowControl/>
        <w:spacing w:line="360" w:lineRule="exact"/>
        <w:ind w:leftChars="-56" w:left="-123" w:rightChars="-48" w:right="-106" w:firstLineChars="200" w:firstLine="440"/>
      </w:pPr>
      <w:r>
        <w:t>4、不见面开标前投标人需完成以下准备工作：</w:t>
      </w:r>
    </w:p>
    <w:p w:rsidR="00846244" w:rsidRDefault="00703A13">
      <w:pPr>
        <w:widowControl/>
        <w:spacing w:line="360" w:lineRule="exact"/>
        <w:ind w:leftChars="-56" w:left="-123" w:rightChars="-48" w:right="-106" w:firstLineChars="200" w:firstLine="440"/>
      </w:pPr>
      <w:r>
        <w:t>（1）投标人需在“三门县公共资源交易网页”注册，并核验通过。</w:t>
      </w:r>
    </w:p>
    <w:p w:rsidR="00846244" w:rsidRDefault="00703A13">
      <w:pPr>
        <w:widowControl/>
        <w:spacing w:line="360" w:lineRule="exact"/>
        <w:ind w:leftChars="-56" w:left="-123" w:rightChars="-48" w:right="-106" w:firstLineChars="200" w:firstLine="440"/>
      </w:pPr>
      <w:r>
        <w:t>（2）投标人终端要求：根据操作说明，自行安装相关插件并按要求进行相关插件的设置。</w:t>
      </w:r>
    </w:p>
    <w:p w:rsidR="00846244" w:rsidRDefault="00703A13">
      <w:pPr>
        <w:widowControl/>
        <w:spacing w:line="360" w:lineRule="exact"/>
        <w:ind w:leftChars="-56" w:left="-123" w:rightChars="-48" w:right="-106" w:firstLineChars="200" w:firstLine="440"/>
      </w:pPr>
      <w:r>
        <w:t>（3）需使用数字证书（CA）操作，未取得数字证书（CA）的，请前往“三门县公共资源交易专用数字证书用户自助申报系统”自助办理（网址：</w:t>
      </w:r>
      <w:hyperlink r:id="rId11" w:history="1">
        <w:r>
          <w:rPr>
            <w:rStyle w:val="aa"/>
            <w:color w:val="auto"/>
          </w:rPr>
          <w:t>http://www.tseal.cn/tcloud/smxztb</w:t>
        </w:r>
      </w:hyperlink>
      <w:r>
        <w:t>。</w:t>
      </w:r>
    </w:p>
    <w:p w:rsidR="00846244" w:rsidRDefault="00703A13">
      <w:pPr>
        <w:widowControl/>
        <w:spacing w:line="360" w:lineRule="exact"/>
        <w:ind w:leftChars="-56" w:left="-123" w:rightChars="-48" w:right="-106" w:firstLineChars="200" w:firstLine="440"/>
      </w:pPr>
      <w:r>
        <w:t>（4）需使用专用投标工具软件编制，软件下载地址见网站下载中心，投标工具锁申请地址：</w:t>
      </w:r>
      <w:hyperlink r:id="rId12" w:history="1">
        <w:r>
          <w:rPr>
            <w:rStyle w:val="aa"/>
            <w:color w:val="auto"/>
          </w:rPr>
          <w:t>http://commkey.pminfo.cn/RegisterRockey/Login/Login.aspx</w:t>
        </w:r>
      </w:hyperlink>
      <w:r>
        <w:t>。</w:t>
      </w:r>
    </w:p>
    <w:p w:rsidR="00846244" w:rsidRDefault="00703A13">
      <w:pPr>
        <w:widowControl/>
        <w:spacing w:line="360" w:lineRule="exact"/>
        <w:ind w:leftChars="-56" w:left="-123" w:rightChars="-48" w:right="-106" w:firstLineChars="200" w:firstLine="442"/>
        <w:rPr>
          <w:b/>
        </w:rPr>
      </w:pPr>
      <w:r>
        <w:rPr>
          <w:b/>
        </w:rPr>
        <w:t>其他说明：</w:t>
      </w:r>
    </w:p>
    <w:p w:rsidR="00846244" w:rsidRDefault="00703A13">
      <w:pPr>
        <w:widowControl/>
        <w:spacing w:line="360" w:lineRule="exact"/>
        <w:ind w:leftChars="-56" w:left="-123" w:rightChars="-48" w:right="-106" w:firstLineChars="200" w:firstLine="440"/>
      </w:pPr>
      <w:r>
        <w:t>（1）开标当日，投标人不必抵达开标现场，仅需在任意地点通过互联网参加开标会议，并根据需要使用开标系统与现场招标人进行互动交流、澄清、质疑等活动。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未参加开标会议视为放弃交互和放弃对开评标全过程提疑的权利。</w:t>
      </w:r>
    </w:p>
    <w:p w:rsidR="00846244" w:rsidRDefault="00703A13">
      <w:pPr>
        <w:widowControl/>
        <w:spacing w:line="360" w:lineRule="exact"/>
        <w:ind w:leftChars="-56" w:left="-123" w:rightChars="-48" w:right="-106" w:firstLineChars="200" w:firstLine="440"/>
      </w:pPr>
      <w:r>
        <w:t>（2）因投标人网络与电源不稳定、未按操作手册要求配置软硬件、解密锁发生故障或用错、故意不在要求时限内完成解密等自身原因，导致投标文件在规定时间内未能解密、解密失败或解密超时，视为投标人放弃投标；</w:t>
      </w:r>
    </w:p>
    <w:p w:rsidR="00846244" w:rsidRDefault="00703A13">
      <w:pPr>
        <w:widowControl/>
        <w:spacing w:line="360" w:lineRule="exact"/>
        <w:ind w:leftChars="-56" w:left="-123" w:rightChars="-48" w:right="-106" w:firstLineChars="200" w:firstLine="440"/>
      </w:pPr>
      <w:r>
        <w:t>（3）因招标人原因或电子交易平台发生故障等，导致无法按时完成投标文件解密或开、评标工作无法进行的，可根据实际情况相应延迟解密时间或调整开、评标时间。</w:t>
      </w:r>
    </w:p>
    <w:p w:rsidR="00846244" w:rsidRDefault="00703A13">
      <w:pPr>
        <w:widowControl/>
        <w:spacing w:line="360" w:lineRule="exact"/>
        <w:ind w:leftChars="-56" w:left="-123" w:rightChars="-48" w:right="-106" w:firstLineChars="200" w:firstLine="440"/>
      </w:pPr>
      <w:r>
        <w:t>（4）投标人必须使用生成电子投标文件的CA数字证书解密电子投标文件，否则造成解密失败的，由投标人负责。</w:t>
      </w:r>
    </w:p>
    <w:p w:rsidR="00846244" w:rsidRDefault="00703A13">
      <w:pPr>
        <w:widowControl/>
        <w:spacing w:line="360" w:lineRule="exact"/>
        <w:ind w:leftChars="-56" w:left="-123" w:rightChars="-48" w:right="-106" w:firstLineChars="200" w:firstLine="440"/>
      </w:pPr>
      <w:r>
        <w:t>（5）开标项目的时间均以国家授时中心发布的时间为准。</w:t>
      </w:r>
    </w:p>
    <w:p w:rsidR="00846244" w:rsidRDefault="00703A13">
      <w:pPr>
        <w:spacing w:line="360" w:lineRule="exact"/>
        <w:ind w:firstLineChars="200" w:firstLine="440"/>
        <w:rPr>
          <w:rFonts w:cs="Arial"/>
        </w:rPr>
        <w:sectPr w:rsidR="00846244">
          <w:footerReference w:type="default" r:id="rId13"/>
          <w:pgSz w:w="11906" w:h="16838"/>
          <w:pgMar w:top="1240" w:right="1797" w:bottom="1440" w:left="1797" w:header="851" w:footer="992" w:gutter="0"/>
          <w:cols w:space="720"/>
          <w:docGrid w:linePitch="312"/>
        </w:sectPr>
      </w:pPr>
      <w:r>
        <w:t>如有疑问，请咨询品茗公司技术服务电话，技术服务电话：</w:t>
      </w:r>
      <w:r>
        <w:rPr>
          <w:rFonts w:hint="eastAsia"/>
        </w:rPr>
        <w:t>江工18005719590，王工15700106241</w:t>
      </w:r>
      <w:r>
        <w:t>。QQ“三门交易平台交流群”（群号：146117595），进行业务咨询。此群也将作为不见面开标的备用远程交互群。</w:t>
      </w:r>
    </w:p>
    <w:p w:rsidR="00846244" w:rsidRDefault="00846244">
      <w:pPr>
        <w:pStyle w:val="a0"/>
        <w:rPr>
          <w:rFonts w:ascii="Arial"/>
          <w:sz w:val="52"/>
        </w:rPr>
      </w:pPr>
    </w:p>
    <w:p w:rsidR="00846244" w:rsidRDefault="00846244">
      <w:pPr>
        <w:pStyle w:val="a0"/>
        <w:rPr>
          <w:rFonts w:ascii="Arial"/>
          <w:sz w:val="52"/>
        </w:rPr>
      </w:pPr>
    </w:p>
    <w:p w:rsidR="00846244" w:rsidRDefault="00703A13">
      <w:pPr>
        <w:pStyle w:val="1"/>
        <w:spacing w:before="0"/>
        <w:rPr>
          <w:sz w:val="72"/>
          <w:szCs w:val="72"/>
        </w:rPr>
      </w:pPr>
      <w:bookmarkStart w:id="5" w:name="_Toc12805"/>
      <w:r>
        <w:rPr>
          <w:sz w:val="72"/>
          <w:szCs w:val="72"/>
        </w:rPr>
        <w:t>第  一  卷</w:t>
      </w:r>
      <w:bookmarkEnd w:id="5"/>
    </w:p>
    <w:p w:rsidR="00846244" w:rsidRDefault="00846244">
      <w:pPr>
        <w:rPr>
          <w:sz w:val="24"/>
        </w:rPr>
      </w:pPr>
    </w:p>
    <w:p w:rsidR="00846244" w:rsidRDefault="00846244">
      <w:pPr>
        <w:pStyle w:val="a0"/>
        <w:rPr>
          <w:rFonts w:ascii="Arial"/>
          <w:sz w:val="52"/>
        </w:rPr>
      </w:pPr>
    </w:p>
    <w:p w:rsidR="00846244" w:rsidRDefault="00846244">
      <w:pPr>
        <w:pStyle w:val="a4"/>
        <w:ind w:firstLine="520"/>
        <w:rPr>
          <w:rFonts w:ascii="Arial"/>
          <w:sz w:val="52"/>
        </w:rPr>
      </w:pPr>
    </w:p>
    <w:p w:rsidR="00846244" w:rsidRDefault="00846244">
      <w:pPr>
        <w:pStyle w:val="60"/>
        <w:rPr>
          <w:rFonts w:ascii="Arial"/>
          <w:sz w:val="52"/>
        </w:rPr>
      </w:pPr>
    </w:p>
    <w:p w:rsidR="00846244" w:rsidRDefault="00846244">
      <w:pPr>
        <w:rPr>
          <w:rFonts w:ascii="Arial"/>
          <w:sz w:val="52"/>
        </w:rPr>
      </w:pPr>
    </w:p>
    <w:p w:rsidR="00846244" w:rsidRDefault="00846244">
      <w:pPr>
        <w:pStyle w:val="a0"/>
        <w:rPr>
          <w:rFonts w:ascii="Arial"/>
          <w:sz w:val="52"/>
        </w:rPr>
      </w:pPr>
    </w:p>
    <w:p w:rsidR="00846244" w:rsidRDefault="00846244">
      <w:pPr>
        <w:pStyle w:val="a4"/>
        <w:ind w:firstLine="520"/>
        <w:rPr>
          <w:rFonts w:ascii="Arial"/>
          <w:sz w:val="52"/>
        </w:rPr>
      </w:pPr>
    </w:p>
    <w:p w:rsidR="00846244" w:rsidRDefault="00846244">
      <w:pPr>
        <w:pStyle w:val="60"/>
        <w:rPr>
          <w:rFonts w:ascii="Arial"/>
          <w:sz w:val="52"/>
        </w:rPr>
      </w:pPr>
    </w:p>
    <w:p w:rsidR="00846244" w:rsidRDefault="00846244">
      <w:pPr>
        <w:rPr>
          <w:rFonts w:ascii="Arial"/>
          <w:sz w:val="52"/>
        </w:rPr>
      </w:pPr>
    </w:p>
    <w:p w:rsidR="00846244" w:rsidRDefault="00846244">
      <w:pPr>
        <w:pStyle w:val="a0"/>
        <w:rPr>
          <w:rFonts w:ascii="Arial"/>
          <w:sz w:val="52"/>
        </w:rPr>
      </w:pPr>
    </w:p>
    <w:p w:rsidR="00846244" w:rsidRDefault="00846244">
      <w:pPr>
        <w:pStyle w:val="a4"/>
        <w:ind w:firstLine="520"/>
        <w:rPr>
          <w:rFonts w:ascii="Arial"/>
          <w:sz w:val="52"/>
        </w:rPr>
      </w:pPr>
    </w:p>
    <w:p w:rsidR="00846244" w:rsidRDefault="00846244">
      <w:pPr>
        <w:pStyle w:val="60"/>
        <w:rPr>
          <w:rFonts w:ascii="Arial"/>
          <w:sz w:val="52"/>
        </w:rPr>
      </w:pPr>
    </w:p>
    <w:p w:rsidR="00846244" w:rsidRDefault="00846244">
      <w:pPr>
        <w:rPr>
          <w:rFonts w:ascii="Arial"/>
          <w:sz w:val="52"/>
        </w:rPr>
      </w:pPr>
    </w:p>
    <w:p w:rsidR="00846244" w:rsidRDefault="00846244">
      <w:pPr>
        <w:pStyle w:val="a0"/>
        <w:rPr>
          <w:rFonts w:ascii="Arial"/>
          <w:sz w:val="52"/>
        </w:rPr>
      </w:pPr>
    </w:p>
    <w:p w:rsidR="00846244" w:rsidRDefault="00846244">
      <w:pPr>
        <w:pStyle w:val="a4"/>
        <w:ind w:firstLine="520"/>
        <w:rPr>
          <w:rFonts w:ascii="Arial"/>
          <w:sz w:val="52"/>
        </w:rPr>
      </w:pPr>
    </w:p>
    <w:p w:rsidR="00846244" w:rsidRDefault="00846244">
      <w:pPr>
        <w:pStyle w:val="60"/>
        <w:rPr>
          <w:rFonts w:ascii="Arial"/>
          <w:sz w:val="52"/>
        </w:rPr>
      </w:pPr>
    </w:p>
    <w:p w:rsidR="00846244" w:rsidRDefault="00846244">
      <w:pPr>
        <w:rPr>
          <w:rFonts w:ascii="Arial"/>
          <w:sz w:val="52"/>
        </w:rPr>
      </w:pPr>
    </w:p>
    <w:p w:rsidR="00846244" w:rsidRDefault="00846244">
      <w:pPr>
        <w:pStyle w:val="a0"/>
        <w:rPr>
          <w:rFonts w:ascii="Arial"/>
          <w:sz w:val="52"/>
        </w:rPr>
      </w:pPr>
    </w:p>
    <w:p w:rsidR="00846244" w:rsidRDefault="00846244">
      <w:pPr>
        <w:pStyle w:val="a4"/>
        <w:ind w:firstLine="520"/>
        <w:rPr>
          <w:rFonts w:ascii="Arial"/>
          <w:sz w:val="52"/>
        </w:rPr>
      </w:pPr>
    </w:p>
    <w:p w:rsidR="00846244" w:rsidRDefault="00846244">
      <w:pPr>
        <w:pStyle w:val="60"/>
      </w:pPr>
    </w:p>
    <w:p w:rsidR="00846244" w:rsidRDefault="00846244">
      <w:pPr>
        <w:pStyle w:val="a0"/>
        <w:rPr>
          <w:rFonts w:ascii="Arial"/>
          <w:sz w:val="52"/>
        </w:rPr>
      </w:pPr>
    </w:p>
    <w:p w:rsidR="00846244" w:rsidRDefault="00846244">
      <w:pPr>
        <w:pStyle w:val="a0"/>
        <w:spacing w:before="8"/>
        <w:rPr>
          <w:rFonts w:ascii="Arial"/>
          <w:sz w:val="58"/>
        </w:rPr>
      </w:pPr>
    </w:p>
    <w:p w:rsidR="00846244" w:rsidRDefault="00703A13">
      <w:pPr>
        <w:pStyle w:val="1"/>
        <w:tabs>
          <w:tab w:val="left" w:pos="2349"/>
        </w:tabs>
        <w:spacing w:before="0"/>
        <w:ind w:right="17" w:firstLineChars="500" w:firstLine="2610"/>
        <w:jc w:val="left"/>
      </w:pPr>
      <w:bookmarkStart w:id="6" w:name="第一章___招标公告"/>
      <w:bookmarkStart w:id="7" w:name="_Toc11749"/>
      <w:bookmarkEnd w:id="6"/>
      <w:r>
        <w:t>第一章</w:t>
      </w:r>
      <w:r>
        <w:tab/>
        <w:t>招标公告</w:t>
      </w:r>
      <w:bookmarkEnd w:id="7"/>
    </w:p>
    <w:p w:rsidR="00846244" w:rsidRDefault="00846244">
      <w:pPr>
        <w:sectPr w:rsidR="00846244">
          <w:pgSz w:w="11910" w:h="16840"/>
          <w:pgMar w:top="1580" w:right="860" w:bottom="940" w:left="960" w:header="0" w:footer="672" w:gutter="0"/>
          <w:cols w:space="720"/>
        </w:sectPr>
      </w:pPr>
    </w:p>
    <w:p w:rsidR="00846244" w:rsidRDefault="00703A13">
      <w:pPr>
        <w:tabs>
          <w:tab w:val="left" w:pos="1199"/>
        </w:tabs>
        <w:spacing w:before="33"/>
        <w:ind w:right="14"/>
        <w:jc w:val="center"/>
        <w:rPr>
          <w:rFonts w:ascii="黑体" w:eastAsia="黑体"/>
          <w:sz w:val="30"/>
        </w:rPr>
      </w:pPr>
      <w:r>
        <w:rPr>
          <w:rFonts w:ascii="黑体" w:eastAsia="黑体" w:hint="eastAsia"/>
          <w:sz w:val="30"/>
        </w:rPr>
        <w:lastRenderedPageBreak/>
        <w:t>第一章</w:t>
      </w:r>
      <w:r>
        <w:rPr>
          <w:rFonts w:ascii="黑体" w:eastAsia="黑体" w:hint="eastAsia"/>
          <w:sz w:val="30"/>
        </w:rPr>
        <w:tab/>
        <w:t>招标公告</w:t>
      </w:r>
    </w:p>
    <w:p w:rsidR="00846244" w:rsidRDefault="00703A13">
      <w:pPr>
        <w:spacing w:before="239" w:line="388" w:lineRule="auto"/>
        <w:ind w:left="-1" w:right="-30"/>
        <w:jc w:val="center"/>
        <w:rPr>
          <w:rFonts w:ascii="黑体" w:eastAsia="黑体"/>
          <w:color w:val="000000"/>
          <w:sz w:val="30"/>
        </w:rPr>
      </w:pPr>
      <w:r>
        <w:rPr>
          <w:rFonts w:ascii="Arial" w:hint="eastAsia"/>
          <w:color w:val="000000"/>
          <w:sz w:val="30"/>
        </w:rPr>
        <w:t>下山头至岙口道路改造工程勘察设计项目招标公告</w:t>
      </w:r>
    </w:p>
    <w:p w:rsidR="00846244" w:rsidRDefault="00703A13">
      <w:pPr>
        <w:pStyle w:val="9"/>
        <w:numPr>
          <w:ilvl w:val="0"/>
          <w:numId w:val="2"/>
        </w:numPr>
        <w:tabs>
          <w:tab w:val="left" w:pos="720"/>
        </w:tabs>
        <w:spacing w:before="70"/>
        <w:jc w:val="both"/>
        <w:rPr>
          <w:color w:val="000000"/>
        </w:rPr>
      </w:pPr>
      <w:bookmarkStart w:id="8" w:name="_bookmark1"/>
      <w:bookmarkStart w:id="9" w:name="1._招标条件"/>
      <w:bookmarkStart w:id="10" w:name="_Toc30923"/>
      <w:bookmarkStart w:id="11" w:name="_Toc24665"/>
      <w:bookmarkEnd w:id="8"/>
      <w:bookmarkEnd w:id="9"/>
      <w:r>
        <w:rPr>
          <w:color w:val="000000"/>
        </w:rPr>
        <w:t>招标条件</w:t>
      </w:r>
      <w:bookmarkEnd w:id="10"/>
      <w:bookmarkEnd w:id="11"/>
    </w:p>
    <w:p w:rsidR="00846244" w:rsidRDefault="00703A13">
      <w:pPr>
        <w:pStyle w:val="a0"/>
        <w:spacing w:before="102" w:line="338" w:lineRule="auto"/>
        <w:ind w:left="398" w:right="335" w:firstLine="420"/>
        <w:jc w:val="both"/>
        <w:rPr>
          <w:color w:val="000000"/>
        </w:rPr>
      </w:pPr>
      <w:r>
        <w:rPr>
          <w:color w:val="000000"/>
          <w:spacing w:val="-1"/>
        </w:rPr>
        <w:t>本招标项目</w:t>
      </w:r>
      <w:r>
        <w:rPr>
          <w:rFonts w:hint="eastAsia"/>
          <w:color w:val="000000"/>
          <w:spacing w:val="-1"/>
        </w:rPr>
        <w:t>为</w:t>
      </w:r>
      <w:r>
        <w:rPr>
          <w:rFonts w:ascii="Arial" w:hint="eastAsia"/>
          <w:b/>
          <w:bCs/>
          <w:color w:val="000000"/>
          <w:u w:val="single"/>
        </w:rPr>
        <w:t>下山头至岙口道路改造工程勘察设计项目</w:t>
      </w:r>
      <w:r>
        <w:rPr>
          <w:color w:val="000000"/>
        </w:rPr>
        <w:t>（</w:t>
      </w:r>
      <w:r>
        <w:rPr>
          <w:color w:val="000000"/>
          <w:spacing w:val="-3"/>
        </w:rPr>
        <w:t>下称本项目）</w:t>
      </w:r>
      <w:r>
        <w:rPr>
          <w:rFonts w:hint="eastAsia"/>
          <w:color w:val="000000"/>
          <w:spacing w:val="-3"/>
        </w:rPr>
        <w:t>已</w:t>
      </w:r>
      <w:r>
        <w:rPr>
          <w:rFonts w:hint="eastAsia"/>
          <w:b/>
          <w:bCs/>
          <w:color w:val="000000"/>
          <w:spacing w:val="-3"/>
        </w:rPr>
        <w:t>由有关部门批准</w:t>
      </w:r>
      <w:r>
        <w:rPr>
          <w:rFonts w:hint="eastAsia"/>
          <w:b/>
          <w:bCs/>
          <w:color w:val="000000"/>
          <w:spacing w:val="-3"/>
          <w:u w:val="single"/>
        </w:rPr>
        <w:t>建设</w:t>
      </w:r>
      <w:r>
        <w:rPr>
          <w:color w:val="000000"/>
          <w:spacing w:val="-3"/>
        </w:rPr>
        <w:t>，项目业主为</w:t>
      </w:r>
      <w:r>
        <w:rPr>
          <w:rFonts w:hint="eastAsia"/>
          <w:b/>
          <w:bCs/>
          <w:color w:val="000000"/>
          <w:spacing w:val="-3"/>
          <w:u w:val="single"/>
        </w:rPr>
        <w:t>三门县公路与运输管理中心</w:t>
      </w:r>
      <w:r>
        <w:rPr>
          <w:color w:val="000000"/>
        </w:rPr>
        <w:t>（</w:t>
      </w:r>
      <w:r>
        <w:rPr>
          <w:color w:val="000000"/>
          <w:spacing w:val="-3"/>
        </w:rPr>
        <w:t>下称招标人</w:t>
      </w:r>
      <w:r>
        <w:rPr>
          <w:color w:val="000000"/>
          <w:spacing w:val="-108"/>
        </w:rPr>
        <w:t>）</w:t>
      </w:r>
      <w:r>
        <w:rPr>
          <w:color w:val="000000"/>
          <w:spacing w:val="-3"/>
        </w:rPr>
        <w:t>，建设资金</w:t>
      </w:r>
      <w:r>
        <w:rPr>
          <w:rFonts w:hint="eastAsia"/>
          <w:u w:val="single"/>
        </w:rPr>
        <w:t>上级</w:t>
      </w:r>
      <w:r>
        <w:rPr>
          <w:u w:val="single"/>
        </w:rPr>
        <w:t>补助及财政拨款</w:t>
      </w:r>
      <w:r>
        <w:rPr>
          <w:color w:val="000000"/>
          <w:spacing w:val="-3"/>
        </w:rPr>
        <w:t>。项目已具备招标条件，现对该项目的</w:t>
      </w:r>
      <w:r>
        <w:rPr>
          <w:rFonts w:hint="eastAsia"/>
          <w:color w:val="000000"/>
          <w:spacing w:val="-3"/>
          <w:lang w:val="en-US"/>
        </w:rPr>
        <w:t>勘察</w:t>
      </w:r>
      <w:r>
        <w:rPr>
          <w:color w:val="000000"/>
          <w:spacing w:val="-3"/>
        </w:rPr>
        <w:t>设计及后续服务进行公开招标。</w:t>
      </w:r>
    </w:p>
    <w:p w:rsidR="00846244" w:rsidRDefault="00703A13">
      <w:pPr>
        <w:pStyle w:val="9"/>
        <w:numPr>
          <w:ilvl w:val="0"/>
          <w:numId w:val="2"/>
        </w:numPr>
        <w:tabs>
          <w:tab w:val="left" w:pos="720"/>
        </w:tabs>
        <w:spacing w:before="92"/>
        <w:jc w:val="both"/>
        <w:rPr>
          <w:color w:val="000000"/>
        </w:rPr>
      </w:pPr>
      <w:bookmarkStart w:id="12" w:name="_bookmark2"/>
      <w:bookmarkStart w:id="13" w:name="2._项目概况与招标范围"/>
      <w:bookmarkStart w:id="14" w:name="_Toc31153"/>
      <w:bookmarkStart w:id="15" w:name="_Toc1131"/>
      <w:bookmarkEnd w:id="12"/>
      <w:bookmarkEnd w:id="13"/>
      <w:r>
        <w:rPr>
          <w:color w:val="000000"/>
        </w:rPr>
        <w:t>项目概况与招标范围</w:t>
      </w:r>
      <w:bookmarkEnd w:id="14"/>
      <w:bookmarkEnd w:id="15"/>
    </w:p>
    <w:p w:rsidR="00846244" w:rsidRDefault="00703A13">
      <w:pPr>
        <w:pStyle w:val="ab"/>
        <w:tabs>
          <w:tab w:val="left" w:pos="1169"/>
        </w:tabs>
        <w:spacing w:before="101" w:line="338" w:lineRule="auto"/>
        <w:ind w:right="304" w:firstLine="0"/>
        <w:jc w:val="both"/>
        <w:outlineLvl w:val="2"/>
        <w:rPr>
          <w:rFonts w:cs="Times New Roman"/>
          <w:color w:val="000000"/>
          <w:sz w:val="21"/>
        </w:rPr>
      </w:pPr>
      <w:r>
        <w:rPr>
          <w:rFonts w:cs="Times New Roman"/>
          <w:color w:val="000000"/>
          <w:sz w:val="21"/>
        </w:rPr>
        <w:t>建设规模：</w:t>
      </w:r>
      <w:r>
        <w:rPr>
          <w:rFonts w:cs="Times New Roman" w:hint="eastAsia"/>
          <w:color w:val="000000"/>
          <w:sz w:val="21"/>
        </w:rPr>
        <w:t>本项目起于横渡镇下山头村东侧，接拟建的</w:t>
      </w:r>
      <w:r>
        <w:rPr>
          <w:rFonts w:cs="Times New Roman"/>
          <w:color w:val="000000"/>
          <w:sz w:val="21"/>
        </w:rPr>
        <w:t xml:space="preserve"> S203 鄞州至玉环公路三</w:t>
      </w:r>
      <w:r>
        <w:rPr>
          <w:rFonts w:cs="Times New Roman" w:hint="eastAsia"/>
          <w:color w:val="000000"/>
          <w:sz w:val="21"/>
        </w:rPr>
        <w:t>门园里至小横渡段工程简易互通，沿现状</w:t>
      </w:r>
      <w:r>
        <w:rPr>
          <w:rFonts w:cs="Times New Roman"/>
          <w:color w:val="000000"/>
          <w:sz w:val="21"/>
        </w:rPr>
        <w:t xml:space="preserve"> Y011（洋溪至下头）拓宽改建，</w:t>
      </w:r>
      <w:r>
        <w:rPr>
          <w:rFonts w:cs="Times New Roman" w:hint="eastAsia"/>
          <w:color w:val="000000"/>
          <w:sz w:val="21"/>
        </w:rPr>
        <w:t>经深土洋、石仓岙、西郭村，改建至洋溪村附近，之后采用新建的形式沿双岩山脚布线，在东郭门南侧与现状</w:t>
      </w:r>
      <w:r>
        <w:rPr>
          <w:rFonts w:cs="Times New Roman"/>
          <w:color w:val="000000"/>
          <w:sz w:val="21"/>
        </w:rPr>
        <w:t xml:space="preserve"> Y010（石桥至东郭）平交，之后沿现</w:t>
      </w:r>
      <w:r>
        <w:rPr>
          <w:rFonts w:cs="Times New Roman" w:hint="eastAsia"/>
          <w:color w:val="000000"/>
          <w:sz w:val="21"/>
        </w:rPr>
        <w:t>状村道拓宽改建，经大蛟龙村后，下穿现状沿海高速，终于岙口村西侧，与</w:t>
      </w:r>
      <w:r>
        <w:rPr>
          <w:rFonts w:cs="Times New Roman"/>
          <w:color w:val="000000"/>
          <w:sz w:val="21"/>
        </w:rPr>
        <w:t xml:space="preserve"> 228 国道平交。</w:t>
      </w:r>
      <w:r>
        <w:rPr>
          <w:rFonts w:cs="Times New Roman" w:hint="eastAsia"/>
          <w:color w:val="000000"/>
          <w:sz w:val="21"/>
        </w:rPr>
        <w:t>本项目路线全长</w:t>
      </w:r>
      <w:r>
        <w:rPr>
          <w:rFonts w:cs="Times New Roman"/>
          <w:color w:val="000000"/>
          <w:sz w:val="21"/>
        </w:rPr>
        <w:t xml:space="preserve"> 8.737km，其中拓宽改建段 8.027km，完全新建段0.710km。 根据本项目功能定位， 结合 《公路工程技术标准》 (JTG B01-2014)，</w:t>
      </w:r>
      <w:r>
        <w:rPr>
          <w:rFonts w:cs="Times New Roman" w:hint="eastAsia"/>
          <w:color w:val="000000"/>
          <w:sz w:val="21"/>
        </w:rPr>
        <w:t>本项目采用三级公路标准，设计速度采用</w:t>
      </w:r>
      <w:r>
        <w:rPr>
          <w:rFonts w:cs="Times New Roman"/>
          <w:color w:val="000000"/>
          <w:sz w:val="21"/>
        </w:rPr>
        <w:t xml:space="preserve"> 30km/h，路基宽度 7.5m。预计总投资约58</w:t>
      </w:r>
      <w:r>
        <w:rPr>
          <w:rFonts w:cs="Times New Roman" w:hint="eastAsia"/>
          <w:color w:val="000000"/>
          <w:sz w:val="21"/>
        </w:rPr>
        <w:t>26万元</w:t>
      </w:r>
      <w:r>
        <w:rPr>
          <w:rFonts w:cs="Times New Roman"/>
          <w:color w:val="000000"/>
          <w:sz w:val="21"/>
        </w:rPr>
        <w:t>，</w:t>
      </w:r>
      <w:r>
        <w:rPr>
          <w:rFonts w:cs="Times New Roman" w:hint="eastAsia"/>
          <w:b/>
          <w:bCs/>
          <w:color w:val="000000"/>
          <w:sz w:val="21"/>
        </w:rPr>
        <w:t>建筑安装工程费为</w:t>
      </w:r>
      <w:r>
        <w:rPr>
          <w:rFonts w:cs="Times New Roman"/>
          <w:b/>
          <w:bCs/>
          <w:color w:val="000000"/>
          <w:sz w:val="21"/>
        </w:rPr>
        <w:t>3945</w:t>
      </w:r>
      <w:r>
        <w:rPr>
          <w:rFonts w:cs="Times New Roman" w:hint="eastAsia"/>
          <w:b/>
          <w:bCs/>
          <w:color w:val="000000"/>
          <w:sz w:val="21"/>
        </w:rPr>
        <w:t>万元，</w:t>
      </w:r>
      <w:r>
        <w:rPr>
          <w:rFonts w:cs="Times New Roman"/>
          <w:color w:val="000000"/>
          <w:sz w:val="21"/>
        </w:rPr>
        <w:t>具体投资以上级主管部门的实际批复为准。</w:t>
      </w:r>
    </w:p>
    <w:p w:rsidR="00846244" w:rsidRDefault="00703A13">
      <w:pPr>
        <w:pStyle w:val="a4"/>
        <w:ind w:firstLineChars="400" w:firstLine="836"/>
        <w:rPr>
          <w:color w:val="000000"/>
          <w:spacing w:val="-1"/>
        </w:rPr>
      </w:pPr>
      <w:r>
        <w:rPr>
          <w:rFonts w:hint="eastAsia"/>
          <w:color w:val="000000"/>
          <w:spacing w:val="-1"/>
          <w:lang w:val="en-US"/>
        </w:rPr>
        <w:t>根据《公路工程技术标准》（JTG B01-2014）中三级公路技术标准。</w:t>
      </w:r>
    </w:p>
    <w:p w:rsidR="00846244" w:rsidRDefault="00703A13">
      <w:pPr>
        <w:pStyle w:val="ab"/>
        <w:numPr>
          <w:ilvl w:val="1"/>
          <w:numId w:val="2"/>
        </w:numPr>
        <w:tabs>
          <w:tab w:val="left" w:pos="1169"/>
        </w:tabs>
        <w:spacing w:before="101" w:line="338" w:lineRule="auto"/>
        <w:ind w:right="304" w:firstLine="420"/>
        <w:jc w:val="both"/>
        <w:outlineLvl w:val="2"/>
        <w:rPr>
          <w:rFonts w:cs="Times New Roman"/>
          <w:color w:val="000000"/>
          <w:sz w:val="21"/>
        </w:rPr>
      </w:pPr>
      <w:bookmarkStart w:id="16" w:name="_Toc14578"/>
      <w:bookmarkStart w:id="17" w:name="_Toc24191"/>
      <w:r>
        <w:rPr>
          <w:rFonts w:cs="Times New Roman" w:hint="eastAsia"/>
          <w:color w:val="000000"/>
          <w:sz w:val="21"/>
          <w:lang w:val="en-US"/>
        </w:rPr>
        <w:t xml:space="preserve"> </w:t>
      </w:r>
      <w:r>
        <w:rPr>
          <w:rFonts w:cs="Times New Roman"/>
          <w:color w:val="000000"/>
          <w:sz w:val="21"/>
        </w:rPr>
        <w:t>招标范围：</w:t>
      </w:r>
      <w:r>
        <w:rPr>
          <w:rFonts w:cs="Times New Roman" w:hint="eastAsia"/>
          <w:color w:val="000000"/>
          <w:sz w:val="21"/>
        </w:rPr>
        <w:t>本次招标划分</w:t>
      </w:r>
      <w:r>
        <w:rPr>
          <w:rFonts w:cs="Times New Roman" w:hint="eastAsia"/>
          <w:color w:val="000000"/>
          <w:sz w:val="21"/>
          <w:lang w:val="en-US"/>
        </w:rPr>
        <w:t>1个标段</w:t>
      </w:r>
      <w:bookmarkEnd w:id="16"/>
      <w:bookmarkEnd w:id="17"/>
    </w:p>
    <w:p w:rsidR="00846244" w:rsidRDefault="00703A13">
      <w:pPr>
        <w:spacing w:line="360" w:lineRule="auto"/>
        <w:ind w:firstLineChars="400" w:firstLine="836"/>
        <w:rPr>
          <w:color w:val="000000"/>
          <w:spacing w:val="-1"/>
          <w:sz w:val="21"/>
          <w:szCs w:val="21"/>
        </w:rPr>
      </w:pPr>
      <w:r>
        <w:rPr>
          <w:rFonts w:hint="eastAsia"/>
          <w:color w:val="000000"/>
          <w:spacing w:val="-1"/>
          <w:sz w:val="21"/>
          <w:szCs w:val="21"/>
        </w:rPr>
        <w:t>内容主要包括：路基、路面工程、桥涵工程等工程勘察、初步设计、施工图设计、概预算文件编制、施工招标用图纸、施工项目专用技术规范编制，后续服务等</w:t>
      </w:r>
      <w:r>
        <w:rPr>
          <w:color w:val="000000"/>
          <w:spacing w:val="-1"/>
          <w:sz w:val="21"/>
          <w:szCs w:val="21"/>
        </w:rPr>
        <w:t>全部工作。</w:t>
      </w:r>
    </w:p>
    <w:p w:rsidR="00846244" w:rsidRDefault="00703A13">
      <w:pPr>
        <w:pStyle w:val="ab"/>
        <w:numPr>
          <w:ilvl w:val="1"/>
          <w:numId w:val="2"/>
        </w:numPr>
        <w:tabs>
          <w:tab w:val="left" w:pos="1169"/>
        </w:tabs>
        <w:spacing w:before="101" w:line="338" w:lineRule="auto"/>
        <w:ind w:right="304" w:firstLine="420"/>
        <w:jc w:val="both"/>
        <w:outlineLvl w:val="2"/>
        <w:rPr>
          <w:rFonts w:cs="Times New Roman"/>
          <w:color w:val="000000"/>
          <w:sz w:val="21"/>
          <w:lang w:val="en-US"/>
        </w:rPr>
      </w:pPr>
      <w:bookmarkStart w:id="18" w:name="_Toc5319"/>
      <w:bookmarkStart w:id="19" w:name="_Toc28955"/>
      <w:r>
        <w:rPr>
          <w:rFonts w:cs="Times New Roman" w:hint="eastAsia"/>
          <w:color w:val="000000"/>
          <w:sz w:val="21"/>
          <w:lang w:val="en-US"/>
        </w:rPr>
        <w:t>设计周期：</w:t>
      </w:r>
      <w:bookmarkEnd w:id="18"/>
      <w:bookmarkEnd w:id="19"/>
    </w:p>
    <w:p w:rsidR="00846244" w:rsidRPr="00914457" w:rsidRDefault="00703A13" w:rsidP="008353F8">
      <w:pPr>
        <w:pStyle w:val="ab"/>
        <w:numPr>
          <w:ilvl w:val="0"/>
          <w:numId w:val="3"/>
        </w:numPr>
        <w:tabs>
          <w:tab w:val="left" w:pos="1360"/>
        </w:tabs>
        <w:spacing w:before="110"/>
        <w:ind w:left="397" w:right="408" w:firstLine="420"/>
        <w:jc w:val="both"/>
        <w:rPr>
          <w:rFonts w:cs="Times New Roman"/>
          <w:spacing w:val="-3"/>
          <w:sz w:val="21"/>
        </w:rPr>
      </w:pPr>
      <w:r w:rsidRPr="00914457">
        <w:rPr>
          <w:rFonts w:cs="Times New Roman" w:hint="eastAsia"/>
          <w:spacing w:val="-3"/>
          <w:sz w:val="21"/>
        </w:rPr>
        <w:t>合同签订后</w:t>
      </w:r>
      <w:r w:rsidRPr="00914457">
        <w:rPr>
          <w:rFonts w:cs="Times New Roman"/>
          <w:spacing w:val="-3"/>
          <w:sz w:val="21"/>
          <w:lang w:val="en-US"/>
        </w:rPr>
        <w:t xml:space="preserve"> </w:t>
      </w:r>
      <w:r w:rsidRPr="00914457">
        <w:rPr>
          <w:rFonts w:cs="Times New Roman" w:hint="eastAsia"/>
          <w:spacing w:val="-3"/>
          <w:sz w:val="21"/>
          <w:lang w:val="en-US"/>
        </w:rPr>
        <w:t>15</w:t>
      </w:r>
      <w:r w:rsidRPr="00914457">
        <w:rPr>
          <w:rFonts w:cs="Times New Roman"/>
          <w:spacing w:val="-3"/>
          <w:sz w:val="21"/>
          <w:lang w:val="en-US"/>
        </w:rPr>
        <w:t xml:space="preserve"> </w:t>
      </w:r>
      <w:r w:rsidRPr="00914457">
        <w:rPr>
          <w:rFonts w:cs="Times New Roman"/>
          <w:spacing w:val="-3"/>
          <w:sz w:val="21"/>
        </w:rPr>
        <w:t>天内，</w:t>
      </w:r>
      <w:r w:rsidRPr="00914457">
        <w:rPr>
          <w:rFonts w:cs="Times New Roman" w:hint="eastAsia"/>
          <w:spacing w:val="-3"/>
          <w:sz w:val="21"/>
        </w:rPr>
        <w:t>提交初步设计文件送审稿（份数：按需提供）；</w:t>
      </w:r>
    </w:p>
    <w:p w:rsidR="00846244" w:rsidRPr="00914457" w:rsidRDefault="00703A13" w:rsidP="008353F8">
      <w:pPr>
        <w:pStyle w:val="ab"/>
        <w:numPr>
          <w:ilvl w:val="0"/>
          <w:numId w:val="3"/>
        </w:numPr>
        <w:tabs>
          <w:tab w:val="left" w:pos="1360"/>
        </w:tabs>
        <w:spacing w:before="110"/>
        <w:ind w:left="397" w:right="408" w:firstLine="420"/>
        <w:jc w:val="both"/>
        <w:rPr>
          <w:rFonts w:cs="Times New Roman"/>
          <w:spacing w:val="-3"/>
          <w:sz w:val="21"/>
        </w:rPr>
      </w:pPr>
      <w:r w:rsidRPr="00914457">
        <w:rPr>
          <w:rFonts w:cs="Times New Roman" w:hint="eastAsia"/>
          <w:spacing w:val="-3"/>
          <w:sz w:val="21"/>
        </w:rPr>
        <w:t>初步设计文件批复后</w:t>
      </w:r>
      <w:r w:rsidRPr="00914457">
        <w:rPr>
          <w:rFonts w:cs="Times New Roman"/>
          <w:spacing w:val="-3"/>
          <w:sz w:val="21"/>
          <w:lang w:val="en-US"/>
        </w:rPr>
        <w:t xml:space="preserve"> </w:t>
      </w:r>
      <w:r w:rsidRPr="00914457">
        <w:rPr>
          <w:rFonts w:cs="Times New Roman" w:hint="eastAsia"/>
          <w:spacing w:val="-3"/>
          <w:sz w:val="21"/>
          <w:lang w:val="en-US"/>
        </w:rPr>
        <w:t>5</w:t>
      </w:r>
      <w:r w:rsidRPr="00914457">
        <w:rPr>
          <w:rFonts w:cs="Times New Roman" w:hint="eastAsia"/>
          <w:spacing w:val="-3"/>
          <w:sz w:val="21"/>
        </w:rPr>
        <w:t>天内，提交主体土建工程（包括路基、路面及桥梁等工程）施工图设计文件送审稿（份数：按需提供）；其余工程的施工图设计文件根据工程项目进展及发包人要求进行提供；</w:t>
      </w:r>
    </w:p>
    <w:p w:rsidR="00846244" w:rsidRPr="00914457" w:rsidRDefault="00703A13" w:rsidP="008353F8">
      <w:pPr>
        <w:pStyle w:val="ab"/>
        <w:numPr>
          <w:ilvl w:val="0"/>
          <w:numId w:val="3"/>
        </w:numPr>
        <w:tabs>
          <w:tab w:val="left" w:pos="1360"/>
        </w:tabs>
        <w:spacing w:before="110"/>
        <w:ind w:left="397" w:right="408" w:firstLine="420"/>
        <w:jc w:val="both"/>
        <w:rPr>
          <w:rFonts w:cs="Times New Roman"/>
          <w:spacing w:val="-3"/>
          <w:sz w:val="21"/>
        </w:rPr>
      </w:pPr>
      <w:r w:rsidRPr="00914457">
        <w:rPr>
          <w:rFonts w:cs="Times New Roman" w:hint="eastAsia"/>
          <w:spacing w:val="-3"/>
          <w:sz w:val="21"/>
        </w:rPr>
        <w:t xml:space="preserve">根据咨询单位、发包人和上级主管部门审查意见，设计人应在 </w:t>
      </w:r>
      <w:r w:rsidRPr="00914457">
        <w:rPr>
          <w:rFonts w:cs="Times New Roman" w:hint="eastAsia"/>
          <w:spacing w:val="-3"/>
          <w:sz w:val="21"/>
          <w:lang w:val="en-US"/>
        </w:rPr>
        <w:t>20</w:t>
      </w:r>
      <w:r w:rsidRPr="00914457">
        <w:rPr>
          <w:rFonts w:cs="Times New Roman" w:hint="eastAsia"/>
          <w:spacing w:val="-3"/>
          <w:sz w:val="21"/>
        </w:rPr>
        <w:t>天内对勘察报告、各设计文件进行修改完善，提交勘察报告、初步设计文件最终稿（份数：按需提供），施工图设计文件最终稿（份数：按需提供）；</w:t>
      </w:r>
      <w:r w:rsidRPr="00914457">
        <w:rPr>
          <w:rFonts w:cs="Times New Roman"/>
          <w:spacing w:val="-3"/>
          <w:sz w:val="21"/>
        </w:rPr>
        <w:t>。</w:t>
      </w:r>
    </w:p>
    <w:p w:rsidR="00846244" w:rsidRPr="00914457" w:rsidRDefault="00703A13" w:rsidP="008353F8">
      <w:pPr>
        <w:pStyle w:val="ab"/>
        <w:numPr>
          <w:ilvl w:val="0"/>
          <w:numId w:val="3"/>
        </w:numPr>
        <w:tabs>
          <w:tab w:val="left" w:pos="1360"/>
        </w:tabs>
        <w:spacing w:before="110"/>
        <w:ind w:left="397" w:right="408" w:firstLine="420"/>
        <w:jc w:val="both"/>
        <w:rPr>
          <w:rFonts w:cs="Times New Roman"/>
          <w:spacing w:val="-3"/>
          <w:sz w:val="21"/>
        </w:rPr>
      </w:pPr>
      <w:r w:rsidRPr="00914457">
        <w:rPr>
          <w:rFonts w:cs="Times New Roman"/>
          <w:spacing w:val="-3"/>
          <w:sz w:val="21"/>
        </w:rPr>
        <w:t>后续服务：从项目开工至竣工验收，缺陷责任期1年。</w:t>
      </w:r>
    </w:p>
    <w:p w:rsidR="00846244" w:rsidRPr="00914457" w:rsidRDefault="00703A13">
      <w:pPr>
        <w:pStyle w:val="9"/>
        <w:numPr>
          <w:ilvl w:val="0"/>
          <w:numId w:val="2"/>
        </w:numPr>
        <w:tabs>
          <w:tab w:val="left" w:pos="720"/>
        </w:tabs>
        <w:autoSpaceDE/>
        <w:autoSpaceDN/>
        <w:spacing w:before="201" w:line="339" w:lineRule="auto"/>
        <w:jc w:val="both"/>
      </w:pPr>
      <w:bookmarkStart w:id="20" w:name="3._投标人资格要求"/>
      <w:bookmarkStart w:id="21" w:name="_bookmark3"/>
      <w:bookmarkStart w:id="22" w:name="_Toc29592"/>
      <w:bookmarkStart w:id="23" w:name="_Toc7747"/>
      <w:bookmarkEnd w:id="20"/>
      <w:bookmarkEnd w:id="21"/>
      <w:r w:rsidRPr="00914457">
        <w:t>投标人资格要求</w:t>
      </w:r>
      <w:bookmarkEnd w:id="22"/>
      <w:bookmarkEnd w:id="23"/>
    </w:p>
    <w:p w:rsidR="00846244" w:rsidRPr="00914457" w:rsidRDefault="008353F8" w:rsidP="008353F8">
      <w:pPr>
        <w:pStyle w:val="ab"/>
        <w:numPr>
          <w:ilvl w:val="1"/>
          <w:numId w:val="2"/>
        </w:numPr>
        <w:tabs>
          <w:tab w:val="left" w:pos="1164"/>
        </w:tabs>
        <w:autoSpaceDE/>
        <w:autoSpaceDN/>
        <w:spacing w:before="104" w:line="312" w:lineRule="auto"/>
        <w:ind w:right="410" w:firstLine="420"/>
        <w:jc w:val="both"/>
        <w:rPr>
          <w:sz w:val="21"/>
        </w:rPr>
      </w:pPr>
      <w:r>
        <w:rPr>
          <w:rFonts w:hint="eastAsia"/>
          <w:color w:val="FF0000"/>
        </w:rPr>
        <w:t>本次招标要求投标人须具备独立法人资格，同时具备①设计综合甲级资质或工程设计公路行业乙级及以上资质或工程设计公路行业（公路）专业乙级及以上资质；②工程勘察综合类甲级资质或工程勘察专业类（岩土工程）丙级及以上资质。并在业绩、人员组成结构等方面具有相应的能力。</w:t>
      </w:r>
    </w:p>
    <w:p w:rsidR="00846244" w:rsidRPr="00914457" w:rsidRDefault="00703A13" w:rsidP="008353F8">
      <w:pPr>
        <w:pStyle w:val="ab"/>
        <w:numPr>
          <w:ilvl w:val="1"/>
          <w:numId w:val="2"/>
        </w:numPr>
        <w:tabs>
          <w:tab w:val="left" w:pos="1164"/>
        </w:tabs>
        <w:autoSpaceDE/>
        <w:autoSpaceDN/>
        <w:spacing w:before="104" w:line="312" w:lineRule="auto"/>
        <w:ind w:right="410" w:firstLine="420"/>
        <w:jc w:val="both"/>
        <w:rPr>
          <w:rFonts w:cs="Times New Roman"/>
          <w:spacing w:val="-5"/>
          <w:sz w:val="21"/>
        </w:rPr>
      </w:pPr>
      <w:bookmarkStart w:id="24" w:name="_Toc11651"/>
      <w:bookmarkStart w:id="25" w:name="_Toc9895"/>
      <w:r w:rsidRPr="00914457">
        <w:rPr>
          <w:rFonts w:cs="Times New Roman"/>
          <w:spacing w:val="-5"/>
          <w:sz w:val="21"/>
        </w:rPr>
        <w:t>本次招标不接受联合体投标。</w:t>
      </w:r>
      <w:bookmarkEnd w:id="24"/>
      <w:bookmarkEnd w:id="25"/>
    </w:p>
    <w:p w:rsidR="00846244" w:rsidRPr="00914457" w:rsidRDefault="00703A13" w:rsidP="008353F8">
      <w:pPr>
        <w:pStyle w:val="ab"/>
        <w:numPr>
          <w:ilvl w:val="1"/>
          <w:numId w:val="2"/>
        </w:numPr>
        <w:tabs>
          <w:tab w:val="left" w:pos="1220"/>
        </w:tabs>
        <w:autoSpaceDE/>
        <w:autoSpaceDN/>
        <w:spacing w:before="112" w:line="312" w:lineRule="auto"/>
        <w:ind w:right="409" w:firstLine="419"/>
        <w:jc w:val="both"/>
        <w:rPr>
          <w:sz w:val="21"/>
        </w:rPr>
      </w:pPr>
      <w:r w:rsidRPr="00914457">
        <w:rPr>
          <w:rFonts w:hint="eastAsia"/>
          <w:sz w:val="21"/>
          <w:u w:val="single"/>
        </w:rPr>
        <w:t>工程设计公路行业甲级资质或工程设计公路行业公路专业甲级资质</w:t>
      </w:r>
      <w:r w:rsidRPr="00914457">
        <w:rPr>
          <w:sz w:val="21"/>
        </w:rPr>
        <w:t>的投标人应为列入</w:t>
      </w:r>
      <w:r w:rsidRPr="00914457">
        <w:rPr>
          <w:rFonts w:ascii="Arial" w:eastAsia="Arial" w:hAnsi="Arial"/>
          <w:sz w:val="21"/>
        </w:rPr>
        <w:t>“</w:t>
      </w:r>
      <w:r w:rsidRPr="00914457">
        <w:rPr>
          <w:sz w:val="21"/>
        </w:rPr>
        <w:t>全国公路建设市场信用信息管理系统</w:t>
      </w:r>
      <w:r w:rsidRPr="00914457">
        <w:rPr>
          <w:rFonts w:ascii="Arial" w:eastAsia="Arial" w:hAnsi="Arial"/>
          <w:sz w:val="21"/>
        </w:rPr>
        <w:t>”</w:t>
      </w:r>
      <w:r w:rsidRPr="00914457">
        <w:rPr>
          <w:sz w:val="21"/>
        </w:rPr>
        <w:t>中最新</w:t>
      </w:r>
      <w:r w:rsidRPr="00914457">
        <w:rPr>
          <w:spacing w:val="-4"/>
          <w:sz w:val="21"/>
        </w:rPr>
        <w:t>公布的公路工程设计资质企业名录，且投标人名称与设计资质企业名录相符，对未列入最新公布的名</w:t>
      </w:r>
      <w:r w:rsidRPr="00914457">
        <w:rPr>
          <w:spacing w:val="-3"/>
          <w:sz w:val="21"/>
        </w:rPr>
        <w:t>录或单位名称与名录不符的，资格审查将不予通过。</w:t>
      </w:r>
    </w:p>
    <w:p w:rsidR="00846244" w:rsidRDefault="00703A13" w:rsidP="008353F8">
      <w:pPr>
        <w:pStyle w:val="ab"/>
        <w:numPr>
          <w:ilvl w:val="1"/>
          <w:numId w:val="2"/>
        </w:numPr>
        <w:tabs>
          <w:tab w:val="left" w:pos="1220"/>
        </w:tabs>
        <w:autoSpaceDE/>
        <w:autoSpaceDN/>
        <w:spacing w:before="112" w:line="312" w:lineRule="auto"/>
        <w:ind w:right="409" w:firstLine="419"/>
        <w:jc w:val="both"/>
        <w:rPr>
          <w:color w:val="000000"/>
          <w:sz w:val="21"/>
        </w:rPr>
      </w:pPr>
      <w:r>
        <w:rPr>
          <w:rFonts w:hint="eastAsia"/>
          <w:color w:val="000000"/>
        </w:rPr>
        <w:lastRenderedPageBreak/>
        <w:t>与招标人存在利害关系可能影响招标公正性的法人、其他组织（包括联合体所有成员），不得参加投标。单位负责人为同一人或者存在控股（含法定代表人控股）、管理关系的不同单位，不得分别同时参加本标段的投标。</w:t>
      </w:r>
    </w:p>
    <w:p w:rsidR="00846244" w:rsidRDefault="00703A13" w:rsidP="008353F8">
      <w:pPr>
        <w:pStyle w:val="9"/>
        <w:numPr>
          <w:ilvl w:val="0"/>
          <w:numId w:val="2"/>
        </w:numPr>
        <w:tabs>
          <w:tab w:val="left" w:pos="720"/>
        </w:tabs>
        <w:autoSpaceDE/>
        <w:autoSpaceDN/>
        <w:spacing w:before="93" w:line="312" w:lineRule="auto"/>
        <w:jc w:val="both"/>
        <w:rPr>
          <w:color w:val="000000"/>
        </w:rPr>
      </w:pPr>
      <w:bookmarkStart w:id="26" w:name="4._招标文件的获取"/>
      <w:bookmarkStart w:id="27" w:name="_bookmark4"/>
      <w:bookmarkStart w:id="28" w:name="_Toc27541"/>
      <w:bookmarkStart w:id="29" w:name="_Toc10906"/>
      <w:bookmarkEnd w:id="26"/>
      <w:bookmarkEnd w:id="27"/>
      <w:r>
        <w:rPr>
          <w:color w:val="000000"/>
        </w:rPr>
        <w:t>招标文件的获取</w:t>
      </w:r>
      <w:bookmarkEnd w:id="28"/>
      <w:bookmarkEnd w:id="29"/>
    </w:p>
    <w:p w:rsidR="00846244" w:rsidRDefault="00703A13" w:rsidP="008353F8">
      <w:pPr>
        <w:pStyle w:val="ab"/>
        <w:numPr>
          <w:ilvl w:val="1"/>
          <w:numId w:val="2"/>
        </w:numPr>
        <w:tabs>
          <w:tab w:val="left" w:pos="1220"/>
        </w:tabs>
        <w:autoSpaceDE/>
        <w:autoSpaceDN/>
        <w:spacing w:before="112" w:line="312" w:lineRule="auto"/>
        <w:ind w:right="409" w:firstLine="419"/>
        <w:jc w:val="both"/>
        <w:rPr>
          <w:rFonts w:cs="Times New Roman"/>
          <w:color w:val="000000"/>
          <w:sz w:val="21"/>
        </w:rPr>
      </w:pPr>
      <w:r>
        <w:rPr>
          <w:rFonts w:cs="Times New Roman"/>
          <w:color w:val="000000"/>
          <w:sz w:val="21"/>
        </w:rPr>
        <w:t>本项目招标文件和补遗书（ 补充、澄清、修改文件） 以</w:t>
      </w:r>
      <w:r>
        <w:rPr>
          <w:rFonts w:cs="Times New Roman" w:hint="eastAsia"/>
          <w:color w:val="000000"/>
          <w:sz w:val="21"/>
        </w:rPr>
        <w:t>三门县工程建设电子交易平台</w:t>
      </w:r>
      <w:r>
        <w:rPr>
          <w:rFonts w:cs="Times New Roman"/>
          <w:color w:val="000000"/>
          <w:sz w:val="21"/>
        </w:rPr>
        <w:t xml:space="preserve"> </w:t>
      </w:r>
      <w:r>
        <w:rPr>
          <w:rFonts w:cs="Times New Roman" w:hint="eastAsia"/>
          <w:color w:val="000000"/>
          <w:sz w:val="21"/>
        </w:rPr>
        <w:t>（网址：</w:t>
      </w:r>
      <w:hyperlink r:id="rId14" w:history="1">
        <w:r>
          <w:rPr>
            <w:rFonts w:cs="Times New Roman" w:hint="eastAsia"/>
            <w:color w:val="000000"/>
            <w:sz w:val="21"/>
          </w:rPr>
          <w:t>http</w:t>
        </w:r>
        <w:r>
          <w:rPr>
            <w:rFonts w:cs="Times New Roman"/>
            <w:color w:val="000000"/>
            <w:sz w:val="21"/>
          </w:rPr>
          <w:t>s</w:t>
        </w:r>
        <w:r>
          <w:rPr>
            <w:rFonts w:cs="Times New Roman" w:hint="eastAsia"/>
            <w:color w:val="000000"/>
            <w:sz w:val="21"/>
          </w:rPr>
          <w:t>://</w:t>
        </w:r>
        <w:r>
          <w:rPr>
            <w:rFonts w:cs="Times New Roman"/>
            <w:color w:val="000000"/>
            <w:sz w:val="21"/>
          </w:rPr>
          <w:t>gcjs</w:t>
        </w:r>
        <w:r>
          <w:rPr>
            <w:rFonts w:cs="Times New Roman" w:hint="eastAsia"/>
            <w:color w:val="000000"/>
            <w:sz w:val="21"/>
          </w:rPr>
          <w:t>.smztb.com）自行下载招标文件等招标资料。</w:t>
        </w:r>
      </w:hyperlink>
    </w:p>
    <w:p w:rsidR="00846244" w:rsidRDefault="00703A13" w:rsidP="008353F8">
      <w:pPr>
        <w:pStyle w:val="ab"/>
        <w:numPr>
          <w:ilvl w:val="1"/>
          <w:numId w:val="2"/>
        </w:numPr>
        <w:tabs>
          <w:tab w:val="left" w:pos="1220"/>
        </w:tabs>
        <w:autoSpaceDE/>
        <w:autoSpaceDN/>
        <w:spacing w:before="112" w:line="312" w:lineRule="auto"/>
        <w:ind w:right="409" w:firstLine="419"/>
        <w:jc w:val="both"/>
        <w:rPr>
          <w:rFonts w:cs="Times New Roman"/>
          <w:color w:val="000000"/>
          <w:spacing w:val="-4"/>
          <w:sz w:val="21"/>
        </w:rPr>
      </w:pPr>
      <w:bookmarkStart w:id="30" w:name="_Toc26878"/>
      <w:bookmarkStart w:id="31" w:name="_Toc6512"/>
      <w:r>
        <w:rPr>
          <w:rFonts w:cs="Times New Roman" w:hint="eastAsia"/>
          <w:color w:val="000000"/>
          <w:spacing w:val="-4"/>
          <w:sz w:val="21"/>
        </w:rPr>
        <w:t>投标人网上免费下载招标文件，不收取任何工本费。</w:t>
      </w:r>
      <w:bookmarkEnd w:id="30"/>
      <w:bookmarkEnd w:id="31"/>
    </w:p>
    <w:p w:rsidR="00846244" w:rsidRDefault="00703A13" w:rsidP="008353F8">
      <w:pPr>
        <w:pStyle w:val="ab"/>
        <w:numPr>
          <w:ilvl w:val="1"/>
          <w:numId w:val="2"/>
        </w:numPr>
        <w:tabs>
          <w:tab w:val="left" w:pos="1220"/>
        </w:tabs>
        <w:autoSpaceDE/>
        <w:autoSpaceDN/>
        <w:spacing w:before="112" w:line="312" w:lineRule="auto"/>
        <w:ind w:right="409" w:firstLine="419"/>
        <w:jc w:val="both"/>
        <w:rPr>
          <w:rFonts w:cs="Times New Roman"/>
          <w:color w:val="000000"/>
          <w:spacing w:val="-4"/>
          <w:sz w:val="21"/>
        </w:rPr>
      </w:pPr>
      <w:r>
        <w:rPr>
          <w:rFonts w:cs="Times New Roman" w:hint="eastAsia"/>
          <w:color w:val="000000"/>
          <w:spacing w:val="-4"/>
          <w:sz w:val="21"/>
        </w:rPr>
        <w:t>本次招标采用“杭州品茗信息技术有限公司”提供的全流程招、投、开、评标工具。未在“三门县工程建设电子交易平台”注册及未领取CA锁的单位，请参照《三门县公共资源电子交易平台企业网上注册登记操作示意卡》自行网上注册并核验通过，见三门县公共资源交易网“下载中心”。CA锁办理请前往“三门县公共资源交易专用数字证书用户自助申报系统”自助办理（网址：</w:t>
      </w:r>
      <w:hyperlink r:id="rId15" w:history="1">
        <w:r>
          <w:rPr>
            <w:rFonts w:cs="Times New Roman" w:hint="eastAsia"/>
            <w:color w:val="000000"/>
            <w:spacing w:val="-4"/>
            <w:sz w:val="21"/>
          </w:rPr>
          <w:t>http://www.tseal.cn/tcloud/smxztb</w:t>
        </w:r>
      </w:hyperlink>
      <w:r>
        <w:rPr>
          <w:rFonts w:cs="Times New Roman" w:hint="eastAsia"/>
          <w:color w:val="000000"/>
          <w:spacing w:val="-4"/>
          <w:sz w:val="21"/>
        </w:rPr>
        <w:t>）。</w:t>
      </w:r>
    </w:p>
    <w:p w:rsidR="00846244" w:rsidRDefault="00703A13">
      <w:pPr>
        <w:pStyle w:val="9"/>
        <w:numPr>
          <w:ilvl w:val="0"/>
          <w:numId w:val="2"/>
        </w:numPr>
        <w:tabs>
          <w:tab w:val="left" w:pos="720"/>
        </w:tabs>
        <w:autoSpaceDE/>
        <w:autoSpaceDN/>
        <w:spacing w:before="60" w:line="339" w:lineRule="auto"/>
        <w:jc w:val="both"/>
        <w:rPr>
          <w:color w:val="000000"/>
        </w:rPr>
      </w:pPr>
      <w:bookmarkStart w:id="32" w:name="5._投标文件的递交及相关事宜"/>
      <w:bookmarkStart w:id="33" w:name="_bookmark5"/>
      <w:bookmarkStart w:id="34" w:name="_Toc5407"/>
      <w:bookmarkStart w:id="35" w:name="_Toc10823"/>
      <w:bookmarkEnd w:id="32"/>
      <w:bookmarkEnd w:id="33"/>
      <w:r>
        <w:rPr>
          <w:color w:val="000000"/>
        </w:rPr>
        <w:t>投标文件的递交及相关事宜</w:t>
      </w:r>
      <w:bookmarkEnd w:id="34"/>
      <w:bookmarkEnd w:id="35"/>
    </w:p>
    <w:p w:rsidR="00846244" w:rsidRDefault="00703A13">
      <w:pPr>
        <w:pStyle w:val="ab"/>
        <w:numPr>
          <w:ilvl w:val="1"/>
          <w:numId w:val="2"/>
        </w:numPr>
        <w:tabs>
          <w:tab w:val="left" w:pos="1164"/>
        </w:tabs>
        <w:autoSpaceDE/>
        <w:autoSpaceDN/>
        <w:spacing w:before="110" w:line="339" w:lineRule="auto"/>
        <w:ind w:right="410" w:firstLine="420"/>
        <w:jc w:val="both"/>
        <w:rPr>
          <w:rFonts w:cs="Times New Roman"/>
          <w:sz w:val="21"/>
        </w:rPr>
      </w:pPr>
      <w:r>
        <w:rPr>
          <w:rFonts w:cs="Times New Roman" w:hint="eastAsia"/>
          <w:color w:val="000000"/>
          <w:sz w:val="21"/>
        </w:rPr>
        <w:t>招</w:t>
      </w:r>
      <w:r>
        <w:rPr>
          <w:rFonts w:cs="Times New Roman" w:hint="eastAsia"/>
          <w:sz w:val="21"/>
        </w:rPr>
        <w:t>标人不组织进行工程现场踏勘和召开投标预备会，如投标人需要可自行安排。</w:t>
      </w:r>
    </w:p>
    <w:p w:rsidR="00846244" w:rsidRDefault="00703A13">
      <w:pPr>
        <w:pStyle w:val="ab"/>
        <w:numPr>
          <w:ilvl w:val="1"/>
          <w:numId w:val="2"/>
        </w:numPr>
        <w:tabs>
          <w:tab w:val="left" w:pos="1164"/>
        </w:tabs>
        <w:autoSpaceDE/>
        <w:autoSpaceDN/>
        <w:spacing w:before="110" w:line="339" w:lineRule="auto"/>
        <w:ind w:right="410" w:firstLine="420"/>
        <w:jc w:val="both"/>
        <w:rPr>
          <w:szCs w:val="21"/>
        </w:rPr>
      </w:pPr>
      <w:r>
        <w:rPr>
          <w:rFonts w:cs="Times New Roman" w:hint="eastAsia"/>
          <w:sz w:val="21"/>
        </w:rPr>
        <w:t>投标文件递</w:t>
      </w:r>
      <w:r>
        <w:rPr>
          <w:rFonts w:hint="eastAsia"/>
          <w:sz w:val="21"/>
        </w:rPr>
        <w:t>交的截止时间（投标截止时间，下同）详见“三门县公共资源交易网”发布的招标公告。</w:t>
      </w:r>
      <w:bookmarkStart w:id="36" w:name="6._发布公告的媒介"/>
      <w:bookmarkStart w:id="37" w:name="_bookmark6"/>
      <w:bookmarkStart w:id="38" w:name="_Toc5766"/>
      <w:bookmarkEnd w:id="36"/>
      <w:bookmarkEnd w:id="37"/>
      <w:r>
        <w:rPr>
          <w:rFonts w:hint="eastAsia"/>
          <w:sz w:val="21"/>
        </w:rPr>
        <w:t>投标文件递交方式：</w:t>
      </w:r>
      <w:r>
        <w:rPr>
          <w:szCs w:val="21"/>
        </w:rPr>
        <w:t>电子投标文件采用网上递交的方式，上传至“三门县工程建设电子交易平台”。</w:t>
      </w:r>
      <w:r>
        <w:rPr>
          <w:rFonts w:hint="eastAsia"/>
          <w:sz w:val="21"/>
        </w:rPr>
        <w:t>本项目无须提供纸质投标文件，投标人的法定代表人或其委托代理人无需到开标现场。</w:t>
      </w:r>
      <w:r>
        <w:rPr>
          <w:rFonts w:hint="eastAsia"/>
          <w:szCs w:val="21"/>
        </w:rPr>
        <w:t>投标人无需到开标现场，</w:t>
      </w:r>
      <w:r>
        <w:rPr>
          <w:szCs w:val="21"/>
        </w:rPr>
        <w:t>不见面开标大厅的登录方式为：三门县公共资源交易网—便捷导航—不见面开标大厅</w:t>
      </w:r>
      <w:r>
        <w:rPr>
          <w:rFonts w:hint="eastAsia"/>
          <w:szCs w:val="21"/>
        </w:rPr>
        <w:t>。</w:t>
      </w:r>
    </w:p>
    <w:p w:rsidR="00846244" w:rsidRDefault="00703A13">
      <w:pPr>
        <w:pStyle w:val="ab"/>
        <w:numPr>
          <w:ilvl w:val="1"/>
          <w:numId w:val="2"/>
        </w:numPr>
        <w:tabs>
          <w:tab w:val="left" w:pos="1164"/>
        </w:tabs>
        <w:autoSpaceDE/>
        <w:autoSpaceDN/>
        <w:spacing w:before="110" w:line="339" w:lineRule="auto"/>
        <w:ind w:right="410" w:firstLine="420"/>
        <w:jc w:val="both"/>
        <w:rPr>
          <w:color w:val="000000"/>
          <w:sz w:val="21"/>
        </w:rPr>
      </w:pPr>
      <w:r>
        <w:rPr>
          <w:rFonts w:hint="eastAsia"/>
          <w:color w:val="000000"/>
          <w:sz w:val="21"/>
        </w:rPr>
        <w:t>超过投标截止时间未完成上传的投标文件，交易平台将拒收。</w:t>
      </w:r>
    </w:p>
    <w:p w:rsidR="00846244" w:rsidRDefault="00703A13">
      <w:pPr>
        <w:pStyle w:val="9"/>
        <w:numPr>
          <w:ilvl w:val="0"/>
          <w:numId w:val="2"/>
        </w:numPr>
        <w:tabs>
          <w:tab w:val="left" w:pos="720"/>
        </w:tabs>
        <w:spacing w:before="60"/>
        <w:jc w:val="both"/>
        <w:rPr>
          <w:color w:val="000000"/>
        </w:rPr>
      </w:pPr>
      <w:bookmarkStart w:id="39" w:name="_Toc22714"/>
      <w:r>
        <w:rPr>
          <w:rFonts w:hint="eastAsia"/>
          <w:color w:val="000000"/>
        </w:rPr>
        <w:t>发布公告的媒介</w:t>
      </w:r>
      <w:bookmarkEnd w:id="38"/>
      <w:bookmarkEnd w:id="39"/>
    </w:p>
    <w:p w:rsidR="00846244" w:rsidRDefault="00703A13">
      <w:pPr>
        <w:pStyle w:val="9"/>
        <w:tabs>
          <w:tab w:val="left" w:pos="720"/>
        </w:tabs>
        <w:spacing w:before="60"/>
        <w:ind w:left="398" w:firstLineChars="200" w:firstLine="420"/>
        <w:jc w:val="both"/>
        <w:rPr>
          <w:b w:val="0"/>
          <w:bCs w:val="0"/>
          <w:color w:val="000000"/>
          <w:sz w:val="21"/>
          <w:szCs w:val="22"/>
        </w:rPr>
      </w:pPr>
      <w:bookmarkStart w:id="40" w:name="_Toc32617"/>
      <w:r>
        <w:rPr>
          <w:rFonts w:hint="eastAsia"/>
          <w:b w:val="0"/>
          <w:bCs w:val="0"/>
          <w:color w:val="000000"/>
          <w:sz w:val="21"/>
          <w:szCs w:val="22"/>
        </w:rPr>
        <w:t>本次招标公告在三门县公共资源交易网(</w:t>
      </w:r>
      <w:hyperlink r:id="rId16">
        <w:r>
          <w:rPr>
            <w:rFonts w:hint="eastAsia"/>
            <w:b w:val="0"/>
            <w:bCs w:val="0"/>
            <w:color w:val="000000"/>
            <w:sz w:val="21"/>
            <w:szCs w:val="22"/>
          </w:rPr>
          <w:t>http://www.sanmen.gov.cn/col/col1229610743/index.html）上发布。</w:t>
        </w:r>
      </w:hyperlink>
      <w:bookmarkEnd w:id="40"/>
    </w:p>
    <w:p w:rsidR="00846244" w:rsidRDefault="00703A13">
      <w:pPr>
        <w:pStyle w:val="9"/>
        <w:numPr>
          <w:ilvl w:val="0"/>
          <w:numId w:val="2"/>
        </w:numPr>
        <w:tabs>
          <w:tab w:val="left" w:pos="720"/>
        </w:tabs>
        <w:spacing w:before="201"/>
        <w:jc w:val="both"/>
        <w:rPr>
          <w:color w:val="000000"/>
        </w:rPr>
      </w:pPr>
      <w:bookmarkStart w:id="41" w:name="7._联系方式"/>
      <w:bookmarkStart w:id="42" w:name="_bookmark7"/>
      <w:bookmarkStart w:id="43" w:name="_Toc27946"/>
      <w:bookmarkStart w:id="44" w:name="_Toc6774"/>
      <w:bookmarkEnd w:id="41"/>
      <w:bookmarkEnd w:id="42"/>
      <w:r>
        <w:rPr>
          <w:color w:val="000000"/>
        </w:rPr>
        <w:t>联系方式</w:t>
      </w:r>
      <w:bookmarkEnd w:id="43"/>
      <w:bookmarkEnd w:id="44"/>
    </w:p>
    <w:p w:rsidR="00846244" w:rsidRDefault="00703A13">
      <w:pPr>
        <w:pStyle w:val="a0"/>
        <w:spacing w:before="102"/>
        <w:ind w:left="818"/>
        <w:rPr>
          <w:color w:val="000000"/>
        </w:rPr>
      </w:pPr>
      <w:r>
        <w:rPr>
          <w:color w:val="000000"/>
        </w:rPr>
        <w:t>招标人：</w:t>
      </w:r>
      <w:r>
        <w:rPr>
          <w:rFonts w:hint="eastAsia"/>
          <w:color w:val="000000"/>
        </w:rPr>
        <w:t>：三门县公路与运输管理中心</w:t>
      </w:r>
    </w:p>
    <w:p w:rsidR="00846244" w:rsidRDefault="00703A13">
      <w:pPr>
        <w:pStyle w:val="a0"/>
        <w:spacing w:before="102"/>
        <w:ind w:left="818"/>
        <w:rPr>
          <w:color w:val="000000"/>
          <w:lang w:val="en-US"/>
        </w:rPr>
      </w:pPr>
      <w:r>
        <w:rPr>
          <w:color w:val="000000"/>
        </w:rPr>
        <w:t>地</w:t>
      </w:r>
      <w:r>
        <w:rPr>
          <w:color w:val="000000"/>
        </w:rPr>
        <w:tab/>
        <w:t>址：</w:t>
      </w:r>
      <w:r>
        <w:rPr>
          <w:rFonts w:hint="eastAsia"/>
          <w:color w:val="000000"/>
        </w:rPr>
        <w:t>三门县海游街道广场路22号8楼</w:t>
      </w:r>
    </w:p>
    <w:p w:rsidR="00846244" w:rsidRDefault="00703A13">
      <w:pPr>
        <w:pStyle w:val="a0"/>
        <w:spacing w:before="102"/>
        <w:ind w:left="818"/>
        <w:rPr>
          <w:color w:val="000000"/>
        </w:rPr>
      </w:pPr>
      <w:r>
        <w:rPr>
          <w:color w:val="000000"/>
        </w:rPr>
        <w:t>联</w:t>
      </w:r>
      <w:r>
        <w:rPr>
          <w:rFonts w:hint="eastAsia"/>
          <w:color w:val="000000"/>
          <w:lang w:val="en-US"/>
        </w:rPr>
        <w:t xml:space="preserve"> </w:t>
      </w:r>
      <w:r>
        <w:rPr>
          <w:color w:val="000000"/>
        </w:rPr>
        <w:t>系</w:t>
      </w:r>
      <w:r>
        <w:rPr>
          <w:rFonts w:hint="eastAsia"/>
          <w:color w:val="000000"/>
          <w:lang w:val="en-US"/>
        </w:rPr>
        <w:t xml:space="preserve"> </w:t>
      </w:r>
      <w:r>
        <w:rPr>
          <w:color w:val="000000"/>
        </w:rPr>
        <w:t>人：</w:t>
      </w:r>
      <w:r>
        <w:rPr>
          <w:rFonts w:hint="eastAsia"/>
          <w:color w:val="000000"/>
        </w:rPr>
        <w:t>陈长江</w:t>
      </w:r>
    </w:p>
    <w:p w:rsidR="00846244" w:rsidRDefault="00703A13">
      <w:pPr>
        <w:pStyle w:val="a0"/>
        <w:spacing w:before="102"/>
        <w:ind w:left="818"/>
        <w:rPr>
          <w:color w:val="000000"/>
          <w:highlight w:val="yellow"/>
          <w:lang w:val="en-US"/>
        </w:rPr>
      </w:pPr>
      <w:r>
        <w:rPr>
          <w:color w:val="000000"/>
        </w:rPr>
        <w:t>电</w:t>
      </w:r>
      <w:r>
        <w:rPr>
          <w:color w:val="000000"/>
        </w:rPr>
        <w:tab/>
        <w:t>话：</w:t>
      </w:r>
      <w:r>
        <w:rPr>
          <w:lang w:val="en-US"/>
        </w:rPr>
        <w:t xml:space="preserve"> </w:t>
      </w:r>
      <w:r>
        <w:rPr>
          <w:rFonts w:hint="eastAsia"/>
          <w:color w:val="000000"/>
        </w:rPr>
        <w:t>0576-83515015</w:t>
      </w:r>
    </w:p>
    <w:p w:rsidR="00846244" w:rsidRDefault="00846244">
      <w:pPr>
        <w:pStyle w:val="a0"/>
        <w:spacing w:before="102"/>
        <w:ind w:left="818"/>
        <w:rPr>
          <w:color w:val="000000"/>
        </w:rPr>
      </w:pPr>
    </w:p>
    <w:p w:rsidR="00846244" w:rsidRDefault="00703A13">
      <w:pPr>
        <w:pStyle w:val="a0"/>
        <w:spacing w:before="102"/>
        <w:ind w:left="818"/>
        <w:rPr>
          <w:color w:val="000000"/>
        </w:rPr>
      </w:pPr>
      <w:r>
        <w:rPr>
          <w:color w:val="000000"/>
        </w:rPr>
        <w:t>招标代理机构：</w:t>
      </w:r>
      <w:r>
        <w:rPr>
          <w:rFonts w:hint="eastAsia"/>
          <w:color w:val="000000"/>
        </w:rPr>
        <w:t xml:space="preserve">浙江正听工程项目管理有限公司 </w:t>
      </w:r>
    </w:p>
    <w:p w:rsidR="00846244" w:rsidRDefault="00703A13">
      <w:pPr>
        <w:pStyle w:val="a0"/>
        <w:spacing w:before="102"/>
        <w:ind w:left="818"/>
        <w:rPr>
          <w:color w:val="000000"/>
          <w:lang w:val="en-US"/>
        </w:rPr>
      </w:pPr>
      <w:r>
        <w:rPr>
          <w:color w:val="000000"/>
        </w:rPr>
        <w:t>地   址：</w:t>
      </w:r>
      <w:r>
        <w:rPr>
          <w:rFonts w:hint="eastAsia"/>
          <w:color w:val="000000"/>
        </w:rPr>
        <w:t xml:space="preserve">  三门县海游街道交通路</w:t>
      </w:r>
      <w:r>
        <w:rPr>
          <w:color w:val="000000"/>
        </w:rPr>
        <w:t>327</w:t>
      </w:r>
      <w:r>
        <w:rPr>
          <w:rFonts w:hint="eastAsia"/>
          <w:color w:val="000000"/>
        </w:rPr>
        <w:t>号</w:t>
      </w:r>
      <w:r>
        <w:rPr>
          <w:color w:val="000000"/>
        </w:rPr>
        <w:t>5</w:t>
      </w:r>
      <w:r>
        <w:rPr>
          <w:rFonts w:hint="eastAsia"/>
          <w:color w:val="000000"/>
        </w:rPr>
        <w:t>楼</w:t>
      </w:r>
    </w:p>
    <w:p w:rsidR="00846244" w:rsidRDefault="00703A13">
      <w:pPr>
        <w:pStyle w:val="a0"/>
        <w:spacing w:before="102"/>
        <w:ind w:left="818"/>
        <w:rPr>
          <w:color w:val="000000"/>
        </w:rPr>
      </w:pPr>
      <w:r>
        <w:rPr>
          <w:color w:val="000000"/>
        </w:rPr>
        <w:t>联 系 人：</w:t>
      </w:r>
      <w:r>
        <w:rPr>
          <w:rFonts w:hint="eastAsia"/>
          <w:color w:val="000000"/>
        </w:rPr>
        <w:t>叶洁</w:t>
      </w:r>
    </w:p>
    <w:p w:rsidR="00846244" w:rsidRDefault="00703A13">
      <w:pPr>
        <w:pStyle w:val="a0"/>
        <w:spacing w:before="102"/>
        <w:ind w:left="818"/>
        <w:rPr>
          <w:color w:val="000000"/>
        </w:rPr>
      </w:pPr>
      <w:r>
        <w:rPr>
          <w:color w:val="000000"/>
        </w:rPr>
        <w:t>电</w:t>
      </w:r>
      <w:r>
        <w:rPr>
          <w:color w:val="000000"/>
        </w:rPr>
        <w:tab/>
        <w:t xml:space="preserve">话：13867602988 </w:t>
      </w:r>
    </w:p>
    <w:p w:rsidR="00846244" w:rsidRDefault="00846244">
      <w:pPr>
        <w:pStyle w:val="a0"/>
        <w:spacing w:before="102"/>
        <w:ind w:left="818"/>
        <w:rPr>
          <w:color w:val="000000"/>
        </w:rPr>
      </w:pPr>
    </w:p>
    <w:p w:rsidR="00846244" w:rsidRDefault="00846244">
      <w:pPr>
        <w:pStyle w:val="9"/>
        <w:numPr>
          <w:ilvl w:val="0"/>
          <w:numId w:val="2"/>
        </w:numPr>
        <w:tabs>
          <w:tab w:val="left" w:pos="720"/>
        </w:tabs>
        <w:spacing w:before="201"/>
        <w:jc w:val="both"/>
        <w:rPr>
          <w:color w:val="000000"/>
        </w:rPr>
        <w:sectPr w:rsidR="00846244">
          <w:pgSz w:w="11910" w:h="16840"/>
          <w:pgMar w:top="980" w:right="860" w:bottom="940" w:left="960" w:header="0" w:footer="672" w:gutter="0"/>
          <w:cols w:space="720"/>
        </w:sectPr>
      </w:pPr>
    </w:p>
    <w:p w:rsidR="00846244" w:rsidRDefault="00846244">
      <w:pPr>
        <w:rPr>
          <w:sz w:val="24"/>
        </w:rPr>
      </w:pPr>
    </w:p>
    <w:p w:rsidR="00846244" w:rsidRDefault="00846244">
      <w:pPr>
        <w:rPr>
          <w:sz w:val="24"/>
        </w:rPr>
      </w:pPr>
    </w:p>
    <w:p w:rsidR="00846244" w:rsidRDefault="00846244">
      <w:pPr>
        <w:rPr>
          <w:sz w:val="24"/>
        </w:rPr>
      </w:pPr>
    </w:p>
    <w:p w:rsidR="00846244" w:rsidRDefault="00846244">
      <w:pPr>
        <w:rPr>
          <w:sz w:val="24"/>
        </w:rPr>
      </w:pPr>
    </w:p>
    <w:p w:rsidR="00846244" w:rsidRDefault="00846244">
      <w:pPr>
        <w:rPr>
          <w:sz w:val="24"/>
        </w:rPr>
      </w:pPr>
    </w:p>
    <w:p w:rsidR="00846244" w:rsidRDefault="00846244">
      <w:pPr>
        <w:rPr>
          <w:sz w:val="52"/>
          <w:szCs w:val="52"/>
        </w:rPr>
      </w:pPr>
    </w:p>
    <w:p w:rsidR="00846244" w:rsidRDefault="00703A13">
      <w:pPr>
        <w:jc w:val="center"/>
        <w:rPr>
          <w:rFonts w:eastAsia="黑体"/>
          <w:b/>
          <w:sz w:val="48"/>
          <w:szCs w:val="48"/>
        </w:rPr>
      </w:pPr>
      <w:r>
        <w:rPr>
          <w:rFonts w:eastAsia="黑体"/>
          <w:b/>
          <w:sz w:val="48"/>
          <w:szCs w:val="48"/>
        </w:rPr>
        <w:t>第二章</w:t>
      </w:r>
      <w:r>
        <w:rPr>
          <w:rFonts w:eastAsia="黑体"/>
          <w:b/>
          <w:sz w:val="48"/>
          <w:szCs w:val="48"/>
        </w:rPr>
        <w:t xml:space="preserve">  </w:t>
      </w:r>
      <w:r>
        <w:rPr>
          <w:rFonts w:eastAsia="黑体"/>
          <w:b/>
          <w:sz w:val="48"/>
          <w:szCs w:val="48"/>
        </w:rPr>
        <w:t>投标人须知</w:t>
      </w:r>
    </w:p>
    <w:p w:rsidR="00846244" w:rsidRDefault="00846244">
      <w:pPr>
        <w:rPr>
          <w:sz w:val="24"/>
        </w:rPr>
      </w:pPr>
    </w:p>
    <w:p w:rsidR="00846244" w:rsidRDefault="00846244">
      <w:pPr>
        <w:rPr>
          <w:sz w:val="24"/>
        </w:rPr>
      </w:pPr>
    </w:p>
    <w:p w:rsidR="00846244" w:rsidRDefault="00846244">
      <w:pPr>
        <w:rPr>
          <w:sz w:val="24"/>
        </w:rPr>
      </w:pPr>
    </w:p>
    <w:p w:rsidR="00846244" w:rsidRDefault="00846244">
      <w:pPr>
        <w:rPr>
          <w:sz w:val="24"/>
        </w:rPr>
      </w:pPr>
    </w:p>
    <w:p w:rsidR="00846244" w:rsidRDefault="00846244">
      <w:pPr>
        <w:rPr>
          <w:sz w:val="24"/>
        </w:rPr>
      </w:pPr>
    </w:p>
    <w:p w:rsidR="00846244" w:rsidRDefault="00703A13">
      <w:pPr>
        <w:pStyle w:val="1"/>
        <w:spacing w:before="120" w:after="120"/>
        <w:rPr>
          <w:sz w:val="30"/>
          <w:szCs w:val="30"/>
        </w:rPr>
      </w:pPr>
      <w:r>
        <w:rPr>
          <w:sz w:val="36"/>
          <w:szCs w:val="36"/>
        </w:rPr>
        <w:br w:type="page"/>
      </w:r>
      <w:bookmarkStart w:id="45" w:name="_Toc452301215"/>
      <w:bookmarkStart w:id="46" w:name="_Toc22807"/>
      <w:r>
        <w:rPr>
          <w:sz w:val="30"/>
          <w:szCs w:val="30"/>
        </w:rPr>
        <w:lastRenderedPageBreak/>
        <w:t>第二章  投标人须知</w:t>
      </w:r>
      <w:bookmarkEnd w:id="45"/>
      <w:bookmarkEnd w:id="46"/>
    </w:p>
    <w:p w:rsidR="00846244" w:rsidRDefault="00703A13">
      <w:pPr>
        <w:pStyle w:val="1"/>
        <w:spacing w:before="0"/>
        <w:rPr>
          <w:sz w:val="30"/>
          <w:szCs w:val="30"/>
        </w:rPr>
      </w:pPr>
      <w:bookmarkStart w:id="47" w:name="_Toc2589"/>
      <w:r>
        <w:rPr>
          <w:sz w:val="30"/>
          <w:szCs w:val="30"/>
        </w:rPr>
        <w:t>投标人须知前附表</w:t>
      </w:r>
      <w:bookmarkEnd w:id="47"/>
    </w:p>
    <w:tbl>
      <w:tblPr>
        <w:tblW w:w="987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050"/>
        <w:gridCol w:w="2447"/>
        <w:gridCol w:w="6375"/>
      </w:tblGrid>
      <w:tr w:rsidR="00846244">
        <w:trPr>
          <w:jc w:val="center"/>
        </w:trPr>
        <w:tc>
          <w:tcPr>
            <w:tcW w:w="1050" w:type="dxa"/>
            <w:vAlign w:val="center"/>
          </w:tcPr>
          <w:p w:rsidR="00846244" w:rsidRDefault="00703A13">
            <w:pPr>
              <w:spacing w:line="360" w:lineRule="exact"/>
              <w:jc w:val="center"/>
              <w:rPr>
                <w:b/>
                <w:szCs w:val="21"/>
              </w:rPr>
            </w:pPr>
            <w:r>
              <w:rPr>
                <w:b/>
                <w:szCs w:val="21"/>
              </w:rPr>
              <w:t>条款号</w:t>
            </w:r>
          </w:p>
        </w:tc>
        <w:tc>
          <w:tcPr>
            <w:tcW w:w="2447" w:type="dxa"/>
            <w:vAlign w:val="center"/>
          </w:tcPr>
          <w:p w:rsidR="00846244" w:rsidRDefault="00703A13">
            <w:pPr>
              <w:spacing w:line="360" w:lineRule="exact"/>
              <w:jc w:val="center"/>
              <w:rPr>
                <w:b/>
                <w:szCs w:val="21"/>
              </w:rPr>
            </w:pPr>
            <w:r>
              <w:rPr>
                <w:b/>
                <w:szCs w:val="21"/>
              </w:rPr>
              <w:t>条 款 名 称</w:t>
            </w:r>
          </w:p>
        </w:tc>
        <w:tc>
          <w:tcPr>
            <w:tcW w:w="6375" w:type="dxa"/>
            <w:vAlign w:val="center"/>
          </w:tcPr>
          <w:p w:rsidR="00846244" w:rsidRDefault="00703A13">
            <w:pPr>
              <w:spacing w:line="360" w:lineRule="exact"/>
              <w:ind w:leftChars="67" w:left="147"/>
              <w:jc w:val="center"/>
              <w:rPr>
                <w:b/>
                <w:szCs w:val="21"/>
              </w:rPr>
            </w:pPr>
            <w:r>
              <w:rPr>
                <w:b/>
                <w:szCs w:val="21"/>
              </w:rPr>
              <w:t>编 列 内 容</w:t>
            </w:r>
          </w:p>
        </w:tc>
      </w:tr>
      <w:tr w:rsidR="00846244">
        <w:trPr>
          <w:jc w:val="center"/>
        </w:trPr>
        <w:tc>
          <w:tcPr>
            <w:tcW w:w="1050" w:type="dxa"/>
            <w:vAlign w:val="center"/>
          </w:tcPr>
          <w:p w:rsidR="00846244" w:rsidRDefault="00703A13">
            <w:pPr>
              <w:spacing w:line="360" w:lineRule="exact"/>
              <w:jc w:val="center"/>
              <w:rPr>
                <w:szCs w:val="21"/>
              </w:rPr>
            </w:pPr>
            <w:r>
              <w:rPr>
                <w:szCs w:val="21"/>
              </w:rPr>
              <w:t>1.1.2</w:t>
            </w:r>
          </w:p>
        </w:tc>
        <w:tc>
          <w:tcPr>
            <w:tcW w:w="2447" w:type="dxa"/>
            <w:vAlign w:val="center"/>
          </w:tcPr>
          <w:p w:rsidR="00846244" w:rsidRDefault="00703A13">
            <w:pPr>
              <w:spacing w:line="360" w:lineRule="exact"/>
              <w:jc w:val="center"/>
              <w:rPr>
                <w:szCs w:val="21"/>
              </w:rPr>
            </w:pPr>
            <w:r>
              <w:rPr>
                <w:szCs w:val="21"/>
              </w:rPr>
              <w:t>招标人</w:t>
            </w:r>
          </w:p>
        </w:tc>
        <w:tc>
          <w:tcPr>
            <w:tcW w:w="6375" w:type="dxa"/>
            <w:vAlign w:val="center"/>
          </w:tcPr>
          <w:p w:rsidR="00846244" w:rsidRDefault="00703A13">
            <w:pPr>
              <w:rPr>
                <w:szCs w:val="21"/>
              </w:rPr>
            </w:pPr>
            <w:r>
              <w:rPr>
                <w:szCs w:val="21"/>
              </w:rPr>
              <w:t>名  称：</w:t>
            </w:r>
            <w:r>
              <w:rPr>
                <w:rFonts w:hint="eastAsia"/>
                <w:szCs w:val="21"/>
              </w:rPr>
              <w:t>三门县公路与运输管理中心</w:t>
            </w:r>
          </w:p>
          <w:p w:rsidR="00846244" w:rsidRDefault="00703A13">
            <w:pPr>
              <w:rPr>
                <w:szCs w:val="21"/>
              </w:rPr>
            </w:pPr>
            <w:r>
              <w:rPr>
                <w:szCs w:val="21"/>
              </w:rPr>
              <w:t>地  址：</w:t>
            </w:r>
            <w:r>
              <w:rPr>
                <w:rFonts w:hint="eastAsia"/>
                <w:color w:val="000000"/>
              </w:rPr>
              <w:t>三门县海游街道广场路22号8楼</w:t>
            </w:r>
          </w:p>
          <w:p w:rsidR="00846244" w:rsidRDefault="00703A13">
            <w:pPr>
              <w:rPr>
                <w:szCs w:val="21"/>
              </w:rPr>
            </w:pPr>
            <w:r>
              <w:rPr>
                <w:szCs w:val="21"/>
              </w:rPr>
              <w:t>联系人：</w:t>
            </w:r>
            <w:r>
              <w:rPr>
                <w:rFonts w:hint="eastAsia"/>
                <w:szCs w:val="21"/>
              </w:rPr>
              <w:t>陈长江</w:t>
            </w:r>
          </w:p>
          <w:p w:rsidR="00846244" w:rsidRDefault="00703A13">
            <w:pPr>
              <w:rPr>
                <w:szCs w:val="21"/>
              </w:rPr>
            </w:pPr>
            <w:r>
              <w:rPr>
                <w:rFonts w:hint="eastAsia"/>
                <w:szCs w:val="21"/>
              </w:rPr>
              <w:t>电  话：</w:t>
            </w:r>
            <w:r>
              <w:rPr>
                <w:szCs w:val="21"/>
              </w:rPr>
              <w:t>0576-83515015</w:t>
            </w:r>
          </w:p>
        </w:tc>
      </w:tr>
      <w:tr w:rsidR="00846244">
        <w:trPr>
          <w:trHeight w:val="1113"/>
          <w:jc w:val="center"/>
        </w:trPr>
        <w:tc>
          <w:tcPr>
            <w:tcW w:w="1050" w:type="dxa"/>
            <w:vAlign w:val="center"/>
          </w:tcPr>
          <w:p w:rsidR="00846244" w:rsidRDefault="00703A13">
            <w:pPr>
              <w:spacing w:line="360" w:lineRule="exact"/>
              <w:jc w:val="center"/>
              <w:rPr>
                <w:szCs w:val="21"/>
              </w:rPr>
            </w:pPr>
            <w:r>
              <w:rPr>
                <w:szCs w:val="21"/>
              </w:rPr>
              <w:t>1.1.3</w:t>
            </w:r>
          </w:p>
        </w:tc>
        <w:tc>
          <w:tcPr>
            <w:tcW w:w="2447" w:type="dxa"/>
            <w:vAlign w:val="center"/>
          </w:tcPr>
          <w:p w:rsidR="00846244" w:rsidRDefault="00703A13">
            <w:pPr>
              <w:spacing w:line="360" w:lineRule="exact"/>
              <w:jc w:val="center"/>
              <w:rPr>
                <w:szCs w:val="21"/>
              </w:rPr>
            </w:pPr>
            <w:r>
              <w:rPr>
                <w:szCs w:val="21"/>
              </w:rPr>
              <w:t>招标代理机构</w:t>
            </w:r>
          </w:p>
        </w:tc>
        <w:tc>
          <w:tcPr>
            <w:tcW w:w="6375" w:type="dxa"/>
            <w:vAlign w:val="center"/>
          </w:tcPr>
          <w:p w:rsidR="00846244" w:rsidRDefault="00703A13">
            <w:pPr>
              <w:rPr>
                <w:szCs w:val="21"/>
              </w:rPr>
            </w:pPr>
            <w:r>
              <w:rPr>
                <w:szCs w:val="21"/>
              </w:rPr>
              <w:t>名  称：</w:t>
            </w:r>
            <w:r>
              <w:rPr>
                <w:rFonts w:hint="eastAsia"/>
                <w:szCs w:val="21"/>
              </w:rPr>
              <w:t xml:space="preserve">浙江正听工程项目管理有限公司 </w:t>
            </w:r>
          </w:p>
          <w:p w:rsidR="00846244" w:rsidRDefault="00703A13">
            <w:pPr>
              <w:rPr>
                <w:color w:val="000000"/>
              </w:rPr>
            </w:pPr>
            <w:r>
              <w:rPr>
                <w:szCs w:val="21"/>
              </w:rPr>
              <w:t>地  址：</w:t>
            </w:r>
            <w:r>
              <w:rPr>
                <w:rFonts w:hint="eastAsia"/>
                <w:color w:val="000000"/>
              </w:rPr>
              <w:t>三门县海游街道交通路</w:t>
            </w:r>
            <w:r>
              <w:rPr>
                <w:color w:val="000000"/>
              </w:rPr>
              <w:t>327</w:t>
            </w:r>
            <w:r>
              <w:rPr>
                <w:rFonts w:hint="eastAsia"/>
                <w:color w:val="000000"/>
              </w:rPr>
              <w:t>号</w:t>
            </w:r>
            <w:r>
              <w:rPr>
                <w:color w:val="000000"/>
              </w:rPr>
              <w:t>5</w:t>
            </w:r>
            <w:r>
              <w:rPr>
                <w:rFonts w:hint="eastAsia"/>
                <w:color w:val="000000"/>
              </w:rPr>
              <w:t>楼</w:t>
            </w:r>
          </w:p>
          <w:p w:rsidR="00846244" w:rsidRDefault="00703A13">
            <w:pPr>
              <w:rPr>
                <w:szCs w:val="21"/>
              </w:rPr>
            </w:pPr>
            <w:r>
              <w:rPr>
                <w:szCs w:val="21"/>
              </w:rPr>
              <w:t>联系人：</w:t>
            </w:r>
            <w:r>
              <w:rPr>
                <w:rFonts w:hint="eastAsia"/>
                <w:szCs w:val="21"/>
              </w:rPr>
              <w:t>叶洁</w:t>
            </w:r>
          </w:p>
          <w:p w:rsidR="00846244" w:rsidRDefault="00703A13">
            <w:pPr>
              <w:spacing w:line="360" w:lineRule="auto"/>
              <w:rPr>
                <w:szCs w:val="21"/>
              </w:rPr>
            </w:pPr>
            <w:r>
              <w:rPr>
                <w:szCs w:val="21"/>
              </w:rPr>
              <w:t>电  话：13867602988</w:t>
            </w:r>
          </w:p>
        </w:tc>
      </w:tr>
      <w:tr w:rsidR="00846244">
        <w:trPr>
          <w:jc w:val="center"/>
        </w:trPr>
        <w:tc>
          <w:tcPr>
            <w:tcW w:w="1050" w:type="dxa"/>
            <w:vAlign w:val="center"/>
          </w:tcPr>
          <w:p w:rsidR="00846244" w:rsidRDefault="00703A13">
            <w:pPr>
              <w:spacing w:line="360" w:lineRule="exact"/>
              <w:jc w:val="center"/>
              <w:rPr>
                <w:szCs w:val="21"/>
              </w:rPr>
            </w:pPr>
            <w:r>
              <w:rPr>
                <w:szCs w:val="21"/>
              </w:rPr>
              <w:t>1.1.4</w:t>
            </w:r>
          </w:p>
        </w:tc>
        <w:tc>
          <w:tcPr>
            <w:tcW w:w="2447" w:type="dxa"/>
            <w:vAlign w:val="center"/>
          </w:tcPr>
          <w:p w:rsidR="00846244" w:rsidRDefault="00703A13">
            <w:pPr>
              <w:spacing w:line="360" w:lineRule="exact"/>
              <w:jc w:val="center"/>
              <w:rPr>
                <w:szCs w:val="21"/>
              </w:rPr>
            </w:pPr>
            <w:r>
              <w:rPr>
                <w:szCs w:val="21"/>
              </w:rPr>
              <w:t>项目名称</w:t>
            </w:r>
          </w:p>
        </w:tc>
        <w:tc>
          <w:tcPr>
            <w:tcW w:w="6375" w:type="dxa"/>
            <w:vAlign w:val="center"/>
          </w:tcPr>
          <w:p w:rsidR="00846244" w:rsidRDefault="00703A13">
            <w:pPr>
              <w:spacing w:line="360" w:lineRule="exact"/>
              <w:rPr>
                <w:szCs w:val="21"/>
              </w:rPr>
            </w:pPr>
            <w:r>
              <w:rPr>
                <w:rFonts w:hint="eastAsia"/>
                <w:szCs w:val="21"/>
              </w:rPr>
              <w:t>下山头至岙口道路改造工程勘察设计项目</w:t>
            </w:r>
          </w:p>
        </w:tc>
      </w:tr>
      <w:tr w:rsidR="00846244">
        <w:trPr>
          <w:jc w:val="center"/>
        </w:trPr>
        <w:tc>
          <w:tcPr>
            <w:tcW w:w="1050" w:type="dxa"/>
            <w:vAlign w:val="center"/>
          </w:tcPr>
          <w:p w:rsidR="00846244" w:rsidRDefault="00703A13">
            <w:pPr>
              <w:spacing w:line="360" w:lineRule="exact"/>
              <w:jc w:val="center"/>
              <w:rPr>
                <w:szCs w:val="21"/>
              </w:rPr>
            </w:pPr>
            <w:r>
              <w:rPr>
                <w:szCs w:val="21"/>
              </w:rPr>
              <w:t>1.1.5</w:t>
            </w:r>
          </w:p>
        </w:tc>
        <w:tc>
          <w:tcPr>
            <w:tcW w:w="2447" w:type="dxa"/>
            <w:vAlign w:val="center"/>
          </w:tcPr>
          <w:p w:rsidR="00846244" w:rsidRDefault="00703A13">
            <w:pPr>
              <w:spacing w:line="360" w:lineRule="exact"/>
              <w:jc w:val="center"/>
              <w:rPr>
                <w:szCs w:val="21"/>
              </w:rPr>
            </w:pPr>
            <w:r>
              <w:rPr>
                <w:szCs w:val="21"/>
              </w:rPr>
              <w:t>建设地点</w:t>
            </w:r>
          </w:p>
        </w:tc>
        <w:tc>
          <w:tcPr>
            <w:tcW w:w="6375" w:type="dxa"/>
            <w:vAlign w:val="center"/>
          </w:tcPr>
          <w:p w:rsidR="00846244" w:rsidRDefault="00703A13">
            <w:pPr>
              <w:spacing w:line="240" w:lineRule="exact"/>
              <w:rPr>
                <w:szCs w:val="21"/>
              </w:rPr>
            </w:pPr>
            <w:r>
              <w:rPr>
                <w:rFonts w:hint="eastAsia"/>
                <w:szCs w:val="21"/>
              </w:rPr>
              <w:t>三门县</w:t>
            </w:r>
          </w:p>
        </w:tc>
      </w:tr>
      <w:tr w:rsidR="00846244">
        <w:trPr>
          <w:jc w:val="center"/>
        </w:trPr>
        <w:tc>
          <w:tcPr>
            <w:tcW w:w="1050" w:type="dxa"/>
            <w:vAlign w:val="center"/>
          </w:tcPr>
          <w:p w:rsidR="00846244" w:rsidRDefault="00703A13">
            <w:pPr>
              <w:spacing w:line="360" w:lineRule="exact"/>
              <w:jc w:val="center"/>
              <w:rPr>
                <w:szCs w:val="21"/>
              </w:rPr>
            </w:pPr>
            <w:r>
              <w:rPr>
                <w:szCs w:val="21"/>
              </w:rPr>
              <w:t>1.2.1</w:t>
            </w:r>
          </w:p>
        </w:tc>
        <w:tc>
          <w:tcPr>
            <w:tcW w:w="2447" w:type="dxa"/>
            <w:vAlign w:val="center"/>
          </w:tcPr>
          <w:p w:rsidR="00846244" w:rsidRDefault="00703A13">
            <w:pPr>
              <w:spacing w:line="360" w:lineRule="exact"/>
              <w:jc w:val="center"/>
              <w:rPr>
                <w:szCs w:val="21"/>
              </w:rPr>
            </w:pPr>
            <w:r>
              <w:rPr>
                <w:szCs w:val="21"/>
              </w:rPr>
              <w:t>资金来源</w:t>
            </w:r>
          </w:p>
        </w:tc>
        <w:tc>
          <w:tcPr>
            <w:tcW w:w="6375" w:type="dxa"/>
            <w:vAlign w:val="center"/>
          </w:tcPr>
          <w:p w:rsidR="00846244" w:rsidRDefault="00703A13">
            <w:pPr>
              <w:spacing w:line="240" w:lineRule="exact"/>
              <w:rPr>
                <w:szCs w:val="21"/>
              </w:rPr>
            </w:pPr>
            <w:r>
              <w:rPr>
                <w:rFonts w:hint="eastAsia"/>
                <w:szCs w:val="21"/>
              </w:rPr>
              <w:t>上级</w:t>
            </w:r>
            <w:r>
              <w:rPr>
                <w:szCs w:val="21"/>
              </w:rPr>
              <w:t xml:space="preserve">补助及财政拨款 </w:t>
            </w:r>
          </w:p>
        </w:tc>
      </w:tr>
      <w:tr w:rsidR="00846244">
        <w:trPr>
          <w:jc w:val="center"/>
        </w:trPr>
        <w:tc>
          <w:tcPr>
            <w:tcW w:w="1050" w:type="dxa"/>
            <w:vAlign w:val="center"/>
          </w:tcPr>
          <w:p w:rsidR="00846244" w:rsidRDefault="00703A13">
            <w:pPr>
              <w:spacing w:line="360" w:lineRule="exact"/>
              <w:jc w:val="center"/>
              <w:rPr>
                <w:szCs w:val="21"/>
              </w:rPr>
            </w:pPr>
            <w:r>
              <w:rPr>
                <w:szCs w:val="21"/>
              </w:rPr>
              <w:t>1.2.2</w:t>
            </w:r>
          </w:p>
        </w:tc>
        <w:tc>
          <w:tcPr>
            <w:tcW w:w="2447" w:type="dxa"/>
            <w:vAlign w:val="center"/>
          </w:tcPr>
          <w:p w:rsidR="00846244" w:rsidRDefault="00703A13">
            <w:pPr>
              <w:spacing w:line="360" w:lineRule="exact"/>
              <w:jc w:val="center"/>
              <w:rPr>
                <w:szCs w:val="21"/>
              </w:rPr>
            </w:pPr>
            <w:r>
              <w:rPr>
                <w:szCs w:val="21"/>
              </w:rPr>
              <w:t>出资比例</w:t>
            </w:r>
          </w:p>
        </w:tc>
        <w:tc>
          <w:tcPr>
            <w:tcW w:w="6375" w:type="dxa"/>
            <w:vAlign w:val="center"/>
          </w:tcPr>
          <w:p w:rsidR="00846244" w:rsidRDefault="00703A13">
            <w:pPr>
              <w:spacing w:line="240" w:lineRule="exact"/>
              <w:ind w:leftChars="67" w:left="147"/>
              <w:rPr>
                <w:b/>
                <w:szCs w:val="21"/>
              </w:rPr>
            </w:pPr>
            <w:r>
              <w:rPr>
                <w:rFonts w:hint="eastAsia"/>
                <w:b/>
                <w:szCs w:val="21"/>
                <w:lang w:val="en-US"/>
              </w:rPr>
              <w:t>/</w:t>
            </w:r>
          </w:p>
        </w:tc>
      </w:tr>
      <w:tr w:rsidR="00846244">
        <w:trPr>
          <w:jc w:val="center"/>
        </w:trPr>
        <w:tc>
          <w:tcPr>
            <w:tcW w:w="1050" w:type="dxa"/>
            <w:vAlign w:val="center"/>
          </w:tcPr>
          <w:p w:rsidR="00846244" w:rsidRDefault="00703A13">
            <w:pPr>
              <w:spacing w:line="360" w:lineRule="exact"/>
              <w:jc w:val="center"/>
              <w:rPr>
                <w:szCs w:val="21"/>
              </w:rPr>
            </w:pPr>
            <w:r>
              <w:rPr>
                <w:szCs w:val="21"/>
              </w:rPr>
              <w:t>1.2.3</w:t>
            </w:r>
          </w:p>
        </w:tc>
        <w:tc>
          <w:tcPr>
            <w:tcW w:w="2447" w:type="dxa"/>
            <w:vAlign w:val="center"/>
          </w:tcPr>
          <w:p w:rsidR="00846244" w:rsidRDefault="00703A13">
            <w:pPr>
              <w:spacing w:line="360" w:lineRule="exact"/>
              <w:jc w:val="center"/>
              <w:rPr>
                <w:szCs w:val="21"/>
              </w:rPr>
            </w:pPr>
            <w:r>
              <w:rPr>
                <w:szCs w:val="21"/>
              </w:rPr>
              <w:t>资金落实情况</w:t>
            </w:r>
          </w:p>
        </w:tc>
        <w:tc>
          <w:tcPr>
            <w:tcW w:w="6375" w:type="dxa"/>
            <w:vAlign w:val="center"/>
          </w:tcPr>
          <w:p w:rsidR="00846244" w:rsidRDefault="00703A13">
            <w:pPr>
              <w:spacing w:line="240" w:lineRule="exact"/>
              <w:ind w:leftChars="67" w:left="147"/>
              <w:rPr>
                <w:b/>
                <w:szCs w:val="21"/>
              </w:rPr>
            </w:pPr>
            <w:r>
              <w:rPr>
                <w:szCs w:val="21"/>
              </w:rPr>
              <w:t>已落实</w:t>
            </w:r>
          </w:p>
        </w:tc>
      </w:tr>
      <w:tr w:rsidR="00846244">
        <w:trPr>
          <w:jc w:val="center"/>
        </w:trPr>
        <w:tc>
          <w:tcPr>
            <w:tcW w:w="1050" w:type="dxa"/>
            <w:vAlign w:val="center"/>
          </w:tcPr>
          <w:p w:rsidR="00846244" w:rsidRDefault="00703A13">
            <w:pPr>
              <w:spacing w:line="360" w:lineRule="exact"/>
              <w:jc w:val="center"/>
              <w:rPr>
                <w:szCs w:val="21"/>
              </w:rPr>
            </w:pPr>
            <w:r>
              <w:rPr>
                <w:szCs w:val="21"/>
              </w:rPr>
              <w:t>1.3.1</w:t>
            </w:r>
          </w:p>
        </w:tc>
        <w:tc>
          <w:tcPr>
            <w:tcW w:w="2447" w:type="dxa"/>
            <w:vAlign w:val="center"/>
          </w:tcPr>
          <w:p w:rsidR="00846244" w:rsidRDefault="00703A13">
            <w:pPr>
              <w:spacing w:line="360" w:lineRule="exact"/>
              <w:jc w:val="center"/>
              <w:rPr>
                <w:szCs w:val="21"/>
              </w:rPr>
            </w:pPr>
            <w:r>
              <w:rPr>
                <w:szCs w:val="21"/>
              </w:rPr>
              <w:t>招标范围</w:t>
            </w:r>
          </w:p>
        </w:tc>
        <w:tc>
          <w:tcPr>
            <w:tcW w:w="6375" w:type="dxa"/>
            <w:vAlign w:val="center"/>
          </w:tcPr>
          <w:p w:rsidR="00846244" w:rsidRDefault="00703A13">
            <w:pPr>
              <w:spacing w:line="240" w:lineRule="exact"/>
              <w:ind w:leftChars="67" w:left="147" w:rightChars="36" w:right="79"/>
              <w:rPr>
                <w:b/>
                <w:szCs w:val="21"/>
              </w:rPr>
            </w:pPr>
            <w:r>
              <w:rPr>
                <w:rFonts w:hint="eastAsia"/>
                <w:color w:val="000000"/>
              </w:rPr>
              <w:t>详见招标公告。</w:t>
            </w:r>
          </w:p>
        </w:tc>
      </w:tr>
      <w:tr w:rsidR="00846244">
        <w:trPr>
          <w:jc w:val="center"/>
        </w:trPr>
        <w:tc>
          <w:tcPr>
            <w:tcW w:w="1050" w:type="dxa"/>
            <w:vAlign w:val="center"/>
          </w:tcPr>
          <w:p w:rsidR="00846244" w:rsidRDefault="00703A13">
            <w:pPr>
              <w:spacing w:line="360" w:lineRule="exact"/>
              <w:jc w:val="center"/>
              <w:rPr>
                <w:szCs w:val="21"/>
              </w:rPr>
            </w:pPr>
            <w:r>
              <w:rPr>
                <w:szCs w:val="21"/>
              </w:rPr>
              <w:t>1.3.2</w:t>
            </w:r>
          </w:p>
        </w:tc>
        <w:tc>
          <w:tcPr>
            <w:tcW w:w="2447" w:type="dxa"/>
            <w:vAlign w:val="center"/>
          </w:tcPr>
          <w:p w:rsidR="00846244" w:rsidRDefault="00703A13">
            <w:pPr>
              <w:pStyle w:val="TableParagraph"/>
              <w:spacing w:before="137"/>
              <w:ind w:left="108" w:right="78"/>
              <w:jc w:val="center"/>
              <w:rPr>
                <w:szCs w:val="21"/>
              </w:rPr>
            </w:pPr>
            <w:r>
              <w:rPr>
                <w:color w:val="000000"/>
                <w:sz w:val="21"/>
              </w:rPr>
              <w:t>设计周期</w:t>
            </w:r>
          </w:p>
        </w:tc>
        <w:tc>
          <w:tcPr>
            <w:tcW w:w="6375" w:type="dxa"/>
          </w:tcPr>
          <w:p w:rsidR="00846244" w:rsidRDefault="00703A13">
            <w:pPr>
              <w:pStyle w:val="TableParagraph"/>
              <w:spacing w:before="137"/>
              <w:ind w:left="116"/>
              <w:rPr>
                <w:szCs w:val="21"/>
              </w:rPr>
            </w:pPr>
            <w:r>
              <w:rPr>
                <w:color w:val="000000"/>
                <w:sz w:val="21"/>
              </w:rPr>
              <w:t xml:space="preserve">详见专用合同条款第 </w:t>
            </w:r>
            <w:r>
              <w:rPr>
                <w:rFonts w:ascii="Arial" w:eastAsia="Arial"/>
                <w:color w:val="000000"/>
                <w:sz w:val="21"/>
              </w:rPr>
              <w:t>4.1</w:t>
            </w:r>
            <w:r>
              <w:rPr>
                <w:color w:val="000000"/>
                <w:sz w:val="21"/>
              </w:rPr>
              <w:t>款的规定。</w:t>
            </w:r>
          </w:p>
        </w:tc>
      </w:tr>
      <w:tr w:rsidR="00846244">
        <w:trPr>
          <w:jc w:val="center"/>
        </w:trPr>
        <w:tc>
          <w:tcPr>
            <w:tcW w:w="1050" w:type="dxa"/>
            <w:vAlign w:val="center"/>
          </w:tcPr>
          <w:p w:rsidR="00846244" w:rsidRDefault="00703A13">
            <w:pPr>
              <w:spacing w:line="360" w:lineRule="exact"/>
              <w:jc w:val="center"/>
              <w:rPr>
                <w:szCs w:val="21"/>
              </w:rPr>
            </w:pPr>
            <w:r>
              <w:rPr>
                <w:szCs w:val="21"/>
              </w:rPr>
              <w:t>1.4.1</w:t>
            </w:r>
          </w:p>
        </w:tc>
        <w:tc>
          <w:tcPr>
            <w:tcW w:w="2447" w:type="dxa"/>
            <w:vAlign w:val="center"/>
          </w:tcPr>
          <w:p w:rsidR="00846244" w:rsidRDefault="00703A13">
            <w:pPr>
              <w:spacing w:line="260" w:lineRule="exact"/>
              <w:jc w:val="center"/>
              <w:rPr>
                <w:szCs w:val="21"/>
              </w:rPr>
            </w:pPr>
            <w:r>
              <w:rPr>
                <w:szCs w:val="21"/>
              </w:rPr>
              <w:t>投标人资质条件、能力和信誉</w:t>
            </w:r>
          </w:p>
        </w:tc>
        <w:tc>
          <w:tcPr>
            <w:tcW w:w="6375" w:type="dxa"/>
            <w:vAlign w:val="center"/>
          </w:tcPr>
          <w:p w:rsidR="00846244" w:rsidRDefault="00703A13">
            <w:pPr>
              <w:spacing w:line="240" w:lineRule="exact"/>
              <w:ind w:leftChars="67" w:left="147"/>
              <w:rPr>
                <w:rFonts w:ascii="Times New Roman" w:hAnsi="Times New Roman" w:cs="Times New Roman"/>
                <w:color w:val="000000"/>
                <w:spacing w:val="-3"/>
                <w:sz w:val="21"/>
              </w:rPr>
            </w:pPr>
            <w:r>
              <w:rPr>
                <w:rFonts w:ascii="Times New Roman" w:hAnsi="Times New Roman" w:cs="Times New Roman"/>
                <w:color w:val="000000"/>
                <w:spacing w:val="-3"/>
                <w:sz w:val="21"/>
              </w:rPr>
              <w:t>资质条件：见附录</w:t>
            </w:r>
            <w:r>
              <w:rPr>
                <w:rFonts w:ascii="Times New Roman" w:hAnsi="Times New Roman" w:cs="Times New Roman"/>
                <w:color w:val="000000"/>
                <w:spacing w:val="-3"/>
                <w:sz w:val="21"/>
              </w:rPr>
              <w:t>1</w:t>
            </w:r>
          </w:p>
          <w:p w:rsidR="00846244" w:rsidRDefault="00703A13">
            <w:pPr>
              <w:spacing w:line="240" w:lineRule="exact"/>
              <w:ind w:leftChars="67" w:left="147"/>
              <w:rPr>
                <w:rFonts w:ascii="Times New Roman" w:hAnsi="Times New Roman" w:cs="Times New Roman"/>
                <w:color w:val="000000"/>
                <w:spacing w:val="-3"/>
                <w:sz w:val="21"/>
              </w:rPr>
            </w:pPr>
            <w:r>
              <w:rPr>
                <w:rFonts w:ascii="Times New Roman" w:hAnsi="Times New Roman" w:cs="Times New Roman"/>
                <w:color w:val="000000"/>
                <w:spacing w:val="-3"/>
                <w:sz w:val="21"/>
              </w:rPr>
              <w:t>业绩要求：见附录</w:t>
            </w:r>
            <w:r>
              <w:rPr>
                <w:rFonts w:ascii="Times New Roman" w:hAnsi="Times New Roman" w:cs="Times New Roman"/>
                <w:color w:val="000000"/>
                <w:spacing w:val="-3"/>
                <w:sz w:val="21"/>
              </w:rPr>
              <w:t>2</w:t>
            </w:r>
          </w:p>
          <w:p w:rsidR="00846244" w:rsidRDefault="00703A13">
            <w:pPr>
              <w:spacing w:line="240" w:lineRule="exact"/>
              <w:ind w:leftChars="67" w:left="147"/>
              <w:rPr>
                <w:rFonts w:ascii="Arial" w:eastAsia="Arial"/>
                <w:color w:val="000000"/>
                <w:spacing w:val="-17"/>
                <w:sz w:val="21"/>
              </w:rPr>
            </w:pPr>
            <w:r>
              <w:rPr>
                <w:rFonts w:ascii="Times New Roman" w:hAnsi="Times New Roman" w:cs="Times New Roman"/>
                <w:color w:val="000000"/>
                <w:spacing w:val="-3"/>
                <w:sz w:val="21"/>
              </w:rPr>
              <w:t>主要人员要求：见</w:t>
            </w:r>
            <w:r>
              <w:rPr>
                <w:color w:val="000000"/>
                <w:spacing w:val="-3"/>
                <w:sz w:val="21"/>
              </w:rPr>
              <w:t>附录</w:t>
            </w:r>
            <w:r>
              <w:rPr>
                <w:rFonts w:ascii="Arial" w:eastAsia="Arial"/>
                <w:color w:val="000000"/>
                <w:spacing w:val="-17"/>
                <w:sz w:val="21"/>
              </w:rPr>
              <w:t xml:space="preserve">3 </w:t>
            </w:r>
          </w:p>
          <w:p w:rsidR="00846244" w:rsidRDefault="00703A13">
            <w:pPr>
              <w:spacing w:line="240" w:lineRule="exact"/>
              <w:ind w:leftChars="67" w:left="147"/>
              <w:rPr>
                <w:b/>
                <w:i/>
                <w:szCs w:val="21"/>
              </w:rPr>
            </w:pPr>
            <w:r>
              <w:rPr>
                <w:color w:val="000000"/>
                <w:spacing w:val="-3"/>
                <w:sz w:val="21"/>
              </w:rPr>
              <w:t>信誉要求：见附录</w:t>
            </w:r>
            <w:r>
              <w:rPr>
                <w:rFonts w:ascii="Arial" w:eastAsia="Arial"/>
                <w:color w:val="000000"/>
                <w:sz w:val="21"/>
              </w:rPr>
              <w:t>4</w:t>
            </w:r>
          </w:p>
        </w:tc>
      </w:tr>
      <w:tr w:rsidR="00846244">
        <w:trPr>
          <w:jc w:val="center"/>
        </w:trPr>
        <w:tc>
          <w:tcPr>
            <w:tcW w:w="1050" w:type="dxa"/>
            <w:vAlign w:val="center"/>
          </w:tcPr>
          <w:p w:rsidR="00846244" w:rsidRDefault="00703A13">
            <w:pPr>
              <w:spacing w:line="360" w:lineRule="exact"/>
              <w:jc w:val="center"/>
              <w:rPr>
                <w:szCs w:val="21"/>
              </w:rPr>
            </w:pPr>
            <w:r>
              <w:rPr>
                <w:szCs w:val="21"/>
              </w:rPr>
              <w:t>1.4.2</w:t>
            </w:r>
          </w:p>
        </w:tc>
        <w:tc>
          <w:tcPr>
            <w:tcW w:w="2447" w:type="dxa"/>
            <w:vAlign w:val="center"/>
          </w:tcPr>
          <w:p w:rsidR="00846244" w:rsidRDefault="00703A13">
            <w:pPr>
              <w:spacing w:line="260" w:lineRule="exact"/>
              <w:jc w:val="center"/>
              <w:rPr>
                <w:szCs w:val="21"/>
              </w:rPr>
            </w:pPr>
            <w:r>
              <w:rPr>
                <w:szCs w:val="21"/>
              </w:rPr>
              <w:t>是否接受联合体投标</w:t>
            </w:r>
          </w:p>
        </w:tc>
        <w:tc>
          <w:tcPr>
            <w:tcW w:w="6375" w:type="dxa"/>
            <w:vAlign w:val="center"/>
          </w:tcPr>
          <w:p w:rsidR="00846244" w:rsidRDefault="00703A13">
            <w:pPr>
              <w:spacing w:line="240" w:lineRule="exact"/>
              <w:ind w:leftChars="67" w:left="147"/>
              <w:rPr>
                <w:szCs w:val="21"/>
              </w:rPr>
            </w:pPr>
            <w:r>
              <w:rPr>
                <w:szCs w:val="21"/>
              </w:rPr>
              <w:t>不接受</w:t>
            </w:r>
          </w:p>
        </w:tc>
      </w:tr>
      <w:tr w:rsidR="00846244">
        <w:trPr>
          <w:jc w:val="center"/>
        </w:trPr>
        <w:tc>
          <w:tcPr>
            <w:tcW w:w="1050" w:type="dxa"/>
            <w:vAlign w:val="center"/>
          </w:tcPr>
          <w:p w:rsidR="00846244" w:rsidRDefault="00703A13">
            <w:pPr>
              <w:spacing w:line="360" w:lineRule="exact"/>
              <w:jc w:val="center"/>
              <w:rPr>
                <w:szCs w:val="21"/>
              </w:rPr>
            </w:pPr>
            <w:r>
              <w:rPr>
                <w:szCs w:val="21"/>
              </w:rPr>
              <w:t>1.9.1</w:t>
            </w:r>
          </w:p>
        </w:tc>
        <w:tc>
          <w:tcPr>
            <w:tcW w:w="2447" w:type="dxa"/>
            <w:vAlign w:val="center"/>
          </w:tcPr>
          <w:p w:rsidR="00846244" w:rsidRDefault="00703A13">
            <w:pPr>
              <w:spacing w:line="360" w:lineRule="exact"/>
              <w:jc w:val="center"/>
              <w:rPr>
                <w:szCs w:val="21"/>
              </w:rPr>
            </w:pPr>
            <w:r>
              <w:rPr>
                <w:szCs w:val="21"/>
              </w:rPr>
              <w:t>踏勘现场</w:t>
            </w:r>
          </w:p>
        </w:tc>
        <w:tc>
          <w:tcPr>
            <w:tcW w:w="6375" w:type="dxa"/>
            <w:vAlign w:val="center"/>
          </w:tcPr>
          <w:p w:rsidR="00846244" w:rsidRDefault="00703A13">
            <w:pPr>
              <w:spacing w:line="240" w:lineRule="exact"/>
              <w:ind w:leftChars="67" w:left="147"/>
              <w:rPr>
                <w:szCs w:val="21"/>
              </w:rPr>
            </w:pPr>
            <w:r>
              <w:rPr>
                <w:szCs w:val="21"/>
              </w:rPr>
              <w:t>不组织</w:t>
            </w:r>
          </w:p>
        </w:tc>
      </w:tr>
      <w:tr w:rsidR="00846244">
        <w:trPr>
          <w:jc w:val="center"/>
        </w:trPr>
        <w:tc>
          <w:tcPr>
            <w:tcW w:w="1050" w:type="dxa"/>
            <w:vAlign w:val="center"/>
          </w:tcPr>
          <w:p w:rsidR="00846244" w:rsidRDefault="00703A13">
            <w:pPr>
              <w:spacing w:line="360" w:lineRule="exact"/>
              <w:jc w:val="center"/>
              <w:rPr>
                <w:szCs w:val="21"/>
              </w:rPr>
            </w:pPr>
            <w:r>
              <w:rPr>
                <w:szCs w:val="21"/>
              </w:rPr>
              <w:t>1.10.1</w:t>
            </w:r>
          </w:p>
        </w:tc>
        <w:tc>
          <w:tcPr>
            <w:tcW w:w="2447" w:type="dxa"/>
            <w:vAlign w:val="center"/>
          </w:tcPr>
          <w:p w:rsidR="00846244" w:rsidRDefault="00703A13">
            <w:pPr>
              <w:spacing w:line="360" w:lineRule="exact"/>
              <w:jc w:val="center"/>
              <w:rPr>
                <w:szCs w:val="21"/>
              </w:rPr>
            </w:pPr>
            <w:r>
              <w:rPr>
                <w:szCs w:val="21"/>
              </w:rPr>
              <w:t>投标预备会</w:t>
            </w:r>
          </w:p>
        </w:tc>
        <w:tc>
          <w:tcPr>
            <w:tcW w:w="6375" w:type="dxa"/>
            <w:vAlign w:val="center"/>
          </w:tcPr>
          <w:p w:rsidR="00846244" w:rsidRDefault="00703A13">
            <w:pPr>
              <w:spacing w:line="240" w:lineRule="exact"/>
              <w:ind w:leftChars="67" w:left="147"/>
              <w:rPr>
                <w:szCs w:val="21"/>
              </w:rPr>
            </w:pPr>
            <w:r>
              <w:rPr>
                <w:szCs w:val="21"/>
              </w:rPr>
              <w:t>不召开</w:t>
            </w:r>
          </w:p>
        </w:tc>
      </w:tr>
      <w:tr w:rsidR="00846244">
        <w:trPr>
          <w:jc w:val="center"/>
        </w:trPr>
        <w:tc>
          <w:tcPr>
            <w:tcW w:w="1050" w:type="dxa"/>
            <w:vAlign w:val="center"/>
          </w:tcPr>
          <w:p w:rsidR="00846244" w:rsidRDefault="00703A13">
            <w:pPr>
              <w:spacing w:line="360" w:lineRule="exact"/>
              <w:jc w:val="center"/>
              <w:rPr>
                <w:szCs w:val="21"/>
              </w:rPr>
            </w:pPr>
            <w:r>
              <w:rPr>
                <w:szCs w:val="21"/>
              </w:rPr>
              <w:t>1.10.2</w:t>
            </w:r>
          </w:p>
        </w:tc>
        <w:tc>
          <w:tcPr>
            <w:tcW w:w="2447" w:type="dxa"/>
            <w:vAlign w:val="center"/>
          </w:tcPr>
          <w:p w:rsidR="00846244" w:rsidRDefault="00703A13">
            <w:pPr>
              <w:spacing w:line="240" w:lineRule="exact"/>
              <w:jc w:val="center"/>
              <w:rPr>
                <w:szCs w:val="21"/>
              </w:rPr>
            </w:pPr>
            <w:r>
              <w:rPr>
                <w:szCs w:val="21"/>
              </w:rPr>
              <w:t>投标人提出问题的截止时间</w:t>
            </w:r>
          </w:p>
        </w:tc>
        <w:tc>
          <w:tcPr>
            <w:tcW w:w="6375" w:type="dxa"/>
            <w:vAlign w:val="center"/>
          </w:tcPr>
          <w:p w:rsidR="00846244" w:rsidRDefault="00703A13">
            <w:pPr>
              <w:spacing w:line="240" w:lineRule="exact"/>
              <w:ind w:leftChars="67" w:left="147"/>
              <w:rPr>
                <w:szCs w:val="21"/>
              </w:rPr>
            </w:pPr>
            <w:r>
              <w:rPr>
                <w:rFonts w:hint="eastAsia"/>
                <w:szCs w:val="21"/>
              </w:rPr>
              <w:t>投标人对招标文件要求澄清的，应在递交投标文件截止之日1</w:t>
            </w:r>
            <w:r>
              <w:rPr>
                <w:szCs w:val="21"/>
              </w:rPr>
              <w:t>6</w:t>
            </w:r>
            <w:r>
              <w:rPr>
                <w:rFonts w:hint="eastAsia"/>
                <w:szCs w:val="21"/>
              </w:rPr>
              <w:t>天前（以收到日期为准）提出。</w:t>
            </w:r>
          </w:p>
        </w:tc>
      </w:tr>
      <w:tr w:rsidR="00846244">
        <w:trPr>
          <w:jc w:val="center"/>
        </w:trPr>
        <w:tc>
          <w:tcPr>
            <w:tcW w:w="1050" w:type="dxa"/>
            <w:vAlign w:val="center"/>
          </w:tcPr>
          <w:p w:rsidR="00846244" w:rsidRDefault="00703A13">
            <w:pPr>
              <w:spacing w:line="360" w:lineRule="exact"/>
              <w:jc w:val="center"/>
              <w:rPr>
                <w:szCs w:val="21"/>
              </w:rPr>
            </w:pPr>
            <w:r>
              <w:rPr>
                <w:szCs w:val="21"/>
              </w:rPr>
              <w:t>1.10.3</w:t>
            </w:r>
          </w:p>
        </w:tc>
        <w:tc>
          <w:tcPr>
            <w:tcW w:w="2447" w:type="dxa"/>
            <w:vAlign w:val="center"/>
          </w:tcPr>
          <w:p w:rsidR="00846244" w:rsidRDefault="00703A13">
            <w:pPr>
              <w:spacing w:line="240" w:lineRule="exact"/>
              <w:jc w:val="center"/>
              <w:rPr>
                <w:szCs w:val="21"/>
              </w:rPr>
            </w:pPr>
            <w:r>
              <w:rPr>
                <w:szCs w:val="21"/>
              </w:rPr>
              <w:t>招标人书面澄清的时间</w:t>
            </w:r>
          </w:p>
        </w:tc>
        <w:tc>
          <w:tcPr>
            <w:tcW w:w="6375" w:type="dxa"/>
            <w:vAlign w:val="center"/>
          </w:tcPr>
          <w:p w:rsidR="00846244" w:rsidRDefault="00703A13">
            <w:pPr>
              <w:spacing w:line="240" w:lineRule="exact"/>
              <w:rPr>
                <w:szCs w:val="21"/>
              </w:rPr>
            </w:pPr>
            <w:r>
              <w:rPr>
                <w:szCs w:val="21"/>
              </w:rPr>
              <w:t>递交投标文件截止之日15日前（以发出日期为准）</w:t>
            </w:r>
          </w:p>
        </w:tc>
      </w:tr>
      <w:tr w:rsidR="00846244">
        <w:trPr>
          <w:jc w:val="center"/>
        </w:trPr>
        <w:tc>
          <w:tcPr>
            <w:tcW w:w="1050" w:type="dxa"/>
            <w:vAlign w:val="center"/>
          </w:tcPr>
          <w:p w:rsidR="00846244" w:rsidRDefault="00703A13">
            <w:pPr>
              <w:spacing w:line="360" w:lineRule="exact"/>
              <w:jc w:val="center"/>
              <w:rPr>
                <w:szCs w:val="21"/>
              </w:rPr>
            </w:pPr>
            <w:r>
              <w:rPr>
                <w:szCs w:val="21"/>
              </w:rPr>
              <w:t>1.11</w:t>
            </w:r>
          </w:p>
        </w:tc>
        <w:tc>
          <w:tcPr>
            <w:tcW w:w="2447" w:type="dxa"/>
            <w:vAlign w:val="center"/>
          </w:tcPr>
          <w:p w:rsidR="00846244" w:rsidRDefault="00703A13">
            <w:pPr>
              <w:spacing w:line="240" w:lineRule="exact"/>
              <w:jc w:val="center"/>
              <w:rPr>
                <w:szCs w:val="21"/>
              </w:rPr>
            </w:pPr>
            <w:r>
              <w:rPr>
                <w:szCs w:val="21"/>
              </w:rPr>
              <w:t>分包</w:t>
            </w:r>
          </w:p>
        </w:tc>
        <w:tc>
          <w:tcPr>
            <w:tcW w:w="6375" w:type="dxa"/>
            <w:vAlign w:val="center"/>
          </w:tcPr>
          <w:p w:rsidR="00846244" w:rsidRDefault="00703A13">
            <w:pPr>
              <w:spacing w:line="240" w:lineRule="exact"/>
              <w:ind w:firstLineChars="50" w:firstLine="103"/>
              <w:rPr>
                <w:szCs w:val="21"/>
              </w:rPr>
            </w:pPr>
            <w:r>
              <w:rPr>
                <w:color w:val="000000"/>
                <w:spacing w:val="-4"/>
                <w:sz w:val="21"/>
              </w:rPr>
              <w:t>允许，若遇投标人设计资质承揽范围外的专业设计工作，投标人可</w:t>
            </w:r>
            <w:r>
              <w:rPr>
                <w:rFonts w:hint="eastAsia"/>
                <w:color w:val="000000"/>
                <w:spacing w:val="-4"/>
                <w:sz w:val="21"/>
              </w:rPr>
              <w:t>分包给</w:t>
            </w:r>
            <w:r>
              <w:rPr>
                <w:color w:val="000000"/>
                <w:spacing w:val="-3"/>
                <w:sz w:val="21"/>
              </w:rPr>
              <w:t>具有相关设计资质的单位实施，分包前需将分包单位信息上报招标人审批通过后方可分包。</w:t>
            </w:r>
          </w:p>
        </w:tc>
      </w:tr>
      <w:tr w:rsidR="00846244">
        <w:trPr>
          <w:jc w:val="center"/>
        </w:trPr>
        <w:tc>
          <w:tcPr>
            <w:tcW w:w="1050" w:type="dxa"/>
            <w:vAlign w:val="center"/>
          </w:tcPr>
          <w:p w:rsidR="00846244" w:rsidRDefault="00703A13">
            <w:pPr>
              <w:spacing w:line="360" w:lineRule="exact"/>
              <w:jc w:val="center"/>
              <w:rPr>
                <w:szCs w:val="21"/>
              </w:rPr>
            </w:pPr>
            <w:r>
              <w:rPr>
                <w:szCs w:val="21"/>
              </w:rPr>
              <w:t>1.12</w:t>
            </w:r>
          </w:p>
        </w:tc>
        <w:tc>
          <w:tcPr>
            <w:tcW w:w="2447" w:type="dxa"/>
            <w:vAlign w:val="center"/>
          </w:tcPr>
          <w:p w:rsidR="00846244" w:rsidRDefault="00703A13">
            <w:pPr>
              <w:spacing w:line="240" w:lineRule="exact"/>
              <w:jc w:val="center"/>
              <w:rPr>
                <w:szCs w:val="21"/>
              </w:rPr>
            </w:pPr>
            <w:r>
              <w:rPr>
                <w:szCs w:val="21"/>
              </w:rPr>
              <w:t>偏离</w:t>
            </w:r>
          </w:p>
        </w:tc>
        <w:tc>
          <w:tcPr>
            <w:tcW w:w="6375" w:type="dxa"/>
            <w:vAlign w:val="center"/>
          </w:tcPr>
          <w:p w:rsidR="00846244" w:rsidRDefault="00703A13">
            <w:pPr>
              <w:spacing w:line="240" w:lineRule="exact"/>
              <w:ind w:leftChars="67" w:left="147"/>
              <w:rPr>
                <w:szCs w:val="21"/>
              </w:rPr>
            </w:pPr>
            <w:r>
              <w:rPr>
                <w:szCs w:val="21"/>
              </w:rPr>
              <w:t>允许细微偏差，不允许重大偏差</w:t>
            </w:r>
            <w:r>
              <w:rPr>
                <w:rFonts w:hint="eastAsia"/>
                <w:szCs w:val="21"/>
              </w:rPr>
              <w:t>。</w:t>
            </w:r>
          </w:p>
        </w:tc>
      </w:tr>
      <w:tr w:rsidR="00846244">
        <w:trPr>
          <w:trHeight w:val="411"/>
          <w:jc w:val="center"/>
        </w:trPr>
        <w:tc>
          <w:tcPr>
            <w:tcW w:w="1050" w:type="dxa"/>
            <w:vAlign w:val="center"/>
          </w:tcPr>
          <w:p w:rsidR="00846244" w:rsidRDefault="00703A13">
            <w:pPr>
              <w:jc w:val="center"/>
              <w:rPr>
                <w:szCs w:val="21"/>
              </w:rPr>
            </w:pPr>
            <w:r>
              <w:rPr>
                <w:rFonts w:hint="eastAsia"/>
                <w:szCs w:val="21"/>
              </w:rPr>
              <w:t>2.1</w:t>
            </w:r>
          </w:p>
        </w:tc>
        <w:tc>
          <w:tcPr>
            <w:tcW w:w="2447" w:type="dxa"/>
            <w:vAlign w:val="center"/>
          </w:tcPr>
          <w:p w:rsidR="00846244" w:rsidRDefault="00703A13">
            <w:pPr>
              <w:spacing w:line="240" w:lineRule="exact"/>
              <w:jc w:val="center"/>
              <w:rPr>
                <w:szCs w:val="21"/>
              </w:rPr>
            </w:pPr>
            <w:r>
              <w:rPr>
                <w:rFonts w:hint="eastAsia"/>
                <w:szCs w:val="21"/>
              </w:rPr>
              <w:t>构成招标文件的其他材料</w:t>
            </w:r>
          </w:p>
        </w:tc>
        <w:tc>
          <w:tcPr>
            <w:tcW w:w="6375" w:type="dxa"/>
            <w:vAlign w:val="center"/>
          </w:tcPr>
          <w:p w:rsidR="00846244" w:rsidRDefault="00703A13">
            <w:pPr>
              <w:spacing w:line="240" w:lineRule="exact"/>
              <w:ind w:leftChars="67" w:left="147"/>
              <w:rPr>
                <w:szCs w:val="21"/>
              </w:rPr>
            </w:pPr>
            <w:r>
              <w:rPr>
                <w:rFonts w:hint="eastAsia"/>
                <w:szCs w:val="21"/>
              </w:rPr>
              <w:t>招标人按规定报备后标有编号的补遗书（如有）</w:t>
            </w:r>
          </w:p>
        </w:tc>
      </w:tr>
      <w:tr w:rsidR="00846244">
        <w:trPr>
          <w:jc w:val="center"/>
        </w:trPr>
        <w:tc>
          <w:tcPr>
            <w:tcW w:w="1050" w:type="dxa"/>
            <w:vAlign w:val="center"/>
          </w:tcPr>
          <w:p w:rsidR="00846244" w:rsidRDefault="00703A13">
            <w:pPr>
              <w:jc w:val="center"/>
              <w:rPr>
                <w:szCs w:val="21"/>
              </w:rPr>
            </w:pPr>
            <w:r>
              <w:rPr>
                <w:rFonts w:hint="eastAsia"/>
                <w:szCs w:val="21"/>
              </w:rPr>
              <w:t>2.2</w:t>
            </w:r>
            <w:r>
              <w:rPr>
                <w:szCs w:val="21"/>
              </w:rPr>
              <w:t>.1</w:t>
            </w:r>
          </w:p>
        </w:tc>
        <w:tc>
          <w:tcPr>
            <w:tcW w:w="2447" w:type="dxa"/>
            <w:vAlign w:val="center"/>
          </w:tcPr>
          <w:p w:rsidR="00846244" w:rsidRDefault="00703A13">
            <w:pPr>
              <w:spacing w:line="240" w:lineRule="exact"/>
              <w:jc w:val="center"/>
              <w:rPr>
                <w:szCs w:val="21"/>
              </w:rPr>
            </w:pPr>
            <w:r>
              <w:rPr>
                <w:rFonts w:hint="eastAsia"/>
                <w:szCs w:val="21"/>
              </w:rPr>
              <w:t>投标人要求澄清招标文件的截止时间</w:t>
            </w:r>
          </w:p>
        </w:tc>
        <w:tc>
          <w:tcPr>
            <w:tcW w:w="6375" w:type="dxa"/>
            <w:vAlign w:val="center"/>
          </w:tcPr>
          <w:p w:rsidR="00846244" w:rsidRDefault="00703A13">
            <w:pPr>
              <w:spacing w:line="240" w:lineRule="exact"/>
              <w:ind w:leftChars="67" w:left="147"/>
              <w:rPr>
                <w:szCs w:val="21"/>
              </w:rPr>
            </w:pPr>
            <w:r>
              <w:rPr>
                <w:rFonts w:hint="eastAsia"/>
                <w:szCs w:val="21"/>
              </w:rPr>
              <w:t>递交投标文件截止之日1</w:t>
            </w:r>
            <w:r>
              <w:rPr>
                <w:szCs w:val="21"/>
              </w:rPr>
              <w:t>6</w:t>
            </w:r>
            <w:r>
              <w:rPr>
                <w:rFonts w:hint="eastAsia"/>
                <w:szCs w:val="21"/>
              </w:rPr>
              <w:t>日前（以收到日期为准）</w:t>
            </w:r>
          </w:p>
        </w:tc>
      </w:tr>
      <w:tr w:rsidR="00846244">
        <w:trPr>
          <w:jc w:val="center"/>
        </w:trPr>
        <w:tc>
          <w:tcPr>
            <w:tcW w:w="1050" w:type="dxa"/>
            <w:vAlign w:val="center"/>
          </w:tcPr>
          <w:p w:rsidR="00846244" w:rsidRDefault="00703A13">
            <w:pPr>
              <w:spacing w:line="360" w:lineRule="exact"/>
              <w:jc w:val="center"/>
              <w:rPr>
                <w:szCs w:val="21"/>
              </w:rPr>
            </w:pPr>
            <w:r>
              <w:rPr>
                <w:szCs w:val="21"/>
              </w:rPr>
              <w:t>2.2.2</w:t>
            </w:r>
          </w:p>
        </w:tc>
        <w:tc>
          <w:tcPr>
            <w:tcW w:w="2447" w:type="dxa"/>
            <w:vAlign w:val="center"/>
          </w:tcPr>
          <w:p w:rsidR="00846244" w:rsidRDefault="00703A13">
            <w:pPr>
              <w:spacing w:line="240" w:lineRule="exact"/>
              <w:jc w:val="center"/>
              <w:rPr>
                <w:szCs w:val="21"/>
              </w:rPr>
            </w:pPr>
            <w:r>
              <w:rPr>
                <w:szCs w:val="21"/>
              </w:rPr>
              <w:t>投标截止时间</w:t>
            </w:r>
          </w:p>
        </w:tc>
        <w:tc>
          <w:tcPr>
            <w:tcW w:w="6375" w:type="dxa"/>
            <w:vAlign w:val="center"/>
          </w:tcPr>
          <w:p w:rsidR="00846244" w:rsidRDefault="00703A13">
            <w:pPr>
              <w:spacing w:line="240" w:lineRule="exact"/>
              <w:ind w:leftChars="67" w:left="147"/>
              <w:rPr>
                <w:szCs w:val="21"/>
              </w:rPr>
            </w:pPr>
            <w:r>
              <w:rPr>
                <w:rFonts w:hint="eastAsia"/>
                <w:szCs w:val="21"/>
              </w:rPr>
              <w:t>详见招标公告</w:t>
            </w:r>
          </w:p>
        </w:tc>
      </w:tr>
      <w:tr w:rsidR="00846244">
        <w:trPr>
          <w:jc w:val="center"/>
        </w:trPr>
        <w:tc>
          <w:tcPr>
            <w:tcW w:w="1050" w:type="dxa"/>
            <w:vAlign w:val="center"/>
          </w:tcPr>
          <w:p w:rsidR="00846244" w:rsidRDefault="00703A13">
            <w:pPr>
              <w:spacing w:line="360" w:lineRule="exact"/>
              <w:jc w:val="center"/>
              <w:rPr>
                <w:szCs w:val="21"/>
              </w:rPr>
            </w:pPr>
            <w:r>
              <w:rPr>
                <w:rFonts w:hint="eastAsia"/>
                <w:szCs w:val="21"/>
              </w:rPr>
              <w:t>2.2.3</w:t>
            </w:r>
          </w:p>
        </w:tc>
        <w:tc>
          <w:tcPr>
            <w:tcW w:w="2447" w:type="dxa"/>
            <w:vAlign w:val="center"/>
          </w:tcPr>
          <w:p w:rsidR="00846244" w:rsidRDefault="00703A13">
            <w:pPr>
              <w:spacing w:line="240" w:lineRule="exact"/>
              <w:jc w:val="center"/>
              <w:rPr>
                <w:szCs w:val="21"/>
              </w:rPr>
            </w:pPr>
            <w:r>
              <w:rPr>
                <w:rFonts w:hint="eastAsia"/>
                <w:szCs w:val="21"/>
              </w:rPr>
              <w:t>投标人确认收到招标文件澄清的时间</w:t>
            </w:r>
          </w:p>
        </w:tc>
        <w:tc>
          <w:tcPr>
            <w:tcW w:w="6375" w:type="dxa"/>
            <w:vAlign w:val="center"/>
          </w:tcPr>
          <w:p w:rsidR="00846244" w:rsidRDefault="00703A13">
            <w:pPr>
              <w:spacing w:line="240" w:lineRule="exact"/>
              <w:ind w:leftChars="67" w:left="147"/>
              <w:rPr>
                <w:szCs w:val="21"/>
              </w:rPr>
            </w:pPr>
            <w:r>
              <w:rPr>
                <w:rFonts w:hint="eastAsia"/>
                <w:szCs w:val="21"/>
              </w:rPr>
              <w:t>投标人在下载补充、澄清、修改资料后，无需向招标人确认收悉。</w:t>
            </w:r>
          </w:p>
        </w:tc>
      </w:tr>
      <w:tr w:rsidR="00846244">
        <w:trPr>
          <w:jc w:val="center"/>
        </w:trPr>
        <w:tc>
          <w:tcPr>
            <w:tcW w:w="1050" w:type="dxa"/>
            <w:vAlign w:val="center"/>
          </w:tcPr>
          <w:p w:rsidR="00846244" w:rsidRDefault="00703A13">
            <w:pPr>
              <w:spacing w:line="360" w:lineRule="exact"/>
              <w:jc w:val="center"/>
              <w:rPr>
                <w:szCs w:val="21"/>
              </w:rPr>
            </w:pPr>
            <w:r>
              <w:rPr>
                <w:rFonts w:hint="eastAsia"/>
                <w:szCs w:val="21"/>
              </w:rPr>
              <w:t>2.3.2</w:t>
            </w:r>
          </w:p>
        </w:tc>
        <w:tc>
          <w:tcPr>
            <w:tcW w:w="2447" w:type="dxa"/>
            <w:vAlign w:val="center"/>
          </w:tcPr>
          <w:p w:rsidR="00846244" w:rsidRDefault="00703A13">
            <w:pPr>
              <w:spacing w:line="240" w:lineRule="exact"/>
              <w:jc w:val="center"/>
              <w:rPr>
                <w:szCs w:val="21"/>
              </w:rPr>
            </w:pPr>
            <w:r>
              <w:rPr>
                <w:rFonts w:hint="eastAsia"/>
                <w:szCs w:val="21"/>
              </w:rPr>
              <w:t>投标人确认收到招标文件修改的时间</w:t>
            </w:r>
          </w:p>
        </w:tc>
        <w:tc>
          <w:tcPr>
            <w:tcW w:w="6375" w:type="dxa"/>
            <w:vAlign w:val="center"/>
          </w:tcPr>
          <w:p w:rsidR="00846244" w:rsidRDefault="00703A13">
            <w:pPr>
              <w:spacing w:line="240" w:lineRule="exact"/>
              <w:ind w:leftChars="67" w:left="147"/>
              <w:rPr>
                <w:szCs w:val="21"/>
              </w:rPr>
            </w:pPr>
            <w:r>
              <w:rPr>
                <w:rFonts w:hint="eastAsia"/>
                <w:szCs w:val="21"/>
              </w:rPr>
              <w:t>投标人在下载补充、澄清、修改资料后，无需向招标人确认收悉。</w:t>
            </w:r>
          </w:p>
        </w:tc>
      </w:tr>
      <w:tr w:rsidR="00846244">
        <w:trPr>
          <w:jc w:val="center"/>
        </w:trPr>
        <w:tc>
          <w:tcPr>
            <w:tcW w:w="1050" w:type="dxa"/>
            <w:vAlign w:val="center"/>
          </w:tcPr>
          <w:p w:rsidR="00846244" w:rsidRDefault="00703A13">
            <w:pPr>
              <w:spacing w:line="360" w:lineRule="exact"/>
              <w:jc w:val="center"/>
              <w:rPr>
                <w:szCs w:val="21"/>
              </w:rPr>
            </w:pPr>
            <w:r>
              <w:rPr>
                <w:szCs w:val="21"/>
              </w:rPr>
              <w:t>3.1.1</w:t>
            </w:r>
          </w:p>
        </w:tc>
        <w:tc>
          <w:tcPr>
            <w:tcW w:w="2447" w:type="dxa"/>
            <w:vAlign w:val="center"/>
          </w:tcPr>
          <w:p w:rsidR="00846244" w:rsidRDefault="00703A13">
            <w:pPr>
              <w:pStyle w:val="TableParagraph"/>
              <w:spacing w:before="80"/>
              <w:ind w:left="405" w:right="378"/>
              <w:jc w:val="center"/>
              <w:rPr>
                <w:szCs w:val="21"/>
              </w:rPr>
            </w:pPr>
            <w:r>
              <w:rPr>
                <w:color w:val="000000"/>
                <w:sz w:val="21"/>
              </w:rPr>
              <w:t>投标文件形式</w:t>
            </w:r>
          </w:p>
        </w:tc>
        <w:tc>
          <w:tcPr>
            <w:tcW w:w="6375" w:type="dxa"/>
          </w:tcPr>
          <w:p w:rsidR="00846244" w:rsidRDefault="00703A13">
            <w:pPr>
              <w:pStyle w:val="TableParagraph"/>
              <w:spacing w:before="80"/>
              <w:ind w:firstLineChars="100" w:firstLine="210"/>
              <w:rPr>
                <w:i/>
                <w:szCs w:val="21"/>
              </w:rPr>
            </w:pPr>
            <w:r>
              <w:rPr>
                <w:color w:val="000000"/>
                <w:sz w:val="21"/>
              </w:rPr>
              <w:t>双信封</w:t>
            </w:r>
          </w:p>
        </w:tc>
      </w:tr>
      <w:tr w:rsidR="00846244">
        <w:trPr>
          <w:jc w:val="center"/>
        </w:trPr>
        <w:tc>
          <w:tcPr>
            <w:tcW w:w="1050" w:type="dxa"/>
            <w:vAlign w:val="center"/>
          </w:tcPr>
          <w:p w:rsidR="00846244" w:rsidRDefault="00703A13">
            <w:pPr>
              <w:pStyle w:val="TableParagraph"/>
              <w:spacing w:before="93"/>
              <w:ind w:left="213"/>
              <w:rPr>
                <w:szCs w:val="21"/>
              </w:rPr>
            </w:pPr>
            <w:r>
              <w:rPr>
                <w:rFonts w:ascii="Arial"/>
                <w:color w:val="000000"/>
                <w:sz w:val="21"/>
              </w:rPr>
              <w:t>3.2.2</w:t>
            </w:r>
          </w:p>
        </w:tc>
        <w:tc>
          <w:tcPr>
            <w:tcW w:w="2447" w:type="dxa"/>
            <w:vAlign w:val="center"/>
          </w:tcPr>
          <w:p w:rsidR="00846244" w:rsidRDefault="00703A13">
            <w:pPr>
              <w:pStyle w:val="TableParagraph"/>
              <w:spacing w:line="264" w:lineRule="exact"/>
              <w:jc w:val="center"/>
              <w:rPr>
                <w:color w:val="FF0000"/>
                <w:spacing w:val="-3"/>
                <w:sz w:val="21"/>
                <w:highlight w:val="yellow"/>
              </w:rPr>
            </w:pPr>
            <w:r>
              <w:rPr>
                <w:color w:val="FF0000"/>
                <w:spacing w:val="-3"/>
                <w:sz w:val="21"/>
              </w:rPr>
              <w:t>招标人是</w:t>
            </w:r>
            <w:r>
              <w:rPr>
                <w:color w:val="FF0000"/>
                <w:spacing w:val="-3"/>
                <w:sz w:val="21"/>
                <w:highlight w:val="yellow"/>
              </w:rPr>
              <w:t>否设有最高</w:t>
            </w:r>
          </w:p>
          <w:p w:rsidR="00846244" w:rsidRDefault="00703A13">
            <w:pPr>
              <w:pStyle w:val="TableParagraph"/>
              <w:spacing w:line="264" w:lineRule="exact"/>
              <w:jc w:val="center"/>
              <w:rPr>
                <w:color w:val="FF0000"/>
                <w:szCs w:val="21"/>
              </w:rPr>
            </w:pPr>
            <w:r>
              <w:rPr>
                <w:color w:val="FF0000"/>
                <w:spacing w:val="-3"/>
                <w:sz w:val="21"/>
                <w:highlight w:val="yellow"/>
              </w:rPr>
              <w:t>投标限</w:t>
            </w:r>
            <w:r>
              <w:rPr>
                <w:color w:val="FF0000"/>
                <w:spacing w:val="-3"/>
                <w:sz w:val="21"/>
              </w:rPr>
              <w:t>价</w:t>
            </w:r>
          </w:p>
        </w:tc>
        <w:tc>
          <w:tcPr>
            <w:tcW w:w="6375" w:type="dxa"/>
            <w:vAlign w:val="center"/>
          </w:tcPr>
          <w:p w:rsidR="00846244" w:rsidRDefault="00703A13">
            <w:pPr>
              <w:pStyle w:val="TableParagraph"/>
              <w:spacing w:line="264" w:lineRule="exact"/>
              <w:ind w:firstLineChars="100" w:firstLine="210"/>
              <w:jc w:val="both"/>
              <w:rPr>
                <w:color w:val="FF0000"/>
                <w:sz w:val="24"/>
                <w:szCs w:val="24"/>
              </w:rPr>
            </w:pPr>
            <w:r>
              <w:rPr>
                <w:rFonts w:ascii="Times New Roman" w:hAnsi="Times New Roman" w:cs="Times New Roman" w:hint="eastAsia"/>
                <w:color w:val="FF0000"/>
                <w:kern w:val="2"/>
                <w:sz w:val="21"/>
                <w:szCs w:val="21"/>
                <w:lang w:val="en-US" w:bidi="ar-SA"/>
              </w:rPr>
              <w:t>招标人设有</w:t>
            </w:r>
            <w:r>
              <w:rPr>
                <w:rFonts w:ascii="Times New Roman" w:cs="Times New Roman" w:hint="eastAsia"/>
                <w:color w:val="FF0000"/>
                <w:kern w:val="2"/>
                <w:sz w:val="21"/>
                <w:szCs w:val="21"/>
                <w:lang w:val="en-US" w:bidi="ar-SA"/>
              </w:rPr>
              <w:t>最高投标限价，</w:t>
            </w:r>
            <w:r>
              <w:rPr>
                <w:rFonts w:ascii="Times New Roman" w:hAnsi="Times New Roman" w:cs="Times New Roman" w:hint="eastAsia"/>
                <w:color w:val="FF0000"/>
                <w:kern w:val="2"/>
                <w:sz w:val="21"/>
                <w:szCs w:val="21"/>
                <w:lang w:val="en-US" w:bidi="ar-SA"/>
              </w:rPr>
              <w:t>勘察设计</w:t>
            </w:r>
            <w:r>
              <w:rPr>
                <w:rFonts w:ascii="Times New Roman" w:cs="Times New Roman" w:hint="eastAsia"/>
                <w:color w:val="FF0000"/>
                <w:kern w:val="2"/>
                <w:sz w:val="21"/>
                <w:szCs w:val="21"/>
                <w:lang w:val="en-US" w:bidi="ar-SA"/>
              </w:rPr>
              <w:t>最高投标限价</w:t>
            </w:r>
            <w:r>
              <w:rPr>
                <w:rFonts w:ascii="Times New Roman" w:hAnsi="Times New Roman" w:cs="Times New Roman" w:hint="eastAsia"/>
                <w:b/>
                <w:bCs/>
                <w:color w:val="FF0000"/>
                <w:kern w:val="2"/>
                <w:sz w:val="21"/>
                <w:szCs w:val="21"/>
                <w:lang w:val="en-US" w:bidi="ar-SA"/>
              </w:rPr>
              <w:t>为经县财政预算审核后的建安费的</w:t>
            </w:r>
            <w:r>
              <w:rPr>
                <w:rFonts w:ascii="Times New Roman" w:hAnsi="Times New Roman" w:cs="Times New Roman"/>
                <w:b/>
                <w:bCs/>
                <w:color w:val="FF0000"/>
                <w:kern w:val="2"/>
                <w:sz w:val="21"/>
                <w:szCs w:val="21"/>
                <w:u w:val="single"/>
                <w:lang w:val="en-US" w:bidi="ar-SA"/>
              </w:rPr>
              <w:t xml:space="preserve">   </w:t>
            </w:r>
            <w:r>
              <w:rPr>
                <w:rFonts w:ascii="Times New Roman" w:hAnsi="Times New Roman" w:cs="Times New Roman" w:hint="eastAsia"/>
                <w:b/>
                <w:bCs/>
                <w:color w:val="FF0000"/>
                <w:kern w:val="2"/>
                <w:sz w:val="21"/>
                <w:szCs w:val="21"/>
                <w:u w:val="single"/>
                <w:lang w:val="en-US" w:bidi="ar-SA"/>
              </w:rPr>
              <w:t>2.8</w:t>
            </w:r>
            <w:r>
              <w:rPr>
                <w:rFonts w:ascii="Times New Roman" w:hAnsi="Times New Roman" w:cs="Times New Roman"/>
                <w:b/>
                <w:bCs/>
                <w:color w:val="FF0000"/>
                <w:kern w:val="2"/>
                <w:sz w:val="21"/>
                <w:szCs w:val="21"/>
                <w:u w:val="single"/>
                <w:lang w:val="en-US" w:bidi="ar-SA"/>
              </w:rPr>
              <w:t xml:space="preserve"> </w:t>
            </w:r>
            <w:r>
              <w:rPr>
                <w:rFonts w:ascii="Times New Roman" w:hAnsi="Times New Roman" w:cs="Times New Roman" w:hint="eastAsia"/>
                <w:b/>
                <w:bCs/>
                <w:color w:val="FF0000"/>
                <w:kern w:val="2"/>
                <w:sz w:val="21"/>
                <w:szCs w:val="21"/>
                <w:lang w:val="en-US" w:bidi="ar-SA"/>
              </w:rPr>
              <w:t>%</w:t>
            </w:r>
            <w:r>
              <w:rPr>
                <w:rFonts w:ascii="Times New Roman" w:hAnsi="Times New Roman" w:cs="Times New Roman" w:hint="eastAsia"/>
                <w:b/>
                <w:bCs/>
                <w:color w:val="FF0000"/>
                <w:kern w:val="2"/>
                <w:sz w:val="21"/>
                <w:szCs w:val="21"/>
                <w:lang w:val="en-US" w:bidi="ar-SA"/>
              </w:rPr>
              <w:t>。</w:t>
            </w:r>
          </w:p>
        </w:tc>
      </w:tr>
      <w:tr w:rsidR="00846244">
        <w:trPr>
          <w:jc w:val="center"/>
        </w:trPr>
        <w:tc>
          <w:tcPr>
            <w:tcW w:w="1050" w:type="dxa"/>
            <w:vAlign w:val="center"/>
          </w:tcPr>
          <w:p w:rsidR="00846244" w:rsidRDefault="00703A13">
            <w:pPr>
              <w:spacing w:line="360" w:lineRule="exact"/>
              <w:jc w:val="center"/>
              <w:rPr>
                <w:szCs w:val="21"/>
              </w:rPr>
            </w:pPr>
            <w:r>
              <w:rPr>
                <w:szCs w:val="21"/>
              </w:rPr>
              <w:t>3.2.5</w:t>
            </w:r>
          </w:p>
        </w:tc>
        <w:tc>
          <w:tcPr>
            <w:tcW w:w="2447" w:type="dxa"/>
            <w:vAlign w:val="center"/>
          </w:tcPr>
          <w:p w:rsidR="00846244" w:rsidRDefault="00703A13">
            <w:pPr>
              <w:spacing w:line="240" w:lineRule="exact"/>
              <w:jc w:val="center"/>
              <w:rPr>
                <w:szCs w:val="21"/>
              </w:rPr>
            </w:pPr>
            <w:r>
              <w:rPr>
                <w:szCs w:val="21"/>
              </w:rPr>
              <w:t>是否接受调价函</w:t>
            </w:r>
          </w:p>
        </w:tc>
        <w:tc>
          <w:tcPr>
            <w:tcW w:w="6375" w:type="dxa"/>
            <w:vAlign w:val="center"/>
          </w:tcPr>
          <w:p w:rsidR="00846244" w:rsidRDefault="00703A13">
            <w:pPr>
              <w:spacing w:line="240" w:lineRule="exact"/>
              <w:ind w:leftChars="67" w:left="147"/>
              <w:rPr>
                <w:szCs w:val="21"/>
              </w:rPr>
            </w:pPr>
            <w:r>
              <w:rPr>
                <w:szCs w:val="21"/>
              </w:rPr>
              <w:t>不接受</w:t>
            </w:r>
          </w:p>
        </w:tc>
      </w:tr>
      <w:tr w:rsidR="00846244">
        <w:trPr>
          <w:jc w:val="center"/>
        </w:trPr>
        <w:tc>
          <w:tcPr>
            <w:tcW w:w="1050" w:type="dxa"/>
            <w:vAlign w:val="center"/>
          </w:tcPr>
          <w:p w:rsidR="00846244" w:rsidRDefault="00703A13">
            <w:pPr>
              <w:spacing w:line="360" w:lineRule="exact"/>
              <w:jc w:val="center"/>
              <w:rPr>
                <w:szCs w:val="21"/>
              </w:rPr>
            </w:pPr>
            <w:r>
              <w:rPr>
                <w:szCs w:val="21"/>
              </w:rPr>
              <w:lastRenderedPageBreak/>
              <w:t>3.3.1</w:t>
            </w:r>
          </w:p>
        </w:tc>
        <w:tc>
          <w:tcPr>
            <w:tcW w:w="2447" w:type="dxa"/>
            <w:vAlign w:val="center"/>
          </w:tcPr>
          <w:p w:rsidR="00846244" w:rsidRDefault="00703A13">
            <w:pPr>
              <w:spacing w:line="240" w:lineRule="exact"/>
              <w:jc w:val="center"/>
              <w:rPr>
                <w:szCs w:val="21"/>
              </w:rPr>
            </w:pPr>
            <w:r>
              <w:rPr>
                <w:szCs w:val="21"/>
              </w:rPr>
              <w:t>投标有效期</w:t>
            </w:r>
          </w:p>
        </w:tc>
        <w:tc>
          <w:tcPr>
            <w:tcW w:w="6375" w:type="dxa"/>
            <w:vAlign w:val="center"/>
          </w:tcPr>
          <w:p w:rsidR="00846244" w:rsidRDefault="00703A13">
            <w:pPr>
              <w:spacing w:line="240" w:lineRule="exact"/>
              <w:ind w:leftChars="67" w:left="147"/>
              <w:rPr>
                <w:szCs w:val="21"/>
              </w:rPr>
            </w:pPr>
            <w:r>
              <w:rPr>
                <w:szCs w:val="21"/>
              </w:rPr>
              <w:t>自投标人提交投标文件截止之日起计算</w:t>
            </w:r>
            <w:r>
              <w:rPr>
                <w:b/>
                <w:i/>
                <w:szCs w:val="21"/>
                <w:u w:val="single"/>
              </w:rPr>
              <w:t>90</w:t>
            </w:r>
            <w:r>
              <w:rPr>
                <w:szCs w:val="21"/>
              </w:rPr>
              <w:t>天</w:t>
            </w:r>
          </w:p>
        </w:tc>
      </w:tr>
      <w:tr w:rsidR="00846244">
        <w:trPr>
          <w:jc w:val="center"/>
        </w:trPr>
        <w:tc>
          <w:tcPr>
            <w:tcW w:w="1050" w:type="dxa"/>
            <w:vAlign w:val="center"/>
          </w:tcPr>
          <w:p w:rsidR="00846244" w:rsidRDefault="00703A13">
            <w:pPr>
              <w:spacing w:line="360" w:lineRule="exact"/>
              <w:jc w:val="center"/>
              <w:rPr>
                <w:szCs w:val="21"/>
              </w:rPr>
            </w:pPr>
            <w:r>
              <w:rPr>
                <w:szCs w:val="21"/>
              </w:rPr>
              <w:t>3.4.1</w:t>
            </w:r>
          </w:p>
        </w:tc>
        <w:tc>
          <w:tcPr>
            <w:tcW w:w="2447" w:type="dxa"/>
            <w:vAlign w:val="center"/>
          </w:tcPr>
          <w:p w:rsidR="00846244" w:rsidRDefault="00703A13">
            <w:pPr>
              <w:spacing w:line="360" w:lineRule="exact"/>
              <w:jc w:val="center"/>
              <w:rPr>
                <w:spacing w:val="-11"/>
              </w:rPr>
            </w:pPr>
            <w:r>
              <w:rPr>
                <w:szCs w:val="21"/>
              </w:rPr>
              <w:t>投标保证金</w:t>
            </w:r>
          </w:p>
        </w:tc>
        <w:tc>
          <w:tcPr>
            <w:tcW w:w="6375" w:type="dxa"/>
            <w:vAlign w:val="center"/>
          </w:tcPr>
          <w:p w:rsidR="00846244" w:rsidRDefault="00703A13">
            <w:pPr>
              <w:spacing w:line="240" w:lineRule="exact"/>
              <w:ind w:leftChars="67" w:left="147"/>
              <w:rPr>
                <w:b/>
                <w:szCs w:val="21"/>
              </w:rPr>
            </w:pPr>
            <w:r>
              <w:rPr>
                <w:rFonts w:hint="eastAsia"/>
                <w:spacing w:val="-11"/>
              </w:rPr>
              <w:t>1</w:t>
            </w:r>
            <w:r>
              <w:rPr>
                <w:rFonts w:hint="eastAsia"/>
                <w:szCs w:val="21"/>
              </w:rPr>
              <w:t>、</w:t>
            </w:r>
            <w:r>
              <w:rPr>
                <w:rFonts w:hint="eastAsia"/>
                <w:b/>
                <w:szCs w:val="21"/>
              </w:rPr>
              <w:t>担保金额：不低于</w:t>
            </w:r>
            <w:r>
              <w:rPr>
                <w:b/>
                <w:szCs w:val="21"/>
                <w:u w:val="single"/>
                <w:lang w:val="en-US"/>
              </w:rPr>
              <w:t xml:space="preserve"> </w:t>
            </w:r>
            <w:r>
              <w:rPr>
                <w:rFonts w:hint="eastAsia"/>
                <w:b/>
                <w:szCs w:val="21"/>
                <w:u w:val="single"/>
                <w:lang w:val="en-US"/>
              </w:rPr>
              <w:t>壹</w:t>
            </w:r>
            <w:r>
              <w:rPr>
                <w:b/>
                <w:szCs w:val="21"/>
                <w:u w:val="single"/>
                <w:lang w:val="en-US"/>
              </w:rPr>
              <w:t xml:space="preserve"> </w:t>
            </w:r>
            <w:r>
              <w:rPr>
                <w:rFonts w:hint="eastAsia"/>
                <w:b/>
                <w:szCs w:val="21"/>
              </w:rPr>
              <w:t>万元；</w:t>
            </w:r>
          </w:p>
          <w:p w:rsidR="00846244" w:rsidRDefault="00703A13">
            <w:pPr>
              <w:snapToGrid w:val="0"/>
              <w:spacing w:before="3" w:line="240" w:lineRule="exact"/>
              <w:ind w:leftChars="51" w:left="112" w:right="104"/>
              <w:rPr>
                <w:spacing w:val="-2"/>
              </w:rPr>
            </w:pPr>
            <w:r>
              <w:rPr>
                <w:spacing w:val="-2"/>
              </w:rPr>
              <w:t>2、投标保证金缴纳方式</w:t>
            </w:r>
            <w:r>
              <w:rPr>
                <w:rFonts w:hint="eastAsia"/>
                <w:spacing w:val="-2"/>
              </w:rPr>
              <w:t>（任选一中）</w:t>
            </w:r>
            <w:r>
              <w:rPr>
                <w:spacing w:val="-2"/>
              </w:rPr>
              <w:t>：现金或工程保函（银行保函、保险机构保证保险保单）。</w:t>
            </w:r>
          </w:p>
          <w:p w:rsidR="00846244" w:rsidRDefault="00703A13">
            <w:pPr>
              <w:snapToGrid w:val="0"/>
              <w:spacing w:before="3" w:line="240" w:lineRule="exact"/>
              <w:ind w:leftChars="51" w:left="112" w:right="104"/>
              <w:rPr>
                <w:spacing w:val="-2"/>
              </w:rPr>
            </w:pPr>
            <w:r>
              <w:rPr>
                <w:spacing w:val="-2"/>
              </w:rPr>
              <w:t>3、采用保函方式：</w:t>
            </w:r>
          </w:p>
          <w:p w:rsidR="00846244" w:rsidRDefault="00703A13">
            <w:pPr>
              <w:snapToGrid w:val="0"/>
              <w:spacing w:before="3" w:line="240" w:lineRule="exact"/>
              <w:ind w:leftChars="51" w:left="112" w:right="104"/>
              <w:rPr>
                <w:spacing w:val="-2"/>
              </w:rPr>
            </w:pPr>
            <w:r>
              <w:rPr>
                <w:rFonts w:hint="eastAsia"/>
                <w:spacing w:val="-2"/>
              </w:rPr>
              <w:t xml:space="preserve"> </w:t>
            </w:r>
            <w:r>
              <w:rPr>
                <w:spacing w:val="-2"/>
              </w:rPr>
              <w:t>3.1投标保函应当</w:t>
            </w:r>
            <w:r>
              <w:rPr>
                <w:rFonts w:hint="eastAsia"/>
                <w:b/>
                <w:spacing w:val="-2"/>
              </w:rPr>
              <w:t>使用保函的须采用在线电子保函，其它形式提交的概不接收</w:t>
            </w:r>
            <w:r>
              <w:rPr>
                <w:b/>
                <w:spacing w:val="-2"/>
              </w:rPr>
              <w:t>。</w:t>
            </w:r>
            <w:r>
              <w:rPr>
                <w:spacing w:val="-2"/>
              </w:rPr>
              <w:t>保函必须明确以下内容：</w:t>
            </w:r>
          </w:p>
          <w:p w:rsidR="00846244" w:rsidRDefault="00703A13">
            <w:pPr>
              <w:snapToGrid w:val="0"/>
              <w:spacing w:before="3" w:line="240" w:lineRule="exact"/>
              <w:ind w:leftChars="51" w:left="112" w:right="104"/>
              <w:rPr>
                <w:spacing w:val="-2"/>
              </w:rPr>
            </w:pPr>
            <w:r>
              <w:rPr>
                <w:rFonts w:hint="eastAsia"/>
                <w:spacing w:val="-2"/>
              </w:rPr>
              <w:t xml:space="preserve"> </w:t>
            </w:r>
            <w:r>
              <w:rPr>
                <w:spacing w:val="-2"/>
              </w:rPr>
              <w:t>3.1.1保函开具受益人为本项目招标人；</w:t>
            </w:r>
          </w:p>
          <w:p w:rsidR="00846244" w:rsidRDefault="00703A13">
            <w:pPr>
              <w:snapToGrid w:val="0"/>
              <w:spacing w:before="3" w:line="240" w:lineRule="exact"/>
              <w:ind w:leftChars="51" w:left="112" w:right="104" w:firstLineChars="50" w:firstLine="109"/>
              <w:rPr>
                <w:spacing w:val="-2"/>
              </w:rPr>
            </w:pPr>
            <w:r>
              <w:rPr>
                <w:spacing w:val="-2"/>
              </w:rPr>
              <w:t>3.1.2保函有效期不少于本项目投标有效期，保函有效期应从投标截止日期起算。</w:t>
            </w:r>
          </w:p>
          <w:p w:rsidR="00846244" w:rsidRDefault="00703A13">
            <w:pPr>
              <w:snapToGrid w:val="0"/>
              <w:spacing w:before="3" w:line="240" w:lineRule="exact"/>
              <w:ind w:leftChars="51" w:left="112" w:right="104"/>
              <w:rPr>
                <w:spacing w:val="-2"/>
              </w:rPr>
            </w:pPr>
            <w:r>
              <w:rPr>
                <w:spacing w:val="-2"/>
              </w:rPr>
              <w:t>4、采用现金方式：</w:t>
            </w:r>
          </w:p>
          <w:p w:rsidR="00846244" w:rsidRDefault="00703A13">
            <w:pPr>
              <w:snapToGrid w:val="0"/>
              <w:spacing w:before="3" w:line="240" w:lineRule="exact"/>
              <w:ind w:leftChars="51" w:left="112" w:right="104"/>
              <w:rPr>
                <w:spacing w:val="-2"/>
              </w:rPr>
            </w:pPr>
            <w:r>
              <w:rPr>
                <w:spacing w:val="-2"/>
              </w:rPr>
              <w:t>电汇或网银转账（请不要使用“支付宝”等第三方支付平台），并通过“三门县工程建设电子交易平台”取得相应的银行账号后支付，具体详见三门县公共资源交易中心网站“办事指南”栏目“三门县投标保证金（虚拟账户）缴纳操作说明”。</w:t>
            </w:r>
          </w:p>
          <w:p w:rsidR="00846244" w:rsidRDefault="00703A13">
            <w:pPr>
              <w:snapToGrid w:val="0"/>
              <w:spacing w:before="3" w:line="240" w:lineRule="exact"/>
              <w:ind w:leftChars="51" w:left="112" w:right="104"/>
              <w:rPr>
                <w:spacing w:val="-2"/>
              </w:rPr>
            </w:pPr>
            <w:r>
              <w:rPr>
                <w:spacing w:val="-2"/>
              </w:rPr>
              <w:t>投标保证金缴纳必须使用“三门县工程建设电子交易平台”，并在投标文件提交截止时间前到账（因各银行系统到账时间不同，请尽量提前缴纳）。</w:t>
            </w:r>
          </w:p>
          <w:p w:rsidR="00846244" w:rsidRDefault="00703A13">
            <w:pPr>
              <w:snapToGrid w:val="0"/>
              <w:spacing w:before="3" w:line="240" w:lineRule="exact"/>
              <w:ind w:leftChars="51" w:left="112" w:right="104"/>
              <w:rPr>
                <w:spacing w:val="-2"/>
              </w:rPr>
            </w:pPr>
            <w:r>
              <w:rPr>
                <w:spacing w:val="-2"/>
              </w:rPr>
              <w:t>投标单位汇出账号必须是“三门县工程建设电子交易平台”中备案的银行基本账户账号。</w:t>
            </w:r>
          </w:p>
          <w:p w:rsidR="00846244" w:rsidRDefault="00703A13">
            <w:pPr>
              <w:snapToGrid w:val="0"/>
              <w:spacing w:before="3" w:line="240" w:lineRule="exact"/>
              <w:ind w:leftChars="51" w:left="112" w:right="104"/>
              <w:rPr>
                <w:spacing w:val="-2"/>
              </w:rPr>
            </w:pPr>
            <w:r>
              <w:rPr>
                <w:spacing w:val="-2"/>
              </w:rPr>
              <w:t>温馨提醒：</w:t>
            </w:r>
          </w:p>
          <w:p w:rsidR="00846244" w:rsidRDefault="00703A13">
            <w:pPr>
              <w:snapToGrid w:val="0"/>
              <w:spacing w:before="3" w:line="240" w:lineRule="exact"/>
              <w:ind w:leftChars="51" w:left="112" w:right="104"/>
              <w:rPr>
                <w:spacing w:val="-2"/>
              </w:rPr>
            </w:pPr>
            <w:r>
              <w:rPr>
                <w:spacing w:val="-2"/>
              </w:rPr>
              <w:t>（1）账号根据不同工程（标段）由系统随机生成，此账号只在本工程（标段）中使用有效，请注意核对。账号漏填、混填或错填均视为未按时缴纳保证金。</w:t>
            </w:r>
          </w:p>
          <w:p w:rsidR="00846244" w:rsidRDefault="00703A13">
            <w:pPr>
              <w:snapToGrid w:val="0"/>
              <w:spacing w:before="3" w:line="240" w:lineRule="exact"/>
              <w:ind w:leftChars="51" w:left="112" w:right="104"/>
              <w:rPr>
                <w:b/>
                <w:szCs w:val="21"/>
              </w:rPr>
            </w:pPr>
            <w:r>
              <w:rPr>
                <w:spacing w:val="-2"/>
              </w:rPr>
              <w:t>（2）为确保保证金及时到账，建议使用电汇加急或者网银加急方式 进行汇款（人民银行系统开放时间为周一至周五9:00—17:00，若周一为投标截止期的，请在上周五确保资金到账）。</w:t>
            </w:r>
          </w:p>
        </w:tc>
      </w:tr>
      <w:tr w:rsidR="00846244">
        <w:trPr>
          <w:jc w:val="center"/>
        </w:trPr>
        <w:tc>
          <w:tcPr>
            <w:tcW w:w="1050" w:type="dxa"/>
            <w:vAlign w:val="center"/>
          </w:tcPr>
          <w:p w:rsidR="00846244" w:rsidRDefault="00703A13">
            <w:pPr>
              <w:spacing w:line="360" w:lineRule="exact"/>
              <w:jc w:val="center"/>
              <w:rPr>
                <w:szCs w:val="21"/>
              </w:rPr>
            </w:pPr>
            <w:r>
              <w:rPr>
                <w:szCs w:val="21"/>
              </w:rPr>
              <w:t>3.5.2</w:t>
            </w:r>
          </w:p>
        </w:tc>
        <w:tc>
          <w:tcPr>
            <w:tcW w:w="2447" w:type="dxa"/>
            <w:vAlign w:val="center"/>
          </w:tcPr>
          <w:p w:rsidR="00846244" w:rsidRDefault="00703A13">
            <w:pPr>
              <w:spacing w:line="240" w:lineRule="exact"/>
              <w:jc w:val="center"/>
              <w:rPr>
                <w:szCs w:val="21"/>
              </w:rPr>
            </w:pPr>
            <w:r>
              <w:rPr>
                <w:szCs w:val="21"/>
              </w:rPr>
              <w:t>近年财务状况的年份要求</w:t>
            </w:r>
          </w:p>
        </w:tc>
        <w:tc>
          <w:tcPr>
            <w:tcW w:w="6375" w:type="dxa"/>
            <w:vAlign w:val="center"/>
          </w:tcPr>
          <w:p w:rsidR="00846244" w:rsidRDefault="00703A13">
            <w:pPr>
              <w:spacing w:line="240" w:lineRule="exact"/>
              <w:ind w:leftChars="67" w:left="147"/>
              <w:rPr>
                <w:szCs w:val="21"/>
              </w:rPr>
            </w:pPr>
            <w:r>
              <w:rPr>
                <w:szCs w:val="21"/>
              </w:rPr>
              <w:t>/</w:t>
            </w:r>
          </w:p>
        </w:tc>
      </w:tr>
      <w:tr w:rsidR="00846244">
        <w:trPr>
          <w:jc w:val="center"/>
        </w:trPr>
        <w:tc>
          <w:tcPr>
            <w:tcW w:w="1050" w:type="dxa"/>
            <w:vAlign w:val="center"/>
          </w:tcPr>
          <w:p w:rsidR="00846244" w:rsidRDefault="00703A13">
            <w:pPr>
              <w:spacing w:line="360" w:lineRule="exact"/>
              <w:jc w:val="center"/>
              <w:rPr>
                <w:szCs w:val="21"/>
              </w:rPr>
            </w:pPr>
            <w:r>
              <w:rPr>
                <w:szCs w:val="21"/>
              </w:rPr>
              <w:t>3.5.3</w:t>
            </w:r>
          </w:p>
        </w:tc>
        <w:tc>
          <w:tcPr>
            <w:tcW w:w="2447" w:type="dxa"/>
            <w:vAlign w:val="center"/>
          </w:tcPr>
          <w:p w:rsidR="00846244" w:rsidRDefault="00703A13">
            <w:pPr>
              <w:spacing w:line="240" w:lineRule="exact"/>
              <w:jc w:val="center"/>
              <w:rPr>
                <w:szCs w:val="21"/>
              </w:rPr>
            </w:pPr>
            <w:r>
              <w:rPr>
                <w:szCs w:val="21"/>
              </w:rPr>
              <w:t>近年完成的类似项目的</w:t>
            </w:r>
          </w:p>
          <w:p w:rsidR="00846244" w:rsidRDefault="00703A13">
            <w:pPr>
              <w:spacing w:line="240" w:lineRule="exact"/>
              <w:jc w:val="center"/>
              <w:rPr>
                <w:szCs w:val="21"/>
              </w:rPr>
            </w:pPr>
            <w:r>
              <w:rPr>
                <w:szCs w:val="21"/>
              </w:rPr>
              <w:t>年份要求</w:t>
            </w:r>
          </w:p>
        </w:tc>
        <w:tc>
          <w:tcPr>
            <w:tcW w:w="6375" w:type="dxa"/>
            <w:vAlign w:val="center"/>
          </w:tcPr>
          <w:p w:rsidR="00846244" w:rsidRDefault="00703A13">
            <w:pPr>
              <w:spacing w:line="240" w:lineRule="exact"/>
              <w:ind w:leftChars="67" w:left="147"/>
              <w:rPr>
                <w:szCs w:val="21"/>
              </w:rPr>
            </w:pPr>
            <w:r>
              <w:rPr>
                <w:szCs w:val="21"/>
              </w:rPr>
              <w:t>/</w:t>
            </w:r>
          </w:p>
        </w:tc>
      </w:tr>
      <w:tr w:rsidR="00846244">
        <w:trPr>
          <w:jc w:val="center"/>
        </w:trPr>
        <w:tc>
          <w:tcPr>
            <w:tcW w:w="1050" w:type="dxa"/>
            <w:vAlign w:val="center"/>
          </w:tcPr>
          <w:p w:rsidR="00846244" w:rsidRDefault="00703A13">
            <w:pPr>
              <w:spacing w:line="240" w:lineRule="exact"/>
              <w:jc w:val="center"/>
              <w:rPr>
                <w:szCs w:val="20"/>
              </w:rPr>
            </w:pPr>
            <w:r>
              <w:rPr>
                <w:szCs w:val="20"/>
              </w:rPr>
              <w:t>3.5.4</w:t>
            </w:r>
          </w:p>
        </w:tc>
        <w:tc>
          <w:tcPr>
            <w:tcW w:w="2447" w:type="dxa"/>
            <w:vAlign w:val="center"/>
          </w:tcPr>
          <w:p w:rsidR="00846244" w:rsidRDefault="00703A13">
            <w:pPr>
              <w:spacing w:line="240" w:lineRule="exact"/>
              <w:jc w:val="center"/>
              <w:rPr>
                <w:szCs w:val="21"/>
              </w:rPr>
            </w:pPr>
            <w:r>
              <w:rPr>
                <w:szCs w:val="21"/>
              </w:rPr>
              <w:t>正在施工和新承接的项目情况表</w:t>
            </w:r>
          </w:p>
        </w:tc>
        <w:tc>
          <w:tcPr>
            <w:tcW w:w="6375" w:type="dxa"/>
            <w:vAlign w:val="center"/>
          </w:tcPr>
          <w:p w:rsidR="00846244" w:rsidRDefault="00703A13">
            <w:pPr>
              <w:spacing w:line="240" w:lineRule="exact"/>
              <w:ind w:leftChars="67" w:left="147"/>
              <w:rPr>
                <w:szCs w:val="21"/>
              </w:rPr>
            </w:pPr>
            <w:r>
              <w:rPr>
                <w:rFonts w:hint="eastAsia"/>
                <w:szCs w:val="21"/>
              </w:rPr>
              <w:t>/</w:t>
            </w:r>
          </w:p>
        </w:tc>
      </w:tr>
      <w:tr w:rsidR="00846244">
        <w:trPr>
          <w:jc w:val="center"/>
        </w:trPr>
        <w:tc>
          <w:tcPr>
            <w:tcW w:w="1050" w:type="dxa"/>
            <w:vAlign w:val="center"/>
          </w:tcPr>
          <w:p w:rsidR="00846244" w:rsidRDefault="00703A13">
            <w:pPr>
              <w:spacing w:line="240" w:lineRule="exact"/>
              <w:jc w:val="center"/>
              <w:rPr>
                <w:szCs w:val="20"/>
              </w:rPr>
            </w:pPr>
            <w:r>
              <w:rPr>
                <w:szCs w:val="20"/>
              </w:rPr>
              <w:t>3.5.5</w:t>
            </w:r>
          </w:p>
        </w:tc>
        <w:tc>
          <w:tcPr>
            <w:tcW w:w="2447" w:type="dxa"/>
            <w:vAlign w:val="center"/>
          </w:tcPr>
          <w:p w:rsidR="00846244" w:rsidRDefault="00703A13">
            <w:pPr>
              <w:spacing w:line="240" w:lineRule="exact"/>
              <w:jc w:val="center"/>
              <w:rPr>
                <w:szCs w:val="21"/>
              </w:rPr>
            </w:pPr>
            <w:r>
              <w:rPr>
                <w:szCs w:val="21"/>
              </w:rPr>
              <w:t>近年发生的诉讼及仲裁情况的年份要求</w:t>
            </w:r>
          </w:p>
        </w:tc>
        <w:tc>
          <w:tcPr>
            <w:tcW w:w="6375" w:type="dxa"/>
            <w:vAlign w:val="center"/>
          </w:tcPr>
          <w:p w:rsidR="00846244" w:rsidRDefault="00703A13">
            <w:pPr>
              <w:spacing w:line="240" w:lineRule="exact"/>
              <w:ind w:leftChars="67" w:left="147"/>
              <w:rPr>
                <w:szCs w:val="20"/>
              </w:rPr>
            </w:pPr>
            <w:r>
              <w:rPr>
                <w:rFonts w:hint="eastAsia"/>
                <w:szCs w:val="21"/>
              </w:rPr>
              <w:t>/</w:t>
            </w:r>
          </w:p>
        </w:tc>
      </w:tr>
      <w:tr w:rsidR="00846244">
        <w:trPr>
          <w:jc w:val="center"/>
        </w:trPr>
        <w:tc>
          <w:tcPr>
            <w:tcW w:w="1050" w:type="dxa"/>
            <w:vAlign w:val="center"/>
          </w:tcPr>
          <w:p w:rsidR="00846244" w:rsidRDefault="00703A13">
            <w:pPr>
              <w:spacing w:line="360" w:lineRule="exact"/>
              <w:jc w:val="center"/>
              <w:rPr>
                <w:szCs w:val="21"/>
              </w:rPr>
            </w:pPr>
            <w:r>
              <w:rPr>
                <w:szCs w:val="21"/>
              </w:rPr>
              <w:t>3.6</w:t>
            </w:r>
          </w:p>
        </w:tc>
        <w:tc>
          <w:tcPr>
            <w:tcW w:w="2447" w:type="dxa"/>
            <w:vAlign w:val="center"/>
          </w:tcPr>
          <w:p w:rsidR="00846244" w:rsidRDefault="00703A13">
            <w:pPr>
              <w:spacing w:line="240" w:lineRule="exact"/>
              <w:jc w:val="center"/>
              <w:rPr>
                <w:szCs w:val="21"/>
              </w:rPr>
            </w:pPr>
            <w:r>
              <w:rPr>
                <w:szCs w:val="21"/>
              </w:rPr>
              <w:t>是否允许递交备选投标</w:t>
            </w:r>
          </w:p>
          <w:p w:rsidR="00846244" w:rsidRDefault="00703A13">
            <w:pPr>
              <w:spacing w:line="240" w:lineRule="exact"/>
              <w:jc w:val="center"/>
              <w:rPr>
                <w:szCs w:val="21"/>
              </w:rPr>
            </w:pPr>
            <w:r>
              <w:rPr>
                <w:szCs w:val="21"/>
              </w:rPr>
              <w:t>方案</w:t>
            </w:r>
          </w:p>
        </w:tc>
        <w:tc>
          <w:tcPr>
            <w:tcW w:w="6375" w:type="dxa"/>
            <w:vAlign w:val="center"/>
          </w:tcPr>
          <w:p w:rsidR="00846244" w:rsidRDefault="00703A13">
            <w:pPr>
              <w:spacing w:line="240" w:lineRule="exact"/>
              <w:ind w:leftChars="67" w:left="147"/>
              <w:rPr>
                <w:szCs w:val="21"/>
              </w:rPr>
            </w:pPr>
            <w:r>
              <w:rPr>
                <w:szCs w:val="21"/>
              </w:rPr>
              <w:t>不允许</w:t>
            </w:r>
          </w:p>
        </w:tc>
      </w:tr>
      <w:tr w:rsidR="00846244">
        <w:trPr>
          <w:jc w:val="center"/>
        </w:trPr>
        <w:tc>
          <w:tcPr>
            <w:tcW w:w="1050" w:type="dxa"/>
            <w:vAlign w:val="center"/>
          </w:tcPr>
          <w:p w:rsidR="00846244" w:rsidRDefault="00703A13">
            <w:pPr>
              <w:spacing w:line="360" w:lineRule="exact"/>
              <w:jc w:val="center"/>
              <w:rPr>
                <w:szCs w:val="21"/>
              </w:rPr>
            </w:pPr>
            <w:r>
              <w:rPr>
                <w:szCs w:val="21"/>
              </w:rPr>
              <w:t>3.7.3</w:t>
            </w:r>
          </w:p>
        </w:tc>
        <w:tc>
          <w:tcPr>
            <w:tcW w:w="2447" w:type="dxa"/>
            <w:vAlign w:val="center"/>
          </w:tcPr>
          <w:p w:rsidR="00846244" w:rsidRDefault="00703A13">
            <w:pPr>
              <w:spacing w:line="360" w:lineRule="exact"/>
              <w:jc w:val="center"/>
              <w:rPr>
                <w:szCs w:val="21"/>
              </w:rPr>
            </w:pPr>
            <w:r>
              <w:rPr>
                <w:szCs w:val="21"/>
              </w:rPr>
              <w:t>签字或盖章要求</w:t>
            </w:r>
          </w:p>
        </w:tc>
        <w:tc>
          <w:tcPr>
            <w:tcW w:w="6375" w:type="dxa"/>
            <w:vAlign w:val="center"/>
          </w:tcPr>
          <w:p w:rsidR="00846244" w:rsidRDefault="00703A13">
            <w:pPr>
              <w:spacing w:line="240" w:lineRule="exact"/>
              <w:ind w:firstLineChars="100" w:firstLine="221"/>
              <w:rPr>
                <w:b/>
                <w:i/>
                <w:szCs w:val="21"/>
              </w:rPr>
            </w:pPr>
            <w:r>
              <w:rPr>
                <w:rFonts w:hint="eastAsia"/>
                <w:b/>
                <w:i/>
                <w:szCs w:val="21"/>
              </w:rPr>
              <w:t>1、电子投标文件签字或盖章要求：详见评标办法须知前附表。</w:t>
            </w:r>
          </w:p>
          <w:p w:rsidR="00846244" w:rsidRDefault="00703A13">
            <w:pPr>
              <w:spacing w:line="240" w:lineRule="exact"/>
              <w:ind w:firstLineChars="100" w:firstLine="221"/>
              <w:rPr>
                <w:b/>
                <w:i/>
                <w:szCs w:val="21"/>
              </w:rPr>
            </w:pPr>
            <w:r>
              <w:rPr>
                <w:rFonts w:hint="eastAsia"/>
                <w:b/>
                <w:i/>
                <w:szCs w:val="21"/>
              </w:rPr>
              <w:t>2、</w:t>
            </w:r>
            <w:r>
              <w:rPr>
                <w:b/>
                <w:i/>
                <w:szCs w:val="21"/>
              </w:rPr>
              <w:t>签字或盖章其他要求：</w:t>
            </w:r>
            <w:r>
              <w:rPr>
                <w:rFonts w:hint="eastAsia"/>
                <w:b/>
                <w:i/>
                <w:szCs w:val="21"/>
              </w:rPr>
              <w:t>无</w:t>
            </w:r>
          </w:p>
        </w:tc>
      </w:tr>
      <w:tr w:rsidR="00846244">
        <w:trPr>
          <w:jc w:val="center"/>
        </w:trPr>
        <w:tc>
          <w:tcPr>
            <w:tcW w:w="1050" w:type="dxa"/>
            <w:vAlign w:val="center"/>
          </w:tcPr>
          <w:p w:rsidR="00846244" w:rsidRDefault="00703A13">
            <w:pPr>
              <w:spacing w:line="360" w:lineRule="exact"/>
              <w:jc w:val="center"/>
              <w:rPr>
                <w:szCs w:val="21"/>
              </w:rPr>
            </w:pPr>
            <w:r>
              <w:rPr>
                <w:szCs w:val="21"/>
              </w:rPr>
              <w:t>3.7.4</w:t>
            </w:r>
          </w:p>
        </w:tc>
        <w:tc>
          <w:tcPr>
            <w:tcW w:w="2447" w:type="dxa"/>
            <w:vAlign w:val="center"/>
          </w:tcPr>
          <w:p w:rsidR="00846244" w:rsidRDefault="00703A13">
            <w:pPr>
              <w:spacing w:line="360" w:lineRule="exact"/>
              <w:jc w:val="center"/>
              <w:rPr>
                <w:szCs w:val="21"/>
              </w:rPr>
            </w:pPr>
            <w:r>
              <w:rPr>
                <w:szCs w:val="21"/>
              </w:rPr>
              <w:t>投标文件份数</w:t>
            </w:r>
          </w:p>
        </w:tc>
        <w:tc>
          <w:tcPr>
            <w:tcW w:w="6375" w:type="dxa"/>
            <w:vAlign w:val="center"/>
          </w:tcPr>
          <w:p w:rsidR="00846244" w:rsidRDefault="00703A13">
            <w:pPr>
              <w:spacing w:line="240" w:lineRule="exact"/>
              <w:ind w:leftChars="67" w:left="147"/>
              <w:rPr>
                <w:rFonts w:ascii="黑体" w:eastAsia="黑体"/>
                <w:szCs w:val="21"/>
              </w:rPr>
            </w:pPr>
            <w:r>
              <w:rPr>
                <w:rFonts w:ascii="黑体" w:eastAsia="黑体" w:hint="eastAsia"/>
                <w:szCs w:val="21"/>
              </w:rPr>
              <w:t>一、投标文件份数：</w:t>
            </w:r>
          </w:p>
          <w:p w:rsidR="00846244" w:rsidRDefault="00703A13">
            <w:pPr>
              <w:spacing w:line="240" w:lineRule="exact"/>
              <w:ind w:leftChars="67" w:left="147"/>
              <w:rPr>
                <w:rFonts w:ascii="黑体" w:eastAsia="黑体"/>
                <w:szCs w:val="21"/>
              </w:rPr>
            </w:pPr>
            <w:r>
              <w:rPr>
                <w:rFonts w:ascii="黑体" w:eastAsia="黑体" w:hint="eastAsia"/>
                <w:szCs w:val="21"/>
              </w:rPr>
              <w:t>（1）、加密电子投标文件一份（上传至交易平台），作为投标文件正本。</w:t>
            </w:r>
          </w:p>
          <w:p w:rsidR="00846244" w:rsidRDefault="00703A13">
            <w:pPr>
              <w:spacing w:line="240" w:lineRule="exact"/>
              <w:ind w:leftChars="67" w:left="147"/>
              <w:rPr>
                <w:rFonts w:ascii="黑体" w:eastAsia="黑体"/>
                <w:szCs w:val="21"/>
              </w:rPr>
            </w:pPr>
            <w:r>
              <w:rPr>
                <w:rFonts w:ascii="黑体" w:eastAsia="黑体" w:hint="eastAsia"/>
                <w:szCs w:val="21"/>
              </w:rPr>
              <w:t>二、纸质投标文件说明：</w:t>
            </w:r>
          </w:p>
          <w:p w:rsidR="00846244" w:rsidRDefault="00703A13">
            <w:pPr>
              <w:spacing w:line="240" w:lineRule="exact"/>
              <w:ind w:leftChars="67" w:left="147"/>
              <w:rPr>
                <w:rFonts w:ascii="黑体" w:eastAsia="黑体"/>
                <w:szCs w:val="21"/>
              </w:rPr>
            </w:pPr>
            <w:r>
              <w:rPr>
                <w:rFonts w:ascii="黑体" w:eastAsia="黑体" w:hint="eastAsia"/>
                <w:szCs w:val="21"/>
              </w:rPr>
              <w:t>（1）、本项目不要求递交纸质投标文件。</w:t>
            </w:r>
          </w:p>
          <w:p w:rsidR="00846244" w:rsidRDefault="00703A13">
            <w:pPr>
              <w:spacing w:line="240" w:lineRule="exact"/>
              <w:ind w:leftChars="67" w:left="147"/>
              <w:rPr>
                <w:rFonts w:ascii="黑体" w:eastAsia="黑体"/>
                <w:szCs w:val="21"/>
              </w:rPr>
            </w:pPr>
            <w:r>
              <w:rPr>
                <w:rFonts w:ascii="黑体" w:eastAsia="黑体" w:hint="eastAsia"/>
                <w:szCs w:val="21"/>
              </w:rPr>
              <w:t>三、中标人在领取中标通知书时补交</w:t>
            </w:r>
            <w:r>
              <w:rPr>
                <w:rFonts w:ascii="黑体" w:eastAsia="黑体" w:hint="eastAsia"/>
                <w:szCs w:val="21"/>
                <w:lang w:val="en-US"/>
              </w:rPr>
              <w:t>5</w:t>
            </w:r>
            <w:r>
              <w:rPr>
                <w:rFonts w:ascii="黑体" w:eastAsia="黑体" w:hint="eastAsia"/>
                <w:szCs w:val="21"/>
              </w:rPr>
              <w:t>份纸质投标文件。</w:t>
            </w:r>
          </w:p>
        </w:tc>
      </w:tr>
      <w:tr w:rsidR="00846244">
        <w:trPr>
          <w:trHeight w:val="90"/>
          <w:jc w:val="center"/>
        </w:trPr>
        <w:tc>
          <w:tcPr>
            <w:tcW w:w="1050" w:type="dxa"/>
            <w:vAlign w:val="center"/>
          </w:tcPr>
          <w:p w:rsidR="00846244" w:rsidRDefault="00703A13">
            <w:pPr>
              <w:spacing w:line="360" w:lineRule="exact"/>
              <w:jc w:val="center"/>
              <w:rPr>
                <w:szCs w:val="21"/>
              </w:rPr>
            </w:pPr>
            <w:r>
              <w:rPr>
                <w:szCs w:val="21"/>
              </w:rPr>
              <w:t>3.7.5</w:t>
            </w:r>
          </w:p>
        </w:tc>
        <w:tc>
          <w:tcPr>
            <w:tcW w:w="2447" w:type="dxa"/>
            <w:vAlign w:val="center"/>
          </w:tcPr>
          <w:p w:rsidR="00846244" w:rsidRDefault="00703A13">
            <w:pPr>
              <w:spacing w:line="360" w:lineRule="exact"/>
              <w:jc w:val="center"/>
              <w:rPr>
                <w:szCs w:val="21"/>
              </w:rPr>
            </w:pPr>
            <w:r>
              <w:rPr>
                <w:szCs w:val="21"/>
              </w:rPr>
              <w:t>装订要求</w:t>
            </w:r>
          </w:p>
        </w:tc>
        <w:tc>
          <w:tcPr>
            <w:tcW w:w="6375" w:type="dxa"/>
            <w:vAlign w:val="center"/>
          </w:tcPr>
          <w:p w:rsidR="00846244" w:rsidRDefault="00703A13">
            <w:pPr>
              <w:spacing w:line="240" w:lineRule="exact"/>
              <w:ind w:leftChars="67" w:left="147" w:rightChars="36" w:right="79"/>
              <w:rPr>
                <w:b/>
                <w:i/>
                <w:szCs w:val="21"/>
              </w:rPr>
            </w:pPr>
            <w:r>
              <w:rPr>
                <w:rFonts w:hint="eastAsia"/>
                <w:szCs w:val="20"/>
              </w:rPr>
              <w:t>本项目不要求递交纸质投标文件。</w:t>
            </w:r>
          </w:p>
        </w:tc>
      </w:tr>
      <w:tr w:rsidR="00846244">
        <w:trPr>
          <w:trHeight w:val="405"/>
          <w:jc w:val="center"/>
        </w:trPr>
        <w:tc>
          <w:tcPr>
            <w:tcW w:w="1050" w:type="dxa"/>
            <w:vAlign w:val="center"/>
          </w:tcPr>
          <w:p w:rsidR="00846244" w:rsidRDefault="00703A13">
            <w:pPr>
              <w:spacing w:line="360" w:lineRule="exact"/>
              <w:jc w:val="center"/>
              <w:rPr>
                <w:szCs w:val="21"/>
              </w:rPr>
            </w:pPr>
            <w:r>
              <w:rPr>
                <w:rFonts w:hint="eastAsia"/>
                <w:szCs w:val="21"/>
              </w:rPr>
              <w:t>4.1.2</w:t>
            </w:r>
          </w:p>
        </w:tc>
        <w:tc>
          <w:tcPr>
            <w:tcW w:w="2447" w:type="dxa"/>
            <w:vAlign w:val="center"/>
          </w:tcPr>
          <w:p w:rsidR="00846244" w:rsidRDefault="00703A13">
            <w:pPr>
              <w:spacing w:line="240" w:lineRule="exact"/>
              <w:jc w:val="center"/>
              <w:rPr>
                <w:szCs w:val="20"/>
              </w:rPr>
            </w:pPr>
            <w:r>
              <w:rPr>
                <w:rFonts w:hint="eastAsia"/>
                <w:szCs w:val="21"/>
              </w:rPr>
              <w:t>纸质投标文件</w:t>
            </w:r>
            <w:r>
              <w:rPr>
                <w:szCs w:val="21"/>
              </w:rPr>
              <w:t>封套上写明</w:t>
            </w:r>
          </w:p>
        </w:tc>
        <w:tc>
          <w:tcPr>
            <w:tcW w:w="6375" w:type="dxa"/>
            <w:vAlign w:val="center"/>
          </w:tcPr>
          <w:p w:rsidR="00846244" w:rsidRDefault="00703A13">
            <w:pPr>
              <w:spacing w:line="240" w:lineRule="exact"/>
              <w:ind w:leftChars="67" w:left="147" w:rightChars="36" w:right="79"/>
              <w:rPr>
                <w:szCs w:val="21"/>
              </w:rPr>
            </w:pPr>
            <w:r>
              <w:rPr>
                <w:rFonts w:hint="eastAsia"/>
                <w:szCs w:val="20"/>
              </w:rPr>
              <w:t>本项目不要求递交纸质投标文件。</w:t>
            </w:r>
          </w:p>
        </w:tc>
      </w:tr>
      <w:tr w:rsidR="00846244">
        <w:trPr>
          <w:trHeight w:val="405"/>
          <w:jc w:val="center"/>
        </w:trPr>
        <w:tc>
          <w:tcPr>
            <w:tcW w:w="1050" w:type="dxa"/>
            <w:vAlign w:val="center"/>
          </w:tcPr>
          <w:p w:rsidR="00846244" w:rsidRDefault="00703A13">
            <w:pPr>
              <w:spacing w:line="360" w:lineRule="exact"/>
              <w:jc w:val="center"/>
              <w:rPr>
                <w:szCs w:val="21"/>
              </w:rPr>
            </w:pPr>
            <w:r>
              <w:rPr>
                <w:szCs w:val="21"/>
              </w:rPr>
              <w:t>4.2.2</w:t>
            </w:r>
          </w:p>
        </w:tc>
        <w:tc>
          <w:tcPr>
            <w:tcW w:w="2447" w:type="dxa"/>
            <w:vAlign w:val="center"/>
          </w:tcPr>
          <w:p w:rsidR="00846244" w:rsidRDefault="00703A13">
            <w:pPr>
              <w:spacing w:line="360" w:lineRule="exact"/>
              <w:jc w:val="center"/>
              <w:rPr>
                <w:szCs w:val="21"/>
              </w:rPr>
            </w:pPr>
            <w:r>
              <w:rPr>
                <w:rFonts w:hint="eastAsia"/>
                <w:szCs w:val="21"/>
              </w:rPr>
              <w:t>递交</w:t>
            </w:r>
            <w:r>
              <w:rPr>
                <w:szCs w:val="21"/>
              </w:rPr>
              <w:t>投标文件</w:t>
            </w:r>
            <w:r>
              <w:rPr>
                <w:rFonts w:hint="eastAsia"/>
                <w:szCs w:val="21"/>
              </w:rPr>
              <w:t>地点</w:t>
            </w:r>
          </w:p>
        </w:tc>
        <w:tc>
          <w:tcPr>
            <w:tcW w:w="6375" w:type="dxa"/>
            <w:vAlign w:val="center"/>
          </w:tcPr>
          <w:p w:rsidR="00846244" w:rsidRDefault="00703A13">
            <w:pPr>
              <w:spacing w:line="240" w:lineRule="exact"/>
              <w:ind w:firstLineChars="100" w:firstLine="221"/>
              <w:rPr>
                <w:b/>
                <w:i/>
                <w:szCs w:val="21"/>
              </w:rPr>
            </w:pPr>
            <w:r>
              <w:rPr>
                <w:rFonts w:hint="eastAsia"/>
                <w:b/>
                <w:szCs w:val="21"/>
              </w:rPr>
              <w:t>投标人无需到开标现场</w:t>
            </w:r>
          </w:p>
        </w:tc>
      </w:tr>
      <w:tr w:rsidR="00846244">
        <w:trPr>
          <w:trHeight w:val="410"/>
          <w:jc w:val="center"/>
        </w:trPr>
        <w:tc>
          <w:tcPr>
            <w:tcW w:w="1050" w:type="dxa"/>
            <w:vAlign w:val="center"/>
          </w:tcPr>
          <w:p w:rsidR="00846244" w:rsidRDefault="00703A13">
            <w:pPr>
              <w:spacing w:line="360" w:lineRule="exact"/>
              <w:jc w:val="center"/>
              <w:rPr>
                <w:szCs w:val="21"/>
              </w:rPr>
            </w:pPr>
            <w:r>
              <w:rPr>
                <w:szCs w:val="21"/>
              </w:rPr>
              <w:t>4.2.3</w:t>
            </w:r>
          </w:p>
        </w:tc>
        <w:tc>
          <w:tcPr>
            <w:tcW w:w="2447" w:type="dxa"/>
            <w:vAlign w:val="center"/>
          </w:tcPr>
          <w:p w:rsidR="00846244" w:rsidRDefault="00703A13">
            <w:pPr>
              <w:spacing w:line="360" w:lineRule="exact"/>
              <w:jc w:val="center"/>
              <w:rPr>
                <w:szCs w:val="21"/>
              </w:rPr>
            </w:pPr>
            <w:r>
              <w:rPr>
                <w:szCs w:val="21"/>
              </w:rPr>
              <w:t>是否退还投标文件</w:t>
            </w:r>
          </w:p>
        </w:tc>
        <w:tc>
          <w:tcPr>
            <w:tcW w:w="6375" w:type="dxa"/>
            <w:vAlign w:val="center"/>
          </w:tcPr>
          <w:p w:rsidR="00846244" w:rsidRDefault="00703A13">
            <w:pPr>
              <w:spacing w:line="240" w:lineRule="exact"/>
              <w:ind w:leftChars="67" w:left="147"/>
              <w:rPr>
                <w:szCs w:val="21"/>
              </w:rPr>
            </w:pPr>
            <w:r>
              <w:rPr>
                <w:szCs w:val="21"/>
              </w:rPr>
              <w:t>否</w:t>
            </w:r>
          </w:p>
        </w:tc>
      </w:tr>
      <w:tr w:rsidR="00846244">
        <w:trPr>
          <w:jc w:val="center"/>
        </w:trPr>
        <w:tc>
          <w:tcPr>
            <w:tcW w:w="1050" w:type="dxa"/>
            <w:vAlign w:val="center"/>
          </w:tcPr>
          <w:p w:rsidR="00846244" w:rsidRDefault="00703A13">
            <w:pPr>
              <w:spacing w:line="360" w:lineRule="exact"/>
              <w:jc w:val="center"/>
              <w:rPr>
                <w:szCs w:val="21"/>
              </w:rPr>
            </w:pPr>
            <w:r>
              <w:rPr>
                <w:szCs w:val="21"/>
              </w:rPr>
              <w:t>4.2.6</w:t>
            </w:r>
          </w:p>
        </w:tc>
        <w:tc>
          <w:tcPr>
            <w:tcW w:w="2447" w:type="dxa"/>
            <w:vAlign w:val="center"/>
          </w:tcPr>
          <w:p w:rsidR="00846244" w:rsidRDefault="00703A13">
            <w:pPr>
              <w:spacing w:line="240" w:lineRule="exact"/>
              <w:jc w:val="center"/>
              <w:rPr>
                <w:szCs w:val="21"/>
              </w:rPr>
            </w:pPr>
            <w:r>
              <w:rPr>
                <w:szCs w:val="21"/>
              </w:rPr>
              <w:t>招标人通知延后投标</w:t>
            </w:r>
          </w:p>
          <w:p w:rsidR="00846244" w:rsidRDefault="00703A13">
            <w:pPr>
              <w:spacing w:line="240" w:lineRule="exact"/>
              <w:jc w:val="center"/>
              <w:rPr>
                <w:szCs w:val="21"/>
              </w:rPr>
            </w:pPr>
            <w:r>
              <w:rPr>
                <w:szCs w:val="21"/>
              </w:rPr>
              <w:t>截止时间的时间</w:t>
            </w:r>
          </w:p>
        </w:tc>
        <w:tc>
          <w:tcPr>
            <w:tcW w:w="6375" w:type="dxa"/>
            <w:vAlign w:val="center"/>
          </w:tcPr>
          <w:p w:rsidR="00846244" w:rsidRDefault="00703A13">
            <w:pPr>
              <w:spacing w:line="240" w:lineRule="exact"/>
              <w:ind w:leftChars="67" w:left="147"/>
              <w:rPr>
                <w:szCs w:val="21"/>
              </w:rPr>
            </w:pPr>
            <w:r>
              <w:rPr>
                <w:szCs w:val="21"/>
              </w:rPr>
              <w:t>原定投标截止时间</w:t>
            </w:r>
            <w:r>
              <w:rPr>
                <w:b/>
                <w:i/>
                <w:szCs w:val="21"/>
                <w:u w:val="single"/>
              </w:rPr>
              <w:t xml:space="preserve"> </w:t>
            </w:r>
            <w:r>
              <w:rPr>
                <w:rFonts w:hint="eastAsia"/>
                <w:b/>
                <w:i/>
                <w:szCs w:val="21"/>
                <w:u w:val="single"/>
              </w:rPr>
              <w:t>7</w:t>
            </w:r>
            <w:r>
              <w:rPr>
                <w:b/>
                <w:i/>
                <w:szCs w:val="21"/>
                <w:u w:val="single"/>
              </w:rPr>
              <w:t xml:space="preserve"> </w:t>
            </w:r>
            <w:r>
              <w:rPr>
                <w:szCs w:val="21"/>
              </w:rPr>
              <w:t>天前</w:t>
            </w:r>
          </w:p>
        </w:tc>
      </w:tr>
      <w:tr w:rsidR="00846244">
        <w:trPr>
          <w:jc w:val="center"/>
        </w:trPr>
        <w:tc>
          <w:tcPr>
            <w:tcW w:w="1050" w:type="dxa"/>
            <w:vAlign w:val="center"/>
          </w:tcPr>
          <w:p w:rsidR="00846244" w:rsidRDefault="00703A13">
            <w:pPr>
              <w:spacing w:line="360" w:lineRule="exact"/>
              <w:jc w:val="center"/>
              <w:rPr>
                <w:szCs w:val="21"/>
              </w:rPr>
            </w:pPr>
            <w:r>
              <w:rPr>
                <w:szCs w:val="21"/>
              </w:rPr>
              <w:t>5.1</w:t>
            </w:r>
          </w:p>
        </w:tc>
        <w:tc>
          <w:tcPr>
            <w:tcW w:w="2447" w:type="dxa"/>
            <w:vAlign w:val="center"/>
          </w:tcPr>
          <w:p w:rsidR="00846244" w:rsidRDefault="00703A13">
            <w:pPr>
              <w:spacing w:line="360" w:lineRule="exact"/>
              <w:jc w:val="center"/>
              <w:rPr>
                <w:szCs w:val="21"/>
              </w:rPr>
            </w:pPr>
            <w:r>
              <w:rPr>
                <w:szCs w:val="21"/>
              </w:rPr>
              <w:t>开标时间和地点</w:t>
            </w:r>
          </w:p>
        </w:tc>
        <w:tc>
          <w:tcPr>
            <w:tcW w:w="6375" w:type="dxa"/>
            <w:vAlign w:val="center"/>
          </w:tcPr>
          <w:p w:rsidR="00846244" w:rsidRDefault="00703A13">
            <w:pPr>
              <w:spacing w:line="240" w:lineRule="exact"/>
              <w:ind w:leftChars="67" w:left="147"/>
              <w:rPr>
                <w:szCs w:val="21"/>
              </w:rPr>
            </w:pPr>
            <w:r>
              <w:rPr>
                <w:szCs w:val="21"/>
              </w:rPr>
              <w:t>投标文件第一信封（商务及技术文件）开标时间：同投标截止时间</w:t>
            </w:r>
          </w:p>
          <w:p w:rsidR="00846244" w:rsidRDefault="00703A13">
            <w:pPr>
              <w:spacing w:line="240" w:lineRule="exact"/>
              <w:ind w:leftChars="67" w:left="147"/>
              <w:rPr>
                <w:szCs w:val="21"/>
              </w:rPr>
            </w:pPr>
            <w:r>
              <w:rPr>
                <w:szCs w:val="21"/>
              </w:rPr>
              <w:t>投标文件第一信封（商务及技术文件）开标地点：</w:t>
            </w:r>
            <w:r>
              <w:rPr>
                <w:rFonts w:hint="eastAsia"/>
                <w:b/>
                <w:i/>
                <w:szCs w:val="21"/>
                <w:u w:val="single"/>
              </w:rPr>
              <w:t>详见招标公告</w:t>
            </w:r>
          </w:p>
          <w:p w:rsidR="00846244" w:rsidRDefault="00703A13">
            <w:pPr>
              <w:spacing w:line="240" w:lineRule="exact"/>
              <w:ind w:leftChars="67" w:left="147"/>
              <w:rPr>
                <w:szCs w:val="21"/>
              </w:rPr>
            </w:pPr>
            <w:r>
              <w:rPr>
                <w:szCs w:val="21"/>
              </w:rPr>
              <w:t>投标文件第二信封（报价</w:t>
            </w:r>
            <w:r>
              <w:rPr>
                <w:rFonts w:hint="eastAsia"/>
                <w:szCs w:val="21"/>
              </w:rPr>
              <w:t>文件</w:t>
            </w:r>
            <w:r>
              <w:rPr>
                <w:szCs w:val="21"/>
              </w:rPr>
              <w:t>）开标时间：投标文件第一信封开标时通知</w:t>
            </w:r>
          </w:p>
          <w:p w:rsidR="00846244" w:rsidRDefault="00703A13">
            <w:pPr>
              <w:spacing w:line="240" w:lineRule="exact"/>
              <w:ind w:leftChars="67" w:left="147"/>
              <w:rPr>
                <w:szCs w:val="21"/>
              </w:rPr>
            </w:pPr>
            <w:r>
              <w:rPr>
                <w:szCs w:val="21"/>
              </w:rPr>
              <w:lastRenderedPageBreak/>
              <w:t>投标文件第二信封（报价</w:t>
            </w:r>
            <w:r>
              <w:rPr>
                <w:rFonts w:hint="eastAsia"/>
                <w:szCs w:val="21"/>
              </w:rPr>
              <w:t>文件</w:t>
            </w:r>
            <w:r>
              <w:rPr>
                <w:szCs w:val="21"/>
              </w:rPr>
              <w:t>）开标地点：</w:t>
            </w:r>
            <w:r>
              <w:rPr>
                <w:rFonts w:hint="eastAsia"/>
                <w:b/>
                <w:i/>
                <w:szCs w:val="21"/>
                <w:u w:val="single"/>
              </w:rPr>
              <w:t>详见招标公告</w:t>
            </w:r>
          </w:p>
        </w:tc>
      </w:tr>
      <w:tr w:rsidR="00846244">
        <w:trPr>
          <w:jc w:val="center"/>
        </w:trPr>
        <w:tc>
          <w:tcPr>
            <w:tcW w:w="1050" w:type="dxa"/>
            <w:vAlign w:val="center"/>
          </w:tcPr>
          <w:p w:rsidR="00846244" w:rsidRDefault="00703A13">
            <w:pPr>
              <w:spacing w:line="360" w:lineRule="exact"/>
              <w:jc w:val="center"/>
              <w:rPr>
                <w:szCs w:val="21"/>
              </w:rPr>
            </w:pPr>
            <w:r>
              <w:rPr>
                <w:szCs w:val="21"/>
              </w:rPr>
              <w:lastRenderedPageBreak/>
              <w:t>5.2.1</w:t>
            </w:r>
          </w:p>
        </w:tc>
        <w:tc>
          <w:tcPr>
            <w:tcW w:w="2447" w:type="dxa"/>
            <w:vAlign w:val="center"/>
          </w:tcPr>
          <w:p w:rsidR="00846244" w:rsidRDefault="00703A13">
            <w:pPr>
              <w:spacing w:line="360" w:lineRule="exact"/>
              <w:jc w:val="center"/>
              <w:rPr>
                <w:szCs w:val="21"/>
              </w:rPr>
            </w:pPr>
            <w:r>
              <w:rPr>
                <w:szCs w:val="21"/>
              </w:rPr>
              <w:t>开标程序</w:t>
            </w:r>
          </w:p>
        </w:tc>
        <w:tc>
          <w:tcPr>
            <w:tcW w:w="6375" w:type="dxa"/>
            <w:vAlign w:val="center"/>
          </w:tcPr>
          <w:p w:rsidR="00846244" w:rsidRDefault="00703A13">
            <w:pPr>
              <w:spacing w:line="240" w:lineRule="exact"/>
              <w:ind w:leftChars="67" w:left="147"/>
              <w:rPr>
                <w:szCs w:val="21"/>
              </w:rPr>
            </w:pPr>
            <w:r>
              <w:rPr>
                <w:rFonts w:hint="eastAsia"/>
                <w:szCs w:val="21"/>
              </w:rPr>
              <w:t>1、本项目采用</w:t>
            </w:r>
            <w:r>
              <w:rPr>
                <w:rFonts w:hint="eastAsia"/>
                <w:b/>
                <w:bCs/>
                <w:szCs w:val="21"/>
              </w:rPr>
              <w:t>不见面开标形式</w:t>
            </w:r>
            <w:r>
              <w:rPr>
                <w:rFonts w:hint="eastAsia"/>
                <w:szCs w:val="21"/>
              </w:rPr>
              <w:t>，所有投标人的法定代表人或委托代理人在</w:t>
            </w:r>
            <w:r>
              <w:rPr>
                <w:rFonts w:hint="eastAsia"/>
                <w:b/>
                <w:bCs/>
                <w:szCs w:val="21"/>
              </w:rPr>
              <w:t>开标当日（投标截止时间前）</w:t>
            </w:r>
            <w:r>
              <w:rPr>
                <w:rFonts w:hint="eastAsia"/>
                <w:szCs w:val="21"/>
              </w:rPr>
              <w:t>登录三门县公共资源交易不见面开标大厅并</w:t>
            </w:r>
            <w:r>
              <w:rPr>
                <w:rFonts w:hint="eastAsia"/>
                <w:bCs/>
                <w:szCs w:val="21"/>
              </w:rPr>
              <w:t>签到</w:t>
            </w:r>
            <w:r>
              <w:rPr>
                <w:rFonts w:hint="eastAsia"/>
                <w:szCs w:val="21"/>
              </w:rPr>
              <w:t>，</w:t>
            </w:r>
            <w:r>
              <w:rPr>
                <w:rFonts w:hint="eastAsia"/>
                <w:b/>
                <w:bCs/>
                <w:szCs w:val="21"/>
              </w:rPr>
              <w:t>未完成签到的，将无法解密投标文件，并视为放弃投标。</w:t>
            </w:r>
            <w:r>
              <w:rPr>
                <w:rFonts w:hint="eastAsia"/>
                <w:szCs w:val="21"/>
              </w:rPr>
              <w:t>不见面开标大厅系统登录：插入CA锁并登录交易系统—业务办理—开评标—进入不见面开标系统。</w:t>
            </w:r>
          </w:p>
          <w:p w:rsidR="00846244" w:rsidRDefault="00703A13">
            <w:pPr>
              <w:spacing w:line="240" w:lineRule="exact"/>
              <w:ind w:leftChars="67" w:left="147"/>
              <w:rPr>
                <w:szCs w:val="21"/>
              </w:rPr>
            </w:pPr>
            <w:r>
              <w:rPr>
                <w:rFonts w:hint="eastAsia"/>
                <w:szCs w:val="21"/>
              </w:rPr>
              <w:t>2、招标代理开启不见面开标系统视频直播，开标全过程录像由三门县公共资源交易中心录制保存备查。</w:t>
            </w:r>
          </w:p>
          <w:p w:rsidR="00846244" w:rsidRDefault="00703A13">
            <w:pPr>
              <w:spacing w:line="240" w:lineRule="exact"/>
              <w:ind w:leftChars="67" w:left="147"/>
              <w:rPr>
                <w:szCs w:val="21"/>
              </w:rPr>
            </w:pPr>
            <w:r>
              <w:rPr>
                <w:rFonts w:hint="eastAsia"/>
                <w:szCs w:val="21"/>
              </w:rPr>
              <w:t>3、投标截止时间到达后，各投标人自行在不见面开标系统对电子投标文件进行解密，投标文件解密时间为</w:t>
            </w:r>
            <w:r>
              <w:rPr>
                <w:rFonts w:hint="eastAsia"/>
                <w:b/>
                <w:bCs/>
                <w:szCs w:val="21"/>
              </w:rPr>
              <w:t>40分钟</w:t>
            </w:r>
            <w:r>
              <w:rPr>
                <w:rFonts w:hint="eastAsia"/>
                <w:szCs w:val="21"/>
              </w:rPr>
              <w:t>（时间以招标人或招标代理机构确定“开始解密”时开始计算），逾期未解密的视为投标人放弃投标。</w:t>
            </w:r>
          </w:p>
          <w:p w:rsidR="00846244" w:rsidRDefault="00703A13">
            <w:pPr>
              <w:spacing w:line="240" w:lineRule="exact"/>
              <w:ind w:leftChars="67" w:left="147"/>
              <w:rPr>
                <w:szCs w:val="21"/>
              </w:rPr>
            </w:pPr>
            <w:r>
              <w:rPr>
                <w:rFonts w:hint="eastAsia"/>
                <w:szCs w:val="21"/>
              </w:rPr>
              <w:t>4、</w:t>
            </w:r>
            <w:r>
              <w:rPr>
                <w:szCs w:val="21"/>
              </w:rPr>
              <w:t>招标解密完成后，开标系统公布投标人名单、投标保证金的递交情况、质量目标、工期及其他内容，同时招标人宣布第二个信封预计开标时间。</w:t>
            </w:r>
          </w:p>
          <w:p w:rsidR="00846244" w:rsidRDefault="00703A13">
            <w:pPr>
              <w:spacing w:line="240" w:lineRule="exact"/>
              <w:ind w:leftChars="67" w:left="147"/>
              <w:rPr>
                <w:szCs w:val="21"/>
              </w:rPr>
            </w:pPr>
            <w:r>
              <w:rPr>
                <w:szCs w:val="21"/>
              </w:rPr>
              <w:t>5、第一个信封评审结束后，宣布通过投标文件第一个信封（商务及技术文件）评审的投标人名单。</w:t>
            </w:r>
          </w:p>
          <w:p w:rsidR="00846244" w:rsidRDefault="00703A13">
            <w:pPr>
              <w:spacing w:line="240" w:lineRule="exact"/>
              <w:ind w:leftChars="67" w:left="147"/>
              <w:rPr>
                <w:szCs w:val="21"/>
              </w:rPr>
            </w:pPr>
            <w:r>
              <w:rPr>
                <w:szCs w:val="21"/>
              </w:rPr>
              <w:t>6、公布所有投标文件第二个信封（报价文件）的投标人名称、投标报价及其他内容；</w:t>
            </w:r>
          </w:p>
          <w:p w:rsidR="00846244" w:rsidRDefault="00703A13">
            <w:pPr>
              <w:spacing w:line="240" w:lineRule="exact"/>
              <w:ind w:leftChars="67" w:left="147"/>
              <w:rPr>
                <w:szCs w:val="21"/>
              </w:rPr>
            </w:pPr>
            <w:r>
              <w:rPr>
                <w:rFonts w:hint="eastAsia"/>
                <w:szCs w:val="21"/>
                <w:lang w:val="en-US"/>
              </w:rPr>
              <w:t>7</w:t>
            </w:r>
            <w:r>
              <w:rPr>
                <w:szCs w:val="21"/>
              </w:rPr>
              <w:t>、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rsidR="00846244" w:rsidRDefault="00703A13">
            <w:pPr>
              <w:spacing w:line="240" w:lineRule="exact"/>
              <w:ind w:leftChars="67" w:left="147"/>
              <w:rPr>
                <w:b/>
                <w:bCs/>
                <w:szCs w:val="21"/>
              </w:rPr>
            </w:pPr>
            <w:r>
              <w:rPr>
                <w:b/>
                <w:szCs w:val="21"/>
              </w:rPr>
              <w:t>注：若有异常情况或疑问的，可通过不见面开标系统音视频交互跟开标人联系，或及时咨询品茗公司，技术服务电话：</w:t>
            </w:r>
            <w:r>
              <w:rPr>
                <w:rFonts w:hint="eastAsia"/>
                <w:b/>
                <w:szCs w:val="21"/>
              </w:rPr>
              <w:t>江工18005719590，王工15700106241</w:t>
            </w:r>
            <w:r>
              <w:rPr>
                <w:b/>
                <w:szCs w:val="21"/>
              </w:rPr>
              <w:t>，也可加入QQ“三门交易平台交流群”（群号：146117595）进行业务咨询。</w:t>
            </w:r>
          </w:p>
        </w:tc>
      </w:tr>
      <w:tr w:rsidR="00846244">
        <w:trPr>
          <w:jc w:val="center"/>
        </w:trPr>
        <w:tc>
          <w:tcPr>
            <w:tcW w:w="1050" w:type="dxa"/>
            <w:vAlign w:val="center"/>
          </w:tcPr>
          <w:p w:rsidR="00846244" w:rsidRDefault="00703A13">
            <w:pPr>
              <w:spacing w:line="360" w:lineRule="exact"/>
              <w:jc w:val="center"/>
              <w:rPr>
                <w:szCs w:val="21"/>
              </w:rPr>
            </w:pPr>
            <w:r>
              <w:rPr>
                <w:szCs w:val="21"/>
              </w:rPr>
              <w:t>6.1.1</w:t>
            </w:r>
          </w:p>
        </w:tc>
        <w:tc>
          <w:tcPr>
            <w:tcW w:w="2447" w:type="dxa"/>
            <w:vAlign w:val="center"/>
          </w:tcPr>
          <w:p w:rsidR="00846244" w:rsidRDefault="00703A13">
            <w:pPr>
              <w:spacing w:line="360" w:lineRule="exact"/>
              <w:jc w:val="center"/>
              <w:rPr>
                <w:szCs w:val="21"/>
              </w:rPr>
            </w:pPr>
            <w:r>
              <w:rPr>
                <w:szCs w:val="21"/>
              </w:rPr>
              <w:t>评标委员会的组建</w:t>
            </w:r>
          </w:p>
        </w:tc>
        <w:tc>
          <w:tcPr>
            <w:tcW w:w="6375" w:type="dxa"/>
            <w:vAlign w:val="center"/>
          </w:tcPr>
          <w:p w:rsidR="00846244" w:rsidRDefault="00703A13">
            <w:pPr>
              <w:spacing w:line="240" w:lineRule="exact"/>
              <w:ind w:leftChars="67" w:left="147"/>
              <w:rPr>
                <w:szCs w:val="21"/>
              </w:rPr>
            </w:pPr>
            <w:r>
              <w:rPr>
                <w:szCs w:val="21"/>
              </w:rPr>
              <w:t>评标委员会构成：</w:t>
            </w:r>
            <w:r>
              <w:rPr>
                <w:szCs w:val="21"/>
                <w:u w:val="single"/>
              </w:rPr>
              <w:t>5</w:t>
            </w:r>
            <w:r>
              <w:rPr>
                <w:szCs w:val="21"/>
              </w:rPr>
              <w:t>人，其中招标人代表</w:t>
            </w:r>
            <w:r>
              <w:rPr>
                <w:rFonts w:hint="eastAsia"/>
                <w:szCs w:val="21"/>
                <w:u w:val="single"/>
              </w:rPr>
              <w:t xml:space="preserve"> </w:t>
            </w:r>
            <w:r>
              <w:rPr>
                <w:rFonts w:hint="eastAsia"/>
                <w:szCs w:val="21"/>
                <w:u w:val="single"/>
                <w:lang w:val="en-US"/>
              </w:rPr>
              <w:t>1</w:t>
            </w:r>
            <w:r>
              <w:rPr>
                <w:rFonts w:hint="eastAsia"/>
                <w:szCs w:val="21"/>
                <w:u w:val="single"/>
              </w:rPr>
              <w:t xml:space="preserve"> </w:t>
            </w:r>
            <w:r>
              <w:rPr>
                <w:szCs w:val="21"/>
              </w:rPr>
              <w:t>人，专家</w:t>
            </w:r>
            <w:r>
              <w:rPr>
                <w:rFonts w:hint="eastAsia"/>
                <w:szCs w:val="21"/>
                <w:u w:val="single"/>
                <w:lang w:val="en-US"/>
              </w:rPr>
              <w:t xml:space="preserve"> 4 </w:t>
            </w:r>
            <w:r>
              <w:rPr>
                <w:szCs w:val="21"/>
              </w:rPr>
              <w:t>人：</w:t>
            </w:r>
          </w:p>
          <w:p w:rsidR="00846244" w:rsidRDefault="00703A13">
            <w:pPr>
              <w:spacing w:line="240" w:lineRule="exact"/>
              <w:ind w:leftChars="67" w:left="147"/>
              <w:rPr>
                <w:szCs w:val="21"/>
              </w:rPr>
            </w:pPr>
            <w:r>
              <w:rPr>
                <w:szCs w:val="21"/>
              </w:rPr>
              <w:t>评标专家确定方式：从浙江省综合评标专家库相应专业专家库中随机抽取，评标委员会主任在库选评标委员中推荐或随机抽取产生。</w:t>
            </w:r>
          </w:p>
        </w:tc>
      </w:tr>
      <w:tr w:rsidR="00846244">
        <w:trPr>
          <w:jc w:val="center"/>
        </w:trPr>
        <w:tc>
          <w:tcPr>
            <w:tcW w:w="1050" w:type="dxa"/>
            <w:vAlign w:val="center"/>
          </w:tcPr>
          <w:p w:rsidR="00846244" w:rsidRDefault="00703A13">
            <w:pPr>
              <w:spacing w:line="360" w:lineRule="exact"/>
              <w:jc w:val="center"/>
              <w:rPr>
                <w:szCs w:val="21"/>
              </w:rPr>
            </w:pPr>
            <w:r>
              <w:rPr>
                <w:szCs w:val="21"/>
              </w:rPr>
              <w:t>7.1</w:t>
            </w:r>
          </w:p>
        </w:tc>
        <w:tc>
          <w:tcPr>
            <w:tcW w:w="2447" w:type="dxa"/>
            <w:vAlign w:val="center"/>
          </w:tcPr>
          <w:p w:rsidR="00846244" w:rsidRDefault="00703A13">
            <w:pPr>
              <w:spacing w:line="260" w:lineRule="exact"/>
              <w:jc w:val="center"/>
              <w:rPr>
                <w:szCs w:val="21"/>
              </w:rPr>
            </w:pPr>
            <w:r>
              <w:rPr>
                <w:szCs w:val="21"/>
              </w:rPr>
              <w:t>是否授权评标委员会确</w:t>
            </w:r>
          </w:p>
          <w:p w:rsidR="00846244" w:rsidRDefault="00703A13">
            <w:pPr>
              <w:spacing w:line="260" w:lineRule="exact"/>
              <w:jc w:val="center"/>
              <w:rPr>
                <w:szCs w:val="21"/>
              </w:rPr>
            </w:pPr>
            <w:r>
              <w:rPr>
                <w:szCs w:val="21"/>
              </w:rPr>
              <w:t>定中标人</w:t>
            </w:r>
          </w:p>
        </w:tc>
        <w:tc>
          <w:tcPr>
            <w:tcW w:w="6375" w:type="dxa"/>
            <w:vAlign w:val="center"/>
          </w:tcPr>
          <w:p w:rsidR="00846244" w:rsidRDefault="00703A13">
            <w:pPr>
              <w:spacing w:line="240" w:lineRule="exact"/>
              <w:ind w:leftChars="67" w:left="147"/>
              <w:rPr>
                <w:szCs w:val="21"/>
              </w:rPr>
            </w:pPr>
            <w:r>
              <w:rPr>
                <w:szCs w:val="21"/>
              </w:rPr>
              <w:t>否，推荐的中标候选人的人数为 1 人</w:t>
            </w:r>
            <w:r>
              <w:rPr>
                <w:rFonts w:hint="eastAsia"/>
                <w:szCs w:val="21"/>
              </w:rPr>
              <w:t>。</w:t>
            </w:r>
          </w:p>
        </w:tc>
      </w:tr>
      <w:tr w:rsidR="00846244">
        <w:trPr>
          <w:jc w:val="center"/>
        </w:trPr>
        <w:tc>
          <w:tcPr>
            <w:tcW w:w="1050" w:type="dxa"/>
            <w:vAlign w:val="center"/>
          </w:tcPr>
          <w:p w:rsidR="00846244" w:rsidRDefault="00703A13">
            <w:pPr>
              <w:spacing w:line="360" w:lineRule="exact"/>
              <w:jc w:val="center"/>
              <w:rPr>
                <w:szCs w:val="21"/>
              </w:rPr>
            </w:pPr>
            <w:r>
              <w:rPr>
                <w:szCs w:val="21"/>
              </w:rPr>
              <w:t>7.3.1</w:t>
            </w:r>
          </w:p>
        </w:tc>
        <w:tc>
          <w:tcPr>
            <w:tcW w:w="2447" w:type="dxa"/>
            <w:vAlign w:val="center"/>
          </w:tcPr>
          <w:p w:rsidR="00846244" w:rsidRDefault="00703A13">
            <w:pPr>
              <w:spacing w:line="360" w:lineRule="exact"/>
              <w:jc w:val="center"/>
              <w:rPr>
                <w:szCs w:val="21"/>
              </w:rPr>
            </w:pPr>
            <w:r>
              <w:rPr>
                <w:szCs w:val="21"/>
              </w:rPr>
              <w:t>履约担保</w:t>
            </w:r>
          </w:p>
        </w:tc>
        <w:tc>
          <w:tcPr>
            <w:tcW w:w="6375" w:type="dxa"/>
            <w:vAlign w:val="center"/>
          </w:tcPr>
          <w:p w:rsidR="00846244" w:rsidRDefault="00703A13">
            <w:pPr>
              <w:spacing w:line="240" w:lineRule="exact"/>
              <w:ind w:leftChars="50" w:left="110" w:right="113" w:firstLineChars="200" w:firstLine="440"/>
              <w:rPr>
                <w:szCs w:val="21"/>
              </w:rPr>
            </w:pPr>
            <w:r>
              <w:rPr>
                <w:rFonts w:hint="eastAsia"/>
                <w:szCs w:val="21"/>
              </w:rPr>
              <w:t>履约担保的金额：</w:t>
            </w:r>
            <w:r>
              <w:rPr>
                <w:rFonts w:hint="eastAsia"/>
                <w:b/>
                <w:bCs/>
                <w:szCs w:val="21"/>
              </w:rPr>
              <w:t>壹</w:t>
            </w:r>
            <w:r>
              <w:rPr>
                <w:b/>
                <w:bCs/>
                <w:szCs w:val="21"/>
              </w:rPr>
              <w:t xml:space="preserve"> </w:t>
            </w:r>
            <w:r>
              <w:rPr>
                <w:rFonts w:hint="eastAsia"/>
                <w:b/>
                <w:bCs/>
                <w:szCs w:val="21"/>
              </w:rPr>
              <w:t>万</w:t>
            </w:r>
            <w:r>
              <w:rPr>
                <w:rFonts w:hint="eastAsia"/>
                <w:szCs w:val="21"/>
              </w:rPr>
              <w:t>元。</w:t>
            </w:r>
          </w:p>
          <w:p w:rsidR="00846244" w:rsidRDefault="00703A13">
            <w:pPr>
              <w:spacing w:line="240" w:lineRule="exact"/>
              <w:ind w:leftChars="67" w:left="147" w:firstLineChars="200" w:firstLine="442"/>
              <w:rPr>
                <w:szCs w:val="21"/>
              </w:rPr>
            </w:pPr>
            <w:r>
              <w:rPr>
                <w:rFonts w:hint="eastAsia"/>
                <w:b/>
                <w:szCs w:val="21"/>
              </w:rPr>
              <w:t>履约担保形式：现金（电汇或银行汇票形式）或</w:t>
            </w:r>
            <w:r>
              <w:rPr>
                <w:b/>
                <w:szCs w:val="21"/>
              </w:rPr>
              <w:t>银行保函</w:t>
            </w:r>
            <w:r>
              <w:rPr>
                <w:rFonts w:hint="eastAsia"/>
                <w:b/>
                <w:szCs w:val="21"/>
              </w:rPr>
              <w:t>或保险公司保函</w:t>
            </w:r>
            <w:r>
              <w:rPr>
                <w:rFonts w:hint="eastAsia"/>
                <w:szCs w:val="21"/>
              </w:rPr>
              <w:t>（在签订合同之前提供）。</w:t>
            </w:r>
          </w:p>
          <w:p w:rsidR="00846244" w:rsidRDefault="00703A13">
            <w:pPr>
              <w:spacing w:line="240" w:lineRule="exact"/>
              <w:ind w:leftChars="67" w:left="147" w:firstLineChars="200" w:firstLine="440"/>
              <w:rPr>
                <w:szCs w:val="21"/>
              </w:rPr>
            </w:pPr>
            <w:r>
              <w:rPr>
                <w:rFonts w:hint="eastAsia"/>
                <w:szCs w:val="21"/>
              </w:rPr>
              <w:t>采用银行保函时</w:t>
            </w:r>
            <w:r>
              <w:rPr>
                <w:szCs w:val="21"/>
              </w:rPr>
              <w:t>，出具履约担保的银行级别：国有或股份制商业银行县（区、市）级及以上银行</w:t>
            </w:r>
            <w:r>
              <w:rPr>
                <w:rFonts w:hint="eastAsia"/>
                <w:szCs w:val="21"/>
              </w:rPr>
              <w:t>。</w:t>
            </w:r>
          </w:p>
        </w:tc>
      </w:tr>
      <w:tr w:rsidR="00846244">
        <w:trPr>
          <w:trHeight w:val="90"/>
          <w:jc w:val="center"/>
        </w:trPr>
        <w:tc>
          <w:tcPr>
            <w:tcW w:w="9872" w:type="dxa"/>
            <w:gridSpan w:val="3"/>
            <w:vAlign w:val="center"/>
          </w:tcPr>
          <w:p w:rsidR="00846244" w:rsidRDefault="00703A13">
            <w:pPr>
              <w:spacing w:line="360" w:lineRule="exact"/>
              <w:ind w:leftChars="67" w:left="147"/>
              <w:jc w:val="center"/>
              <w:rPr>
                <w:rFonts w:eastAsia="黑体"/>
                <w:sz w:val="24"/>
              </w:rPr>
            </w:pPr>
            <w:r>
              <w:rPr>
                <w:rFonts w:eastAsia="黑体"/>
                <w:sz w:val="24"/>
              </w:rPr>
              <w:t>需要补充的其他内容</w:t>
            </w:r>
          </w:p>
        </w:tc>
      </w:tr>
      <w:tr w:rsidR="00846244">
        <w:trPr>
          <w:trHeight w:val="403"/>
          <w:jc w:val="center"/>
        </w:trPr>
        <w:tc>
          <w:tcPr>
            <w:tcW w:w="1050" w:type="dxa"/>
            <w:vAlign w:val="center"/>
          </w:tcPr>
          <w:p w:rsidR="00846244" w:rsidRDefault="00703A13">
            <w:pPr>
              <w:spacing w:line="360" w:lineRule="exact"/>
              <w:jc w:val="center"/>
              <w:rPr>
                <w:b/>
                <w:szCs w:val="21"/>
              </w:rPr>
            </w:pPr>
            <w:r>
              <w:rPr>
                <w:b/>
                <w:szCs w:val="21"/>
              </w:rPr>
              <w:t>条款号</w:t>
            </w:r>
          </w:p>
        </w:tc>
        <w:tc>
          <w:tcPr>
            <w:tcW w:w="2447" w:type="dxa"/>
            <w:vAlign w:val="center"/>
          </w:tcPr>
          <w:p w:rsidR="00846244" w:rsidRDefault="00703A13">
            <w:pPr>
              <w:spacing w:line="360" w:lineRule="exact"/>
              <w:jc w:val="center"/>
              <w:rPr>
                <w:b/>
                <w:szCs w:val="21"/>
              </w:rPr>
            </w:pPr>
            <w:r>
              <w:rPr>
                <w:b/>
                <w:szCs w:val="21"/>
              </w:rPr>
              <w:t>条 款 名 称</w:t>
            </w:r>
          </w:p>
        </w:tc>
        <w:tc>
          <w:tcPr>
            <w:tcW w:w="6375" w:type="dxa"/>
            <w:vAlign w:val="center"/>
          </w:tcPr>
          <w:p w:rsidR="00846244" w:rsidRDefault="00703A13">
            <w:pPr>
              <w:spacing w:line="360" w:lineRule="exact"/>
              <w:ind w:leftChars="67" w:left="147"/>
              <w:jc w:val="center"/>
              <w:rPr>
                <w:b/>
                <w:szCs w:val="21"/>
              </w:rPr>
            </w:pPr>
            <w:r>
              <w:rPr>
                <w:b/>
                <w:szCs w:val="21"/>
              </w:rPr>
              <w:t>编 列 内 容</w:t>
            </w:r>
          </w:p>
        </w:tc>
      </w:tr>
      <w:tr w:rsidR="00846244">
        <w:trPr>
          <w:jc w:val="center"/>
        </w:trPr>
        <w:tc>
          <w:tcPr>
            <w:tcW w:w="1050" w:type="dxa"/>
            <w:vAlign w:val="center"/>
          </w:tcPr>
          <w:p w:rsidR="00846244" w:rsidRDefault="00703A13">
            <w:pPr>
              <w:spacing w:line="360" w:lineRule="exact"/>
              <w:jc w:val="center"/>
              <w:rPr>
                <w:szCs w:val="21"/>
              </w:rPr>
            </w:pPr>
            <w:r>
              <w:rPr>
                <w:szCs w:val="21"/>
              </w:rPr>
              <w:t>1.12</w:t>
            </w:r>
          </w:p>
        </w:tc>
        <w:tc>
          <w:tcPr>
            <w:tcW w:w="2447" w:type="dxa"/>
            <w:vAlign w:val="center"/>
          </w:tcPr>
          <w:p w:rsidR="00846244" w:rsidRDefault="00703A13">
            <w:pPr>
              <w:spacing w:line="360" w:lineRule="exact"/>
              <w:jc w:val="center"/>
              <w:rPr>
                <w:szCs w:val="21"/>
              </w:rPr>
            </w:pPr>
            <w:r>
              <w:rPr>
                <w:szCs w:val="21"/>
              </w:rPr>
              <w:t>偏离</w:t>
            </w:r>
          </w:p>
        </w:tc>
        <w:tc>
          <w:tcPr>
            <w:tcW w:w="6375" w:type="dxa"/>
            <w:vAlign w:val="center"/>
          </w:tcPr>
          <w:p w:rsidR="00846244" w:rsidRDefault="00703A13">
            <w:pPr>
              <w:spacing w:line="240" w:lineRule="exact"/>
              <w:ind w:firstLineChars="50" w:firstLine="110"/>
              <w:rPr>
                <w:szCs w:val="21"/>
              </w:rPr>
            </w:pPr>
            <w:r>
              <w:rPr>
                <w:szCs w:val="21"/>
              </w:rPr>
              <w:t>1.12.3(2)目细化为：</w:t>
            </w:r>
          </w:p>
          <w:p w:rsidR="00846244" w:rsidRDefault="00703A13">
            <w:pPr>
              <w:spacing w:line="240" w:lineRule="exact"/>
              <w:ind w:leftChars="67" w:left="147" w:firstLineChars="200" w:firstLine="440"/>
              <w:rPr>
                <w:szCs w:val="21"/>
              </w:rPr>
            </w:pPr>
            <w:r>
              <w:rPr>
                <w:szCs w:val="21"/>
              </w:rPr>
              <w:t>(2)对于本章第 1.12.2 项(2)目所述的细微偏差，应要求投标人对细微偏差进行澄清，只有投标人的澄清文件被三分之二及以上评标委员接受，投标人才能参加详细评审。</w:t>
            </w:r>
          </w:p>
        </w:tc>
      </w:tr>
      <w:tr w:rsidR="00846244">
        <w:trPr>
          <w:jc w:val="center"/>
        </w:trPr>
        <w:tc>
          <w:tcPr>
            <w:tcW w:w="1050" w:type="dxa"/>
            <w:vAlign w:val="center"/>
          </w:tcPr>
          <w:p w:rsidR="00846244" w:rsidRDefault="00703A13">
            <w:pPr>
              <w:snapToGrid w:val="0"/>
              <w:spacing w:line="240" w:lineRule="exact"/>
              <w:jc w:val="center"/>
              <w:rPr>
                <w:szCs w:val="20"/>
              </w:rPr>
            </w:pPr>
            <w:r>
              <w:rPr>
                <w:szCs w:val="20"/>
              </w:rPr>
              <w:t>2.1</w:t>
            </w:r>
          </w:p>
        </w:tc>
        <w:tc>
          <w:tcPr>
            <w:tcW w:w="2447" w:type="dxa"/>
            <w:vAlign w:val="center"/>
          </w:tcPr>
          <w:p w:rsidR="00846244" w:rsidRDefault="00703A13">
            <w:pPr>
              <w:snapToGrid w:val="0"/>
              <w:spacing w:line="240" w:lineRule="exact"/>
              <w:jc w:val="center"/>
              <w:rPr>
                <w:szCs w:val="20"/>
              </w:rPr>
            </w:pPr>
            <w:r>
              <w:rPr>
                <w:szCs w:val="20"/>
              </w:rPr>
              <w:t>招标文件的组成</w:t>
            </w:r>
          </w:p>
        </w:tc>
        <w:tc>
          <w:tcPr>
            <w:tcW w:w="6375" w:type="dxa"/>
            <w:vAlign w:val="center"/>
          </w:tcPr>
          <w:p w:rsidR="00846244" w:rsidRDefault="00703A13">
            <w:pPr>
              <w:spacing w:line="240" w:lineRule="exact"/>
              <w:ind w:firstLineChars="50" w:firstLine="110"/>
              <w:rPr>
                <w:szCs w:val="21"/>
              </w:rPr>
            </w:pPr>
            <w:r>
              <w:rPr>
                <w:szCs w:val="21"/>
              </w:rPr>
              <w:t>2.1款最后一段细化为：</w:t>
            </w:r>
          </w:p>
          <w:p w:rsidR="00846244" w:rsidRDefault="00703A13">
            <w:pPr>
              <w:spacing w:line="240" w:lineRule="exact"/>
              <w:ind w:leftChars="67" w:left="147" w:firstLineChars="200" w:firstLine="440"/>
              <w:rPr>
                <w:szCs w:val="20"/>
              </w:rPr>
            </w:pPr>
            <w:r>
              <w:rPr>
                <w:szCs w:val="21"/>
              </w:rPr>
              <w:t>本项目招标文件采用网上下载，内容均以网上下载电子版为准；当招标文件、补遗书（补充、澄清、修改文件）在同一内容的表述上不一致时，以在</w:t>
            </w:r>
            <w:r>
              <w:rPr>
                <w:rFonts w:hint="eastAsia"/>
                <w:szCs w:val="21"/>
              </w:rPr>
              <w:t>三门县公共资源交易</w:t>
            </w:r>
            <w:r>
              <w:rPr>
                <w:szCs w:val="21"/>
              </w:rPr>
              <w:t>网在后发出的电子文件为准。</w:t>
            </w:r>
          </w:p>
        </w:tc>
      </w:tr>
      <w:tr w:rsidR="00846244">
        <w:trPr>
          <w:jc w:val="center"/>
        </w:trPr>
        <w:tc>
          <w:tcPr>
            <w:tcW w:w="1050" w:type="dxa"/>
            <w:vMerge w:val="restart"/>
            <w:vAlign w:val="center"/>
          </w:tcPr>
          <w:p w:rsidR="00846244" w:rsidRDefault="00703A13">
            <w:pPr>
              <w:spacing w:line="240" w:lineRule="exact"/>
              <w:jc w:val="center"/>
              <w:rPr>
                <w:szCs w:val="20"/>
              </w:rPr>
            </w:pPr>
            <w:r>
              <w:rPr>
                <w:szCs w:val="20"/>
              </w:rPr>
              <w:t>2.2</w:t>
            </w:r>
          </w:p>
          <w:p w:rsidR="00846244" w:rsidRDefault="00846244">
            <w:pPr>
              <w:spacing w:line="240" w:lineRule="exact"/>
              <w:jc w:val="center"/>
              <w:rPr>
                <w:szCs w:val="20"/>
              </w:rPr>
            </w:pPr>
          </w:p>
        </w:tc>
        <w:tc>
          <w:tcPr>
            <w:tcW w:w="2447" w:type="dxa"/>
            <w:vAlign w:val="center"/>
          </w:tcPr>
          <w:p w:rsidR="00846244" w:rsidRDefault="00703A13">
            <w:pPr>
              <w:spacing w:line="240" w:lineRule="exact"/>
              <w:jc w:val="center"/>
              <w:rPr>
                <w:szCs w:val="20"/>
              </w:rPr>
            </w:pPr>
            <w:r>
              <w:rPr>
                <w:rFonts w:hint="eastAsia"/>
                <w:szCs w:val="20"/>
              </w:rPr>
              <w:t>招标文件的澄清、补充、修改的时间</w:t>
            </w:r>
          </w:p>
        </w:tc>
        <w:tc>
          <w:tcPr>
            <w:tcW w:w="6375" w:type="dxa"/>
            <w:vAlign w:val="center"/>
          </w:tcPr>
          <w:p w:rsidR="00846244" w:rsidRDefault="00703A13">
            <w:pPr>
              <w:spacing w:line="240" w:lineRule="exact"/>
              <w:ind w:firstLineChars="186" w:firstLine="409"/>
              <w:rPr>
                <w:szCs w:val="20"/>
              </w:rPr>
            </w:pPr>
            <w:r>
              <w:rPr>
                <w:rFonts w:hint="eastAsia"/>
                <w:szCs w:val="20"/>
              </w:rPr>
              <w:t>澄清、补充、修改的内容影响投标文件编制的，招标人将在投标截止时间15 日前，以电子文件形式上传“三门县公共资源交易网”供潜在投标人自己下载，不足15 天的，招标人将顺延递交投标文件的截止时间。</w:t>
            </w:r>
          </w:p>
          <w:p w:rsidR="00846244" w:rsidRDefault="00703A13">
            <w:pPr>
              <w:spacing w:line="240" w:lineRule="exact"/>
              <w:ind w:firstLineChars="186" w:firstLine="409"/>
              <w:rPr>
                <w:szCs w:val="20"/>
              </w:rPr>
            </w:pPr>
            <w:r>
              <w:rPr>
                <w:rFonts w:hint="eastAsia"/>
                <w:szCs w:val="20"/>
              </w:rPr>
              <w:t>澄清、补充、修改的内容不影响投标文件编制的，将在投标文件递交截止时间7 天前，以上款相同的形式发布。</w:t>
            </w:r>
          </w:p>
        </w:tc>
      </w:tr>
      <w:tr w:rsidR="00846244">
        <w:trPr>
          <w:jc w:val="center"/>
        </w:trPr>
        <w:tc>
          <w:tcPr>
            <w:tcW w:w="1050" w:type="dxa"/>
            <w:vMerge/>
            <w:vAlign w:val="center"/>
          </w:tcPr>
          <w:p w:rsidR="00846244" w:rsidRDefault="00846244">
            <w:pPr>
              <w:spacing w:line="240" w:lineRule="exact"/>
              <w:jc w:val="center"/>
              <w:rPr>
                <w:szCs w:val="20"/>
              </w:rPr>
            </w:pPr>
          </w:p>
        </w:tc>
        <w:tc>
          <w:tcPr>
            <w:tcW w:w="2447" w:type="dxa"/>
            <w:vAlign w:val="center"/>
          </w:tcPr>
          <w:p w:rsidR="00846244" w:rsidRDefault="00703A13">
            <w:pPr>
              <w:snapToGrid w:val="0"/>
              <w:spacing w:line="240" w:lineRule="exact"/>
              <w:jc w:val="center"/>
              <w:rPr>
                <w:szCs w:val="20"/>
              </w:rPr>
            </w:pPr>
            <w:r>
              <w:rPr>
                <w:rFonts w:hint="eastAsia"/>
                <w:szCs w:val="20"/>
              </w:rPr>
              <w:t>下载澄清、修改、补充文</w:t>
            </w:r>
            <w:r>
              <w:rPr>
                <w:rFonts w:hint="eastAsia"/>
                <w:szCs w:val="20"/>
              </w:rPr>
              <w:lastRenderedPageBreak/>
              <w:t>件网址</w:t>
            </w:r>
          </w:p>
        </w:tc>
        <w:tc>
          <w:tcPr>
            <w:tcW w:w="6375" w:type="dxa"/>
            <w:vAlign w:val="center"/>
          </w:tcPr>
          <w:p w:rsidR="00846244" w:rsidRDefault="00703A13">
            <w:pPr>
              <w:spacing w:line="240" w:lineRule="exact"/>
              <w:ind w:firstLineChars="50" w:firstLine="110"/>
              <w:rPr>
                <w:szCs w:val="21"/>
              </w:rPr>
            </w:pPr>
            <w:r>
              <w:rPr>
                <w:rFonts w:hint="eastAsia"/>
                <w:color w:val="C00000"/>
                <w:szCs w:val="20"/>
              </w:rPr>
              <w:lastRenderedPageBreak/>
              <w:t>三门县公共资源交易网</w:t>
            </w:r>
            <w:r>
              <w:rPr>
                <w:color w:val="C00000"/>
                <w:szCs w:val="20"/>
              </w:rPr>
              <w:lastRenderedPageBreak/>
              <w:t>http://www.sanmen.gov.cn/col/col1229610743/index.html</w:t>
            </w:r>
          </w:p>
        </w:tc>
      </w:tr>
      <w:tr w:rsidR="00846244">
        <w:trPr>
          <w:jc w:val="center"/>
        </w:trPr>
        <w:tc>
          <w:tcPr>
            <w:tcW w:w="1050" w:type="dxa"/>
            <w:vMerge/>
            <w:tcBorders>
              <w:bottom w:val="single" w:sz="4" w:space="0" w:color="auto"/>
            </w:tcBorders>
            <w:vAlign w:val="center"/>
          </w:tcPr>
          <w:p w:rsidR="00846244" w:rsidRDefault="00846244">
            <w:pPr>
              <w:spacing w:line="240" w:lineRule="exact"/>
              <w:jc w:val="center"/>
              <w:rPr>
                <w:szCs w:val="20"/>
              </w:rPr>
            </w:pPr>
          </w:p>
        </w:tc>
        <w:tc>
          <w:tcPr>
            <w:tcW w:w="2447" w:type="dxa"/>
            <w:tcBorders>
              <w:bottom w:val="single" w:sz="4" w:space="0" w:color="auto"/>
            </w:tcBorders>
            <w:vAlign w:val="center"/>
          </w:tcPr>
          <w:p w:rsidR="00846244" w:rsidRDefault="00703A13">
            <w:pPr>
              <w:snapToGrid w:val="0"/>
              <w:spacing w:line="240" w:lineRule="exact"/>
              <w:jc w:val="center"/>
              <w:rPr>
                <w:szCs w:val="20"/>
              </w:rPr>
            </w:pPr>
            <w:r>
              <w:rPr>
                <w:rFonts w:hint="eastAsia"/>
                <w:szCs w:val="20"/>
              </w:rPr>
              <w:t>投标人确认收到招标文件澄清、修改的时间</w:t>
            </w:r>
          </w:p>
        </w:tc>
        <w:tc>
          <w:tcPr>
            <w:tcW w:w="6375" w:type="dxa"/>
            <w:vAlign w:val="center"/>
          </w:tcPr>
          <w:p w:rsidR="00846244" w:rsidRDefault="00703A13">
            <w:pPr>
              <w:spacing w:line="240" w:lineRule="exact"/>
              <w:ind w:firstLineChars="50" w:firstLine="110"/>
              <w:rPr>
                <w:szCs w:val="21"/>
              </w:rPr>
            </w:pPr>
            <w:r>
              <w:rPr>
                <w:rFonts w:hint="eastAsia"/>
                <w:szCs w:val="20"/>
              </w:rPr>
              <w:t>无需确认。潜在投标人应自行关注网站公告，招标人不再一一通知。投标人因自身贻误行为导致投标失败的，责任自负。</w:t>
            </w:r>
          </w:p>
        </w:tc>
      </w:tr>
      <w:tr w:rsidR="00846244">
        <w:trPr>
          <w:jc w:val="center"/>
        </w:trPr>
        <w:tc>
          <w:tcPr>
            <w:tcW w:w="1050" w:type="dxa"/>
            <w:vAlign w:val="center"/>
          </w:tcPr>
          <w:p w:rsidR="00846244" w:rsidRDefault="00703A13">
            <w:pPr>
              <w:spacing w:line="360" w:lineRule="exact"/>
              <w:jc w:val="center"/>
              <w:rPr>
                <w:szCs w:val="21"/>
              </w:rPr>
            </w:pPr>
            <w:r>
              <w:rPr>
                <w:szCs w:val="21"/>
              </w:rPr>
              <w:t>3.4</w:t>
            </w:r>
          </w:p>
        </w:tc>
        <w:tc>
          <w:tcPr>
            <w:tcW w:w="2447" w:type="dxa"/>
            <w:vAlign w:val="center"/>
          </w:tcPr>
          <w:p w:rsidR="00846244" w:rsidRDefault="00703A13">
            <w:pPr>
              <w:spacing w:line="360" w:lineRule="exact"/>
              <w:jc w:val="center"/>
              <w:rPr>
                <w:szCs w:val="21"/>
              </w:rPr>
            </w:pPr>
            <w:r>
              <w:rPr>
                <w:szCs w:val="21"/>
              </w:rPr>
              <w:t>投标保证金</w:t>
            </w:r>
          </w:p>
        </w:tc>
        <w:tc>
          <w:tcPr>
            <w:tcW w:w="6375" w:type="dxa"/>
            <w:vAlign w:val="center"/>
          </w:tcPr>
          <w:p w:rsidR="00846244" w:rsidRDefault="00703A13">
            <w:pPr>
              <w:spacing w:line="240" w:lineRule="exact"/>
              <w:ind w:firstLineChars="50" w:firstLine="110"/>
              <w:rPr>
                <w:szCs w:val="21"/>
              </w:rPr>
            </w:pPr>
            <w:r>
              <w:rPr>
                <w:szCs w:val="21"/>
              </w:rPr>
              <w:t>第 3.4.4</w:t>
            </w:r>
            <w:r>
              <w:rPr>
                <w:rFonts w:hint="eastAsia"/>
                <w:szCs w:val="21"/>
              </w:rPr>
              <w:t>（2）</w:t>
            </w:r>
            <w:r>
              <w:rPr>
                <w:szCs w:val="21"/>
              </w:rPr>
              <w:t>项细化为：</w:t>
            </w:r>
          </w:p>
          <w:p w:rsidR="00846244" w:rsidRDefault="00703A13">
            <w:pPr>
              <w:spacing w:line="240" w:lineRule="exact"/>
              <w:ind w:leftChars="67" w:left="147" w:firstLineChars="200" w:firstLine="440"/>
              <w:rPr>
                <w:szCs w:val="21"/>
              </w:rPr>
            </w:pPr>
            <w:r>
              <w:rPr>
                <w:szCs w:val="21"/>
              </w:rPr>
              <w:t xml:space="preserve"> (2)中标人在收到中标通知书后，无正当理由拒签合同协议书、廉政合同、安全生产合同、工程质量责任合同或未按招标文件规定提交履约担保；</w:t>
            </w:r>
          </w:p>
        </w:tc>
      </w:tr>
      <w:tr w:rsidR="00846244">
        <w:trPr>
          <w:jc w:val="center"/>
        </w:trPr>
        <w:tc>
          <w:tcPr>
            <w:tcW w:w="1050" w:type="dxa"/>
          </w:tcPr>
          <w:p w:rsidR="00846244" w:rsidRDefault="00846244">
            <w:pPr>
              <w:pStyle w:val="TableParagraph"/>
              <w:rPr>
                <w:sz w:val="24"/>
              </w:rPr>
            </w:pPr>
          </w:p>
          <w:p w:rsidR="00846244" w:rsidRDefault="00846244">
            <w:pPr>
              <w:pStyle w:val="TableParagraph"/>
              <w:rPr>
                <w:sz w:val="24"/>
              </w:rPr>
            </w:pPr>
          </w:p>
          <w:p w:rsidR="00846244" w:rsidRDefault="00846244">
            <w:pPr>
              <w:pStyle w:val="TableParagraph"/>
              <w:rPr>
                <w:sz w:val="24"/>
              </w:rPr>
            </w:pPr>
          </w:p>
          <w:p w:rsidR="00846244" w:rsidRDefault="00846244">
            <w:pPr>
              <w:pStyle w:val="TableParagraph"/>
              <w:spacing w:before="11"/>
              <w:rPr>
                <w:sz w:val="19"/>
              </w:rPr>
            </w:pPr>
          </w:p>
          <w:p w:rsidR="00846244" w:rsidRDefault="00703A13">
            <w:pPr>
              <w:pStyle w:val="TableParagraph"/>
              <w:spacing w:before="1"/>
              <w:ind w:left="173" w:right="155"/>
              <w:jc w:val="center"/>
              <w:rPr>
                <w:szCs w:val="21"/>
              </w:rPr>
            </w:pPr>
            <w:r>
              <w:rPr>
                <w:rFonts w:ascii="Arial"/>
                <w:sz w:val="21"/>
              </w:rPr>
              <w:t>3.6</w:t>
            </w:r>
          </w:p>
        </w:tc>
        <w:tc>
          <w:tcPr>
            <w:tcW w:w="2447" w:type="dxa"/>
          </w:tcPr>
          <w:p w:rsidR="00846244" w:rsidRDefault="00846244">
            <w:pPr>
              <w:pStyle w:val="TableParagraph"/>
              <w:rPr>
                <w:sz w:val="20"/>
              </w:rPr>
            </w:pPr>
          </w:p>
          <w:p w:rsidR="00846244" w:rsidRDefault="00846244">
            <w:pPr>
              <w:pStyle w:val="TableParagraph"/>
              <w:rPr>
                <w:sz w:val="20"/>
              </w:rPr>
            </w:pPr>
          </w:p>
          <w:p w:rsidR="00846244" w:rsidRDefault="00846244">
            <w:pPr>
              <w:pStyle w:val="TableParagraph"/>
              <w:rPr>
                <w:sz w:val="20"/>
              </w:rPr>
            </w:pPr>
          </w:p>
          <w:p w:rsidR="00846244" w:rsidRDefault="00846244">
            <w:pPr>
              <w:pStyle w:val="TableParagraph"/>
              <w:rPr>
                <w:sz w:val="20"/>
              </w:rPr>
            </w:pPr>
          </w:p>
          <w:p w:rsidR="00846244" w:rsidRDefault="00703A13">
            <w:pPr>
              <w:pStyle w:val="TableParagraph"/>
              <w:spacing w:before="142"/>
              <w:ind w:left="130" w:right="96"/>
              <w:jc w:val="center"/>
              <w:rPr>
                <w:szCs w:val="21"/>
              </w:rPr>
            </w:pPr>
            <w:r>
              <w:rPr>
                <w:sz w:val="21"/>
              </w:rPr>
              <w:t>投标人信息的核查</w:t>
            </w:r>
          </w:p>
        </w:tc>
        <w:tc>
          <w:tcPr>
            <w:tcW w:w="6375" w:type="dxa"/>
          </w:tcPr>
          <w:p w:rsidR="00846244" w:rsidRDefault="00703A13">
            <w:pPr>
              <w:pStyle w:val="TableParagraph"/>
              <w:spacing w:line="264" w:lineRule="exact"/>
              <w:ind w:left="434"/>
              <w:rPr>
                <w:sz w:val="21"/>
              </w:rPr>
            </w:pPr>
            <w:r>
              <w:rPr>
                <w:rFonts w:ascii="Arial" w:eastAsia="Arial"/>
                <w:sz w:val="21"/>
              </w:rPr>
              <w:t>3.6</w:t>
            </w:r>
            <w:r>
              <w:rPr>
                <w:sz w:val="21"/>
              </w:rPr>
              <w:t>款细化为：</w:t>
            </w:r>
          </w:p>
          <w:p w:rsidR="00846244" w:rsidRDefault="00703A13">
            <w:pPr>
              <w:pStyle w:val="TableParagraph"/>
              <w:spacing w:before="2" w:line="232" w:lineRule="auto"/>
              <w:ind w:left="120" w:right="71" w:firstLine="314"/>
              <w:jc w:val="both"/>
              <w:rPr>
                <w:szCs w:val="21"/>
              </w:rPr>
            </w:pPr>
            <w:r>
              <w:rPr>
                <w:spacing w:val="-4"/>
                <w:sz w:val="21"/>
              </w:rPr>
              <w:t>招标人有权核查投标人在投标文件中提供的材料，若在评标期</w:t>
            </w:r>
            <w:r>
              <w:rPr>
                <w:spacing w:val="-10"/>
                <w:sz w:val="21"/>
              </w:rPr>
              <w:t>间发现投标人提供了虚假资料，招标人有权对投标人的投标文件作</w:t>
            </w:r>
            <w:r>
              <w:rPr>
                <w:spacing w:val="-13"/>
                <w:sz w:val="21"/>
              </w:rPr>
              <w:t>否决投标处理，并没收其投标保证金；若在评标结果公示期间发现</w:t>
            </w:r>
            <w:r>
              <w:rPr>
                <w:spacing w:val="-11"/>
                <w:sz w:val="21"/>
              </w:rPr>
              <w:t>作为中标候选人的投标人提供了虚假资料，招标人有权取消其中标</w:t>
            </w:r>
            <w:r>
              <w:rPr>
                <w:spacing w:val="-13"/>
                <w:sz w:val="21"/>
              </w:rPr>
              <w:t>资格并没收其投标保证金；若在合同实施期间发现投标人提供了虚</w:t>
            </w:r>
            <w:r>
              <w:rPr>
                <w:spacing w:val="-12"/>
                <w:sz w:val="21"/>
              </w:rPr>
              <w:t>假资料，招标人有权从合同价款或履约担保中扣除不超过</w:t>
            </w:r>
            <w:r>
              <w:rPr>
                <w:rFonts w:ascii="Arial" w:eastAsia="Arial"/>
                <w:sz w:val="21"/>
              </w:rPr>
              <w:t>5%</w:t>
            </w:r>
            <w:r>
              <w:rPr>
                <w:spacing w:val="-6"/>
                <w:sz w:val="21"/>
              </w:rPr>
              <w:t>签约</w:t>
            </w:r>
            <w:r>
              <w:rPr>
                <w:spacing w:val="-11"/>
                <w:sz w:val="21"/>
              </w:rPr>
              <w:t>合同价的金额作为违约金。同时招标人将投标人以上弄虚作假行为</w:t>
            </w:r>
            <w:r>
              <w:rPr>
                <w:spacing w:val="-13"/>
                <w:sz w:val="21"/>
              </w:rPr>
              <w:t>上报省级交通运输主管部门，作为不良记录纳入浙江省交通建设市</w:t>
            </w:r>
            <w:r>
              <w:rPr>
                <w:sz w:val="21"/>
              </w:rPr>
              <w:t>场诚信信息系统和信用评价管理系统。</w:t>
            </w:r>
          </w:p>
        </w:tc>
      </w:tr>
      <w:tr w:rsidR="00846244">
        <w:trPr>
          <w:jc w:val="center"/>
        </w:trPr>
        <w:tc>
          <w:tcPr>
            <w:tcW w:w="1050" w:type="dxa"/>
            <w:vAlign w:val="center"/>
          </w:tcPr>
          <w:p w:rsidR="00846244" w:rsidRDefault="00703A13">
            <w:pPr>
              <w:spacing w:line="360" w:lineRule="exact"/>
              <w:jc w:val="center"/>
              <w:rPr>
                <w:szCs w:val="21"/>
              </w:rPr>
            </w:pPr>
            <w:r>
              <w:rPr>
                <w:szCs w:val="21"/>
              </w:rPr>
              <w:t>3.7</w:t>
            </w:r>
          </w:p>
        </w:tc>
        <w:tc>
          <w:tcPr>
            <w:tcW w:w="2447" w:type="dxa"/>
            <w:vAlign w:val="center"/>
          </w:tcPr>
          <w:p w:rsidR="00846244" w:rsidRDefault="00703A13">
            <w:pPr>
              <w:spacing w:line="360" w:lineRule="exact"/>
              <w:jc w:val="center"/>
              <w:rPr>
                <w:szCs w:val="21"/>
              </w:rPr>
            </w:pPr>
            <w:r>
              <w:rPr>
                <w:szCs w:val="21"/>
              </w:rPr>
              <w:t>投标文件的编制</w:t>
            </w:r>
          </w:p>
        </w:tc>
        <w:tc>
          <w:tcPr>
            <w:tcW w:w="6375" w:type="dxa"/>
            <w:vAlign w:val="center"/>
          </w:tcPr>
          <w:p w:rsidR="00846244" w:rsidRDefault="00703A13">
            <w:pPr>
              <w:pStyle w:val="200"/>
              <w:spacing w:line="240" w:lineRule="exact"/>
              <w:jc w:val="both"/>
              <w:rPr>
                <w:b/>
              </w:rPr>
            </w:pPr>
            <w:r>
              <w:rPr>
                <w:rFonts w:hint="eastAsia"/>
                <w:b/>
              </w:rPr>
              <w:t>补充3.7.6项：</w:t>
            </w:r>
          </w:p>
          <w:p w:rsidR="00846244" w:rsidRDefault="00703A13">
            <w:pPr>
              <w:spacing w:line="240" w:lineRule="exact"/>
              <w:ind w:firstLineChars="200" w:firstLine="442"/>
              <w:rPr>
                <w:b/>
              </w:rPr>
            </w:pPr>
            <w:r>
              <w:rPr>
                <w:rFonts w:hint="eastAsia"/>
                <w:b/>
              </w:rPr>
              <w:t>3.7.6</w:t>
            </w:r>
            <w:r>
              <w:rPr>
                <w:b/>
              </w:rPr>
              <w:t>本工程的投标文件必须使用</w:t>
            </w:r>
            <w:r>
              <w:rPr>
                <w:rFonts w:hint="eastAsia"/>
                <w:b/>
              </w:rPr>
              <w:t>三门交通投标制作4.5版本编制，</w:t>
            </w:r>
            <w:r>
              <w:rPr>
                <w:b/>
              </w:rPr>
              <w:t>投标工具下载地址见三门县公共资源交易中心—下载中心。投标文件的编制和递交，应依照招标文件的规定进行。如未按招标文件要求编制、递交电子投标文件，将可能导致否决投标，其后果由投标人自负。投标工具的开发商可根据投标人的要求，提供必要的培训和技术指导。</w:t>
            </w:r>
          </w:p>
          <w:p w:rsidR="00846244" w:rsidRDefault="00703A13">
            <w:pPr>
              <w:spacing w:line="240" w:lineRule="exact"/>
              <w:ind w:firstLineChars="200" w:firstLine="442"/>
              <w:rPr>
                <w:b/>
              </w:rPr>
            </w:pPr>
            <w:r>
              <w:rPr>
                <w:b/>
              </w:rPr>
              <w:t>投标工具开发商：杭州品茗信息技术有限公司</w:t>
            </w:r>
          </w:p>
          <w:p w:rsidR="00846244" w:rsidRDefault="00703A13">
            <w:pPr>
              <w:spacing w:line="240" w:lineRule="exact"/>
              <w:ind w:firstLineChars="200" w:firstLine="442"/>
              <w:rPr>
                <w:szCs w:val="21"/>
              </w:rPr>
            </w:pPr>
            <w:r>
              <w:rPr>
                <w:b/>
              </w:rPr>
              <w:t>联系人</w:t>
            </w:r>
            <w:r>
              <w:rPr>
                <w:rFonts w:hint="eastAsia"/>
                <w:b/>
              </w:rPr>
              <w:t>/电话</w:t>
            </w:r>
            <w:r>
              <w:rPr>
                <w:b/>
              </w:rPr>
              <w:t>：</w:t>
            </w:r>
            <w:r>
              <w:rPr>
                <w:rFonts w:hint="eastAsia"/>
                <w:b/>
              </w:rPr>
              <w:t>江工18005719590，王工15700106241</w:t>
            </w:r>
          </w:p>
        </w:tc>
      </w:tr>
      <w:tr w:rsidR="00846244">
        <w:trPr>
          <w:trHeight w:val="425"/>
          <w:jc w:val="center"/>
        </w:trPr>
        <w:tc>
          <w:tcPr>
            <w:tcW w:w="1050" w:type="dxa"/>
            <w:vAlign w:val="center"/>
          </w:tcPr>
          <w:p w:rsidR="00846244" w:rsidRDefault="00703A13">
            <w:pPr>
              <w:spacing w:line="240" w:lineRule="exact"/>
              <w:jc w:val="center"/>
              <w:rPr>
                <w:szCs w:val="20"/>
                <w:lang w:val="en-US"/>
              </w:rPr>
            </w:pPr>
            <w:r>
              <w:rPr>
                <w:rFonts w:hint="eastAsia"/>
                <w:szCs w:val="20"/>
                <w:lang w:val="en-US"/>
              </w:rPr>
              <w:t>3.8</w:t>
            </w:r>
          </w:p>
        </w:tc>
        <w:tc>
          <w:tcPr>
            <w:tcW w:w="2447" w:type="dxa"/>
            <w:vAlign w:val="center"/>
          </w:tcPr>
          <w:p w:rsidR="00846244" w:rsidRDefault="00703A13">
            <w:pPr>
              <w:spacing w:line="240" w:lineRule="exact"/>
              <w:jc w:val="center"/>
              <w:rPr>
                <w:szCs w:val="20"/>
                <w:lang w:val="en-US"/>
              </w:rPr>
            </w:pPr>
            <w:r>
              <w:rPr>
                <w:rFonts w:hint="eastAsia"/>
                <w:szCs w:val="20"/>
                <w:lang w:val="en-US"/>
              </w:rPr>
              <w:t>投标文件其他格式要求</w:t>
            </w:r>
          </w:p>
        </w:tc>
        <w:tc>
          <w:tcPr>
            <w:tcW w:w="6375" w:type="dxa"/>
            <w:vAlign w:val="center"/>
          </w:tcPr>
          <w:p w:rsidR="00846244" w:rsidRDefault="00703A13">
            <w:pPr>
              <w:adjustRightInd w:val="0"/>
              <w:snapToGrid w:val="0"/>
              <w:spacing w:line="320" w:lineRule="exact"/>
              <w:rPr>
                <w:rFonts w:cs="华文宋体"/>
                <w:b/>
                <w:bCs/>
                <w:szCs w:val="21"/>
              </w:rPr>
            </w:pPr>
            <w:r>
              <w:rPr>
                <w:rFonts w:cs="华文宋体" w:hint="eastAsia"/>
                <w:b/>
                <w:bCs/>
                <w:szCs w:val="21"/>
              </w:rPr>
              <w:t>1、投标人应使用招标文件中提供的附件格式。表格如不够用时，可以按同样格式扩展。</w:t>
            </w:r>
          </w:p>
          <w:p w:rsidR="00846244" w:rsidRDefault="00703A13">
            <w:pPr>
              <w:adjustRightInd w:val="0"/>
              <w:snapToGrid w:val="0"/>
              <w:spacing w:line="320" w:lineRule="exact"/>
              <w:rPr>
                <w:rFonts w:cs="华文宋体"/>
                <w:b/>
                <w:bCs/>
                <w:szCs w:val="21"/>
              </w:rPr>
            </w:pPr>
            <w:r>
              <w:rPr>
                <w:rFonts w:cs="华文宋体" w:hint="eastAsia"/>
                <w:b/>
                <w:bCs/>
                <w:szCs w:val="21"/>
              </w:rPr>
              <w:t>2、技术标编制要求：</w:t>
            </w:r>
          </w:p>
          <w:p w:rsidR="00846244" w:rsidRDefault="00703A13">
            <w:pPr>
              <w:adjustRightInd w:val="0"/>
              <w:snapToGrid w:val="0"/>
              <w:spacing w:line="320" w:lineRule="exact"/>
              <w:rPr>
                <w:rFonts w:cs="华文宋体"/>
                <w:b/>
                <w:bCs/>
                <w:szCs w:val="21"/>
              </w:rPr>
            </w:pPr>
            <w:r>
              <w:rPr>
                <w:rFonts w:cs="华文宋体" w:hint="eastAsia"/>
                <w:b/>
                <w:bCs/>
                <w:szCs w:val="21"/>
              </w:rPr>
              <w:t>（1）技术标</w:t>
            </w:r>
            <w:r>
              <w:rPr>
                <w:rFonts w:hint="eastAsia"/>
                <w:b/>
                <w:bCs/>
              </w:rPr>
              <w:t>采用</w:t>
            </w:r>
            <w:r>
              <w:rPr>
                <w:rFonts w:hint="eastAsia"/>
                <w:b/>
                <w:bCs/>
                <w:lang w:val="en-US"/>
              </w:rPr>
              <w:t>明</w:t>
            </w:r>
            <w:r>
              <w:rPr>
                <w:rFonts w:hint="eastAsia"/>
                <w:b/>
                <w:bCs/>
              </w:rPr>
              <w:t>标形式</w:t>
            </w:r>
            <w:r>
              <w:rPr>
                <w:rFonts w:cs="华文宋体" w:hint="eastAsia"/>
                <w:b/>
                <w:bCs/>
                <w:szCs w:val="21"/>
              </w:rPr>
              <w:t>。</w:t>
            </w:r>
          </w:p>
          <w:p w:rsidR="00846244" w:rsidRDefault="00703A13">
            <w:pPr>
              <w:pStyle w:val="a5"/>
              <w:adjustRightInd w:val="0"/>
              <w:snapToGrid w:val="0"/>
              <w:spacing w:line="240" w:lineRule="exact"/>
              <w:ind w:firstLineChars="0" w:firstLine="0"/>
              <w:rPr>
                <w:b/>
                <w:bCs/>
                <w:szCs w:val="21"/>
                <w:lang w:val="en-US"/>
              </w:rPr>
            </w:pPr>
            <w:r>
              <w:rPr>
                <w:rFonts w:cs="华文宋体" w:hint="eastAsia"/>
                <w:b/>
                <w:bCs/>
                <w:szCs w:val="21"/>
              </w:rPr>
              <w:t>（2）</w:t>
            </w:r>
            <w:r>
              <w:rPr>
                <w:rFonts w:hint="eastAsia"/>
                <w:b/>
                <w:bCs/>
              </w:rPr>
              <w:t>设计</w:t>
            </w:r>
            <w:r>
              <w:rPr>
                <w:rFonts w:cs="华文宋体" w:hint="eastAsia"/>
                <w:b/>
                <w:bCs/>
                <w:szCs w:val="21"/>
              </w:rPr>
              <w:t>文本页数（</w:t>
            </w:r>
            <w:r>
              <w:rPr>
                <w:rFonts w:hint="eastAsia"/>
                <w:b/>
                <w:bCs/>
                <w:szCs w:val="21"/>
                <w:lang w:val="en-US"/>
              </w:rPr>
              <w:t>封面、封底、目录除外）不得超过</w:t>
            </w:r>
            <w:r>
              <w:rPr>
                <w:rFonts w:hint="eastAsia"/>
                <w:b/>
                <w:bCs/>
                <w:szCs w:val="21"/>
                <w:u w:val="single"/>
                <w:lang w:val="en-US"/>
              </w:rPr>
              <w:t>150</w:t>
            </w:r>
            <w:r>
              <w:rPr>
                <w:rFonts w:hint="eastAsia"/>
                <w:b/>
                <w:bCs/>
                <w:szCs w:val="21"/>
                <w:lang w:val="en-US"/>
              </w:rPr>
              <w:t>页。</w:t>
            </w:r>
          </w:p>
          <w:p w:rsidR="00846244" w:rsidRDefault="00703A13">
            <w:pPr>
              <w:pStyle w:val="a5"/>
              <w:adjustRightInd w:val="0"/>
              <w:snapToGrid w:val="0"/>
              <w:spacing w:line="240" w:lineRule="exact"/>
              <w:ind w:firstLineChars="0" w:firstLine="0"/>
              <w:rPr>
                <w:rFonts w:ascii="Arial" w:cs="Arial"/>
                <w:sz w:val="24"/>
              </w:rPr>
            </w:pPr>
            <w:r>
              <w:rPr>
                <w:rFonts w:hint="eastAsia"/>
                <w:b/>
                <w:bCs/>
                <w:szCs w:val="21"/>
                <w:lang w:val="en-US"/>
              </w:rPr>
              <w:t>（3）建议文本正文字体为四号宋体，行距1.5倍。</w:t>
            </w:r>
          </w:p>
        </w:tc>
      </w:tr>
      <w:tr w:rsidR="00846244">
        <w:trPr>
          <w:trHeight w:val="225"/>
          <w:jc w:val="center"/>
        </w:trPr>
        <w:tc>
          <w:tcPr>
            <w:tcW w:w="1050" w:type="dxa"/>
            <w:vAlign w:val="center"/>
          </w:tcPr>
          <w:p w:rsidR="00846244" w:rsidRDefault="00703A13">
            <w:pPr>
              <w:spacing w:line="240" w:lineRule="exact"/>
              <w:jc w:val="center"/>
              <w:rPr>
                <w:szCs w:val="20"/>
              </w:rPr>
            </w:pPr>
            <w:r>
              <w:rPr>
                <w:rFonts w:hint="eastAsia"/>
                <w:szCs w:val="20"/>
              </w:rPr>
              <w:t>4.1</w:t>
            </w:r>
          </w:p>
        </w:tc>
        <w:tc>
          <w:tcPr>
            <w:tcW w:w="2447" w:type="dxa"/>
            <w:vAlign w:val="center"/>
          </w:tcPr>
          <w:p w:rsidR="00846244" w:rsidRDefault="00703A13">
            <w:pPr>
              <w:spacing w:line="240" w:lineRule="exact"/>
              <w:jc w:val="center"/>
              <w:rPr>
                <w:szCs w:val="20"/>
              </w:rPr>
            </w:pPr>
            <w:r>
              <w:rPr>
                <w:rFonts w:hint="eastAsia"/>
                <w:szCs w:val="20"/>
              </w:rPr>
              <w:t>投标文件的密封和标识</w:t>
            </w:r>
          </w:p>
        </w:tc>
        <w:tc>
          <w:tcPr>
            <w:tcW w:w="6375" w:type="dxa"/>
            <w:vAlign w:val="center"/>
          </w:tcPr>
          <w:p w:rsidR="00846244" w:rsidRDefault="00703A13">
            <w:pPr>
              <w:snapToGrid w:val="0"/>
              <w:spacing w:line="240" w:lineRule="exact"/>
              <w:ind w:firstLine="420"/>
              <w:rPr>
                <w:szCs w:val="20"/>
              </w:rPr>
            </w:pPr>
            <w:r>
              <w:rPr>
                <w:rFonts w:ascii="Arial" w:cs="Arial" w:hint="eastAsia"/>
                <w:sz w:val="24"/>
              </w:rPr>
              <w:t>/</w:t>
            </w:r>
          </w:p>
        </w:tc>
      </w:tr>
      <w:tr w:rsidR="00846244">
        <w:trPr>
          <w:jc w:val="center"/>
        </w:trPr>
        <w:tc>
          <w:tcPr>
            <w:tcW w:w="1050" w:type="dxa"/>
            <w:vAlign w:val="center"/>
          </w:tcPr>
          <w:p w:rsidR="00846244" w:rsidRDefault="00703A13">
            <w:pPr>
              <w:spacing w:line="360" w:lineRule="exact"/>
              <w:jc w:val="center"/>
              <w:rPr>
                <w:szCs w:val="21"/>
              </w:rPr>
            </w:pPr>
            <w:r>
              <w:rPr>
                <w:szCs w:val="21"/>
              </w:rPr>
              <w:t>5.1</w:t>
            </w:r>
          </w:p>
        </w:tc>
        <w:tc>
          <w:tcPr>
            <w:tcW w:w="2447" w:type="dxa"/>
            <w:vAlign w:val="center"/>
          </w:tcPr>
          <w:p w:rsidR="00846244" w:rsidRDefault="00703A13">
            <w:pPr>
              <w:spacing w:line="360" w:lineRule="exact"/>
              <w:jc w:val="center"/>
              <w:rPr>
                <w:szCs w:val="21"/>
              </w:rPr>
            </w:pPr>
            <w:r>
              <w:rPr>
                <w:szCs w:val="21"/>
              </w:rPr>
              <w:t>开标时间和地点</w:t>
            </w:r>
          </w:p>
        </w:tc>
        <w:tc>
          <w:tcPr>
            <w:tcW w:w="6375" w:type="dxa"/>
            <w:vAlign w:val="center"/>
          </w:tcPr>
          <w:p w:rsidR="00846244" w:rsidRDefault="00703A13">
            <w:pPr>
              <w:pStyle w:val="a5"/>
              <w:adjustRightInd w:val="0"/>
              <w:snapToGrid w:val="0"/>
              <w:spacing w:line="240" w:lineRule="exact"/>
              <w:ind w:firstLineChars="0" w:firstLine="0"/>
              <w:rPr>
                <w:bCs/>
                <w:szCs w:val="21"/>
                <w:lang w:val="en-US"/>
              </w:rPr>
            </w:pPr>
            <w:r>
              <w:rPr>
                <w:rFonts w:hint="eastAsia"/>
                <w:bCs/>
                <w:szCs w:val="21"/>
                <w:lang w:val="en-US"/>
              </w:rPr>
              <w:t>第5.1款细化为：</w:t>
            </w:r>
          </w:p>
          <w:p w:rsidR="00846244" w:rsidRDefault="00703A13">
            <w:pPr>
              <w:pStyle w:val="a5"/>
              <w:adjustRightInd w:val="0"/>
              <w:snapToGrid w:val="0"/>
              <w:spacing w:line="240" w:lineRule="exact"/>
              <w:ind w:firstLine="440"/>
              <w:rPr>
                <w:bCs/>
                <w:szCs w:val="21"/>
                <w:lang w:val="en-US"/>
              </w:rPr>
            </w:pPr>
            <w:r>
              <w:rPr>
                <w:bCs/>
                <w:szCs w:val="21"/>
                <w:lang w:val="en-US"/>
              </w:rPr>
              <w:t>招标人在投标人须知前附表规定的时间和地点对收到的投标文件第一信封（商务及技术文件）公开开标。</w:t>
            </w:r>
          </w:p>
          <w:p w:rsidR="00846244" w:rsidRDefault="00703A13">
            <w:pPr>
              <w:pStyle w:val="a5"/>
              <w:adjustRightInd w:val="0"/>
              <w:snapToGrid w:val="0"/>
              <w:spacing w:line="240" w:lineRule="exact"/>
              <w:ind w:firstLine="440"/>
              <w:rPr>
                <w:bCs/>
                <w:szCs w:val="21"/>
                <w:lang w:val="en-US"/>
              </w:rPr>
            </w:pPr>
            <w:r>
              <w:rPr>
                <w:bCs/>
                <w:szCs w:val="21"/>
                <w:lang w:val="en-US"/>
              </w:rPr>
              <w:t>招标人在投标人须知前附表规定的时间和地点对收到的投标文件第二信封（</w:t>
            </w:r>
            <w:r>
              <w:rPr>
                <w:rFonts w:hint="eastAsia"/>
                <w:bCs/>
                <w:szCs w:val="21"/>
                <w:lang w:val="en-US"/>
              </w:rPr>
              <w:t>报价文件</w:t>
            </w:r>
            <w:r>
              <w:rPr>
                <w:bCs/>
                <w:szCs w:val="21"/>
                <w:lang w:val="en-US"/>
              </w:rPr>
              <w:t>）进行开标。</w:t>
            </w:r>
          </w:p>
        </w:tc>
      </w:tr>
      <w:tr w:rsidR="00846244">
        <w:trPr>
          <w:jc w:val="center"/>
        </w:trPr>
        <w:tc>
          <w:tcPr>
            <w:tcW w:w="1050" w:type="dxa"/>
            <w:vAlign w:val="center"/>
          </w:tcPr>
          <w:p w:rsidR="00846244" w:rsidRDefault="00703A13">
            <w:pPr>
              <w:spacing w:line="360" w:lineRule="exact"/>
              <w:jc w:val="center"/>
              <w:rPr>
                <w:szCs w:val="21"/>
              </w:rPr>
            </w:pPr>
            <w:r>
              <w:rPr>
                <w:szCs w:val="21"/>
              </w:rPr>
              <w:t>6.3</w:t>
            </w:r>
          </w:p>
        </w:tc>
        <w:tc>
          <w:tcPr>
            <w:tcW w:w="2447" w:type="dxa"/>
            <w:vAlign w:val="center"/>
          </w:tcPr>
          <w:p w:rsidR="00846244" w:rsidRDefault="00703A13">
            <w:pPr>
              <w:spacing w:line="360" w:lineRule="exact"/>
              <w:jc w:val="center"/>
              <w:rPr>
                <w:szCs w:val="21"/>
              </w:rPr>
            </w:pPr>
            <w:r>
              <w:rPr>
                <w:szCs w:val="21"/>
              </w:rPr>
              <w:t>评标</w:t>
            </w:r>
          </w:p>
        </w:tc>
        <w:tc>
          <w:tcPr>
            <w:tcW w:w="6375" w:type="dxa"/>
            <w:vAlign w:val="center"/>
          </w:tcPr>
          <w:p w:rsidR="00846244" w:rsidRDefault="00703A13">
            <w:pPr>
              <w:spacing w:line="240" w:lineRule="exact"/>
              <w:ind w:firstLineChars="50" w:firstLine="110"/>
              <w:rPr>
                <w:szCs w:val="21"/>
              </w:rPr>
            </w:pPr>
            <w:r>
              <w:rPr>
                <w:szCs w:val="21"/>
              </w:rPr>
              <w:t>本款补充：</w:t>
            </w:r>
          </w:p>
          <w:p w:rsidR="00846244" w:rsidRDefault="00703A13">
            <w:pPr>
              <w:spacing w:line="240" w:lineRule="exact"/>
              <w:ind w:leftChars="67" w:left="147" w:firstLineChars="200" w:firstLine="440"/>
              <w:rPr>
                <w:szCs w:val="21"/>
              </w:rPr>
            </w:pPr>
            <w:r>
              <w:rPr>
                <w:szCs w:val="21"/>
              </w:rPr>
              <w:t>凡评标委员会拟作出否决投标决定的，应先向投标人进行询问核实。未进行询问核实程序的，不得做出否决投标决定（投标人所留联系方式无法联系上、在</w:t>
            </w:r>
            <w:r>
              <w:rPr>
                <w:rFonts w:hint="eastAsia"/>
                <w:b/>
                <w:bCs/>
                <w:szCs w:val="21"/>
              </w:rPr>
              <w:t>60</w:t>
            </w:r>
            <w:r>
              <w:rPr>
                <w:rFonts w:hint="eastAsia"/>
                <w:szCs w:val="21"/>
              </w:rPr>
              <w:t>分钟</w:t>
            </w:r>
            <w:r>
              <w:rPr>
                <w:szCs w:val="21"/>
              </w:rPr>
              <w:t>内投标人不参加询问核实或未出具答复意见的除外）。</w:t>
            </w:r>
          </w:p>
          <w:p w:rsidR="00846244" w:rsidRDefault="00703A13">
            <w:pPr>
              <w:spacing w:line="240" w:lineRule="exact"/>
              <w:ind w:leftChars="67" w:left="147" w:firstLineChars="200" w:firstLine="440"/>
              <w:rPr>
                <w:szCs w:val="21"/>
              </w:rPr>
            </w:pPr>
            <w:r>
              <w:rPr>
                <w:szCs w:val="21"/>
              </w:rPr>
              <w:t>第三章“评标办法”中规定的否决投标情形，由评标委员会审核并经过询标程序，</w:t>
            </w:r>
            <w:r>
              <w:rPr>
                <w:rFonts w:hint="eastAsia"/>
                <w:szCs w:val="21"/>
              </w:rPr>
              <w:t>且经三分之二以上评委认定，</w:t>
            </w:r>
            <w:r>
              <w:rPr>
                <w:szCs w:val="21"/>
              </w:rPr>
              <w:t>其投标文件作否决</w:t>
            </w:r>
            <w:r>
              <w:rPr>
                <w:rFonts w:hint="eastAsia"/>
                <w:szCs w:val="21"/>
              </w:rPr>
              <w:t>投标</w:t>
            </w:r>
            <w:r>
              <w:rPr>
                <w:szCs w:val="21"/>
              </w:rPr>
              <w:t>处理。</w:t>
            </w:r>
            <w:r>
              <w:rPr>
                <w:rFonts w:hint="eastAsia"/>
                <w:szCs w:val="21"/>
              </w:rPr>
              <w:t>除此之外招标文件其他条款均不得作为否决投标的依据。</w:t>
            </w:r>
          </w:p>
        </w:tc>
      </w:tr>
      <w:tr w:rsidR="00846244">
        <w:trPr>
          <w:jc w:val="center"/>
        </w:trPr>
        <w:tc>
          <w:tcPr>
            <w:tcW w:w="1050" w:type="dxa"/>
            <w:vAlign w:val="center"/>
          </w:tcPr>
          <w:p w:rsidR="00846244" w:rsidRDefault="00703A13">
            <w:pPr>
              <w:spacing w:line="360" w:lineRule="exact"/>
              <w:jc w:val="center"/>
              <w:rPr>
                <w:szCs w:val="21"/>
              </w:rPr>
            </w:pPr>
            <w:r>
              <w:rPr>
                <w:szCs w:val="21"/>
              </w:rPr>
              <w:t>7.1</w:t>
            </w:r>
          </w:p>
        </w:tc>
        <w:tc>
          <w:tcPr>
            <w:tcW w:w="2447" w:type="dxa"/>
            <w:vAlign w:val="center"/>
          </w:tcPr>
          <w:p w:rsidR="00846244" w:rsidRDefault="00703A13">
            <w:pPr>
              <w:spacing w:line="360" w:lineRule="exact"/>
              <w:jc w:val="center"/>
              <w:rPr>
                <w:szCs w:val="21"/>
              </w:rPr>
            </w:pPr>
            <w:r>
              <w:rPr>
                <w:szCs w:val="21"/>
              </w:rPr>
              <w:t>定标方式</w:t>
            </w:r>
          </w:p>
        </w:tc>
        <w:tc>
          <w:tcPr>
            <w:tcW w:w="6375" w:type="dxa"/>
            <w:vAlign w:val="center"/>
          </w:tcPr>
          <w:p w:rsidR="00846244" w:rsidRDefault="00703A13">
            <w:pPr>
              <w:spacing w:line="240" w:lineRule="exact"/>
              <w:ind w:firstLineChars="50" w:firstLine="110"/>
              <w:rPr>
                <w:szCs w:val="21"/>
              </w:rPr>
            </w:pPr>
            <w:r>
              <w:rPr>
                <w:szCs w:val="21"/>
              </w:rPr>
              <w:t>第 7.1 款细化为：</w:t>
            </w:r>
          </w:p>
          <w:p w:rsidR="00846244" w:rsidRDefault="00703A13">
            <w:pPr>
              <w:spacing w:line="240" w:lineRule="exact"/>
              <w:ind w:leftChars="67" w:left="147" w:firstLineChars="200" w:firstLine="440"/>
              <w:rPr>
                <w:szCs w:val="21"/>
              </w:rPr>
            </w:pPr>
            <w:r>
              <w:rPr>
                <w:szCs w:val="21"/>
              </w:rPr>
              <w:t>招标人依据评标委员会推荐的中标候选人经公示后确定中标人，并报经交通主管部门备案；评标委员会推荐中标候选人的人数见投标人须知前附表。</w:t>
            </w:r>
          </w:p>
        </w:tc>
      </w:tr>
      <w:tr w:rsidR="00846244">
        <w:trPr>
          <w:jc w:val="center"/>
        </w:trPr>
        <w:tc>
          <w:tcPr>
            <w:tcW w:w="1050" w:type="dxa"/>
            <w:vAlign w:val="center"/>
          </w:tcPr>
          <w:p w:rsidR="00846244" w:rsidRDefault="00703A13">
            <w:pPr>
              <w:jc w:val="center"/>
              <w:rPr>
                <w:szCs w:val="21"/>
              </w:rPr>
            </w:pPr>
            <w:r>
              <w:rPr>
                <w:rFonts w:hint="eastAsia"/>
                <w:szCs w:val="21"/>
              </w:rPr>
              <w:t>7.2</w:t>
            </w:r>
          </w:p>
        </w:tc>
        <w:tc>
          <w:tcPr>
            <w:tcW w:w="2447" w:type="dxa"/>
            <w:vAlign w:val="center"/>
          </w:tcPr>
          <w:p w:rsidR="00846244" w:rsidRDefault="00703A13">
            <w:pPr>
              <w:spacing w:line="400" w:lineRule="exact"/>
              <w:jc w:val="center"/>
              <w:rPr>
                <w:szCs w:val="21"/>
              </w:rPr>
            </w:pPr>
            <w:r>
              <w:rPr>
                <w:rFonts w:hint="eastAsia"/>
                <w:szCs w:val="21"/>
              </w:rPr>
              <w:t>中标通知</w:t>
            </w:r>
          </w:p>
        </w:tc>
        <w:tc>
          <w:tcPr>
            <w:tcW w:w="6375" w:type="dxa"/>
            <w:vAlign w:val="center"/>
          </w:tcPr>
          <w:p w:rsidR="00846244" w:rsidRDefault="00703A13">
            <w:pPr>
              <w:spacing w:line="240" w:lineRule="exact"/>
              <w:rPr>
                <w:szCs w:val="21"/>
              </w:rPr>
            </w:pPr>
            <w:r>
              <w:rPr>
                <w:rFonts w:hint="eastAsia"/>
                <w:szCs w:val="21"/>
              </w:rPr>
              <w:t>第7.2款细化为：</w:t>
            </w:r>
          </w:p>
          <w:p w:rsidR="00846244" w:rsidRDefault="00703A13">
            <w:pPr>
              <w:spacing w:line="240" w:lineRule="exact"/>
              <w:rPr>
                <w:szCs w:val="21"/>
              </w:rPr>
            </w:pPr>
            <w:r>
              <w:rPr>
                <w:rFonts w:hint="eastAsia"/>
                <w:szCs w:val="21"/>
              </w:rPr>
              <w:t xml:space="preserve">　　在本章第3.3款规定的投标有效期内，并报经相关主管部门备案后，招标人以书面形式向中标人发出中标通知书，同时将中标结果在三门县公共资源交易中心网站上发布，不再另行书面通知未中标的投标人。</w:t>
            </w:r>
          </w:p>
        </w:tc>
      </w:tr>
      <w:tr w:rsidR="00846244">
        <w:trPr>
          <w:jc w:val="center"/>
        </w:trPr>
        <w:tc>
          <w:tcPr>
            <w:tcW w:w="1050" w:type="dxa"/>
            <w:vAlign w:val="center"/>
          </w:tcPr>
          <w:p w:rsidR="00846244" w:rsidRDefault="00703A13">
            <w:pPr>
              <w:spacing w:line="360" w:lineRule="exact"/>
              <w:jc w:val="center"/>
              <w:rPr>
                <w:szCs w:val="21"/>
              </w:rPr>
            </w:pPr>
            <w:r>
              <w:rPr>
                <w:szCs w:val="21"/>
              </w:rPr>
              <w:t>7.3</w:t>
            </w:r>
          </w:p>
        </w:tc>
        <w:tc>
          <w:tcPr>
            <w:tcW w:w="2447" w:type="dxa"/>
            <w:vAlign w:val="center"/>
          </w:tcPr>
          <w:p w:rsidR="00846244" w:rsidRDefault="00703A13">
            <w:pPr>
              <w:spacing w:line="360" w:lineRule="exact"/>
              <w:jc w:val="center"/>
              <w:rPr>
                <w:szCs w:val="21"/>
              </w:rPr>
            </w:pPr>
            <w:r>
              <w:rPr>
                <w:szCs w:val="21"/>
              </w:rPr>
              <w:t>履约担保</w:t>
            </w:r>
          </w:p>
        </w:tc>
        <w:tc>
          <w:tcPr>
            <w:tcW w:w="6375" w:type="dxa"/>
            <w:vAlign w:val="center"/>
          </w:tcPr>
          <w:p w:rsidR="00846244" w:rsidRDefault="00703A13">
            <w:pPr>
              <w:spacing w:line="240" w:lineRule="exact"/>
              <w:ind w:firstLineChars="50" w:firstLine="110"/>
              <w:rPr>
                <w:szCs w:val="21"/>
              </w:rPr>
            </w:pPr>
            <w:r>
              <w:rPr>
                <w:szCs w:val="21"/>
              </w:rPr>
              <w:t>第 7.3.1 项细化为：</w:t>
            </w:r>
          </w:p>
          <w:p w:rsidR="00846244" w:rsidRDefault="00703A13">
            <w:pPr>
              <w:spacing w:line="240" w:lineRule="exact"/>
              <w:ind w:leftChars="67" w:left="147" w:firstLineChars="200" w:firstLine="440"/>
              <w:rPr>
                <w:szCs w:val="21"/>
              </w:rPr>
            </w:pPr>
            <w:r>
              <w:rPr>
                <w:szCs w:val="21"/>
              </w:rPr>
              <w:lastRenderedPageBreak/>
              <w:t>7.3.1 在签订合同协议书、廉政合同、安全生产合同、工程质量责任合同前，中标人应按投标人须知前附表规定的金额、担保形式和招标文件第四章“合同条款及格式”规定的履约担保格式向招标人提交履约担保。</w:t>
            </w:r>
          </w:p>
          <w:p w:rsidR="00846244" w:rsidRDefault="00703A13">
            <w:pPr>
              <w:spacing w:line="240" w:lineRule="exact"/>
              <w:ind w:leftChars="67" w:left="147" w:firstLineChars="200" w:firstLine="440"/>
              <w:rPr>
                <w:szCs w:val="21"/>
              </w:rPr>
            </w:pPr>
            <w:r>
              <w:rPr>
                <w:szCs w:val="21"/>
              </w:rPr>
              <w:t>采用银行保函时，出具银行保函的级别在投标人须知前附表中说明，所需的费用由中标人承担，中标人应保证银行保函有效。</w:t>
            </w:r>
          </w:p>
          <w:p w:rsidR="00846244" w:rsidRDefault="00703A13">
            <w:pPr>
              <w:spacing w:line="240" w:lineRule="exact"/>
              <w:ind w:firstLineChars="50" w:firstLine="110"/>
              <w:rPr>
                <w:szCs w:val="21"/>
              </w:rPr>
            </w:pPr>
            <w:r>
              <w:rPr>
                <w:szCs w:val="21"/>
              </w:rPr>
              <w:t>第 7.3.2 项细化为：</w:t>
            </w:r>
          </w:p>
          <w:p w:rsidR="00846244" w:rsidRDefault="00703A13">
            <w:pPr>
              <w:spacing w:line="240" w:lineRule="exact"/>
              <w:ind w:leftChars="67" w:left="147" w:firstLineChars="200" w:firstLine="440"/>
              <w:rPr>
                <w:szCs w:val="21"/>
              </w:rPr>
            </w:pPr>
            <w:r>
              <w:rPr>
                <w:szCs w:val="21"/>
              </w:rPr>
              <w:t>7.3.2 中标人不能按本章第 7.3.1 项要求提交履约担保的，视为放弃中标，其投标保证金</w:t>
            </w:r>
            <w:r>
              <w:rPr>
                <w:rFonts w:hint="eastAsia"/>
                <w:szCs w:val="21"/>
              </w:rPr>
              <w:t>及同期银行存款利息</w:t>
            </w:r>
            <w:r>
              <w:rPr>
                <w:szCs w:val="21"/>
              </w:rPr>
              <w:t>不予退还，给招标人造成的损失超过投标保证金</w:t>
            </w:r>
            <w:r>
              <w:rPr>
                <w:rFonts w:hint="eastAsia"/>
                <w:szCs w:val="21"/>
              </w:rPr>
              <w:t>数额及同期银行存款利息</w:t>
            </w:r>
            <w:r>
              <w:rPr>
                <w:szCs w:val="21"/>
              </w:rPr>
              <w:t>的，中标人还应当对超过部分予以赔偿。</w:t>
            </w:r>
          </w:p>
        </w:tc>
      </w:tr>
      <w:tr w:rsidR="00846244">
        <w:trPr>
          <w:jc w:val="center"/>
        </w:trPr>
        <w:tc>
          <w:tcPr>
            <w:tcW w:w="1050" w:type="dxa"/>
            <w:vAlign w:val="center"/>
          </w:tcPr>
          <w:p w:rsidR="00846244" w:rsidRDefault="00703A13">
            <w:pPr>
              <w:spacing w:line="360" w:lineRule="exact"/>
              <w:jc w:val="center"/>
              <w:rPr>
                <w:szCs w:val="21"/>
              </w:rPr>
            </w:pPr>
            <w:r>
              <w:rPr>
                <w:szCs w:val="21"/>
              </w:rPr>
              <w:lastRenderedPageBreak/>
              <w:t>7.4</w:t>
            </w:r>
          </w:p>
        </w:tc>
        <w:tc>
          <w:tcPr>
            <w:tcW w:w="2447" w:type="dxa"/>
            <w:vAlign w:val="center"/>
          </w:tcPr>
          <w:p w:rsidR="00846244" w:rsidRDefault="00703A13">
            <w:pPr>
              <w:spacing w:line="360" w:lineRule="exact"/>
              <w:jc w:val="center"/>
              <w:rPr>
                <w:szCs w:val="21"/>
              </w:rPr>
            </w:pPr>
            <w:r>
              <w:rPr>
                <w:szCs w:val="21"/>
              </w:rPr>
              <w:t>签订合同</w:t>
            </w:r>
          </w:p>
        </w:tc>
        <w:tc>
          <w:tcPr>
            <w:tcW w:w="6375" w:type="dxa"/>
            <w:vAlign w:val="center"/>
          </w:tcPr>
          <w:p w:rsidR="00846244" w:rsidRDefault="00703A13">
            <w:pPr>
              <w:spacing w:line="240" w:lineRule="exact"/>
              <w:ind w:firstLineChars="50" w:firstLine="110"/>
              <w:rPr>
                <w:szCs w:val="21"/>
              </w:rPr>
            </w:pPr>
            <w:r>
              <w:rPr>
                <w:szCs w:val="21"/>
              </w:rPr>
              <w:t>第 7.4.1 项细化为：</w:t>
            </w:r>
          </w:p>
          <w:p w:rsidR="00846244" w:rsidRDefault="00703A13">
            <w:pPr>
              <w:spacing w:line="240" w:lineRule="exact"/>
              <w:ind w:leftChars="67" w:left="147" w:firstLineChars="200" w:firstLine="440"/>
              <w:rPr>
                <w:szCs w:val="21"/>
              </w:rPr>
            </w:pPr>
            <w:r>
              <w:rPr>
                <w:szCs w:val="21"/>
              </w:rPr>
              <w:t>7.4.1 招标人和中标人应当自中标通知书发出之日起</w:t>
            </w:r>
            <w:r>
              <w:rPr>
                <w:rFonts w:hint="eastAsia"/>
                <w:szCs w:val="21"/>
              </w:rPr>
              <w:t>3</w:t>
            </w:r>
            <w:r>
              <w:rPr>
                <w:szCs w:val="21"/>
              </w:rPr>
              <w:t>0 天内，根据招标文件和中标人的投标文件订立书面合同。中标人无正当理由拒签合同的，招标人取消其中标资格，其投标保证金</w:t>
            </w:r>
            <w:r>
              <w:rPr>
                <w:rFonts w:hint="eastAsia"/>
                <w:szCs w:val="21"/>
              </w:rPr>
              <w:t>及同期银行存款利息</w:t>
            </w:r>
            <w:r>
              <w:rPr>
                <w:szCs w:val="21"/>
              </w:rPr>
              <w:t>不予退还；给招标人造成的损失超过投标保证金</w:t>
            </w:r>
            <w:r>
              <w:rPr>
                <w:rFonts w:hint="eastAsia"/>
                <w:szCs w:val="21"/>
              </w:rPr>
              <w:t>及同期银行存款利息数额</w:t>
            </w:r>
            <w:r>
              <w:rPr>
                <w:szCs w:val="21"/>
              </w:rPr>
              <w:t>的，中标人还应当对超过部分予以赔偿。</w:t>
            </w:r>
          </w:p>
          <w:p w:rsidR="00846244" w:rsidRDefault="00703A13">
            <w:pPr>
              <w:spacing w:line="240" w:lineRule="exact"/>
              <w:ind w:firstLineChars="50" w:firstLine="110"/>
              <w:rPr>
                <w:szCs w:val="21"/>
              </w:rPr>
            </w:pPr>
            <w:r>
              <w:rPr>
                <w:szCs w:val="21"/>
              </w:rPr>
              <w:t>第 7.4.2 项细化为：</w:t>
            </w:r>
          </w:p>
          <w:p w:rsidR="00846244" w:rsidRDefault="00703A13">
            <w:pPr>
              <w:spacing w:line="240" w:lineRule="exact"/>
              <w:ind w:leftChars="67" w:left="147" w:firstLineChars="200" w:firstLine="440"/>
              <w:rPr>
                <w:szCs w:val="21"/>
              </w:rPr>
            </w:pPr>
            <w:r>
              <w:rPr>
                <w:szCs w:val="21"/>
              </w:rPr>
              <w:t>7.4.2 发出中标通知书后，招标人无正当理由拒签合同的，招标人向中标人退还投标保证金</w:t>
            </w:r>
            <w:r>
              <w:rPr>
                <w:rFonts w:hint="eastAsia"/>
                <w:szCs w:val="21"/>
              </w:rPr>
              <w:t>及同期银行存款利息</w:t>
            </w:r>
            <w:r>
              <w:rPr>
                <w:szCs w:val="21"/>
              </w:rPr>
              <w:t>；给中标人造成损失的，还应当赔偿损失。</w:t>
            </w:r>
          </w:p>
          <w:p w:rsidR="00846244" w:rsidRDefault="00703A13">
            <w:pPr>
              <w:spacing w:line="240" w:lineRule="exact"/>
              <w:ind w:firstLineChars="50" w:firstLine="110"/>
              <w:rPr>
                <w:szCs w:val="21"/>
              </w:rPr>
            </w:pPr>
            <w:r>
              <w:rPr>
                <w:szCs w:val="21"/>
              </w:rPr>
              <w:t>第 7.4.5 项细化为：</w:t>
            </w:r>
          </w:p>
          <w:p w:rsidR="00846244" w:rsidRDefault="00703A13">
            <w:pPr>
              <w:spacing w:line="240" w:lineRule="exact"/>
              <w:ind w:leftChars="67" w:left="147" w:firstLineChars="200" w:firstLine="440"/>
              <w:rPr>
                <w:szCs w:val="21"/>
              </w:rPr>
            </w:pPr>
            <w:r>
              <w:rPr>
                <w:szCs w:val="21"/>
              </w:rPr>
              <w:t>7.4.5 如果根据本章第3.5.8 项、第 7.3.2 项或第 7.4.1 项规定，招标人取消了中标人的中标资格，或中标候选人放弃中标、或因不可抗力不能履行合同，或者被查实存在影响中标结果的违法行为等情形，中标候选人不符合中标条件的，招标人按规定重新组织招标。</w:t>
            </w:r>
          </w:p>
        </w:tc>
      </w:tr>
      <w:tr w:rsidR="00846244">
        <w:trPr>
          <w:jc w:val="center"/>
        </w:trPr>
        <w:tc>
          <w:tcPr>
            <w:tcW w:w="1050" w:type="dxa"/>
            <w:vAlign w:val="center"/>
          </w:tcPr>
          <w:p w:rsidR="00846244" w:rsidRDefault="00703A13">
            <w:pPr>
              <w:spacing w:line="360" w:lineRule="exact"/>
              <w:jc w:val="center"/>
              <w:rPr>
                <w:szCs w:val="21"/>
              </w:rPr>
            </w:pPr>
            <w:r>
              <w:rPr>
                <w:szCs w:val="21"/>
              </w:rPr>
              <w:t>9.5</w:t>
            </w:r>
          </w:p>
        </w:tc>
        <w:tc>
          <w:tcPr>
            <w:tcW w:w="2447" w:type="dxa"/>
            <w:vAlign w:val="center"/>
          </w:tcPr>
          <w:p w:rsidR="00846244" w:rsidRDefault="00703A13">
            <w:pPr>
              <w:spacing w:line="360" w:lineRule="exact"/>
              <w:jc w:val="center"/>
              <w:rPr>
                <w:szCs w:val="21"/>
              </w:rPr>
            </w:pPr>
            <w:r>
              <w:rPr>
                <w:szCs w:val="21"/>
              </w:rPr>
              <w:t>投诉</w:t>
            </w:r>
          </w:p>
        </w:tc>
        <w:tc>
          <w:tcPr>
            <w:tcW w:w="6375" w:type="dxa"/>
            <w:vAlign w:val="center"/>
          </w:tcPr>
          <w:p w:rsidR="00846244" w:rsidRDefault="00703A13">
            <w:pPr>
              <w:spacing w:line="220" w:lineRule="exact"/>
              <w:ind w:firstLineChars="50" w:firstLine="110"/>
              <w:rPr>
                <w:szCs w:val="21"/>
              </w:rPr>
            </w:pPr>
            <w:r>
              <w:rPr>
                <w:szCs w:val="21"/>
              </w:rPr>
              <w:t>第 9.5 款细化为：</w:t>
            </w:r>
          </w:p>
          <w:p w:rsidR="00846244" w:rsidRDefault="00703A13">
            <w:pPr>
              <w:spacing w:line="220" w:lineRule="exact"/>
              <w:ind w:leftChars="67" w:left="147" w:firstLineChars="200" w:firstLine="440"/>
              <w:rPr>
                <w:szCs w:val="21"/>
              </w:rPr>
            </w:pPr>
            <w:r>
              <w:rPr>
                <w:szCs w:val="21"/>
              </w:rPr>
              <w:t>潜在投标人或其他利害关系人对招标文件有异议的，应当在投标截止时间 10 日前以书面形式向招标人提出，招标人应当自收到异议之日起 3 日内作出答复。作出答复前，招标人应暂停招投标活动。</w:t>
            </w:r>
          </w:p>
          <w:p w:rsidR="00846244" w:rsidRDefault="00703A13">
            <w:pPr>
              <w:spacing w:line="220" w:lineRule="exact"/>
              <w:ind w:leftChars="67" w:left="147" w:firstLineChars="200" w:firstLine="440"/>
              <w:rPr>
                <w:szCs w:val="21"/>
              </w:rPr>
            </w:pPr>
            <w:r>
              <w:rPr>
                <w:szCs w:val="21"/>
              </w:rPr>
              <w:t>投标人对开标有异议的，应当在开标现场提出，招标人应当当场作出答复，并制作记录。</w:t>
            </w:r>
          </w:p>
          <w:p w:rsidR="00846244" w:rsidRDefault="00703A13">
            <w:pPr>
              <w:spacing w:line="220" w:lineRule="exact"/>
              <w:ind w:leftChars="67" w:left="147" w:firstLineChars="200" w:firstLine="440"/>
              <w:rPr>
                <w:szCs w:val="21"/>
              </w:rPr>
            </w:pPr>
            <w:r>
              <w:rPr>
                <w:szCs w:val="21"/>
              </w:rPr>
              <w:t>投标人或其他利害关系人对评标结果有异议的，应当在中标候选人公示期间以书面形式向招标人提出，招标人应当自收到异议之日起 3 日内作出答复。作出答复前，招标人应暂停招投标活动。</w:t>
            </w:r>
          </w:p>
          <w:p w:rsidR="00846244" w:rsidRDefault="00703A13">
            <w:pPr>
              <w:spacing w:line="220" w:lineRule="exact"/>
              <w:ind w:leftChars="67" w:left="147" w:firstLineChars="200" w:firstLine="440"/>
              <w:rPr>
                <w:szCs w:val="21"/>
              </w:rPr>
            </w:pPr>
            <w:r>
              <w:rPr>
                <w:szCs w:val="21"/>
              </w:rPr>
              <w:t>招标人逾期未答复异议事项，或者潜在投标人或其他利害关系人对招标人的答复不满意，或者潜在投标人或其他利害关系人认为本次招标活动违反法律、法规和规章规定的，投标人或其他利害关系人有权向有关行政监督部门投诉。投诉应按《中华人民共和国招标投标法实施条例》（中华人民共和国国务院令第 613 号）及《工程建设项目招标投标活动投诉处理办法》（国家七部委令 2004 年第11 号）、国家发改委等九部委 2013 年第 23 号令及《浙江省工程建设招标投标违法行为举报处理办法》（浙发改法规[2015]131号）办理。</w:t>
            </w:r>
          </w:p>
          <w:p w:rsidR="00846244" w:rsidRDefault="00703A13">
            <w:pPr>
              <w:spacing w:line="220" w:lineRule="exact"/>
              <w:ind w:leftChars="67" w:left="147" w:firstLineChars="200" w:firstLine="440"/>
              <w:rPr>
                <w:szCs w:val="21"/>
              </w:rPr>
            </w:pPr>
            <w:r>
              <w:rPr>
                <w:szCs w:val="21"/>
              </w:rPr>
              <w:t>监督部门的联系方式：</w:t>
            </w:r>
          </w:p>
          <w:p w:rsidR="00846244" w:rsidRDefault="00703A13">
            <w:pPr>
              <w:spacing w:line="220" w:lineRule="exact"/>
              <w:ind w:leftChars="67" w:left="147" w:firstLineChars="200" w:firstLine="440"/>
              <w:rPr>
                <w:szCs w:val="21"/>
              </w:rPr>
            </w:pPr>
            <w:r>
              <w:rPr>
                <w:szCs w:val="21"/>
              </w:rPr>
              <w:t>监督部门：</w:t>
            </w:r>
            <w:r>
              <w:rPr>
                <w:b/>
                <w:i/>
                <w:szCs w:val="21"/>
                <w:u w:val="single"/>
              </w:rPr>
              <w:t>三门县交通运输局</w:t>
            </w:r>
          </w:p>
          <w:p w:rsidR="00846244" w:rsidRDefault="00703A13">
            <w:pPr>
              <w:spacing w:line="220" w:lineRule="exact"/>
              <w:ind w:leftChars="67" w:left="147" w:firstLineChars="200" w:firstLine="440"/>
              <w:rPr>
                <w:b/>
                <w:i/>
                <w:szCs w:val="21"/>
                <w:u w:val="single"/>
              </w:rPr>
            </w:pPr>
            <w:r>
              <w:rPr>
                <w:szCs w:val="21"/>
              </w:rPr>
              <w:t>地址：</w:t>
            </w:r>
            <w:r>
              <w:rPr>
                <w:b/>
                <w:i/>
                <w:szCs w:val="21"/>
                <w:u w:val="single"/>
              </w:rPr>
              <w:t>三门县广场路22号交通大楼</w:t>
            </w:r>
          </w:p>
          <w:p w:rsidR="00846244" w:rsidRDefault="00703A13">
            <w:pPr>
              <w:spacing w:line="220" w:lineRule="exact"/>
              <w:ind w:leftChars="67" w:left="147" w:firstLineChars="200" w:firstLine="440"/>
              <w:rPr>
                <w:b/>
                <w:i/>
                <w:szCs w:val="21"/>
              </w:rPr>
            </w:pPr>
            <w:r>
              <w:rPr>
                <w:szCs w:val="21"/>
              </w:rPr>
              <w:t>邮政编码：</w:t>
            </w:r>
            <w:r>
              <w:rPr>
                <w:b/>
                <w:i/>
                <w:szCs w:val="21"/>
                <w:u w:val="single"/>
              </w:rPr>
              <w:t>317100</w:t>
            </w:r>
            <w:r>
              <w:rPr>
                <w:rFonts w:hint="eastAsia"/>
                <w:b/>
                <w:i/>
                <w:szCs w:val="21"/>
              </w:rPr>
              <w:t xml:space="preserve">            </w:t>
            </w:r>
          </w:p>
          <w:p w:rsidR="00846244" w:rsidRDefault="00703A13">
            <w:pPr>
              <w:spacing w:line="220" w:lineRule="exact"/>
              <w:ind w:leftChars="67" w:left="147" w:firstLineChars="200" w:firstLine="440"/>
              <w:rPr>
                <w:b/>
                <w:i/>
                <w:szCs w:val="21"/>
              </w:rPr>
            </w:pPr>
            <w:r>
              <w:rPr>
                <w:szCs w:val="21"/>
              </w:rPr>
              <w:t>电话：</w:t>
            </w:r>
            <w:r>
              <w:rPr>
                <w:b/>
                <w:i/>
                <w:szCs w:val="21"/>
                <w:u w:val="single"/>
              </w:rPr>
              <w:t>0576-</w:t>
            </w:r>
            <w:r>
              <w:rPr>
                <w:rFonts w:hint="eastAsia"/>
                <w:b/>
                <w:i/>
                <w:szCs w:val="21"/>
                <w:u w:val="single"/>
              </w:rPr>
              <w:t>83331286</w:t>
            </w:r>
          </w:p>
        </w:tc>
      </w:tr>
      <w:tr w:rsidR="00846244">
        <w:trPr>
          <w:jc w:val="center"/>
        </w:trPr>
        <w:tc>
          <w:tcPr>
            <w:tcW w:w="1050" w:type="dxa"/>
            <w:vAlign w:val="center"/>
          </w:tcPr>
          <w:p w:rsidR="00846244" w:rsidRDefault="00703A13">
            <w:pPr>
              <w:spacing w:line="360" w:lineRule="exact"/>
              <w:jc w:val="center"/>
              <w:rPr>
                <w:szCs w:val="21"/>
              </w:rPr>
            </w:pPr>
            <w:r>
              <w:rPr>
                <w:szCs w:val="21"/>
              </w:rPr>
              <w:t>10.2</w:t>
            </w:r>
          </w:p>
        </w:tc>
        <w:tc>
          <w:tcPr>
            <w:tcW w:w="2447" w:type="dxa"/>
            <w:vAlign w:val="center"/>
          </w:tcPr>
          <w:p w:rsidR="00846244" w:rsidRDefault="00703A13">
            <w:pPr>
              <w:spacing w:line="360" w:lineRule="exact"/>
              <w:jc w:val="center"/>
              <w:rPr>
                <w:szCs w:val="21"/>
              </w:rPr>
            </w:pPr>
            <w:r>
              <w:rPr>
                <w:color w:val="C00000"/>
                <w:szCs w:val="21"/>
              </w:rPr>
              <w:t>结果公示</w:t>
            </w:r>
          </w:p>
        </w:tc>
        <w:tc>
          <w:tcPr>
            <w:tcW w:w="6375" w:type="dxa"/>
            <w:vAlign w:val="center"/>
          </w:tcPr>
          <w:p w:rsidR="00846244" w:rsidRDefault="00703A13">
            <w:pPr>
              <w:spacing w:line="220" w:lineRule="exact"/>
              <w:ind w:firstLineChars="50" w:firstLine="110"/>
              <w:rPr>
                <w:szCs w:val="21"/>
              </w:rPr>
            </w:pPr>
            <w:r>
              <w:rPr>
                <w:szCs w:val="21"/>
              </w:rPr>
              <w:t>补充第 10.2 款</w:t>
            </w:r>
          </w:p>
          <w:p w:rsidR="00846244" w:rsidRDefault="00703A13">
            <w:pPr>
              <w:spacing w:line="220" w:lineRule="exact"/>
              <w:ind w:leftChars="67" w:left="147" w:firstLineChars="200" w:firstLine="440"/>
              <w:rPr>
                <w:szCs w:val="21"/>
              </w:rPr>
            </w:pPr>
            <w:r>
              <w:rPr>
                <w:szCs w:val="21"/>
              </w:rPr>
              <w:t>10.2 结果公示</w:t>
            </w:r>
          </w:p>
          <w:p w:rsidR="00846244" w:rsidRDefault="00703A13">
            <w:pPr>
              <w:spacing w:line="220" w:lineRule="exact"/>
              <w:ind w:leftChars="67" w:left="147" w:firstLineChars="200" w:firstLine="440"/>
              <w:rPr>
                <w:szCs w:val="21"/>
              </w:rPr>
            </w:pPr>
            <w:r>
              <w:rPr>
                <w:szCs w:val="21"/>
              </w:rPr>
              <w:t>评标结束后，招标人将评标结果、否决投标原因及依据在三门县公共资源交易中心网（http://www.sanmen.gov.cn/col/col1229610743/index.html）上公示，公示时间为3日。</w:t>
            </w:r>
          </w:p>
        </w:tc>
      </w:tr>
      <w:tr w:rsidR="00846244">
        <w:trPr>
          <w:jc w:val="center"/>
        </w:trPr>
        <w:tc>
          <w:tcPr>
            <w:tcW w:w="1050" w:type="dxa"/>
            <w:vAlign w:val="center"/>
          </w:tcPr>
          <w:p w:rsidR="00846244" w:rsidRDefault="00703A13">
            <w:pPr>
              <w:spacing w:line="360" w:lineRule="exact"/>
              <w:jc w:val="center"/>
              <w:rPr>
                <w:szCs w:val="21"/>
              </w:rPr>
            </w:pPr>
            <w:r>
              <w:rPr>
                <w:rFonts w:hint="eastAsia"/>
                <w:szCs w:val="21"/>
              </w:rPr>
              <w:t>10.</w:t>
            </w:r>
            <w:r>
              <w:rPr>
                <w:szCs w:val="21"/>
              </w:rPr>
              <w:t>3</w:t>
            </w:r>
          </w:p>
        </w:tc>
        <w:tc>
          <w:tcPr>
            <w:tcW w:w="2447" w:type="dxa"/>
            <w:vAlign w:val="center"/>
          </w:tcPr>
          <w:p w:rsidR="00846244" w:rsidRDefault="00703A13">
            <w:pPr>
              <w:wordWrap w:val="0"/>
              <w:jc w:val="center"/>
              <w:rPr>
                <w:szCs w:val="20"/>
              </w:rPr>
            </w:pPr>
            <w:r>
              <w:rPr>
                <w:szCs w:val="20"/>
              </w:rPr>
              <w:t>其他</w:t>
            </w:r>
          </w:p>
        </w:tc>
        <w:tc>
          <w:tcPr>
            <w:tcW w:w="6375" w:type="dxa"/>
            <w:vAlign w:val="center"/>
          </w:tcPr>
          <w:p w:rsidR="00846244" w:rsidRDefault="00703A13">
            <w:pPr>
              <w:spacing w:line="220" w:lineRule="exact"/>
              <w:rPr>
                <w:szCs w:val="20"/>
              </w:rPr>
            </w:pPr>
            <w:r>
              <w:rPr>
                <w:szCs w:val="20"/>
              </w:rPr>
              <w:t>补充第10.</w:t>
            </w:r>
            <w:r>
              <w:rPr>
                <w:rFonts w:hint="eastAsia"/>
                <w:szCs w:val="20"/>
              </w:rPr>
              <w:t>3</w:t>
            </w:r>
            <w:r>
              <w:rPr>
                <w:szCs w:val="20"/>
              </w:rPr>
              <w:t>款</w:t>
            </w:r>
          </w:p>
          <w:p w:rsidR="00846244" w:rsidRDefault="00703A13">
            <w:pPr>
              <w:spacing w:line="220" w:lineRule="exact"/>
              <w:ind w:firstLineChars="200" w:firstLine="440"/>
              <w:rPr>
                <w:szCs w:val="20"/>
              </w:rPr>
            </w:pPr>
            <w:r>
              <w:rPr>
                <w:szCs w:val="20"/>
              </w:rPr>
              <w:t>10.3如电子招标系统生成的评标参数内容与本招标文件有不符之处，以本招标文件为准。</w:t>
            </w:r>
          </w:p>
        </w:tc>
      </w:tr>
    </w:tbl>
    <w:p w:rsidR="00846244" w:rsidRDefault="00703A13">
      <w:pPr>
        <w:rPr>
          <w:szCs w:val="21"/>
        </w:rPr>
      </w:pPr>
      <w:r>
        <w:rPr>
          <w:sz w:val="24"/>
        </w:rPr>
        <w:br w:type="page"/>
      </w:r>
      <w:r>
        <w:rPr>
          <w:szCs w:val="21"/>
        </w:rPr>
        <w:lastRenderedPageBreak/>
        <w:t>附录</w:t>
      </w:r>
    </w:p>
    <w:p w:rsidR="00846244" w:rsidRDefault="00703A13">
      <w:pPr>
        <w:pStyle w:val="1"/>
        <w:spacing w:before="240" w:after="240"/>
        <w:rPr>
          <w:sz w:val="24"/>
          <w:szCs w:val="24"/>
          <w:vertAlign w:val="superscript"/>
        </w:rPr>
      </w:pPr>
      <w:bookmarkStart w:id="48" w:name="_Toc29178"/>
      <w:r>
        <w:rPr>
          <w:sz w:val="24"/>
          <w:szCs w:val="24"/>
        </w:rPr>
        <w:t>附录1   资格审查条件(资质最低条件)</w:t>
      </w:r>
      <w:bookmarkEnd w:id="48"/>
    </w:p>
    <w:tbl>
      <w:tblPr>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943"/>
        <w:gridCol w:w="6237"/>
      </w:tblGrid>
      <w:tr w:rsidR="00846244">
        <w:trPr>
          <w:trHeight w:val="643"/>
        </w:trPr>
        <w:tc>
          <w:tcPr>
            <w:tcW w:w="2943" w:type="dxa"/>
            <w:vAlign w:val="center"/>
          </w:tcPr>
          <w:p w:rsidR="00846244" w:rsidRDefault="00703A13">
            <w:pPr>
              <w:jc w:val="center"/>
              <w:rPr>
                <w:szCs w:val="21"/>
              </w:rPr>
            </w:pPr>
            <w:r>
              <w:rPr>
                <w:szCs w:val="21"/>
              </w:rPr>
              <w:t>标段</w:t>
            </w:r>
          </w:p>
        </w:tc>
        <w:tc>
          <w:tcPr>
            <w:tcW w:w="6237" w:type="dxa"/>
            <w:vAlign w:val="center"/>
          </w:tcPr>
          <w:p w:rsidR="00846244" w:rsidRDefault="00703A13">
            <w:pPr>
              <w:jc w:val="center"/>
              <w:rPr>
                <w:szCs w:val="21"/>
              </w:rPr>
            </w:pPr>
            <w:r>
              <w:rPr>
                <w:rFonts w:hint="eastAsia"/>
                <w:szCs w:val="21"/>
              </w:rPr>
              <w:t>设计</w:t>
            </w:r>
            <w:r>
              <w:rPr>
                <w:szCs w:val="21"/>
              </w:rPr>
              <w:t>企业资质等级要求</w:t>
            </w:r>
          </w:p>
        </w:tc>
      </w:tr>
      <w:tr w:rsidR="00846244">
        <w:trPr>
          <w:trHeight w:val="643"/>
        </w:trPr>
        <w:tc>
          <w:tcPr>
            <w:tcW w:w="2943" w:type="dxa"/>
            <w:vAlign w:val="center"/>
          </w:tcPr>
          <w:p w:rsidR="00846244" w:rsidRDefault="00703A13">
            <w:pPr>
              <w:jc w:val="center"/>
              <w:rPr>
                <w:szCs w:val="21"/>
              </w:rPr>
            </w:pPr>
            <w:r>
              <w:rPr>
                <w:rFonts w:hint="eastAsia"/>
                <w:szCs w:val="21"/>
              </w:rPr>
              <w:t>本标段</w:t>
            </w:r>
          </w:p>
        </w:tc>
        <w:tc>
          <w:tcPr>
            <w:tcW w:w="6237" w:type="dxa"/>
            <w:vAlign w:val="center"/>
          </w:tcPr>
          <w:p w:rsidR="00846244" w:rsidRDefault="00846244">
            <w:pPr>
              <w:spacing w:line="360" w:lineRule="exact"/>
              <w:rPr>
                <w:szCs w:val="21"/>
              </w:rPr>
            </w:pPr>
          </w:p>
          <w:p w:rsidR="00846244" w:rsidRDefault="00703A13">
            <w:pPr>
              <w:pStyle w:val="TableParagraph"/>
              <w:spacing w:line="357" w:lineRule="auto"/>
              <w:ind w:left="119" w:right="72" w:firstLine="420"/>
              <w:jc w:val="both"/>
              <w:rPr>
                <w:rFonts w:ascii="Arial" w:eastAsia="Arial"/>
                <w:color w:val="FF0000"/>
                <w:sz w:val="21"/>
              </w:rPr>
            </w:pPr>
            <w:r>
              <w:rPr>
                <w:rFonts w:ascii="Arial" w:eastAsia="Arial"/>
                <w:color w:val="FF0000"/>
                <w:sz w:val="21"/>
              </w:rPr>
              <w:t>1</w:t>
            </w:r>
            <w:r>
              <w:rPr>
                <w:color w:val="FF0000"/>
                <w:spacing w:val="-3"/>
                <w:sz w:val="21"/>
              </w:rPr>
              <w:t>、</w:t>
            </w:r>
            <w:r>
              <w:rPr>
                <w:rFonts w:hint="eastAsia"/>
                <w:color w:val="FF0000"/>
              </w:rPr>
              <w:t>本次招标要求投标人须具备独立法人资格，同时具备①设计综合甲级资质或工程设计公路行业乙级及以上资质或工程设计公路行业（公路）专业乙级及以上资质；②工程勘察综合类甲级资质或工程勘察专业类（岩土工程）丙级及以上资质。并在业绩、人员组成结构等方面具有相应的能力。</w:t>
            </w:r>
          </w:p>
          <w:p w:rsidR="00846244" w:rsidRDefault="00703A13">
            <w:pPr>
              <w:pStyle w:val="TableParagraph"/>
              <w:spacing w:line="357" w:lineRule="auto"/>
              <w:ind w:left="119" w:right="72" w:firstLine="420"/>
              <w:jc w:val="both"/>
              <w:rPr>
                <w:rFonts w:ascii="Arial" w:eastAsia="Arial"/>
                <w:color w:val="FF0000"/>
                <w:sz w:val="21"/>
              </w:rPr>
            </w:pPr>
            <w:r>
              <w:rPr>
                <w:rFonts w:ascii="Arial" w:eastAsia="Arial"/>
                <w:color w:val="FF0000"/>
                <w:sz w:val="21"/>
              </w:rPr>
              <w:t>2、本次招标不接受联合体投标。</w:t>
            </w:r>
          </w:p>
          <w:p w:rsidR="00846244" w:rsidRDefault="00703A13">
            <w:pPr>
              <w:pStyle w:val="TableParagraph"/>
              <w:spacing w:line="357" w:lineRule="auto"/>
              <w:ind w:left="119" w:right="72" w:firstLine="420"/>
              <w:jc w:val="both"/>
              <w:rPr>
                <w:rFonts w:ascii="Arial" w:eastAsia="Arial"/>
                <w:color w:val="FF0000"/>
                <w:sz w:val="21"/>
              </w:rPr>
            </w:pPr>
            <w:r>
              <w:rPr>
                <w:rFonts w:ascii="Arial" w:eastAsia="Arial"/>
                <w:color w:val="FF0000"/>
                <w:sz w:val="21"/>
              </w:rPr>
              <w:t>3、</w:t>
            </w:r>
            <w:r>
              <w:rPr>
                <w:rFonts w:ascii="Arial" w:hint="eastAsia"/>
                <w:color w:val="FF0000"/>
                <w:sz w:val="21"/>
                <w:u w:val="single"/>
              </w:rPr>
              <w:t>工程设计公路行业甲级资质或工程设计公路行业公路专业甲级资质</w:t>
            </w:r>
            <w:r>
              <w:rPr>
                <w:rFonts w:ascii="Arial" w:eastAsia="Arial"/>
                <w:color w:val="FF0000"/>
                <w:sz w:val="21"/>
              </w:rPr>
              <w:t>的投标人应为列入</w:t>
            </w:r>
            <w:r>
              <w:rPr>
                <w:rFonts w:ascii="Arial" w:eastAsia="Arial"/>
                <w:color w:val="FF0000"/>
                <w:sz w:val="21"/>
              </w:rPr>
              <w:t>“</w:t>
            </w:r>
            <w:r>
              <w:rPr>
                <w:rFonts w:ascii="Arial" w:eastAsia="Arial"/>
                <w:color w:val="FF0000"/>
                <w:sz w:val="21"/>
              </w:rPr>
              <w:t>全国公路建设市场信用信息管理系统</w:t>
            </w:r>
            <w:r>
              <w:rPr>
                <w:rFonts w:ascii="Arial" w:eastAsia="Arial"/>
                <w:color w:val="FF0000"/>
                <w:sz w:val="21"/>
              </w:rPr>
              <w:t>”</w:t>
            </w:r>
            <w:r>
              <w:rPr>
                <w:rFonts w:ascii="Arial" w:eastAsia="Arial"/>
                <w:color w:val="FF0000"/>
                <w:sz w:val="21"/>
              </w:rPr>
              <w:t>中最新公布的公路工程设计资质企业名录，且投标人名称与设计资质企业名录相符，</w:t>
            </w:r>
            <w:r>
              <w:rPr>
                <w:rFonts w:ascii="Arial" w:eastAsia="Arial" w:hint="eastAsia"/>
                <w:color w:val="FF0000"/>
                <w:sz w:val="21"/>
              </w:rPr>
              <w:t>对未列入最新公布的名录或单位名称与名录不符的，资格审查将不予通过。</w:t>
            </w:r>
          </w:p>
          <w:p w:rsidR="00846244" w:rsidRDefault="00703A13">
            <w:pPr>
              <w:spacing w:line="360" w:lineRule="exact"/>
              <w:ind w:firstLineChars="100" w:firstLine="210"/>
              <w:rPr>
                <w:szCs w:val="21"/>
              </w:rPr>
            </w:pPr>
            <w:r>
              <w:rPr>
                <w:rFonts w:ascii="Arial" w:eastAsia="Arial" w:hint="eastAsia"/>
                <w:sz w:val="21"/>
              </w:rPr>
              <w:t>4、与招标人存在利害关系可能影响招标公正性的法人、其他组织，不得参加投标。单位负责人为同一人或者存在控股（含法定代表人控股）、管理关系的不同单位，不得分别同时参加本标段的投标。</w:t>
            </w:r>
          </w:p>
        </w:tc>
      </w:tr>
    </w:tbl>
    <w:p w:rsidR="00846244" w:rsidRDefault="00846244">
      <w:pPr>
        <w:spacing w:before="120" w:after="120"/>
        <w:rPr>
          <w:rFonts w:eastAsia="黑体"/>
          <w:b/>
          <w:bCs/>
          <w:kern w:val="44"/>
          <w:sz w:val="30"/>
          <w:szCs w:val="30"/>
        </w:rPr>
      </w:pPr>
    </w:p>
    <w:p w:rsidR="00846244" w:rsidRDefault="00846244">
      <w:pPr>
        <w:pStyle w:val="a0"/>
        <w:rPr>
          <w:rFonts w:eastAsia="黑体"/>
          <w:b/>
          <w:bCs/>
          <w:kern w:val="44"/>
          <w:sz w:val="30"/>
          <w:szCs w:val="30"/>
        </w:rPr>
      </w:pPr>
    </w:p>
    <w:p w:rsidR="00846244" w:rsidRDefault="00846244">
      <w:pPr>
        <w:pStyle w:val="a4"/>
        <w:ind w:firstLine="301"/>
        <w:rPr>
          <w:rFonts w:eastAsia="黑体"/>
          <w:b/>
          <w:bCs/>
          <w:kern w:val="44"/>
          <w:sz w:val="30"/>
          <w:szCs w:val="30"/>
        </w:rPr>
      </w:pPr>
    </w:p>
    <w:p w:rsidR="00846244" w:rsidRDefault="00703A13">
      <w:pPr>
        <w:pStyle w:val="60"/>
        <w:rPr>
          <w:rFonts w:eastAsia="黑体"/>
          <w:b/>
          <w:bCs/>
          <w:kern w:val="44"/>
          <w:sz w:val="30"/>
          <w:szCs w:val="30"/>
        </w:rPr>
      </w:pPr>
      <w:r>
        <w:rPr>
          <w:rFonts w:eastAsia="黑体"/>
          <w:b/>
          <w:bCs/>
          <w:kern w:val="44"/>
          <w:sz w:val="30"/>
          <w:szCs w:val="30"/>
        </w:rPr>
        <w:br/>
      </w:r>
    </w:p>
    <w:p w:rsidR="00846244" w:rsidRDefault="00846244">
      <w:pPr>
        <w:rPr>
          <w:rFonts w:eastAsia="黑体"/>
          <w:b/>
          <w:bCs/>
          <w:kern w:val="44"/>
          <w:sz w:val="30"/>
          <w:szCs w:val="30"/>
        </w:rPr>
      </w:pPr>
    </w:p>
    <w:p w:rsidR="00846244" w:rsidRDefault="00846244">
      <w:pPr>
        <w:pStyle w:val="a0"/>
        <w:rPr>
          <w:rFonts w:eastAsia="黑体"/>
          <w:b/>
          <w:bCs/>
          <w:kern w:val="44"/>
          <w:sz w:val="30"/>
          <w:szCs w:val="30"/>
        </w:rPr>
      </w:pPr>
    </w:p>
    <w:p w:rsidR="00846244" w:rsidRDefault="00846244">
      <w:pPr>
        <w:pStyle w:val="a4"/>
        <w:ind w:firstLine="301"/>
        <w:rPr>
          <w:rFonts w:eastAsia="黑体"/>
          <w:b/>
          <w:bCs/>
          <w:kern w:val="44"/>
          <w:sz w:val="30"/>
          <w:szCs w:val="30"/>
        </w:rPr>
      </w:pPr>
    </w:p>
    <w:p w:rsidR="00846244" w:rsidRDefault="00846244">
      <w:pPr>
        <w:pStyle w:val="60"/>
        <w:rPr>
          <w:rFonts w:eastAsia="黑体"/>
          <w:b/>
          <w:bCs/>
          <w:kern w:val="44"/>
          <w:sz w:val="30"/>
          <w:szCs w:val="30"/>
        </w:rPr>
      </w:pPr>
    </w:p>
    <w:p w:rsidR="00846244" w:rsidRDefault="00846244">
      <w:pPr>
        <w:rPr>
          <w:rFonts w:eastAsia="黑体"/>
          <w:b/>
          <w:bCs/>
          <w:kern w:val="44"/>
          <w:sz w:val="30"/>
          <w:szCs w:val="30"/>
        </w:rPr>
      </w:pPr>
    </w:p>
    <w:p w:rsidR="00846244" w:rsidRDefault="00846244">
      <w:pPr>
        <w:pStyle w:val="a0"/>
        <w:rPr>
          <w:rFonts w:eastAsia="黑体"/>
          <w:b/>
          <w:bCs/>
          <w:kern w:val="44"/>
          <w:sz w:val="30"/>
          <w:szCs w:val="30"/>
        </w:rPr>
      </w:pPr>
    </w:p>
    <w:p w:rsidR="00846244" w:rsidRDefault="00846244">
      <w:pPr>
        <w:pStyle w:val="a4"/>
        <w:ind w:firstLine="210"/>
      </w:pPr>
    </w:p>
    <w:p w:rsidR="00846244" w:rsidRDefault="00846244">
      <w:pPr>
        <w:spacing w:before="120" w:after="120"/>
        <w:jc w:val="center"/>
        <w:rPr>
          <w:rFonts w:eastAsia="黑体"/>
          <w:b/>
          <w:bCs/>
          <w:kern w:val="44"/>
          <w:sz w:val="30"/>
          <w:szCs w:val="30"/>
        </w:rPr>
      </w:pPr>
    </w:p>
    <w:p w:rsidR="00846244" w:rsidRDefault="00846244">
      <w:pPr>
        <w:spacing w:before="120" w:after="120"/>
        <w:jc w:val="center"/>
        <w:rPr>
          <w:rFonts w:eastAsia="黑体"/>
          <w:b/>
          <w:bCs/>
          <w:kern w:val="44"/>
          <w:sz w:val="30"/>
          <w:szCs w:val="30"/>
        </w:rPr>
      </w:pPr>
    </w:p>
    <w:p w:rsidR="00846244" w:rsidRDefault="00846244">
      <w:pPr>
        <w:pStyle w:val="a0"/>
      </w:pPr>
    </w:p>
    <w:p w:rsidR="00846244" w:rsidRDefault="00703A13">
      <w:pPr>
        <w:pStyle w:val="1"/>
        <w:spacing w:before="240" w:after="240"/>
        <w:rPr>
          <w:sz w:val="24"/>
          <w:szCs w:val="24"/>
        </w:rPr>
      </w:pPr>
      <w:bookmarkStart w:id="49" w:name="_Toc11784"/>
      <w:r>
        <w:rPr>
          <w:sz w:val="24"/>
          <w:szCs w:val="24"/>
        </w:rPr>
        <w:lastRenderedPageBreak/>
        <w:t xml:space="preserve">附录2  </w:t>
      </w:r>
      <w:bookmarkStart w:id="50" w:name="_Toc12703"/>
      <w:bookmarkEnd w:id="49"/>
      <w:r>
        <w:rPr>
          <w:sz w:val="24"/>
          <w:szCs w:val="24"/>
        </w:rPr>
        <w:t xml:space="preserve"> 资格审查条件(业绩最低要求)</w:t>
      </w:r>
      <w:bookmarkEnd w:id="50"/>
    </w:p>
    <w:p w:rsidR="00846244" w:rsidRDefault="00846244">
      <w:pPr>
        <w:rPr>
          <w:sz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63"/>
        <w:gridCol w:w="1343"/>
        <w:gridCol w:w="6588"/>
      </w:tblGrid>
      <w:tr w:rsidR="00846244">
        <w:trPr>
          <w:trHeight w:val="773"/>
          <w:jc w:val="center"/>
        </w:trPr>
        <w:tc>
          <w:tcPr>
            <w:tcW w:w="1563" w:type="dxa"/>
            <w:vAlign w:val="center"/>
          </w:tcPr>
          <w:p w:rsidR="00846244" w:rsidRDefault="00703A13">
            <w:pPr>
              <w:ind w:firstLine="480"/>
              <w:jc w:val="center"/>
              <w:rPr>
                <w:szCs w:val="21"/>
              </w:rPr>
            </w:pPr>
            <w:r>
              <w:rPr>
                <w:rFonts w:hint="eastAsia"/>
                <w:szCs w:val="21"/>
              </w:rPr>
              <w:t>标段</w:t>
            </w:r>
          </w:p>
        </w:tc>
        <w:tc>
          <w:tcPr>
            <w:tcW w:w="7931" w:type="dxa"/>
            <w:gridSpan w:val="2"/>
            <w:vAlign w:val="center"/>
          </w:tcPr>
          <w:p w:rsidR="00846244" w:rsidRDefault="00703A13">
            <w:pPr>
              <w:ind w:firstLine="480"/>
              <w:jc w:val="center"/>
              <w:rPr>
                <w:szCs w:val="21"/>
              </w:rPr>
            </w:pPr>
            <w:r>
              <w:rPr>
                <w:rFonts w:hint="eastAsia"/>
                <w:szCs w:val="21"/>
              </w:rPr>
              <w:t>业绩要求</w:t>
            </w:r>
          </w:p>
        </w:tc>
      </w:tr>
      <w:tr w:rsidR="00846244">
        <w:trPr>
          <w:trHeight w:val="1387"/>
          <w:jc w:val="center"/>
        </w:trPr>
        <w:tc>
          <w:tcPr>
            <w:tcW w:w="1563" w:type="dxa"/>
            <w:vMerge w:val="restart"/>
            <w:vAlign w:val="center"/>
          </w:tcPr>
          <w:p w:rsidR="00846244" w:rsidRDefault="00703A13">
            <w:pPr>
              <w:ind w:firstLine="480"/>
              <w:jc w:val="center"/>
              <w:rPr>
                <w:szCs w:val="21"/>
              </w:rPr>
            </w:pPr>
            <w:r>
              <w:rPr>
                <w:rFonts w:hint="eastAsia"/>
                <w:szCs w:val="21"/>
              </w:rPr>
              <w:t>第1标段</w:t>
            </w:r>
          </w:p>
        </w:tc>
        <w:tc>
          <w:tcPr>
            <w:tcW w:w="1343" w:type="dxa"/>
            <w:vAlign w:val="center"/>
          </w:tcPr>
          <w:p w:rsidR="00846244" w:rsidRDefault="00703A13">
            <w:pPr>
              <w:adjustRightInd w:val="0"/>
              <w:spacing w:line="320" w:lineRule="exact"/>
              <w:ind w:firstLine="480"/>
              <w:jc w:val="center"/>
              <w:rPr>
                <w:szCs w:val="21"/>
              </w:rPr>
            </w:pPr>
            <w:r>
              <w:rPr>
                <w:rFonts w:hint="eastAsia"/>
                <w:szCs w:val="21"/>
              </w:rPr>
              <w:t>勘察</w:t>
            </w:r>
          </w:p>
        </w:tc>
        <w:tc>
          <w:tcPr>
            <w:tcW w:w="6588" w:type="dxa"/>
            <w:vAlign w:val="center"/>
          </w:tcPr>
          <w:p w:rsidR="00846244" w:rsidRDefault="00703A13">
            <w:pPr>
              <w:spacing w:line="400" w:lineRule="exact"/>
              <w:ind w:firstLine="480"/>
              <w:rPr>
                <w:rFonts w:hAnsi="Calibri"/>
                <w:szCs w:val="21"/>
              </w:rPr>
            </w:pPr>
            <w:r>
              <w:rPr>
                <w:rFonts w:hint="eastAsia"/>
                <w:szCs w:val="21"/>
              </w:rPr>
              <w:t>201</w:t>
            </w:r>
            <w:r>
              <w:rPr>
                <w:szCs w:val="21"/>
              </w:rPr>
              <w:t>9</w:t>
            </w:r>
            <w:r>
              <w:rPr>
                <w:rFonts w:hint="eastAsia"/>
                <w:szCs w:val="21"/>
              </w:rPr>
              <w:t>年</w:t>
            </w:r>
            <w:r>
              <w:rPr>
                <w:szCs w:val="21"/>
              </w:rPr>
              <w:t>1</w:t>
            </w:r>
            <w:r>
              <w:rPr>
                <w:rFonts w:hint="eastAsia"/>
                <w:szCs w:val="21"/>
              </w:rPr>
              <w:t>月1日（以初步设计批复时间或施工图设计批复时间为准）以来，投标人按一个合同段</w:t>
            </w:r>
            <w:r>
              <w:rPr>
                <w:rFonts w:hAnsi="Calibri" w:hint="eastAsia"/>
                <w:szCs w:val="21"/>
              </w:rPr>
              <w:t>完成过</w:t>
            </w:r>
            <w:r>
              <w:rPr>
                <w:rFonts w:hint="eastAsia"/>
                <w:szCs w:val="21"/>
              </w:rPr>
              <w:t>新（改、扩）建</w:t>
            </w:r>
            <w:r>
              <w:rPr>
                <w:rFonts w:ascii="Calibri" w:hAnsi="Calibri" w:cs="TTBFA2o01" w:hint="eastAsia"/>
                <w:szCs w:val="21"/>
              </w:rPr>
              <w:t>三级及以上</w:t>
            </w:r>
            <w:r>
              <w:rPr>
                <w:rFonts w:hAnsi="Calibri" w:hint="eastAsia"/>
                <w:szCs w:val="21"/>
              </w:rPr>
              <w:t>公路工程的勘察工作。</w:t>
            </w:r>
          </w:p>
        </w:tc>
      </w:tr>
      <w:tr w:rsidR="00846244">
        <w:trPr>
          <w:trHeight w:val="1449"/>
          <w:jc w:val="center"/>
        </w:trPr>
        <w:tc>
          <w:tcPr>
            <w:tcW w:w="1563" w:type="dxa"/>
            <w:vMerge/>
            <w:vAlign w:val="center"/>
          </w:tcPr>
          <w:p w:rsidR="00846244" w:rsidRDefault="00846244">
            <w:pPr>
              <w:ind w:firstLine="480"/>
              <w:jc w:val="center"/>
              <w:rPr>
                <w:szCs w:val="21"/>
              </w:rPr>
            </w:pPr>
          </w:p>
        </w:tc>
        <w:tc>
          <w:tcPr>
            <w:tcW w:w="1343" w:type="dxa"/>
            <w:vAlign w:val="center"/>
          </w:tcPr>
          <w:p w:rsidR="00846244" w:rsidRDefault="00703A13">
            <w:pPr>
              <w:adjustRightInd w:val="0"/>
              <w:spacing w:line="320" w:lineRule="exact"/>
              <w:ind w:firstLine="480"/>
              <w:jc w:val="center"/>
              <w:rPr>
                <w:szCs w:val="21"/>
              </w:rPr>
            </w:pPr>
            <w:r>
              <w:rPr>
                <w:rFonts w:hint="eastAsia"/>
                <w:szCs w:val="21"/>
              </w:rPr>
              <w:t>设计</w:t>
            </w:r>
          </w:p>
        </w:tc>
        <w:tc>
          <w:tcPr>
            <w:tcW w:w="6588" w:type="dxa"/>
            <w:vAlign w:val="center"/>
          </w:tcPr>
          <w:p w:rsidR="00846244" w:rsidRDefault="00703A13">
            <w:pPr>
              <w:spacing w:line="400" w:lineRule="exact"/>
              <w:ind w:firstLine="480"/>
              <w:rPr>
                <w:rFonts w:hAnsi="Calibri"/>
                <w:szCs w:val="21"/>
              </w:rPr>
            </w:pPr>
            <w:r>
              <w:rPr>
                <w:rFonts w:hint="eastAsia"/>
                <w:szCs w:val="21"/>
              </w:rPr>
              <w:t>201</w:t>
            </w:r>
            <w:r>
              <w:rPr>
                <w:szCs w:val="21"/>
              </w:rPr>
              <w:t>9</w:t>
            </w:r>
            <w:r>
              <w:rPr>
                <w:rFonts w:hint="eastAsia"/>
                <w:szCs w:val="21"/>
              </w:rPr>
              <w:t>年</w:t>
            </w:r>
            <w:r>
              <w:rPr>
                <w:szCs w:val="21"/>
              </w:rPr>
              <w:t>1</w:t>
            </w:r>
            <w:r>
              <w:rPr>
                <w:rFonts w:hint="eastAsia"/>
                <w:szCs w:val="21"/>
              </w:rPr>
              <w:t>月1日（以初步设计批复时间或施工图设计批复时间为准）以来，投标人按一个合同段</w:t>
            </w:r>
            <w:r>
              <w:rPr>
                <w:rFonts w:hAnsi="Calibri" w:hint="eastAsia"/>
                <w:szCs w:val="21"/>
              </w:rPr>
              <w:t>完成过路线总长</w:t>
            </w:r>
            <w:r>
              <w:rPr>
                <w:rFonts w:hAnsi="Calibri"/>
                <w:szCs w:val="21"/>
              </w:rPr>
              <w:t>5</w:t>
            </w:r>
            <w:r>
              <w:rPr>
                <w:rFonts w:hAnsi="Calibri" w:hint="eastAsia"/>
                <w:szCs w:val="21"/>
              </w:rPr>
              <w:t>公里及以上的</w:t>
            </w:r>
            <w:r>
              <w:rPr>
                <w:rFonts w:hint="eastAsia"/>
                <w:szCs w:val="21"/>
              </w:rPr>
              <w:t>新（改、扩）建</w:t>
            </w:r>
            <w:r>
              <w:rPr>
                <w:rFonts w:ascii="Calibri" w:hAnsi="Calibri" w:cs="TTBFA2o01" w:hint="eastAsia"/>
                <w:szCs w:val="21"/>
              </w:rPr>
              <w:t>三级及以上</w:t>
            </w:r>
            <w:r>
              <w:rPr>
                <w:rFonts w:hAnsi="Calibri" w:hint="eastAsia"/>
                <w:szCs w:val="21"/>
              </w:rPr>
              <w:t>公路工程的设计工作。</w:t>
            </w:r>
          </w:p>
        </w:tc>
      </w:tr>
    </w:tbl>
    <w:p w:rsidR="00846244" w:rsidRDefault="00703A13">
      <w:pPr>
        <w:tabs>
          <w:tab w:val="left" w:pos="10120"/>
        </w:tabs>
        <w:adjustRightInd w:val="0"/>
        <w:spacing w:line="360" w:lineRule="exact"/>
        <w:ind w:rightChars="186" w:right="409" w:firstLineChars="200" w:firstLine="442"/>
        <w:jc w:val="both"/>
        <w:rPr>
          <w:szCs w:val="21"/>
        </w:rPr>
      </w:pPr>
      <w:r>
        <w:rPr>
          <w:b/>
        </w:rPr>
        <w:t>注：</w:t>
      </w:r>
    </w:p>
    <w:p w:rsidR="00846244" w:rsidRDefault="00703A13">
      <w:pPr>
        <w:adjustRightInd w:val="0"/>
        <w:spacing w:line="440" w:lineRule="exact"/>
        <w:ind w:firstLine="480"/>
        <w:rPr>
          <w:szCs w:val="21"/>
        </w:rPr>
      </w:pPr>
      <w:r>
        <w:rPr>
          <w:rFonts w:hint="eastAsia"/>
          <w:szCs w:val="21"/>
        </w:rPr>
        <w:t>1、勘察、设计业绩证明材料：①项目批复文件（初步设计批复或施工图设计批复）复印件；②合同协议书或中标通知书复印件。两者缺一不可，否则业绩不予认可。</w:t>
      </w:r>
    </w:p>
    <w:p w:rsidR="00846244" w:rsidRDefault="00703A13">
      <w:pPr>
        <w:adjustRightInd w:val="0"/>
        <w:spacing w:line="440" w:lineRule="exact"/>
        <w:ind w:firstLine="480"/>
        <w:rPr>
          <w:szCs w:val="21"/>
        </w:rPr>
      </w:pPr>
      <w:r>
        <w:rPr>
          <w:szCs w:val="21"/>
        </w:rPr>
        <w:t>2、合同协议书或中标通知书、</w:t>
      </w:r>
      <w:r>
        <w:rPr>
          <w:rFonts w:hint="eastAsia"/>
          <w:szCs w:val="21"/>
        </w:rPr>
        <w:t>项目批复文件</w:t>
      </w:r>
      <w:r>
        <w:rPr>
          <w:szCs w:val="21"/>
        </w:rPr>
        <w:t>等的单位名称与投标</w:t>
      </w:r>
      <w:r>
        <w:rPr>
          <w:rFonts w:hint="eastAsia"/>
          <w:szCs w:val="21"/>
        </w:rPr>
        <w:t>人</w:t>
      </w:r>
      <w:r>
        <w:rPr>
          <w:szCs w:val="21"/>
        </w:rPr>
        <w:t>名称必须一致（发生合法</w:t>
      </w:r>
      <w:r>
        <w:rPr>
          <w:rFonts w:hint="eastAsia"/>
          <w:szCs w:val="21"/>
        </w:rPr>
        <w:t>变更或重组或法人名称变更时，应提供相关部门的合法批件或其他相关证明材料来证明其所附业绩的继承性），</w:t>
      </w:r>
      <w:r>
        <w:rPr>
          <w:szCs w:val="21"/>
        </w:rPr>
        <w:t>否则</w:t>
      </w:r>
      <w:r>
        <w:rPr>
          <w:rFonts w:hint="eastAsia"/>
          <w:szCs w:val="21"/>
        </w:rPr>
        <w:t>业绩不予认可。</w:t>
      </w:r>
      <w:r>
        <w:rPr>
          <w:szCs w:val="21"/>
        </w:rPr>
        <w:t xml:space="preserve"> </w:t>
      </w:r>
    </w:p>
    <w:p w:rsidR="00846244" w:rsidRDefault="00703A13">
      <w:pPr>
        <w:adjustRightInd w:val="0"/>
        <w:spacing w:line="440" w:lineRule="exact"/>
        <w:ind w:firstLine="480"/>
        <w:rPr>
          <w:szCs w:val="21"/>
        </w:rPr>
      </w:pPr>
      <w:r>
        <w:rPr>
          <w:szCs w:val="21"/>
        </w:rPr>
        <w:t>3、工程规模的解释顺序为：</w:t>
      </w:r>
      <w:r>
        <w:rPr>
          <w:rFonts w:hint="eastAsia"/>
          <w:szCs w:val="21"/>
        </w:rPr>
        <w:t>项目批复文件</w:t>
      </w:r>
      <w:r>
        <w:rPr>
          <w:szCs w:val="21"/>
        </w:rPr>
        <w:t>、合同协议书</w:t>
      </w:r>
      <w:r>
        <w:rPr>
          <w:rFonts w:hint="eastAsia"/>
          <w:szCs w:val="21"/>
        </w:rPr>
        <w:t>或中标通知书</w:t>
      </w:r>
      <w:r>
        <w:rPr>
          <w:szCs w:val="21"/>
        </w:rPr>
        <w:t>。如</w:t>
      </w:r>
      <w:r>
        <w:rPr>
          <w:rFonts w:hint="eastAsia"/>
          <w:szCs w:val="21"/>
        </w:rPr>
        <w:t>项目批复文件、</w:t>
      </w:r>
      <w:r>
        <w:rPr>
          <w:szCs w:val="21"/>
        </w:rPr>
        <w:t>合同协议书</w:t>
      </w:r>
      <w:r>
        <w:rPr>
          <w:rFonts w:hint="eastAsia"/>
          <w:szCs w:val="21"/>
        </w:rPr>
        <w:t>或中标通知书中均未体现工程规模或技术标准的，必须附发包人（或项目所在地设区市及以上行业主管部门）出具的业绩证明材料，该材料须体现技术标准并且满足要求，否则业绩不予认可。</w:t>
      </w:r>
    </w:p>
    <w:p w:rsidR="00846244" w:rsidRDefault="00703A13">
      <w:pPr>
        <w:adjustRightInd w:val="0"/>
        <w:spacing w:line="440" w:lineRule="exact"/>
        <w:ind w:firstLine="480"/>
        <w:rPr>
          <w:szCs w:val="21"/>
        </w:rPr>
      </w:pPr>
      <w:r>
        <w:rPr>
          <w:rFonts w:hint="eastAsia"/>
          <w:szCs w:val="21"/>
        </w:rPr>
        <w:t>4</w:t>
      </w:r>
      <w:r>
        <w:rPr>
          <w:szCs w:val="21"/>
        </w:rPr>
        <w:t>、如同一业绩同时满足本表全部要求的，予以认可。</w:t>
      </w:r>
    </w:p>
    <w:p w:rsidR="00846244" w:rsidRDefault="00703A13">
      <w:pPr>
        <w:adjustRightInd w:val="0"/>
        <w:spacing w:line="440" w:lineRule="exact"/>
        <w:ind w:firstLine="480"/>
        <w:rPr>
          <w:szCs w:val="21"/>
        </w:rPr>
        <w:sectPr w:rsidR="00846244">
          <w:pgSz w:w="11910" w:h="16840"/>
          <w:pgMar w:top="1300" w:right="860" w:bottom="940" w:left="960" w:header="0" w:footer="672" w:gutter="0"/>
          <w:cols w:space="720"/>
        </w:sectPr>
      </w:pPr>
      <w:r>
        <w:rPr>
          <w:rFonts w:hint="eastAsia"/>
          <w:szCs w:val="21"/>
        </w:rPr>
        <w:t>5、</w:t>
      </w:r>
      <w:r>
        <w:rPr>
          <w:szCs w:val="21"/>
        </w:rPr>
        <w:t>如查实投标人提供虚假业绩证明材料以满足强制性业绩要求的，取消中标资格，并建议主管部门予以通报</w:t>
      </w:r>
      <w:r>
        <w:rPr>
          <w:rFonts w:hint="eastAsia"/>
          <w:szCs w:val="21"/>
        </w:rPr>
        <w:t>。</w:t>
      </w:r>
    </w:p>
    <w:p w:rsidR="00846244" w:rsidRDefault="00846244">
      <w:pPr>
        <w:spacing w:line="360" w:lineRule="exact"/>
        <w:rPr>
          <w:szCs w:val="21"/>
        </w:rPr>
      </w:pPr>
    </w:p>
    <w:p w:rsidR="00846244" w:rsidRDefault="00703A13">
      <w:pPr>
        <w:pStyle w:val="2"/>
        <w:rPr>
          <w:b/>
        </w:rPr>
      </w:pPr>
      <w:bookmarkStart w:id="51" w:name="_Toc31932"/>
      <w:r>
        <w:rPr>
          <w:rFonts w:hint="eastAsia"/>
        </w:rPr>
        <w:t>附录3  资格审查条件（主要人员最低要求）</w:t>
      </w:r>
      <w:bookmarkEnd w:id="5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811"/>
        <w:gridCol w:w="978"/>
        <w:gridCol w:w="5594"/>
      </w:tblGrid>
      <w:tr w:rsidR="00846244">
        <w:trPr>
          <w:trHeight w:val="623"/>
          <w:jc w:val="center"/>
        </w:trPr>
        <w:tc>
          <w:tcPr>
            <w:tcW w:w="2811" w:type="dxa"/>
            <w:tcBorders>
              <w:tl2br w:val="nil"/>
              <w:tr2bl w:val="nil"/>
            </w:tcBorders>
            <w:vAlign w:val="center"/>
          </w:tcPr>
          <w:p w:rsidR="00846244" w:rsidRDefault="00703A13">
            <w:pPr>
              <w:pStyle w:val="Default"/>
              <w:ind w:firstLine="422"/>
              <w:jc w:val="center"/>
              <w:rPr>
                <w:color w:val="auto"/>
                <w:sz w:val="21"/>
                <w:szCs w:val="21"/>
              </w:rPr>
            </w:pPr>
            <w:r>
              <w:rPr>
                <w:rFonts w:hint="eastAsia"/>
                <w:b/>
                <w:bCs/>
                <w:color w:val="auto"/>
                <w:sz w:val="21"/>
                <w:szCs w:val="21"/>
              </w:rPr>
              <w:t>人员</w:t>
            </w:r>
          </w:p>
        </w:tc>
        <w:tc>
          <w:tcPr>
            <w:tcW w:w="978" w:type="dxa"/>
            <w:tcBorders>
              <w:tl2br w:val="nil"/>
              <w:tr2bl w:val="nil"/>
            </w:tcBorders>
            <w:vAlign w:val="center"/>
          </w:tcPr>
          <w:p w:rsidR="00846244" w:rsidRDefault="00703A13">
            <w:pPr>
              <w:pStyle w:val="Default"/>
              <w:rPr>
                <w:color w:val="auto"/>
                <w:sz w:val="21"/>
                <w:szCs w:val="21"/>
              </w:rPr>
            </w:pPr>
            <w:r>
              <w:rPr>
                <w:rFonts w:hint="eastAsia"/>
                <w:b/>
                <w:bCs/>
                <w:color w:val="auto"/>
                <w:sz w:val="21"/>
                <w:szCs w:val="21"/>
              </w:rPr>
              <w:t>数量</w:t>
            </w:r>
          </w:p>
        </w:tc>
        <w:tc>
          <w:tcPr>
            <w:tcW w:w="5594" w:type="dxa"/>
            <w:tcBorders>
              <w:tl2br w:val="nil"/>
              <w:tr2bl w:val="nil"/>
            </w:tcBorders>
            <w:vAlign w:val="center"/>
          </w:tcPr>
          <w:p w:rsidR="00846244" w:rsidRDefault="00703A13">
            <w:pPr>
              <w:pStyle w:val="Default"/>
              <w:ind w:firstLine="422"/>
              <w:jc w:val="center"/>
              <w:rPr>
                <w:color w:val="auto"/>
                <w:sz w:val="21"/>
                <w:szCs w:val="21"/>
              </w:rPr>
            </w:pPr>
            <w:r>
              <w:rPr>
                <w:rFonts w:hint="eastAsia"/>
                <w:b/>
                <w:bCs/>
                <w:color w:val="auto"/>
                <w:sz w:val="21"/>
                <w:szCs w:val="21"/>
              </w:rPr>
              <w:t>资格要求</w:t>
            </w:r>
          </w:p>
        </w:tc>
      </w:tr>
      <w:tr w:rsidR="00846244">
        <w:trPr>
          <w:trHeight w:val="1520"/>
          <w:jc w:val="center"/>
        </w:trPr>
        <w:tc>
          <w:tcPr>
            <w:tcW w:w="2811" w:type="dxa"/>
            <w:tcBorders>
              <w:tl2br w:val="nil"/>
              <w:tr2bl w:val="nil"/>
            </w:tcBorders>
            <w:vAlign w:val="center"/>
          </w:tcPr>
          <w:p w:rsidR="00846244" w:rsidRDefault="00703A13">
            <w:pPr>
              <w:spacing w:line="440" w:lineRule="exact"/>
              <w:ind w:firstLine="480"/>
              <w:jc w:val="center"/>
              <w:rPr>
                <w:kern w:val="2"/>
                <w:sz w:val="21"/>
                <w:szCs w:val="21"/>
              </w:rPr>
            </w:pPr>
            <w:r>
              <w:rPr>
                <w:rFonts w:hint="eastAsia"/>
                <w:szCs w:val="21"/>
              </w:rPr>
              <w:t>项目负责人</w:t>
            </w:r>
          </w:p>
        </w:tc>
        <w:tc>
          <w:tcPr>
            <w:tcW w:w="978" w:type="dxa"/>
            <w:tcBorders>
              <w:tl2br w:val="nil"/>
              <w:tr2bl w:val="nil"/>
            </w:tcBorders>
            <w:vAlign w:val="center"/>
          </w:tcPr>
          <w:p w:rsidR="00846244" w:rsidRDefault="00703A13">
            <w:pPr>
              <w:spacing w:line="440" w:lineRule="exact"/>
              <w:ind w:firstLine="480"/>
              <w:jc w:val="center"/>
              <w:rPr>
                <w:szCs w:val="21"/>
              </w:rPr>
            </w:pPr>
            <w:r>
              <w:rPr>
                <w:rFonts w:hint="eastAsia"/>
                <w:szCs w:val="21"/>
              </w:rPr>
              <w:t>1</w:t>
            </w:r>
          </w:p>
        </w:tc>
        <w:tc>
          <w:tcPr>
            <w:tcW w:w="5594" w:type="dxa"/>
            <w:tcBorders>
              <w:tl2br w:val="nil"/>
              <w:tr2bl w:val="nil"/>
            </w:tcBorders>
            <w:vAlign w:val="center"/>
          </w:tcPr>
          <w:p w:rsidR="00846244" w:rsidRDefault="00703A13">
            <w:pPr>
              <w:spacing w:line="440" w:lineRule="exact"/>
              <w:ind w:firstLine="480"/>
              <w:rPr>
                <w:szCs w:val="21"/>
              </w:rPr>
            </w:pPr>
            <w:r>
              <w:rPr>
                <w:rFonts w:hint="eastAsia"/>
                <w:szCs w:val="21"/>
              </w:rPr>
              <w:t>公路工程专业高级工程师及以上职称，自20</w:t>
            </w:r>
            <w:r>
              <w:rPr>
                <w:szCs w:val="21"/>
              </w:rPr>
              <w:t>19</w:t>
            </w:r>
            <w:r>
              <w:rPr>
                <w:rFonts w:hint="eastAsia"/>
                <w:szCs w:val="21"/>
              </w:rPr>
              <w:t>年1月1日以来无行贿犯罪行为（以中国裁判文书网上查询结果为准，时间以法院判决书日期为准）。</w:t>
            </w:r>
          </w:p>
        </w:tc>
      </w:tr>
      <w:tr w:rsidR="00846244">
        <w:trPr>
          <w:trHeight w:val="633"/>
          <w:jc w:val="center"/>
        </w:trPr>
        <w:tc>
          <w:tcPr>
            <w:tcW w:w="2811" w:type="dxa"/>
            <w:tcBorders>
              <w:tl2br w:val="nil"/>
              <w:tr2bl w:val="nil"/>
            </w:tcBorders>
            <w:vAlign w:val="center"/>
          </w:tcPr>
          <w:p w:rsidR="00846244" w:rsidRDefault="00703A13">
            <w:pPr>
              <w:spacing w:line="440" w:lineRule="exact"/>
              <w:ind w:firstLine="480"/>
              <w:jc w:val="center"/>
              <w:rPr>
                <w:kern w:val="2"/>
                <w:sz w:val="21"/>
                <w:szCs w:val="21"/>
              </w:rPr>
            </w:pPr>
            <w:r>
              <w:rPr>
                <w:rFonts w:hint="eastAsia"/>
                <w:szCs w:val="21"/>
              </w:rPr>
              <w:t>路基路面分项负责人</w:t>
            </w:r>
          </w:p>
        </w:tc>
        <w:tc>
          <w:tcPr>
            <w:tcW w:w="978" w:type="dxa"/>
            <w:tcBorders>
              <w:tl2br w:val="nil"/>
              <w:tr2bl w:val="nil"/>
            </w:tcBorders>
            <w:vAlign w:val="center"/>
          </w:tcPr>
          <w:p w:rsidR="00846244" w:rsidRDefault="00703A13">
            <w:pPr>
              <w:spacing w:line="440" w:lineRule="exact"/>
              <w:ind w:firstLine="480"/>
              <w:jc w:val="center"/>
              <w:rPr>
                <w:kern w:val="2"/>
                <w:sz w:val="21"/>
                <w:szCs w:val="21"/>
              </w:rPr>
            </w:pPr>
            <w:r>
              <w:rPr>
                <w:rFonts w:hint="eastAsia"/>
                <w:szCs w:val="21"/>
              </w:rPr>
              <w:t>1</w:t>
            </w:r>
          </w:p>
        </w:tc>
        <w:tc>
          <w:tcPr>
            <w:tcW w:w="5594" w:type="dxa"/>
            <w:tcBorders>
              <w:tl2br w:val="nil"/>
              <w:tr2bl w:val="nil"/>
            </w:tcBorders>
            <w:vAlign w:val="center"/>
          </w:tcPr>
          <w:p w:rsidR="00846244" w:rsidRDefault="00703A13">
            <w:pPr>
              <w:spacing w:line="440" w:lineRule="exact"/>
              <w:ind w:firstLine="480"/>
              <w:rPr>
                <w:kern w:val="2"/>
                <w:sz w:val="21"/>
                <w:szCs w:val="21"/>
              </w:rPr>
            </w:pPr>
            <w:r>
              <w:rPr>
                <w:rFonts w:hint="eastAsia"/>
                <w:szCs w:val="21"/>
              </w:rPr>
              <w:t>公路工程专业工程师及以上职称。</w:t>
            </w:r>
          </w:p>
        </w:tc>
      </w:tr>
      <w:tr w:rsidR="00846244">
        <w:trPr>
          <w:trHeight w:val="633"/>
          <w:jc w:val="center"/>
        </w:trPr>
        <w:tc>
          <w:tcPr>
            <w:tcW w:w="2811" w:type="dxa"/>
            <w:tcBorders>
              <w:tl2br w:val="nil"/>
              <w:tr2bl w:val="nil"/>
            </w:tcBorders>
            <w:vAlign w:val="center"/>
          </w:tcPr>
          <w:p w:rsidR="00846244" w:rsidRDefault="00703A13">
            <w:pPr>
              <w:spacing w:line="440" w:lineRule="exact"/>
              <w:ind w:firstLine="480"/>
              <w:jc w:val="center"/>
              <w:rPr>
                <w:kern w:val="2"/>
                <w:sz w:val="21"/>
                <w:szCs w:val="21"/>
              </w:rPr>
            </w:pPr>
            <w:r>
              <w:rPr>
                <w:rFonts w:hint="eastAsia"/>
                <w:szCs w:val="21"/>
              </w:rPr>
              <w:t>桥梁分项负责人</w:t>
            </w:r>
          </w:p>
        </w:tc>
        <w:tc>
          <w:tcPr>
            <w:tcW w:w="978" w:type="dxa"/>
            <w:tcBorders>
              <w:tl2br w:val="nil"/>
              <w:tr2bl w:val="nil"/>
            </w:tcBorders>
            <w:vAlign w:val="center"/>
          </w:tcPr>
          <w:p w:rsidR="00846244" w:rsidRDefault="00703A13">
            <w:pPr>
              <w:spacing w:line="440" w:lineRule="exact"/>
              <w:ind w:firstLine="480"/>
              <w:jc w:val="center"/>
              <w:rPr>
                <w:kern w:val="2"/>
                <w:sz w:val="21"/>
                <w:szCs w:val="21"/>
              </w:rPr>
            </w:pPr>
            <w:r>
              <w:rPr>
                <w:rFonts w:hint="eastAsia"/>
                <w:szCs w:val="21"/>
              </w:rPr>
              <w:t>1</w:t>
            </w:r>
          </w:p>
        </w:tc>
        <w:tc>
          <w:tcPr>
            <w:tcW w:w="5594" w:type="dxa"/>
            <w:tcBorders>
              <w:tl2br w:val="nil"/>
              <w:tr2bl w:val="nil"/>
            </w:tcBorders>
            <w:vAlign w:val="center"/>
          </w:tcPr>
          <w:p w:rsidR="00846244" w:rsidRDefault="00703A13">
            <w:pPr>
              <w:spacing w:line="440" w:lineRule="exact"/>
              <w:ind w:firstLine="480"/>
              <w:rPr>
                <w:kern w:val="2"/>
                <w:sz w:val="21"/>
                <w:szCs w:val="21"/>
              </w:rPr>
            </w:pPr>
            <w:r>
              <w:rPr>
                <w:rFonts w:hint="eastAsia"/>
                <w:szCs w:val="21"/>
              </w:rPr>
              <w:t>公路工程专业或桥隧工程专业工程师及以上职称。</w:t>
            </w:r>
          </w:p>
        </w:tc>
      </w:tr>
      <w:tr w:rsidR="00846244">
        <w:trPr>
          <w:trHeight w:val="633"/>
          <w:jc w:val="center"/>
        </w:trPr>
        <w:tc>
          <w:tcPr>
            <w:tcW w:w="2811" w:type="dxa"/>
            <w:tcBorders>
              <w:tl2br w:val="nil"/>
              <w:tr2bl w:val="nil"/>
            </w:tcBorders>
            <w:vAlign w:val="center"/>
          </w:tcPr>
          <w:p w:rsidR="00846244" w:rsidRDefault="00703A13">
            <w:pPr>
              <w:spacing w:line="440" w:lineRule="exact"/>
              <w:ind w:firstLine="480"/>
              <w:jc w:val="center"/>
              <w:rPr>
                <w:kern w:val="2"/>
                <w:sz w:val="21"/>
                <w:szCs w:val="21"/>
              </w:rPr>
            </w:pPr>
            <w:r>
              <w:rPr>
                <w:rFonts w:hint="eastAsia"/>
                <w:szCs w:val="21"/>
              </w:rPr>
              <w:t>工程地质勘察分项负责人</w:t>
            </w:r>
          </w:p>
        </w:tc>
        <w:tc>
          <w:tcPr>
            <w:tcW w:w="978" w:type="dxa"/>
            <w:tcBorders>
              <w:tl2br w:val="nil"/>
              <w:tr2bl w:val="nil"/>
            </w:tcBorders>
            <w:vAlign w:val="center"/>
          </w:tcPr>
          <w:p w:rsidR="00846244" w:rsidRDefault="00703A13">
            <w:pPr>
              <w:spacing w:line="440" w:lineRule="exact"/>
              <w:ind w:firstLine="480"/>
              <w:jc w:val="center"/>
              <w:rPr>
                <w:kern w:val="2"/>
                <w:sz w:val="21"/>
                <w:szCs w:val="21"/>
              </w:rPr>
            </w:pPr>
            <w:r>
              <w:rPr>
                <w:rFonts w:hint="eastAsia"/>
                <w:szCs w:val="21"/>
              </w:rPr>
              <w:t>1</w:t>
            </w:r>
          </w:p>
        </w:tc>
        <w:tc>
          <w:tcPr>
            <w:tcW w:w="5594" w:type="dxa"/>
            <w:tcBorders>
              <w:tl2br w:val="nil"/>
              <w:tr2bl w:val="nil"/>
            </w:tcBorders>
            <w:vAlign w:val="center"/>
          </w:tcPr>
          <w:p w:rsidR="00846244" w:rsidRDefault="00703A13">
            <w:pPr>
              <w:spacing w:line="440" w:lineRule="exact"/>
              <w:ind w:firstLine="480"/>
              <w:rPr>
                <w:sz w:val="21"/>
                <w:szCs w:val="21"/>
              </w:rPr>
            </w:pPr>
            <w:r>
              <w:rPr>
                <w:rFonts w:hint="eastAsia"/>
                <w:szCs w:val="21"/>
              </w:rPr>
              <w:t>工程师及以上职称，并持有注册土木工程师（岩土）证书或一级结构工程师证书。</w:t>
            </w:r>
          </w:p>
        </w:tc>
      </w:tr>
      <w:tr w:rsidR="00846244">
        <w:trPr>
          <w:trHeight w:val="633"/>
          <w:jc w:val="center"/>
        </w:trPr>
        <w:tc>
          <w:tcPr>
            <w:tcW w:w="2811" w:type="dxa"/>
            <w:tcBorders>
              <w:tl2br w:val="nil"/>
              <w:tr2bl w:val="nil"/>
            </w:tcBorders>
            <w:vAlign w:val="center"/>
          </w:tcPr>
          <w:p w:rsidR="00846244" w:rsidRDefault="00703A13">
            <w:pPr>
              <w:spacing w:line="440" w:lineRule="exact"/>
              <w:ind w:firstLine="480"/>
              <w:jc w:val="center"/>
              <w:rPr>
                <w:sz w:val="21"/>
                <w:szCs w:val="21"/>
              </w:rPr>
            </w:pPr>
            <w:r>
              <w:rPr>
                <w:rFonts w:hint="eastAsia"/>
                <w:szCs w:val="21"/>
              </w:rPr>
              <w:t>工程造价分项负责人</w:t>
            </w:r>
          </w:p>
        </w:tc>
        <w:tc>
          <w:tcPr>
            <w:tcW w:w="978" w:type="dxa"/>
            <w:tcBorders>
              <w:tl2br w:val="nil"/>
              <w:tr2bl w:val="nil"/>
            </w:tcBorders>
            <w:vAlign w:val="center"/>
          </w:tcPr>
          <w:p w:rsidR="00846244" w:rsidRDefault="00703A13">
            <w:pPr>
              <w:spacing w:line="440" w:lineRule="exact"/>
              <w:ind w:firstLine="480"/>
              <w:jc w:val="center"/>
              <w:rPr>
                <w:kern w:val="2"/>
                <w:sz w:val="21"/>
                <w:szCs w:val="21"/>
              </w:rPr>
            </w:pPr>
            <w:r>
              <w:rPr>
                <w:rFonts w:hint="eastAsia"/>
                <w:szCs w:val="21"/>
              </w:rPr>
              <w:t>1</w:t>
            </w:r>
          </w:p>
        </w:tc>
        <w:tc>
          <w:tcPr>
            <w:tcW w:w="5594" w:type="dxa"/>
            <w:tcBorders>
              <w:tl2br w:val="nil"/>
              <w:tr2bl w:val="nil"/>
            </w:tcBorders>
            <w:vAlign w:val="center"/>
          </w:tcPr>
          <w:p w:rsidR="00846244" w:rsidRDefault="00703A13">
            <w:pPr>
              <w:spacing w:line="440" w:lineRule="exact"/>
              <w:ind w:firstLine="480"/>
              <w:rPr>
                <w:kern w:val="2"/>
                <w:sz w:val="21"/>
                <w:szCs w:val="21"/>
              </w:rPr>
            </w:pPr>
            <w:r>
              <w:rPr>
                <w:rFonts w:hint="eastAsia"/>
                <w:szCs w:val="21"/>
              </w:rPr>
              <w:t>工程师及以上职称，持有交通运输部公路工程甲级造价资格证书或持有</w:t>
            </w:r>
            <w:r>
              <w:rPr>
                <w:sz w:val="21"/>
              </w:rPr>
              <w:t>住房和城乡建设部</w:t>
            </w:r>
            <w:r>
              <w:rPr>
                <w:rFonts w:hint="eastAsia"/>
                <w:szCs w:val="21"/>
              </w:rPr>
              <w:t>一级注册造价工程师证书。</w:t>
            </w:r>
          </w:p>
        </w:tc>
      </w:tr>
      <w:tr w:rsidR="00846244">
        <w:trPr>
          <w:trHeight w:val="633"/>
          <w:jc w:val="center"/>
        </w:trPr>
        <w:tc>
          <w:tcPr>
            <w:tcW w:w="2811" w:type="dxa"/>
            <w:vAlign w:val="center"/>
          </w:tcPr>
          <w:p w:rsidR="00846244" w:rsidRDefault="00703A13">
            <w:pPr>
              <w:spacing w:line="440" w:lineRule="exact"/>
              <w:ind w:firstLine="480"/>
              <w:jc w:val="center"/>
              <w:rPr>
                <w:sz w:val="21"/>
                <w:szCs w:val="21"/>
              </w:rPr>
            </w:pPr>
            <w:r>
              <w:rPr>
                <w:rFonts w:hint="eastAsia"/>
                <w:szCs w:val="21"/>
              </w:rPr>
              <w:t>后续服务工作负责人</w:t>
            </w:r>
          </w:p>
        </w:tc>
        <w:tc>
          <w:tcPr>
            <w:tcW w:w="978" w:type="dxa"/>
            <w:vAlign w:val="center"/>
          </w:tcPr>
          <w:p w:rsidR="00846244" w:rsidRDefault="00703A13">
            <w:pPr>
              <w:spacing w:line="440" w:lineRule="exact"/>
              <w:ind w:firstLine="480"/>
              <w:jc w:val="center"/>
              <w:rPr>
                <w:kern w:val="2"/>
                <w:sz w:val="21"/>
                <w:szCs w:val="21"/>
              </w:rPr>
            </w:pPr>
            <w:r>
              <w:rPr>
                <w:rFonts w:hint="eastAsia"/>
                <w:szCs w:val="21"/>
              </w:rPr>
              <w:t>1</w:t>
            </w:r>
          </w:p>
        </w:tc>
        <w:tc>
          <w:tcPr>
            <w:tcW w:w="5594" w:type="dxa"/>
            <w:vAlign w:val="center"/>
          </w:tcPr>
          <w:p w:rsidR="00846244" w:rsidRDefault="00703A13">
            <w:pPr>
              <w:spacing w:line="440" w:lineRule="exact"/>
              <w:ind w:firstLine="480"/>
              <w:rPr>
                <w:kern w:val="2"/>
                <w:sz w:val="21"/>
                <w:szCs w:val="21"/>
              </w:rPr>
            </w:pPr>
            <w:r>
              <w:rPr>
                <w:rFonts w:hint="eastAsia"/>
                <w:szCs w:val="21"/>
              </w:rPr>
              <w:t>由项目负责人或路基路面分项负责人担任。</w:t>
            </w:r>
          </w:p>
        </w:tc>
      </w:tr>
    </w:tbl>
    <w:p w:rsidR="00846244" w:rsidRDefault="00703A13">
      <w:pPr>
        <w:ind w:firstLine="480"/>
      </w:pPr>
      <w:r>
        <w:rPr>
          <w:rFonts w:hint="eastAsia"/>
          <w:szCs w:val="21"/>
        </w:rPr>
        <w:t>注：1、</w:t>
      </w:r>
      <w:r>
        <w:rPr>
          <w:rFonts w:hint="eastAsia"/>
        </w:rPr>
        <w:t>投标人必须在第六章第一卷资格审查表</w:t>
      </w:r>
      <w:r>
        <w:rPr>
          <w:rFonts w:hint="eastAsia"/>
          <w:b/>
        </w:rPr>
        <w:t>“（五）主要人员资历表”</w:t>
      </w:r>
      <w:r>
        <w:rPr>
          <w:rFonts w:hint="eastAsia"/>
        </w:rPr>
        <w:t>后附：拟委任的主要人员身份证</w:t>
      </w:r>
      <w:r>
        <w:t>（</w:t>
      </w:r>
      <w:r>
        <w:rPr>
          <w:rFonts w:hint="eastAsia"/>
        </w:rPr>
        <w:t>第二代身份证须正反面</w:t>
      </w:r>
      <w:r>
        <w:t>复印）</w:t>
      </w:r>
      <w:r>
        <w:rPr>
          <w:rFonts w:hint="eastAsia"/>
        </w:rPr>
        <w:t>、职称证书复印件。</w:t>
      </w:r>
    </w:p>
    <w:p w:rsidR="00846244" w:rsidRDefault="00703A13">
      <w:pPr>
        <w:pStyle w:val="a0"/>
        <w:spacing w:line="268" w:lineRule="exact"/>
        <w:ind w:left="818" w:rightChars="186" w:right="409"/>
        <w:jc w:val="both"/>
        <w:outlineLvl w:val="1"/>
      </w:pPr>
      <w:r>
        <w:rPr>
          <w:rFonts w:ascii="Times New Roman" w:hAnsi="Times New Roman" w:hint="eastAsia"/>
        </w:rPr>
        <w:t>所</w:t>
      </w:r>
      <w:r>
        <w:rPr>
          <w:rFonts w:hint="eastAsia"/>
        </w:rPr>
        <w:t>有证件资料均应采用清晰复印件。</w:t>
      </w:r>
    </w:p>
    <w:p w:rsidR="00846244" w:rsidRDefault="00846244">
      <w:pPr>
        <w:spacing w:line="268" w:lineRule="exact"/>
        <w:sectPr w:rsidR="00846244">
          <w:pgSz w:w="11910" w:h="16840"/>
          <w:pgMar w:top="1300" w:right="860" w:bottom="940" w:left="960" w:header="0" w:footer="672" w:gutter="0"/>
          <w:cols w:space="720"/>
        </w:sectPr>
      </w:pPr>
    </w:p>
    <w:p w:rsidR="00846244" w:rsidRDefault="00846244">
      <w:pPr>
        <w:pStyle w:val="4"/>
        <w:tabs>
          <w:tab w:val="left" w:pos="1221"/>
        </w:tabs>
        <w:spacing w:before="41"/>
        <w:ind w:left="0" w:right="16"/>
        <w:rPr>
          <w:rFonts w:ascii="黑体" w:eastAsia="黑体"/>
        </w:rPr>
      </w:pPr>
      <w:bookmarkStart w:id="52" w:name="附录4__资格审查条件（信誉最低要求）"/>
      <w:bookmarkStart w:id="53" w:name="_Toc16695"/>
      <w:bookmarkStart w:id="54" w:name="_Toc29724"/>
      <w:bookmarkEnd w:id="52"/>
    </w:p>
    <w:p w:rsidR="00846244" w:rsidRDefault="00846244">
      <w:pPr>
        <w:pStyle w:val="4"/>
        <w:tabs>
          <w:tab w:val="left" w:pos="1221"/>
        </w:tabs>
        <w:spacing w:before="41"/>
        <w:ind w:left="0" w:right="16"/>
        <w:rPr>
          <w:rFonts w:ascii="黑体" w:eastAsia="黑体"/>
        </w:rPr>
      </w:pPr>
    </w:p>
    <w:p w:rsidR="00846244" w:rsidRDefault="00846244">
      <w:pPr>
        <w:pStyle w:val="4"/>
        <w:tabs>
          <w:tab w:val="left" w:pos="1221"/>
        </w:tabs>
        <w:spacing w:before="41"/>
        <w:ind w:left="0" w:right="16"/>
        <w:rPr>
          <w:rFonts w:ascii="黑体" w:eastAsia="黑体"/>
        </w:rPr>
      </w:pPr>
    </w:p>
    <w:p w:rsidR="00846244" w:rsidRDefault="00846244"/>
    <w:p w:rsidR="00846244" w:rsidRDefault="00846244">
      <w:pPr>
        <w:pStyle w:val="a0"/>
      </w:pPr>
    </w:p>
    <w:p w:rsidR="00846244" w:rsidRDefault="00846244">
      <w:pPr>
        <w:pStyle w:val="a4"/>
        <w:ind w:firstLine="210"/>
      </w:pPr>
    </w:p>
    <w:p w:rsidR="00846244" w:rsidRDefault="00846244">
      <w:pPr>
        <w:pStyle w:val="60"/>
      </w:pPr>
    </w:p>
    <w:p w:rsidR="00846244" w:rsidRDefault="00846244"/>
    <w:p w:rsidR="00846244" w:rsidRDefault="00846244">
      <w:pPr>
        <w:pStyle w:val="a0"/>
      </w:pPr>
    </w:p>
    <w:p w:rsidR="00846244" w:rsidRDefault="00846244">
      <w:pPr>
        <w:pStyle w:val="a4"/>
        <w:ind w:firstLine="210"/>
      </w:pPr>
    </w:p>
    <w:p w:rsidR="00846244" w:rsidRDefault="00846244">
      <w:pPr>
        <w:pStyle w:val="60"/>
      </w:pPr>
    </w:p>
    <w:p w:rsidR="00846244" w:rsidRDefault="00846244"/>
    <w:p w:rsidR="00846244" w:rsidRDefault="00846244">
      <w:pPr>
        <w:pStyle w:val="a0"/>
      </w:pPr>
    </w:p>
    <w:p w:rsidR="00846244" w:rsidRDefault="00846244">
      <w:pPr>
        <w:pStyle w:val="a4"/>
        <w:ind w:firstLine="210"/>
      </w:pPr>
    </w:p>
    <w:p w:rsidR="00846244" w:rsidRDefault="00846244">
      <w:pPr>
        <w:pStyle w:val="60"/>
      </w:pPr>
    </w:p>
    <w:p w:rsidR="00846244" w:rsidRDefault="00846244"/>
    <w:p w:rsidR="00846244" w:rsidRDefault="00846244">
      <w:pPr>
        <w:pStyle w:val="a0"/>
      </w:pPr>
    </w:p>
    <w:p w:rsidR="00846244" w:rsidRDefault="00846244">
      <w:pPr>
        <w:pStyle w:val="a4"/>
        <w:ind w:firstLine="210"/>
      </w:pPr>
    </w:p>
    <w:p w:rsidR="00846244" w:rsidRDefault="00846244">
      <w:pPr>
        <w:pStyle w:val="60"/>
      </w:pPr>
    </w:p>
    <w:p w:rsidR="00846244" w:rsidRDefault="00846244">
      <w:pPr>
        <w:rPr>
          <w:rFonts w:ascii="黑体" w:eastAsia="黑体"/>
        </w:rPr>
      </w:pPr>
    </w:p>
    <w:p w:rsidR="00846244" w:rsidRDefault="00703A13">
      <w:pPr>
        <w:pStyle w:val="4"/>
        <w:tabs>
          <w:tab w:val="left" w:pos="1221"/>
        </w:tabs>
        <w:spacing w:before="41"/>
        <w:ind w:left="0" w:right="16"/>
        <w:rPr>
          <w:rFonts w:ascii="黑体" w:eastAsia="黑体"/>
        </w:rPr>
      </w:pPr>
      <w:r>
        <w:rPr>
          <w:rFonts w:ascii="黑体" w:eastAsia="黑体" w:hint="eastAsia"/>
        </w:rPr>
        <w:lastRenderedPageBreak/>
        <w:t>附录</w:t>
      </w:r>
      <w:r>
        <w:rPr>
          <w:rFonts w:ascii="黑体" w:eastAsia="黑体" w:hint="eastAsia"/>
          <w:spacing w:val="-79"/>
        </w:rPr>
        <w:t xml:space="preserve"> </w:t>
      </w:r>
      <w:r>
        <w:rPr>
          <w:rFonts w:ascii="Arial" w:eastAsia="Arial"/>
        </w:rPr>
        <w:t>4</w:t>
      </w:r>
      <w:r>
        <w:rPr>
          <w:rFonts w:ascii="Arial" w:eastAsia="Arial"/>
        </w:rPr>
        <w:tab/>
      </w:r>
      <w:r>
        <w:rPr>
          <w:rFonts w:ascii="黑体" w:eastAsia="黑体" w:hint="eastAsia"/>
        </w:rPr>
        <w:t>资格审查条件（信誉最低要求）</w:t>
      </w:r>
      <w:bookmarkEnd w:id="53"/>
      <w:bookmarkEnd w:id="54"/>
    </w:p>
    <w:tbl>
      <w:tblPr>
        <w:tblpPr w:leftFromText="180" w:rightFromText="180" w:vertAnchor="text" w:horzAnchor="page" w:tblpX="1542" w:tblpY="242"/>
        <w:tblOverlap w:val="never"/>
        <w:tblW w:w="92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2628"/>
        <w:gridCol w:w="6660"/>
      </w:tblGrid>
      <w:tr w:rsidR="00846244">
        <w:trPr>
          <w:trHeight w:val="575"/>
        </w:trPr>
        <w:tc>
          <w:tcPr>
            <w:tcW w:w="2628" w:type="dxa"/>
            <w:tcBorders>
              <w:bottom w:val="single" w:sz="4" w:space="0" w:color="000000"/>
              <w:right w:val="single" w:sz="4" w:space="0" w:color="000000"/>
            </w:tcBorders>
          </w:tcPr>
          <w:p w:rsidR="00846244" w:rsidRDefault="00703A13">
            <w:pPr>
              <w:pStyle w:val="TableParagraph"/>
              <w:spacing w:before="154"/>
              <w:ind w:left="1084" w:right="1063"/>
              <w:jc w:val="center"/>
              <w:rPr>
                <w:sz w:val="21"/>
              </w:rPr>
            </w:pPr>
            <w:r>
              <w:rPr>
                <w:sz w:val="21"/>
              </w:rPr>
              <w:t>标段</w:t>
            </w:r>
          </w:p>
        </w:tc>
        <w:tc>
          <w:tcPr>
            <w:tcW w:w="6660" w:type="dxa"/>
            <w:tcBorders>
              <w:left w:val="single" w:sz="4" w:space="0" w:color="000000"/>
              <w:bottom w:val="single" w:sz="4" w:space="0" w:color="000000"/>
            </w:tcBorders>
          </w:tcPr>
          <w:p w:rsidR="00846244" w:rsidRDefault="00703A13">
            <w:pPr>
              <w:pStyle w:val="TableParagraph"/>
              <w:spacing w:before="154"/>
              <w:ind w:left="2899" w:right="2861"/>
              <w:jc w:val="center"/>
              <w:rPr>
                <w:sz w:val="21"/>
              </w:rPr>
            </w:pPr>
            <w:r>
              <w:rPr>
                <w:sz w:val="21"/>
              </w:rPr>
              <w:t>信誉要求</w:t>
            </w:r>
          </w:p>
        </w:tc>
      </w:tr>
      <w:tr w:rsidR="00846244">
        <w:trPr>
          <w:trHeight w:val="1529"/>
        </w:trPr>
        <w:tc>
          <w:tcPr>
            <w:tcW w:w="2628" w:type="dxa"/>
            <w:tcBorders>
              <w:top w:val="single" w:sz="4" w:space="0" w:color="000000"/>
              <w:right w:val="single" w:sz="4" w:space="0" w:color="000000"/>
            </w:tcBorders>
            <w:vAlign w:val="center"/>
          </w:tcPr>
          <w:p w:rsidR="00846244" w:rsidRDefault="00703A13">
            <w:pPr>
              <w:pStyle w:val="TableParagraph"/>
              <w:ind w:left="863" w:right="188" w:hangingChars="411" w:hanging="863"/>
              <w:jc w:val="center"/>
              <w:rPr>
                <w:sz w:val="21"/>
              </w:rPr>
            </w:pPr>
            <w:r>
              <w:rPr>
                <w:rFonts w:hint="eastAsia"/>
                <w:sz w:val="21"/>
              </w:rPr>
              <w:t>本</w:t>
            </w:r>
            <w:r>
              <w:rPr>
                <w:rFonts w:hint="eastAsia"/>
                <w:sz w:val="21"/>
                <w:lang w:val="en-US"/>
              </w:rPr>
              <w:t>标段</w:t>
            </w:r>
          </w:p>
        </w:tc>
        <w:tc>
          <w:tcPr>
            <w:tcW w:w="6660" w:type="dxa"/>
            <w:tcBorders>
              <w:top w:val="single" w:sz="4" w:space="0" w:color="000000"/>
              <w:left w:val="single" w:sz="4" w:space="0" w:color="000000"/>
            </w:tcBorders>
            <w:vAlign w:val="center"/>
          </w:tcPr>
          <w:p w:rsidR="00846244" w:rsidRDefault="00703A13">
            <w:pPr>
              <w:pStyle w:val="TableParagraph"/>
              <w:spacing w:before="182"/>
              <w:ind w:left="117"/>
              <w:jc w:val="both"/>
              <w:rPr>
                <w:sz w:val="21"/>
              </w:rPr>
            </w:pPr>
            <w:r>
              <w:rPr>
                <w:rFonts w:ascii="Arial" w:eastAsia="Arial" w:hAnsi="Arial"/>
                <w:sz w:val="21"/>
              </w:rPr>
              <w:t>1</w:t>
            </w:r>
            <w:r>
              <w:rPr>
                <w:sz w:val="21"/>
              </w:rPr>
              <w:t>、不存在</w:t>
            </w:r>
            <w:r>
              <w:rPr>
                <w:rFonts w:ascii="Arial" w:hAnsi="Arial" w:hint="eastAsia"/>
                <w:sz w:val="21"/>
              </w:rPr>
              <w:t>“</w:t>
            </w:r>
            <w:r>
              <w:rPr>
                <w:sz w:val="21"/>
              </w:rPr>
              <w:t>投标人须知</w:t>
            </w:r>
            <w:r>
              <w:rPr>
                <w:rFonts w:ascii="Arial" w:hAnsi="Arial" w:hint="eastAsia"/>
                <w:sz w:val="21"/>
              </w:rPr>
              <w:t>”</w:t>
            </w:r>
            <w:r>
              <w:rPr>
                <w:sz w:val="21"/>
              </w:rPr>
              <w:t xml:space="preserve">第 </w:t>
            </w:r>
            <w:r>
              <w:rPr>
                <w:rFonts w:ascii="Arial" w:eastAsia="Arial" w:hAnsi="Arial"/>
                <w:sz w:val="21"/>
              </w:rPr>
              <w:t xml:space="preserve">1.4.3 </w:t>
            </w:r>
            <w:r>
              <w:rPr>
                <w:sz w:val="21"/>
              </w:rPr>
              <w:t>项的情形；</w:t>
            </w:r>
          </w:p>
          <w:p w:rsidR="00846244" w:rsidRDefault="00703A13">
            <w:pPr>
              <w:pStyle w:val="TableParagraph"/>
              <w:spacing w:before="132"/>
              <w:ind w:left="117"/>
              <w:jc w:val="both"/>
              <w:rPr>
                <w:sz w:val="21"/>
              </w:rPr>
            </w:pPr>
            <w:r>
              <w:rPr>
                <w:rFonts w:ascii="Arial" w:eastAsia="Arial"/>
                <w:sz w:val="21"/>
              </w:rPr>
              <w:t>2</w:t>
            </w:r>
            <w:r>
              <w:rPr>
                <w:sz w:val="21"/>
              </w:rPr>
              <w:t>、自</w:t>
            </w:r>
            <w:r>
              <w:rPr>
                <w:rFonts w:ascii="Arial" w:hint="eastAsia"/>
                <w:sz w:val="21"/>
              </w:rPr>
              <w:t>20</w:t>
            </w:r>
            <w:r>
              <w:rPr>
                <w:rFonts w:ascii="Arial"/>
                <w:sz w:val="21"/>
              </w:rPr>
              <w:t>2</w:t>
            </w:r>
            <w:r>
              <w:rPr>
                <w:rFonts w:ascii="Arial" w:hint="eastAsia"/>
                <w:sz w:val="21"/>
              </w:rPr>
              <w:t>1</w:t>
            </w:r>
            <w:r>
              <w:rPr>
                <w:rFonts w:ascii="Arial" w:hint="eastAsia"/>
                <w:sz w:val="21"/>
              </w:rPr>
              <w:t>年</w:t>
            </w:r>
            <w:r>
              <w:rPr>
                <w:rFonts w:ascii="Arial"/>
                <w:sz w:val="21"/>
              </w:rPr>
              <w:t>1</w:t>
            </w:r>
            <w:r>
              <w:rPr>
                <w:rFonts w:ascii="Arial" w:hint="eastAsia"/>
                <w:sz w:val="21"/>
              </w:rPr>
              <w:t>月</w:t>
            </w:r>
            <w:r>
              <w:rPr>
                <w:rFonts w:ascii="Arial" w:hint="eastAsia"/>
                <w:sz w:val="21"/>
              </w:rPr>
              <w:t>1</w:t>
            </w:r>
            <w:r>
              <w:rPr>
                <w:rFonts w:ascii="Arial" w:hint="eastAsia"/>
                <w:sz w:val="21"/>
              </w:rPr>
              <w:t>日</w:t>
            </w:r>
            <w:r>
              <w:rPr>
                <w:sz w:val="21"/>
              </w:rPr>
              <w:t>以来，投标人无行贿犯罪行为。</w:t>
            </w:r>
          </w:p>
        </w:tc>
      </w:tr>
    </w:tbl>
    <w:p w:rsidR="00846244" w:rsidRDefault="00703A13">
      <w:pPr>
        <w:pStyle w:val="a0"/>
        <w:spacing w:before="80"/>
      </w:pPr>
      <w:r>
        <w:t>注：投标人有行贿犯罪行为的认定：以中国裁判文书网上查询结果为准，时间以法院判决书日期为准。</w:t>
      </w:r>
    </w:p>
    <w:p w:rsidR="00846244" w:rsidRDefault="00846244">
      <w:pPr>
        <w:spacing w:line="320" w:lineRule="exact"/>
        <w:ind w:firstLineChars="200" w:firstLine="440"/>
        <w:rPr>
          <w:szCs w:val="21"/>
        </w:rPr>
      </w:pPr>
    </w:p>
    <w:p w:rsidR="00846244" w:rsidRDefault="00846244">
      <w:pPr>
        <w:spacing w:line="320" w:lineRule="exact"/>
        <w:ind w:firstLineChars="200" w:firstLine="440"/>
        <w:rPr>
          <w:szCs w:val="21"/>
        </w:rPr>
      </w:pPr>
    </w:p>
    <w:p w:rsidR="00846244" w:rsidRDefault="00846244">
      <w:pPr>
        <w:spacing w:line="320" w:lineRule="exact"/>
        <w:ind w:firstLineChars="200" w:firstLine="440"/>
        <w:rPr>
          <w:szCs w:val="21"/>
        </w:rPr>
      </w:pPr>
    </w:p>
    <w:p w:rsidR="00846244" w:rsidRDefault="00846244">
      <w:pPr>
        <w:pStyle w:val="a0"/>
      </w:pPr>
    </w:p>
    <w:p w:rsidR="00846244" w:rsidRDefault="00846244">
      <w:pPr>
        <w:spacing w:line="320" w:lineRule="exact"/>
        <w:ind w:firstLineChars="200" w:firstLine="440"/>
        <w:rPr>
          <w:szCs w:val="21"/>
        </w:rPr>
      </w:pPr>
    </w:p>
    <w:p w:rsidR="00846244" w:rsidRDefault="00846244">
      <w:pPr>
        <w:spacing w:line="320" w:lineRule="exact"/>
        <w:ind w:firstLineChars="200" w:firstLine="440"/>
        <w:rPr>
          <w:szCs w:val="21"/>
        </w:rPr>
      </w:pPr>
    </w:p>
    <w:p w:rsidR="00846244" w:rsidRDefault="00846244">
      <w:pPr>
        <w:pStyle w:val="a0"/>
      </w:pPr>
    </w:p>
    <w:p w:rsidR="00846244" w:rsidRDefault="00846244">
      <w:pPr>
        <w:pStyle w:val="a4"/>
        <w:ind w:firstLine="210"/>
      </w:pPr>
    </w:p>
    <w:p w:rsidR="00846244" w:rsidRDefault="00846244">
      <w:pPr>
        <w:pStyle w:val="60"/>
      </w:pPr>
    </w:p>
    <w:p w:rsidR="00846244" w:rsidRDefault="00846244">
      <w:pPr>
        <w:rPr>
          <w:szCs w:val="21"/>
        </w:rPr>
      </w:pPr>
    </w:p>
    <w:p w:rsidR="00846244" w:rsidRDefault="00846244">
      <w:pPr>
        <w:pStyle w:val="a0"/>
      </w:pPr>
    </w:p>
    <w:p w:rsidR="00846244" w:rsidRDefault="00846244">
      <w:pPr>
        <w:pStyle w:val="a4"/>
        <w:ind w:firstLine="210"/>
      </w:pPr>
    </w:p>
    <w:p w:rsidR="00846244" w:rsidRDefault="00846244">
      <w:pPr>
        <w:pStyle w:val="60"/>
      </w:pPr>
    </w:p>
    <w:p w:rsidR="00846244" w:rsidRDefault="00846244">
      <w:pPr>
        <w:rPr>
          <w:szCs w:val="21"/>
        </w:rPr>
      </w:pPr>
    </w:p>
    <w:p w:rsidR="00846244" w:rsidRDefault="00846244">
      <w:pPr>
        <w:pStyle w:val="a0"/>
      </w:pPr>
    </w:p>
    <w:p w:rsidR="00846244" w:rsidRDefault="00846244">
      <w:pPr>
        <w:pStyle w:val="a4"/>
        <w:ind w:firstLine="210"/>
      </w:pPr>
    </w:p>
    <w:p w:rsidR="00846244" w:rsidRDefault="00846244">
      <w:pPr>
        <w:pStyle w:val="60"/>
      </w:pPr>
    </w:p>
    <w:p w:rsidR="00846244" w:rsidRDefault="00846244">
      <w:pPr>
        <w:rPr>
          <w:szCs w:val="21"/>
        </w:rPr>
      </w:pPr>
    </w:p>
    <w:p w:rsidR="00846244" w:rsidRDefault="00846244">
      <w:pPr>
        <w:pStyle w:val="a0"/>
      </w:pPr>
    </w:p>
    <w:p w:rsidR="00846244" w:rsidRDefault="00846244">
      <w:pPr>
        <w:pStyle w:val="a4"/>
        <w:ind w:firstLine="210"/>
      </w:pPr>
    </w:p>
    <w:p w:rsidR="00846244" w:rsidRDefault="00846244">
      <w:pPr>
        <w:pStyle w:val="60"/>
      </w:pPr>
    </w:p>
    <w:p w:rsidR="00846244" w:rsidRDefault="00846244">
      <w:pPr>
        <w:rPr>
          <w:szCs w:val="21"/>
        </w:rPr>
      </w:pPr>
    </w:p>
    <w:p w:rsidR="00846244" w:rsidRDefault="00846244">
      <w:pPr>
        <w:pStyle w:val="a0"/>
      </w:pPr>
    </w:p>
    <w:p w:rsidR="00846244" w:rsidRDefault="00846244">
      <w:pPr>
        <w:pStyle w:val="a4"/>
        <w:ind w:firstLine="210"/>
      </w:pPr>
    </w:p>
    <w:p w:rsidR="00846244" w:rsidRDefault="00846244">
      <w:pPr>
        <w:pStyle w:val="60"/>
      </w:pPr>
    </w:p>
    <w:p w:rsidR="00846244" w:rsidRDefault="00846244">
      <w:pPr>
        <w:rPr>
          <w:szCs w:val="21"/>
        </w:rPr>
      </w:pPr>
    </w:p>
    <w:p w:rsidR="00846244" w:rsidRDefault="00846244">
      <w:pPr>
        <w:pStyle w:val="a0"/>
      </w:pPr>
    </w:p>
    <w:p w:rsidR="00846244" w:rsidRDefault="00846244">
      <w:pPr>
        <w:pStyle w:val="a4"/>
        <w:ind w:firstLine="210"/>
      </w:pPr>
    </w:p>
    <w:p w:rsidR="00846244" w:rsidRDefault="00846244">
      <w:pPr>
        <w:pStyle w:val="60"/>
      </w:pPr>
    </w:p>
    <w:p w:rsidR="00846244" w:rsidRDefault="00846244"/>
    <w:p w:rsidR="00846244" w:rsidRDefault="00846244">
      <w:pPr>
        <w:pStyle w:val="a0"/>
      </w:pPr>
    </w:p>
    <w:p w:rsidR="00846244" w:rsidRDefault="00846244">
      <w:pPr>
        <w:pStyle w:val="a4"/>
        <w:ind w:firstLine="210"/>
      </w:pPr>
    </w:p>
    <w:p w:rsidR="00846244" w:rsidRDefault="00846244">
      <w:pPr>
        <w:pStyle w:val="60"/>
      </w:pPr>
    </w:p>
    <w:p w:rsidR="00846244" w:rsidRDefault="00846244"/>
    <w:p w:rsidR="00846244" w:rsidRDefault="00846244">
      <w:pPr>
        <w:pStyle w:val="a9"/>
      </w:pPr>
    </w:p>
    <w:p w:rsidR="00846244" w:rsidRDefault="00846244">
      <w:pPr>
        <w:pStyle w:val="a9"/>
      </w:pPr>
    </w:p>
    <w:p w:rsidR="00846244" w:rsidRDefault="00846244">
      <w:pPr>
        <w:pStyle w:val="a9"/>
      </w:pPr>
    </w:p>
    <w:p w:rsidR="00846244" w:rsidRDefault="00846244">
      <w:pPr>
        <w:pStyle w:val="a9"/>
      </w:pPr>
    </w:p>
    <w:p w:rsidR="00846244" w:rsidRDefault="00846244">
      <w:pPr>
        <w:pStyle w:val="a9"/>
      </w:pPr>
    </w:p>
    <w:p w:rsidR="00846244" w:rsidRDefault="00703A13">
      <w:pPr>
        <w:pStyle w:val="2"/>
        <w:spacing w:before="100" w:after="100"/>
        <w:jc w:val="left"/>
        <w:rPr>
          <w:rFonts w:ascii="宋体" w:eastAsia="宋体" w:hAnsi="宋体" w:cs="宋体"/>
          <w:b/>
          <w:bCs/>
          <w:sz w:val="28"/>
          <w:szCs w:val="28"/>
        </w:rPr>
      </w:pPr>
      <w:bookmarkStart w:id="55" w:name="_Toc20004"/>
      <w:bookmarkStart w:id="56" w:name="_Toc16739"/>
      <w:bookmarkStart w:id="57" w:name="_Toc298136591"/>
      <w:r>
        <w:rPr>
          <w:rFonts w:ascii="宋体" w:eastAsia="宋体" w:hAnsi="宋体" w:cs="宋体" w:hint="eastAsia"/>
          <w:b/>
          <w:bCs/>
          <w:sz w:val="28"/>
          <w:szCs w:val="28"/>
        </w:rPr>
        <w:lastRenderedPageBreak/>
        <w:t>1. 总则</w:t>
      </w:r>
      <w:bookmarkEnd w:id="55"/>
      <w:bookmarkEnd w:id="56"/>
      <w:bookmarkEnd w:id="57"/>
    </w:p>
    <w:p w:rsidR="00846244" w:rsidRDefault="00703A13">
      <w:pPr>
        <w:spacing w:line="360" w:lineRule="auto"/>
        <w:textAlignment w:val="baseline"/>
        <w:outlineLvl w:val="2"/>
        <w:rPr>
          <w:sz w:val="21"/>
          <w:szCs w:val="21"/>
        </w:rPr>
      </w:pPr>
      <w:bookmarkStart w:id="58" w:name="_Toc27381"/>
      <w:r>
        <w:rPr>
          <w:rFonts w:hint="eastAsia"/>
          <w:sz w:val="21"/>
          <w:szCs w:val="21"/>
        </w:rPr>
        <w:t>1.1 项目概况</w:t>
      </w:r>
      <w:bookmarkEnd w:id="58"/>
    </w:p>
    <w:p w:rsidR="00846244" w:rsidRDefault="00703A13">
      <w:pPr>
        <w:spacing w:line="360" w:lineRule="auto"/>
        <w:ind w:firstLineChars="200" w:firstLine="420"/>
        <w:textAlignment w:val="baseline"/>
        <w:rPr>
          <w:sz w:val="21"/>
          <w:szCs w:val="21"/>
        </w:rPr>
      </w:pPr>
      <w:r>
        <w:rPr>
          <w:rFonts w:hint="eastAsia"/>
          <w:sz w:val="21"/>
          <w:szCs w:val="21"/>
        </w:rPr>
        <w:t>1.1.1 根据《中华人民共和国招标投标法》等有关法律、法规和规章的规定，本招标项目已经具备招标条件，现对本标段勘察设计进行招标。</w:t>
      </w:r>
    </w:p>
    <w:p w:rsidR="00846244" w:rsidRDefault="00703A13">
      <w:pPr>
        <w:spacing w:line="360" w:lineRule="auto"/>
        <w:ind w:firstLineChars="200" w:firstLine="420"/>
        <w:textAlignment w:val="baseline"/>
        <w:rPr>
          <w:sz w:val="21"/>
          <w:szCs w:val="21"/>
        </w:rPr>
      </w:pPr>
      <w:r>
        <w:rPr>
          <w:rFonts w:hint="eastAsia"/>
          <w:sz w:val="21"/>
          <w:szCs w:val="21"/>
        </w:rPr>
        <w:t>1.1.2 本招标项目招标人、招标代理机构、项目名称及建设地点：见“投标人须知前附表”。</w:t>
      </w:r>
    </w:p>
    <w:p w:rsidR="00846244" w:rsidRDefault="00703A13">
      <w:pPr>
        <w:spacing w:line="360" w:lineRule="auto"/>
        <w:textAlignment w:val="baseline"/>
        <w:outlineLvl w:val="2"/>
        <w:rPr>
          <w:sz w:val="21"/>
          <w:szCs w:val="21"/>
        </w:rPr>
      </w:pPr>
      <w:bookmarkStart w:id="59" w:name="_Toc9970"/>
      <w:r>
        <w:rPr>
          <w:rFonts w:hint="eastAsia"/>
          <w:sz w:val="21"/>
          <w:szCs w:val="21"/>
        </w:rPr>
        <w:t>1.2 资金来源和落实情况</w:t>
      </w:r>
      <w:bookmarkEnd w:id="59"/>
    </w:p>
    <w:p w:rsidR="00846244" w:rsidRDefault="00703A13">
      <w:pPr>
        <w:spacing w:line="360" w:lineRule="auto"/>
        <w:ind w:firstLineChars="200" w:firstLine="420"/>
        <w:textAlignment w:val="baseline"/>
        <w:rPr>
          <w:sz w:val="21"/>
          <w:szCs w:val="21"/>
        </w:rPr>
      </w:pPr>
      <w:r>
        <w:rPr>
          <w:rFonts w:hint="eastAsia"/>
          <w:sz w:val="21"/>
          <w:szCs w:val="21"/>
        </w:rPr>
        <w:t>本招标项目的资金来源、出资比例及资金落实情况：见“投标人须知前附表”。</w:t>
      </w:r>
    </w:p>
    <w:p w:rsidR="00846244" w:rsidRDefault="00703A13">
      <w:pPr>
        <w:spacing w:line="360" w:lineRule="auto"/>
        <w:textAlignment w:val="baseline"/>
        <w:outlineLvl w:val="2"/>
        <w:rPr>
          <w:sz w:val="21"/>
          <w:szCs w:val="21"/>
        </w:rPr>
      </w:pPr>
      <w:bookmarkStart w:id="60" w:name="_Toc16927"/>
      <w:r>
        <w:rPr>
          <w:rFonts w:hint="eastAsia"/>
          <w:sz w:val="21"/>
          <w:szCs w:val="21"/>
        </w:rPr>
        <w:t>1.3 招标范围和服务周期</w:t>
      </w:r>
      <w:bookmarkEnd w:id="60"/>
    </w:p>
    <w:p w:rsidR="00846244" w:rsidRDefault="00703A13">
      <w:pPr>
        <w:spacing w:line="360" w:lineRule="auto"/>
        <w:ind w:firstLineChars="200" w:firstLine="420"/>
        <w:textAlignment w:val="baseline"/>
        <w:rPr>
          <w:sz w:val="21"/>
          <w:szCs w:val="21"/>
        </w:rPr>
      </w:pPr>
      <w:r>
        <w:rPr>
          <w:rFonts w:hint="eastAsia"/>
          <w:sz w:val="21"/>
          <w:szCs w:val="21"/>
        </w:rPr>
        <w:t>本次招标范围及服务周期：见“投标人须知前附表”。</w:t>
      </w:r>
    </w:p>
    <w:p w:rsidR="00846244" w:rsidRDefault="00703A13">
      <w:pPr>
        <w:spacing w:line="360" w:lineRule="auto"/>
        <w:textAlignment w:val="baseline"/>
        <w:outlineLvl w:val="2"/>
        <w:rPr>
          <w:sz w:val="21"/>
          <w:szCs w:val="21"/>
        </w:rPr>
      </w:pPr>
      <w:bookmarkStart w:id="61" w:name="_Toc12253"/>
      <w:r>
        <w:rPr>
          <w:rFonts w:hint="eastAsia"/>
          <w:sz w:val="21"/>
          <w:szCs w:val="21"/>
        </w:rPr>
        <w:t>1.4 投标人资格要求</w:t>
      </w:r>
      <w:bookmarkEnd w:id="61"/>
    </w:p>
    <w:p w:rsidR="00846244" w:rsidRDefault="00703A13">
      <w:pPr>
        <w:spacing w:line="360" w:lineRule="auto"/>
        <w:ind w:firstLineChars="200" w:firstLine="420"/>
        <w:textAlignment w:val="baseline"/>
        <w:rPr>
          <w:sz w:val="21"/>
          <w:szCs w:val="21"/>
        </w:rPr>
      </w:pPr>
      <w:r>
        <w:rPr>
          <w:rFonts w:hint="eastAsia"/>
          <w:sz w:val="21"/>
          <w:szCs w:val="21"/>
        </w:rPr>
        <w:t>1.4.1 本招标项目对投标人资质条件、业绩、人员、信誉的要求见“投标人须知前附表”。</w:t>
      </w:r>
    </w:p>
    <w:p w:rsidR="00846244" w:rsidRDefault="00703A13">
      <w:pPr>
        <w:spacing w:line="360" w:lineRule="auto"/>
        <w:ind w:firstLineChars="200" w:firstLine="420"/>
        <w:textAlignment w:val="baseline"/>
        <w:rPr>
          <w:sz w:val="21"/>
          <w:szCs w:val="21"/>
        </w:rPr>
      </w:pPr>
      <w:r>
        <w:rPr>
          <w:rFonts w:hint="eastAsia"/>
          <w:sz w:val="21"/>
          <w:szCs w:val="21"/>
        </w:rPr>
        <w:t>1.4.2 “投标人须知前附表”规定接受联合体投标的，除应符合本章第1.4.1 项和“投标人须知前附表”的要求外，还应遵守以下规定：</w:t>
      </w:r>
    </w:p>
    <w:p w:rsidR="00846244" w:rsidRDefault="00703A13">
      <w:pPr>
        <w:spacing w:line="360" w:lineRule="auto"/>
        <w:ind w:firstLineChars="150" w:firstLine="315"/>
        <w:textAlignment w:val="baseline"/>
        <w:rPr>
          <w:sz w:val="21"/>
          <w:szCs w:val="21"/>
        </w:rPr>
      </w:pPr>
      <w:r>
        <w:rPr>
          <w:rFonts w:hint="eastAsia"/>
          <w:sz w:val="21"/>
          <w:szCs w:val="21"/>
        </w:rPr>
        <w:t>（1）联合体各方应按招标文件提供的格式签订联合体协议书，明确联合体牵头人和各方权利义务；</w:t>
      </w:r>
    </w:p>
    <w:p w:rsidR="00846244" w:rsidRDefault="00703A13">
      <w:pPr>
        <w:spacing w:line="360" w:lineRule="auto"/>
        <w:ind w:firstLineChars="150" w:firstLine="315"/>
        <w:textAlignment w:val="baseline"/>
        <w:rPr>
          <w:sz w:val="21"/>
          <w:szCs w:val="21"/>
        </w:rPr>
      </w:pPr>
      <w:r>
        <w:rPr>
          <w:rFonts w:hint="eastAsia"/>
          <w:sz w:val="21"/>
          <w:szCs w:val="21"/>
        </w:rPr>
        <w:t>（2）由同一专业的单位组成的联合体，按照资质等级较低的单位确定资质等级；</w:t>
      </w:r>
    </w:p>
    <w:p w:rsidR="00846244" w:rsidRDefault="00703A13">
      <w:pPr>
        <w:spacing w:line="360" w:lineRule="auto"/>
        <w:ind w:firstLineChars="150" w:firstLine="315"/>
        <w:textAlignment w:val="baseline"/>
        <w:rPr>
          <w:sz w:val="21"/>
          <w:szCs w:val="21"/>
        </w:rPr>
      </w:pPr>
      <w:r>
        <w:rPr>
          <w:rFonts w:hint="eastAsia"/>
          <w:sz w:val="21"/>
          <w:szCs w:val="21"/>
        </w:rPr>
        <w:t>（3）联合体各方不得再以自己名义单独或参加其他联合体在同一标段中投标，否则，相关投标文件均作否决投标处理；</w:t>
      </w:r>
    </w:p>
    <w:p w:rsidR="00846244" w:rsidRDefault="00703A13">
      <w:pPr>
        <w:spacing w:line="360" w:lineRule="auto"/>
        <w:ind w:firstLineChars="150" w:firstLine="315"/>
        <w:textAlignment w:val="baseline"/>
        <w:rPr>
          <w:sz w:val="21"/>
          <w:szCs w:val="21"/>
        </w:rPr>
      </w:pPr>
      <w:r>
        <w:rPr>
          <w:rFonts w:hint="eastAsia"/>
          <w:sz w:val="21"/>
          <w:szCs w:val="21"/>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rsidR="00846244" w:rsidRDefault="00703A13">
      <w:pPr>
        <w:spacing w:line="360" w:lineRule="auto"/>
        <w:ind w:firstLineChars="150" w:firstLine="315"/>
        <w:textAlignment w:val="baseline"/>
        <w:rPr>
          <w:sz w:val="21"/>
          <w:szCs w:val="21"/>
        </w:rPr>
      </w:pPr>
      <w:r>
        <w:rPr>
          <w:rFonts w:hint="eastAsia"/>
          <w:sz w:val="21"/>
          <w:szCs w:val="21"/>
        </w:rPr>
        <w:t>（5）尽管委任了联合体牵头人，但联合体各成员在投标、签约与履行合同过程中，仍负有连带的和各自的法律责任。</w:t>
      </w:r>
    </w:p>
    <w:p w:rsidR="00846244" w:rsidRDefault="00703A13">
      <w:pPr>
        <w:spacing w:line="360" w:lineRule="auto"/>
        <w:textAlignment w:val="baseline"/>
        <w:rPr>
          <w:sz w:val="21"/>
          <w:szCs w:val="21"/>
        </w:rPr>
      </w:pPr>
      <w:r>
        <w:rPr>
          <w:rFonts w:hint="eastAsia"/>
          <w:sz w:val="21"/>
          <w:szCs w:val="21"/>
        </w:rPr>
        <w:t>1.4.3 投标人不得存在下列情形之一：</w:t>
      </w:r>
    </w:p>
    <w:p w:rsidR="00846244" w:rsidRDefault="00703A13">
      <w:pPr>
        <w:spacing w:line="360" w:lineRule="auto"/>
        <w:ind w:firstLineChars="150" w:firstLine="315"/>
        <w:textAlignment w:val="baseline"/>
        <w:rPr>
          <w:sz w:val="21"/>
          <w:szCs w:val="21"/>
        </w:rPr>
      </w:pPr>
      <w:r>
        <w:rPr>
          <w:rFonts w:hint="eastAsia"/>
          <w:sz w:val="21"/>
          <w:szCs w:val="21"/>
        </w:rPr>
        <w:t>（1）为招标人不具有独立法人资格的附属机构（单位）；</w:t>
      </w:r>
    </w:p>
    <w:p w:rsidR="00846244" w:rsidRDefault="00703A13">
      <w:pPr>
        <w:spacing w:line="360" w:lineRule="auto"/>
        <w:ind w:firstLineChars="150" w:firstLine="315"/>
        <w:textAlignment w:val="baseline"/>
        <w:rPr>
          <w:sz w:val="21"/>
          <w:szCs w:val="21"/>
        </w:rPr>
      </w:pPr>
      <w:r>
        <w:rPr>
          <w:rFonts w:hint="eastAsia"/>
          <w:sz w:val="21"/>
          <w:szCs w:val="21"/>
        </w:rPr>
        <w:t>（2）为本招标项目的代建人；</w:t>
      </w:r>
    </w:p>
    <w:p w:rsidR="00846244" w:rsidRDefault="00703A13">
      <w:pPr>
        <w:tabs>
          <w:tab w:val="left" w:pos="525"/>
        </w:tabs>
        <w:spacing w:line="360" w:lineRule="auto"/>
        <w:ind w:firstLineChars="150" w:firstLine="315"/>
        <w:textAlignment w:val="baseline"/>
        <w:rPr>
          <w:sz w:val="21"/>
          <w:szCs w:val="21"/>
        </w:rPr>
      </w:pPr>
      <w:r>
        <w:rPr>
          <w:rFonts w:hint="eastAsia"/>
          <w:sz w:val="21"/>
          <w:szCs w:val="21"/>
        </w:rPr>
        <w:t>（3）为本招标项目提供招标代理服务的；</w:t>
      </w:r>
    </w:p>
    <w:p w:rsidR="00846244" w:rsidRDefault="00703A13">
      <w:pPr>
        <w:spacing w:line="360" w:lineRule="auto"/>
        <w:ind w:firstLineChars="150" w:firstLine="315"/>
        <w:textAlignment w:val="baseline"/>
        <w:rPr>
          <w:sz w:val="21"/>
          <w:szCs w:val="21"/>
        </w:rPr>
      </w:pPr>
      <w:r>
        <w:rPr>
          <w:rFonts w:hint="eastAsia"/>
          <w:sz w:val="21"/>
          <w:szCs w:val="21"/>
        </w:rPr>
        <w:t>（4）与本招标项目的代建人或招标代理机构同为一个法定代表人的；</w:t>
      </w:r>
    </w:p>
    <w:p w:rsidR="00846244" w:rsidRDefault="00703A13">
      <w:pPr>
        <w:spacing w:line="360" w:lineRule="auto"/>
        <w:ind w:firstLineChars="150" w:firstLine="315"/>
        <w:textAlignment w:val="baseline"/>
        <w:rPr>
          <w:sz w:val="21"/>
          <w:szCs w:val="21"/>
        </w:rPr>
      </w:pPr>
      <w:r>
        <w:rPr>
          <w:rFonts w:hint="eastAsia"/>
          <w:sz w:val="21"/>
          <w:szCs w:val="21"/>
        </w:rPr>
        <w:t>（5）与本招标项目的代建人或招标代理机构相互控股或参股的；</w:t>
      </w:r>
    </w:p>
    <w:p w:rsidR="00846244" w:rsidRDefault="00703A13">
      <w:pPr>
        <w:spacing w:line="360" w:lineRule="auto"/>
        <w:ind w:firstLineChars="150" w:firstLine="315"/>
        <w:textAlignment w:val="baseline"/>
        <w:rPr>
          <w:sz w:val="21"/>
          <w:szCs w:val="21"/>
        </w:rPr>
      </w:pPr>
      <w:r>
        <w:rPr>
          <w:rFonts w:hint="eastAsia"/>
          <w:sz w:val="21"/>
          <w:szCs w:val="21"/>
        </w:rPr>
        <w:t>（6）与本招标项目的代建人或招标代理机构相互任职或工作的；</w:t>
      </w:r>
    </w:p>
    <w:p w:rsidR="00846244" w:rsidRDefault="00703A13">
      <w:pPr>
        <w:spacing w:line="360" w:lineRule="auto"/>
        <w:ind w:firstLineChars="150" w:firstLine="315"/>
        <w:textAlignment w:val="baseline"/>
        <w:rPr>
          <w:sz w:val="21"/>
          <w:szCs w:val="21"/>
        </w:rPr>
      </w:pPr>
      <w:r>
        <w:rPr>
          <w:rFonts w:hint="eastAsia"/>
          <w:sz w:val="21"/>
          <w:szCs w:val="21"/>
        </w:rPr>
        <w:t>（7）被责令停业的；</w:t>
      </w:r>
    </w:p>
    <w:p w:rsidR="00846244" w:rsidRDefault="00703A13">
      <w:pPr>
        <w:tabs>
          <w:tab w:val="left" w:pos="420"/>
          <w:tab w:val="left" w:pos="630"/>
        </w:tabs>
        <w:spacing w:line="360" w:lineRule="auto"/>
        <w:ind w:firstLineChars="150" w:firstLine="315"/>
        <w:textAlignment w:val="baseline"/>
        <w:rPr>
          <w:sz w:val="21"/>
          <w:szCs w:val="21"/>
        </w:rPr>
      </w:pPr>
      <w:r>
        <w:rPr>
          <w:rFonts w:hint="eastAsia"/>
          <w:sz w:val="21"/>
          <w:szCs w:val="21"/>
        </w:rPr>
        <w:t>（8）财产被接管或冻结的；</w:t>
      </w:r>
    </w:p>
    <w:p w:rsidR="00846244" w:rsidRDefault="00703A13">
      <w:pPr>
        <w:spacing w:line="360" w:lineRule="auto"/>
        <w:ind w:firstLineChars="150" w:firstLine="315"/>
        <w:textAlignment w:val="baseline"/>
        <w:rPr>
          <w:sz w:val="21"/>
          <w:szCs w:val="21"/>
        </w:rPr>
      </w:pPr>
      <w:r>
        <w:rPr>
          <w:rFonts w:hint="eastAsia"/>
          <w:sz w:val="21"/>
          <w:szCs w:val="21"/>
        </w:rPr>
        <w:t>（9）经评标委员会认定会对承担本招标项目造成重大影响的正在诉讼的案件；</w:t>
      </w:r>
    </w:p>
    <w:p w:rsidR="00846244" w:rsidRDefault="00703A13">
      <w:pPr>
        <w:spacing w:line="360" w:lineRule="auto"/>
        <w:ind w:firstLineChars="150" w:firstLine="315"/>
        <w:textAlignment w:val="baseline"/>
        <w:rPr>
          <w:sz w:val="21"/>
          <w:szCs w:val="21"/>
        </w:rPr>
      </w:pPr>
      <w:r>
        <w:rPr>
          <w:rFonts w:hint="eastAsia"/>
          <w:sz w:val="21"/>
          <w:szCs w:val="21"/>
        </w:rPr>
        <w:t>（10）被省级及以上交通运输主管部门取消项目所在地的投标资格或禁止进入该区域公路建设市场且处罚期未满的；</w:t>
      </w:r>
    </w:p>
    <w:p w:rsidR="00846244" w:rsidRDefault="00703A13">
      <w:pPr>
        <w:spacing w:line="360" w:lineRule="auto"/>
        <w:ind w:firstLineChars="150" w:firstLine="315"/>
        <w:textAlignment w:val="baseline"/>
        <w:rPr>
          <w:sz w:val="21"/>
          <w:szCs w:val="21"/>
        </w:rPr>
      </w:pPr>
      <w:r>
        <w:rPr>
          <w:rFonts w:hint="eastAsia"/>
          <w:sz w:val="21"/>
          <w:szCs w:val="21"/>
        </w:rPr>
        <w:t>（11）为投资参股本招标项目的法人单位。</w:t>
      </w:r>
    </w:p>
    <w:p w:rsidR="00846244" w:rsidRDefault="00703A13">
      <w:pPr>
        <w:spacing w:line="360" w:lineRule="auto"/>
        <w:ind w:firstLineChars="200" w:firstLine="420"/>
        <w:textAlignment w:val="baseline"/>
        <w:rPr>
          <w:sz w:val="21"/>
          <w:szCs w:val="21"/>
        </w:rPr>
      </w:pPr>
      <w:r>
        <w:rPr>
          <w:rFonts w:hint="eastAsia"/>
          <w:sz w:val="21"/>
          <w:szCs w:val="21"/>
        </w:rPr>
        <w:lastRenderedPageBreak/>
        <w:t>1.4.4 投标人不得存在下列不良状况或不良信用记录：</w:t>
      </w:r>
    </w:p>
    <w:p w:rsidR="00846244" w:rsidRDefault="00703A13">
      <w:pPr>
        <w:spacing w:line="360" w:lineRule="auto"/>
        <w:ind w:firstLineChars="150" w:firstLine="315"/>
        <w:textAlignment w:val="baseline"/>
        <w:rPr>
          <w:sz w:val="21"/>
          <w:szCs w:val="21"/>
        </w:rPr>
      </w:pPr>
      <w:r>
        <w:rPr>
          <w:rFonts w:hint="eastAsia"/>
          <w:sz w:val="21"/>
          <w:szCs w:val="21"/>
        </w:rPr>
        <w:t>（1）暂扣或吊销执照，或吊销资质证书；</w:t>
      </w:r>
    </w:p>
    <w:p w:rsidR="00846244" w:rsidRDefault="00703A13">
      <w:pPr>
        <w:spacing w:line="360" w:lineRule="auto"/>
        <w:ind w:firstLineChars="150" w:firstLine="315"/>
        <w:textAlignment w:val="baseline"/>
        <w:rPr>
          <w:sz w:val="21"/>
          <w:szCs w:val="21"/>
        </w:rPr>
      </w:pPr>
      <w:r>
        <w:rPr>
          <w:rFonts w:hint="eastAsia"/>
          <w:sz w:val="21"/>
          <w:szCs w:val="21"/>
        </w:rPr>
        <w:t>（2）进入清算程序，或被宣告破产，或其他丧失履约能力的情形；</w:t>
      </w:r>
    </w:p>
    <w:p w:rsidR="00846244" w:rsidRDefault="00703A13">
      <w:pPr>
        <w:spacing w:line="360" w:lineRule="auto"/>
        <w:ind w:firstLineChars="150" w:firstLine="315"/>
        <w:textAlignment w:val="baseline"/>
        <w:rPr>
          <w:sz w:val="21"/>
          <w:szCs w:val="21"/>
        </w:rPr>
      </w:pPr>
      <w:r>
        <w:rPr>
          <w:rFonts w:hint="eastAsia"/>
          <w:sz w:val="21"/>
          <w:szCs w:val="21"/>
        </w:rPr>
        <w:t>（3）在全国企业信用信息公示系统（http://www.gsxt.gov.cn/）中被列入严重违法失信企业名单；</w:t>
      </w:r>
    </w:p>
    <w:p w:rsidR="00846244" w:rsidRDefault="00703A13">
      <w:pPr>
        <w:spacing w:line="360" w:lineRule="auto"/>
        <w:ind w:firstLineChars="150" w:firstLine="315"/>
        <w:textAlignment w:val="baseline"/>
        <w:rPr>
          <w:sz w:val="21"/>
          <w:szCs w:val="21"/>
        </w:rPr>
      </w:pPr>
      <w:r>
        <w:rPr>
          <w:rFonts w:hint="eastAsia"/>
          <w:sz w:val="21"/>
          <w:szCs w:val="21"/>
        </w:rPr>
        <w:t>（4）在“信用中国”网站（http://www.creditchina.gov.cn/）中被列入失信被执行人名单；</w:t>
      </w:r>
    </w:p>
    <w:p w:rsidR="00846244" w:rsidRDefault="00703A13">
      <w:pPr>
        <w:spacing w:line="360" w:lineRule="auto"/>
        <w:ind w:firstLineChars="150" w:firstLine="315"/>
        <w:textAlignment w:val="baseline"/>
        <w:rPr>
          <w:sz w:val="21"/>
          <w:szCs w:val="21"/>
        </w:rPr>
      </w:pPr>
      <w:r>
        <w:rPr>
          <w:rFonts w:hint="eastAsia"/>
          <w:sz w:val="21"/>
          <w:szCs w:val="21"/>
        </w:rPr>
        <w:t>（5）投标人或拟委任的项目负责人在近三年内有行贿犯罪行为的（行贿犯罪行为认定以中国裁判文书网查询结果为准，时间以法院判决书判决时间为准）；</w:t>
      </w:r>
    </w:p>
    <w:p w:rsidR="00846244" w:rsidRDefault="00703A13">
      <w:pPr>
        <w:spacing w:line="360" w:lineRule="auto"/>
        <w:ind w:firstLineChars="150" w:firstLine="315"/>
        <w:textAlignment w:val="baseline"/>
        <w:rPr>
          <w:sz w:val="21"/>
          <w:szCs w:val="21"/>
        </w:rPr>
      </w:pPr>
      <w:r>
        <w:rPr>
          <w:rFonts w:hint="eastAsia"/>
          <w:sz w:val="21"/>
          <w:szCs w:val="21"/>
        </w:rPr>
        <w:t>（6）法律法规或投标人须知前附表规定的其他情形。</w:t>
      </w:r>
    </w:p>
    <w:p w:rsidR="00846244" w:rsidRDefault="00703A13">
      <w:pPr>
        <w:spacing w:line="360" w:lineRule="auto"/>
        <w:textAlignment w:val="baseline"/>
        <w:outlineLvl w:val="2"/>
        <w:rPr>
          <w:sz w:val="21"/>
          <w:szCs w:val="21"/>
        </w:rPr>
      </w:pPr>
      <w:bookmarkStart w:id="62" w:name="_Toc25282"/>
      <w:r>
        <w:rPr>
          <w:rFonts w:hint="eastAsia"/>
          <w:sz w:val="21"/>
          <w:szCs w:val="21"/>
        </w:rPr>
        <w:t>1.5 费用承担</w:t>
      </w:r>
      <w:bookmarkEnd w:id="62"/>
    </w:p>
    <w:p w:rsidR="00846244" w:rsidRDefault="00703A13">
      <w:pPr>
        <w:spacing w:line="360" w:lineRule="auto"/>
        <w:ind w:firstLineChars="200" w:firstLine="420"/>
        <w:textAlignment w:val="baseline"/>
        <w:rPr>
          <w:color w:val="000000"/>
          <w:sz w:val="21"/>
          <w:szCs w:val="21"/>
        </w:rPr>
      </w:pPr>
      <w:r>
        <w:rPr>
          <w:rFonts w:hint="eastAsia"/>
          <w:sz w:val="21"/>
          <w:szCs w:val="21"/>
        </w:rPr>
        <w:t>投标人准备和参加投标活动发生的所有费用自理。</w:t>
      </w:r>
    </w:p>
    <w:p w:rsidR="00846244" w:rsidRDefault="00703A13">
      <w:pPr>
        <w:spacing w:line="360" w:lineRule="auto"/>
        <w:textAlignment w:val="baseline"/>
        <w:outlineLvl w:val="2"/>
        <w:rPr>
          <w:sz w:val="21"/>
          <w:szCs w:val="21"/>
        </w:rPr>
      </w:pPr>
      <w:bookmarkStart w:id="63" w:name="_Toc26599"/>
      <w:r>
        <w:rPr>
          <w:rFonts w:hint="eastAsia"/>
          <w:sz w:val="21"/>
          <w:szCs w:val="21"/>
        </w:rPr>
        <w:t>1.6 保密</w:t>
      </w:r>
      <w:bookmarkEnd w:id="63"/>
    </w:p>
    <w:p w:rsidR="00846244" w:rsidRDefault="00703A13">
      <w:pPr>
        <w:spacing w:line="360" w:lineRule="auto"/>
        <w:ind w:firstLineChars="200" w:firstLine="420"/>
        <w:textAlignment w:val="baseline"/>
        <w:rPr>
          <w:sz w:val="21"/>
          <w:szCs w:val="21"/>
        </w:rPr>
      </w:pPr>
      <w:r>
        <w:rPr>
          <w:rFonts w:hint="eastAsia"/>
          <w:sz w:val="21"/>
          <w:szCs w:val="21"/>
        </w:rPr>
        <w:t>参与招标投标活动的各方应对招标文件和投标文件中的商业和技术等秘密保密，违者应对由此造成的后果承担法律责任。</w:t>
      </w:r>
    </w:p>
    <w:p w:rsidR="00846244" w:rsidRDefault="00703A13">
      <w:pPr>
        <w:spacing w:line="360" w:lineRule="auto"/>
        <w:textAlignment w:val="baseline"/>
        <w:outlineLvl w:val="2"/>
        <w:rPr>
          <w:sz w:val="21"/>
          <w:szCs w:val="21"/>
        </w:rPr>
      </w:pPr>
      <w:bookmarkStart w:id="64" w:name="_Toc2156"/>
      <w:r>
        <w:rPr>
          <w:rFonts w:hint="eastAsia"/>
          <w:sz w:val="21"/>
          <w:szCs w:val="21"/>
        </w:rPr>
        <w:t>1.7 语言文字</w:t>
      </w:r>
      <w:bookmarkEnd w:id="64"/>
    </w:p>
    <w:p w:rsidR="00846244" w:rsidRDefault="00703A13">
      <w:pPr>
        <w:spacing w:line="360" w:lineRule="auto"/>
        <w:ind w:firstLineChars="200" w:firstLine="420"/>
        <w:textAlignment w:val="baseline"/>
        <w:rPr>
          <w:sz w:val="21"/>
          <w:szCs w:val="21"/>
        </w:rPr>
      </w:pPr>
      <w:r>
        <w:rPr>
          <w:rFonts w:hint="eastAsia"/>
          <w:sz w:val="21"/>
          <w:szCs w:val="21"/>
        </w:rPr>
        <w:t>除专用术语外，与招标投标有关的语言均使用中文。必要时专用术语应附有中文注释。</w:t>
      </w:r>
    </w:p>
    <w:p w:rsidR="00846244" w:rsidRDefault="00703A13">
      <w:pPr>
        <w:spacing w:line="360" w:lineRule="auto"/>
        <w:textAlignment w:val="baseline"/>
        <w:outlineLvl w:val="2"/>
        <w:rPr>
          <w:sz w:val="21"/>
          <w:szCs w:val="21"/>
        </w:rPr>
      </w:pPr>
      <w:bookmarkStart w:id="65" w:name="_Toc15021"/>
      <w:r>
        <w:rPr>
          <w:rFonts w:hint="eastAsia"/>
          <w:sz w:val="21"/>
          <w:szCs w:val="21"/>
        </w:rPr>
        <w:t>1.8 计量单位</w:t>
      </w:r>
      <w:bookmarkEnd w:id="65"/>
    </w:p>
    <w:p w:rsidR="00846244" w:rsidRDefault="00703A13">
      <w:pPr>
        <w:spacing w:line="360" w:lineRule="auto"/>
        <w:ind w:firstLineChars="200" w:firstLine="420"/>
        <w:textAlignment w:val="baseline"/>
        <w:rPr>
          <w:sz w:val="21"/>
          <w:szCs w:val="21"/>
        </w:rPr>
      </w:pPr>
      <w:r>
        <w:rPr>
          <w:rFonts w:hint="eastAsia"/>
          <w:sz w:val="21"/>
          <w:szCs w:val="21"/>
        </w:rPr>
        <w:t>所有计量均采用中华人民共和国法定计量单位。</w:t>
      </w:r>
    </w:p>
    <w:p w:rsidR="00846244" w:rsidRDefault="00703A13">
      <w:pPr>
        <w:spacing w:line="360" w:lineRule="auto"/>
        <w:textAlignment w:val="baseline"/>
        <w:outlineLvl w:val="2"/>
        <w:rPr>
          <w:sz w:val="21"/>
          <w:szCs w:val="21"/>
        </w:rPr>
      </w:pPr>
      <w:bookmarkStart w:id="66" w:name="_Toc15722"/>
      <w:r>
        <w:rPr>
          <w:rFonts w:hint="eastAsia"/>
          <w:sz w:val="21"/>
          <w:szCs w:val="21"/>
        </w:rPr>
        <w:t>1.9 踏勘现场</w:t>
      </w:r>
      <w:bookmarkEnd w:id="66"/>
    </w:p>
    <w:p w:rsidR="00846244" w:rsidRDefault="00703A13">
      <w:pPr>
        <w:spacing w:line="360" w:lineRule="auto"/>
        <w:ind w:firstLineChars="200" w:firstLine="420"/>
        <w:textAlignment w:val="baseline"/>
        <w:rPr>
          <w:sz w:val="21"/>
          <w:szCs w:val="21"/>
        </w:rPr>
      </w:pPr>
      <w:r>
        <w:rPr>
          <w:rFonts w:hint="eastAsia"/>
          <w:sz w:val="21"/>
          <w:szCs w:val="21"/>
        </w:rPr>
        <w:t>1.9.1 “投标人须知前附表”规定组织踏勘现场的，招标人按“投标人须知前附表”规定的时间、地点组织投标人踏勘项目现场。</w:t>
      </w:r>
    </w:p>
    <w:p w:rsidR="00846244" w:rsidRDefault="00703A13">
      <w:pPr>
        <w:spacing w:line="360" w:lineRule="auto"/>
        <w:ind w:firstLineChars="200" w:firstLine="420"/>
        <w:textAlignment w:val="baseline"/>
        <w:rPr>
          <w:sz w:val="21"/>
          <w:szCs w:val="21"/>
        </w:rPr>
      </w:pPr>
      <w:r>
        <w:rPr>
          <w:rFonts w:hint="eastAsia"/>
          <w:sz w:val="21"/>
          <w:szCs w:val="21"/>
        </w:rPr>
        <w:t>1.9.2 投标人踏勘现场发生的费用自理。</w:t>
      </w:r>
    </w:p>
    <w:p w:rsidR="00846244" w:rsidRDefault="00703A13">
      <w:pPr>
        <w:spacing w:line="360" w:lineRule="auto"/>
        <w:ind w:firstLineChars="200" w:firstLine="420"/>
        <w:textAlignment w:val="baseline"/>
        <w:rPr>
          <w:sz w:val="21"/>
          <w:szCs w:val="21"/>
        </w:rPr>
      </w:pPr>
      <w:r>
        <w:rPr>
          <w:rFonts w:hint="eastAsia"/>
          <w:sz w:val="21"/>
          <w:szCs w:val="21"/>
        </w:rPr>
        <w:t>1.9.3 除招标人的原因外，投标人自行负责在踏勘现场中所发生的人员伤亡和财产损失。</w:t>
      </w:r>
    </w:p>
    <w:p w:rsidR="00846244" w:rsidRDefault="00703A13">
      <w:pPr>
        <w:spacing w:line="360" w:lineRule="auto"/>
        <w:ind w:firstLineChars="200" w:firstLine="420"/>
        <w:textAlignment w:val="baseline"/>
        <w:rPr>
          <w:sz w:val="21"/>
          <w:szCs w:val="21"/>
        </w:rPr>
      </w:pPr>
      <w:r>
        <w:rPr>
          <w:rFonts w:hint="eastAsia"/>
          <w:sz w:val="21"/>
          <w:szCs w:val="21"/>
        </w:rPr>
        <w:t>1.9.4 招标人在踏勘现场中介绍的工程场地和相关的周边环境情况，供投标人在编制投标文件时参考，招标人不对投标人据此作出的判断和决策负责。</w:t>
      </w:r>
    </w:p>
    <w:p w:rsidR="00846244" w:rsidRDefault="00703A13">
      <w:pPr>
        <w:spacing w:line="360" w:lineRule="auto"/>
        <w:textAlignment w:val="baseline"/>
        <w:outlineLvl w:val="2"/>
        <w:rPr>
          <w:sz w:val="21"/>
          <w:szCs w:val="21"/>
        </w:rPr>
      </w:pPr>
      <w:bookmarkStart w:id="67" w:name="_Toc10726"/>
      <w:r>
        <w:rPr>
          <w:rFonts w:hint="eastAsia"/>
          <w:sz w:val="21"/>
          <w:szCs w:val="21"/>
        </w:rPr>
        <w:t>1.10 投标预备会</w:t>
      </w:r>
      <w:bookmarkEnd w:id="67"/>
    </w:p>
    <w:p w:rsidR="00846244" w:rsidRDefault="00703A13">
      <w:pPr>
        <w:spacing w:line="360" w:lineRule="auto"/>
        <w:ind w:firstLineChars="200" w:firstLine="420"/>
        <w:textAlignment w:val="baseline"/>
        <w:rPr>
          <w:sz w:val="21"/>
          <w:szCs w:val="21"/>
        </w:rPr>
      </w:pPr>
      <w:r>
        <w:rPr>
          <w:rFonts w:hint="eastAsia"/>
          <w:sz w:val="21"/>
          <w:szCs w:val="21"/>
        </w:rPr>
        <w:t>1.10.1 “投标人须知前附表”规定召开投标预备会的，招标人按“投标人须知前附表”规定的时间和地点召开投标预备会，澄清投标人提出的问题。</w:t>
      </w:r>
    </w:p>
    <w:p w:rsidR="00846244" w:rsidRDefault="00703A13">
      <w:pPr>
        <w:spacing w:line="360" w:lineRule="auto"/>
        <w:ind w:firstLineChars="200" w:firstLine="420"/>
        <w:textAlignment w:val="baseline"/>
        <w:rPr>
          <w:sz w:val="21"/>
          <w:szCs w:val="21"/>
        </w:rPr>
      </w:pPr>
      <w:r>
        <w:rPr>
          <w:rFonts w:hint="eastAsia"/>
          <w:sz w:val="21"/>
          <w:szCs w:val="21"/>
        </w:rPr>
        <w:t>1.10.2 投标人应以书面形式（包括信函、电报、传真等可以有形地表现所载内容的形式，下同）将提出的问题送达招标人，以便招标人澄清。</w:t>
      </w:r>
    </w:p>
    <w:p w:rsidR="00846244" w:rsidRDefault="00703A13">
      <w:pPr>
        <w:spacing w:line="360" w:lineRule="auto"/>
        <w:ind w:firstLineChars="200" w:firstLine="420"/>
        <w:textAlignment w:val="baseline"/>
        <w:rPr>
          <w:sz w:val="21"/>
          <w:szCs w:val="21"/>
        </w:rPr>
      </w:pPr>
      <w:r>
        <w:rPr>
          <w:rFonts w:hint="eastAsia"/>
          <w:sz w:val="21"/>
          <w:szCs w:val="21"/>
        </w:rPr>
        <w:t>1.10.3 投标预备会后，招标人在投标人须知第2.2.2项规定的时间内，将对投标人所提问题的澄清，以书面方式通知所有购买招标文件的投标人。该澄清内容为招标文件的组成部分。</w:t>
      </w:r>
    </w:p>
    <w:p w:rsidR="00846244" w:rsidRDefault="00703A13">
      <w:pPr>
        <w:spacing w:line="360" w:lineRule="auto"/>
        <w:textAlignment w:val="baseline"/>
        <w:outlineLvl w:val="2"/>
        <w:rPr>
          <w:sz w:val="21"/>
          <w:szCs w:val="21"/>
        </w:rPr>
      </w:pPr>
      <w:bookmarkStart w:id="68" w:name="_Toc710"/>
      <w:r>
        <w:rPr>
          <w:rFonts w:hint="eastAsia"/>
          <w:sz w:val="21"/>
          <w:szCs w:val="21"/>
        </w:rPr>
        <w:t>1.11 分包</w:t>
      </w:r>
      <w:bookmarkEnd w:id="68"/>
    </w:p>
    <w:p w:rsidR="00846244" w:rsidRDefault="00703A13">
      <w:pPr>
        <w:spacing w:line="360" w:lineRule="auto"/>
        <w:ind w:firstLineChars="200" w:firstLine="420"/>
        <w:textAlignment w:val="baseline"/>
        <w:rPr>
          <w:sz w:val="21"/>
          <w:szCs w:val="21"/>
        </w:rPr>
      </w:pPr>
      <w:r>
        <w:rPr>
          <w:rFonts w:hint="eastAsia"/>
          <w:sz w:val="21"/>
          <w:szCs w:val="21"/>
        </w:rPr>
        <w:t>本项目严禁转包和违规分包，且不得再次分包。投标人拟在中标后将中标项目的部分非主体、非关键性工作进行分包的，应符合以下规定：</w:t>
      </w:r>
    </w:p>
    <w:p w:rsidR="00846244" w:rsidRDefault="00703A13">
      <w:pPr>
        <w:spacing w:line="360" w:lineRule="auto"/>
        <w:ind w:firstLineChars="150" w:firstLine="315"/>
        <w:textAlignment w:val="baseline"/>
        <w:rPr>
          <w:sz w:val="21"/>
          <w:szCs w:val="21"/>
        </w:rPr>
      </w:pPr>
      <w:r>
        <w:rPr>
          <w:rFonts w:hint="eastAsia"/>
          <w:sz w:val="21"/>
          <w:szCs w:val="21"/>
        </w:rPr>
        <w:t>（1）分包内容要求：允许分包的工程范围仅限于工程设计中跨专业或者有特殊要求的勘察设计</w:t>
      </w:r>
      <w:r>
        <w:rPr>
          <w:rFonts w:hint="eastAsia"/>
          <w:sz w:val="21"/>
          <w:szCs w:val="21"/>
        </w:rPr>
        <w:lastRenderedPageBreak/>
        <w:t>工作，且必须经发包人同意和批准。</w:t>
      </w:r>
    </w:p>
    <w:p w:rsidR="00846244" w:rsidRDefault="00703A13">
      <w:pPr>
        <w:spacing w:line="360" w:lineRule="auto"/>
        <w:ind w:firstLineChars="150" w:firstLine="315"/>
        <w:textAlignment w:val="baseline"/>
        <w:rPr>
          <w:sz w:val="21"/>
          <w:szCs w:val="21"/>
        </w:rPr>
      </w:pPr>
      <w:r>
        <w:rPr>
          <w:rFonts w:hint="eastAsia"/>
          <w:sz w:val="21"/>
          <w:szCs w:val="21"/>
        </w:rPr>
        <w:t>（2）分包人的资格要求：拟定的分包人应具有相应的资质，其资格能力应与其分包工程的标准和规模相适应。</w:t>
      </w:r>
    </w:p>
    <w:p w:rsidR="00846244" w:rsidRDefault="00703A13">
      <w:pPr>
        <w:spacing w:line="360" w:lineRule="auto"/>
        <w:ind w:firstLineChars="150" w:firstLine="315"/>
        <w:textAlignment w:val="baseline"/>
        <w:rPr>
          <w:sz w:val="21"/>
          <w:szCs w:val="21"/>
        </w:rPr>
      </w:pPr>
      <w:r>
        <w:rPr>
          <w:rFonts w:hint="eastAsia"/>
          <w:sz w:val="21"/>
          <w:szCs w:val="21"/>
        </w:rPr>
        <w:t>（3）其他要求：投标人应将拟定的分包计划，按第六章“投标文件格式”的要求填写“拟分包项目情况表”并提供相关证件的复印件（如有分包），且投标人中标后的分包应满足合同条款第3.6款的相关要求。</w:t>
      </w:r>
    </w:p>
    <w:p w:rsidR="00846244" w:rsidRDefault="00703A13">
      <w:pPr>
        <w:spacing w:line="360" w:lineRule="auto"/>
        <w:textAlignment w:val="baseline"/>
        <w:outlineLvl w:val="2"/>
        <w:rPr>
          <w:sz w:val="21"/>
          <w:szCs w:val="21"/>
        </w:rPr>
      </w:pPr>
      <w:bookmarkStart w:id="69" w:name="_Toc26590"/>
      <w:r>
        <w:rPr>
          <w:rFonts w:hint="eastAsia"/>
          <w:sz w:val="21"/>
          <w:szCs w:val="21"/>
        </w:rPr>
        <w:t>1.12 偏差</w:t>
      </w:r>
      <w:bookmarkEnd w:id="69"/>
    </w:p>
    <w:p w:rsidR="00846244" w:rsidRDefault="00703A13">
      <w:pPr>
        <w:spacing w:line="360" w:lineRule="auto"/>
        <w:ind w:firstLineChars="200" w:firstLine="420"/>
        <w:textAlignment w:val="baseline"/>
        <w:rPr>
          <w:sz w:val="21"/>
          <w:szCs w:val="21"/>
        </w:rPr>
      </w:pPr>
      <w:r>
        <w:rPr>
          <w:rFonts w:hint="eastAsia"/>
          <w:sz w:val="21"/>
          <w:szCs w:val="21"/>
        </w:rPr>
        <w:t>偏差分重大偏差和细微偏差。</w:t>
      </w:r>
    </w:p>
    <w:p w:rsidR="00846244" w:rsidRDefault="00703A13">
      <w:pPr>
        <w:spacing w:line="360" w:lineRule="auto"/>
        <w:ind w:firstLineChars="200" w:firstLine="420"/>
        <w:textAlignment w:val="baseline"/>
        <w:rPr>
          <w:sz w:val="21"/>
          <w:szCs w:val="21"/>
        </w:rPr>
      </w:pPr>
      <w:r>
        <w:rPr>
          <w:rFonts w:hint="eastAsia"/>
          <w:sz w:val="21"/>
          <w:szCs w:val="21"/>
        </w:rPr>
        <w:t>1.12.1 投标文件不符合第三章“评标办法”所列的资格审查和初步评审标准以及按照第三章“评标办法”规定对投标价进行算术性错误修正后，最终投标报价超过最高投标限价（如有）的，属于重大偏差，视为未能对招标文件作出实质性响应，按否决投标处理。</w:t>
      </w:r>
    </w:p>
    <w:p w:rsidR="00846244" w:rsidRDefault="00703A13">
      <w:pPr>
        <w:spacing w:line="360" w:lineRule="auto"/>
        <w:ind w:firstLineChars="200" w:firstLine="420"/>
        <w:textAlignment w:val="baseline"/>
        <w:rPr>
          <w:sz w:val="21"/>
          <w:szCs w:val="21"/>
        </w:rPr>
      </w:pPr>
      <w:r>
        <w:rPr>
          <w:rFonts w:hint="eastAsia"/>
          <w:sz w:val="21"/>
          <w:szCs w:val="21"/>
        </w:rPr>
        <w:t>1.12.2 投标文件中的下列偏差为细微偏差：</w:t>
      </w:r>
    </w:p>
    <w:p w:rsidR="00846244" w:rsidRDefault="00703A13">
      <w:pPr>
        <w:spacing w:line="360" w:lineRule="auto"/>
        <w:ind w:firstLineChars="150" w:firstLine="315"/>
        <w:textAlignment w:val="baseline"/>
        <w:rPr>
          <w:sz w:val="21"/>
          <w:szCs w:val="21"/>
        </w:rPr>
      </w:pPr>
      <w:r>
        <w:rPr>
          <w:rFonts w:hint="eastAsia"/>
          <w:sz w:val="21"/>
          <w:szCs w:val="21"/>
        </w:rPr>
        <w:t>（1）在按照第三章“评标办法”的规定对投标价进行算术性错误修正后，最终投标报价未超过最高投标限价（如有）的情况下，出现第三章“评标办法”所列的投标报价的算术性错误；</w:t>
      </w:r>
    </w:p>
    <w:p w:rsidR="00846244" w:rsidRDefault="00703A13">
      <w:pPr>
        <w:spacing w:line="360" w:lineRule="auto"/>
        <w:ind w:firstLineChars="150" w:firstLine="315"/>
        <w:textAlignment w:val="baseline"/>
        <w:rPr>
          <w:sz w:val="21"/>
          <w:szCs w:val="21"/>
        </w:rPr>
      </w:pPr>
      <w:r>
        <w:rPr>
          <w:rFonts w:hint="eastAsia"/>
          <w:sz w:val="21"/>
          <w:szCs w:val="21"/>
        </w:rPr>
        <w:t>（2）技术建议书不够完善。</w:t>
      </w:r>
    </w:p>
    <w:p w:rsidR="00846244" w:rsidRDefault="00703A13">
      <w:pPr>
        <w:spacing w:line="360" w:lineRule="auto"/>
        <w:ind w:firstLineChars="200" w:firstLine="420"/>
        <w:textAlignment w:val="baseline"/>
        <w:rPr>
          <w:sz w:val="21"/>
          <w:szCs w:val="21"/>
        </w:rPr>
      </w:pPr>
      <w:r>
        <w:rPr>
          <w:rFonts w:hint="eastAsia"/>
          <w:sz w:val="21"/>
          <w:szCs w:val="21"/>
        </w:rPr>
        <w:t>1.12.3 评标委员会对投标文件中的细微偏差按如下规定处理：</w:t>
      </w:r>
    </w:p>
    <w:p w:rsidR="00846244" w:rsidRDefault="00703A13">
      <w:pPr>
        <w:spacing w:line="360" w:lineRule="auto"/>
        <w:ind w:firstLineChars="150" w:firstLine="315"/>
        <w:textAlignment w:val="baseline"/>
        <w:rPr>
          <w:sz w:val="21"/>
          <w:szCs w:val="21"/>
        </w:rPr>
      </w:pPr>
      <w:r>
        <w:rPr>
          <w:rFonts w:hint="eastAsia"/>
          <w:sz w:val="21"/>
          <w:szCs w:val="21"/>
        </w:rPr>
        <w:t>（1）对于本章第1.12.2 项（1）目所述的细微偏差，按照第三章“评标办法”第2.8 款的规定予以修正并要求投标人进行澄清；</w:t>
      </w:r>
    </w:p>
    <w:p w:rsidR="00846244" w:rsidRDefault="00703A13">
      <w:pPr>
        <w:spacing w:line="360" w:lineRule="auto"/>
        <w:ind w:firstLineChars="150" w:firstLine="315"/>
        <w:textAlignment w:val="baseline"/>
        <w:rPr>
          <w:sz w:val="21"/>
          <w:szCs w:val="21"/>
        </w:rPr>
      </w:pPr>
      <w:r>
        <w:rPr>
          <w:rFonts w:hint="eastAsia"/>
          <w:sz w:val="21"/>
          <w:szCs w:val="21"/>
        </w:rPr>
        <w:t>（2）对于本章第1.12.2 项（2）目所述的细微偏差，评标委员会可在相关评审因素的评分中酌情扣分，但最多不得超过各评审因素满分分值的40%。</w:t>
      </w:r>
    </w:p>
    <w:p w:rsidR="00846244" w:rsidRDefault="00703A13">
      <w:pPr>
        <w:pStyle w:val="2"/>
        <w:spacing w:before="100" w:after="100"/>
        <w:jc w:val="left"/>
        <w:rPr>
          <w:rFonts w:ascii="宋体" w:eastAsia="宋体" w:hAnsi="宋体" w:cs="宋体"/>
          <w:b/>
          <w:bCs/>
          <w:sz w:val="28"/>
          <w:szCs w:val="28"/>
        </w:rPr>
      </w:pPr>
      <w:bookmarkStart w:id="70" w:name="_Toc6210"/>
      <w:bookmarkStart w:id="71" w:name="_Toc18784"/>
      <w:bookmarkStart w:id="72" w:name="_Toc298136592"/>
      <w:r>
        <w:rPr>
          <w:rFonts w:ascii="宋体" w:eastAsia="宋体" w:hAnsi="宋体" w:cs="宋体" w:hint="eastAsia"/>
          <w:b/>
          <w:bCs/>
          <w:sz w:val="28"/>
          <w:szCs w:val="28"/>
        </w:rPr>
        <w:t>2. 招标文件</w:t>
      </w:r>
      <w:bookmarkEnd w:id="70"/>
      <w:bookmarkEnd w:id="71"/>
      <w:bookmarkEnd w:id="72"/>
    </w:p>
    <w:p w:rsidR="00846244" w:rsidRDefault="00703A13">
      <w:pPr>
        <w:spacing w:line="360" w:lineRule="auto"/>
        <w:textAlignment w:val="baseline"/>
        <w:outlineLvl w:val="2"/>
        <w:rPr>
          <w:sz w:val="21"/>
          <w:szCs w:val="21"/>
        </w:rPr>
      </w:pPr>
      <w:bookmarkStart w:id="73" w:name="_Toc4780"/>
      <w:r>
        <w:rPr>
          <w:rFonts w:hint="eastAsia"/>
          <w:sz w:val="21"/>
          <w:szCs w:val="21"/>
        </w:rPr>
        <w:t>2.1 招标文件的构成</w:t>
      </w:r>
      <w:bookmarkEnd w:id="73"/>
    </w:p>
    <w:p w:rsidR="00846244" w:rsidRDefault="00703A13">
      <w:pPr>
        <w:spacing w:line="360" w:lineRule="auto"/>
        <w:ind w:firstLineChars="200" w:firstLine="420"/>
        <w:textAlignment w:val="baseline"/>
        <w:rPr>
          <w:sz w:val="21"/>
          <w:szCs w:val="21"/>
        </w:rPr>
      </w:pPr>
      <w:r>
        <w:rPr>
          <w:rFonts w:hint="eastAsia"/>
          <w:sz w:val="21"/>
          <w:szCs w:val="21"/>
        </w:rPr>
        <w:t>本招标文件包括：</w:t>
      </w:r>
    </w:p>
    <w:p w:rsidR="00846244" w:rsidRDefault="00703A13">
      <w:pPr>
        <w:tabs>
          <w:tab w:val="left" w:pos="525"/>
        </w:tabs>
        <w:spacing w:line="360" w:lineRule="auto"/>
        <w:ind w:firstLineChars="150" w:firstLine="315"/>
        <w:textAlignment w:val="baseline"/>
        <w:rPr>
          <w:sz w:val="21"/>
          <w:szCs w:val="21"/>
        </w:rPr>
      </w:pPr>
      <w:r>
        <w:rPr>
          <w:rFonts w:hint="eastAsia"/>
          <w:sz w:val="21"/>
          <w:szCs w:val="21"/>
        </w:rPr>
        <w:t>（1）招标公告；</w:t>
      </w:r>
    </w:p>
    <w:p w:rsidR="00846244" w:rsidRDefault="00703A13">
      <w:pPr>
        <w:tabs>
          <w:tab w:val="left" w:pos="735"/>
        </w:tabs>
        <w:spacing w:line="360" w:lineRule="auto"/>
        <w:ind w:firstLineChars="150" w:firstLine="315"/>
        <w:textAlignment w:val="baseline"/>
        <w:rPr>
          <w:sz w:val="21"/>
          <w:szCs w:val="21"/>
        </w:rPr>
      </w:pPr>
      <w:r>
        <w:rPr>
          <w:rFonts w:hint="eastAsia"/>
          <w:sz w:val="21"/>
          <w:szCs w:val="21"/>
        </w:rPr>
        <w:t>（2）投标人须知；</w:t>
      </w:r>
    </w:p>
    <w:p w:rsidR="00846244" w:rsidRDefault="00703A13">
      <w:pPr>
        <w:spacing w:line="360" w:lineRule="auto"/>
        <w:ind w:firstLineChars="150" w:firstLine="315"/>
        <w:textAlignment w:val="baseline"/>
        <w:rPr>
          <w:sz w:val="21"/>
          <w:szCs w:val="21"/>
        </w:rPr>
      </w:pPr>
      <w:r>
        <w:rPr>
          <w:rFonts w:hint="eastAsia"/>
          <w:sz w:val="21"/>
          <w:szCs w:val="21"/>
        </w:rPr>
        <w:t>（3）评标办法；</w:t>
      </w:r>
    </w:p>
    <w:p w:rsidR="00846244" w:rsidRDefault="00703A13">
      <w:pPr>
        <w:spacing w:line="360" w:lineRule="auto"/>
        <w:ind w:firstLineChars="150" w:firstLine="315"/>
        <w:textAlignment w:val="baseline"/>
        <w:rPr>
          <w:sz w:val="21"/>
          <w:szCs w:val="21"/>
        </w:rPr>
      </w:pPr>
      <w:r>
        <w:rPr>
          <w:rFonts w:hint="eastAsia"/>
          <w:sz w:val="21"/>
          <w:szCs w:val="21"/>
        </w:rPr>
        <w:t>（4）合同条款及格式；</w:t>
      </w:r>
    </w:p>
    <w:p w:rsidR="00846244" w:rsidRDefault="00703A13">
      <w:pPr>
        <w:spacing w:line="360" w:lineRule="auto"/>
        <w:ind w:firstLineChars="150" w:firstLine="315"/>
        <w:textAlignment w:val="baseline"/>
        <w:rPr>
          <w:sz w:val="21"/>
          <w:szCs w:val="21"/>
        </w:rPr>
      </w:pPr>
      <w:r>
        <w:rPr>
          <w:rFonts w:hint="eastAsia"/>
          <w:sz w:val="21"/>
          <w:szCs w:val="21"/>
        </w:rPr>
        <w:t>（5）技术要求；</w:t>
      </w:r>
    </w:p>
    <w:p w:rsidR="00846244" w:rsidRDefault="00703A13">
      <w:pPr>
        <w:spacing w:line="360" w:lineRule="auto"/>
        <w:ind w:firstLineChars="150" w:firstLine="315"/>
        <w:textAlignment w:val="baseline"/>
        <w:rPr>
          <w:sz w:val="21"/>
          <w:szCs w:val="21"/>
        </w:rPr>
      </w:pPr>
      <w:r>
        <w:rPr>
          <w:rFonts w:hint="eastAsia"/>
          <w:sz w:val="21"/>
          <w:szCs w:val="21"/>
        </w:rPr>
        <w:t>（6）投标文件格式；</w:t>
      </w:r>
    </w:p>
    <w:p w:rsidR="00846244" w:rsidRDefault="00703A13">
      <w:pPr>
        <w:spacing w:line="360" w:lineRule="auto"/>
        <w:ind w:firstLineChars="150" w:firstLine="315"/>
        <w:textAlignment w:val="baseline"/>
        <w:rPr>
          <w:sz w:val="21"/>
          <w:szCs w:val="21"/>
        </w:rPr>
      </w:pPr>
      <w:r>
        <w:rPr>
          <w:rFonts w:hint="eastAsia"/>
          <w:sz w:val="21"/>
          <w:szCs w:val="21"/>
        </w:rPr>
        <w:t>（7）“投标人须知前附表”规定的其他材料。</w:t>
      </w:r>
    </w:p>
    <w:p w:rsidR="00846244" w:rsidRDefault="00703A13">
      <w:pPr>
        <w:spacing w:line="360" w:lineRule="auto"/>
        <w:ind w:firstLineChars="200" w:firstLine="420"/>
        <w:textAlignment w:val="baseline"/>
        <w:rPr>
          <w:sz w:val="21"/>
          <w:szCs w:val="21"/>
        </w:rPr>
      </w:pPr>
      <w:r>
        <w:rPr>
          <w:rFonts w:hint="eastAsia"/>
          <w:sz w:val="21"/>
          <w:szCs w:val="21"/>
        </w:rPr>
        <w:t>根据本章第1.10 款、第2.2 款和第2.3 款对招标文件所作的澄清、修改，统称为“补遗书”，构成招标文件的组成部分。</w:t>
      </w:r>
    </w:p>
    <w:p w:rsidR="00846244" w:rsidRDefault="00703A13">
      <w:pPr>
        <w:spacing w:line="360" w:lineRule="auto"/>
        <w:ind w:firstLineChars="200" w:firstLine="420"/>
        <w:textAlignment w:val="baseline"/>
        <w:rPr>
          <w:sz w:val="21"/>
          <w:szCs w:val="21"/>
        </w:rPr>
      </w:pPr>
      <w:r>
        <w:rPr>
          <w:rFonts w:hint="eastAsia"/>
          <w:sz w:val="21"/>
          <w:szCs w:val="21"/>
        </w:rPr>
        <w:t>当招标文件、招标文件的澄清或修改等在同一内容的表述上不一致时，以最后发出的书面文件为准</w:t>
      </w:r>
    </w:p>
    <w:p w:rsidR="00846244" w:rsidRDefault="00703A13">
      <w:pPr>
        <w:spacing w:line="360" w:lineRule="auto"/>
        <w:textAlignment w:val="baseline"/>
        <w:outlineLvl w:val="2"/>
        <w:rPr>
          <w:sz w:val="21"/>
          <w:szCs w:val="21"/>
        </w:rPr>
      </w:pPr>
      <w:bookmarkStart w:id="74" w:name="_Toc19652"/>
      <w:r>
        <w:rPr>
          <w:rFonts w:hint="eastAsia"/>
          <w:sz w:val="21"/>
          <w:szCs w:val="21"/>
        </w:rPr>
        <w:t>2.2 招标文件的澄清</w:t>
      </w:r>
      <w:bookmarkEnd w:id="74"/>
    </w:p>
    <w:p w:rsidR="00846244" w:rsidRDefault="00703A13">
      <w:pPr>
        <w:spacing w:line="360" w:lineRule="auto"/>
        <w:ind w:firstLineChars="200" w:firstLine="420"/>
        <w:textAlignment w:val="baseline"/>
        <w:rPr>
          <w:sz w:val="21"/>
          <w:szCs w:val="21"/>
        </w:rPr>
      </w:pPr>
      <w:r>
        <w:rPr>
          <w:rFonts w:hint="eastAsia"/>
          <w:sz w:val="21"/>
          <w:szCs w:val="21"/>
        </w:rPr>
        <w:t>2.2.1 投标人应仔细阅读和检查招标文件的全部内容。如发现缺页或附件不全，应及时向招标</w:t>
      </w:r>
      <w:r>
        <w:rPr>
          <w:rFonts w:hint="eastAsia"/>
          <w:sz w:val="21"/>
          <w:szCs w:val="21"/>
        </w:rPr>
        <w:lastRenderedPageBreak/>
        <w:t>人提出，以便补齐。如有疑问，应以书面形式要求招标人对招标文件予以澄清。</w:t>
      </w:r>
    </w:p>
    <w:p w:rsidR="00846244" w:rsidRDefault="00703A13">
      <w:pPr>
        <w:spacing w:line="360" w:lineRule="auto"/>
        <w:ind w:firstLineChars="200" w:firstLine="420"/>
        <w:textAlignment w:val="baseline"/>
        <w:rPr>
          <w:sz w:val="21"/>
          <w:szCs w:val="21"/>
        </w:rPr>
      </w:pPr>
      <w:r>
        <w:rPr>
          <w:rFonts w:hint="eastAsia"/>
          <w:sz w:val="21"/>
          <w:szCs w:val="21"/>
        </w:rPr>
        <w:t>2.2.2 招标文件的澄清将在“投标人须知前附表”规定的投标截止时间15天前以书面形式发给所有购买招标文件的投标人，但不指明澄清问题的来源。如果澄清发出的时间距投标截止时间不足15 天，相应延长投标截止时间。招标人有责任保证所有购买招标文件的投标人收到招标文件的澄清。</w:t>
      </w:r>
    </w:p>
    <w:p w:rsidR="00846244" w:rsidRDefault="00703A13">
      <w:pPr>
        <w:spacing w:line="360" w:lineRule="auto"/>
        <w:ind w:firstLineChars="200" w:firstLine="420"/>
        <w:textAlignment w:val="baseline"/>
        <w:rPr>
          <w:sz w:val="21"/>
          <w:szCs w:val="21"/>
        </w:rPr>
      </w:pPr>
      <w:r>
        <w:rPr>
          <w:rFonts w:hint="eastAsia"/>
          <w:sz w:val="21"/>
          <w:szCs w:val="21"/>
        </w:rPr>
        <w:t>2.2.3 投标人收到澄清后，应在“投标人须知前附表”规定的时间内以书面形式通知招标人，确认已收到该澄清。</w:t>
      </w:r>
    </w:p>
    <w:p w:rsidR="00846244" w:rsidRDefault="00703A13">
      <w:pPr>
        <w:spacing w:line="360" w:lineRule="auto"/>
        <w:textAlignment w:val="baseline"/>
        <w:outlineLvl w:val="2"/>
        <w:rPr>
          <w:sz w:val="21"/>
          <w:szCs w:val="21"/>
        </w:rPr>
      </w:pPr>
      <w:bookmarkStart w:id="75" w:name="_Toc32309"/>
      <w:r>
        <w:rPr>
          <w:rFonts w:hint="eastAsia"/>
          <w:sz w:val="21"/>
          <w:szCs w:val="21"/>
        </w:rPr>
        <w:t>2.3 招标文件的修改</w:t>
      </w:r>
      <w:bookmarkEnd w:id="75"/>
    </w:p>
    <w:p w:rsidR="00846244" w:rsidRDefault="00703A13">
      <w:pPr>
        <w:spacing w:line="360" w:lineRule="auto"/>
        <w:ind w:firstLineChars="200" w:firstLine="420"/>
        <w:textAlignment w:val="baseline"/>
        <w:rPr>
          <w:sz w:val="21"/>
          <w:szCs w:val="21"/>
        </w:rPr>
      </w:pPr>
      <w:r>
        <w:rPr>
          <w:rFonts w:hint="eastAsia"/>
          <w:sz w:val="21"/>
          <w:szCs w:val="21"/>
        </w:rPr>
        <w:t>2.3.1 在投标截止时间前15 天，招标人可以书面形式修改招标文件，并通知所有已购买招标文件的投标人。如果修改招标文件的时间距投标截止时间不足15 天，相应延长投标截止时间。招标人有责任保证所有购买招标文件的投标人收到招标文件的修改。</w:t>
      </w:r>
    </w:p>
    <w:p w:rsidR="00846244" w:rsidRDefault="00703A13">
      <w:pPr>
        <w:spacing w:line="360" w:lineRule="auto"/>
        <w:ind w:firstLineChars="200" w:firstLine="420"/>
        <w:textAlignment w:val="baseline"/>
        <w:rPr>
          <w:sz w:val="21"/>
          <w:szCs w:val="21"/>
        </w:rPr>
      </w:pPr>
      <w:r>
        <w:rPr>
          <w:rFonts w:hint="eastAsia"/>
          <w:sz w:val="21"/>
          <w:szCs w:val="21"/>
        </w:rPr>
        <w:t>2.3.2 投标人收到修改内容后，应在投标人须知前附表规定的时间内以书面形式通知招标人，确认已收到该修改。</w:t>
      </w:r>
    </w:p>
    <w:p w:rsidR="00846244" w:rsidRDefault="00703A13">
      <w:pPr>
        <w:pStyle w:val="2"/>
        <w:spacing w:before="100" w:after="100"/>
        <w:jc w:val="left"/>
        <w:rPr>
          <w:rFonts w:ascii="宋体" w:eastAsia="宋体" w:hAnsi="宋体" w:cs="宋体"/>
          <w:b/>
          <w:bCs/>
          <w:sz w:val="28"/>
          <w:szCs w:val="28"/>
        </w:rPr>
      </w:pPr>
      <w:bookmarkStart w:id="76" w:name="_Toc298136593"/>
      <w:bookmarkStart w:id="77" w:name="_Toc9636"/>
      <w:bookmarkStart w:id="78" w:name="_Toc14084"/>
      <w:r>
        <w:rPr>
          <w:rFonts w:ascii="宋体" w:eastAsia="宋体" w:hAnsi="宋体" w:cs="宋体" w:hint="eastAsia"/>
          <w:b/>
          <w:bCs/>
          <w:sz w:val="28"/>
          <w:szCs w:val="28"/>
        </w:rPr>
        <w:t>3. 投标文件</w:t>
      </w:r>
      <w:bookmarkEnd w:id="76"/>
      <w:bookmarkEnd w:id="77"/>
      <w:bookmarkEnd w:id="78"/>
    </w:p>
    <w:p w:rsidR="00846244" w:rsidRDefault="00703A13">
      <w:pPr>
        <w:spacing w:line="360" w:lineRule="auto"/>
        <w:textAlignment w:val="baseline"/>
        <w:outlineLvl w:val="2"/>
        <w:rPr>
          <w:sz w:val="21"/>
          <w:szCs w:val="21"/>
        </w:rPr>
      </w:pPr>
      <w:bookmarkStart w:id="79" w:name="_Toc11073"/>
      <w:r>
        <w:rPr>
          <w:rFonts w:hint="eastAsia"/>
          <w:sz w:val="21"/>
          <w:szCs w:val="21"/>
        </w:rPr>
        <w:t>3.1 投标文件的构成</w:t>
      </w:r>
      <w:bookmarkEnd w:id="79"/>
    </w:p>
    <w:p w:rsidR="00846244" w:rsidRDefault="00703A13">
      <w:pPr>
        <w:spacing w:line="360" w:lineRule="auto"/>
        <w:ind w:firstLineChars="200" w:firstLine="420"/>
        <w:textAlignment w:val="baseline"/>
        <w:rPr>
          <w:sz w:val="21"/>
          <w:szCs w:val="21"/>
        </w:rPr>
      </w:pPr>
      <w:r>
        <w:rPr>
          <w:rFonts w:hint="eastAsia"/>
          <w:sz w:val="21"/>
          <w:szCs w:val="21"/>
        </w:rPr>
        <w:t>3.1.1 投标文件采用的形式见“投标人须知前附表”。</w:t>
      </w:r>
    </w:p>
    <w:p w:rsidR="00846244" w:rsidRDefault="00703A13">
      <w:pPr>
        <w:spacing w:line="360" w:lineRule="auto"/>
        <w:ind w:firstLineChars="200" w:firstLine="420"/>
        <w:textAlignment w:val="baseline"/>
        <w:rPr>
          <w:color w:val="0000FF"/>
          <w:sz w:val="21"/>
          <w:szCs w:val="21"/>
        </w:rPr>
      </w:pPr>
      <w:r>
        <w:rPr>
          <w:rFonts w:hint="eastAsia"/>
          <w:sz w:val="21"/>
          <w:szCs w:val="21"/>
        </w:rPr>
        <w:t>3.1.2投标</w:t>
      </w:r>
      <w:r>
        <w:rPr>
          <w:rFonts w:hint="eastAsia"/>
          <w:color w:val="0000FF"/>
          <w:sz w:val="21"/>
          <w:szCs w:val="21"/>
        </w:rPr>
        <w:t>文件构成如下：</w:t>
      </w:r>
    </w:p>
    <w:p w:rsidR="00846244" w:rsidRDefault="00703A13">
      <w:pPr>
        <w:spacing w:line="360" w:lineRule="auto"/>
        <w:ind w:firstLineChars="200" w:firstLine="420"/>
        <w:textAlignment w:val="baseline"/>
        <w:rPr>
          <w:sz w:val="21"/>
          <w:szCs w:val="21"/>
        </w:rPr>
      </w:pPr>
      <w:r>
        <w:rPr>
          <w:rFonts w:hint="eastAsia"/>
          <w:sz w:val="21"/>
          <w:szCs w:val="21"/>
        </w:rPr>
        <w:t>第一信封（商务及技术文件）</w:t>
      </w:r>
    </w:p>
    <w:p w:rsidR="00846244" w:rsidRDefault="00703A13">
      <w:pPr>
        <w:spacing w:line="360" w:lineRule="auto"/>
        <w:ind w:firstLineChars="200" w:firstLine="420"/>
        <w:textAlignment w:val="baseline"/>
        <w:rPr>
          <w:sz w:val="21"/>
          <w:szCs w:val="21"/>
        </w:rPr>
      </w:pPr>
      <w:r>
        <w:rPr>
          <w:rFonts w:hint="eastAsia"/>
          <w:sz w:val="21"/>
          <w:szCs w:val="21"/>
        </w:rPr>
        <w:t>第一卷 商务文件</w:t>
      </w:r>
    </w:p>
    <w:p w:rsidR="00846244" w:rsidRDefault="00703A13">
      <w:pPr>
        <w:spacing w:line="360" w:lineRule="auto"/>
        <w:ind w:firstLineChars="200" w:firstLine="420"/>
        <w:textAlignment w:val="baseline"/>
        <w:rPr>
          <w:sz w:val="21"/>
          <w:szCs w:val="21"/>
        </w:rPr>
      </w:pPr>
      <w:r>
        <w:rPr>
          <w:rFonts w:hint="eastAsia"/>
          <w:sz w:val="21"/>
          <w:szCs w:val="21"/>
        </w:rPr>
        <w:t>（1）投标函；</w:t>
      </w:r>
    </w:p>
    <w:p w:rsidR="00846244" w:rsidRDefault="00703A13">
      <w:pPr>
        <w:spacing w:line="360" w:lineRule="auto"/>
        <w:ind w:firstLineChars="200" w:firstLine="420"/>
        <w:textAlignment w:val="baseline"/>
        <w:rPr>
          <w:sz w:val="21"/>
          <w:szCs w:val="21"/>
        </w:rPr>
      </w:pPr>
      <w:r>
        <w:rPr>
          <w:rFonts w:hint="eastAsia"/>
          <w:sz w:val="21"/>
          <w:szCs w:val="21"/>
        </w:rPr>
        <w:t>（2）法定代表人身份证明或法定代表人的授权委托书；</w:t>
      </w:r>
    </w:p>
    <w:p w:rsidR="00846244" w:rsidRDefault="00703A13">
      <w:pPr>
        <w:spacing w:line="360" w:lineRule="auto"/>
        <w:ind w:firstLineChars="200" w:firstLine="420"/>
        <w:textAlignment w:val="baseline"/>
        <w:rPr>
          <w:sz w:val="21"/>
          <w:szCs w:val="21"/>
        </w:rPr>
      </w:pPr>
      <w:r>
        <w:rPr>
          <w:rFonts w:hint="eastAsia"/>
          <w:sz w:val="21"/>
          <w:szCs w:val="21"/>
        </w:rPr>
        <w:t>（3）联合体协议书（如有）；</w:t>
      </w:r>
    </w:p>
    <w:p w:rsidR="00846244" w:rsidRDefault="00703A13">
      <w:pPr>
        <w:spacing w:line="360" w:lineRule="auto"/>
        <w:ind w:firstLineChars="200" w:firstLine="420"/>
        <w:textAlignment w:val="baseline"/>
        <w:rPr>
          <w:sz w:val="21"/>
          <w:szCs w:val="21"/>
        </w:rPr>
      </w:pPr>
      <w:r>
        <w:rPr>
          <w:rFonts w:hint="eastAsia"/>
          <w:sz w:val="21"/>
          <w:szCs w:val="21"/>
        </w:rPr>
        <w:t>（4）投标保证金；</w:t>
      </w:r>
    </w:p>
    <w:p w:rsidR="00846244" w:rsidRDefault="00703A13">
      <w:pPr>
        <w:spacing w:line="360" w:lineRule="auto"/>
        <w:ind w:firstLineChars="200" w:firstLine="420"/>
        <w:textAlignment w:val="baseline"/>
        <w:rPr>
          <w:sz w:val="21"/>
          <w:szCs w:val="21"/>
        </w:rPr>
      </w:pPr>
      <w:r>
        <w:rPr>
          <w:rFonts w:hint="eastAsia"/>
          <w:sz w:val="21"/>
          <w:szCs w:val="21"/>
        </w:rPr>
        <w:t>（5）拟分包项目情况表；</w:t>
      </w:r>
    </w:p>
    <w:p w:rsidR="00846244" w:rsidRDefault="00703A13">
      <w:pPr>
        <w:spacing w:line="360" w:lineRule="auto"/>
        <w:ind w:firstLineChars="200" w:firstLine="420"/>
        <w:textAlignment w:val="baseline"/>
        <w:rPr>
          <w:sz w:val="21"/>
          <w:szCs w:val="21"/>
        </w:rPr>
      </w:pPr>
      <w:r>
        <w:rPr>
          <w:rFonts w:hint="eastAsia"/>
          <w:sz w:val="21"/>
          <w:szCs w:val="21"/>
        </w:rPr>
        <w:t>（6）资格审查表；</w:t>
      </w:r>
    </w:p>
    <w:p w:rsidR="00846244" w:rsidRDefault="00703A13">
      <w:pPr>
        <w:spacing w:line="360" w:lineRule="auto"/>
        <w:ind w:firstLineChars="200" w:firstLine="420"/>
        <w:textAlignment w:val="baseline"/>
        <w:rPr>
          <w:sz w:val="21"/>
          <w:szCs w:val="21"/>
        </w:rPr>
      </w:pPr>
      <w:r>
        <w:rPr>
          <w:rFonts w:hint="eastAsia"/>
          <w:sz w:val="21"/>
          <w:szCs w:val="21"/>
        </w:rPr>
        <w:t>（7）其他材料。</w:t>
      </w:r>
    </w:p>
    <w:p w:rsidR="00846244" w:rsidRDefault="00703A13">
      <w:pPr>
        <w:spacing w:line="360" w:lineRule="auto"/>
        <w:ind w:firstLineChars="200" w:firstLine="420"/>
        <w:textAlignment w:val="baseline"/>
        <w:rPr>
          <w:sz w:val="21"/>
          <w:szCs w:val="21"/>
        </w:rPr>
      </w:pPr>
      <w:r>
        <w:rPr>
          <w:rFonts w:hint="eastAsia"/>
          <w:sz w:val="21"/>
          <w:szCs w:val="21"/>
        </w:rPr>
        <w:t>第二卷 技术文件</w:t>
      </w:r>
    </w:p>
    <w:p w:rsidR="00846244" w:rsidRDefault="00703A13">
      <w:pPr>
        <w:spacing w:line="360" w:lineRule="auto"/>
        <w:ind w:firstLineChars="200" w:firstLine="420"/>
        <w:textAlignment w:val="baseline"/>
        <w:rPr>
          <w:sz w:val="21"/>
          <w:szCs w:val="21"/>
        </w:rPr>
      </w:pPr>
      <w:r>
        <w:rPr>
          <w:rFonts w:hint="eastAsia"/>
          <w:sz w:val="21"/>
          <w:szCs w:val="21"/>
        </w:rPr>
        <w:t>（8）技术建议书。</w:t>
      </w:r>
    </w:p>
    <w:p w:rsidR="00846244" w:rsidRDefault="00703A13">
      <w:pPr>
        <w:spacing w:line="360" w:lineRule="auto"/>
        <w:ind w:firstLineChars="200" w:firstLine="420"/>
        <w:textAlignment w:val="baseline"/>
        <w:rPr>
          <w:sz w:val="21"/>
          <w:szCs w:val="21"/>
        </w:rPr>
      </w:pPr>
      <w:r>
        <w:rPr>
          <w:rFonts w:hint="eastAsia"/>
          <w:sz w:val="21"/>
          <w:szCs w:val="21"/>
        </w:rPr>
        <w:t>第二信封（报价文件）</w:t>
      </w:r>
    </w:p>
    <w:p w:rsidR="00846244" w:rsidRDefault="00703A13">
      <w:pPr>
        <w:spacing w:line="360" w:lineRule="auto"/>
        <w:ind w:firstLineChars="200" w:firstLine="420"/>
        <w:textAlignment w:val="baseline"/>
        <w:rPr>
          <w:sz w:val="21"/>
          <w:szCs w:val="21"/>
        </w:rPr>
      </w:pPr>
      <w:r>
        <w:rPr>
          <w:rFonts w:hint="eastAsia"/>
          <w:sz w:val="21"/>
          <w:szCs w:val="21"/>
        </w:rPr>
        <w:t>第三卷 报价文件</w:t>
      </w:r>
    </w:p>
    <w:p w:rsidR="00846244" w:rsidRDefault="00703A13">
      <w:pPr>
        <w:spacing w:line="360" w:lineRule="auto"/>
        <w:ind w:firstLineChars="200" w:firstLine="420"/>
        <w:textAlignment w:val="baseline"/>
        <w:rPr>
          <w:sz w:val="21"/>
          <w:szCs w:val="21"/>
        </w:rPr>
      </w:pPr>
      <w:r>
        <w:rPr>
          <w:rFonts w:hint="eastAsia"/>
          <w:sz w:val="21"/>
          <w:szCs w:val="21"/>
        </w:rPr>
        <w:t>（</w:t>
      </w:r>
      <w:r>
        <w:rPr>
          <w:rFonts w:hint="eastAsia"/>
          <w:sz w:val="21"/>
          <w:szCs w:val="21"/>
          <w:lang w:val="en-US"/>
        </w:rPr>
        <w:t>1</w:t>
      </w:r>
      <w:r>
        <w:rPr>
          <w:rFonts w:hint="eastAsia"/>
          <w:sz w:val="21"/>
          <w:szCs w:val="21"/>
        </w:rPr>
        <w:t>）报价函；</w:t>
      </w:r>
    </w:p>
    <w:p w:rsidR="00846244" w:rsidRDefault="00703A13">
      <w:pPr>
        <w:spacing w:line="360" w:lineRule="auto"/>
        <w:ind w:firstLineChars="200" w:firstLine="420"/>
        <w:textAlignment w:val="baseline"/>
        <w:rPr>
          <w:sz w:val="21"/>
          <w:szCs w:val="21"/>
        </w:rPr>
      </w:pPr>
      <w:r>
        <w:rPr>
          <w:rFonts w:hint="eastAsia"/>
          <w:sz w:val="21"/>
          <w:szCs w:val="21"/>
        </w:rPr>
        <w:t>3.1.4 “投标人须知前附表”规定不接受联合体投标的，或投标人没有组成联合体的，投标文件不包括本章第3.1.2（3）目或3.1.3（3）目所指的联合体协议书。</w:t>
      </w:r>
    </w:p>
    <w:p w:rsidR="00846244" w:rsidRDefault="00703A13">
      <w:pPr>
        <w:spacing w:line="360" w:lineRule="auto"/>
        <w:textAlignment w:val="baseline"/>
        <w:outlineLvl w:val="2"/>
        <w:rPr>
          <w:sz w:val="21"/>
          <w:szCs w:val="21"/>
        </w:rPr>
      </w:pPr>
      <w:bookmarkStart w:id="80" w:name="_Toc22812"/>
      <w:r>
        <w:rPr>
          <w:rFonts w:hint="eastAsia"/>
          <w:sz w:val="21"/>
          <w:szCs w:val="21"/>
        </w:rPr>
        <w:t>3.2 投标报价</w:t>
      </w:r>
      <w:bookmarkEnd w:id="80"/>
    </w:p>
    <w:p w:rsidR="00846244" w:rsidRDefault="00703A13">
      <w:pPr>
        <w:spacing w:line="360" w:lineRule="auto"/>
        <w:ind w:firstLineChars="200" w:firstLine="420"/>
        <w:textAlignment w:val="baseline"/>
        <w:rPr>
          <w:sz w:val="21"/>
          <w:szCs w:val="21"/>
        </w:rPr>
      </w:pPr>
      <w:r>
        <w:rPr>
          <w:rFonts w:hint="eastAsia"/>
          <w:sz w:val="21"/>
          <w:szCs w:val="21"/>
        </w:rPr>
        <w:t>3.2.1 投标人应根据《工程勘察设计收费标准》的相关规定以及本招标文件规定的勘察设计工作内容和计划工作量，自行测算勘察设计费用。</w:t>
      </w:r>
    </w:p>
    <w:p w:rsidR="00846244" w:rsidRDefault="00703A13">
      <w:pPr>
        <w:spacing w:line="360" w:lineRule="auto"/>
        <w:ind w:firstLineChars="200" w:firstLine="420"/>
        <w:textAlignment w:val="baseline"/>
        <w:rPr>
          <w:sz w:val="21"/>
          <w:szCs w:val="21"/>
        </w:rPr>
      </w:pPr>
      <w:r>
        <w:rPr>
          <w:rFonts w:hint="eastAsia"/>
          <w:sz w:val="21"/>
          <w:szCs w:val="21"/>
        </w:rPr>
        <w:lastRenderedPageBreak/>
        <w:t>3.2.2 若采用综合评估法Ⅰ，则投标人应按第六章“投标文件格式”中的“报价文件”的要求填写相应表格。招标人设有最高投标限价的，应在“投标人须知前附表”中明确；同时，本项目投标人的投标报价不得高于招标人公布的最高投标限价（如有），否则作否决投标处理。</w:t>
      </w:r>
    </w:p>
    <w:p w:rsidR="00846244" w:rsidRDefault="00703A13">
      <w:pPr>
        <w:spacing w:line="360" w:lineRule="auto"/>
        <w:ind w:firstLineChars="200" w:firstLine="420"/>
        <w:textAlignment w:val="baseline"/>
        <w:rPr>
          <w:sz w:val="21"/>
          <w:szCs w:val="21"/>
        </w:rPr>
      </w:pPr>
      <w:r>
        <w:rPr>
          <w:rFonts w:hint="eastAsia"/>
          <w:sz w:val="21"/>
          <w:szCs w:val="21"/>
        </w:rPr>
        <w:t>3.2.3 若采用综合评估法Ⅱ，招标人将在“投标人须知前附表”中公布本项目的固定勘察设计费。投标人应按招标人公布的固定勘察设计费在投标函中填报；投标人未按固定勘察设计费填报的，作废标处理。</w:t>
      </w:r>
    </w:p>
    <w:p w:rsidR="00846244" w:rsidRDefault="00703A13">
      <w:pPr>
        <w:spacing w:line="360" w:lineRule="auto"/>
        <w:textAlignment w:val="baseline"/>
        <w:outlineLvl w:val="2"/>
        <w:rPr>
          <w:sz w:val="21"/>
          <w:szCs w:val="21"/>
        </w:rPr>
      </w:pPr>
      <w:bookmarkStart w:id="81" w:name="_Toc15397"/>
      <w:r>
        <w:rPr>
          <w:rFonts w:hint="eastAsia"/>
          <w:sz w:val="21"/>
          <w:szCs w:val="21"/>
        </w:rPr>
        <w:t>3.3 投标有效期</w:t>
      </w:r>
      <w:bookmarkEnd w:id="81"/>
    </w:p>
    <w:p w:rsidR="00846244" w:rsidRDefault="00703A13">
      <w:pPr>
        <w:spacing w:line="360" w:lineRule="auto"/>
        <w:ind w:firstLineChars="200" w:firstLine="420"/>
        <w:textAlignment w:val="baseline"/>
        <w:rPr>
          <w:sz w:val="21"/>
          <w:szCs w:val="21"/>
        </w:rPr>
      </w:pPr>
      <w:r>
        <w:rPr>
          <w:rFonts w:hint="eastAsia"/>
          <w:sz w:val="21"/>
          <w:szCs w:val="21"/>
        </w:rPr>
        <w:t>3.3.1 在“投标人须知前附表”规定的投标有效期内，投标人不得要求撤销或修改其投标文件。</w:t>
      </w:r>
    </w:p>
    <w:p w:rsidR="00846244" w:rsidRDefault="00703A13">
      <w:pPr>
        <w:spacing w:line="360" w:lineRule="auto"/>
        <w:ind w:firstLineChars="200" w:firstLine="420"/>
        <w:textAlignment w:val="baseline"/>
        <w:rPr>
          <w:sz w:val="21"/>
          <w:szCs w:val="21"/>
        </w:rPr>
      </w:pPr>
      <w:r>
        <w:rPr>
          <w:rFonts w:hint="eastAsia"/>
          <w:sz w:val="21"/>
          <w:szCs w:val="21"/>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846244" w:rsidRDefault="00703A13">
      <w:pPr>
        <w:spacing w:line="360" w:lineRule="auto"/>
        <w:textAlignment w:val="baseline"/>
        <w:outlineLvl w:val="2"/>
        <w:rPr>
          <w:sz w:val="21"/>
          <w:szCs w:val="21"/>
        </w:rPr>
      </w:pPr>
      <w:bookmarkStart w:id="82" w:name="_Toc4911"/>
      <w:r>
        <w:rPr>
          <w:rFonts w:hint="eastAsia"/>
          <w:sz w:val="21"/>
          <w:szCs w:val="21"/>
        </w:rPr>
        <w:t>3.4 投标保证金</w:t>
      </w:r>
      <w:bookmarkEnd w:id="82"/>
    </w:p>
    <w:p w:rsidR="00846244" w:rsidRDefault="00703A13">
      <w:pPr>
        <w:spacing w:line="360" w:lineRule="auto"/>
        <w:ind w:firstLineChars="200" w:firstLine="420"/>
        <w:textAlignment w:val="baseline"/>
        <w:rPr>
          <w:sz w:val="21"/>
          <w:szCs w:val="21"/>
        </w:rPr>
      </w:pPr>
      <w:r>
        <w:rPr>
          <w:rFonts w:hint="eastAsia"/>
          <w:sz w:val="21"/>
          <w:szCs w:val="21"/>
        </w:rPr>
        <w:t>3.4.1 投标人在递交投标文件的同时，应按投“标人须知前附表”规定的金额、担保形式和第六章“投标文件格式”规定的投标保证金格式递交投标保证金，并作为其投标文件的组成部分。联合体投标的，其投标保证金由牵头人递交，并应符合“投标人须知前附表”的规定。</w:t>
      </w:r>
    </w:p>
    <w:p w:rsidR="00846244" w:rsidRDefault="00703A13">
      <w:pPr>
        <w:spacing w:line="360" w:lineRule="auto"/>
        <w:ind w:firstLineChars="200" w:firstLine="420"/>
        <w:textAlignment w:val="baseline"/>
        <w:rPr>
          <w:sz w:val="21"/>
          <w:szCs w:val="21"/>
        </w:rPr>
      </w:pPr>
      <w:r>
        <w:rPr>
          <w:rFonts w:hint="eastAsia"/>
          <w:sz w:val="21"/>
          <w:szCs w:val="21"/>
        </w:rPr>
        <w:t>投标保证金必须选择下列任一种形式：电汇、银行保函或招标人规定的其他形式。</w:t>
      </w:r>
    </w:p>
    <w:p w:rsidR="00846244" w:rsidRDefault="00703A13">
      <w:pPr>
        <w:spacing w:line="360" w:lineRule="auto"/>
        <w:ind w:firstLineChars="150" w:firstLine="315"/>
        <w:textAlignment w:val="baseline"/>
        <w:rPr>
          <w:sz w:val="21"/>
          <w:szCs w:val="21"/>
        </w:rPr>
      </w:pPr>
      <w:r>
        <w:rPr>
          <w:rFonts w:hint="eastAsia"/>
          <w:sz w:val="21"/>
          <w:szCs w:val="21"/>
        </w:rPr>
        <w:t>（1）</w:t>
      </w:r>
      <w:r>
        <w:rPr>
          <w:rFonts w:hint="eastAsia"/>
          <w:b/>
          <w:sz w:val="21"/>
          <w:szCs w:val="21"/>
        </w:rPr>
        <w:t>若采用电汇</w:t>
      </w:r>
      <w:r>
        <w:rPr>
          <w:rFonts w:hint="eastAsia"/>
          <w:sz w:val="21"/>
          <w:szCs w:val="21"/>
        </w:rPr>
        <w:t>，投标人应在“投标人须知前附表”规定的投标保证金递交截止时间之前，将投标保证金由投标人的基本账户一次性汇入招标人指定账户，否则视为投标保证金无效。招标人指定的账户名称、开户银行及账号见“投标人须知前附表”。</w:t>
      </w:r>
    </w:p>
    <w:p w:rsidR="00846244" w:rsidRDefault="00703A13">
      <w:pPr>
        <w:spacing w:line="360" w:lineRule="auto"/>
        <w:ind w:firstLineChars="131" w:firstLine="275"/>
        <w:textAlignment w:val="baseline"/>
        <w:rPr>
          <w:sz w:val="21"/>
          <w:szCs w:val="21"/>
        </w:rPr>
      </w:pPr>
      <w:r>
        <w:rPr>
          <w:rFonts w:hint="eastAsia"/>
          <w:sz w:val="21"/>
          <w:szCs w:val="21"/>
        </w:rPr>
        <w:t>（2）</w:t>
      </w:r>
      <w:r>
        <w:rPr>
          <w:rFonts w:hint="eastAsia"/>
          <w:b/>
          <w:sz w:val="21"/>
          <w:szCs w:val="21"/>
        </w:rPr>
        <w:t>若采用银行保函</w:t>
      </w:r>
      <w:r>
        <w:rPr>
          <w:rFonts w:hint="eastAsia"/>
          <w:sz w:val="21"/>
          <w:szCs w:val="21"/>
        </w:rPr>
        <w:t>，则应由投标人开立基本账户的银行开具。银行保函应采用招标文件提供的格式，银行保函原件应装订在投标文件的正本之中。</w:t>
      </w:r>
    </w:p>
    <w:p w:rsidR="00846244" w:rsidRDefault="00703A13">
      <w:pPr>
        <w:spacing w:line="360" w:lineRule="auto"/>
        <w:ind w:firstLineChars="200" w:firstLine="420"/>
        <w:textAlignment w:val="baseline"/>
        <w:rPr>
          <w:sz w:val="21"/>
          <w:szCs w:val="21"/>
        </w:rPr>
      </w:pPr>
      <w:r>
        <w:rPr>
          <w:rFonts w:hint="eastAsia"/>
          <w:sz w:val="21"/>
          <w:szCs w:val="21"/>
        </w:rPr>
        <w:t>3.4.2 投标保证金应在投标有效期满后30 天内保持有效，招标人如果按本章第3.3.2 项的规定延长了投标有效期，则投标保证金的有效期也相应延长。</w:t>
      </w:r>
    </w:p>
    <w:p w:rsidR="00846244" w:rsidRDefault="00703A13">
      <w:pPr>
        <w:spacing w:line="360" w:lineRule="auto"/>
        <w:ind w:firstLineChars="200" w:firstLine="420"/>
        <w:textAlignment w:val="baseline"/>
        <w:rPr>
          <w:sz w:val="21"/>
          <w:szCs w:val="21"/>
        </w:rPr>
      </w:pPr>
      <w:r>
        <w:rPr>
          <w:rFonts w:hint="eastAsia"/>
          <w:sz w:val="21"/>
          <w:szCs w:val="21"/>
        </w:rPr>
        <w:t>3.4.3 投标人不按本章第3.4.1项和3.4.2项要求提交投标保证金的，其投标文件作废标处理。</w:t>
      </w:r>
    </w:p>
    <w:p w:rsidR="00846244" w:rsidRDefault="00703A13">
      <w:pPr>
        <w:spacing w:line="360" w:lineRule="auto"/>
        <w:ind w:firstLineChars="200" w:firstLine="420"/>
        <w:textAlignment w:val="baseline"/>
        <w:rPr>
          <w:sz w:val="21"/>
          <w:szCs w:val="21"/>
        </w:rPr>
      </w:pPr>
      <w:r>
        <w:rPr>
          <w:rFonts w:hint="eastAsia"/>
          <w:sz w:val="21"/>
          <w:szCs w:val="21"/>
        </w:rPr>
        <w:t>3.4.4 招标人最迟应当在与中标人签订合同后5 日内，向未中标的投标人和中标人退还投标保证金。</w:t>
      </w:r>
    </w:p>
    <w:p w:rsidR="00846244" w:rsidRDefault="00703A13">
      <w:pPr>
        <w:spacing w:line="360" w:lineRule="auto"/>
        <w:ind w:firstLineChars="200" w:firstLine="420"/>
        <w:textAlignment w:val="baseline"/>
        <w:rPr>
          <w:sz w:val="21"/>
          <w:szCs w:val="21"/>
        </w:rPr>
      </w:pPr>
      <w:r>
        <w:rPr>
          <w:rFonts w:hint="eastAsia"/>
          <w:sz w:val="21"/>
          <w:szCs w:val="21"/>
        </w:rPr>
        <w:t>3.4.5 有下列情形之一的，投标保证金将不予退还：</w:t>
      </w:r>
    </w:p>
    <w:p w:rsidR="00846244" w:rsidRDefault="00703A13">
      <w:pPr>
        <w:spacing w:line="360" w:lineRule="auto"/>
        <w:ind w:firstLineChars="150" w:firstLine="315"/>
        <w:textAlignment w:val="baseline"/>
        <w:rPr>
          <w:sz w:val="21"/>
          <w:szCs w:val="21"/>
        </w:rPr>
      </w:pPr>
      <w:r>
        <w:rPr>
          <w:rFonts w:hint="eastAsia"/>
          <w:sz w:val="21"/>
          <w:szCs w:val="21"/>
        </w:rPr>
        <w:t>（1）投标人在规定的投标有效期内撤销或修改其投标文件；</w:t>
      </w:r>
    </w:p>
    <w:p w:rsidR="00846244" w:rsidRDefault="00703A13">
      <w:pPr>
        <w:spacing w:line="360" w:lineRule="auto"/>
        <w:ind w:firstLineChars="150" w:firstLine="315"/>
        <w:textAlignment w:val="baseline"/>
        <w:rPr>
          <w:sz w:val="21"/>
          <w:szCs w:val="21"/>
        </w:rPr>
      </w:pPr>
      <w:r>
        <w:rPr>
          <w:rFonts w:hint="eastAsia"/>
          <w:sz w:val="21"/>
          <w:szCs w:val="21"/>
        </w:rPr>
        <w:t>（2）中标人在收到中标通知书后，无正当理由拒签合同协议书或未按招标文件规定提交履约担保；</w:t>
      </w:r>
    </w:p>
    <w:p w:rsidR="00846244" w:rsidRDefault="00703A13">
      <w:pPr>
        <w:spacing w:line="360" w:lineRule="auto"/>
        <w:ind w:firstLineChars="150" w:firstLine="315"/>
        <w:textAlignment w:val="baseline"/>
        <w:rPr>
          <w:sz w:val="21"/>
          <w:szCs w:val="21"/>
        </w:rPr>
      </w:pPr>
      <w:r>
        <w:rPr>
          <w:rFonts w:hint="eastAsia"/>
          <w:sz w:val="21"/>
          <w:szCs w:val="21"/>
        </w:rPr>
        <w:t>（3）投标人不接受依据评标办法的规定对其投标文件中细微偏差进行澄清和补正；</w:t>
      </w:r>
    </w:p>
    <w:p w:rsidR="00846244" w:rsidRDefault="00703A13">
      <w:pPr>
        <w:spacing w:line="360" w:lineRule="auto"/>
        <w:ind w:firstLineChars="150" w:firstLine="315"/>
        <w:textAlignment w:val="baseline"/>
        <w:rPr>
          <w:sz w:val="21"/>
          <w:szCs w:val="21"/>
        </w:rPr>
      </w:pPr>
      <w:r>
        <w:rPr>
          <w:rFonts w:hint="eastAsia"/>
          <w:sz w:val="21"/>
          <w:szCs w:val="21"/>
        </w:rPr>
        <w:t>（4）投标人提交了虚假资料。</w:t>
      </w:r>
    </w:p>
    <w:p w:rsidR="00846244" w:rsidRDefault="00703A13">
      <w:pPr>
        <w:spacing w:line="360" w:lineRule="auto"/>
        <w:ind w:firstLineChars="150" w:firstLine="315"/>
        <w:textAlignment w:val="baseline"/>
        <w:rPr>
          <w:sz w:val="21"/>
          <w:szCs w:val="21"/>
        </w:rPr>
      </w:pPr>
      <w:r>
        <w:rPr>
          <w:rFonts w:hint="eastAsia"/>
          <w:sz w:val="21"/>
          <w:szCs w:val="21"/>
        </w:rPr>
        <w:t>（5）投标人存在串通投标违法行为的。</w:t>
      </w:r>
    </w:p>
    <w:p w:rsidR="00846244" w:rsidRDefault="00703A13">
      <w:pPr>
        <w:spacing w:line="360" w:lineRule="auto"/>
        <w:textAlignment w:val="baseline"/>
        <w:outlineLvl w:val="2"/>
        <w:rPr>
          <w:sz w:val="21"/>
          <w:szCs w:val="21"/>
        </w:rPr>
      </w:pPr>
      <w:bookmarkStart w:id="83" w:name="_Toc31696"/>
      <w:r>
        <w:rPr>
          <w:rFonts w:hint="eastAsia"/>
          <w:sz w:val="21"/>
          <w:szCs w:val="21"/>
        </w:rPr>
        <w:t>3.5 资格审查表</w:t>
      </w:r>
      <w:bookmarkEnd w:id="83"/>
    </w:p>
    <w:p w:rsidR="00846244" w:rsidRDefault="00703A13">
      <w:pPr>
        <w:spacing w:line="360" w:lineRule="auto"/>
        <w:ind w:firstLineChars="200" w:firstLine="420"/>
        <w:textAlignment w:val="baseline"/>
        <w:rPr>
          <w:sz w:val="21"/>
          <w:szCs w:val="21"/>
        </w:rPr>
      </w:pPr>
      <w:r>
        <w:rPr>
          <w:rFonts w:hint="eastAsia"/>
          <w:sz w:val="21"/>
          <w:szCs w:val="21"/>
        </w:rPr>
        <w:t>3.5.1 投标人须按招标文件第六章“投标文件格式”中规定的表格内容填写资格审查表，并按各资格审查表的具体要求提供相关证件及证明材料。</w:t>
      </w:r>
    </w:p>
    <w:p w:rsidR="00846244" w:rsidRDefault="00703A13">
      <w:pPr>
        <w:spacing w:line="360" w:lineRule="auto"/>
        <w:ind w:firstLineChars="200" w:firstLine="420"/>
        <w:textAlignment w:val="baseline"/>
        <w:rPr>
          <w:sz w:val="21"/>
          <w:szCs w:val="21"/>
        </w:rPr>
      </w:pPr>
      <w:r>
        <w:rPr>
          <w:rFonts w:hint="eastAsia"/>
          <w:sz w:val="21"/>
          <w:szCs w:val="21"/>
        </w:rPr>
        <w:lastRenderedPageBreak/>
        <w:t>3.5.2 “投标人须知前附表”规定接受联合体投标的，本章第3.5.1 项规定的表格和资料应包括联合体各方相关情况。</w:t>
      </w:r>
    </w:p>
    <w:p w:rsidR="00846244" w:rsidRDefault="00703A13">
      <w:pPr>
        <w:spacing w:line="360" w:lineRule="auto"/>
        <w:ind w:firstLineChars="200" w:firstLine="420"/>
        <w:textAlignment w:val="baseline"/>
        <w:rPr>
          <w:sz w:val="21"/>
          <w:szCs w:val="21"/>
        </w:rPr>
      </w:pPr>
      <w:r>
        <w:rPr>
          <w:rFonts w:hint="eastAsia"/>
          <w:sz w:val="21"/>
          <w:szCs w:val="21"/>
        </w:rPr>
        <w:t>3.5.3 投标人在投标文件中填报的主要人员不允许更换。</w:t>
      </w:r>
    </w:p>
    <w:p w:rsidR="00846244" w:rsidRDefault="00703A13">
      <w:pPr>
        <w:spacing w:line="360" w:lineRule="auto"/>
        <w:textAlignment w:val="baseline"/>
        <w:outlineLvl w:val="2"/>
        <w:rPr>
          <w:sz w:val="21"/>
          <w:szCs w:val="21"/>
        </w:rPr>
      </w:pPr>
      <w:bookmarkStart w:id="84" w:name="_Toc28192"/>
      <w:r>
        <w:rPr>
          <w:rFonts w:hint="eastAsia"/>
          <w:sz w:val="21"/>
          <w:szCs w:val="21"/>
        </w:rPr>
        <w:t>3.6 投标人信息的核查</w:t>
      </w:r>
      <w:bookmarkEnd w:id="84"/>
    </w:p>
    <w:p w:rsidR="00846244" w:rsidRDefault="00703A13">
      <w:pPr>
        <w:spacing w:line="360" w:lineRule="auto"/>
        <w:ind w:firstLineChars="200" w:firstLine="420"/>
        <w:textAlignment w:val="baseline"/>
        <w:rPr>
          <w:sz w:val="21"/>
          <w:szCs w:val="21"/>
        </w:rPr>
      </w:pPr>
      <w:r>
        <w:rPr>
          <w:rFonts w:hint="eastAsia"/>
          <w:sz w:val="21"/>
          <w:szCs w:val="21"/>
        </w:rPr>
        <w:t>招标人有权核查投标人在投标文件中提供的材料，若在评标期间发现投标人提供了虚假资料，招标人有权对投标人的投标文件作废标处理，并没收其投标保证金；若在评标结果公示期间发现作为中标候选人的投标人提供了虚假资料，招标人有权取消其中标资格并没收其投标保证金；若在合同实施期间发现投标人提供了虚假资料，招标人有权从合同价款或履约担保中扣除不超过5%签约合同价的金额作为违约金。同时招标人将投标人以上弄虚作假行为上报省级交通运输主管部门，作为不良记录纳入公路建设市场信用信息管理系统。</w:t>
      </w:r>
    </w:p>
    <w:p w:rsidR="00846244" w:rsidRDefault="00703A13">
      <w:pPr>
        <w:spacing w:line="360" w:lineRule="auto"/>
        <w:textAlignment w:val="baseline"/>
        <w:outlineLvl w:val="2"/>
        <w:rPr>
          <w:sz w:val="21"/>
          <w:szCs w:val="21"/>
        </w:rPr>
      </w:pPr>
      <w:bookmarkStart w:id="85" w:name="_Toc29251"/>
      <w:r>
        <w:rPr>
          <w:rFonts w:hint="eastAsia"/>
          <w:sz w:val="21"/>
          <w:szCs w:val="21"/>
        </w:rPr>
        <w:t>3.7 投标文件的编制</w:t>
      </w:r>
      <w:bookmarkEnd w:id="85"/>
    </w:p>
    <w:p w:rsidR="00846244" w:rsidRDefault="00703A13">
      <w:pPr>
        <w:spacing w:line="360" w:lineRule="auto"/>
        <w:ind w:firstLineChars="200" w:firstLine="420"/>
        <w:textAlignment w:val="baseline"/>
        <w:rPr>
          <w:sz w:val="21"/>
          <w:szCs w:val="21"/>
        </w:rPr>
      </w:pPr>
      <w:r>
        <w:rPr>
          <w:rFonts w:hint="eastAsia"/>
          <w:sz w:val="21"/>
          <w:szCs w:val="21"/>
        </w:rPr>
        <w:t>3.7.1 投标文件应按第六章“投标文件格式”进行编写，如有必要，可以增加附页，作为投标文件的组成部分。</w:t>
      </w:r>
    </w:p>
    <w:p w:rsidR="00846244" w:rsidRDefault="00703A13">
      <w:pPr>
        <w:spacing w:line="360" w:lineRule="auto"/>
        <w:ind w:firstLineChars="200" w:firstLine="420"/>
        <w:textAlignment w:val="baseline"/>
        <w:rPr>
          <w:sz w:val="21"/>
          <w:szCs w:val="21"/>
        </w:rPr>
      </w:pPr>
      <w:r>
        <w:rPr>
          <w:rFonts w:hint="eastAsia"/>
          <w:sz w:val="21"/>
          <w:szCs w:val="21"/>
        </w:rPr>
        <w:t>3.7.2 投标文件应当对招标文件有关勘察设计周期、投标有效期、技术要求、招标范围等实质性内容作出响应。</w:t>
      </w:r>
    </w:p>
    <w:p w:rsidR="00846244" w:rsidRDefault="00703A13">
      <w:pPr>
        <w:spacing w:line="400" w:lineRule="exact"/>
        <w:ind w:firstLineChars="200" w:firstLine="420"/>
        <w:rPr>
          <w:sz w:val="21"/>
          <w:szCs w:val="21"/>
        </w:rPr>
      </w:pPr>
      <w:bookmarkStart w:id="86" w:name="_Toc298136594"/>
      <w:r>
        <w:rPr>
          <w:rFonts w:hint="eastAsia"/>
          <w:sz w:val="21"/>
          <w:szCs w:val="21"/>
        </w:rPr>
        <w:t>3.7.3投标人应在投标截止时间将电子投标文件上传至“电子交易平台”。电子投标文件签字或盖章要求见投标人须知前附表。</w:t>
      </w:r>
    </w:p>
    <w:p w:rsidR="00846244" w:rsidRDefault="00703A13">
      <w:pPr>
        <w:spacing w:line="400" w:lineRule="exact"/>
        <w:ind w:firstLineChars="200" w:firstLine="420"/>
        <w:rPr>
          <w:sz w:val="21"/>
          <w:szCs w:val="21"/>
        </w:rPr>
      </w:pPr>
      <w:r>
        <w:rPr>
          <w:rFonts w:hint="eastAsia"/>
          <w:sz w:val="21"/>
          <w:szCs w:val="21"/>
        </w:rPr>
        <w:t>以联合体形式参与投标的，投标文件由联合体牵头人按上述规定加盖联合体牵头人法定代表人电子章、联合体牵头人单位电子公章。</w:t>
      </w:r>
    </w:p>
    <w:p w:rsidR="00846244" w:rsidRDefault="00703A13">
      <w:pPr>
        <w:pStyle w:val="0"/>
        <w:spacing w:line="360" w:lineRule="auto"/>
        <w:ind w:firstLineChars="200" w:firstLine="420"/>
        <w:rPr>
          <w:sz w:val="21"/>
        </w:rPr>
      </w:pPr>
      <w:r>
        <w:rPr>
          <w:rFonts w:hint="eastAsia"/>
          <w:sz w:val="21"/>
        </w:rPr>
        <w:t>3.7.4投标人在投标截止时间上传至“电子交易平台”的电子投标文件为投标文件的正本，是否需要提供纸质投标文件副本及副本份数见投标人须知前附表。</w:t>
      </w:r>
    </w:p>
    <w:p w:rsidR="00846244" w:rsidRDefault="00703A13">
      <w:pPr>
        <w:pStyle w:val="0"/>
        <w:spacing w:line="360" w:lineRule="auto"/>
        <w:ind w:firstLineChars="200" w:firstLine="420"/>
        <w:rPr>
          <w:sz w:val="21"/>
        </w:rPr>
      </w:pPr>
      <w:r>
        <w:rPr>
          <w:rFonts w:hint="eastAsia"/>
          <w:sz w:val="21"/>
        </w:rPr>
        <w:t>3.7.5若投标人须知第3.7.4项要求提供纸质投标文件的，纸质投标文件应装订成册（A4纸幅），投标文件不得采用活页夹装订，否则，招标人对于由于投标文件装订松散而造成的丢失或其他后果不负担任何责任。</w:t>
      </w:r>
    </w:p>
    <w:p w:rsidR="00846244" w:rsidRDefault="00703A13">
      <w:pPr>
        <w:pStyle w:val="2"/>
        <w:spacing w:before="100" w:after="100"/>
        <w:jc w:val="left"/>
        <w:rPr>
          <w:rFonts w:ascii="宋体" w:eastAsia="宋体" w:hAnsi="宋体" w:cs="宋体"/>
          <w:b/>
          <w:bCs/>
          <w:sz w:val="28"/>
          <w:szCs w:val="28"/>
        </w:rPr>
      </w:pPr>
      <w:bookmarkStart w:id="87" w:name="_Toc30097"/>
      <w:bookmarkStart w:id="88" w:name="_Toc721"/>
      <w:r>
        <w:rPr>
          <w:rFonts w:ascii="宋体" w:eastAsia="宋体" w:hAnsi="宋体" w:cs="宋体" w:hint="eastAsia"/>
          <w:b/>
          <w:bCs/>
          <w:sz w:val="28"/>
          <w:szCs w:val="28"/>
        </w:rPr>
        <w:t>4. 投标</w:t>
      </w:r>
      <w:bookmarkEnd w:id="86"/>
      <w:bookmarkEnd w:id="87"/>
      <w:bookmarkEnd w:id="88"/>
    </w:p>
    <w:p w:rsidR="00846244" w:rsidRDefault="00703A13">
      <w:pPr>
        <w:spacing w:line="400" w:lineRule="exact"/>
        <w:ind w:firstLineChars="200" w:firstLine="420"/>
        <w:rPr>
          <w:rFonts w:ascii="Times New Roman" w:hAnsi="Times New Roman" w:cs="Times New Roman"/>
          <w:szCs w:val="21"/>
        </w:rPr>
      </w:pPr>
      <w:bookmarkStart w:id="89" w:name="_Toc298136595"/>
      <w:r>
        <w:rPr>
          <w:sz w:val="21"/>
          <w:szCs w:val="21"/>
        </w:rPr>
        <w:t>4.1 投标文</w:t>
      </w:r>
      <w:r>
        <w:rPr>
          <w:rFonts w:ascii="Times New Roman" w:hAnsi="Times New Roman" w:cs="Times New Roman"/>
          <w:szCs w:val="21"/>
        </w:rPr>
        <w:t>件的密封和标记</w:t>
      </w:r>
    </w:p>
    <w:p w:rsidR="00846244" w:rsidRDefault="00703A13">
      <w:pPr>
        <w:spacing w:line="400" w:lineRule="exact"/>
        <w:ind w:firstLineChars="200" w:firstLine="440"/>
        <w:rPr>
          <w:rFonts w:ascii="Times New Roman" w:hAnsi="Times New Roman" w:cs="Times New Roman"/>
          <w:szCs w:val="21"/>
        </w:rPr>
      </w:pPr>
      <w:r>
        <w:rPr>
          <w:rFonts w:ascii="Times New Roman" w:hAnsi="Times New Roman" w:cs="Times New Roman" w:hint="eastAsia"/>
          <w:szCs w:val="21"/>
        </w:rPr>
        <w:t>投标文件应按照本章第</w:t>
      </w:r>
      <w:r>
        <w:rPr>
          <w:rFonts w:ascii="Times New Roman" w:hAnsi="Times New Roman" w:cs="Times New Roman" w:hint="eastAsia"/>
          <w:szCs w:val="21"/>
        </w:rPr>
        <w:t xml:space="preserve"> 3.7 </w:t>
      </w:r>
      <w:r>
        <w:rPr>
          <w:rFonts w:ascii="Times New Roman" w:hAnsi="Times New Roman" w:cs="Times New Roman" w:hint="eastAsia"/>
          <w:szCs w:val="21"/>
        </w:rPr>
        <w:t>项要求制作并加密，未按要求加密的投标文件，招标人（“电子交易平台”）将拒绝接收并提示。</w:t>
      </w:r>
    </w:p>
    <w:p w:rsidR="00846244" w:rsidRDefault="00703A13">
      <w:pPr>
        <w:spacing w:line="400" w:lineRule="exact"/>
        <w:ind w:firstLineChars="200" w:firstLine="440"/>
        <w:rPr>
          <w:rFonts w:ascii="Times New Roman" w:hAnsi="Times New Roman" w:cs="Times New Roman"/>
          <w:szCs w:val="21"/>
        </w:rPr>
      </w:pPr>
      <w:r>
        <w:rPr>
          <w:rFonts w:ascii="Times New Roman" w:hAnsi="Times New Roman" w:cs="Times New Roman"/>
          <w:szCs w:val="21"/>
        </w:rPr>
        <w:t xml:space="preserve">4.2 </w:t>
      </w:r>
      <w:r>
        <w:rPr>
          <w:rFonts w:ascii="Times New Roman" w:hAnsi="Times New Roman" w:cs="Times New Roman"/>
          <w:szCs w:val="21"/>
        </w:rPr>
        <w:t>投标文件的递交</w:t>
      </w:r>
    </w:p>
    <w:p w:rsidR="00846244" w:rsidRDefault="00703A13">
      <w:pPr>
        <w:spacing w:line="400" w:lineRule="exact"/>
        <w:ind w:firstLineChars="200" w:firstLine="440"/>
        <w:rPr>
          <w:rFonts w:ascii="Times New Roman" w:hAnsi="Times New Roman" w:cs="Times New Roman"/>
          <w:szCs w:val="21"/>
        </w:rPr>
      </w:pPr>
      <w:r>
        <w:rPr>
          <w:rFonts w:ascii="Times New Roman" w:hAnsi="Times New Roman" w:cs="Times New Roman"/>
          <w:szCs w:val="21"/>
        </w:rPr>
        <w:t xml:space="preserve">4.2.1 </w:t>
      </w:r>
      <w:r>
        <w:rPr>
          <w:rFonts w:ascii="Times New Roman" w:hAnsi="Times New Roman" w:cs="Times New Roman" w:hint="eastAsia"/>
          <w:szCs w:val="21"/>
        </w:rPr>
        <w:t>投标人应在第一章“招标公告”规定的投标截止时间前，通过互联网使用</w:t>
      </w:r>
      <w:r>
        <w:rPr>
          <w:rFonts w:ascii="Times New Roman" w:hAnsi="Times New Roman" w:cs="Times New Roman" w:hint="eastAsia"/>
          <w:szCs w:val="21"/>
        </w:rPr>
        <w:t xml:space="preserve"> CA </w:t>
      </w:r>
      <w:r>
        <w:rPr>
          <w:rFonts w:ascii="Times New Roman" w:hAnsi="Times New Roman" w:cs="Times New Roman" w:hint="eastAsia"/>
          <w:szCs w:val="21"/>
        </w:rPr>
        <w:t>数字证书登录“电子交易平台”，将加密的投标文件上传，并保存上传成功后系统自动生成的电子签收凭证，递交时间即为电子签收凭证时间。投标人应充分考虑上传文件时的不可预见因素，未在投标截止时间前完成上传的，视为逾期送达，招标人（“电子交易平台”）将拒绝接收</w:t>
      </w:r>
      <w:r>
        <w:rPr>
          <w:rFonts w:ascii="Times New Roman" w:hAnsi="Times New Roman" w:cs="Times New Roman"/>
          <w:szCs w:val="21"/>
        </w:rPr>
        <w:t>。</w:t>
      </w:r>
    </w:p>
    <w:p w:rsidR="00846244" w:rsidRDefault="00703A13">
      <w:pPr>
        <w:spacing w:line="400" w:lineRule="exact"/>
        <w:ind w:firstLineChars="200" w:firstLine="440"/>
        <w:rPr>
          <w:szCs w:val="21"/>
        </w:rPr>
      </w:pPr>
      <w:r>
        <w:rPr>
          <w:rFonts w:ascii="Times New Roman" w:hAnsi="Times New Roman" w:cs="Times New Roman"/>
          <w:szCs w:val="21"/>
        </w:rPr>
        <w:t xml:space="preserve">4.2.2 </w:t>
      </w:r>
      <w:r>
        <w:rPr>
          <w:rFonts w:ascii="Times New Roman" w:hAnsi="Times New Roman" w:cs="Times New Roman"/>
          <w:szCs w:val="21"/>
        </w:rPr>
        <w:t>投标人递交投标文件的地点</w:t>
      </w:r>
      <w:r>
        <w:rPr>
          <w:szCs w:val="21"/>
        </w:rPr>
        <w:t>：见投标人须知前附表。</w:t>
      </w:r>
    </w:p>
    <w:p w:rsidR="00846244" w:rsidRDefault="00703A13">
      <w:pPr>
        <w:spacing w:line="400" w:lineRule="exact"/>
        <w:ind w:firstLineChars="200" w:firstLine="440"/>
        <w:rPr>
          <w:szCs w:val="21"/>
        </w:rPr>
      </w:pPr>
      <w:r>
        <w:rPr>
          <w:szCs w:val="21"/>
        </w:rPr>
        <w:t>4.2.3 除投标人须知前附表另有规定外，投标人所递交的投标文件不予退还。</w:t>
      </w:r>
    </w:p>
    <w:p w:rsidR="00846244" w:rsidRDefault="00703A13">
      <w:pPr>
        <w:spacing w:line="400" w:lineRule="exact"/>
        <w:ind w:firstLineChars="200" w:firstLine="440"/>
        <w:rPr>
          <w:szCs w:val="21"/>
        </w:rPr>
      </w:pPr>
      <w:r>
        <w:rPr>
          <w:szCs w:val="21"/>
        </w:rPr>
        <w:t>4.2.4  逾期送达的或者未送达指定地点的投标文件，招标人不予受理。</w:t>
      </w:r>
    </w:p>
    <w:p w:rsidR="00846244" w:rsidRDefault="00703A13">
      <w:pPr>
        <w:pStyle w:val="1"/>
        <w:spacing w:beforeLines="50" w:before="120" w:line="400" w:lineRule="exact"/>
        <w:jc w:val="left"/>
        <w:rPr>
          <w:sz w:val="21"/>
          <w:szCs w:val="21"/>
        </w:rPr>
      </w:pPr>
      <w:bookmarkStart w:id="90" w:name="_Toc8167"/>
      <w:r>
        <w:rPr>
          <w:sz w:val="21"/>
          <w:szCs w:val="21"/>
        </w:rPr>
        <w:lastRenderedPageBreak/>
        <w:t>4.3 投标文件的修改与撤回</w:t>
      </w:r>
      <w:bookmarkEnd w:id="90"/>
    </w:p>
    <w:p w:rsidR="00846244" w:rsidRDefault="00703A13">
      <w:pPr>
        <w:spacing w:line="400" w:lineRule="exact"/>
        <w:ind w:firstLineChars="200" w:firstLine="440"/>
        <w:rPr>
          <w:szCs w:val="21"/>
        </w:rPr>
      </w:pPr>
      <w:r>
        <w:rPr>
          <w:szCs w:val="21"/>
        </w:rPr>
        <w:t>4.3.1 在本章第2.2.2项规定的</w:t>
      </w:r>
      <w:r>
        <w:rPr>
          <w:rFonts w:ascii="Times New Roman" w:hAnsi="Times New Roman" w:cs="Times New Roman"/>
          <w:szCs w:val="21"/>
        </w:rPr>
        <w:t>投标截止时间前，</w:t>
      </w:r>
      <w:r>
        <w:rPr>
          <w:rFonts w:ascii="Times New Roman" w:hAnsi="Times New Roman" w:cs="Times New Roman" w:hint="eastAsia"/>
          <w:szCs w:val="21"/>
        </w:rPr>
        <w:t>投标人可以修改或撤回已递交的电子投标文件</w:t>
      </w:r>
      <w:r>
        <w:rPr>
          <w:rFonts w:ascii="Times New Roman" w:hAnsi="Times New Roman" w:cs="Times New Roman"/>
          <w:szCs w:val="21"/>
        </w:rPr>
        <w:t>。</w:t>
      </w:r>
      <w:r>
        <w:rPr>
          <w:rFonts w:ascii="Times New Roman" w:hAnsi="Times New Roman" w:cs="Times New Roman" w:hint="eastAsia"/>
          <w:szCs w:val="21"/>
        </w:rPr>
        <w:t>投标人对加密的投标文件进行撤回的，应在“电子交易平台”直接进行撤回操作；投标人对加密的投标文件进行修改的，应在投标截止时间前完成上传。</w:t>
      </w:r>
    </w:p>
    <w:p w:rsidR="00846244" w:rsidRDefault="00703A13">
      <w:pPr>
        <w:spacing w:line="400" w:lineRule="exact"/>
        <w:ind w:firstLineChars="200" w:firstLine="440"/>
        <w:rPr>
          <w:szCs w:val="21"/>
        </w:rPr>
      </w:pPr>
      <w:r>
        <w:rPr>
          <w:szCs w:val="21"/>
        </w:rPr>
        <w:t xml:space="preserve">4.3.2 </w:t>
      </w:r>
      <w:r>
        <w:rPr>
          <w:rFonts w:hint="eastAsia"/>
          <w:szCs w:val="21"/>
        </w:rPr>
        <w:t>投标</w:t>
      </w:r>
      <w:r>
        <w:rPr>
          <w:rFonts w:ascii="Times New Roman" w:hAnsi="Times New Roman" w:cs="Times New Roman" w:hint="eastAsia"/>
          <w:szCs w:val="21"/>
        </w:rPr>
        <w:t>人修改投标文件的，应使用“投标文件制作工具”制作成完整的投标文件，并按照本章第</w:t>
      </w:r>
      <w:r>
        <w:rPr>
          <w:rFonts w:ascii="Times New Roman" w:hAnsi="Times New Roman" w:cs="Times New Roman" w:hint="eastAsia"/>
          <w:szCs w:val="21"/>
        </w:rPr>
        <w:t xml:space="preserve">3 </w:t>
      </w:r>
      <w:r>
        <w:rPr>
          <w:rFonts w:ascii="Times New Roman" w:hAnsi="Times New Roman" w:cs="Times New Roman" w:hint="eastAsia"/>
          <w:szCs w:val="21"/>
        </w:rPr>
        <w:t>条、第</w:t>
      </w:r>
      <w:r>
        <w:rPr>
          <w:rFonts w:ascii="Times New Roman" w:hAnsi="Times New Roman" w:cs="Times New Roman" w:hint="eastAsia"/>
          <w:szCs w:val="21"/>
        </w:rPr>
        <w:t xml:space="preserve"> 4 </w:t>
      </w:r>
      <w:r>
        <w:rPr>
          <w:rFonts w:ascii="Times New Roman" w:hAnsi="Times New Roman" w:cs="Times New Roman" w:hint="eastAsia"/>
          <w:szCs w:val="21"/>
        </w:rPr>
        <w:t>条规定进行编制、加密和递交规定进行编制、加密和递交。对采用网上递交的加密的投标文件，以投标截止时间前最后完成上传的文件为准。</w:t>
      </w:r>
    </w:p>
    <w:p w:rsidR="00846244" w:rsidRDefault="00703A13">
      <w:pPr>
        <w:spacing w:line="400" w:lineRule="exact"/>
        <w:ind w:firstLineChars="200" w:firstLine="440"/>
        <w:rPr>
          <w:szCs w:val="21"/>
        </w:rPr>
      </w:pPr>
      <w:r>
        <w:rPr>
          <w:szCs w:val="21"/>
        </w:rPr>
        <w:t xml:space="preserve">4.3.3 </w:t>
      </w:r>
      <w:r>
        <w:rPr>
          <w:rFonts w:hint="eastAsia"/>
          <w:szCs w:val="21"/>
        </w:rPr>
        <w:t>投标人撤回投标文件的，招标人自收到投标人书面撤回通知之日起 5 日内退还已收取的投标保证金。</w:t>
      </w:r>
    </w:p>
    <w:p w:rsidR="00846244" w:rsidRDefault="00703A13">
      <w:pPr>
        <w:spacing w:line="360" w:lineRule="auto"/>
        <w:ind w:firstLineChars="200" w:firstLine="420"/>
        <w:textAlignment w:val="baseline"/>
        <w:rPr>
          <w:color w:val="000000"/>
          <w:sz w:val="21"/>
          <w:szCs w:val="21"/>
        </w:rPr>
      </w:pPr>
      <w:r>
        <w:rPr>
          <w:rFonts w:hint="eastAsia"/>
          <w:color w:val="000000"/>
          <w:sz w:val="21"/>
          <w:szCs w:val="21"/>
        </w:rPr>
        <w:t xml:space="preserve"> </w:t>
      </w:r>
    </w:p>
    <w:p w:rsidR="00846244" w:rsidRDefault="00703A13">
      <w:pPr>
        <w:pStyle w:val="2"/>
        <w:spacing w:before="100" w:after="100"/>
        <w:jc w:val="left"/>
        <w:rPr>
          <w:rFonts w:ascii="宋体" w:eastAsia="宋体" w:hAnsi="宋体" w:cs="宋体"/>
          <w:b/>
          <w:bCs/>
          <w:sz w:val="28"/>
          <w:szCs w:val="28"/>
        </w:rPr>
      </w:pPr>
      <w:bookmarkStart w:id="91" w:name="_Toc18137"/>
      <w:bookmarkStart w:id="92" w:name="_Toc12448"/>
      <w:r>
        <w:rPr>
          <w:rFonts w:ascii="宋体" w:eastAsia="宋体" w:hAnsi="宋体" w:cs="宋体" w:hint="eastAsia"/>
          <w:b/>
          <w:bCs/>
          <w:sz w:val="28"/>
          <w:szCs w:val="28"/>
        </w:rPr>
        <w:t>5. 开标</w:t>
      </w:r>
      <w:bookmarkEnd w:id="89"/>
      <w:bookmarkEnd w:id="91"/>
      <w:bookmarkEnd w:id="92"/>
    </w:p>
    <w:p w:rsidR="00846244" w:rsidRDefault="00703A13">
      <w:pPr>
        <w:spacing w:line="360" w:lineRule="auto"/>
        <w:textAlignment w:val="baseline"/>
        <w:outlineLvl w:val="2"/>
        <w:rPr>
          <w:sz w:val="21"/>
          <w:szCs w:val="21"/>
        </w:rPr>
      </w:pPr>
      <w:bookmarkStart w:id="93" w:name="_Toc23513"/>
      <w:bookmarkStart w:id="94" w:name="_Toc298136596"/>
      <w:r>
        <w:rPr>
          <w:rFonts w:hint="eastAsia"/>
          <w:sz w:val="21"/>
          <w:szCs w:val="21"/>
        </w:rPr>
        <w:t>5.1 开标时间和地点</w:t>
      </w:r>
      <w:bookmarkEnd w:id="93"/>
    </w:p>
    <w:p w:rsidR="00846244" w:rsidRDefault="00703A13">
      <w:pPr>
        <w:spacing w:line="360" w:lineRule="auto"/>
        <w:ind w:firstLineChars="200" w:firstLine="420"/>
        <w:textAlignment w:val="baseline"/>
        <w:rPr>
          <w:sz w:val="21"/>
          <w:szCs w:val="21"/>
        </w:rPr>
      </w:pPr>
      <w:r>
        <w:rPr>
          <w:rFonts w:hint="eastAsia"/>
          <w:sz w:val="21"/>
          <w:szCs w:val="21"/>
        </w:rPr>
        <w:t>招标人将按照本章“投标人须知前附表”第5.1 款规定的开标时间和地点分别对投标文件第一信封（商务及技术文件）和对投标文件第二信封（报价文件）公开开标，并邀请所有投标人的法定代表人或其委托代理人准时参加。</w:t>
      </w:r>
    </w:p>
    <w:p w:rsidR="00846244" w:rsidRDefault="00703A13">
      <w:pPr>
        <w:spacing w:line="360" w:lineRule="auto"/>
        <w:ind w:firstLineChars="200" w:firstLine="420"/>
        <w:textAlignment w:val="baseline"/>
        <w:rPr>
          <w:sz w:val="21"/>
          <w:szCs w:val="21"/>
        </w:rPr>
      </w:pPr>
      <w:r>
        <w:rPr>
          <w:rFonts w:hint="eastAsia"/>
          <w:sz w:val="21"/>
          <w:szCs w:val="21"/>
        </w:rPr>
        <w:t>投标人若未派法定代表人或委托代理人出席开标活动，或未在开标记录上签字，视为该投标人默认开标结果。</w:t>
      </w:r>
    </w:p>
    <w:p w:rsidR="00846244" w:rsidRDefault="00703A13">
      <w:pPr>
        <w:spacing w:line="360" w:lineRule="auto"/>
        <w:textAlignment w:val="baseline"/>
        <w:outlineLvl w:val="2"/>
        <w:rPr>
          <w:sz w:val="21"/>
          <w:szCs w:val="21"/>
        </w:rPr>
      </w:pPr>
      <w:bookmarkStart w:id="95" w:name="_Toc23924"/>
      <w:r>
        <w:rPr>
          <w:rFonts w:hint="eastAsia"/>
          <w:sz w:val="21"/>
          <w:szCs w:val="21"/>
        </w:rPr>
        <w:t>5.2 开标程序</w:t>
      </w:r>
      <w:bookmarkEnd w:id="95"/>
    </w:p>
    <w:p w:rsidR="00846244" w:rsidRDefault="00703A13">
      <w:pPr>
        <w:pStyle w:val="0"/>
        <w:spacing w:line="360" w:lineRule="auto"/>
        <w:ind w:firstLineChars="200" w:firstLine="420"/>
        <w:rPr>
          <w:sz w:val="21"/>
        </w:rPr>
      </w:pPr>
      <w:r>
        <w:rPr>
          <w:rFonts w:hint="eastAsia"/>
          <w:sz w:val="21"/>
        </w:rPr>
        <w:t>见投标人须知前附表。</w:t>
      </w:r>
    </w:p>
    <w:p w:rsidR="00846244" w:rsidRDefault="00703A13">
      <w:pPr>
        <w:pStyle w:val="2"/>
        <w:spacing w:before="100" w:after="100"/>
        <w:jc w:val="left"/>
        <w:rPr>
          <w:rFonts w:ascii="宋体" w:eastAsia="宋体" w:hAnsi="宋体" w:cs="宋体"/>
          <w:b/>
          <w:bCs/>
          <w:sz w:val="28"/>
          <w:szCs w:val="28"/>
        </w:rPr>
      </w:pPr>
      <w:bookmarkStart w:id="96" w:name="_Toc29824"/>
      <w:bookmarkStart w:id="97" w:name="_Toc5954"/>
      <w:r>
        <w:rPr>
          <w:rFonts w:ascii="宋体" w:eastAsia="宋体" w:hAnsi="宋体" w:cs="宋体" w:hint="eastAsia"/>
          <w:b/>
          <w:bCs/>
          <w:sz w:val="28"/>
          <w:szCs w:val="28"/>
        </w:rPr>
        <w:t>6. 评标</w:t>
      </w:r>
      <w:bookmarkEnd w:id="94"/>
      <w:bookmarkEnd w:id="96"/>
      <w:bookmarkEnd w:id="97"/>
    </w:p>
    <w:p w:rsidR="00846244" w:rsidRDefault="00703A13">
      <w:pPr>
        <w:spacing w:line="360" w:lineRule="auto"/>
        <w:textAlignment w:val="baseline"/>
        <w:outlineLvl w:val="2"/>
        <w:rPr>
          <w:sz w:val="21"/>
          <w:szCs w:val="21"/>
        </w:rPr>
      </w:pPr>
      <w:bookmarkStart w:id="98" w:name="_Toc693"/>
      <w:r>
        <w:rPr>
          <w:rFonts w:hint="eastAsia"/>
          <w:sz w:val="21"/>
          <w:szCs w:val="21"/>
        </w:rPr>
        <w:t>6.1 评标委员会</w:t>
      </w:r>
      <w:bookmarkEnd w:id="98"/>
    </w:p>
    <w:p w:rsidR="00846244" w:rsidRDefault="00703A13">
      <w:pPr>
        <w:spacing w:line="360" w:lineRule="auto"/>
        <w:ind w:firstLineChars="200" w:firstLine="420"/>
        <w:textAlignment w:val="baseline"/>
        <w:rPr>
          <w:sz w:val="21"/>
          <w:szCs w:val="21"/>
        </w:rPr>
      </w:pPr>
      <w:r>
        <w:rPr>
          <w:rFonts w:hint="eastAsia"/>
          <w:sz w:val="21"/>
          <w:szCs w:val="21"/>
        </w:rPr>
        <w:t>6.1.1 评标由招标人依法组建的评标委员会负责。评标委员会由招标人熟悉相关业务的代表，以及有关技术、经济等方面的专家组成。评标委员会成员人数为5 人以上单数，其中技术、经济等方面专家人数应不少于成员总数的2/3，具体构成见“投标人须知前附表”。</w:t>
      </w:r>
    </w:p>
    <w:p w:rsidR="00846244" w:rsidRDefault="00703A13">
      <w:pPr>
        <w:spacing w:line="360" w:lineRule="auto"/>
        <w:ind w:firstLineChars="200" w:firstLine="420"/>
        <w:textAlignment w:val="baseline"/>
        <w:rPr>
          <w:sz w:val="21"/>
          <w:szCs w:val="21"/>
        </w:rPr>
      </w:pPr>
      <w:r>
        <w:rPr>
          <w:rFonts w:hint="eastAsia"/>
          <w:sz w:val="21"/>
          <w:szCs w:val="21"/>
        </w:rPr>
        <w:t>6.1.2 评标委员会成员有下列情形之一的，应当回避：</w:t>
      </w:r>
    </w:p>
    <w:p w:rsidR="00846244" w:rsidRDefault="00703A13">
      <w:pPr>
        <w:spacing w:line="360" w:lineRule="auto"/>
        <w:ind w:firstLineChars="150" w:firstLine="315"/>
        <w:textAlignment w:val="baseline"/>
        <w:rPr>
          <w:sz w:val="21"/>
          <w:szCs w:val="21"/>
        </w:rPr>
      </w:pPr>
      <w:r>
        <w:rPr>
          <w:rFonts w:hint="eastAsia"/>
          <w:sz w:val="21"/>
          <w:szCs w:val="21"/>
        </w:rPr>
        <w:t>（1）招标人或投标人的主要负责人的近亲属；</w:t>
      </w:r>
    </w:p>
    <w:p w:rsidR="00846244" w:rsidRDefault="00703A13">
      <w:pPr>
        <w:spacing w:line="360" w:lineRule="auto"/>
        <w:ind w:firstLineChars="150" w:firstLine="315"/>
        <w:textAlignment w:val="baseline"/>
        <w:rPr>
          <w:sz w:val="21"/>
          <w:szCs w:val="21"/>
        </w:rPr>
      </w:pPr>
      <w:r>
        <w:rPr>
          <w:rFonts w:hint="eastAsia"/>
          <w:sz w:val="21"/>
          <w:szCs w:val="21"/>
        </w:rPr>
        <w:t>（2）项目主管部门或者行政监督部门的人员；</w:t>
      </w:r>
    </w:p>
    <w:p w:rsidR="00846244" w:rsidRDefault="00703A13">
      <w:pPr>
        <w:spacing w:line="360" w:lineRule="auto"/>
        <w:ind w:firstLineChars="150" w:firstLine="315"/>
        <w:textAlignment w:val="baseline"/>
        <w:rPr>
          <w:sz w:val="21"/>
          <w:szCs w:val="21"/>
        </w:rPr>
      </w:pPr>
      <w:r>
        <w:rPr>
          <w:rFonts w:hint="eastAsia"/>
          <w:sz w:val="21"/>
          <w:szCs w:val="21"/>
        </w:rPr>
        <w:t>（3）与投标人有经济利益关系，可能影响对投标公正评审的；</w:t>
      </w:r>
    </w:p>
    <w:p w:rsidR="00846244" w:rsidRDefault="00703A13">
      <w:pPr>
        <w:spacing w:line="360" w:lineRule="auto"/>
        <w:ind w:firstLineChars="150" w:firstLine="315"/>
        <w:textAlignment w:val="baseline"/>
        <w:rPr>
          <w:sz w:val="21"/>
          <w:szCs w:val="21"/>
        </w:rPr>
      </w:pPr>
      <w:r>
        <w:rPr>
          <w:rFonts w:hint="eastAsia"/>
          <w:sz w:val="21"/>
          <w:szCs w:val="21"/>
        </w:rPr>
        <w:t>（4）曾因在招标、评标以及其他与招标投标有关活动中从事违法行为而受过行政处罚或刑事处罚的。</w:t>
      </w:r>
    </w:p>
    <w:p w:rsidR="00846244" w:rsidRDefault="00703A13">
      <w:pPr>
        <w:spacing w:line="360" w:lineRule="auto"/>
        <w:textAlignment w:val="baseline"/>
        <w:outlineLvl w:val="2"/>
        <w:rPr>
          <w:sz w:val="21"/>
          <w:szCs w:val="21"/>
        </w:rPr>
      </w:pPr>
      <w:bookmarkStart w:id="99" w:name="_Toc10555"/>
      <w:r>
        <w:rPr>
          <w:rFonts w:hint="eastAsia"/>
          <w:sz w:val="21"/>
          <w:szCs w:val="21"/>
        </w:rPr>
        <w:t>6.2 评标原则</w:t>
      </w:r>
      <w:bookmarkEnd w:id="99"/>
    </w:p>
    <w:p w:rsidR="00846244" w:rsidRDefault="00703A13">
      <w:pPr>
        <w:spacing w:line="360" w:lineRule="auto"/>
        <w:ind w:firstLineChars="200" w:firstLine="420"/>
        <w:textAlignment w:val="baseline"/>
        <w:rPr>
          <w:sz w:val="21"/>
          <w:szCs w:val="21"/>
        </w:rPr>
      </w:pPr>
      <w:r>
        <w:rPr>
          <w:rFonts w:hint="eastAsia"/>
          <w:sz w:val="21"/>
          <w:szCs w:val="21"/>
        </w:rPr>
        <w:t>评标活动遵循公平、公正、科学和择优的原则。</w:t>
      </w:r>
    </w:p>
    <w:p w:rsidR="00846244" w:rsidRDefault="00703A13">
      <w:pPr>
        <w:spacing w:line="360" w:lineRule="auto"/>
        <w:textAlignment w:val="baseline"/>
        <w:outlineLvl w:val="2"/>
        <w:rPr>
          <w:sz w:val="21"/>
          <w:szCs w:val="21"/>
        </w:rPr>
      </w:pPr>
      <w:bookmarkStart w:id="100" w:name="_Toc8362"/>
      <w:r>
        <w:rPr>
          <w:rFonts w:hint="eastAsia"/>
          <w:sz w:val="21"/>
          <w:szCs w:val="21"/>
        </w:rPr>
        <w:t>6.3 评标</w:t>
      </w:r>
      <w:bookmarkEnd w:id="100"/>
    </w:p>
    <w:p w:rsidR="00846244" w:rsidRDefault="00703A13">
      <w:pPr>
        <w:spacing w:line="360" w:lineRule="auto"/>
        <w:ind w:firstLineChars="200" w:firstLine="420"/>
        <w:textAlignment w:val="baseline"/>
        <w:rPr>
          <w:sz w:val="21"/>
          <w:szCs w:val="21"/>
        </w:rPr>
      </w:pPr>
      <w:r>
        <w:rPr>
          <w:rFonts w:hint="eastAsia"/>
          <w:sz w:val="21"/>
          <w:szCs w:val="21"/>
        </w:rPr>
        <w:t>本项目采用的评标办法见“投标人须知前附表”。评标委员会按照第三章“评标办法” 的规定对投标文件进行评审。第三章“评标办法”没有规定的方法、评审因素和评分值，不作为评标依据。</w:t>
      </w:r>
    </w:p>
    <w:p w:rsidR="00846244" w:rsidRDefault="00703A13">
      <w:pPr>
        <w:spacing w:line="360" w:lineRule="auto"/>
        <w:textAlignment w:val="baseline"/>
        <w:outlineLvl w:val="2"/>
        <w:rPr>
          <w:sz w:val="21"/>
          <w:szCs w:val="21"/>
        </w:rPr>
      </w:pPr>
      <w:bookmarkStart w:id="101" w:name="_Toc7688"/>
      <w:r>
        <w:rPr>
          <w:rFonts w:hint="eastAsia"/>
          <w:sz w:val="21"/>
          <w:szCs w:val="21"/>
        </w:rPr>
        <w:lastRenderedPageBreak/>
        <w:t>6.4 评标结果公示</w:t>
      </w:r>
      <w:bookmarkEnd w:id="101"/>
    </w:p>
    <w:p w:rsidR="00846244" w:rsidRDefault="00703A13">
      <w:pPr>
        <w:spacing w:line="360" w:lineRule="auto"/>
        <w:ind w:firstLineChars="200" w:firstLine="420"/>
        <w:textAlignment w:val="baseline"/>
        <w:rPr>
          <w:sz w:val="21"/>
          <w:szCs w:val="21"/>
        </w:rPr>
      </w:pPr>
      <w:r>
        <w:rPr>
          <w:rFonts w:hint="eastAsia"/>
          <w:sz w:val="21"/>
          <w:szCs w:val="21"/>
        </w:rPr>
        <w:t>评标结果应在招标项目所在地省级交通运输主管部门政府网站上公示。</w:t>
      </w:r>
    </w:p>
    <w:p w:rsidR="00846244" w:rsidRDefault="00703A13">
      <w:pPr>
        <w:pStyle w:val="2"/>
        <w:spacing w:before="100" w:after="100"/>
        <w:jc w:val="left"/>
        <w:rPr>
          <w:rFonts w:ascii="宋体" w:eastAsia="宋体" w:hAnsi="宋体" w:cs="宋体"/>
          <w:b/>
          <w:bCs/>
          <w:sz w:val="28"/>
          <w:szCs w:val="28"/>
        </w:rPr>
      </w:pPr>
      <w:bookmarkStart w:id="102" w:name="_Toc298136597"/>
      <w:bookmarkStart w:id="103" w:name="_Toc26650"/>
      <w:bookmarkStart w:id="104" w:name="_Toc19674"/>
      <w:r>
        <w:rPr>
          <w:rFonts w:ascii="宋体" w:eastAsia="宋体" w:hAnsi="宋体" w:cs="宋体" w:hint="eastAsia"/>
          <w:b/>
          <w:bCs/>
          <w:sz w:val="28"/>
          <w:szCs w:val="28"/>
        </w:rPr>
        <w:t>7. 合同授予</w:t>
      </w:r>
      <w:bookmarkEnd w:id="102"/>
      <w:bookmarkEnd w:id="103"/>
      <w:bookmarkEnd w:id="104"/>
    </w:p>
    <w:p w:rsidR="00846244" w:rsidRDefault="00703A13">
      <w:pPr>
        <w:spacing w:line="360" w:lineRule="auto"/>
        <w:textAlignment w:val="baseline"/>
        <w:outlineLvl w:val="2"/>
        <w:rPr>
          <w:sz w:val="21"/>
          <w:szCs w:val="21"/>
        </w:rPr>
      </w:pPr>
      <w:bookmarkStart w:id="105" w:name="_Toc5583"/>
      <w:r>
        <w:rPr>
          <w:rFonts w:hint="eastAsia"/>
          <w:sz w:val="21"/>
          <w:szCs w:val="21"/>
        </w:rPr>
        <w:t>7.1 定标</w:t>
      </w:r>
      <w:bookmarkEnd w:id="105"/>
    </w:p>
    <w:p w:rsidR="00846244" w:rsidRDefault="00703A13">
      <w:pPr>
        <w:spacing w:line="360" w:lineRule="auto"/>
        <w:ind w:firstLineChars="200" w:firstLine="420"/>
        <w:textAlignment w:val="baseline"/>
        <w:rPr>
          <w:sz w:val="21"/>
          <w:szCs w:val="21"/>
        </w:rPr>
      </w:pPr>
      <w:r>
        <w:rPr>
          <w:rFonts w:hint="eastAsia"/>
          <w:sz w:val="21"/>
          <w:szCs w:val="21"/>
        </w:rPr>
        <w:t>除“投标人须知前附表”规定授权评标委员会直接确定中标人外，招标人依据评标委员会推荐的中标候选人确定中标人。</w:t>
      </w:r>
    </w:p>
    <w:p w:rsidR="00846244" w:rsidRDefault="00703A13">
      <w:pPr>
        <w:spacing w:line="360" w:lineRule="auto"/>
        <w:textAlignment w:val="baseline"/>
        <w:outlineLvl w:val="2"/>
        <w:rPr>
          <w:sz w:val="21"/>
          <w:szCs w:val="21"/>
        </w:rPr>
      </w:pPr>
      <w:bookmarkStart w:id="106" w:name="_Toc7204"/>
      <w:r>
        <w:rPr>
          <w:rFonts w:hint="eastAsia"/>
          <w:sz w:val="21"/>
          <w:szCs w:val="21"/>
        </w:rPr>
        <w:t>7.2 中标通知</w:t>
      </w:r>
      <w:bookmarkEnd w:id="106"/>
    </w:p>
    <w:p w:rsidR="00846244" w:rsidRDefault="00703A13">
      <w:pPr>
        <w:spacing w:line="360" w:lineRule="auto"/>
        <w:ind w:firstLineChars="200" w:firstLine="420"/>
        <w:textAlignment w:val="baseline"/>
        <w:rPr>
          <w:sz w:val="21"/>
          <w:szCs w:val="21"/>
        </w:rPr>
      </w:pPr>
      <w:r>
        <w:rPr>
          <w:rFonts w:hint="eastAsia"/>
          <w:sz w:val="21"/>
          <w:szCs w:val="21"/>
        </w:rPr>
        <w:t>在本章第3.3 款规定的投标有效期内，招标人以书面形式向中标人发出中标通知书，同时将中标结果通知未中标的投标人。</w:t>
      </w:r>
    </w:p>
    <w:p w:rsidR="00846244" w:rsidRDefault="00703A13">
      <w:pPr>
        <w:spacing w:line="360" w:lineRule="auto"/>
        <w:textAlignment w:val="baseline"/>
        <w:outlineLvl w:val="2"/>
        <w:rPr>
          <w:sz w:val="21"/>
          <w:szCs w:val="21"/>
        </w:rPr>
      </w:pPr>
      <w:bookmarkStart w:id="107" w:name="_Toc314"/>
      <w:r>
        <w:rPr>
          <w:rFonts w:hint="eastAsia"/>
          <w:sz w:val="21"/>
          <w:szCs w:val="21"/>
        </w:rPr>
        <w:t>7.3 履约担保</w:t>
      </w:r>
      <w:bookmarkEnd w:id="107"/>
    </w:p>
    <w:p w:rsidR="00846244" w:rsidRDefault="00703A13">
      <w:pPr>
        <w:spacing w:line="360" w:lineRule="auto"/>
        <w:ind w:firstLineChars="200" w:firstLine="420"/>
        <w:textAlignment w:val="baseline"/>
        <w:rPr>
          <w:sz w:val="21"/>
          <w:szCs w:val="21"/>
        </w:rPr>
      </w:pPr>
      <w:r>
        <w:rPr>
          <w:rFonts w:hint="eastAsia"/>
          <w:sz w:val="21"/>
          <w:szCs w:val="21"/>
        </w:rPr>
        <w:t>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采用银行保函时，出具银行保函的银行级别在“投标人须知前附表”中说明，所需的费用由中标人承担，中标人应保证银行保函有效。</w:t>
      </w:r>
    </w:p>
    <w:p w:rsidR="00846244" w:rsidRDefault="00703A13">
      <w:pPr>
        <w:spacing w:line="360" w:lineRule="auto"/>
        <w:ind w:firstLineChars="200" w:firstLine="420"/>
        <w:textAlignment w:val="baseline"/>
        <w:rPr>
          <w:sz w:val="21"/>
          <w:szCs w:val="21"/>
        </w:rPr>
      </w:pPr>
      <w:r>
        <w:rPr>
          <w:rFonts w:hint="eastAsia"/>
          <w:sz w:val="21"/>
          <w:szCs w:val="21"/>
        </w:rPr>
        <w:t>7.3.2 中标人不能按本章第7.3.1 项要求提交履约担保的，视为放弃中标，其投标保证金不予退还，并由招标人将其行为上报省级交通运输主管部门，作为不良记录纳入公路建设市场信用信息管理系统。</w:t>
      </w:r>
    </w:p>
    <w:p w:rsidR="00846244" w:rsidRDefault="00703A13">
      <w:pPr>
        <w:spacing w:line="360" w:lineRule="auto"/>
        <w:textAlignment w:val="baseline"/>
        <w:outlineLvl w:val="2"/>
        <w:rPr>
          <w:sz w:val="21"/>
          <w:szCs w:val="21"/>
        </w:rPr>
      </w:pPr>
      <w:bookmarkStart w:id="108" w:name="_Toc22182"/>
      <w:r>
        <w:rPr>
          <w:rFonts w:hint="eastAsia"/>
          <w:sz w:val="21"/>
          <w:szCs w:val="21"/>
        </w:rPr>
        <w:t>7.4 签订合同</w:t>
      </w:r>
      <w:bookmarkEnd w:id="108"/>
    </w:p>
    <w:p w:rsidR="00846244" w:rsidRDefault="00703A13">
      <w:pPr>
        <w:spacing w:line="360" w:lineRule="auto"/>
        <w:ind w:firstLineChars="200" w:firstLine="420"/>
        <w:textAlignment w:val="baseline"/>
        <w:rPr>
          <w:sz w:val="21"/>
          <w:szCs w:val="21"/>
        </w:rPr>
      </w:pPr>
      <w:r>
        <w:rPr>
          <w:rFonts w:hint="eastAsia"/>
          <w:sz w:val="21"/>
          <w:szCs w:val="21"/>
        </w:rPr>
        <w:t>7.4.1 招标人和中标人应当自中标通知书发出之日起30 天内，根据招标文件和中标人的投标文件订立书面合同。中标人无正当理由拒签合同的，招标人取消其中标资格，其投标保证金不予退还；并由招标人将其行为上报省级交通运输主管部门，作为不良记录纳入公路建设市场信用信息管理系统。</w:t>
      </w:r>
    </w:p>
    <w:p w:rsidR="00846244" w:rsidRDefault="00703A13">
      <w:pPr>
        <w:spacing w:line="360" w:lineRule="auto"/>
        <w:ind w:firstLineChars="200" w:firstLine="420"/>
        <w:textAlignment w:val="baseline"/>
        <w:rPr>
          <w:sz w:val="21"/>
          <w:szCs w:val="21"/>
        </w:rPr>
      </w:pPr>
      <w:r>
        <w:rPr>
          <w:rFonts w:hint="eastAsia"/>
          <w:sz w:val="21"/>
          <w:szCs w:val="21"/>
        </w:rPr>
        <w:t>7.4.2 发出中标通知书后，招标人无正当理由拒签合同的，招标人向中标人退还投标保证金。</w:t>
      </w:r>
    </w:p>
    <w:p w:rsidR="00846244" w:rsidRDefault="00703A13">
      <w:pPr>
        <w:spacing w:line="360" w:lineRule="auto"/>
        <w:ind w:firstLineChars="200" w:firstLine="420"/>
        <w:textAlignment w:val="baseline"/>
        <w:rPr>
          <w:sz w:val="21"/>
          <w:szCs w:val="21"/>
        </w:rPr>
      </w:pPr>
      <w:r>
        <w:rPr>
          <w:rFonts w:hint="eastAsia"/>
          <w:sz w:val="21"/>
          <w:szCs w:val="21"/>
        </w:rPr>
        <w:t>招标人不得以压低勘察设计费、增加工作量、缩短勘察设计周期等作为中标的条件，不得与中标人再行订立背离合同实质性内容的其他协议。</w:t>
      </w:r>
    </w:p>
    <w:p w:rsidR="00846244" w:rsidRDefault="00703A13">
      <w:pPr>
        <w:spacing w:line="360" w:lineRule="auto"/>
        <w:ind w:firstLineChars="200" w:firstLine="420"/>
        <w:textAlignment w:val="baseline"/>
        <w:rPr>
          <w:sz w:val="21"/>
          <w:szCs w:val="21"/>
        </w:rPr>
      </w:pPr>
      <w:r>
        <w:rPr>
          <w:rFonts w:hint="eastAsia"/>
          <w:sz w:val="21"/>
          <w:szCs w:val="21"/>
        </w:rPr>
        <w:t>7.4.3 签约合同价的确定原则如下：</w:t>
      </w:r>
    </w:p>
    <w:p w:rsidR="00846244" w:rsidRDefault="00703A13">
      <w:pPr>
        <w:spacing w:line="360" w:lineRule="auto"/>
        <w:ind w:firstLineChars="150" w:firstLine="315"/>
        <w:textAlignment w:val="baseline"/>
        <w:rPr>
          <w:sz w:val="21"/>
          <w:szCs w:val="21"/>
        </w:rPr>
      </w:pPr>
      <w:r>
        <w:rPr>
          <w:rFonts w:hint="eastAsia"/>
          <w:sz w:val="21"/>
          <w:szCs w:val="21"/>
        </w:rPr>
        <w:t>（1）按照评标办法规定对投标报价进行修正后，若修正后的最终报价小于第二信封开标时的报价函文字报价，则签订合同时以修正后的最终投标报价为准；</w:t>
      </w:r>
    </w:p>
    <w:p w:rsidR="00846244" w:rsidRDefault="00703A13">
      <w:pPr>
        <w:spacing w:line="360" w:lineRule="auto"/>
        <w:ind w:firstLineChars="150" w:firstLine="315"/>
        <w:textAlignment w:val="baseline"/>
        <w:rPr>
          <w:sz w:val="21"/>
          <w:szCs w:val="21"/>
        </w:rPr>
      </w:pPr>
      <w:r>
        <w:rPr>
          <w:rFonts w:hint="eastAsia"/>
          <w:sz w:val="21"/>
          <w:szCs w:val="21"/>
        </w:rPr>
        <w:t>（2）按照评标办法规定对投标报价进行修正后，若修正后的最终投标报价大于第二信封开标时的报价函文字报价，则签订合同时以开标时的投标函文字报价为准，同时按比例修正相应子目的单价或合价。</w:t>
      </w:r>
    </w:p>
    <w:p w:rsidR="00846244" w:rsidRDefault="00703A13">
      <w:pPr>
        <w:spacing w:line="360" w:lineRule="auto"/>
        <w:ind w:firstLineChars="200" w:firstLine="420"/>
        <w:textAlignment w:val="baseline"/>
        <w:rPr>
          <w:sz w:val="21"/>
          <w:szCs w:val="21"/>
        </w:rPr>
      </w:pPr>
      <w:r>
        <w:rPr>
          <w:rFonts w:hint="eastAsia"/>
          <w:sz w:val="21"/>
          <w:szCs w:val="21"/>
        </w:rPr>
        <w:t>7.4.4 合同协议书经双方法定代表人或其授权的代理人签署并加盖单位章后生效。若为联合体投标，则联合体各成员的法定代表人或其授权的代理人都应在合同协议书上签署并加盖单位章。发包人和中标人在签订合同协议书的同时需按照本招标文件规定的格式和要求签订廉政合同，明确双方在廉政建设方面的权利和义务以及应承担的违约责任。</w:t>
      </w:r>
    </w:p>
    <w:p w:rsidR="00846244" w:rsidRDefault="00703A13">
      <w:pPr>
        <w:spacing w:line="360" w:lineRule="auto"/>
        <w:ind w:firstLineChars="200" w:firstLine="420"/>
        <w:textAlignment w:val="baseline"/>
        <w:rPr>
          <w:sz w:val="21"/>
          <w:szCs w:val="21"/>
        </w:rPr>
      </w:pPr>
      <w:r>
        <w:rPr>
          <w:rFonts w:hint="eastAsia"/>
          <w:sz w:val="21"/>
          <w:szCs w:val="21"/>
        </w:rPr>
        <w:lastRenderedPageBreak/>
        <w:t>7.4.5 如果根据本章第3.6 款、第7.3.2 项或第7.4.1 项规定，招标人取消了中标人的中标资格，在此情况下，招标人按规定重新组织招标。</w:t>
      </w:r>
    </w:p>
    <w:p w:rsidR="00846244" w:rsidRDefault="00703A13">
      <w:pPr>
        <w:pStyle w:val="2"/>
        <w:spacing w:before="100" w:after="100"/>
        <w:jc w:val="left"/>
        <w:rPr>
          <w:rFonts w:ascii="宋体" w:eastAsia="宋体" w:hAnsi="宋体" w:cs="宋体"/>
          <w:b/>
          <w:bCs/>
          <w:sz w:val="28"/>
          <w:szCs w:val="28"/>
        </w:rPr>
      </w:pPr>
      <w:bookmarkStart w:id="109" w:name="_Toc10374"/>
      <w:bookmarkStart w:id="110" w:name="_Toc298136598"/>
      <w:bookmarkStart w:id="111" w:name="_Toc16779"/>
      <w:r>
        <w:rPr>
          <w:rFonts w:ascii="宋体" w:eastAsia="宋体" w:hAnsi="宋体" w:cs="宋体" w:hint="eastAsia"/>
          <w:b/>
          <w:bCs/>
          <w:sz w:val="28"/>
          <w:szCs w:val="28"/>
        </w:rPr>
        <w:t>8. 重新招标和不再招标</w:t>
      </w:r>
      <w:bookmarkEnd w:id="109"/>
      <w:bookmarkEnd w:id="110"/>
      <w:bookmarkEnd w:id="111"/>
    </w:p>
    <w:p w:rsidR="00846244" w:rsidRDefault="00703A13">
      <w:pPr>
        <w:spacing w:line="360" w:lineRule="auto"/>
        <w:textAlignment w:val="baseline"/>
        <w:outlineLvl w:val="2"/>
        <w:rPr>
          <w:sz w:val="21"/>
          <w:szCs w:val="21"/>
        </w:rPr>
      </w:pPr>
      <w:bookmarkStart w:id="112" w:name="_Toc5071"/>
      <w:r>
        <w:rPr>
          <w:rFonts w:hint="eastAsia"/>
          <w:sz w:val="21"/>
          <w:szCs w:val="21"/>
        </w:rPr>
        <w:t>8.1 重新招标</w:t>
      </w:r>
      <w:bookmarkEnd w:id="112"/>
    </w:p>
    <w:p w:rsidR="00846244" w:rsidRDefault="00703A13">
      <w:pPr>
        <w:spacing w:line="360" w:lineRule="auto"/>
        <w:ind w:firstLineChars="200" w:firstLine="420"/>
        <w:textAlignment w:val="baseline"/>
        <w:rPr>
          <w:sz w:val="21"/>
          <w:szCs w:val="21"/>
        </w:rPr>
      </w:pPr>
      <w:r>
        <w:rPr>
          <w:rFonts w:hint="eastAsia"/>
          <w:sz w:val="21"/>
          <w:szCs w:val="21"/>
        </w:rPr>
        <w:t>有下列情形之一的，招标人将重新招标：</w:t>
      </w:r>
    </w:p>
    <w:p w:rsidR="00846244" w:rsidRDefault="00703A13">
      <w:pPr>
        <w:spacing w:line="360" w:lineRule="auto"/>
        <w:ind w:firstLineChars="150" w:firstLine="315"/>
        <w:textAlignment w:val="baseline"/>
        <w:rPr>
          <w:sz w:val="21"/>
          <w:szCs w:val="21"/>
        </w:rPr>
      </w:pPr>
      <w:r>
        <w:rPr>
          <w:rFonts w:hint="eastAsia"/>
          <w:sz w:val="21"/>
          <w:szCs w:val="21"/>
        </w:rPr>
        <w:t>（1）投标截止时间止，投标人少于3 个的；</w:t>
      </w:r>
    </w:p>
    <w:p w:rsidR="00846244" w:rsidRDefault="00703A13">
      <w:pPr>
        <w:spacing w:line="360" w:lineRule="auto"/>
        <w:ind w:firstLineChars="150" w:firstLine="315"/>
        <w:textAlignment w:val="baseline"/>
        <w:rPr>
          <w:sz w:val="21"/>
          <w:szCs w:val="21"/>
        </w:rPr>
      </w:pPr>
      <w:r>
        <w:rPr>
          <w:rFonts w:hint="eastAsia"/>
          <w:sz w:val="21"/>
          <w:szCs w:val="21"/>
        </w:rPr>
        <w:t>（2）经评标委员会评审后否决所有投标的；</w:t>
      </w:r>
    </w:p>
    <w:p w:rsidR="00846244" w:rsidRDefault="00703A13">
      <w:pPr>
        <w:spacing w:line="360" w:lineRule="auto"/>
        <w:ind w:firstLineChars="150" w:firstLine="315"/>
        <w:textAlignment w:val="baseline"/>
        <w:rPr>
          <w:sz w:val="21"/>
          <w:szCs w:val="21"/>
        </w:rPr>
      </w:pPr>
      <w:r>
        <w:rPr>
          <w:rFonts w:hint="eastAsia"/>
          <w:sz w:val="21"/>
          <w:szCs w:val="21"/>
        </w:rPr>
        <w:t>（3）中标候选人均未与招标人签订合同的；</w:t>
      </w:r>
    </w:p>
    <w:p w:rsidR="00846244" w:rsidRDefault="00703A13">
      <w:pPr>
        <w:spacing w:line="360" w:lineRule="auto"/>
        <w:ind w:firstLineChars="150" w:firstLine="315"/>
        <w:textAlignment w:val="baseline"/>
        <w:rPr>
          <w:sz w:val="21"/>
          <w:szCs w:val="21"/>
        </w:rPr>
      </w:pPr>
      <w:r>
        <w:rPr>
          <w:rFonts w:hint="eastAsia"/>
          <w:sz w:val="21"/>
          <w:szCs w:val="21"/>
        </w:rPr>
        <w:t>（4）法律规定的其他情形。</w:t>
      </w:r>
    </w:p>
    <w:p w:rsidR="00846244" w:rsidRDefault="00703A13">
      <w:pPr>
        <w:spacing w:line="360" w:lineRule="auto"/>
        <w:textAlignment w:val="baseline"/>
        <w:outlineLvl w:val="2"/>
        <w:rPr>
          <w:sz w:val="21"/>
          <w:szCs w:val="21"/>
        </w:rPr>
      </w:pPr>
      <w:bookmarkStart w:id="113" w:name="_Toc9952"/>
      <w:r>
        <w:rPr>
          <w:rFonts w:hint="eastAsia"/>
          <w:sz w:val="21"/>
          <w:szCs w:val="21"/>
        </w:rPr>
        <w:t>8.2 不再招标</w:t>
      </w:r>
      <w:bookmarkEnd w:id="113"/>
    </w:p>
    <w:p w:rsidR="00846244" w:rsidRDefault="00703A13">
      <w:pPr>
        <w:tabs>
          <w:tab w:val="left" w:pos="420"/>
        </w:tabs>
        <w:spacing w:line="360" w:lineRule="auto"/>
        <w:ind w:firstLineChars="200" w:firstLine="420"/>
        <w:textAlignment w:val="baseline"/>
        <w:rPr>
          <w:sz w:val="21"/>
          <w:szCs w:val="21"/>
        </w:rPr>
      </w:pPr>
      <w:r>
        <w:rPr>
          <w:rFonts w:hint="eastAsia"/>
          <w:sz w:val="21"/>
          <w:szCs w:val="21"/>
        </w:rPr>
        <w:t>重新招标后投标人仍少于3 个或者所有投标被否决的，属于必须审批或核准的工程建设项目，经原审批或核准部门批准后不再进行招标。</w:t>
      </w:r>
    </w:p>
    <w:p w:rsidR="00846244" w:rsidRDefault="00703A13">
      <w:pPr>
        <w:pStyle w:val="2"/>
        <w:spacing w:before="100" w:after="100"/>
        <w:jc w:val="left"/>
        <w:rPr>
          <w:rFonts w:ascii="宋体" w:eastAsia="宋体" w:hAnsi="宋体" w:cs="宋体"/>
          <w:b/>
          <w:bCs/>
          <w:sz w:val="28"/>
          <w:szCs w:val="28"/>
        </w:rPr>
      </w:pPr>
      <w:bookmarkStart w:id="114" w:name="_Toc19157"/>
      <w:bookmarkStart w:id="115" w:name="_Toc298136599"/>
      <w:bookmarkStart w:id="116" w:name="_Toc18436"/>
      <w:r>
        <w:rPr>
          <w:rFonts w:ascii="宋体" w:eastAsia="宋体" w:hAnsi="宋体" w:cs="宋体" w:hint="eastAsia"/>
          <w:b/>
          <w:bCs/>
          <w:sz w:val="28"/>
          <w:szCs w:val="28"/>
        </w:rPr>
        <w:t>9. 纪律和监督</w:t>
      </w:r>
      <w:bookmarkEnd w:id="114"/>
      <w:bookmarkEnd w:id="115"/>
      <w:bookmarkEnd w:id="116"/>
    </w:p>
    <w:p w:rsidR="00846244" w:rsidRDefault="00703A13">
      <w:pPr>
        <w:spacing w:line="360" w:lineRule="auto"/>
        <w:textAlignment w:val="baseline"/>
        <w:outlineLvl w:val="2"/>
        <w:rPr>
          <w:sz w:val="21"/>
          <w:szCs w:val="21"/>
        </w:rPr>
      </w:pPr>
      <w:bookmarkStart w:id="117" w:name="_Toc11710"/>
      <w:r>
        <w:rPr>
          <w:rFonts w:hint="eastAsia"/>
          <w:sz w:val="21"/>
          <w:szCs w:val="21"/>
        </w:rPr>
        <w:t>9.1 对招标人的纪律要求</w:t>
      </w:r>
      <w:bookmarkEnd w:id="117"/>
    </w:p>
    <w:p w:rsidR="00846244" w:rsidRDefault="00703A13">
      <w:pPr>
        <w:spacing w:line="360" w:lineRule="auto"/>
        <w:ind w:firstLineChars="200" w:firstLine="420"/>
        <w:textAlignment w:val="baseline"/>
        <w:rPr>
          <w:sz w:val="21"/>
          <w:szCs w:val="21"/>
        </w:rPr>
      </w:pPr>
      <w:r>
        <w:rPr>
          <w:rFonts w:hint="eastAsia"/>
          <w:sz w:val="21"/>
          <w:szCs w:val="21"/>
        </w:rPr>
        <w:t>招标人不得泄漏招标投标活动中应当保密的情况和资料，不得与投标人串通损害国家利益、社会公共利益或者他人合法权益。</w:t>
      </w:r>
    </w:p>
    <w:p w:rsidR="00846244" w:rsidRDefault="00703A13">
      <w:pPr>
        <w:spacing w:line="360" w:lineRule="auto"/>
        <w:textAlignment w:val="baseline"/>
        <w:outlineLvl w:val="2"/>
        <w:rPr>
          <w:sz w:val="21"/>
          <w:szCs w:val="21"/>
        </w:rPr>
      </w:pPr>
      <w:bookmarkStart w:id="118" w:name="_Toc22668"/>
      <w:r>
        <w:rPr>
          <w:rFonts w:hint="eastAsia"/>
          <w:sz w:val="21"/>
          <w:szCs w:val="21"/>
        </w:rPr>
        <w:t>9.2 对投标人的纪律要求</w:t>
      </w:r>
      <w:bookmarkEnd w:id="118"/>
    </w:p>
    <w:p w:rsidR="00846244" w:rsidRDefault="00703A13">
      <w:pPr>
        <w:spacing w:line="360" w:lineRule="auto"/>
        <w:ind w:firstLineChars="200" w:firstLine="420"/>
        <w:textAlignment w:val="baseline"/>
        <w:rPr>
          <w:sz w:val="21"/>
          <w:szCs w:val="21"/>
        </w:rPr>
      </w:pPr>
      <w:r>
        <w:rPr>
          <w:rFonts w:hint="eastAsia"/>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846244" w:rsidRDefault="00703A13">
      <w:pPr>
        <w:spacing w:line="360" w:lineRule="auto"/>
        <w:textAlignment w:val="baseline"/>
        <w:outlineLvl w:val="2"/>
        <w:rPr>
          <w:sz w:val="21"/>
          <w:szCs w:val="21"/>
        </w:rPr>
      </w:pPr>
      <w:bookmarkStart w:id="119" w:name="_Toc24034"/>
      <w:r>
        <w:rPr>
          <w:rFonts w:hint="eastAsia"/>
          <w:sz w:val="21"/>
          <w:szCs w:val="21"/>
        </w:rPr>
        <w:t>9.3 对评标委员会成员的纪律要求</w:t>
      </w:r>
      <w:bookmarkEnd w:id="119"/>
    </w:p>
    <w:p w:rsidR="00846244" w:rsidRDefault="00703A13">
      <w:pPr>
        <w:spacing w:line="360" w:lineRule="auto"/>
        <w:ind w:firstLineChars="200" w:firstLine="420"/>
        <w:textAlignment w:val="baseline"/>
        <w:rPr>
          <w:sz w:val="21"/>
          <w:szCs w:val="21"/>
        </w:rPr>
      </w:pPr>
      <w:r>
        <w:rPr>
          <w:rFonts w:hint="eastAsia"/>
          <w:sz w:val="21"/>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846244" w:rsidRDefault="00703A13">
      <w:pPr>
        <w:spacing w:line="360" w:lineRule="auto"/>
        <w:textAlignment w:val="baseline"/>
        <w:outlineLvl w:val="2"/>
        <w:rPr>
          <w:sz w:val="21"/>
          <w:szCs w:val="21"/>
        </w:rPr>
      </w:pPr>
      <w:bookmarkStart w:id="120" w:name="_Toc12177"/>
      <w:r>
        <w:rPr>
          <w:rFonts w:hint="eastAsia"/>
          <w:sz w:val="21"/>
          <w:szCs w:val="21"/>
        </w:rPr>
        <w:t>9.4 对与评标活动有关的工作人员的纪律要求</w:t>
      </w:r>
      <w:bookmarkEnd w:id="120"/>
    </w:p>
    <w:p w:rsidR="00846244" w:rsidRDefault="00703A13">
      <w:pPr>
        <w:spacing w:line="360" w:lineRule="auto"/>
        <w:ind w:firstLineChars="200" w:firstLine="420"/>
        <w:textAlignment w:val="baseline"/>
        <w:rPr>
          <w:sz w:val="21"/>
          <w:szCs w:val="21"/>
        </w:rPr>
      </w:pPr>
      <w:r>
        <w:rPr>
          <w:rFonts w:hint="eastAsia"/>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846244" w:rsidRDefault="00703A13">
      <w:pPr>
        <w:spacing w:line="360" w:lineRule="auto"/>
        <w:textAlignment w:val="baseline"/>
        <w:outlineLvl w:val="2"/>
        <w:rPr>
          <w:sz w:val="21"/>
          <w:szCs w:val="21"/>
        </w:rPr>
      </w:pPr>
      <w:bookmarkStart w:id="121" w:name="_Toc31908"/>
      <w:r>
        <w:rPr>
          <w:rFonts w:hint="eastAsia"/>
          <w:sz w:val="21"/>
          <w:szCs w:val="21"/>
        </w:rPr>
        <w:t>9.5 投诉</w:t>
      </w:r>
      <w:bookmarkEnd w:id="121"/>
    </w:p>
    <w:p w:rsidR="00846244" w:rsidRDefault="00703A13">
      <w:pPr>
        <w:spacing w:line="360" w:lineRule="auto"/>
        <w:ind w:firstLineChars="200" w:firstLine="420"/>
        <w:textAlignment w:val="baseline"/>
        <w:rPr>
          <w:sz w:val="21"/>
          <w:szCs w:val="21"/>
        </w:rPr>
      </w:pPr>
      <w:r>
        <w:rPr>
          <w:rFonts w:hint="eastAsia"/>
          <w:sz w:val="21"/>
          <w:szCs w:val="21"/>
        </w:rPr>
        <w:t>投诉人和其他利害关系人认为本次招标活动违反法律、法规和规章规定的，有权向有关行政监督部门投诉。</w:t>
      </w:r>
    </w:p>
    <w:p w:rsidR="00846244" w:rsidRDefault="00703A13">
      <w:pPr>
        <w:spacing w:line="360" w:lineRule="auto"/>
        <w:ind w:firstLineChars="200" w:firstLine="420"/>
        <w:textAlignment w:val="baseline"/>
        <w:rPr>
          <w:sz w:val="21"/>
          <w:szCs w:val="21"/>
        </w:rPr>
      </w:pPr>
      <w:r>
        <w:rPr>
          <w:rFonts w:hint="eastAsia"/>
          <w:sz w:val="21"/>
          <w:szCs w:val="21"/>
        </w:rPr>
        <w:t>监督部门的联系方式见投标人须知前附表。</w:t>
      </w:r>
    </w:p>
    <w:p w:rsidR="00846244" w:rsidRDefault="00703A13">
      <w:pPr>
        <w:pStyle w:val="2"/>
        <w:spacing w:before="100" w:after="100"/>
        <w:jc w:val="left"/>
        <w:rPr>
          <w:rFonts w:ascii="宋体" w:eastAsia="宋体" w:hAnsi="宋体" w:cs="宋体"/>
          <w:b/>
          <w:bCs/>
          <w:sz w:val="28"/>
          <w:szCs w:val="28"/>
        </w:rPr>
      </w:pPr>
      <w:bookmarkStart w:id="122" w:name="_Toc992"/>
      <w:bookmarkStart w:id="123" w:name="_Toc298136600"/>
      <w:bookmarkStart w:id="124" w:name="_Toc22907"/>
      <w:r>
        <w:rPr>
          <w:rFonts w:ascii="宋体" w:eastAsia="宋体" w:hAnsi="宋体" w:cs="宋体" w:hint="eastAsia"/>
          <w:b/>
          <w:bCs/>
          <w:sz w:val="28"/>
          <w:szCs w:val="28"/>
        </w:rPr>
        <w:t>10. 其他规定</w:t>
      </w:r>
      <w:bookmarkEnd w:id="122"/>
      <w:bookmarkEnd w:id="123"/>
      <w:bookmarkEnd w:id="124"/>
    </w:p>
    <w:p w:rsidR="00846244" w:rsidRDefault="00703A13">
      <w:pPr>
        <w:spacing w:line="360" w:lineRule="auto"/>
        <w:ind w:firstLineChars="200" w:firstLine="420"/>
        <w:textAlignment w:val="baseline"/>
        <w:rPr>
          <w:sz w:val="21"/>
          <w:szCs w:val="21"/>
        </w:rPr>
      </w:pPr>
      <w:r>
        <w:rPr>
          <w:rFonts w:hint="eastAsia"/>
          <w:sz w:val="21"/>
          <w:szCs w:val="21"/>
        </w:rPr>
        <w:t>10.1 自购买招标文件之日起，投标人应保证其提供的联系方式（电话、传真、电子邮件）一直有效，以保证往来函件（招标文件的澄清、修改等）能及时通知投标人，并能及时反馈信息，否</w:t>
      </w:r>
      <w:r>
        <w:rPr>
          <w:rFonts w:hint="eastAsia"/>
          <w:sz w:val="21"/>
          <w:szCs w:val="21"/>
        </w:rPr>
        <w:lastRenderedPageBreak/>
        <w:t>则招标人不承担由此引起的一切后果。</w:t>
      </w:r>
    </w:p>
    <w:p w:rsidR="00846244" w:rsidRDefault="00703A13">
      <w:pPr>
        <w:spacing w:line="360" w:lineRule="exact"/>
        <w:ind w:firstLineChars="200" w:firstLine="420"/>
        <w:rPr>
          <w:sz w:val="21"/>
          <w:szCs w:val="21"/>
        </w:rPr>
      </w:pPr>
      <w:r>
        <w:rPr>
          <w:rFonts w:hint="eastAsia"/>
          <w:sz w:val="21"/>
          <w:szCs w:val="21"/>
        </w:rPr>
        <w:t>需要补充的其他内容：见“投标人须知前附表”。</w:t>
      </w:r>
    </w:p>
    <w:p w:rsidR="00846244" w:rsidRDefault="00846244">
      <w:pPr>
        <w:spacing w:line="258" w:lineRule="exact"/>
        <w:rPr>
          <w:sz w:val="21"/>
          <w:szCs w:val="21"/>
        </w:rPr>
        <w:sectPr w:rsidR="00846244">
          <w:type w:val="continuous"/>
          <w:pgSz w:w="11910" w:h="16840"/>
          <w:pgMar w:top="1020" w:right="1417" w:bottom="940" w:left="1417" w:header="0" w:footer="672" w:gutter="0"/>
          <w:cols w:space="720"/>
        </w:sectPr>
      </w:pPr>
    </w:p>
    <w:p w:rsidR="00846244" w:rsidRDefault="00703A13">
      <w:pPr>
        <w:spacing w:before="43"/>
        <w:ind w:left="398"/>
        <w:rPr>
          <w:sz w:val="24"/>
        </w:rPr>
      </w:pPr>
      <w:r>
        <w:rPr>
          <w:sz w:val="24"/>
        </w:rPr>
        <w:lastRenderedPageBreak/>
        <w:t>附表一</w:t>
      </w:r>
    </w:p>
    <w:p w:rsidR="00846244" w:rsidRDefault="00846244">
      <w:pPr>
        <w:pStyle w:val="a0"/>
        <w:spacing w:before="6"/>
        <w:rPr>
          <w:sz w:val="27"/>
        </w:rPr>
      </w:pPr>
    </w:p>
    <w:p w:rsidR="00846244" w:rsidRDefault="00703A13">
      <w:pPr>
        <w:tabs>
          <w:tab w:val="left" w:pos="1125"/>
        </w:tabs>
        <w:spacing w:before="71"/>
        <w:ind w:right="14"/>
        <w:jc w:val="center"/>
        <w:rPr>
          <w:b/>
          <w:sz w:val="28"/>
        </w:rPr>
      </w:pPr>
      <w:r>
        <w:rPr>
          <w:rFonts w:ascii="Times New Roman" w:eastAsia="Times New Roman"/>
          <w:b/>
          <w:sz w:val="28"/>
          <w:u w:val="thick"/>
        </w:rPr>
        <w:t xml:space="preserve"> </w:t>
      </w:r>
      <w:r>
        <w:rPr>
          <w:rFonts w:ascii="Times New Roman" w:eastAsia="Times New Roman"/>
          <w:b/>
          <w:sz w:val="28"/>
          <w:u w:val="thick"/>
        </w:rPr>
        <w:tab/>
      </w:r>
      <w:r>
        <w:rPr>
          <w:b/>
          <w:sz w:val="28"/>
        </w:rPr>
        <w:t>（项目名称）设计第一信封</w:t>
      </w:r>
    </w:p>
    <w:p w:rsidR="00846244" w:rsidRDefault="00703A13">
      <w:pPr>
        <w:spacing w:before="42"/>
        <w:ind w:left="299" w:right="314"/>
        <w:jc w:val="center"/>
        <w:rPr>
          <w:b/>
          <w:sz w:val="28"/>
        </w:rPr>
      </w:pPr>
      <w:r>
        <w:rPr>
          <w:b/>
          <w:sz w:val="28"/>
        </w:rPr>
        <w:t>（商务及技术文件）开标记录表</w:t>
      </w:r>
    </w:p>
    <w:p w:rsidR="00846244" w:rsidRDefault="00846244">
      <w:pPr>
        <w:pStyle w:val="a0"/>
        <w:spacing w:before="11"/>
        <w:rPr>
          <w:b/>
          <w:sz w:val="34"/>
        </w:rPr>
      </w:pPr>
    </w:p>
    <w:p w:rsidR="00846244" w:rsidRDefault="00703A13">
      <w:pPr>
        <w:tabs>
          <w:tab w:val="left" w:pos="6251"/>
          <w:tab w:val="left" w:pos="6851"/>
          <w:tab w:val="left" w:pos="7451"/>
          <w:tab w:val="left" w:pos="8171"/>
          <w:tab w:val="left" w:pos="8891"/>
        </w:tabs>
        <w:ind w:left="4598"/>
        <w:rPr>
          <w:sz w:val="24"/>
        </w:rPr>
      </w:pPr>
      <w:r>
        <w:rPr>
          <w:sz w:val="24"/>
        </w:rPr>
        <w:t>开标时间</w:t>
      </w:r>
      <w:r>
        <w:rPr>
          <w:spacing w:val="-27"/>
          <w:sz w:val="24"/>
        </w:rPr>
        <w:t>：</w:t>
      </w:r>
      <w:r>
        <w:rPr>
          <w:spacing w:val="-27"/>
          <w:sz w:val="24"/>
          <w:u w:val="single"/>
        </w:rPr>
        <w:t xml:space="preserve"> </w:t>
      </w:r>
      <w:r>
        <w:rPr>
          <w:spacing w:val="-27"/>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r>
        <w:rPr>
          <w:sz w:val="24"/>
          <w:u w:val="single"/>
        </w:rPr>
        <w:t xml:space="preserve"> </w:t>
      </w:r>
      <w:r>
        <w:rPr>
          <w:sz w:val="24"/>
          <w:u w:val="single"/>
        </w:rPr>
        <w:tab/>
      </w:r>
      <w:r>
        <w:rPr>
          <w:sz w:val="24"/>
        </w:rPr>
        <w:t>时</w:t>
      </w:r>
      <w:r>
        <w:rPr>
          <w:sz w:val="24"/>
          <w:u w:val="single"/>
        </w:rPr>
        <w:t xml:space="preserve"> </w:t>
      </w:r>
      <w:r>
        <w:rPr>
          <w:sz w:val="24"/>
          <w:u w:val="single"/>
        </w:rPr>
        <w:tab/>
      </w:r>
      <w:r>
        <w:rPr>
          <w:sz w:val="24"/>
        </w:rPr>
        <w:t>分</w:t>
      </w:r>
    </w:p>
    <w:p w:rsidR="00846244" w:rsidRDefault="00846244">
      <w:pPr>
        <w:pStyle w:val="a0"/>
        <w:rPr>
          <w:sz w:val="20"/>
        </w:rPr>
      </w:pPr>
    </w:p>
    <w:p w:rsidR="00846244" w:rsidRDefault="00846244">
      <w:pPr>
        <w:pStyle w:val="a0"/>
        <w:spacing w:before="2"/>
        <w:rPr>
          <w:sz w:val="10"/>
        </w:rPr>
      </w:pPr>
    </w:p>
    <w:tbl>
      <w:tblPr>
        <w:tblW w:w="9295" w:type="dxa"/>
        <w:tblInd w:w="4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842"/>
        <w:gridCol w:w="1027"/>
        <w:gridCol w:w="1236"/>
        <w:gridCol w:w="1195"/>
        <w:gridCol w:w="1447"/>
        <w:gridCol w:w="1394"/>
        <w:gridCol w:w="957"/>
        <w:gridCol w:w="1197"/>
      </w:tblGrid>
      <w:tr w:rsidR="00846244">
        <w:trPr>
          <w:trHeight w:val="762"/>
        </w:trPr>
        <w:tc>
          <w:tcPr>
            <w:tcW w:w="842" w:type="dxa"/>
            <w:tcBorders>
              <w:bottom w:val="single" w:sz="6" w:space="0" w:color="000000"/>
              <w:right w:val="single" w:sz="6" w:space="0" w:color="000000"/>
            </w:tcBorders>
          </w:tcPr>
          <w:p w:rsidR="00846244" w:rsidRDefault="00846244">
            <w:pPr>
              <w:pStyle w:val="TableParagraph"/>
              <w:spacing w:before="4"/>
            </w:pPr>
          </w:p>
          <w:p w:rsidR="00846244" w:rsidRDefault="00703A13">
            <w:pPr>
              <w:pStyle w:val="TableParagraph"/>
              <w:ind w:left="210"/>
              <w:rPr>
                <w:sz w:val="21"/>
              </w:rPr>
            </w:pPr>
            <w:r>
              <w:rPr>
                <w:sz w:val="21"/>
              </w:rPr>
              <w:t>序号</w:t>
            </w:r>
          </w:p>
        </w:tc>
        <w:tc>
          <w:tcPr>
            <w:tcW w:w="1027" w:type="dxa"/>
            <w:tcBorders>
              <w:left w:val="single" w:sz="6" w:space="0" w:color="000000"/>
              <w:bottom w:val="single" w:sz="6" w:space="0" w:color="000000"/>
              <w:right w:val="single" w:sz="6" w:space="0" w:color="000000"/>
            </w:tcBorders>
          </w:tcPr>
          <w:p w:rsidR="00846244" w:rsidRDefault="00846244">
            <w:pPr>
              <w:pStyle w:val="TableParagraph"/>
              <w:spacing w:before="4"/>
            </w:pPr>
          </w:p>
          <w:p w:rsidR="00846244" w:rsidRDefault="00703A13">
            <w:pPr>
              <w:pStyle w:val="TableParagraph"/>
              <w:ind w:left="206"/>
              <w:rPr>
                <w:sz w:val="21"/>
              </w:rPr>
            </w:pPr>
            <w:r>
              <w:rPr>
                <w:sz w:val="21"/>
              </w:rPr>
              <w:t>投标人</w:t>
            </w:r>
          </w:p>
        </w:tc>
        <w:tc>
          <w:tcPr>
            <w:tcW w:w="1236" w:type="dxa"/>
            <w:tcBorders>
              <w:left w:val="single" w:sz="6" w:space="0" w:color="000000"/>
              <w:bottom w:val="single" w:sz="6" w:space="0" w:color="000000"/>
              <w:right w:val="single" w:sz="6" w:space="0" w:color="000000"/>
            </w:tcBorders>
          </w:tcPr>
          <w:p w:rsidR="00846244" w:rsidRDefault="00846244">
            <w:pPr>
              <w:pStyle w:val="TableParagraph"/>
              <w:spacing w:before="4"/>
            </w:pPr>
          </w:p>
          <w:p w:rsidR="00846244" w:rsidRDefault="00703A13">
            <w:pPr>
              <w:pStyle w:val="TableParagraph"/>
              <w:ind w:left="204"/>
              <w:rPr>
                <w:sz w:val="21"/>
              </w:rPr>
            </w:pPr>
            <w:r>
              <w:rPr>
                <w:sz w:val="21"/>
              </w:rPr>
              <w:t>送达情况</w:t>
            </w:r>
          </w:p>
        </w:tc>
        <w:tc>
          <w:tcPr>
            <w:tcW w:w="1195" w:type="dxa"/>
            <w:tcBorders>
              <w:left w:val="single" w:sz="6" w:space="0" w:color="000000"/>
              <w:bottom w:val="single" w:sz="6" w:space="0" w:color="000000"/>
              <w:right w:val="single" w:sz="6" w:space="0" w:color="000000"/>
            </w:tcBorders>
          </w:tcPr>
          <w:p w:rsidR="00846244" w:rsidRDefault="00846244">
            <w:pPr>
              <w:pStyle w:val="TableParagraph"/>
              <w:spacing w:before="4"/>
            </w:pPr>
          </w:p>
          <w:p w:rsidR="00846244" w:rsidRDefault="00703A13">
            <w:pPr>
              <w:pStyle w:val="TableParagraph"/>
              <w:ind w:left="185"/>
              <w:rPr>
                <w:sz w:val="21"/>
              </w:rPr>
            </w:pPr>
            <w:r>
              <w:rPr>
                <w:sz w:val="21"/>
              </w:rPr>
              <w:t>密封情况</w:t>
            </w:r>
          </w:p>
        </w:tc>
        <w:tc>
          <w:tcPr>
            <w:tcW w:w="1447" w:type="dxa"/>
            <w:tcBorders>
              <w:left w:val="single" w:sz="6" w:space="0" w:color="000000"/>
              <w:bottom w:val="single" w:sz="6" w:space="0" w:color="000000"/>
              <w:right w:val="single" w:sz="6" w:space="0" w:color="000000"/>
            </w:tcBorders>
          </w:tcPr>
          <w:p w:rsidR="00846244" w:rsidRDefault="00846244">
            <w:pPr>
              <w:pStyle w:val="TableParagraph"/>
              <w:spacing w:before="4"/>
            </w:pPr>
          </w:p>
          <w:p w:rsidR="00846244" w:rsidRDefault="00703A13">
            <w:pPr>
              <w:pStyle w:val="TableParagraph"/>
              <w:ind w:left="204"/>
              <w:rPr>
                <w:sz w:val="21"/>
              </w:rPr>
            </w:pPr>
            <w:r>
              <w:rPr>
                <w:sz w:val="21"/>
              </w:rPr>
              <w:t>项目负责人</w:t>
            </w:r>
          </w:p>
        </w:tc>
        <w:tc>
          <w:tcPr>
            <w:tcW w:w="1394" w:type="dxa"/>
            <w:tcBorders>
              <w:left w:val="single" w:sz="6" w:space="0" w:color="000000"/>
              <w:bottom w:val="single" w:sz="6" w:space="0" w:color="000000"/>
              <w:right w:val="single" w:sz="6" w:space="0" w:color="000000"/>
            </w:tcBorders>
          </w:tcPr>
          <w:p w:rsidR="00846244" w:rsidRDefault="00703A13">
            <w:pPr>
              <w:pStyle w:val="TableParagraph"/>
              <w:spacing w:before="2" w:line="380" w:lineRule="exact"/>
              <w:ind w:left="180" w:right="142"/>
              <w:rPr>
                <w:sz w:val="21"/>
              </w:rPr>
            </w:pPr>
            <w:r>
              <w:rPr>
                <w:sz w:val="21"/>
              </w:rPr>
              <w:t>是否参加第二信封开标</w:t>
            </w:r>
          </w:p>
        </w:tc>
        <w:tc>
          <w:tcPr>
            <w:tcW w:w="957" w:type="dxa"/>
            <w:tcBorders>
              <w:left w:val="single" w:sz="6" w:space="0" w:color="000000"/>
              <w:bottom w:val="single" w:sz="6" w:space="0" w:color="000000"/>
              <w:right w:val="single" w:sz="6" w:space="0" w:color="000000"/>
            </w:tcBorders>
          </w:tcPr>
          <w:p w:rsidR="00846244" w:rsidRDefault="00846244">
            <w:pPr>
              <w:pStyle w:val="TableParagraph"/>
              <w:spacing w:before="4"/>
            </w:pPr>
          </w:p>
          <w:p w:rsidR="00846244" w:rsidRDefault="00703A13">
            <w:pPr>
              <w:pStyle w:val="TableParagraph"/>
              <w:ind w:left="279"/>
              <w:rPr>
                <w:sz w:val="21"/>
              </w:rPr>
            </w:pPr>
            <w:r>
              <w:rPr>
                <w:sz w:val="21"/>
              </w:rPr>
              <w:t>备注</w:t>
            </w:r>
          </w:p>
        </w:tc>
        <w:tc>
          <w:tcPr>
            <w:tcW w:w="1197" w:type="dxa"/>
            <w:tcBorders>
              <w:left w:val="single" w:sz="6" w:space="0" w:color="000000"/>
              <w:bottom w:val="single" w:sz="6" w:space="0" w:color="000000"/>
            </w:tcBorders>
          </w:tcPr>
          <w:p w:rsidR="00846244" w:rsidRDefault="00846244">
            <w:pPr>
              <w:pStyle w:val="TableParagraph"/>
              <w:spacing w:before="4"/>
            </w:pPr>
          </w:p>
          <w:p w:rsidR="00846244" w:rsidRDefault="00703A13">
            <w:pPr>
              <w:pStyle w:val="TableParagraph"/>
              <w:ind w:left="397"/>
              <w:rPr>
                <w:sz w:val="21"/>
              </w:rPr>
            </w:pPr>
            <w:r>
              <w:rPr>
                <w:sz w:val="21"/>
              </w:rPr>
              <w:t>签名</w:t>
            </w:r>
          </w:p>
        </w:tc>
      </w:tr>
      <w:tr w:rsidR="00846244">
        <w:trPr>
          <w:trHeight w:val="565"/>
        </w:trPr>
        <w:tc>
          <w:tcPr>
            <w:tcW w:w="842" w:type="dxa"/>
            <w:tcBorders>
              <w:top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027"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236"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195"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447"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394"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957"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197" w:type="dxa"/>
            <w:tcBorders>
              <w:top w:val="single" w:sz="6" w:space="0" w:color="000000"/>
              <w:left w:val="single" w:sz="6" w:space="0" w:color="000000"/>
              <w:bottom w:val="single" w:sz="6" w:space="0" w:color="000000"/>
            </w:tcBorders>
          </w:tcPr>
          <w:p w:rsidR="00846244" w:rsidRDefault="00846244">
            <w:pPr>
              <w:pStyle w:val="TableParagraph"/>
              <w:rPr>
                <w:rFonts w:ascii="Times New Roman"/>
              </w:rPr>
            </w:pPr>
          </w:p>
        </w:tc>
      </w:tr>
      <w:tr w:rsidR="00846244">
        <w:trPr>
          <w:trHeight w:val="568"/>
        </w:trPr>
        <w:tc>
          <w:tcPr>
            <w:tcW w:w="842" w:type="dxa"/>
            <w:tcBorders>
              <w:top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027"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236"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195"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447"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394"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957"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197" w:type="dxa"/>
            <w:tcBorders>
              <w:top w:val="single" w:sz="6" w:space="0" w:color="000000"/>
              <w:left w:val="single" w:sz="6" w:space="0" w:color="000000"/>
              <w:bottom w:val="single" w:sz="6" w:space="0" w:color="000000"/>
            </w:tcBorders>
          </w:tcPr>
          <w:p w:rsidR="00846244" w:rsidRDefault="00846244">
            <w:pPr>
              <w:pStyle w:val="TableParagraph"/>
              <w:rPr>
                <w:rFonts w:ascii="Times New Roman"/>
              </w:rPr>
            </w:pPr>
          </w:p>
        </w:tc>
      </w:tr>
      <w:tr w:rsidR="00846244">
        <w:trPr>
          <w:trHeight w:val="565"/>
        </w:trPr>
        <w:tc>
          <w:tcPr>
            <w:tcW w:w="842" w:type="dxa"/>
            <w:tcBorders>
              <w:top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027"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236"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195"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447"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394"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957"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197" w:type="dxa"/>
            <w:tcBorders>
              <w:top w:val="single" w:sz="6" w:space="0" w:color="000000"/>
              <w:left w:val="single" w:sz="6" w:space="0" w:color="000000"/>
              <w:bottom w:val="single" w:sz="6" w:space="0" w:color="000000"/>
            </w:tcBorders>
          </w:tcPr>
          <w:p w:rsidR="00846244" w:rsidRDefault="00846244">
            <w:pPr>
              <w:pStyle w:val="TableParagraph"/>
              <w:rPr>
                <w:rFonts w:ascii="Times New Roman"/>
              </w:rPr>
            </w:pPr>
          </w:p>
        </w:tc>
      </w:tr>
      <w:tr w:rsidR="00846244">
        <w:trPr>
          <w:trHeight w:val="568"/>
        </w:trPr>
        <w:tc>
          <w:tcPr>
            <w:tcW w:w="842" w:type="dxa"/>
            <w:tcBorders>
              <w:top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027"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236"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195"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447"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394"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957"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197" w:type="dxa"/>
            <w:tcBorders>
              <w:top w:val="single" w:sz="6" w:space="0" w:color="000000"/>
              <w:left w:val="single" w:sz="6" w:space="0" w:color="000000"/>
              <w:bottom w:val="single" w:sz="6" w:space="0" w:color="000000"/>
            </w:tcBorders>
          </w:tcPr>
          <w:p w:rsidR="00846244" w:rsidRDefault="00846244">
            <w:pPr>
              <w:pStyle w:val="TableParagraph"/>
              <w:rPr>
                <w:rFonts w:ascii="Times New Roman"/>
              </w:rPr>
            </w:pPr>
          </w:p>
        </w:tc>
      </w:tr>
      <w:tr w:rsidR="00846244">
        <w:trPr>
          <w:trHeight w:val="565"/>
        </w:trPr>
        <w:tc>
          <w:tcPr>
            <w:tcW w:w="842" w:type="dxa"/>
            <w:tcBorders>
              <w:top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027"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236"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195"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447"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394"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957"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197" w:type="dxa"/>
            <w:tcBorders>
              <w:top w:val="single" w:sz="6" w:space="0" w:color="000000"/>
              <w:left w:val="single" w:sz="6" w:space="0" w:color="000000"/>
              <w:bottom w:val="single" w:sz="6" w:space="0" w:color="000000"/>
            </w:tcBorders>
          </w:tcPr>
          <w:p w:rsidR="00846244" w:rsidRDefault="00846244">
            <w:pPr>
              <w:pStyle w:val="TableParagraph"/>
              <w:rPr>
                <w:rFonts w:ascii="Times New Roman"/>
              </w:rPr>
            </w:pPr>
          </w:p>
        </w:tc>
      </w:tr>
      <w:tr w:rsidR="00846244">
        <w:trPr>
          <w:trHeight w:val="568"/>
        </w:trPr>
        <w:tc>
          <w:tcPr>
            <w:tcW w:w="842" w:type="dxa"/>
            <w:tcBorders>
              <w:top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027"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236"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195"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447"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394"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957"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197" w:type="dxa"/>
            <w:tcBorders>
              <w:top w:val="single" w:sz="6" w:space="0" w:color="000000"/>
              <w:left w:val="single" w:sz="6" w:space="0" w:color="000000"/>
              <w:bottom w:val="single" w:sz="6" w:space="0" w:color="000000"/>
            </w:tcBorders>
          </w:tcPr>
          <w:p w:rsidR="00846244" w:rsidRDefault="00846244">
            <w:pPr>
              <w:pStyle w:val="TableParagraph"/>
              <w:rPr>
                <w:rFonts w:ascii="Times New Roman"/>
              </w:rPr>
            </w:pPr>
          </w:p>
        </w:tc>
      </w:tr>
      <w:tr w:rsidR="00846244">
        <w:trPr>
          <w:trHeight w:val="565"/>
        </w:trPr>
        <w:tc>
          <w:tcPr>
            <w:tcW w:w="842" w:type="dxa"/>
            <w:tcBorders>
              <w:top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027"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236"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195"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447"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394"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957"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197" w:type="dxa"/>
            <w:tcBorders>
              <w:top w:val="single" w:sz="6" w:space="0" w:color="000000"/>
              <w:left w:val="single" w:sz="6" w:space="0" w:color="000000"/>
              <w:bottom w:val="single" w:sz="6" w:space="0" w:color="000000"/>
            </w:tcBorders>
          </w:tcPr>
          <w:p w:rsidR="00846244" w:rsidRDefault="00846244">
            <w:pPr>
              <w:pStyle w:val="TableParagraph"/>
              <w:rPr>
                <w:rFonts w:ascii="Times New Roman"/>
              </w:rPr>
            </w:pPr>
          </w:p>
        </w:tc>
      </w:tr>
      <w:tr w:rsidR="00846244">
        <w:trPr>
          <w:trHeight w:val="568"/>
        </w:trPr>
        <w:tc>
          <w:tcPr>
            <w:tcW w:w="842" w:type="dxa"/>
            <w:tcBorders>
              <w:top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027"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236"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195"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447"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394"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957"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197" w:type="dxa"/>
            <w:tcBorders>
              <w:top w:val="single" w:sz="6" w:space="0" w:color="000000"/>
              <w:left w:val="single" w:sz="6" w:space="0" w:color="000000"/>
              <w:bottom w:val="single" w:sz="6" w:space="0" w:color="000000"/>
            </w:tcBorders>
          </w:tcPr>
          <w:p w:rsidR="00846244" w:rsidRDefault="00846244">
            <w:pPr>
              <w:pStyle w:val="TableParagraph"/>
              <w:rPr>
                <w:rFonts w:ascii="Times New Roman"/>
              </w:rPr>
            </w:pPr>
          </w:p>
        </w:tc>
      </w:tr>
      <w:tr w:rsidR="00846244">
        <w:trPr>
          <w:trHeight w:val="565"/>
        </w:trPr>
        <w:tc>
          <w:tcPr>
            <w:tcW w:w="842" w:type="dxa"/>
            <w:tcBorders>
              <w:top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027"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236"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195"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447"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394"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957"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197" w:type="dxa"/>
            <w:tcBorders>
              <w:top w:val="single" w:sz="6" w:space="0" w:color="000000"/>
              <w:left w:val="single" w:sz="6" w:space="0" w:color="000000"/>
              <w:bottom w:val="single" w:sz="6" w:space="0" w:color="000000"/>
            </w:tcBorders>
          </w:tcPr>
          <w:p w:rsidR="00846244" w:rsidRDefault="00846244">
            <w:pPr>
              <w:pStyle w:val="TableParagraph"/>
              <w:rPr>
                <w:rFonts w:ascii="Times New Roman"/>
              </w:rPr>
            </w:pPr>
          </w:p>
        </w:tc>
      </w:tr>
      <w:tr w:rsidR="00846244">
        <w:trPr>
          <w:trHeight w:val="568"/>
        </w:trPr>
        <w:tc>
          <w:tcPr>
            <w:tcW w:w="842" w:type="dxa"/>
            <w:tcBorders>
              <w:top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027"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236"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195"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447"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394"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957"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197" w:type="dxa"/>
            <w:tcBorders>
              <w:top w:val="single" w:sz="6" w:space="0" w:color="000000"/>
              <w:left w:val="single" w:sz="6" w:space="0" w:color="000000"/>
              <w:bottom w:val="single" w:sz="6" w:space="0" w:color="000000"/>
            </w:tcBorders>
          </w:tcPr>
          <w:p w:rsidR="00846244" w:rsidRDefault="00846244">
            <w:pPr>
              <w:pStyle w:val="TableParagraph"/>
              <w:rPr>
                <w:rFonts w:ascii="Times New Roman"/>
              </w:rPr>
            </w:pPr>
          </w:p>
        </w:tc>
      </w:tr>
      <w:tr w:rsidR="00846244">
        <w:trPr>
          <w:trHeight w:val="565"/>
        </w:trPr>
        <w:tc>
          <w:tcPr>
            <w:tcW w:w="842" w:type="dxa"/>
            <w:tcBorders>
              <w:top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027"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236"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195"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447"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394"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957"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197" w:type="dxa"/>
            <w:tcBorders>
              <w:top w:val="single" w:sz="6" w:space="0" w:color="000000"/>
              <w:left w:val="single" w:sz="6" w:space="0" w:color="000000"/>
              <w:bottom w:val="single" w:sz="6" w:space="0" w:color="000000"/>
            </w:tcBorders>
          </w:tcPr>
          <w:p w:rsidR="00846244" w:rsidRDefault="00846244">
            <w:pPr>
              <w:pStyle w:val="TableParagraph"/>
              <w:rPr>
                <w:rFonts w:ascii="Times New Roman"/>
              </w:rPr>
            </w:pPr>
          </w:p>
        </w:tc>
      </w:tr>
      <w:tr w:rsidR="00846244">
        <w:trPr>
          <w:trHeight w:val="568"/>
        </w:trPr>
        <w:tc>
          <w:tcPr>
            <w:tcW w:w="842" w:type="dxa"/>
            <w:tcBorders>
              <w:top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027"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236"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195"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447"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394"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957"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197" w:type="dxa"/>
            <w:tcBorders>
              <w:top w:val="single" w:sz="6" w:space="0" w:color="000000"/>
              <w:left w:val="single" w:sz="6" w:space="0" w:color="000000"/>
              <w:bottom w:val="single" w:sz="6" w:space="0" w:color="000000"/>
            </w:tcBorders>
          </w:tcPr>
          <w:p w:rsidR="00846244" w:rsidRDefault="00846244">
            <w:pPr>
              <w:pStyle w:val="TableParagraph"/>
              <w:rPr>
                <w:rFonts w:ascii="Times New Roman"/>
              </w:rPr>
            </w:pPr>
          </w:p>
        </w:tc>
      </w:tr>
      <w:tr w:rsidR="00846244">
        <w:trPr>
          <w:trHeight w:val="565"/>
        </w:trPr>
        <w:tc>
          <w:tcPr>
            <w:tcW w:w="842" w:type="dxa"/>
            <w:tcBorders>
              <w:top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027"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236"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195"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447"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394"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957"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197" w:type="dxa"/>
            <w:tcBorders>
              <w:top w:val="single" w:sz="6" w:space="0" w:color="000000"/>
              <w:left w:val="single" w:sz="6" w:space="0" w:color="000000"/>
              <w:bottom w:val="single" w:sz="6" w:space="0" w:color="000000"/>
            </w:tcBorders>
          </w:tcPr>
          <w:p w:rsidR="00846244" w:rsidRDefault="00846244">
            <w:pPr>
              <w:pStyle w:val="TableParagraph"/>
              <w:rPr>
                <w:rFonts w:ascii="Times New Roman"/>
              </w:rPr>
            </w:pPr>
          </w:p>
        </w:tc>
      </w:tr>
      <w:tr w:rsidR="00846244">
        <w:trPr>
          <w:trHeight w:val="565"/>
        </w:trPr>
        <w:tc>
          <w:tcPr>
            <w:tcW w:w="842" w:type="dxa"/>
            <w:tcBorders>
              <w:top w:val="single" w:sz="6" w:space="0" w:color="000000"/>
              <w:right w:val="single" w:sz="6" w:space="0" w:color="000000"/>
            </w:tcBorders>
          </w:tcPr>
          <w:p w:rsidR="00846244" w:rsidRDefault="00846244">
            <w:pPr>
              <w:pStyle w:val="TableParagraph"/>
              <w:rPr>
                <w:rFonts w:ascii="Times New Roman"/>
              </w:rPr>
            </w:pPr>
          </w:p>
        </w:tc>
        <w:tc>
          <w:tcPr>
            <w:tcW w:w="1027" w:type="dxa"/>
            <w:tcBorders>
              <w:top w:val="single" w:sz="6" w:space="0" w:color="000000"/>
              <w:left w:val="single" w:sz="6" w:space="0" w:color="000000"/>
              <w:right w:val="single" w:sz="6" w:space="0" w:color="000000"/>
            </w:tcBorders>
          </w:tcPr>
          <w:p w:rsidR="00846244" w:rsidRDefault="00846244">
            <w:pPr>
              <w:pStyle w:val="TableParagraph"/>
              <w:rPr>
                <w:rFonts w:ascii="Times New Roman"/>
              </w:rPr>
            </w:pPr>
          </w:p>
        </w:tc>
        <w:tc>
          <w:tcPr>
            <w:tcW w:w="1236" w:type="dxa"/>
            <w:tcBorders>
              <w:top w:val="single" w:sz="6" w:space="0" w:color="000000"/>
              <w:left w:val="single" w:sz="6" w:space="0" w:color="000000"/>
              <w:right w:val="single" w:sz="6" w:space="0" w:color="000000"/>
            </w:tcBorders>
          </w:tcPr>
          <w:p w:rsidR="00846244" w:rsidRDefault="00846244">
            <w:pPr>
              <w:pStyle w:val="TableParagraph"/>
              <w:rPr>
                <w:rFonts w:ascii="Times New Roman"/>
              </w:rPr>
            </w:pPr>
          </w:p>
        </w:tc>
        <w:tc>
          <w:tcPr>
            <w:tcW w:w="1195" w:type="dxa"/>
            <w:tcBorders>
              <w:top w:val="single" w:sz="6" w:space="0" w:color="000000"/>
              <w:left w:val="single" w:sz="6" w:space="0" w:color="000000"/>
              <w:right w:val="single" w:sz="6" w:space="0" w:color="000000"/>
            </w:tcBorders>
          </w:tcPr>
          <w:p w:rsidR="00846244" w:rsidRDefault="00846244">
            <w:pPr>
              <w:pStyle w:val="TableParagraph"/>
              <w:rPr>
                <w:rFonts w:ascii="Times New Roman"/>
              </w:rPr>
            </w:pPr>
          </w:p>
        </w:tc>
        <w:tc>
          <w:tcPr>
            <w:tcW w:w="1447" w:type="dxa"/>
            <w:tcBorders>
              <w:top w:val="single" w:sz="6" w:space="0" w:color="000000"/>
              <w:left w:val="single" w:sz="6" w:space="0" w:color="000000"/>
              <w:right w:val="single" w:sz="6" w:space="0" w:color="000000"/>
            </w:tcBorders>
          </w:tcPr>
          <w:p w:rsidR="00846244" w:rsidRDefault="00846244">
            <w:pPr>
              <w:pStyle w:val="TableParagraph"/>
              <w:rPr>
                <w:rFonts w:ascii="Times New Roman"/>
              </w:rPr>
            </w:pPr>
          </w:p>
        </w:tc>
        <w:tc>
          <w:tcPr>
            <w:tcW w:w="1394" w:type="dxa"/>
            <w:tcBorders>
              <w:top w:val="single" w:sz="6" w:space="0" w:color="000000"/>
              <w:left w:val="single" w:sz="6" w:space="0" w:color="000000"/>
              <w:right w:val="single" w:sz="6" w:space="0" w:color="000000"/>
            </w:tcBorders>
          </w:tcPr>
          <w:p w:rsidR="00846244" w:rsidRDefault="00846244">
            <w:pPr>
              <w:pStyle w:val="TableParagraph"/>
              <w:rPr>
                <w:rFonts w:ascii="Times New Roman"/>
              </w:rPr>
            </w:pPr>
          </w:p>
        </w:tc>
        <w:tc>
          <w:tcPr>
            <w:tcW w:w="957" w:type="dxa"/>
            <w:tcBorders>
              <w:top w:val="single" w:sz="6" w:space="0" w:color="000000"/>
              <w:left w:val="single" w:sz="6" w:space="0" w:color="000000"/>
              <w:right w:val="single" w:sz="6" w:space="0" w:color="000000"/>
            </w:tcBorders>
          </w:tcPr>
          <w:p w:rsidR="00846244" w:rsidRDefault="00846244">
            <w:pPr>
              <w:pStyle w:val="TableParagraph"/>
              <w:rPr>
                <w:rFonts w:ascii="Times New Roman"/>
              </w:rPr>
            </w:pPr>
          </w:p>
        </w:tc>
        <w:tc>
          <w:tcPr>
            <w:tcW w:w="1197" w:type="dxa"/>
            <w:tcBorders>
              <w:top w:val="single" w:sz="6" w:space="0" w:color="000000"/>
              <w:left w:val="single" w:sz="6" w:space="0" w:color="000000"/>
            </w:tcBorders>
          </w:tcPr>
          <w:p w:rsidR="00846244" w:rsidRDefault="00846244">
            <w:pPr>
              <w:pStyle w:val="TableParagraph"/>
              <w:rPr>
                <w:rFonts w:ascii="Times New Roman"/>
              </w:rPr>
            </w:pPr>
          </w:p>
        </w:tc>
      </w:tr>
    </w:tbl>
    <w:p w:rsidR="00846244" w:rsidRDefault="00846244">
      <w:pPr>
        <w:pStyle w:val="a0"/>
        <w:rPr>
          <w:sz w:val="20"/>
        </w:rPr>
      </w:pPr>
    </w:p>
    <w:p w:rsidR="00846244" w:rsidRDefault="00846244">
      <w:pPr>
        <w:pStyle w:val="a0"/>
        <w:spacing w:before="7"/>
        <w:rPr>
          <w:sz w:val="17"/>
        </w:rPr>
      </w:pPr>
    </w:p>
    <w:p w:rsidR="00846244" w:rsidRDefault="00703A13">
      <w:pPr>
        <w:pStyle w:val="a0"/>
        <w:tabs>
          <w:tab w:val="left" w:pos="3758"/>
          <w:tab w:val="left" w:pos="4070"/>
          <w:tab w:val="left" w:pos="6275"/>
          <w:tab w:val="left" w:pos="6695"/>
          <w:tab w:val="left" w:pos="9321"/>
        </w:tabs>
        <w:ind w:left="818"/>
        <w:rPr>
          <w:rFonts w:ascii="Times New Roman" w:eastAsia="Times New Roman"/>
        </w:rPr>
      </w:pPr>
      <w:r>
        <w:t>招标</w:t>
      </w:r>
      <w:r>
        <w:rPr>
          <w:spacing w:val="-3"/>
        </w:rPr>
        <w:t>人</w:t>
      </w:r>
      <w:r>
        <w:t>代</w:t>
      </w:r>
      <w:r>
        <w:rPr>
          <w:spacing w:val="-3"/>
        </w:rPr>
        <w:t>表</w:t>
      </w:r>
      <w:r>
        <w:t>：</w:t>
      </w:r>
      <w:r>
        <w:rPr>
          <w:u w:val="single"/>
        </w:rPr>
        <w:t xml:space="preserve"> </w:t>
      </w:r>
      <w:r>
        <w:rPr>
          <w:u w:val="single"/>
        </w:rPr>
        <w:tab/>
      </w:r>
      <w:r>
        <w:tab/>
        <w:t>记录人：</w:t>
      </w:r>
      <w:r>
        <w:rPr>
          <w:u w:val="single"/>
        </w:rPr>
        <w:t xml:space="preserve"> </w:t>
      </w:r>
      <w:r>
        <w:rPr>
          <w:u w:val="single"/>
        </w:rPr>
        <w:tab/>
      </w:r>
      <w:r>
        <w:tab/>
        <w:t>监标人：</w:t>
      </w:r>
      <w:r>
        <w:rPr>
          <w:rFonts w:ascii="Times New Roman" w:eastAsia="Times New Roman"/>
          <w:u w:val="single"/>
        </w:rPr>
        <w:t xml:space="preserve"> </w:t>
      </w:r>
      <w:r>
        <w:rPr>
          <w:rFonts w:ascii="Times New Roman" w:eastAsia="Times New Roman"/>
          <w:u w:val="single"/>
        </w:rPr>
        <w:tab/>
      </w:r>
    </w:p>
    <w:p w:rsidR="00846244" w:rsidRDefault="00846244">
      <w:pPr>
        <w:pStyle w:val="a0"/>
        <w:spacing w:before="1"/>
        <w:rPr>
          <w:rFonts w:ascii="Times New Roman"/>
          <w:sz w:val="11"/>
        </w:rPr>
      </w:pPr>
    </w:p>
    <w:p w:rsidR="00846244" w:rsidRDefault="00703A13">
      <w:pPr>
        <w:pStyle w:val="a0"/>
        <w:tabs>
          <w:tab w:val="left" w:pos="6801"/>
          <w:tab w:val="left" w:pos="7744"/>
          <w:tab w:val="left" w:pos="8584"/>
        </w:tabs>
        <w:spacing w:before="71"/>
        <w:ind w:left="6172"/>
      </w:pPr>
      <w:r>
        <w:rPr>
          <w:rFonts w:ascii="Times New Roman" w:eastAsia="Times New Roman"/>
          <w:u w:val="single"/>
        </w:rPr>
        <w:t xml:space="preserve"> </w:t>
      </w:r>
      <w:r>
        <w:rPr>
          <w:rFonts w:ascii="Times New Roman" w:eastAsia="Times New Roman"/>
          <w:u w:val="single"/>
        </w:rPr>
        <w:tab/>
      </w:r>
      <w:r>
        <w:rPr>
          <w:rFonts w:ascii="Times New Roman" w:eastAsia="Times New Roman"/>
        </w:rPr>
        <w:t xml:space="preserve"> </w:t>
      </w:r>
      <w:r>
        <w:rPr>
          <w:rFonts w:ascii="Times New Roman" w:eastAsia="Times New Roman"/>
          <w:spacing w:val="-2"/>
        </w:rPr>
        <w:t xml:space="preserve"> </w:t>
      </w:r>
      <w:r>
        <w:t>年</w:t>
      </w:r>
      <w:r>
        <w:rPr>
          <w:u w:val="single"/>
        </w:rPr>
        <w:t xml:space="preserve"> </w:t>
      </w:r>
      <w:r>
        <w:rPr>
          <w:u w:val="single"/>
        </w:rPr>
        <w:tab/>
      </w:r>
      <w:r>
        <w:t>月</w:t>
      </w:r>
      <w:r>
        <w:rPr>
          <w:u w:val="single"/>
        </w:rPr>
        <w:t xml:space="preserve"> </w:t>
      </w:r>
      <w:r>
        <w:rPr>
          <w:u w:val="single"/>
        </w:rPr>
        <w:tab/>
      </w:r>
      <w:r>
        <w:t>日</w:t>
      </w:r>
    </w:p>
    <w:p w:rsidR="00846244" w:rsidRDefault="00846244">
      <w:pPr>
        <w:sectPr w:rsidR="00846244">
          <w:pgSz w:w="11910" w:h="16840"/>
          <w:pgMar w:top="1417" w:right="860" w:bottom="1417" w:left="960" w:header="0" w:footer="672" w:gutter="0"/>
          <w:cols w:space="720"/>
        </w:sectPr>
      </w:pPr>
    </w:p>
    <w:p w:rsidR="00846244" w:rsidRDefault="00703A13">
      <w:pPr>
        <w:spacing w:before="40"/>
        <w:ind w:left="398"/>
        <w:rPr>
          <w:sz w:val="24"/>
        </w:rPr>
      </w:pPr>
      <w:r>
        <w:rPr>
          <w:sz w:val="24"/>
        </w:rPr>
        <w:lastRenderedPageBreak/>
        <w:t>附表二</w:t>
      </w:r>
    </w:p>
    <w:p w:rsidR="00846244" w:rsidRDefault="00846244">
      <w:pPr>
        <w:pStyle w:val="a0"/>
        <w:spacing w:before="9"/>
        <w:rPr>
          <w:sz w:val="27"/>
        </w:rPr>
      </w:pPr>
    </w:p>
    <w:p w:rsidR="00846244" w:rsidRDefault="00703A13">
      <w:pPr>
        <w:tabs>
          <w:tab w:val="left" w:pos="1125"/>
        </w:tabs>
        <w:spacing w:before="70"/>
        <w:ind w:right="14"/>
        <w:jc w:val="center"/>
        <w:rPr>
          <w:b/>
          <w:sz w:val="28"/>
        </w:rPr>
      </w:pPr>
      <w:r>
        <w:rPr>
          <w:rFonts w:ascii="Times New Roman" w:eastAsia="Times New Roman"/>
          <w:b/>
          <w:sz w:val="28"/>
          <w:u w:val="thick"/>
        </w:rPr>
        <w:t xml:space="preserve"> </w:t>
      </w:r>
      <w:r>
        <w:rPr>
          <w:rFonts w:ascii="Times New Roman" w:eastAsia="Times New Roman"/>
          <w:b/>
          <w:sz w:val="28"/>
          <w:u w:val="thick"/>
        </w:rPr>
        <w:tab/>
      </w:r>
      <w:r>
        <w:rPr>
          <w:b/>
          <w:sz w:val="28"/>
        </w:rPr>
        <w:t>（项目名称）设计第二信封</w:t>
      </w:r>
    </w:p>
    <w:p w:rsidR="00846244" w:rsidRDefault="00703A13">
      <w:pPr>
        <w:spacing w:before="42"/>
        <w:ind w:left="301" w:right="314"/>
        <w:jc w:val="center"/>
        <w:rPr>
          <w:b/>
          <w:sz w:val="28"/>
        </w:rPr>
      </w:pPr>
      <w:r>
        <w:rPr>
          <w:b/>
          <w:sz w:val="28"/>
        </w:rPr>
        <w:t>（报价文件）开标记录表</w:t>
      </w:r>
    </w:p>
    <w:p w:rsidR="00846244" w:rsidRDefault="00846244">
      <w:pPr>
        <w:pStyle w:val="a0"/>
        <w:spacing w:before="10" w:after="1"/>
        <w:rPr>
          <w:b/>
          <w:sz w:val="29"/>
        </w:rPr>
      </w:pPr>
    </w:p>
    <w:tbl>
      <w:tblPr>
        <w:tblW w:w="9571" w:type="dxa"/>
        <w:tblInd w:w="3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915"/>
        <w:gridCol w:w="1913"/>
        <w:gridCol w:w="1915"/>
        <w:gridCol w:w="1913"/>
        <w:gridCol w:w="1915"/>
      </w:tblGrid>
      <w:tr w:rsidR="00846244">
        <w:trPr>
          <w:trHeight w:val="851"/>
        </w:trPr>
        <w:tc>
          <w:tcPr>
            <w:tcW w:w="1915" w:type="dxa"/>
            <w:tcBorders>
              <w:bottom w:val="single" w:sz="6" w:space="0" w:color="000000"/>
              <w:right w:val="single" w:sz="6" w:space="0" w:color="000000"/>
            </w:tcBorders>
          </w:tcPr>
          <w:p w:rsidR="00846244" w:rsidRDefault="00846244">
            <w:pPr>
              <w:pStyle w:val="TableParagraph"/>
              <w:spacing w:before="11"/>
              <w:rPr>
                <w:b/>
                <w:sz w:val="25"/>
              </w:rPr>
            </w:pPr>
          </w:p>
          <w:p w:rsidR="00846244" w:rsidRDefault="00703A13">
            <w:pPr>
              <w:pStyle w:val="TableParagraph"/>
              <w:ind w:left="719" w:right="698"/>
              <w:jc w:val="center"/>
              <w:rPr>
                <w:sz w:val="21"/>
              </w:rPr>
            </w:pPr>
            <w:r>
              <w:rPr>
                <w:sz w:val="21"/>
              </w:rPr>
              <w:t>序号</w:t>
            </w:r>
          </w:p>
        </w:tc>
        <w:tc>
          <w:tcPr>
            <w:tcW w:w="1913" w:type="dxa"/>
            <w:tcBorders>
              <w:left w:val="single" w:sz="6" w:space="0" w:color="000000"/>
              <w:bottom w:val="single" w:sz="6" w:space="0" w:color="000000"/>
              <w:right w:val="single" w:sz="6" w:space="0" w:color="000000"/>
            </w:tcBorders>
          </w:tcPr>
          <w:p w:rsidR="00846244" w:rsidRDefault="00846244">
            <w:pPr>
              <w:pStyle w:val="TableParagraph"/>
              <w:spacing w:before="11"/>
              <w:rPr>
                <w:b/>
                <w:sz w:val="25"/>
              </w:rPr>
            </w:pPr>
          </w:p>
          <w:p w:rsidR="00846244" w:rsidRDefault="00703A13">
            <w:pPr>
              <w:pStyle w:val="TableParagraph"/>
              <w:ind w:left="648"/>
              <w:rPr>
                <w:sz w:val="21"/>
              </w:rPr>
            </w:pPr>
            <w:r>
              <w:rPr>
                <w:sz w:val="21"/>
              </w:rPr>
              <w:t>投标人</w:t>
            </w:r>
          </w:p>
        </w:tc>
        <w:tc>
          <w:tcPr>
            <w:tcW w:w="1915" w:type="dxa"/>
            <w:tcBorders>
              <w:left w:val="single" w:sz="6" w:space="0" w:color="000000"/>
              <w:bottom w:val="single" w:sz="6" w:space="0" w:color="000000"/>
              <w:right w:val="single" w:sz="6" w:space="0" w:color="000000"/>
            </w:tcBorders>
          </w:tcPr>
          <w:p w:rsidR="00846244" w:rsidRDefault="00846244">
            <w:pPr>
              <w:pStyle w:val="TableParagraph"/>
              <w:spacing w:before="11"/>
              <w:rPr>
                <w:b/>
                <w:sz w:val="25"/>
              </w:rPr>
            </w:pPr>
          </w:p>
          <w:p w:rsidR="00846244" w:rsidRDefault="00703A13">
            <w:pPr>
              <w:pStyle w:val="TableParagraph"/>
              <w:ind w:left="542"/>
              <w:rPr>
                <w:sz w:val="21"/>
              </w:rPr>
            </w:pPr>
            <w:r>
              <w:rPr>
                <w:sz w:val="21"/>
              </w:rPr>
              <w:t>投标报价</w:t>
            </w:r>
          </w:p>
        </w:tc>
        <w:tc>
          <w:tcPr>
            <w:tcW w:w="1913" w:type="dxa"/>
            <w:tcBorders>
              <w:left w:val="single" w:sz="6" w:space="0" w:color="000000"/>
              <w:bottom w:val="single" w:sz="6" w:space="0" w:color="000000"/>
              <w:right w:val="single" w:sz="6" w:space="0" w:color="000000"/>
            </w:tcBorders>
          </w:tcPr>
          <w:p w:rsidR="00846244" w:rsidRDefault="00846244">
            <w:pPr>
              <w:pStyle w:val="TableParagraph"/>
              <w:spacing w:before="11"/>
              <w:rPr>
                <w:b/>
                <w:sz w:val="25"/>
              </w:rPr>
            </w:pPr>
          </w:p>
          <w:p w:rsidR="00846244" w:rsidRDefault="00703A13">
            <w:pPr>
              <w:pStyle w:val="TableParagraph"/>
              <w:ind w:left="734" w:right="703"/>
              <w:jc w:val="center"/>
              <w:rPr>
                <w:sz w:val="21"/>
              </w:rPr>
            </w:pPr>
            <w:r>
              <w:rPr>
                <w:sz w:val="21"/>
              </w:rPr>
              <w:t>备注</w:t>
            </w:r>
          </w:p>
        </w:tc>
        <w:tc>
          <w:tcPr>
            <w:tcW w:w="1915" w:type="dxa"/>
            <w:tcBorders>
              <w:left w:val="single" w:sz="6" w:space="0" w:color="000000"/>
              <w:bottom w:val="single" w:sz="6" w:space="0" w:color="000000"/>
            </w:tcBorders>
          </w:tcPr>
          <w:p w:rsidR="00846244" w:rsidRDefault="00846244">
            <w:pPr>
              <w:pStyle w:val="TableParagraph"/>
              <w:spacing w:before="11"/>
              <w:rPr>
                <w:b/>
                <w:sz w:val="25"/>
              </w:rPr>
            </w:pPr>
          </w:p>
          <w:p w:rsidR="00846244" w:rsidRDefault="00703A13">
            <w:pPr>
              <w:pStyle w:val="TableParagraph"/>
              <w:ind w:left="726" w:right="690"/>
              <w:jc w:val="center"/>
              <w:rPr>
                <w:sz w:val="21"/>
              </w:rPr>
            </w:pPr>
            <w:r>
              <w:rPr>
                <w:sz w:val="21"/>
              </w:rPr>
              <w:t>签名</w:t>
            </w:r>
          </w:p>
        </w:tc>
      </w:tr>
      <w:tr w:rsidR="00846244">
        <w:trPr>
          <w:trHeight w:val="851"/>
        </w:trPr>
        <w:tc>
          <w:tcPr>
            <w:tcW w:w="1915" w:type="dxa"/>
            <w:tcBorders>
              <w:top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3"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5"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3"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5" w:type="dxa"/>
            <w:tcBorders>
              <w:top w:val="single" w:sz="6" w:space="0" w:color="000000"/>
              <w:left w:val="single" w:sz="6" w:space="0" w:color="000000"/>
              <w:bottom w:val="single" w:sz="6" w:space="0" w:color="000000"/>
            </w:tcBorders>
          </w:tcPr>
          <w:p w:rsidR="00846244" w:rsidRDefault="00846244">
            <w:pPr>
              <w:pStyle w:val="TableParagraph"/>
              <w:rPr>
                <w:rFonts w:ascii="Times New Roman"/>
              </w:rPr>
            </w:pPr>
          </w:p>
        </w:tc>
      </w:tr>
      <w:tr w:rsidR="00846244">
        <w:trPr>
          <w:trHeight w:val="851"/>
        </w:trPr>
        <w:tc>
          <w:tcPr>
            <w:tcW w:w="1915" w:type="dxa"/>
            <w:tcBorders>
              <w:top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3"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5"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3"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5" w:type="dxa"/>
            <w:tcBorders>
              <w:top w:val="single" w:sz="6" w:space="0" w:color="000000"/>
              <w:left w:val="single" w:sz="6" w:space="0" w:color="000000"/>
              <w:bottom w:val="single" w:sz="6" w:space="0" w:color="000000"/>
            </w:tcBorders>
          </w:tcPr>
          <w:p w:rsidR="00846244" w:rsidRDefault="00846244">
            <w:pPr>
              <w:pStyle w:val="TableParagraph"/>
              <w:rPr>
                <w:rFonts w:ascii="Times New Roman"/>
              </w:rPr>
            </w:pPr>
          </w:p>
        </w:tc>
      </w:tr>
      <w:tr w:rsidR="00846244">
        <w:trPr>
          <w:trHeight w:val="851"/>
        </w:trPr>
        <w:tc>
          <w:tcPr>
            <w:tcW w:w="1915" w:type="dxa"/>
            <w:tcBorders>
              <w:top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3"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5"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3"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5" w:type="dxa"/>
            <w:tcBorders>
              <w:top w:val="single" w:sz="6" w:space="0" w:color="000000"/>
              <w:left w:val="single" w:sz="6" w:space="0" w:color="000000"/>
              <w:bottom w:val="single" w:sz="6" w:space="0" w:color="000000"/>
            </w:tcBorders>
          </w:tcPr>
          <w:p w:rsidR="00846244" w:rsidRDefault="00846244">
            <w:pPr>
              <w:pStyle w:val="TableParagraph"/>
              <w:rPr>
                <w:rFonts w:ascii="Times New Roman"/>
              </w:rPr>
            </w:pPr>
          </w:p>
        </w:tc>
      </w:tr>
      <w:tr w:rsidR="00846244">
        <w:trPr>
          <w:trHeight w:val="851"/>
        </w:trPr>
        <w:tc>
          <w:tcPr>
            <w:tcW w:w="1915" w:type="dxa"/>
            <w:tcBorders>
              <w:top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3"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5"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3"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5" w:type="dxa"/>
            <w:tcBorders>
              <w:top w:val="single" w:sz="6" w:space="0" w:color="000000"/>
              <w:left w:val="single" w:sz="6" w:space="0" w:color="000000"/>
              <w:bottom w:val="single" w:sz="6" w:space="0" w:color="000000"/>
            </w:tcBorders>
          </w:tcPr>
          <w:p w:rsidR="00846244" w:rsidRDefault="00846244">
            <w:pPr>
              <w:pStyle w:val="TableParagraph"/>
              <w:rPr>
                <w:rFonts w:ascii="Times New Roman"/>
              </w:rPr>
            </w:pPr>
          </w:p>
        </w:tc>
      </w:tr>
      <w:tr w:rsidR="00846244">
        <w:trPr>
          <w:trHeight w:val="848"/>
        </w:trPr>
        <w:tc>
          <w:tcPr>
            <w:tcW w:w="1915" w:type="dxa"/>
            <w:tcBorders>
              <w:top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3"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5"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3"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5" w:type="dxa"/>
            <w:tcBorders>
              <w:top w:val="single" w:sz="6" w:space="0" w:color="000000"/>
              <w:left w:val="single" w:sz="6" w:space="0" w:color="000000"/>
              <w:bottom w:val="single" w:sz="6" w:space="0" w:color="000000"/>
            </w:tcBorders>
          </w:tcPr>
          <w:p w:rsidR="00846244" w:rsidRDefault="00846244">
            <w:pPr>
              <w:pStyle w:val="TableParagraph"/>
              <w:rPr>
                <w:rFonts w:ascii="Times New Roman"/>
              </w:rPr>
            </w:pPr>
          </w:p>
        </w:tc>
      </w:tr>
      <w:tr w:rsidR="00846244">
        <w:trPr>
          <w:trHeight w:val="851"/>
        </w:trPr>
        <w:tc>
          <w:tcPr>
            <w:tcW w:w="1915" w:type="dxa"/>
            <w:tcBorders>
              <w:top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3"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5"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3"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5" w:type="dxa"/>
            <w:tcBorders>
              <w:top w:val="single" w:sz="6" w:space="0" w:color="000000"/>
              <w:left w:val="single" w:sz="6" w:space="0" w:color="000000"/>
              <w:bottom w:val="single" w:sz="6" w:space="0" w:color="000000"/>
            </w:tcBorders>
          </w:tcPr>
          <w:p w:rsidR="00846244" w:rsidRDefault="00846244">
            <w:pPr>
              <w:pStyle w:val="TableParagraph"/>
              <w:rPr>
                <w:rFonts w:ascii="Times New Roman"/>
              </w:rPr>
            </w:pPr>
          </w:p>
        </w:tc>
      </w:tr>
      <w:tr w:rsidR="00846244">
        <w:trPr>
          <w:trHeight w:val="851"/>
        </w:trPr>
        <w:tc>
          <w:tcPr>
            <w:tcW w:w="1915" w:type="dxa"/>
            <w:tcBorders>
              <w:top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3"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5"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3"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5" w:type="dxa"/>
            <w:tcBorders>
              <w:top w:val="single" w:sz="6" w:space="0" w:color="000000"/>
              <w:left w:val="single" w:sz="6" w:space="0" w:color="000000"/>
              <w:bottom w:val="single" w:sz="6" w:space="0" w:color="000000"/>
            </w:tcBorders>
          </w:tcPr>
          <w:p w:rsidR="00846244" w:rsidRDefault="00846244">
            <w:pPr>
              <w:pStyle w:val="TableParagraph"/>
              <w:rPr>
                <w:rFonts w:ascii="Times New Roman"/>
              </w:rPr>
            </w:pPr>
          </w:p>
        </w:tc>
      </w:tr>
      <w:tr w:rsidR="00846244">
        <w:trPr>
          <w:trHeight w:val="851"/>
        </w:trPr>
        <w:tc>
          <w:tcPr>
            <w:tcW w:w="1915" w:type="dxa"/>
            <w:tcBorders>
              <w:top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3"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5"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3"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5" w:type="dxa"/>
            <w:tcBorders>
              <w:top w:val="single" w:sz="6" w:space="0" w:color="000000"/>
              <w:left w:val="single" w:sz="6" w:space="0" w:color="000000"/>
              <w:bottom w:val="single" w:sz="6" w:space="0" w:color="000000"/>
            </w:tcBorders>
          </w:tcPr>
          <w:p w:rsidR="00846244" w:rsidRDefault="00846244">
            <w:pPr>
              <w:pStyle w:val="TableParagraph"/>
              <w:rPr>
                <w:rFonts w:ascii="Times New Roman"/>
              </w:rPr>
            </w:pPr>
          </w:p>
        </w:tc>
      </w:tr>
      <w:tr w:rsidR="00846244">
        <w:trPr>
          <w:trHeight w:val="851"/>
        </w:trPr>
        <w:tc>
          <w:tcPr>
            <w:tcW w:w="1915" w:type="dxa"/>
            <w:tcBorders>
              <w:top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3"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5"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3"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5" w:type="dxa"/>
            <w:tcBorders>
              <w:top w:val="single" w:sz="6" w:space="0" w:color="000000"/>
              <w:left w:val="single" w:sz="6" w:space="0" w:color="000000"/>
              <w:bottom w:val="single" w:sz="6" w:space="0" w:color="000000"/>
            </w:tcBorders>
          </w:tcPr>
          <w:p w:rsidR="00846244" w:rsidRDefault="00846244">
            <w:pPr>
              <w:pStyle w:val="TableParagraph"/>
              <w:rPr>
                <w:rFonts w:ascii="Times New Roman"/>
              </w:rPr>
            </w:pPr>
          </w:p>
        </w:tc>
      </w:tr>
      <w:tr w:rsidR="00846244">
        <w:trPr>
          <w:trHeight w:val="848"/>
        </w:trPr>
        <w:tc>
          <w:tcPr>
            <w:tcW w:w="1915" w:type="dxa"/>
            <w:tcBorders>
              <w:top w:val="single" w:sz="6" w:space="0" w:color="000000"/>
              <w:right w:val="single" w:sz="6" w:space="0" w:color="000000"/>
            </w:tcBorders>
          </w:tcPr>
          <w:p w:rsidR="00846244" w:rsidRDefault="00846244">
            <w:pPr>
              <w:pStyle w:val="TableParagraph"/>
              <w:rPr>
                <w:rFonts w:ascii="Times New Roman"/>
              </w:rPr>
            </w:pPr>
          </w:p>
        </w:tc>
        <w:tc>
          <w:tcPr>
            <w:tcW w:w="1913" w:type="dxa"/>
            <w:tcBorders>
              <w:top w:val="single" w:sz="6" w:space="0" w:color="000000"/>
              <w:left w:val="single" w:sz="6" w:space="0" w:color="000000"/>
              <w:right w:val="single" w:sz="6" w:space="0" w:color="000000"/>
            </w:tcBorders>
          </w:tcPr>
          <w:p w:rsidR="00846244" w:rsidRDefault="00846244">
            <w:pPr>
              <w:pStyle w:val="TableParagraph"/>
              <w:rPr>
                <w:rFonts w:ascii="Times New Roman"/>
              </w:rPr>
            </w:pPr>
          </w:p>
        </w:tc>
        <w:tc>
          <w:tcPr>
            <w:tcW w:w="1915" w:type="dxa"/>
            <w:tcBorders>
              <w:top w:val="single" w:sz="6" w:space="0" w:color="000000"/>
              <w:left w:val="single" w:sz="6" w:space="0" w:color="000000"/>
              <w:right w:val="single" w:sz="6" w:space="0" w:color="000000"/>
            </w:tcBorders>
          </w:tcPr>
          <w:p w:rsidR="00846244" w:rsidRDefault="00846244">
            <w:pPr>
              <w:pStyle w:val="TableParagraph"/>
              <w:rPr>
                <w:rFonts w:ascii="Times New Roman"/>
              </w:rPr>
            </w:pPr>
          </w:p>
        </w:tc>
        <w:tc>
          <w:tcPr>
            <w:tcW w:w="1913" w:type="dxa"/>
            <w:tcBorders>
              <w:top w:val="single" w:sz="6" w:space="0" w:color="000000"/>
              <w:left w:val="single" w:sz="6" w:space="0" w:color="000000"/>
              <w:right w:val="single" w:sz="6" w:space="0" w:color="000000"/>
            </w:tcBorders>
          </w:tcPr>
          <w:p w:rsidR="00846244" w:rsidRDefault="00846244">
            <w:pPr>
              <w:pStyle w:val="TableParagraph"/>
              <w:rPr>
                <w:rFonts w:ascii="Times New Roman"/>
              </w:rPr>
            </w:pPr>
          </w:p>
        </w:tc>
        <w:tc>
          <w:tcPr>
            <w:tcW w:w="1915" w:type="dxa"/>
            <w:tcBorders>
              <w:top w:val="single" w:sz="6" w:space="0" w:color="000000"/>
              <w:left w:val="single" w:sz="6" w:space="0" w:color="000000"/>
            </w:tcBorders>
          </w:tcPr>
          <w:p w:rsidR="00846244" w:rsidRDefault="00846244">
            <w:pPr>
              <w:pStyle w:val="TableParagraph"/>
              <w:rPr>
                <w:rFonts w:ascii="Times New Roman"/>
              </w:rPr>
            </w:pPr>
          </w:p>
        </w:tc>
      </w:tr>
    </w:tbl>
    <w:p w:rsidR="00846244" w:rsidRDefault="00846244">
      <w:pPr>
        <w:pStyle w:val="a0"/>
        <w:rPr>
          <w:b/>
          <w:sz w:val="20"/>
        </w:rPr>
      </w:pPr>
    </w:p>
    <w:p w:rsidR="00846244" w:rsidRDefault="00846244">
      <w:pPr>
        <w:pStyle w:val="a0"/>
        <w:spacing w:before="7"/>
        <w:rPr>
          <w:b/>
          <w:sz w:val="17"/>
        </w:rPr>
      </w:pPr>
    </w:p>
    <w:p w:rsidR="00846244" w:rsidRDefault="00703A13">
      <w:pPr>
        <w:pStyle w:val="a0"/>
        <w:tabs>
          <w:tab w:val="left" w:pos="3758"/>
          <w:tab w:val="left" w:pos="4070"/>
          <w:tab w:val="left" w:pos="6275"/>
          <w:tab w:val="left" w:pos="6695"/>
          <w:tab w:val="left" w:pos="9321"/>
        </w:tabs>
        <w:ind w:left="818"/>
        <w:rPr>
          <w:rFonts w:ascii="Times New Roman" w:eastAsia="Times New Roman"/>
        </w:rPr>
      </w:pPr>
      <w:r>
        <w:t>招标</w:t>
      </w:r>
      <w:r>
        <w:rPr>
          <w:spacing w:val="-3"/>
        </w:rPr>
        <w:t>人</w:t>
      </w:r>
      <w:r>
        <w:t>代</w:t>
      </w:r>
      <w:r>
        <w:rPr>
          <w:spacing w:val="-3"/>
        </w:rPr>
        <w:t>表</w:t>
      </w:r>
      <w:r>
        <w:t>：</w:t>
      </w:r>
      <w:r>
        <w:rPr>
          <w:u w:val="single"/>
        </w:rPr>
        <w:t xml:space="preserve"> </w:t>
      </w:r>
      <w:r>
        <w:rPr>
          <w:u w:val="single"/>
        </w:rPr>
        <w:tab/>
      </w:r>
      <w:r>
        <w:tab/>
        <w:t>记录人：</w:t>
      </w:r>
      <w:r>
        <w:rPr>
          <w:u w:val="single"/>
        </w:rPr>
        <w:t xml:space="preserve"> </w:t>
      </w:r>
      <w:r>
        <w:rPr>
          <w:u w:val="single"/>
        </w:rPr>
        <w:tab/>
      </w:r>
      <w:r>
        <w:tab/>
        <w:t>监标人：</w:t>
      </w:r>
      <w:r>
        <w:rPr>
          <w:rFonts w:ascii="Times New Roman" w:eastAsia="Times New Roman"/>
          <w:u w:val="single"/>
        </w:rPr>
        <w:t xml:space="preserve"> </w:t>
      </w:r>
      <w:r>
        <w:rPr>
          <w:rFonts w:ascii="Times New Roman" w:eastAsia="Times New Roman"/>
          <w:u w:val="single"/>
        </w:rPr>
        <w:tab/>
      </w:r>
    </w:p>
    <w:p w:rsidR="00846244" w:rsidRDefault="00846244">
      <w:pPr>
        <w:pStyle w:val="a0"/>
        <w:spacing w:before="1"/>
        <w:rPr>
          <w:rFonts w:ascii="Times New Roman"/>
          <w:sz w:val="11"/>
        </w:rPr>
      </w:pPr>
    </w:p>
    <w:p w:rsidR="00846244" w:rsidRDefault="00703A13">
      <w:pPr>
        <w:pStyle w:val="a0"/>
        <w:tabs>
          <w:tab w:val="left" w:pos="6801"/>
          <w:tab w:val="left" w:pos="7744"/>
          <w:tab w:val="left" w:pos="8584"/>
        </w:tabs>
        <w:spacing w:before="71"/>
        <w:ind w:left="6172"/>
      </w:pPr>
      <w:r>
        <w:rPr>
          <w:rFonts w:ascii="Times New Roman" w:eastAsia="Times New Roman"/>
          <w:u w:val="single"/>
        </w:rPr>
        <w:t xml:space="preserve"> </w:t>
      </w:r>
      <w:r>
        <w:rPr>
          <w:rFonts w:ascii="Times New Roman" w:eastAsia="Times New Roman"/>
          <w:u w:val="single"/>
        </w:rPr>
        <w:tab/>
      </w:r>
      <w:r>
        <w:rPr>
          <w:rFonts w:ascii="Times New Roman" w:eastAsia="Times New Roman"/>
        </w:rPr>
        <w:t xml:space="preserve"> </w:t>
      </w:r>
      <w:r>
        <w:rPr>
          <w:rFonts w:ascii="Times New Roman" w:eastAsia="Times New Roman"/>
          <w:spacing w:val="-2"/>
        </w:rPr>
        <w:t xml:space="preserve"> </w:t>
      </w:r>
      <w:r>
        <w:t>年</w:t>
      </w:r>
      <w:r>
        <w:rPr>
          <w:u w:val="single"/>
        </w:rPr>
        <w:t xml:space="preserve"> </w:t>
      </w:r>
      <w:r>
        <w:rPr>
          <w:u w:val="single"/>
        </w:rPr>
        <w:tab/>
      </w:r>
      <w:r>
        <w:t>月</w:t>
      </w:r>
      <w:r>
        <w:rPr>
          <w:u w:val="single"/>
        </w:rPr>
        <w:t xml:space="preserve"> </w:t>
      </w:r>
      <w:r>
        <w:rPr>
          <w:u w:val="single"/>
        </w:rPr>
        <w:tab/>
      </w:r>
      <w:r>
        <w:t>日</w:t>
      </w:r>
    </w:p>
    <w:p w:rsidR="00846244" w:rsidRDefault="00846244">
      <w:pPr>
        <w:sectPr w:rsidR="00846244">
          <w:pgSz w:w="11910" w:h="16840"/>
          <w:pgMar w:top="1417" w:right="860" w:bottom="1417" w:left="960" w:header="0" w:footer="672" w:gutter="0"/>
          <w:cols w:space="720"/>
        </w:sectPr>
      </w:pPr>
    </w:p>
    <w:p w:rsidR="00846244" w:rsidRDefault="00703A13">
      <w:pPr>
        <w:spacing w:before="40"/>
        <w:ind w:left="398"/>
        <w:rPr>
          <w:sz w:val="24"/>
        </w:rPr>
      </w:pPr>
      <w:r>
        <w:rPr>
          <w:sz w:val="24"/>
        </w:rPr>
        <w:lastRenderedPageBreak/>
        <w:t>附表三</w:t>
      </w:r>
    </w:p>
    <w:p w:rsidR="00846244" w:rsidRDefault="00846244">
      <w:pPr>
        <w:pStyle w:val="a0"/>
        <w:rPr>
          <w:sz w:val="20"/>
        </w:rPr>
      </w:pPr>
    </w:p>
    <w:p w:rsidR="00846244" w:rsidRDefault="00703A13">
      <w:pPr>
        <w:spacing w:before="202"/>
        <w:ind w:left="298" w:right="314"/>
        <w:jc w:val="center"/>
        <w:rPr>
          <w:b/>
          <w:sz w:val="28"/>
        </w:rPr>
      </w:pPr>
      <w:r>
        <w:rPr>
          <w:b/>
          <w:sz w:val="28"/>
        </w:rPr>
        <w:t>问题澄清通知</w:t>
      </w:r>
    </w:p>
    <w:p w:rsidR="00846244" w:rsidRDefault="00703A13">
      <w:pPr>
        <w:pStyle w:val="a0"/>
        <w:spacing w:before="153"/>
        <w:ind w:left="300" w:right="314"/>
        <w:jc w:val="center"/>
      </w:pPr>
      <w:r>
        <w:t>编号：</w:t>
      </w:r>
    </w:p>
    <w:p w:rsidR="00846244" w:rsidRDefault="00846244">
      <w:pPr>
        <w:pStyle w:val="a0"/>
        <w:rPr>
          <w:sz w:val="20"/>
        </w:rPr>
      </w:pPr>
    </w:p>
    <w:p w:rsidR="00846244" w:rsidRDefault="00846244">
      <w:pPr>
        <w:pStyle w:val="a0"/>
        <w:spacing w:before="6"/>
      </w:pPr>
    </w:p>
    <w:p w:rsidR="00846244" w:rsidRDefault="00703A13">
      <w:pPr>
        <w:pStyle w:val="a0"/>
        <w:tabs>
          <w:tab w:val="left" w:pos="1867"/>
        </w:tabs>
        <w:spacing w:before="78"/>
        <w:ind w:left="607"/>
      </w:pPr>
      <w:r>
        <w:rPr>
          <w:rFonts w:ascii="Times New Roman" w:eastAsia="Times New Roman"/>
          <w:u w:val="single"/>
        </w:rPr>
        <w:t xml:space="preserve"> </w:t>
      </w:r>
      <w:r>
        <w:rPr>
          <w:rFonts w:ascii="Times New Roman" w:eastAsia="Times New Roman"/>
          <w:u w:val="single"/>
        </w:rPr>
        <w:tab/>
      </w:r>
      <w:r>
        <w:t>（</w:t>
      </w:r>
      <w:r>
        <w:rPr>
          <w:spacing w:val="-1"/>
        </w:rPr>
        <w:t>投标人名称</w:t>
      </w:r>
      <w:r>
        <w:rPr>
          <w:spacing w:val="-108"/>
        </w:rPr>
        <w:t>）</w:t>
      </w:r>
      <w:r>
        <w:t>：</w:t>
      </w:r>
    </w:p>
    <w:p w:rsidR="00846244" w:rsidRDefault="00846244">
      <w:pPr>
        <w:pStyle w:val="a0"/>
        <w:rPr>
          <w:sz w:val="20"/>
        </w:rPr>
      </w:pPr>
    </w:p>
    <w:p w:rsidR="00846244" w:rsidRDefault="00846244">
      <w:pPr>
        <w:pStyle w:val="a0"/>
        <w:spacing w:before="8"/>
      </w:pPr>
    </w:p>
    <w:p w:rsidR="00846244" w:rsidRDefault="00703A13">
      <w:pPr>
        <w:pStyle w:val="a0"/>
        <w:tabs>
          <w:tab w:val="left" w:pos="2601"/>
        </w:tabs>
        <w:spacing w:before="79" w:line="391" w:lineRule="auto"/>
        <w:ind w:left="398" w:right="303" w:firstLine="628"/>
      </w:pPr>
      <w:r>
        <w:rPr>
          <w:rFonts w:ascii="Times New Roman" w:eastAsia="Times New Roman"/>
          <w:u w:val="single"/>
        </w:rPr>
        <w:t xml:space="preserve"> </w:t>
      </w:r>
      <w:r>
        <w:rPr>
          <w:rFonts w:ascii="Times New Roman" w:eastAsia="Times New Roman"/>
          <w:u w:val="single"/>
        </w:rPr>
        <w:tab/>
      </w:r>
      <w:r>
        <w:rPr>
          <w:rFonts w:ascii="Times New Roman" w:eastAsia="Times New Roman"/>
        </w:rPr>
        <w:t xml:space="preserve"> </w:t>
      </w:r>
      <w:r>
        <w:rPr>
          <w:rFonts w:ascii="Times New Roman" w:eastAsia="Times New Roman"/>
          <w:spacing w:val="-22"/>
        </w:rPr>
        <w:t xml:space="preserve"> </w:t>
      </w:r>
      <w:r>
        <w:t>（</w:t>
      </w:r>
      <w:r>
        <w:rPr>
          <w:spacing w:val="-3"/>
        </w:rPr>
        <w:t>项目名称</w:t>
      </w:r>
      <w:r>
        <w:rPr>
          <w:spacing w:val="-24"/>
        </w:rPr>
        <w:t>）</w:t>
      </w:r>
      <w:r>
        <w:rPr>
          <w:spacing w:val="-5"/>
        </w:rPr>
        <w:t xml:space="preserve">设计招标的评标委员会，对你方的投标文件进行了仔细的审查， </w:t>
      </w:r>
      <w:r>
        <w:rPr>
          <w:spacing w:val="-3"/>
        </w:rPr>
        <w:t>现需你方对下列问题以书面形式予以澄清：</w:t>
      </w:r>
    </w:p>
    <w:p w:rsidR="00846244" w:rsidRDefault="00846244">
      <w:pPr>
        <w:pStyle w:val="a0"/>
        <w:rPr>
          <w:sz w:val="20"/>
        </w:rPr>
      </w:pPr>
    </w:p>
    <w:p w:rsidR="00846244" w:rsidRDefault="00846244">
      <w:pPr>
        <w:pStyle w:val="a0"/>
        <w:spacing w:before="7"/>
        <w:rPr>
          <w:sz w:val="15"/>
        </w:rPr>
      </w:pPr>
    </w:p>
    <w:p w:rsidR="00846244" w:rsidRDefault="00703A13">
      <w:pPr>
        <w:pStyle w:val="a0"/>
        <w:ind w:left="815"/>
        <w:rPr>
          <w:rFonts w:ascii="Arial"/>
        </w:rPr>
      </w:pPr>
      <w:r>
        <w:rPr>
          <w:rFonts w:ascii="Arial"/>
        </w:rPr>
        <w:t>1.</w:t>
      </w:r>
    </w:p>
    <w:p w:rsidR="00846244" w:rsidRDefault="00703A13">
      <w:pPr>
        <w:pStyle w:val="a0"/>
        <w:spacing w:before="198"/>
        <w:ind w:left="815"/>
        <w:rPr>
          <w:rFonts w:ascii="Arial"/>
        </w:rPr>
      </w:pPr>
      <w:r>
        <w:rPr>
          <w:rFonts w:ascii="Arial"/>
        </w:rPr>
        <w:t>2.</w:t>
      </w:r>
    </w:p>
    <w:p w:rsidR="00846244" w:rsidRDefault="00703A13">
      <w:pPr>
        <w:pStyle w:val="a0"/>
        <w:spacing w:before="200"/>
        <w:ind w:left="921"/>
        <w:rPr>
          <w:rFonts w:ascii="Arial"/>
        </w:rPr>
      </w:pPr>
      <w:r>
        <w:rPr>
          <w:rFonts w:ascii="Arial" w:hint="eastAsia"/>
        </w:rPr>
        <w:t>……</w:t>
      </w:r>
    </w:p>
    <w:p w:rsidR="00846244" w:rsidRDefault="00846244">
      <w:pPr>
        <w:pStyle w:val="a0"/>
        <w:rPr>
          <w:rFonts w:ascii="Arial"/>
          <w:sz w:val="24"/>
        </w:rPr>
      </w:pPr>
    </w:p>
    <w:p w:rsidR="00846244" w:rsidRDefault="00846244">
      <w:pPr>
        <w:pStyle w:val="a0"/>
        <w:spacing w:before="3"/>
        <w:rPr>
          <w:rFonts w:ascii="Arial"/>
          <w:sz w:val="30"/>
        </w:rPr>
      </w:pPr>
    </w:p>
    <w:p w:rsidR="00846244" w:rsidRDefault="00703A13">
      <w:pPr>
        <w:pStyle w:val="a0"/>
        <w:tabs>
          <w:tab w:val="left" w:pos="9035"/>
          <w:tab w:val="left" w:pos="9251"/>
        </w:tabs>
        <w:spacing w:line="393" w:lineRule="auto"/>
        <w:ind w:left="712" w:right="410" w:firstLine="108"/>
        <w:jc w:val="both"/>
      </w:pPr>
      <w:r>
        <w:rPr>
          <w:spacing w:val="-3"/>
        </w:rPr>
        <w:t>请</w:t>
      </w:r>
      <w:r>
        <w:t>将</w:t>
      </w:r>
      <w:r>
        <w:rPr>
          <w:spacing w:val="-3"/>
        </w:rPr>
        <w:t>上</w:t>
      </w:r>
      <w:r>
        <w:t>述</w:t>
      </w:r>
      <w:r>
        <w:rPr>
          <w:spacing w:val="-3"/>
        </w:rPr>
        <w:t>问</w:t>
      </w:r>
      <w:r>
        <w:t>题</w:t>
      </w:r>
      <w:r>
        <w:rPr>
          <w:spacing w:val="-3"/>
        </w:rPr>
        <w:t>的</w:t>
      </w:r>
      <w:r>
        <w:t>澄</w:t>
      </w:r>
      <w:r>
        <w:rPr>
          <w:spacing w:val="-3"/>
        </w:rPr>
        <w:t>清</w:t>
      </w:r>
      <w:r>
        <w:t>于</w:t>
      </w:r>
      <w:r>
        <w:rPr>
          <w:u w:val="single"/>
        </w:rPr>
        <w:t xml:space="preserve">    </w:t>
      </w:r>
      <w:r>
        <w:rPr>
          <w:spacing w:val="4"/>
          <w:u w:val="single"/>
        </w:rPr>
        <w:t xml:space="preserve"> </w:t>
      </w:r>
      <w:r>
        <w:t>年</w:t>
      </w:r>
      <w:r>
        <w:rPr>
          <w:u w:val="single"/>
        </w:rPr>
        <w:t xml:space="preserve"> </w:t>
      </w:r>
      <w:r>
        <w:rPr>
          <w:spacing w:val="1"/>
          <w:u w:val="single"/>
        </w:rPr>
        <w:t xml:space="preserve"> </w:t>
      </w:r>
      <w:r>
        <w:t>月</w:t>
      </w:r>
      <w:r>
        <w:rPr>
          <w:u w:val="single"/>
        </w:rPr>
        <w:t xml:space="preserve">  </w:t>
      </w:r>
      <w:r>
        <w:rPr>
          <w:spacing w:val="2"/>
          <w:u w:val="single"/>
        </w:rPr>
        <w:t xml:space="preserve"> </w:t>
      </w:r>
      <w:r>
        <w:t>日</w:t>
      </w:r>
      <w:r>
        <w:rPr>
          <w:u w:val="single"/>
        </w:rPr>
        <w:t xml:space="preserve">   </w:t>
      </w:r>
      <w:r>
        <w:rPr>
          <w:spacing w:val="10"/>
          <w:u w:val="single"/>
        </w:rPr>
        <w:t xml:space="preserve"> </w:t>
      </w:r>
      <w:r>
        <w:t>时前</w:t>
      </w:r>
      <w:r>
        <w:rPr>
          <w:spacing w:val="-3"/>
        </w:rPr>
        <w:t>递</w:t>
      </w:r>
      <w:r>
        <w:t>交至</w:t>
      </w:r>
      <w:r>
        <w:rPr>
          <w:u w:val="single"/>
        </w:rPr>
        <w:t xml:space="preserve">  </w:t>
      </w:r>
      <w:r>
        <w:rPr>
          <w:spacing w:val="12"/>
          <w:u w:val="single"/>
        </w:rPr>
        <w:t xml:space="preserve"> </w:t>
      </w:r>
      <w:r>
        <w:rPr>
          <w:u w:val="single"/>
        </w:rPr>
        <w:t>（</w:t>
      </w:r>
      <w:r>
        <w:t>详</w:t>
      </w:r>
      <w:r>
        <w:rPr>
          <w:spacing w:val="-3"/>
        </w:rPr>
        <w:t>细</w:t>
      </w:r>
      <w:r>
        <w:t>地</w:t>
      </w:r>
      <w:r>
        <w:rPr>
          <w:spacing w:val="-3"/>
        </w:rPr>
        <w:t>址</w:t>
      </w:r>
      <w:r>
        <w:rPr>
          <w:spacing w:val="-94"/>
        </w:rPr>
        <w:t>）</w:t>
      </w:r>
      <w:r>
        <w:rPr>
          <w:spacing w:val="-3"/>
        </w:rPr>
        <w:t>或</w:t>
      </w:r>
      <w:r>
        <w:t>传</w:t>
      </w:r>
      <w:r>
        <w:rPr>
          <w:spacing w:val="-3"/>
        </w:rPr>
        <w:t>真</w:t>
      </w:r>
      <w:r>
        <w:t>至</w:t>
      </w:r>
      <w:r>
        <w:rPr>
          <w:u w:val="single"/>
        </w:rPr>
        <w:t xml:space="preserve"> </w:t>
      </w:r>
      <w:r>
        <w:rPr>
          <w:u w:val="single"/>
        </w:rPr>
        <w:tab/>
      </w:r>
      <w:r>
        <w:rPr>
          <w:u w:val="single"/>
        </w:rPr>
        <w:tab/>
        <w:t>（</w:t>
      </w:r>
      <w:r>
        <w:rPr>
          <w:spacing w:val="-17"/>
        </w:rPr>
        <w:t>传</w:t>
      </w:r>
      <w:r>
        <w:t>真号</w:t>
      </w:r>
      <w:r>
        <w:rPr>
          <w:spacing w:val="-3"/>
        </w:rPr>
        <w:t>码</w:t>
      </w:r>
      <w:r>
        <w:rPr>
          <w:spacing w:val="-106"/>
        </w:rPr>
        <w:t>）</w:t>
      </w:r>
      <w:r>
        <w:rPr>
          <w:spacing w:val="-27"/>
        </w:rPr>
        <w:t>。</w:t>
      </w:r>
      <w:r>
        <w:t>采</w:t>
      </w:r>
      <w:r>
        <w:rPr>
          <w:spacing w:val="-3"/>
        </w:rPr>
        <w:t>用</w:t>
      </w:r>
      <w:r>
        <w:t>传</w:t>
      </w:r>
      <w:r>
        <w:rPr>
          <w:spacing w:val="-3"/>
        </w:rPr>
        <w:t>真</w:t>
      </w:r>
      <w:r>
        <w:t>方</w:t>
      </w:r>
      <w:r>
        <w:rPr>
          <w:spacing w:val="-3"/>
        </w:rPr>
        <w:t>式的</w:t>
      </w:r>
      <w:r>
        <w:rPr>
          <w:spacing w:val="-24"/>
        </w:rPr>
        <w:t>，</w:t>
      </w:r>
      <w:r>
        <w:t>应在</w:t>
      </w:r>
      <w:r>
        <w:rPr>
          <w:u w:val="single"/>
        </w:rPr>
        <w:t xml:space="preserve">    </w:t>
      </w:r>
      <w:r>
        <w:rPr>
          <w:spacing w:val="1"/>
          <w:u w:val="single"/>
        </w:rPr>
        <w:t xml:space="preserve"> </w:t>
      </w:r>
      <w:r>
        <w:t>年</w:t>
      </w:r>
      <w:r>
        <w:rPr>
          <w:u w:val="single"/>
        </w:rPr>
        <w:t xml:space="preserve">    </w:t>
      </w:r>
      <w:r>
        <w:rPr>
          <w:spacing w:val="5"/>
          <w:u w:val="single"/>
        </w:rPr>
        <w:t xml:space="preserve"> </w:t>
      </w:r>
      <w:r>
        <w:t>月</w:t>
      </w:r>
      <w:r>
        <w:rPr>
          <w:u w:val="single"/>
        </w:rPr>
        <w:t xml:space="preserve">    </w:t>
      </w:r>
      <w:r>
        <w:rPr>
          <w:spacing w:val="5"/>
          <w:u w:val="single"/>
        </w:rPr>
        <w:t xml:space="preserve"> </w:t>
      </w:r>
      <w:r>
        <w:t>日</w:t>
      </w:r>
      <w:r>
        <w:rPr>
          <w:u w:val="single"/>
        </w:rPr>
        <w:t xml:space="preserve">    </w:t>
      </w:r>
      <w:r>
        <w:rPr>
          <w:spacing w:val="5"/>
          <w:u w:val="single"/>
        </w:rPr>
        <w:t xml:space="preserve"> </w:t>
      </w:r>
      <w:r>
        <w:t>时前将</w:t>
      </w:r>
      <w:r>
        <w:rPr>
          <w:spacing w:val="-3"/>
        </w:rPr>
        <w:t>原</w:t>
      </w:r>
      <w:r>
        <w:t>件</w:t>
      </w:r>
      <w:r>
        <w:rPr>
          <w:spacing w:val="-3"/>
        </w:rPr>
        <w:t>递交</w:t>
      </w:r>
      <w:r>
        <w:t>至</w:t>
      </w:r>
      <w:r>
        <w:rPr>
          <w:u w:val="single"/>
        </w:rPr>
        <w:t xml:space="preserve"> </w:t>
      </w:r>
      <w:r>
        <w:rPr>
          <w:u w:val="single"/>
        </w:rPr>
        <w:tab/>
      </w:r>
      <w:r>
        <w:t>（详</w:t>
      </w:r>
      <w:r>
        <w:rPr>
          <w:spacing w:val="-13"/>
        </w:rPr>
        <w:t>细</w:t>
      </w:r>
      <w:r>
        <w:t>地址</w:t>
      </w:r>
      <w:r>
        <w:rPr>
          <w:spacing w:val="-108"/>
        </w:rPr>
        <w:t>）</w:t>
      </w:r>
      <w:r>
        <w:t>。</w:t>
      </w:r>
    </w:p>
    <w:p w:rsidR="00846244" w:rsidRDefault="00846244">
      <w:pPr>
        <w:pStyle w:val="a0"/>
        <w:rPr>
          <w:sz w:val="20"/>
        </w:rPr>
      </w:pPr>
    </w:p>
    <w:p w:rsidR="00846244" w:rsidRDefault="00846244">
      <w:pPr>
        <w:pStyle w:val="a0"/>
        <w:spacing w:before="2"/>
        <w:rPr>
          <w:sz w:val="14"/>
        </w:rPr>
      </w:pPr>
    </w:p>
    <w:p w:rsidR="00846244" w:rsidRDefault="00703A13">
      <w:pPr>
        <w:pStyle w:val="a0"/>
        <w:tabs>
          <w:tab w:val="left" w:pos="4701"/>
          <w:tab w:val="left" w:pos="7751"/>
        </w:tabs>
        <w:ind w:left="3232"/>
      </w:pPr>
      <w:r>
        <w:rPr>
          <w:u w:val="single"/>
        </w:rPr>
        <w:t>（项</w:t>
      </w:r>
      <w:r>
        <w:rPr>
          <w:spacing w:val="-3"/>
          <w:u w:val="single"/>
        </w:rPr>
        <w:t>目</w:t>
      </w:r>
      <w:r>
        <w:rPr>
          <w:u w:val="single"/>
        </w:rPr>
        <w:t>名</w:t>
      </w:r>
      <w:r>
        <w:rPr>
          <w:spacing w:val="-3"/>
          <w:u w:val="single"/>
        </w:rPr>
        <w:t>称</w:t>
      </w:r>
      <w:r>
        <w:rPr>
          <w:u w:val="single"/>
        </w:rPr>
        <w:t>）</w:t>
      </w:r>
      <w:r>
        <w:rPr>
          <w:u w:val="single"/>
        </w:rPr>
        <w:tab/>
      </w:r>
      <w:r>
        <w:t>设计招</w:t>
      </w:r>
      <w:r>
        <w:rPr>
          <w:spacing w:val="-3"/>
        </w:rPr>
        <w:t>标</w:t>
      </w:r>
      <w:r>
        <w:t>评标</w:t>
      </w:r>
      <w:r>
        <w:rPr>
          <w:spacing w:val="-3"/>
        </w:rPr>
        <w:t>委</w:t>
      </w:r>
      <w:r>
        <w:t>员</w:t>
      </w:r>
      <w:r>
        <w:rPr>
          <w:spacing w:val="-3"/>
        </w:rPr>
        <w:t>会</w:t>
      </w:r>
      <w:r>
        <w:t>主</w:t>
      </w:r>
      <w:r>
        <w:rPr>
          <w:spacing w:val="-3"/>
        </w:rPr>
        <w:t>任：</w:t>
      </w:r>
      <w:r>
        <w:rPr>
          <w:spacing w:val="-3"/>
          <w:u w:val="single"/>
        </w:rPr>
        <w:t xml:space="preserve"> </w:t>
      </w:r>
      <w:r>
        <w:rPr>
          <w:spacing w:val="-3"/>
          <w:u w:val="single"/>
        </w:rPr>
        <w:tab/>
      </w:r>
      <w:r>
        <w:rPr>
          <w:u w:val="single"/>
        </w:rPr>
        <w:t>（签字）</w:t>
      </w:r>
    </w:p>
    <w:p w:rsidR="00846244" w:rsidRDefault="00703A13">
      <w:pPr>
        <w:pStyle w:val="a0"/>
        <w:tabs>
          <w:tab w:val="left" w:pos="6695"/>
        </w:tabs>
        <w:spacing w:before="170"/>
        <w:ind w:left="4070"/>
      </w:pPr>
      <w:r>
        <w:t>招标人：</w:t>
      </w:r>
      <w:r>
        <w:rPr>
          <w:u w:val="single"/>
        </w:rPr>
        <w:t xml:space="preserve"> </w:t>
      </w:r>
      <w:r>
        <w:rPr>
          <w:u w:val="single"/>
        </w:rPr>
        <w:tab/>
      </w:r>
      <w:r>
        <w:t>（盖单</w:t>
      </w:r>
      <w:r>
        <w:rPr>
          <w:spacing w:val="-3"/>
        </w:rPr>
        <w:t>位</w:t>
      </w:r>
      <w:r>
        <w:t>章）</w:t>
      </w:r>
    </w:p>
    <w:p w:rsidR="00846244" w:rsidRDefault="00846244">
      <w:pPr>
        <w:pStyle w:val="a0"/>
        <w:rPr>
          <w:sz w:val="20"/>
        </w:rPr>
      </w:pPr>
    </w:p>
    <w:p w:rsidR="00846244" w:rsidRDefault="00846244">
      <w:pPr>
        <w:pStyle w:val="a0"/>
        <w:spacing w:before="2"/>
        <w:rPr>
          <w:sz w:val="22"/>
        </w:rPr>
      </w:pPr>
    </w:p>
    <w:p w:rsidR="00846244" w:rsidRDefault="00703A13">
      <w:pPr>
        <w:pStyle w:val="a0"/>
        <w:tabs>
          <w:tab w:val="left" w:pos="5332"/>
          <w:tab w:val="left" w:pos="6590"/>
          <w:tab w:val="left" w:pos="7744"/>
        </w:tabs>
        <w:spacing w:before="72"/>
        <w:ind w:left="4492"/>
      </w:pPr>
      <w:r>
        <w:rPr>
          <w:rFonts w:ascii="Times New Roman" w:eastAsia="Times New Roman"/>
          <w:u w:val="single"/>
        </w:rPr>
        <w:t xml:space="preserve"> </w:t>
      </w:r>
      <w:r>
        <w:rPr>
          <w:rFonts w:ascii="Times New Roman" w:eastAsia="Times New Roman"/>
          <w:u w:val="single"/>
        </w:rPr>
        <w:tab/>
      </w:r>
      <w:r>
        <w:rPr>
          <w:rFonts w:ascii="Times New Roman" w:eastAsia="Times New Roman"/>
        </w:rPr>
        <w:t xml:space="preserve"> </w:t>
      </w:r>
      <w:r>
        <w:rPr>
          <w:rFonts w:ascii="Times New Roman" w:eastAsia="Times New Roman"/>
          <w:spacing w:val="-2"/>
        </w:rPr>
        <w:t xml:space="preserve"> </w:t>
      </w:r>
      <w:r>
        <w:t>年</w:t>
      </w:r>
      <w:r>
        <w:rPr>
          <w:u w:val="single"/>
        </w:rPr>
        <w:t xml:space="preserve"> </w:t>
      </w:r>
      <w:r>
        <w:rPr>
          <w:u w:val="single"/>
        </w:rPr>
        <w:tab/>
      </w:r>
      <w:r>
        <w:t>月</w:t>
      </w:r>
      <w:r>
        <w:rPr>
          <w:u w:val="single"/>
        </w:rPr>
        <w:t xml:space="preserve"> </w:t>
      </w:r>
      <w:r>
        <w:rPr>
          <w:u w:val="single"/>
        </w:rPr>
        <w:tab/>
      </w:r>
      <w:r>
        <w:t>日</w:t>
      </w:r>
    </w:p>
    <w:p w:rsidR="00846244" w:rsidRDefault="00846244">
      <w:pPr>
        <w:sectPr w:rsidR="00846244">
          <w:pgSz w:w="11910" w:h="16840"/>
          <w:pgMar w:top="1000" w:right="860" w:bottom="940" w:left="960" w:header="0" w:footer="672" w:gutter="0"/>
          <w:cols w:space="720"/>
        </w:sectPr>
      </w:pPr>
    </w:p>
    <w:p w:rsidR="00846244" w:rsidRDefault="00703A13">
      <w:pPr>
        <w:spacing w:before="40"/>
        <w:ind w:left="398"/>
        <w:rPr>
          <w:sz w:val="24"/>
        </w:rPr>
      </w:pPr>
      <w:r>
        <w:rPr>
          <w:sz w:val="24"/>
        </w:rPr>
        <w:lastRenderedPageBreak/>
        <w:t>附表四</w:t>
      </w:r>
    </w:p>
    <w:p w:rsidR="00846244" w:rsidRDefault="00846244">
      <w:pPr>
        <w:pStyle w:val="a0"/>
        <w:spacing w:before="5"/>
        <w:rPr>
          <w:sz w:val="28"/>
        </w:rPr>
      </w:pPr>
    </w:p>
    <w:p w:rsidR="00846244" w:rsidRDefault="00703A13">
      <w:pPr>
        <w:spacing w:before="61"/>
        <w:ind w:left="301" w:right="314"/>
        <w:jc w:val="center"/>
        <w:rPr>
          <w:b/>
          <w:sz w:val="28"/>
        </w:rPr>
      </w:pPr>
      <w:r>
        <w:rPr>
          <w:b/>
          <w:sz w:val="28"/>
        </w:rPr>
        <w:t>问题的澄清</w:t>
      </w:r>
    </w:p>
    <w:p w:rsidR="00846244" w:rsidRDefault="00703A13">
      <w:pPr>
        <w:pStyle w:val="a0"/>
        <w:spacing w:before="112"/>
        <w:ind w:left="480" w:right="314"/>
        <w:jc w:val="center"/>
      </w:pPr>
      <w:r>
        <w:t>编号：</w:t>
      </w:r>
    </w:p>
    <w:p w:rsidR="00846244" w:rsidRDefault="00846244">
      <w:pPr>
        <w:pStyle w:val="a0"/>
        <w:rPr>
          <w:sz w:val="20"/>
        </w:rPr>
      </w:pPr>
    </w:p>
    <w:p w:rsidR="00846244" w:rsidRDefault="00846244">
      <w:pPr>
        <w:pStyle w:val="a0"/>
        <w:rPr>
          <w:sz w:val="24"/>
        </w:rPr>
      </w:pPr>
    </w:p>
    <w:p w:rsidR="00846244" w:rsidRDefault="00703A13">
      <w:pPr>
        <w:pStyle w:val="a0"/>
        <w:tabs>
          <w:tab w:val="left" w:pos="2287"/>
        </w:tabs>
        <w:ind w:left="398"/>
      </w:pPr>
      <w:r>
        <w:rPr>
          <w:rFonts w:ascii="Times New Roman" w:eastAsia="Times New Roman"/>
          <w:u w:val="single"/>
        </w:rPr>
        <w:t xml:space="preserve"> </w:t>
      </w:r>
      <w:r>
        <w:rPr>
          <w:rFonts w:ascii="Times New Roman" w:eastAsia="Times New Roman"/>
          <w:u w:val="single"/>
        </w:rPr>
        <w:tab/>
      </w:r>
      <w:r>
        <w:rPr>
          <w:spacing w:val="4"/>
          <w:u w:val="single"/>
        </w:rPr>
        <w:t>（</w:t>
      </w:r>
      <w:r>
        <w:rPr>
          <w:spacing w:val="-1"/>
        </w:rPr>
        <w:t>项目名称</w:t>
      </w:r>
      <w:r>
        <w:t>）</w:t>
      </w:r>
      <w:r>
        <w:rPr>
          <w:spacing w:val="-3"/>
        </w:rPr>
        <w:t>设计招标评标委员会：</w:t>
      </w:r>
    </w:p>
    <w:p w:rsidR="00846244" w:rsidRDefault="00846244">
      <w:pPr>
        <w:pStyle w:val="a0"/>
        <w:rPr>
          <w:sz w:val="22"/>
        </w:rPr>
      </w:pPr>
    </w:p>
    <w:p w:rsidR="00846244" w:rsidRDefault="00846244">
      <w:pPr>
        <w:pStyle w:val="a0"/>
        <w:spacing w:before="10"/>
        <w:rPr>
          <w:sz w:val="25"/>
        </w:rPr>
      </w:pPr>
    </w:p>
    <w:p w:rsidR="00846244" w:rsidRDefault="00703A13">
      <w:pPr>
        <w:pStyle w:val="a0"/>
        <w:tabs>
          <w:tab w:val="left" w:pos="3758"/>
        </w:tabs>
        <w:ind w:left="820"/>
      </w:pPr>
      <w:r>
        <w:rPr>
          <w:spacing w:val="-3"/>
        </w:rPr>
        <w:t>问</w:t>
      </w:r>
      <w:r>
        <w:t>题</w:t>
      </w:r>
      <w:r>
        <w:rPr>
          <w:spacing w:val="-3"/>
        </w:rPr>
        <w:t>澄</w:t>
      </w:r>
      <w:r>
        <w:t>清</w:t>
      </w:r>
      <w:r>
        <w:rPr>
          <w:spacing w:val="-3"/>
        </w:rPr>
        <w:t>通</w:t>
      </w:r>
      <w:r>
        <w:t>知</w:t>
      </w:r>
      <w:r>
        <w:rPr>
          <w:spacing w:val="-3"/>
        </w:rPr>
        <w:t>（</w:t>
      </w:r>
      <w:r>
        <w:t>编</w:t>
      </w:r>
      <w:r>
        <w:rPr>
          <w:spacing w:val="-3"/>
        </w:rPr>
        <w:t>号</w:t>
      </w:r>
      <w:r>
        <w:t>：</w:t>
      </w:r>
      <w:r>
        <w:rPr>
          <w:u w:val="single"/>
        </w:rPr>
        <w:t xml:space="preserve"> </w:t>
      </w:r>
      <w:r>
        <w:rPr>
          <w:u w:val="single"/>
        </w:rPr>
        <w:tab/>
      </w:r>
      <w:r>
        <w:t>）已收</w:t>
      </w:r>
      <w:r>
        <w:rPr>
          <w:spacing w:val="-3"/>
        </w:rPr>
        <w:t>悉</w:t>
      </w:r>
      <w:r>
        <w:t>，</w:t>
      </w:r>
      <w:r>
        <w:rPr>
          <w:spacing w:val="-3"/>
        </w:rPr>
        <w:t>现</w:t>
      </w:r>
      <w:r>
        <w:t>澄清</w:t>
      </w:r>
      <w:r>
        <w:rPr>
          <w:spacing w:val="-3"/>
        </w:rPr>
        <w:t>如</w:t>
      </w:r>
      <w:r>
        <w:t>下：</w:t>
      </w:r>
    </w:p>
    <w:p w:rsidR="00846244" w:rsidRDefault="00703A13">
      <w:pPr>
        <w:pStyle w:val="a0"/>
        <w:spacing w:before="183"/>
        <w:ind w:left="1130"/>
        <w:rPr>
          <w:rFonts w:ascii="Arial"/>
        </w:rPr>
      </w:pPr>
      <w:r>
        <w:rPr>
          <w:rFonts w:ascii="Arial"/>
        </w:rPr>
        <w:t>1.</w:t>
      </w:r>
    </w:p>
    <w:p w:rsidR="00846244" w:rsidRDefault="00703A13">
      <w:pPr>
        <w:pStyle w:val="a0"/>
        <w:spacing w:before="200"/>
        <w:ind w:left="1130"/>
        <w:rPr>
          <w:rFonts w:ascii="Arial"/>
        </w:rPr>
      </w:pPr>
      <w:r>
        <w:rPr>
          <w:rFonts w:ascii="Arial"/>
        </w:rPr>
        <w:t>2.</w:t>
      </w:r>
    </w:p>
    <w:p w:rsidR="00846244" w:rsidRDefault="00846244">
      <w:pPr>
        <w:pStyle w:val="a0"/>
        <w:rPr>
          <w:rFonts w:ascii="Arial"/>
          <w:sz w:val="24"/>
        </w:rPr>
      </w:pPr>
    </w:p>
    <w:p w:rsidR="00846244" w:rsidRDefault="00846244">
      <w:pPr>
        <w:pStyle w:val="a0"/>
        <w:spacing w:before="5"/>
        <w:rPr>
          <w:rFonts w:ascii="Arial"/>
          <w:sz w:val="31"/>
        </w:rPr>
      </w:pPr>
    </w:p>
    <w:p w:rsidR="00846244" w:rsidRDefault="00703A13">
      <w:pPr>
        <w:pStyle w:val="a0"/>
        <w:ind w:left="1027"/>
        <w:rPr>
          <w:rFonts w:ascii="Arial"/>
        </w:rPr>
      </w:pPr>
      <w:r>
        <w:rPr>
          <w:rFonts w:ascii="Arial"/>
        </w:rPr>
        <w:t>.....</w:t>
      </w:r>
    </w:p>
    <w:p w:rsidR="00846244" w:rsidRDefault="00846244">
      <w:pPr>
        <w:pStyle w:val="a0"/>
        <w:rPr>
          <w:rFonts w:ascii="Arial"/>
          <w:sz w:val="24"/>
        </w:rPr>
      </w:pPr>
    </w:p>
    <w:p w:rsidR="00846244" w:rsidRDefault="00846244">
      <w:pPr>
        <w:pStyle w:val="a0"/>
        <w:rPr>
          <w:rFonts w:ascii="Arial"/>
          <w:sz w:val="24"/>
        </w:rPr>
      </w:pPr>
    </w:p>
    <w:p w:rsidR="00846244" w:rsidRDefault="00846244">
      <w:pPr>
        <w:pStyle w:val="a0"/>
        <w:rPr>
          <w:rFonts w:ascii="Arial"/>
          <w:sz w:val="24"/>
        </w:rPr>
      </w:pPr>
    </w:p>
    <w:p w:rsidR="00846244" w:rsidRDefault="00846244">
      <w:pPr>
        <w:pStyle w:val="a0"/>
        <w:rPr>
          <w:rFonts w:ascii="Arial"/>
          <w:sz w:val="24"/>
        </w:rPr>
      </w:pPr>
    </w:p>
    <w:p w:rsidR="00846244" w:rsidRDefault="00846244">
      <w:pPr>
        <w:pStyle w:val="a0"/>
        <w:rPr>
          <w:rFonts w:ascii="Arial"/>
          <w:sz w:val="24"/>
        </w:rPr>
      </w:pPr>
    </w:p>
    <w:p w:rsidR="00846244" w:rsidRDefault="00846244">
      <w:pPr>
        <w:pStyle w:val="a0"/>
        <w:rPr>
          <w:rFonts w:ascii="Arial"/>
          <w:sz w:val="24"/>
        </w:rPr>
      </w:pPr>
    </w:p>
    <w:p w:rsidR="00846244" w:rsidRDefault="00846244">
      <w:pPr>
        <w:pStyle w:val="a0"/>
        <w:rPr>
          <w:rFonts w:ascii="Arial"/>
          <w:sz w:val="24"/>
        </w:rPr>
      </w:pPr>
    </w:p>
    <w:p w:rsidR="00846244" w:rsidRDefault="00846244">
      <w:pPr>
        <w:pStyle w:val="a0"/>
        <w:rPr>
          <w:rFonts w:ascii="Arial"/>
          <w:sz w:val="24"/>
        </w:rPr>
      </w:pPr>
    </w:p>
    <w:p w:rsidR="00846244" w:rsidRDefault="00846244">
      <w:pPr>
        <w:pStyle w:val="a0"/>
        <w:rPr>
          <w:rFonts w:ascii="Arial"/>
          <w:sz w:val="24"/>
        </w:rPr>
      </w:pPr>
    </w:p>
    <w:p w:rsidR="00846244" w:rsidRDefault="00846244">
      <w:pPr>
        <w:pStyle w:val="a0"/>
        <w:spacing w:before="10"/>
        <w:rPr>
          <w:rFonts w:ascii="Arial"/>
          <w:sz w:val="29"/>
        </w:rPr>
      </w:pPr>
    </w:p>
    <w:p w:rsidR="00846244" w:rsidRDefault="00703A13">
      <w:pPr>
        <w:pStyle w:val="a0"/>
        <w:tabs>
          <w:tab w:val="left" w:pos="6907"/>
        </w:tabs>
        <w:ind w:left="3551"/>
      </w:pPr>
      <w:r>
        <w:rPr>
          <w:spacing w:val="-3"/>
        </w:rPr>
        <w:t>投</w:t>
      </w:r>
      <w:r>
        <w:t>标</w:t>
      </w:r>
      <w:r>
        <w:rPr>
          <w:spacing w:val="-3"/>
        </w:rPr>
        <w:t>人</w:t>
      </w:r>
      <w:r>
        <w:t>：</w:t>
      </w:r>
      <w:r>
        <w:rPr>
          <w:u w:val="single"/>
        </w:rPr>
        <w:t xml:space="preserve"> </w:t>
      </w:r>
      <w:r>
        <w:rPr>
          <w:u w:val="single"/>
        </w:rPr>
        <w:tab/>
      </w:r>
      <w:r>
        <w:t>（盖</w:t>
      </w:r>
      <w:r>
        <w:rPr>
          <w:spacing w:val="-3"/>
        </w:rPr>
        <w:t>单</w:t>
      </w:r>
      <w:r>
        <w:t>位章）</w:t>
      </w:r>
    </w:p>
    <w:p w:rsidR="00846244" w:rsidRDefault="00846244">
      <w:pPr>
        <w:pStyle w:val="a0"/>
        <w:rPr>
          <w:sz w:val="22"/>
        </w:rPr>
      </w:pPr>
    </w:p>
    <w:p w:rsidR="00846244" w:rsidRDefault="00846244">
      <w:pPr>
        <w:pStyle w:val="a0"/>
        <w:spacing w:before="7"/>
        <w:rPr>
          <w:sz w:val="25"/>
        </w:rPr>
      </w:pPr>
    </w:p>
    <w:p w:rsidR="00846244" w:rsidRDefault="00703A13">
      <w:pPr>
        <w:pStyle w:val="a0"/>
        <w:tabs>
          <w:tab w:val="left" w:pos="7331"/>
        </w:tabs>
        <w:ind w:left="3552"/>
      </w:pPr>
      <w:r>
        <w:rPr>
          <w:spacing w:val="-3"/>
        </w:rPr>
        <w:t>法</w:t>
      </w:r>
      <w:r>
        <w:t>定</w:t>
      </w:r>
      <w:r>
        <w:rPr>
          <w:spacing w:val="-3"/>
        </w:rPr>
        <w:t>代</w:t>
      </w:r>
      <w:r>
        <w:t>表</w:t>
      </w:r>
      <w:r>
        <w:rPr>
          <w:spacing w:val="-3"/>
        </w:rPr>
        <w:t>人</w:t>
      </w:r>
      <w:r>
        <w:t>或</w:t>
      </w:r>
      <w:r>
        <w:rPr>
          <w:spacing w:val="-3"/>
        </w:rPr>
        <w:t>其</w:t>
      </w:r>
      <w:r>
        <w:t>委托</w:t>
      </w:r>
      <w:r>
        <w:rPr>
          <w:spacing w:val="-3"/>
        </w:rPr>
        <w:t>代</w:t>
      </w:r>
      <w:r>
        <w:t>理</w:t>
      </w:r>
      <w:r>
        <w:rPr>
          <w:spacing w:val="-3"/>
        </w:rPr>
        <w:t>人</w:t>
      </w:r>
      <w:r>
        <w:t>：</w:t>
      </w:r>
      <w:r>
        <w:rPr>
          <w:u w:val="single"/>
        </w:rPr>
        <w:t xml:space="preserve"> </w:t>
      </w:r>
      <w:r>
        <w:rPr>
          <w:u w:val="single"/>
        </w:rPr>
        <w:tab/>
      </w:r>
      <w:r>
        <w:t>（签</w:t>
      </w:r>
      <w:r>
        <w:rPr>
          <w:spacing w:val="-3"/>
        </w:rPr>
        <w:t>字</w:t>
      </w:r>
      <w:r>
        <w:t>）</w:t>
      </w:r>
    </w:p>
    <w:p w:rsidR="00846244" w:rsidRDefault="00846244">
      <w:pPr>
        <w:pStyle w:val="a0"/>
        <w:rPr>
          <w:sz w:val="20"/>
        </w:rPr>
      </w:pPr>
    </w:p>
    <w:p w:rsidR="00846244" w:rsidRDefault="00846244">
      <w:pPr>
        <w:pStyle w:val="a0"/>
        <w:spacing w:before="2"/>
        <w:rPr>
          <w:sz w:val="22"/>
        </w:rPr>
      </w:pPr>
    </w:p>
    <w:p w:rsidR="00846244" w:rsidRDefault="00703A13">
      <w:pPr>
        <w:pStyle w:val="a0"/>
        <w:tabs>
          <w:tab w:val="left" w:pos="5647"/>
          <w:tab w:val="left" w:pos="6695"/>
          <w:tab w:val="left" w:pos="7747"/>
        </w:tabs>
        <w:spacing w:before="71"/>
        <w:ind w:left="4809"/>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rsidR="00846244" w:rsidRDefault="00846244">
      <w:pPr>
        <w:sectPr w:rsidR="00846244">
          <w:pgSz w:w="11910" w:h="16840"/>
          <w:pgMar w:top="1417" w:right="860" w:bottom="1417" w:left="960" w:header="0" w:footer="672" w:gutter="0"/>
          <w:cols w:space="720"/>
        </w:sectPr>
      </w:pPr>
    </w:p>
    <w:p w:rsidR="00846244" w:rsidRDefault="00703A13">
      <w:pPr>
        <w:spacing w:before="40"/>
        <w:ind w:left="398"/>
        <w:rPr>
          <w:sz w:val="24"/>
        </w:rPr>
      </w:pPr>
      <w:r>
        <w:rPr>
          <w:sz w:val="24"/>
        </w:rPr>
        <w:lastRenderedPageBreak/>
        <w:t>附表五</w:t>
      </w:r>
    </w:p>
    <w:p w:rsidR="00846244" w:rsidRDefault="00846244">
      <w:pPr>
        <w:pStyle w:val="a0"/>
        <w:spacing w:before="5"/>
        <w:rPr>
          <w:sz w:val="28"/>
        </w:rPr>
      </w:pPr>
    </w:p>
    <w:p w:rsidR="00846244" w:rsidRDefault="00703A13">
      <w:pPr>
        <w:spacing w:before="61"/>
        <w:ind w:left="301" w:right="314"/>
        <w:jc w:val="center"/>
        <w:rPr>
          <w:b/>
          <w:sz w:val="28"/>
        </w:rPr>
      </w:pPr>
      <w:r>
        <w:rPr>
          <w:b/>
          <w:sz w:val="28"/>
        </w:rPr>
        <w:t>中标通知书</w:t>
      </w:r>
    </w:p>
    <w:p w:rsidR="00846244" w:rsidRDefault="00846244">
      <w:pPr>
        <w:pStyle w:val="a0"/>
        <w:rPr>
          <w:b/>
          <w:sz w:val="20"/>
        </w:rPr>
      </w:pPr>
    </w:p>
    <w:p w:rsidR="00846244" w:rsidRDefault="00846244">
      <w:pPr>
        <w:pStyle w:val="a0"/>
        <w:spacing w:before="7"/>
        <w:rPr>
          <w:b/>
          <w:sz w:val="16"/>
        </w:rPr>
      </w:pPr>
    </w:p>
    <w:p w:rsidR="00846244" w:rsidRDefault="00703A13">
      <w:pPr>
        <w:pStyle w:val="a0"/>
        <w:tabs>
          <w:tab w:val="left" w:pos="2390"/>
        </w:tabs>
        <w:spacing w:before="78"/>
        <w:ind w:left="398"/>
      </w:pPr>
      <w:r>
        <w:rPr>
          <w:rFonts w:ascii="Times New Roman" w:eastAsia="Times New Roman"/>
          <w:u w:val="single"/>
        </w:rPr>
        <w:t xml:space="preserve"> </w:t>
      </w:r>
      <w:r>
        <w:rPr>
          <w:rFonts w:ascii="Times New Roman" w:eastAsia="Times New Roman"/>
          <w:u w:val="single"/>
        </w:rPr>
        <w:tab/>
      </w:r>
      <w:r>
        <w:t>（</w:t>
      </w:r>
      <w:r>
        <w:rPr>
          <w:spacing w:val="-1"/>
        </w:rPr>
        <w:t>中标人名称</w:t>
      </w:r>
      <w:r>
        <w:rPr>
          <w:spacing w:val="-108"/>
        </w:rPr>
        <w:t>）</w:t>
      </w:r>
      <w:r>
        <w:t>：</w:t>
      </w:r>
    </w:p>
    <w:p w:rsidR="00846244" w:rsidRDefault="00846244">
      <w:pPr>
        <w:pStyle w:val="a0"/>
        <w:rPr>
          <w:sz w:val="22"/>
        </w:rPr>
      </w:pPr>
    </w:p>
    <w:p w:rsidR="00846244" w:rsidRDefault="00846244">
      <w:pPr>
        <w:pStyle w:val="a0"/>
        <w:spacing w:before="8"/>
        <w:rPr>
          <w:sz w:val="25"/>
        </w:rPr>
      </w:pPr>
    </w:p>
    <w:p w:rsidR="00846244" w:rsidRDefault="00703A13">
      <w:pPr>
        <w:pStyle w:val="a0"/>
        <w:tabs>
          <w:tab w:val="left" w:pos="2404"/>
          <w:tab w:val="left" w:pos="5459"/>
        </w:tabs>
        <w:spacing w:line="393" w:lineRule="auto"/>
        <w:ind w:left="398" w:right="410" w:firstLine="422"/>
      </w:pPr>
      <w:r>
        <w:t>你方于</w:t>
      </w:r>
      <w:r>
        <w:rPr>
          <w:u w:val="single"/>
        </w:rPr>
        <w:t xml:space="preserve"> </w:t>
      </w:r>
      <w:r>
        <w:rPr>
          <w:u w:val="single"/>
        </w:rPr>
        <w:tab/>
      </w:r>
      <w:r>
        <w:t>（</w:t>
      </w:r>
      <w:r>
        <w:rPr>
          <w:spacing w:val="-3"/>
        </w:rPr>
        <w:t>投</w:t>
      </w:r>
      <w:r>
        <w:t>标日期）所</w:t>
      </w:r>
      <w:r>
        <w:rPr>
          <w:spacing w:val="-3"/>
        </w:rPr>
        <w:t>递</w:t>
      </w:r>
      <w:r>
        <w:t>交的</w:t>
      </w:r>
      <w:r>
        <w:rPr>
          <w:u w:val="single"/>
        </w:rPr>
        <w:t xml:space="preserve"> </w:t>
      </w:r>
      <w:r>
        <w:rPr>
          <w:u w:val="single"/>
        </w:rPr>
        <w:tab/>
      </w:r>
      <w:r>
        <w:t>（项目名称</w:t>
      </w:r>
      <w:r>
        <w:rPr>
          <w:spacing w:val="-3"/>
        </w:rPr>
        <w:t>）</w:t>
      </w:r>
      <w:r>
        <w:t>设计投</w:t>
      </w:r>
      <w:r>
        <w:rPr>
          <w:spacing w:val="-3"/>
        </w:rPr>
        <w:t>标</w:t>
      </w:r>
      <w:r>
        <w:t>文件已被我</w:t>
      </w:r>
      <w:r>
        <w:rPr>
          <w:spacing w:val="-3"/>
        </w:rPr>
        <w:t>方</w:t>
      </w:r>
      <w:r>
        <w:t>接受</w:t>
      </w:r>
      <w:r>
        <w:rPr>
          <w:spacing w:val="-3"/>
        </w:rPr>
        <w:t>，</w:t>
      </w:r>
      <w:r>
        <w:rPr>
          <w:spacing w:val="-15"/>
        </w:rPr>
        <w:t>被</w:t>
      </w:r>
      <w:r>
        <w:t>确定</w:t>
      </w:r>
      <w:r>
        <w:rPr>
          <w:spacing w:val="-3"/>
        </w:rPr>
        <w:t>为</w:t>
      </w:r>
      <w:r>
        <w:t>中</w:t>
      </w:r>
      <w:r>
        <w:rPr>
          <w:spacing w:val="-3"/>
        </w:rPr>
        <w:t>标</w:t>
      </w:r>
      <w:r>
        <w:t>人。</w:t>
      </w:r>
    </w:p>
    <w:p w:rsidR="00846244" w:rsidRDefault="00703A13">
      <w:pPr>
        <w:pStyle w:val="a0"/>
        <w:tabs>
          <w:tab w:val="left" w:pos="3021"/>
          <w:tab w:val="left" w:pos="3650"/>
        </w:tabs>
        <w:spacing w:line="391" w:lineRule="auto"/>
        <w:ind w:left="820" w:right="6222"/>
      </w:pPr>
      <w:r>
        <w:rPr>
          <w:spacing w:val="-3"/>
        </w:rPr>
        <w:t>中</w:t>
      </w:r>
      <w:r>
        <w:t>标</w:t>
      </w:r>
      <w:r>
        <w:rPr>
          <w:spacing w:val="-3"/>
        </w:rPr>
        <w:t>价</w:t>
      </w:r>
      <w:r>
        <w:t>：</w:t>
      </w:r>
      <w:r>
        <w:rPr>
          <w:u w:val="single"/>
        </w:rPr>
        <w:t xml:space="preserve"> </w:t>
      </w:r>
      <w:r>
        <w:rPr>
          <w:u w:val="single"/>
        </w:rPr>
        <w:tab/>
      </w:r>
      <w:r>
        <w:rPr>
          <w:u w:val="single"/>
        </w:rPr>
        <w:tab/>
      </w:r>
      <w:r>
        <w:rPr>
          <w:spacing w:val="-17"/>
        </w:rPr>
        <w:t>。</w:t>
      </w:r>
      <w:r>
        <w:rPr>
          <w:spacing w:val="-3"/>
        </w:rPr>
        <w:t>设</w:t>
      </w:r>
      <w:r>
        <w:t>计</w:t>
      </w:r>
      <w:r>
        <w:rPr>
          <w:spacing w:val="-3"/>
        </w:rPr>
        <w:t>周</w:t>
      </w:r>
      <w:r>
        <w:t>期：</w:t>
      </w:r>
      <w:r>
        <w:rPr>
          <w:u w:val="single"/>
        </w:rPr>
        <w:t xml:space="preserve"> </w:t>
      </w:r>
      <w:r>
        <w:rPr>
          <w:u w:val="single"/>
        </w:rPr>
        <w:tab/>
      </w:r>
      <w:r>
        <w:t>。</w:t>
      </w:r>
    </w:p>
    <w:p w:rsidR="00846244" w:rsidRDefault="00703A13">
      <w:pPr>
        <w:pStyle w:val="a0"/>
        <w:tabs>
          <w:tab w:val="left" w:pos="3544"/>
        </w:tabs>
        <w:spacing w:before="2"/>
        <w:ind w:left="818"/>
      </w:pPr>
      <w:r>
        <w:t>项目</w:t>
      </w:r>
      <w:r>
        <w:rPr>
          <w:spacing w:val="-3"/>
        </w:rPr>
        <w:t>负</w:t>
      </w:r>
      <w:r>
        <w:t>责</w:t>
      </w:r>
      <w:r>
        <w:rPr>
          <w:spacing w:val="-3"/>
        </w:rPr>
        <w:t>人</w:t>
      </w:r>
      <w:r>
        <w:t>：</w:t>
      </w:r>
      <w:r>
        <w:rPr>
          <w:u w:val="single"/>
        </w:rPr>
        <w:t xml:space="preserve"> </w:t>
      </w:r>
      <w:r>
        <w:rPr>
          <w:u w:val="single"/>
        </w:rPr>
        <w:tab/>
      </w:r>
      <w:r>
        <w:t>（姓名</w:t>
      </w:r>
      <w:r>
        <w:rPr>
          <w:spacing w:val="-106"/>
        </w:rPr>
        <w:t>）</w:t>
      </w:r>
      <w:r>
        <w:t>。</w:t>
      </w:r>
    </w:p>
    <w:p w:rsidR="00846244" w:rsidRDefault="00703A13">
      <w:pPr>
        <w:pStyle w:val="a0"/>
        <w:tabs>
          <w:tab w:val="left" w:pos="3861"/>
          <w:tab w:val="left" w:pos="6765"/>
        </w:tabs>
        <w:spacing w:before="170" w:line="391" w:lineRule="auto"/>
        <w:ind w:left="398" w:right="407" w:firstLine="422"/>
      </w:pPr>
      <w:r>
        <w:rPr>
          <w:spacing w:val="-3"/>
        </w:rPr>
        <w:t>请</w:t>
      </w:r>
      <w:r>
        <w:t>你</w:t>
      </w:r>
      <w:r>
        <w:rPr>
          <w:spacing w:val="-3"/>
        </w:rPr>
        <w:t>方</w:t>
      </w:r>
      <w:r>
        <w:t>在</w:t>
      </w:r>
      <w:r>
        <w:rPr>
          <w:spacing w:val="-3"/>
        </w:rPr>
        <w:t>接</w:t>
      </w:r>
      <w:r>
        <w:t>到</w:t>
      </w:r>
      <w:r>
        <w:rPr>
          <w:spacing w:val="-3"/>
        </w:rPr>
        <w:t>本</w:t>
      </w:r>
      <w:r>
        <w:t>通</w:t>
      </w:r>
      <w:r>
        <w:rPr>
          <w:spacing w:val="-3"/>
        </w:rPr>
        <w:t>知</w:t>
      </w:r>
      <w:r>
        <w:t>书后的</w:t>
      </w:r>
      <w:r>
        <w:rPr>
          <w:u w:val="single"/>
        </w:rPr>
        <w:t xml:space="preserve"> </w:t>
      </w:r>
      <w:r>
        <w:rPr>
          <w:u w:val="single"/>
        </w:rPr>
        <w:tab/>
      </w:r>
      <w:r>
        <w:t>日内到</w:t>
      </w:r>
      <w:r>
        <w:rPr>
          <w:u w:val="single"/>
        </w:rPr>
        <w:t xml:space="preserve"> </w:t>
      </w:r>
      <w:r>
        <w:rPr>
          <w:u w:val="single"/>
        </w:rPr>
        <w:tab/>
      </w:r>
      <w:r>
        <w:t>（指定地点</w:t>
      </w:r>
      <w:r>
        <w:rPr>
          <w:spacing w:val="-39"/>
        </w:rPr>
        <w:t>）</w:t>
      </w:r>
      <w:r>
        <w:t>与</w:t>
      </w:r>
      <w:r>
        <w:rPr>
          <w:spacing w:val="-3"/>
        </w:rPr>
        <w:t>我</w:t>
      </w:r>
      <w:r>
        <w:t>方</w:t>
      </w:r>
      <w:r>
        <w:rPr>
          <w:spacing w:val="-3"/>
        </w:rPr>
        <w:t>签</w:t>
      </w:r>
      <w:r>
        <w:t>订</w:t>
      </w:r>
      <w:r>
        <w:rPr>
          <w:spacing w:val="-3"/>
        </w:rPr>
        <w:t>设</w:t>
      </w:r>
      <w:r>
        <w:t>计</w:t>
      </w:r>
      <w:r>
        <w:rPr>
          <w:spacing w:val="-15"/>
        </w:rPr>
        <w:t>合</w:t>
      </w:r>
      <w:r>
        <w:t>同，</w:t>
      </w:r>
      <w:r>
        <w:rPr>
          <w:spacing w:val="-3"/>
        </w:rPr>
        <w:t>在</w:t>
      </w:r>
      <w:r>
        <w:t>此</w:t>
      </w:r>
      <w:r>
        <w:rPr>
          <w:spacing w:val="-3"/>
        </w:rPr>
        <w:t>之</w:t>
      </w:r>
      <w:r>
        <w:t>前</w:t>
      </w:r>
      <w:r>
        <w:rPr>
          <w:spacing w:val="-3"/>
        </w:rPr>
        <w:t>按</w:t>
      </w:r>
      <w:r>
        <w:t>招</w:t>
      </w:r>
      <w:r>
        <w:rPr>
          <w:spacing w:val="-3"/>
        </w:rPr>
        <w:t>标</w:t>
      </w:r>
      <w:r>
        <w:t>文</w:t>
      </w:r>
      <w:r>
        <w:rPr>
          <w:spacing w:val="-3"/>
        </w:rPr>
        <w:t>件</w:t>
      </w:r>
      <w:r>
        <w:t>第二章</w:t>
      </w:r>
      <w:r>
        <w:rPr>
          <w:rFonts w:ascii="Arial" w:eastAsia="Arial" w:hAnsi="Arial"/>
          <w:spacing w:val="-4"/>
        </w:rPr>
        <w:t>“</w:t>
      </w:r>
      <w:r>
        <w:t>投</w:t>
      </w:r>
      <w:r>
        <w:rPr>
          <w:spacing w:val="-3"/>
        </w:rPr>
        <w:t>标</w:t>
      </w:r>
      <w:r>
        <w:t>人</w:t>
      </w:r>
      <w:r>
        <w:rPr>
          <w:spacing w:val="-3"/>
        </w:rPr>
        <w:t>须</w:t>
      </w:r>
      <w:r>
        <w:t>知</w:t>
      </w:r>
      <w:r>
        <w:rPr>
          <w:rFonts w:ascii="Arial" w:eastAsia="Arial" w:hAnsi="Arial"/>
        </w:rPr>
        <w:t>”</w:t>
      </w:r>
      <w:r>
        <w:t>第</w:t>
      </w:r>
      <w:r>
        <w:rPr>
          <w:spacing w:val="-55"/>
        </w:rPr>
        <w:t xml:space="preserve"> </w:t>
      </w:r>
      <w:r>
        <w:rPr>
          <w:rFonts w:ascii="Arial" w:eastAsia="Arial" w:hAnsi="Arial"/>
        </w:rPr>
        <w:t>7.3</w:t>
      </w:r>
      <w:r>
        <w:rPr>
          <w:rFonts w:ascii="Arial" w:eastAsia="Arial" w:hAnsi="Arial"/>
          <w:spacing w:val="-7"/>
        </w:rPr>
        <w:t xml:space="preserve"> </w:t>
      </w:r>
      <w:r>
        <w:t>款规</w:t>
      </w:r>
      <w:r>
        <w:rPr>
          <w:spacing w:val="-3"/>
        </w:rPr>
        <w:t>定</w:t>
      </w:r>
      <w:r>
        <w:t>向</w:t>
      </w:r>
      <w:r>
        <w:rPr>
          <w:spacing w:val="-3"/>
        </w:rPr>
        <w:t>我</w:t>
      </w:r>
      <w:r>
        <w:t>方</w:t>
      </w:r>
      <w:r>
        <w:rPr>
          <w:spacing w:val="-3"/>
        </w:rPr>
        <w:t>提</w:t>
      </w:r>
      <w:r>
        <w:t>交</w:t>
      </w:r>
      <w:r>
        <w:rPr>
          <w:spacing w:val="-3"/>
        </w:rPr>
        <w:t>履</w:t>
      </w:r>
      <w:r>
        <w:t>约</w:t>
      </w:r>
      <w:r>
        <w:rPr>
          <w:spacing w:val="-3"/>
        </w:rPr>
        <w:t>担</w:t>
      </w:r>
      <w:r>
        <w:t>保。</w:t>
      </w:r>
    </w:p>
    <w:p w:rsidR="00846244" w:rsidRDefault="00703A13">
      <w:pPr>
        <w:pStyle w:val="a0"/>
        <w:spacing w:before="3"/>
        <w:ind w:left="820"/>
      </w:pPr>
      <w:r>
        <w:t>特此通知。</w:t>
      </w: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40"/>
      </w:pPr>
    </w:p>
    <w:p w:rsidR="00846244" w:rsidRDefault="00846244"/>
    <w:p w:rsidR="00846244" w:rsidRDefault="00846244">
      <w:pPr>
        <w:pStyle w:val="a4"/>
        <w:ind w:firstLine="210"/>
      </w:pPr>
    </w:p>
    <w:p w:rsidR="00846244" w:rsidRDefault="00846244">
      <w:pPr>
        <w:pStyle w:val="60"/>
      </w:pPr>
    </w:p>
    <w:p w:rsidR="00846244" w:rsidRDefault="00846244">
      <w:pPr>
        <w:pStyle w:val="a0"/>
        <w:rPr>
          <w:sz w:val="20"/>
        </w:rPr>
      </w:pPr>
    </w:p>
    <w:p w:rsidR="00846244" w:rsidRDefault="00846244">
      <w:pPr>
        <w:pStyle w:val="a0"/>
        <w:rPr>
          <w:sz w:val="20"/>
        </w:rPr>
      </w:pPr>
    </w:p>
    <w:p w:rsidR="00846244" w:rsidRDefault="00846244">
      <w:pPr>
        <w:pStyle w:val="a0"/>
        <w:spacing w:before="7"/>
        <w:rPr>
          <w:sz w:val="22"/>
        </w:rPr>
      </w:pPr>
    </w:p>
    <w:p w:rsidR="00846244" w:rsidRDefault="00703A13">
      <w:pPr>
        <w:pStyle w:val="a0"/>
        <w:tabs>
          <w:tab w:val="left" w:pos="5947"/>
        </w:tabs>
        <w:spacing w:line="482" w:lineRule="auto"/>
        <w:ind w:left="3636" w:right="2874"/>
      </w:pPr>
      <w:r>
        <w:t>招标</w:t>
      </w:r>
      <w:r>
        <w:rPr>
          <w:spacing w:val="-3"/>
        </w:rPr>
        <w:t>人</w:t>
      </w:r>
      <w:r>
        <w:t>：</w:t>
      </w:r>
      <w:r>
        <w:rPr>
          <w:u w:val="single"/>
        </w:rPr>
        <w:t xml:space="preserve"> </w:t>
      </w:r>
      <w:r>
        <w:rPr>
          <w:u w:val="single"/>
        </w:rPr>
        <w:tab/>
      </w:r>
      <w:r>
        <w:t>（盖</w:t>
      </w:r>
      <w:r>
        <w:rPr>
          <w:spacing w:val="-3"/>
        </w:rPr>
        <w:t>单</w:t>
      </w:r>
      <w:r>
        <w:t>位</w:t>
      </w:r>
      <w:r>
        <w:rPr>
          <w:spacing w:val="-3"/>
        </w:rPr>
        <w:t>章</w:t>
      </w:r>
      <w:r>
        <w:rPr>
          <w:spacing w:val="-16"/>
        </w:rPr>
        <w:t xml:space="preserve">） </w:t>
      </w:r>
      <w:r>
        <w:t>招标</w:t>
      </w:r>
      <w:r>
        <w:rPr>
          <w:spacing w:val="-3"/>
        </w:rPr>
        <w:t>代</w:t>
      </w:r>
      <w:r>
        <w:t>理：</w:t>
      </w:r>
      <w:r>
        <w:rPr>
          <w:u w:val="single"/>
        </w:rPr>
        <w:t xml:space="preserve"> </w:t>
      </w:r>
      <w:r>
        <w:rPr>
          <w:u w:val="single"/>
        </w:rPr>
        <w:tab/>
      </w:r>
      <w:r>
        <w:t>（盖</w:t>
      </w:r>
      <w:r>
        <w:rPr>
          <w:spacing w:val="-3"/>
        </w:rPr>
        <w:t>单</w:t>
      </w:r>
      <w:r>
        <w:t>位</w:t>
      </w:r>
      <w:r>
        <w:rPr>
          <w:spacing w:val="-3"/>
        </w:rPr>
        <w:t>章</w:t>
      </w:r>
      <w:r>
        <w:rPr>
          <w:spacing w:val="-16"/>
        </w:rPr>
        <w:t>）</w:t>
      </w:r>
    </w:p>
    <w:p w:rsidR="00846244" w:rsidRDefault="00703A13">
      <w:pPr>
        <w:pStyle w:val="a0"/>
        <w:tabs>
          <w:tab w:val="left" w:pos="4891"/>
          <w:tab w:val="left" w:pos="5939"/>
          <w:tab w:val="left" w:pos="6991"/>
        </w:tabs>
        <w:spacing w:line="267" w:lineRule="exact"/>
        <w:ind w:left="4053"/>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rsidR="00846244" w:rsidRDefault="00846244">
      <w:pPr>
        <w:spacing w:line="267" w:lineRule="exact"/>
        <w:sectPr w:rsidR="00846244">
          <w:pgSz w:w="11910" w:h="16840"/>
          <w:pgMar w:top="1417" w:right="860" w:bottom="1417" w:left="960" w:header="0" w:footer="672" w:gutter="0"/>
          <w:cols w:space="720"/>
        </w:sectPr>
      </w:pPr>
    </w:p>
    <w:p w:rsidR="00846244" w:rsidRDefault="00703A13">
      <w:pPr>
        <w:spacing w:before="40"/>
        <w:ind w:left="398"/>
        <w:rPr>
          <w:sz w:val="24"/>
        </w:rPr>
      </w:pPr>
      <w:r>
        <w:rPr>
          <w:sz w:val="24"/>
        </w:rPr>
        <w:lastRenderedPageBreak/>
        <w:t>附表六</w:t>
      </w:r>
    </w:p>
    <w:p w:rsidR="00846244" w:rsidRDefault="00846244">
      <w:pPr>
        <w:pStyle w:val="a0"/>
        <w:spacing w:before="5"/>
        <w:rPr>
          <w:sz w:val="28"/>
        </w:rPr>
      </w:pPr>
    </w:p>
    <w:p w:rsidR="00846244" w:rsidRDefault="00703A13">
      <w:pPr>
        <w:spacing w:before="61"/>
        <w:ind w:left="301" w:right="314"/>
        <w:jc w:val="center"/>
        <w:rPr>
          <w:b/>
          <w:sz w:val="28"/>
        </w:rPr>
      </w:pPr>
      <w:r>
        <w:rPr>
          <w:b/>
          <w:sz w:val="28"/>
        </w:rPr>
        <w:t>中标结果通知书</w:t>
      </w:r>
    </w:p>
    <w:p w:rsidR="00846244" w:rsidRDefault="00846244">
      <w:pPr>
        <w:pStyle w:val="a0"/>
        <w:rPr>
          <w:b/>
          <w:sz w:val="20"/>
        </w:rPr>
      </w:pPr>
    </w:p>
    <w:p w:rsidR="00846244" w:rsidRDefault="00846244">
      <w:pPr>
        <w:pStyle w:val="a0"/>
        <w:spacing w:before="7"/>
        <w:rPr>
          <w:b/>
          <w:sz w:val="16"/>
        </w:rPr>
      </w:pPr>
    </w:p>
    <w:p w:rsidR="00846244" w:rsidRDefault="00703A13">
      <w:pPr>
        <w:pStyle w:val="a0"/>
        <w:tabs>
          <w:tab w:val="left" w:pos="2287"/>
        </w:tabs>
        <w:spacing w:before="78"/>
        <w:ind w:left="398"/>
      </w:pPr>
      <w:r>
        <w:rPr>
          <w:rFonts w:ascii="Times New Roman" w:eastAsia="Times New Roman"/>
          <w:u w:val="single"/>
        </w:rPr>
        <w:t xml:space="preserve"> </w:t>
      </w:r>
      <w:r>
        <w:rPr>
          <w:rFonts w:ascii="Times New Roman" w:eastAsia="Times New Roman"/>
          <w:u w:val="single"/>
        </w:rPr>
        <w:tab/>
      </w:r>
      <w:r>
        <w:t>（</w:t>
      </w:r>
      <w:r>
        <w:rPr>
          <w:spacing w:val="-2"/>
        </w:rPr>
        <w:t>未中标人名称</w:t>
      </w:r>
      <w:r>
        <w:rPr>
          <w:spacing w:val="-106"/>
        </w:rPr>
        <w:t>）</w:t>
      </w:r>
      <w:r>
        <w:t>：</w:t>
      </w:r>
    </w:p>
    <w:p w:rsidR="00846244" w:rsidRDefault="00846244">
      <w:pPr>
        <w:pStyle w:val="a0"/>
        <w:rPr>
          <w:sz w:val="22"/>
        </w:rPr>
      </w:pPr>
    </w:p>
    <w:p w:rsidR="00846244" w:rsidRDefault="00846244">
      <w:pPr>
        <w:pStyle w:val="a0"/>
        <w:spacing w:before="8"/>
        <w:rPr>
          <w:sz w:val="25"/>
        </w:rPr>
      </w:pPr>
    </w:p>
    <w:p w:rsidR="00846244" w:rsidRDefault="00703A13">
      <w:pPr>
        <w:pStyle w:val="a0"/>
        <w:tabs>
          <w:tab w:val="left" w:pos="3847"/>
          <w:tab w:val="left" w:pos="7403"/>
        </w:tabs>
        <w:ind w:left="856"/>
      </w:pPr>
      <w:r>
        <w:rPr>
          <w:spacing w:val="16"/>
        </w:rPr>
        <w:t>我方已接</w:t>
      </w:r>
      <w:r>
        <w:rPr>
          <w:spacing w:val="19"/>
        </w:rPr>
        <w:t>受</w:t>
      </w:r>
      <w:r>
        <w:rPr>
          <w:spacing w:val="19"/>
          <w:u w:val="single"/>
        </w:rPr>
        <w:t xml:space="preserve"> </w:t>
      </w:r>
      <w:r>
        <w:rPr>
          <w:spacing w:val="19"/>
          <w:u w:val="single"/>
        </w:rPr>
        <w:tab/>
      </w:r>
      <w:r>
        <w:t>（</w:t>
      </w:r>
      <w:r>
        <w:rPr>
          <w:spacing w:val="-85"/>
        </w:rPr>
        <w:t xml:space="preserve"> </w:t>
      </w:r>
      <w:r>
        <w:rPr>
          <w:spacing w:val="19"/>
        </w:rPr>
        <w:t>中</w:t>
      </w:r>
      <w:r>
        <w:rPr>
          <w:spacing w:val="16"/>
        </w:rPr>
        <w:t>标人名称</w:t>
      </w:r>
      <w:r>
        <w:t>）</w:t>
      </w:r>
      <w:r>
        <w:rPr>
          <w:spacing w:val="-85"/>
        </w:rPr>
        <w:t xml:space="preserve"> </w:t>
      </w:r>
      <w:r>
        <w:rPr>
          <w:spacing w:val="19"/>
        </w:rPr>
        <w:t>于</w:t>
      </w:r>
      <w:r>
        <w:rPr>
          <w:spacing w:val="19"/>
          <w:u w:val="single"/>
        </w:rPr>
        <w:t xml:space="preserve"> </w:t>
      </w:r>
      <w:r>
        <w:rPr>
          <w:spacing w:val="19"/>
          <w:u w:val="single"/>
        </w:rPr>
        <w:tab/>
      </w:r>
      <w:r>
        <w:rPr>
          <w:spacing w:val="16"/>
        </w:rPr>
        <w:t>（</w:t>
      </w:r>
      <w:r>
        <w:rPr>
          <w:spacing w:val="19"/>
        </w:rPr>
        <w:t>投</w:t>
      </w:r>
      <w:r>
        <w:rPr>
          <w:spacing w:val="16"/>
        </w:rPr>
        <w:t>标日期）</w:t>
      </w:r>
      <w:r>
        <w:rPr>
          <w:spacing w:val="19"/>
        </w:rPr>
        <w:t>所</w:t>
      </w:r>
      <w:r>
        <w:rPr>
          <w:spacing w:val="16"/>
        </w:rPr>
        <w:t>递交</w:t>
      </w:r>
      <w:r>
        <w:t>的</w:t>
      </w:r>
    </w:p>
    <w:p w:rsidR="00846244" w:rsidRDefault="00703A13">
      <w:pPr>
        <w:pStyle w:val="a0"/>
        <w:tabs>
          <w:tab w:val="left" w:pos="4807"/>
        </w:tabs>
        <w:spacing w:before="172"/>
        <w:ind w:left="398"/>
      </w:pPr>
      <w:r>
        <w:t>（项</w:t>
      </w:r>
      <w:r>
        <w:rPr>
          <w:spacing w:val="-3"/>
        </w:rPr>
        <w:t>目</w:t>
      </w:r>
      <w:r>
        <w:t>名</w:t>
      </w:r>
      <w:r>
        <w:rPr>
          <w:spacing w:val="-3"/>
        </w:rPr>
        <w:t>称</w:t>
      </w:r>
      <w:r>
        <w:t>）</w:t>
      </w:r>
      <w:r>
        <w:rPr>
          <w:spacing w:val="-3"/>
        </w:rPr>
        <w:t>设</w:t>
      </w:r>
      <w:r>
        <w:t>计</w:t>
      </w:r>
      <w:r>
        <w:rPr>
          <w:spacing w:val="-3"/>
        </w:rPr>
        <w:t>投</w:t>
      </w:r>
      <w:r>
        <w:t>标</w:t>
      </w:r>
      <w:r>
        <w:rPr>
          <w:spacing w:val="-3"/>
        </w:rPr>
        <w:t>文</w:t>
      </w:r>
      <w:r>
        <w:t>件，</w:t>
      </w:r>
      <w:r>
        <w:rPr>
          <w:spacing w:val="-3"/>
        </w:rPr>
        <w:t>确</w:t>
      </w:r>
      <w:r>
        <w:t>定</w:t>
      </w:r>
      <w:r>
        <w:rPr>
          <w:u w:val="single"/>
        </w:rPr>
        <w:t xml:space="preserve"> </w:t>
      </w:r>
      <w:r>
        <w:rPr>
          <w:u w:val="single"/>
        </w:rPr>
        <w:tab/>
      </w:r>
      <w:r>
        <w:t>（中标</w:t>
      </w:r>
      <w:r>
        <w:rPr>
          <w:spacing w:val="-3"/>
        </w:rPr>
        <w:t>人</w:t>
      </w:r>
      <w:r>
        <w:t>名</w:t>
      </w:r>
      <w:r>
        <w:rPr>
          <w:spacing w:val="-3"/>
        </w:rPr>
        <w:t>称</w:t>
      </w:r>
      <w:r>
        <w:t>）</w:t>
      </w:r>
      <w:r>
        <w:rPr>
          <w:spacing w:val="-3"/>
        </w:rPr>
        <w:t>为</w:t>
      </w:r>
      <w:r>
        <w:t>中</w:t>
      </w:r>
      <w:r>
        <w:rPr>
          <w:spacing w:val="-3"/>
        </w:rPr>
        <w:t>标</w:t>
      </w:r>
      <w:r>
        <w:t>人。</w:t>
      </w:r>
    </w:p>
    <w:p w:rsidR="00846244" w:rsidRDefault="00846244">
      <w:pPr>
        <w:pStyle w:val="a0"/>
        <w:rPr>
          <w:sz w:val="22"/>
        </w:rPr>
      </w:pPr>
    </w:p>
    <w:p w:rsidR="00846244" w:rsidRDefault="00846244">
      <w:pPr>
        <w:pStyle w:val="a0"/>
        <w:spacing w:before="7"/>
        <w:rPr>
          <w:sz w:val="25"/>
        </w:rPr>
      </w:pPr>
    </w:p>
    <w:p w:rsidR="00846244" w:rsidRDefault="00703A13">
      <w:pPr>
        <w:pStyle w:val="a0"/>
        <w:ind w:left="820"/>
      </w:pPr>
      <w:r>
        <w:t>感谢你单位对我们工作的大力支持！</w:t>
      </w: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a0"/>
        <w:spacing w:before="7"/>
        <w:rPr>
          <w:sz w:val="16"/>
        </w:rPr>
      </w:pPr>
    </w:p>
    <w:p w:rsidR="00846244" w:rsidRDefault="00703A13">
      <w:pPr>
        <w:pStyle w:val="a0"/>
        <w:tabs>
          <w:tab w:val="left" w:pos="6275"/>
        </w:tabs>
        <w:ind w:left="3756"/>
      </w:pPr>
      <w:r>
        <w:t>招标人：</w:t>
      </w:r>
      <w:r>
        <w:rPr>
          <w:u w:val="single"/>
        </w:rPr>
        <w:t xml:space="preserve"> </w:t>
      </w:r>
      <w:r>
        <w:rPr>
          <w:u w:val="single"/>
        </w:rPr>
        <w:tab/>
      </w:r>
      <w:r>
        <w:t>（盖单</w:t>
      </w:r>
      <w:r>
        <w:rPr>
          <w:spacing w:val="-3"/>
        </w:rPr>
        <w:t>位</w:t>
      </w:r>
      <w:r>
        <w:t>章）</w:t>
      </w:r>
    </w:p>
    <w:p w:rsidR="00846244" w:rsidRDefault="00846244">
      <w:pPr>
        <w:pStyle w:val="a0"/>
        <w:rPr>
          <w:sz w:val="22"/>
        </w:rPr>
      </w:pPr>
    </w:p>
    <w:p w:rsidR="00846244" w:rsidRDefault="00846244">
      <w:pPr>
        <w:pStyle w:val="a0"/>
        <w:spacing w:before="7"/>
        <w:rPr>
          <w:sz w:val="25"/>
        </w:rPr>
      </w:pPr>
    </w:p>
    <w:p w:rsidR="00846244" w:rsidRDefault="00703A13">
      <w:pPr>
        <w:pStyle w:val="a0"/>
        <w:tabs>
          <w:tab w:val="left" w:pos="6064"/>
        </w:tabs>
        <w:ind w:left="3755"/>
      </w:pPr>
      <w:r>
        <w:t>招标代</w:t>
      </w:r>
      <w:r>
        <w:rPr>
          <w:spacing w:val="-3"/>
        </w:rPr>
        <w:t>理</w:t>
      </w:r>
      <w:r>
        <w:t>：</w:t>
      </w:r>
      <w:r>
        <w:rPr>
          <w:u w:val="single"/>
        </w:rPr>
        <w:t xml:space="preserve"> </w:t>
      </w:r>
      <w:r>
        <w:rPr>
          <w:u w:val="single"/>
        </w:rPr>
        <w:tab/>
      </w:r>
      <w:r>
        <w:t>（盖单位</w:t>
      </w:r>
      <w:r>
        <w:rPr>
          <w:spacing w:val="-3"/>
        </w:rPr>
        <w:t>章</w:t>
      </w:r>
      <w:r>
        <w:t>）</w:t>
      </w:r>
    </w:p>
    <w:p w:rsidR="00846244" w:rsidRDefault="00846244">
      <w:pPr>
        <w:pStyle w:val="a0"/>
        <w:rPr>
          <w:sz w:val="20"/>
        </w:rPr>
      </w:pPr>
    </w:p>
    <w:p w:rsidR="00846244" w:rsidRDefault="00846244">
      <w:pPr>
        <w:pStyle w:val="a0"/>
        <w:spacing w:before="2"/>
        <w:rPr>
          <w:sz w:val="22"/>
        </w:rPr>
      </w:pPr>
    </w:p>
    <w:p w:rsidR="00846244" w:rsidRDefault="00703A13">
      <w:pPr>
        <w:pStyle w:val="a0"/>
        <w:tabs>
          <w:tab w:val="left" w:pos="5330"/>
          <w:tab w:val="left" w:pos="6275"/>
          <w:tab w:val="left" w:pos="7219"/>
        </w:tabs>
        <w:spacing w:before="71"/>
        <w:ind w:left="4598"/>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rsidR="00846244" w:rsidRDefault="00846244">
      <w:pPr>
        <w:sectPr w:rsidR="00846244">
          <w:pgSz w:w="11910" w:h="16840"/>
          <w:pgMar w:top="1417" w:right="860" w:bottom="1417" w:left="960" w:header="0" w:footer="672" w:gutter="0"/>
          <w:cols w:space="720"/>
        </w:sectPr>
      </w:pPr>
    </w:p>
    <w:p w:rsidR="00846244" w:rsidRDefault="00703A13">
      <w:pPr>
        <w:spacing w:before="40"/>
        <w:ind w:left="398"/>
        <w:rPr>
          <w:sz w:val="24"/>
        </w:rPr>
      </w:pPr>
      <w:r>
        <w:rPr>
          <w:sz w:val="24"/>
        </w:rPr>
        <w:lastRenderedPageBreak/>
        <w:t>附表七</w:t>
      </w:r>
    </w:p>
    <w:p w:rsidR="00846244" w:rsidRDefault="00846244">
      <w:pPr>
        <w:pStyle w:val="a0"/>
        <w:spacing w:before="5"/>
        <w:rPr>
          <w:sz w:val="28"/>
        </w:rPr>
      </w:pPr>
    </w:p>
    <w:p w:rsidR="00846244" w:rsidRDefault="00703A13">
      <w:pPr>
        <w:spacing w:before="61"/>
        <w:ind w:left="298" w:right="314"/>
        <w:jc w:val="center"/>
        <w:rPr>
          <w:b/>
          <w:sz w:val="28"/>
        </w:rPr>
      </w:pPr>
      <w:r>
        <w:rPr>
          <w:b/>
          <w:sz w:val="28"/>
        </w:rPr>
        <w:t>确认通知</w:t>
      </w:r>
    </w:p>
    <w:p w:rsidR="00846244" w:rsidRDefault="00846244">
      <w:pPr>
        <w:pStyle w:val="a0"/>
        <w:rPr>
          <w:b/>
          <w:sz w:val="20"/>
        </w:rPr>
      </w:pPr>
    </w:p>
    <w:p w:rsidR="00846244" w:rsidRDefault="00846244">
      <w:pPr>
        <w:pStyle w:val="a0"/>
        <w:spacing w:before="7"/>
        <w:rPr>
          <w:b/>
          <w:sz w:val="16"/>
        </w:rPr>
      </w:pPr>
    </w:p>
    <w:p w:rsidR="00846244" w:rsidRDefault="00703A13">
      <w:pPr>
        <w:pStyle w:val="a0"/>
        <w:tabs>
          <w:tab w:val="left" w:pos="1655"/>
        </w:tabs>
        <w:spacing w:before="78"/>
        <w:ind w:left="398"/>
      </w:pPr>
      <w:r>
        <w:rPr>
          <w:rFonts w:ascii="Times New Roman" w:eastAsia="Times New Roman"/>
          <w:u w:val="single"/>
        </w:rPr>
        <w:t xml:space="preserve"> </w:t>
      </w:r>
      <w:r>
        <w:rPr>
          <w:rFonts w:ascii="Times New Roman" w:eastAsia="Times New Roman"/>
          <w:u w:val="single"/>
        </w:rPr>
        <w:tab/>
      </w:r>
      <w:r>
        <w:t>（</w:t>
      </w:r>
      <w:r>
        <w:rPr>
          <w:spacing w:val="-1"/>
        </w:rPr>
        <w:t>招标人名称</w:t>
      </w:r>
      <w:r>
        <w:rPr>
          <w:spacing w:val="-106"/>
        </w:rPr>
        <w:t>）</w:t>
      </w:r>
      <w:r>
        <w:t>：</w:t>
      </w:r>
    </w:p>
    <w:p w:rsidR="00846244" w:rsidRDefault="00846244">
      <w:pPr>
        <w:pStyle w:val="a0"/>
        <w:rPr>
          <w:sz w:val="22"/>
        </w:rPr>
      </w:pPr>
    </w:p>
    <w:p w:rsidR="00846244" w:rsidRDefault="00846244">
      <w:pPr>
        <w:pStyle w:val="a0"/>
        <w:spacing w:before="8"/>
        <w:rPr>
          <w:sz w:val="25"/>
        </w:rPr>
      </w:pPr>
    </w:p>
    <w:p w:rsidR="00846244" w:rsidRDefault="00703A13">
      <w:pPr>
        <w:pStyle w:val="a0"/>
        <w:tabs>
          <w:tab w:val="left" w:pos="2495"/>
          <w:tab w:val="left" w:pos="3124"/>
          <w:tab w:val="left" w:pos="3861"/>
          <w:tab w:val="left" w:pos="4034"/>
          <w:tab w:val="left" w:pos="4915"/>
          <w:tab w:val="left" w:pos="6885"/>
        </w:tabs>
        <w:spacing w:line="393" w:lineRule="auto"/>
        <w:ind w:left="398" w:right="411" w:firstLine="470"/>
      </w:pPr>
      <w:r>
        <w:rPr>
          <w:spacing w:val="21"/>
        </w:rPr>
        <w:t>我</w:t>
      </w:r>
      <w:r>
        <w:rPr>
          <w:spacing w:val="24"/>
        </w:rPr>
        <w:t>方已</w:t>
      </w:r>
      <w:r>
        <w:rPr>
          <w:spacing w:val="21"/>
        </w:rPr>
        <w:t>接</w:t>
      </w:r>
      <w:r>
        <w:rPr>
          <w:spacing w:val="24"/>
        </w:rPr>
        <w:t>到</w:t>
      </w:r>
      <w:r>
        <w:rPr>
          <w:spacing w:val="21"/>
        </w:rPr>
        <w:t>你</w:t>
      </w:r>
      <w:r>
        <w:rPr>
          <w:spacing w:val="24"/>
        </w:rPr>
        <w:t>方</w:t>
      </w:r>
      <w:r>
        <w:rPr>
          <w:spacing w:val="24"/>
          <w:u w:val="single"/>
        </w:rPr>
        <w:t xml:space="preserve"> </w:t>
      </w:r>
      <w:r>
        <w:rPr>
          <w:spacing w:val="24"/>
          <w:u w:val="single"/>
        </w:rPr>
        <w:tab/>
      </w:r>
      <w:r>
        <w:rPr>
          <w:spacing w:val="24"/>
        </w:rPr>
        <w:t>年</w:t>
      </w:r>
      <w:r>
        <w:rPr>
          <w:spacing w:val="24"/>
          <w:u w:val="single"/>
        </w:rPr>
        <w:t xml:space="preserve"> </w:t>
      </w:r>
      <w:r>
        <w:rPr>
          <w:spacing w:val="24"/>
          <w:u w:val="single"/>
        </w:rPr>
        <w:tab/>
      </w:r>
      <w:r>
        <w:rPr>
          <w:spacing w:val="24"/>
          <w:u w:val="single"/>
        </w:rPr>
        <w:tab/>
      </w:r>
      <w:r>
        <w:rPr>
          <w:spacing w:val="24"/>
        </w:rPr>
        <w:t>月</w:t>
      </w:r>
      <w:r>
        <w:rPr>
          <w:spacing w:val="24"/>
          <w:u w:val="single"/>
        </w:rPr>
        <w:t xml:space="preserve"> </w:t>
      </w:r>
      <w:r>
        <w:rPr>
          <w:spacing w:val="24"/>
          <w:u w:val="single"/>
        </w:rPr>
        <w:tab/>
      </w:r>
      <w:r>
        <w:rPr>
          <w:spacing w:val="21"/>
        </w:rPr>
        <w:t>日</w:t>
      </w:r>
      <w:r>
        <w:rPr>
          <w:spacing w:val="24"/>
        </w:rPr>
        <w:t>发出</w:t>
      </w:r>
      <w:r>
        <w:rPr>
          <w:spacing w:val="23"/>
        </w:rPr>
        <w:t>的</w:t>
      </w:r>
      <w:r>
        <w:rPr>
          <w:spacing w:val="23"/>
          <w:u w:val="single"/>
        </w:rPr>
        <w:t xml:space="preserve"> </w:t>
      </w:r>
      <w:r>
        <w:rPr>
          <w:spacing w:val="23"/>
          <w:u w:val="single"/>
        </w:rPr>
        <w:tab/>
      </w:r>
      <w:r>
        <w:rPr>
          <w:spacing w:val="24"/>
        </w:rPr>
        <w:t>（</w:t>
      </w:r>
      <w:r>
        <w:rPr>
          <w:spacing w:val="21"/>
        </w:rPr>
        <w:t>项目</w:t>
      </w:r>
      <w:r>
        <w:rPr>
          <w:spacing w:val="24"/>
        </w:rPr>
        <w:t>名称</w:t>
      </w:r>
      <w:r>
        <w:t>）</w:t>
      </w:r>
      <w:r>
        <w:rPr>
          <w:spacing w:val="-78"/>
        </w:rPr>
        <w:t xml:space="preserve"> </w:t>
      </w:r>
      <w:r>
        <w:rPr>
          <w:spacing w:val="24"/>
        </w:rPr>
        <w:t>设计</w:t>
      </w:r>
      <w:r>
        <w:rPr>
          <w:spacing w:val="21"/>
        </w:rPr>
        <w:t>招</w:t>
      </w:r>
      <w:r>
        <w:rPr>
          <w:spacing w:val="24"/>
        </w:rPr>
        <w:t>标</w:t>
      </w:r>
      <w:r>
        <w:rPr>
          <w:spacing w:val="21"/>
        </w:rPr>
        <w:t>关</w:t>
      </w:r>
      <w:r>
        <w:rPr>
          <w:spacing w:val="-13"/>
        </w:rPr>
        <w:t>于</w:t>
      </w:r>
      <w:r>
        <w:t>的通</w:t>
      </w:r>
      <w:r>
        <w:rPr>
          <w:spacing w:val="-3"/>
        </w:rPr>
        <w:t>知</w:t>
      </w:r>
      <w:r>
        <w:t>，</w:t>
      </w:r>
      <w:r>
        <w:rPr>
          <w:spacing w:val="-3"/>
        </w:rPr>
        <w:t>我</w:t>
      </w:r>
      <w:r>
        <w:t>方</w:t>
      </w:r>
      <w:r>
        <w:rPr>
          <w:spacing w:val="-3"/>
        </w:rPr>
        <w:t>已</w:t>
      </w:r>
      <w:r>
        <w:t>于</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日收到。</w:t>
      </w:r>
    </w:p>
    <w:p w:rsidR="00846244" w:rsidRDefault="00703A13">
      <w:pPr>
        <w:pStyle w:val="a0"/>
        <w:spacing w:line="267" w:lineRule="exact"/>
        <w:ind w:left="820"/>
      </w:pPr>
      <w:r>
        <w:t>特此确认。</w:t>
      </w: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a0"/>
        <w:rPr>
          <w:sz w:val="22"/>
        </w:rPr>
      </w:pPr>
    </w:p>
    <w:p w:rsidR="00846244" w:rsidRDefault="00703A13">
      <w:pPr>
        <w:pStyle w:val="a0"/>
        <w:tabs>
          <w:tab w:val="left" w:pos="5752"/>
        </w:tabs>
        <w:ind w:left="3545"/>
      </w:pPr>
      <w:r>
        <w:t>投标人：</w:t>
      </w:r>
      <w:r>
        <w:rPr>
          <w:u w:val="single"/>
        </w:rPr>
        <w:t xml:space="preserve"> </w:t>
      </w:r>
      <w:r>
        <w:rPr>
          <w:u w:val="single"/>
        </w:rPr>
        <w:tab/>
      </w:r>
      <w:r>
        <w:t>（盖单</w:t>
      </w:r>
      <w:r>
        <w:rPr>
          <w:spacing w:val="-3"/>
        </w:rPr>
        <w:t>位</w:t>
      </w:r>
      <w:r>
        <w:t>章）</w:t>
      </w:r>
    </w:p>
    <w:p w:rsidR="00846244" w:rsidRDefault="00846244">
      <w:pPr>
        <w:pStyle w:val="a0"/>
        <w:rPr>
          <w:sz w:val="20"/>
        </w:rPr>
      </w:pPr>
    </w:p>
    <w:p w:rsidR="00846244" w:rsidRDefault="00846244">
      <w:pPr>
        <w:pStyle w:val="a0"/>
        <w:spacing w:before="2"/>
        <w:rPr>
          <w:sz w:val="22"/>
        </w:rPr>
      </w:pPr>
    </w:p>
    <w:p w:rsidR="00846244" w:rsidRDefault="00703A13">
      <w:pPr>
        <w:pStyle w:val="a0"/>
        <w:tabs>
          <w:tab w:val="left" w:pos="4912"/>
          <w:tab w:val="left" w:pos="5855"/>
          <w:tab w:val="left" w:pos="6801"/>
        </w:tabs>
        <w:spacing w:before="72"/>
        <w:ind w:left="4178"/>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rsidR="00846244" w:rsidRDefault="00846244">
      <w:pPr>
        <w:sectPr w:rsidR="00846244">
          <w:pgSz w:w="11910" w:h="16840"/>
          <w:pgMar w:top="1417" w:right="860" w:bottom="1417" w:left="960" w:header="0" w:footer="672" w:gutter="0"/>
          <w:cols w:space="720"/>
        </w:sectPr>
      </w:pP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a0"/>
        <w:spacing w:before="2"/>
        <w:rPr>
          <w:sz w:val="17"/>
        </w:rPr>
      </w:pPr>
    </w:p>
    <w:p w:rsidR="00846244" w:rsidRDefault="00703A13">
      <w:pPr>
        <w:pStyle w:val="1"/>
        <w:tabs>
          <w:tab w:val="left" w:pos="2087"/>
        </w:tabs>
        <w:ind w:right="13"/>
      </w:pPr>
      <w:bookmarkStart w:id="125" w:name="第三章__评标办法"/>
      <w:bookmarkStart w:id="126" w:name="_Toc21390"/>
      <w:bookmarkEnd w:id="125"/>
      <w:r>
        <w:t>第三章</w:t>
      </w:r>
      <w:r>
        <w:tab/>
        <w:t>评标办法</w:t>
      </w:r>
      <w:bookmarkEnd w:id="126"/>
    </w:p>
    <w:p w:rsidR="00846244" w:rsidRDefault="00846244">
      <w:pPr>
        <w:sectPr w:rsidR="00846244">
          <w:pgSz w:w="11910" w:h="16840"/>
          <w:pgMar w:top="1580" w:right="860" w:bottom="940" w:left="960" w:header="0" w:footer="672" w:gutter="0"/>
          <w:cols w:space="720"/>
        </w:sectPr>
      </w:pPr>
    </w:p>
    <w:p w:rsidR="00846244" w:rsidRDefault="00703A13">
      <w:pPr>
        <w:spacing w:before="33" w:line="328" w:lineRule="auto"/>
        <w:ind w:left="3981" w:right="2723" w:hanging="1272"/>
        <w:rPr>
          <w:rFonts w:ascii="黑体" w:eastAsia="黑体" w:hAnsi="黑体"/>
          <w:b/>
          <w:sz w:val="30"/>
        </w:rPr>
      </w:pPr>
      <w:r>
        <w:rPr>
          <w:noProof/>
          <w:lang w:val="en-US" w:bidi="ar-SA"/>
        </w:rPr>
        <w:lastRenderedPageBreak/>
        <mc:AlternateContent>
          <mc:Choice Requires="wps">
            <w:drawing>
              <wp:anchor distT="0" distB="0" distL="0" distR="0" simplePos="0" relativeHeight="251654656" behindDoc="0" locked="0" layoutInCell="1" allowOverlap="1">
                <wp:simplePos x="0" y="0"/>
                <wp:positionH relativeFrom="page">
                  <wp:posOffset>782955</wp:posOffset>
                </wp:positionH>
                <wp:positionV relativeFrom="paragraph">
                  <wp:posOffset>671195</wp:posOffset>
                </wp:positionV>
                <wp:extent cx="6039485" cy="8213725"/>
                <wp:effectExtent l="0" t="0" r="0" b="0"/>
                <wp:wrapNone/>
                <wp:docPr id="1026" name="文本框 10"/>
                <wp:cNvGraphicFramePr/>
                <a:graphic xmlns:a="http://schemas.openxmlformats.org/drawingml/2006/main">
                  <a:graphicData uri="http://schemas.microsoft.com/office/word/2010/wordprocessingShape">
                    <wps:wsp>
                      <wps:cNvSpPr/>
                      <wps:spPr>
                        <a:xfrm>
                          <a:off x="0" y="0"/>
                          <a:ext cx="6039485" cy="8213725"/>
                        </a:xfrm>
                        <a:prstGeom prst="rect">
                          <a:avLst/>
                        </a:prstGeom>
                        <a:noFill/>
                        <a:ln>
                          <a:noFill/>
                        </a:ln>
                        <a:effectLst/>
                      </wps:spPr>
                      <wps:txbx>
                        <w:txbxContent>
                          <w:tbl>
                            <w:tblPr>
                              <w:tblW w:w="9178"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37"/>
                              <w:gridCol w:w="1097"/>
                              <w:gridCol w:w="7244"/>
                            </w:tblGrid>
                            <w:tr w:rsidR="005A1A78">
                              <w:trPr>
                                <w:trHeight w:val="599"/>
                              </w:trPr>
                              <w:tc>
                                <w:tcPr>
                                  <w:tcW w:w="837" w:type="dxa"/>
                                  <w:tcBorders>
                                    <w:tl2br w:val="nil"/>
                                    <w:tr2bl w:val="nil"/>
                                  </w:tcBorders>
                                </w:tcPr>
                                <w:p w:rsidR="005A1A78" w:rsidRDefault="005A1A78">
                                  <w:pPr>
                                    <w:pStyle w:val="TableParagraph"/>
                                    <w:spacing w:before="156"/>
                                    <w:ind w:left="94" w:right="78"/>
                                    <w:jc w:val="center"/>
                                    <w:rPr>
                                      <w:b/>
                                      <w:sz w:val="21"/>
                                    </w:rPr>
                                  </w:pPr>
                                  <w:r>
                                    <w:rPr>
                                      <w:b/>
                                      <w:sz w:val="21"/>
                                    </w:rPr>
                                    <w:t>条款号</w:t>
                                  </w:r>
                                </w:p>
                              </w:tc>
                              <w:tc>
                                <w:tcPr>
                                  <w:tcW w:w="1097" w:type="dxa"/>
                                  <w:tcBorders>
                                    <w:tl2br w:val="nil"/>
                                    <w:tr2bl w:val="nil"/>
                                  </w:tcBorders>
                                </w:tcPr>
                                <w:p w:rsidR="005A1A78" w:rsidRDefault="005A1A78">
                                  <w:pPr>
                                    <w:pStyle w:val="TableParagraph"/>
                                    <w:spacing w:before="156"/>
                                    <w:ind w:left="156"/>
                                    <w:rPr>
                                      <w:b/>
                                      <w:sz w:val="21"/>
                                    </w:rPr>
                                  </w:pPr>
                                  <w:r>
                                    <w:rPr>
                                      <w:b/>
                                      <w:sz w:val="21"/>
                                    </w:rPr>
                                    <w:t>条款名称</w:t>
                                  </w:r>
                                </w:p>
                              </w:tc>
                              <w:tc>
                                <w:tcPr>
                                  <w:tcW w:w="7244" w:type="dxa"/>
                                  <w:tcBorders>
                                    <w:tl2br w:val="nil"/>
                                    <w:tr2bl w:val="nil"/>
                                  </w:tcBorders>
                                </w:tcPr>
                                <w:p w:rsidR="005A1A78" w:rsidRDefault="005A1A78">
                                  <w:pPr>
                                    <w:pStyle w:val="TableParagraph"/>
                                    <w:spacing w:before="156"/>
                                    <w:ind w:left="2787" w:right="2745"/>
                                    <w:jc w:val="center"/>
                                    <w:rPr>
                                      <w:b/>
                                      <w:sz w:val="21"/>
                                    </w:rPr>
                                  </w:pPr>
                                  <w:r>
                                    <w:rPr>
                                      <w:b/>
                                      <w:sz w:val="21"/>
                                    </w:rPr>
                                    <w:t>评审因素与评审标准</w:t>
                                  </w:r>
                                </w:p>
                              </w:tc>
                            </w:tr>
                            <w:tr w:rsidR="005A1A78">
                              <w:trPr>
                                <w:trHeight w:val="2903"/>
                              </w:trPr>
                              <w:tc>
                                <w:tcPr>
                                  <w:tcW w:w="837" w:type="dxa"/>
                                  <w:tcBorders>
                                    <w:tl2br w:val="nil"/>
                                    <w:tr2bl w:val="nil"/>
                                  </w:tcBorders>
                                  <w:vAlign w:val="center"/>
                                </w:tcPr>
                                <w:p w:rsidR="005A1A78" w:rsidRDefault="005A1A78">
                                  <w:pPr>
                                    <w:pStyle w:val="TableParagraph"/>
                                    <w:ind w:left="94" w:right="78"/>
                                    <w:jc w:val="center"/>
                                    <w:rPr>
                                      <w:rFonts w:ascii="Arial"/>
                                      <w:sz w:val="21"/>
                                    </w:rPr>
                                  </w:pPr>
                                  <w:r>
                                    <w:rPr>
                                      <w:rFonts w:ascii="Arial"/>
                                      <w:sz w:val="21"/>
                                    </w:rPr>
                                    <w:t>2.2</w:t>
                                  </w:r>
                                </w:p>
                              </w:tc>
                              <w:tc>
                                <w:tcPr>
                                  <w:tcW w:w="1097" w:type="dxa"/>
                                  <w:tcBorders>
                                    <w:tl2br w:val="nil"/>
                                    <w:tr2bl w:val="nil"/>
                                  </w:tcBorders>
                                  <w:vAlign w:val="center"/>
                                </w:tcPr>
                                <w:p w:rsidR="005A1A78" w:rsidRDefault="005A1A78">
                                  <w:pPr>
                                    <w:pStyle w:val="TableParagraph"/>
                                    <w:spacing w:line="278" w:lineRule="auto"/>
                                    <w:ind w:left="158" w:right="121"/>
                                    <w:jc w:val="both"/>
                                    <w:rPr>
                                      <w:sz w:val="21"/>
                                    </w:rPr>
                                  </w:pPr>
                                  <w:r>
                                    <w:rPr>
                                      <w:sz w:val="21"/>
                                    </w:rPr>
                                    <w:t>第一信封资格审查</w:t>
                                  </w:r>
                                </w:p>
                              </w:tc>
                              <w:tc>
                                <w:tcPr>
                                  <w:tcW w:w="7244" w:type="dxa"/>
                                  <w:tcBorders>
                                    <w:tl2br w:val="nil"/>
                                    <w:tr2bl w:val="nil"/>
                                  </w:tcBorders>
                                </w:tcPr>
                                <w:p w:rsidR="005A1A78" w:rsidRDefault="005A1A78">
                                  <w:pPr>
                                    <w:pStyle w:val="TableParagraph"/>
                                    <w:spacing w:before="158" w:line="278" w:lineRule="auto"/>
                                    <w:ind w:left="118" w:right="73" w:firstLine="211"/>
                                    <w:rPr>
                                      <w:b/>
                                      <w:sz w:val="21"/>
                                    </w:rPr>
                                  </w:pPr>
                                  <w:r>
                                    <w:rPr>
                                      <w:b/>
                                      <w:spacing w:val="-8"/>
                                      <w:sz w:val="21"/>
                                    </w:rPr>
                                    <w:t>⑴投标人具备有效的营业执照和基本账户开户许可证</w:t>
                                  </w:r>
                                  <w:r>
                                    <w:rPr>
                                      <w:b/>
                                      <w:sz w:val="21"/>
                                    </w:rPr>
                                    <w:t>（</w:t>
                                  </w:r>
                                  <w:r>
                                    <w:rPr>
                                      <w:b/>
                                      <w:spacing w:val="-3"/>
                                      <w:sz w:val="21"/>
                                    </w:rPr>
                                    <w:t>或基本账户开户银行出</w:t>
                                  </w:r>
                                  <w:r>
                                    <w:rPr>
                                      <w:b/>
                                      <w:spacing w:val="-2"/>
                                      <w:sz w:val="21"/>
                                    </w:rPr>
                                    <w:t>具的能体现基本账号证明材料</w:t>
                                  </w:r>
                                  <w:r>
                                    <w:rPr>
                                      <w:b/>
                                      <w:spacing w:val="-106"/>
                                      <w:sz w:val="21"/>
                                    </w:rPr>
                                    <w:t>）</w:t>
                                  </w:r>
                                  <w:r>
                                    <w:rPr>
                                      <w:b/>
                                      <w:sz w:val="21"/>
                                    </w:rPr>
                                    <w:t>；</w:t>
                                  </w:r>
                                </w:p>
                                <w:p w:rsidR="005A1A78" w:rsidRDefault="005A1A78">
                                  <w:pPr>
                                    <w:pStyle w:val="TableParagraph"/>
                                    <w:spacing w:line="278" w:lineRule="auto"/>
                                    <w:ind w:left="118" w:right="73" w:firstLine="208"/>
                                    <w:rPr>
                                      <w:b/>
                                      <w:sz w:val="21"/>
                                    </w:rPr>
                                  </w:pPr>
                                  <w:r>
                                    <w:rPr>
                                      <w:b/>
                                      <w:spacing w:val="-1"/>
                                      <w:sz w:val="21"/>
                                    </w:rPr>
                                    <w:t>⑵投标人的资质证书有效且等级符合第二章</w:t>
                                  </w:r>
                                  <w:r>
                                    <w:rPr>
                                      <w:rFonts w:ascii="Arial" w:eastAsia="Arial" w:hAnsi="Arial"/>
                                      <w:b/>
                                      <w:spacing w:val="-3"/>
                                      <w:sz w:val="21"/>
                                    </w:rPr>
                                    <w:t>“</w:t>
                                  </w:r>
                                  <w:r>
                                    <w:rPr>
                                      <w:b/>
                                      <w:spacing w:val="-2"/>
                                      <w:sz w:val="21"/>
                                    </w:rPr>
                                    <w:t>投标人须知前附表</w:t>
                                  </w:r>
                                  <w:r>
                                    <w:rPr>
                                      <w:rFonts w:ascii="Arial" w:eastAsia="Arial" w:hAnsi="Arial"/>
                                      <w:b/>
                                      <w:spacing w:val="-3"/>
                                      <w:sz w:val="21"/>
                                    </w:rPr>
                                    <w:t>”</w:t>
                                  </w:r>
                                  <w:r>
                                    <w:rPr>
                                      <w:b/>
                                      <w:spacing w:val="1"/>
                                      <w:sz w:val="21"/>
                                    </w:rPr>
                                    <w:t xml:space="preserve">附录 </w:t>
                                  </w:r>
                                  <w:r>
                                    <w:rPr>
                                      <w:rFonts w:ascii="Arial" w:eastAsia="Arial" w:hAnsi="Arial"/>
                                      <w:b/>
                                      <w:sz w:val="21"/>
                                    </w:rPr>
                                    <w:t xml:space="preserve">1 </w:t>
                                  </w:r>
                                  <w:r>
                                    <w:rPr>
                                      <w:b/>
                                      <w:spacing w:val="-7"/>
                                      <w:sz w:val="21"/>
                                    </w:rPr>
                                    <w:t>的规</w:t>
                                  </w:r>
                                  <w:r>
                                    <w:rPr>
                                      <w:b/>
                                      <w:sz w:val="21"/>
                                    </w:rPr>
                                    <w:t>定；</w:t>
                                  </w:r>
                                </w:p>
                                <w:p w:rsidR="005A1A78" w:rsidRDefault="005A1A78">
                                  <w:pPr>
                                    <w:pStyle w:val="TableParagraph"/>
                                    <w:spacing w:line="269" w:lineRule="exact"/>
                                    <w:ind w:left="326"/>
                                    <w:rPr>
                                      <w:b/>
                                      <w:sz w:val="21"/>
                                    </w:rPr>
                                  </w:pPr>
                                  <w:r>
                                    <w:rPr>
                                      <w:b/>
                                      <w:sz w:val="21"/>
                                    </w:rPr>
                                    <w:t>⑶投标人的业绩符合第二章</w:t>
                                  </w:r>
                                  <w:r>
                                    <w:rPr>
                                      <w:rFonts w:ascii="Arial" w:eastAsia="Arial" w:hAnsi="Arial"/>
                                      <w:b/>
                                      <w:sz w:val="21"/>
                                    </w:rPr>
                                    <w:t>“</w:t>
                                  </w:r>
                                  <w:r>
                                    <w:rPr>
                                      <w:b/>
                                      <w:sz w:val="21"/>
                                    </w:rPr>
                                    <w:t>投标人须知前附表</w:t>
                                  </w:r>
                                  <w:r>
                                    <w:rPr>
                                      <w:rFonts w:ascii="Arial" w:eastAsia="Arial" w:hAnsi="Arial"/>
                                      <w:b/>
                                      <w:sz w:val="21"/>
                                    </w:rPr>
                                    <w:t>”</w:t>
                                  </w:r>
                                  <w:r>
                                    <w:rPr>
                                      <w:b/>
                                      <w:sz w:val="21"/>
                                    </w:rPr>
                                    <w:t xml:space="preserve">附录 </w:t>
                                  </w:r>
                                  <w:r>
                                    <w:rPr>
                                      <w:rFonts w:ascii="Arial" w:eastAsia="Arial" w:hAnsi="Arial"/>
                                      <w:b/>
                                      <w:sz w:val="21"/>
                                    </w:rPr>
                                    <w:t xml:space="preserve">2 </w:t>
                                  </w:r>
                                  <w:r>
                                    <w:rPr>
                                      <w:b/>
                                      <w:sz w:val="21"/>
                                    </w:rPr>
                                    <w:t>的规定；</w:t>
                                  </w:r>
                                </w:p>
                                <w:p w:rsidR="005A1A78" w:rsidRDefault="005A1A78">
                                  <w:pPr>
                                    <w:pStyle w:val="TableParagraph"/>
                                    <w:spacing w:line="232" w:lineRule="exact"/>
                                    <w:ind w:left="326"/>
                                    <w:rPr>
                                      <w:b/>
                                      <w:sz w:val="21"/>
                                    </w:rPr>
                                  </w:pPr>
                                  <w:r>
                                    <w:rPr>
                                      <w:b/>
                                      <w:sz w:val="21"/>
                                    </w:rPr>
                                    <w:t>⑷投标人的主要人员资格符合第二章</w:t>
                                  </w:r>
                                  <w:r>
                                    <w:rPr>
                                      <w:rFonts w:ascii="Arial" w:eastAsia="Arial" w:hAnsi="Arial"/>
                                      <w:b/>
                                      <w:sz w:val="21"/>
                                    </w:rPr>
                                    <w:t>“</w:t>
                                  </w:r>
                                  <w:r>
                                    <w:rPr>
                                      <w:b/>
                                      <w:sz w:val="21"/>
                                    </w:rPr>
                                    <w:t>投标人须知前附表</w:t>
                                  </w:r>
                                  <w:r>
                                    <w:rPr>
                                      <w:rFonts w:ascii="Arial" w:eastAsia="Arial" w:hAnsi="Arial"/>
                                      <w:b/>
                                      <w:sz w:val="21"/>
                                    </w:rPr>
                                    <w:t>”</w:t>
                                  </w:r>
                                  <w:r>
                                    <w:rPr>
                                      <w:b/>
                                      <w:sz w:val="21"/>
                                    </w:rPr>
                                    <w:t xml:space="preserve">附录 </w:t>
                                  </w:r>
                                  <w:r>
                                    <w:rPr>
                                      <w:rFonts w:ascii="Arial" w:eastAsia="Arial" w:hAnsi="Arial"/>
                                      <w:b/>
                                      <w:sz w:val="21"/>
                                    </w:rPr>
                                    <w:t xml:space="preserve">3 </w:t>
                                  </w:r>
                                  <w:r>
                                    <w:rPr>
                                      <w:b/>
                                      <w:sz w:val="21"/>
                                    </w:rPr>
                                    <w:t>的规定；</w:t>
                                  </w:r>
                                </w:p>
                                <w:p w:rsidR="005A1A78" w:rsidRDefault="005A1A78">
                                  <w:pPr>
                                    <w:pStyle w:val="TableParagraph"/>
                                    <w:spacing w:before="50"/>
                                    <w:ind w:left="326"/>
                                    <w:rPr>
                                      <w:b/>
                                      <w:sz w:val="21"/>
                                    </w:rPr>
                                  </w:pPr>
                                  <w:r>
                                    <w:rPr>
                                      <w:b/>
                                      <w:sz w:val="21"/>
                                    </w:rPr>
                                    <w:t>⑸投标人的信誉符合第二章</w:t>
                                  </w:r>
                                  <w:r>
                                    <w:rPr>
                                      <w:rFonts w:ascii="Arial" w:eastAsia="Arial" w:hAnsi="Arial"/>
                                      <w:b/>
                                      <w:sz w:val="21"/>
                                    </w:rPr>
                                    <w:t>“</w:t>
                                  </w:r>
                                  <w:r>
                                    <w:rPr>
                                      <w:b/>
                                      <w:sz w:val="21"/>
                                    </w:rPr>
                                    <w:t>投标人须知前附表</w:t>
                                  </w:r>
                                  <w:r>
                                    <w:rPr>
                                      <w:rFonts w:ascii="Arial" w:eastAsia="Arial" w:hAnsi="Arial"/>
                                      <w:b/>
                                      <w:sz w:val="21"/>
                                    </w:rPr>
                                    <w:t>”</w:t>
                                  </w:r>
                                  <w:r>
                                    <w:rPr>
                                      <w:b/>
                                      <w:sz w:val="21"/>
                                    </w:rPr>
                                    <w:t>附录</w:t>
                                  </w:r>
                                  <w:r>
                                    <w:rPr>
                                      <w:rFonts w:ascii="Arial" w:eastAsia="Arial" w:hAnsi="Arial"/>
                                      <w:b/>
                                      <w:sz w:val="21"/>
                                    </w:rPr>
                                    <w:t>4</w:t>
                                  </w:r>
                                  <w:r>
                                    <w:rPr>
                                      <w:b/>
                                      <w:sz w:val="21"/>
                                    </w:rPr>
                                    <w:t>的规定；</w:t>
                                  </w:r>
                                </w:p>
                                <w:p w:rsidR="005A1A78" w:rsidRDefault="005A1A78">
                                  <w:pPr>
                                    <w:pStyle w:val="TableParagraph"/>
                                    <w:spacing w:before="50"/>
                                    <w:ind w:left="326"/>
                                    <w:rPr>
                                      <w:b/>
                                      <w:sz w:val="21"/>
                                    </w:rPr>
                                  </w:pPr>
                                  <w:r>
                                    <w:rPr>
                                      <w:b/>
                                      <w:sz w:val="21"/>
                                    </w:rPr>
                                    <w:t>⑹</w:t>
                                  </w:r>
                                  <w:r>
                                    <w:rPr>
                                      <w:rFonts w:hint="eastAsia"/>
                                      <w:b/>
                                      <w:sz w:val="21"/>
                                    </w:rPr>
                                    <w:t>投标人不存在第二章“投标人须知”第1.4.3项、第1.4.4项规定的情形。</w:t>
                                  </w:r>
                                </w:p>
                              </w:tc>
                            </w:tr>
                            <w:tr w:rsidR="005A1A78">
                              <w:trPr>
                                <w:trHeight w:val="2903"/>
                              </w:trPr>
                              <w:tc>
                                <w:tcPr>
                                  <w:tcW w:w="837" w:type="dxa"/>
                                  <w:tcBorders>
                                    <w:tl2br w:val="nil"/>
                                    <w:tr2bl w:val="nil"/>
                                  </w:tcBorders>
                                </w:tcPr>
                                <w:p w:rsidR="005A1A78" w:rsidRDefault="005A1A78">
                                  <w:pPr>
                                    <w:pStyle w:val="TableParagraph"/>
                                    <w:rPr>
                                      <w:sz w:val="24"/>
                                    </w:rPr>
                                  </w:pPr>
                                </w:p>
                                <w:p w:rsidR="005A1A78" w:rsidRDefault="005A1A78">
                                  <w:pPr>
                                    <w:pStyle w:val="TableParagraph"/>
                                    <w:rPr>
                                      <w:sz w:val="24"/>
                                    </w:rPr>
                                  </w:pPr>
                                </w:p>
                                <w:p w:rsidR="005A1A78" w:rsidRDefault="005A1A78">
                                  <w:pPr>
                                    <w:pStyle w:val="TableParagraph"/>
                                    <w:rPr>
                                      <w:sz w:val="24"/>
                                    </w:rPr>
                                  </w:pPr>
                                </w:p>
                                <w:p w:rsidR="005A1A78" w:rsidRDefault="005A1A78">
                                  <w:pPr>
                                    <w:pStyle w:val="TableParagraph"/>
                                    <w:rPr>
                                      <w:sz w:val="24"/>
                                    </w:rPr>
                                  </w:pPr>
                                </w:p>
                                <w:p w:rsidR="005A1A78" w:rsidRDefault="005A1A78">
                                  <w:pPr>
                                    <w:pStyle w:val="TableParagraph"/>
                                    <w:rPr>
                                      <w:sz w:val="24"/>
                                    </w:rPr>
                                  </w:pPr>
                                </w:p>
                                <w:p w:rsidR="005A1A78" w:rsidRDefault="005A1A78">
                                  <w:pPr>
                                    <w:pStyle w:val="TableParagraph"/>
                                    <w:rPr>
                                      <w:sz w:val="24"/>
                                    </w:rPr>
                                  </w:pPr>
                                </w:p>
                                <w:p w:rsidR="005A1A78" w:rsidRDefault="005A1A78">
                                  <w:pPr>
                                    <w:pStyle w:val="TableParagraph"/>
                                    <w:rPr>
                                      <w:sz w:val="24"/>
                                    </w:rPr>
                                  </w:pPr>
                                </w:p>
                                <w:p w:rsidR="005A1A78" w:rsidRDefault="005A1A78">
                                  <w:pPr>
                                    <w:pStyle w:val="TableParagraph"/>
                                    <w:rPr>
                                      <w:sz w:val="24"/>
                                    </w:rPr>
                                  </w:pPr>
                                </w:p>
                                <w:p w:rsidR="005A1A78" w:rsidRDefault="005A1A78">
                                  <w:pPr>
                                    <w:pStyle w:val="TableParagraph"/>
                                    <w:rPr>
                                      <w:sz w:val="24"/>
                                    </w:rPr>
                                  </w:pPr>
                                </w:p>
                                <w:p w:rsidR="005A1A78" w:rsidRDefault="005A1A78">
                                  <w:pPr>
                                    <w:pStyle w:val="TableParagraph"/>
                                    <w:rPr>
                                      <w:sz w:val="24"/>
                                    </w:rPr>
                                  </w:pPr>
                                </w:p>
                                <w:p w:rsidR="005A1A78" w:rsidRDefault="005A1A78">
                                  <w:pPr>
                                    <w:pStyle w:val="TableParagraph"/>
                                    <w:rPr>
                                      <w:sz w:val="24"/>
                                    </w:rPr>
                                  </w:pPr>
                                </w:p>
                                <w:p w:rsidR="005A1A78" w:rsidRDefault="005A1A78">
                                  <w:pPr>
                                    <w:pStyle w:val="TableParagraph"/>
                                    <w:rPr>
                                      <w:sz w:val="24"/>
                                    </w:rPr>
                                  </w:pPr>
                                </w:p>
                                <w:p w:rsidR="005A1A78" w:rsidRDefault="005A1A78">
                                  <w:pPr>
                                    <w:pStyle w:val="TableParagraph"/>
                                    <w:rPr>
                                      <w:sz w:val="24"/>
                                    </w:rPr>
                                  </w:pPr>
                                </w:p>
                                <w:p w:rsidR="005A1A78" w:rsidRDefault="005A1A78">
                                  <w:pPr>
                                    <w:pStyle w:val="TableParagraph"/>
                                    <w:spacing w:before="10"/>
                                    <w:rPr>
                                      <w:sz w:val="17"/>
                                    </w:rPr>
                                  </w:pPr>
                                </w:p>
                                <w:p w:rsidR="005A1A78" w:rsidRDefault="005A1A78">
                                  <w:pPr>
                                    <w:pStyle w:val="TableParagraph"/>
                                    <w:spacing w:before="1"/>
                                    <w:ind w:left="145" w:right="126"/>
                                    <w:jc w:val="center"/>
                                    <w:rPr>
                                      <w:rFonts w:ascii="Arial"/>
                                      <w:sz w:val="21"/>
                                    </w:rPr>
                                  </w:pPr>
                                  <w:r>
                                    <w:rPr>
                                      <w:rFonts w:ascii="Arial"/>
                                      <w:sz w:val="21"/>
                                    </w:rPr>
                                    <w:t>2.3</w:t>
                                  </w:r>
                                </w:p>
                              </w:tc>
                              <w:tc>
                                <w:tcPr>
                                  <w:tcW w:w="1097" w:type="dxa"/>
                                  <w:tcBorders>
                                    <w:tl2br w:val="nil"/>
                                    <w:tr2bl w:val="nil"/>
                                  </w:tcBorders>
                                </w:tcPr>
                                <w:p w:rsidR="005A1A78" w:rsidRDefault="005A1A78">
                                  <w:pPr>
                                    <w:pStyle w:val="TableParagraph"/>
                                    <w:rPr>
                                      <w:sz w:val="20"/>
                                    </w:rPr>
                                  </w:pPr>
                                </w:p>
                                <w:p w:rsidR="005A1A78" w:rsidRDefault="005A1A78">
                                  <w:pPr>
                                    <w:pStyle w:val="TableParagraph"/>
                                    <w:rPr>
                                      <w:sz w:val="20"/>
                                    </w:rPr>
                                  </w:pPr>
                                </w:p>
                                <w:p w:rsidR="005A1A78" w:rsidRDefault="005A1A78">
                                  <w:pPr>
                                    <w:pStyle w:val="TableParagraph"/>
                                    <w:rPr>
                                      <w:sz w:val="20"/>
                                    </w:rPr>
                                  </w:pPr>
                                </w:p>
                                <w:p w:rsidR="005A1A78" w:rsidRDefault="005A1A78">
                                  <w:pPr>
                                    <w:pStyle w:val="TableParagraph"/>
                                    <w:rPr>
                                      <w:sz w:val="20"/>
                                    </w:rPr>
                                  </w:pPr>
                                </w:p>
                                <w:p w:rsidR="005A1A78" w:rsidRDefault="005A1A78">
                                  <w:pPr>
                                    <w:pStyle w:val="TableParagraph"/>
                                    <w:rPr>
                                      <w:sz w:val="20"/>
                                    </w:rPr>
                                  </w:pPr>
                                </w:p>
                                <w:p w:rsidR="005A1A78" w:rsidRDefault="005A1A78">
                                  <w:pPr>
                                    <w:pStyle w:val="TableParagraph"/>
                                    <w:rPr>
                                      <w:sz w:val="20"/>
                                    </w:rPr>
                                  </w:pPr>
                                </w:p>
                                <w:p w:rsidR="005A1A78" w:rsidRDefault="005A1A78">
                                  <w:pPr>
                                    <w:pStyle w:val="TableParagraph"/>
                                    <w:rPr>
                                      <w:sz w:val="20"/>
                                    </w:rPr>
                                  </w:pPr>
                                </w:p>
                                <w:p w:rsidR="005A1A78" w:rsidRDefault="005A1A78">
                                  <w:pPr>
                                    <w:pStyle w:val="TableParagraph"/>
                                    <w:rPr>
                                      <w:sz w:val="20"/>
                                    </w:rPr>
                                  </w:pPr>
                                </w:p>
                                <w:p w:rsidR="005A1A78" w:rsidRDefault="005A1A78">
                                  <w:pPr>
                                    <w:pStyle w:val="TableParagraph"/>
                                    <w:rPr>
                                      <w:sz w:val="20"/>
                                    </w:rPr>
                                  </w:pPr>
                                </w:p>
                                <w:p w:rsidR="005A1A78" w:rsidRDefault="005A1A78">
                                  <w:pPr>
                                    <w:pStyle w:val="TableParagraph"/>
                                    <w:rPr>
                                      <w:sz w:val="20"/>
                                    </w:rPr>
                                  </w:pPr>
                                </w:p>
                                <w:p w:rsidR="005A1A78" w:rsidRDefault="005A1A78">
                                  <w:pPr>
                                    <w:pStyle w:val="TableParagraph"/>
                                    <w:rPr>
                                      <w:sz w:val="20"/>
                                    </w:rPr>
                                  </w:pPr>
                                </w:p>
                                <w:p w:rsidR="005A1A78" w:rsidRDefault="005A1A78">
                                  <w:pPr>
                                    <w:pStyle w:val="TableParagraph"/>
                                    <w:rPr>
                                      <w:sz w:val="20"/>
                                    </w:rPr>
                                  </w:pPr>
                                </w:p>
                                <w:p w:rsidR="005A1A78" w:rsidRDefault="005A1A78">
                                  <w:pPr>
                                    <w:pStyle w:val="TableParagraph"/>
                                    <w:rPr>
                                      <w:sz w:val="20"/>
                                    </w:rPr>
                                  </w:pPr>
                                </w:p>
                                <w:p w:rsidR="005A1A78" w:rsidRDefault="005A1A78">
                                  <w:pPr>
                                    <w:pStyle w:val="TableParagraph"/>
                                    <w:rPr>
                                      <w:sz w:val="20"/>
                                    </w:rPr>
                                  </w:pPr>
                                </w:p>
                                <w:p w:rsidR="005A1A78" w:rsidRDefault="005A1A78">
                                  <w:pPr>
                                    <w:pStyle w:val="TableParagraph"/>
                                    <w:rPr>
                                      <w:sz w:val="20"/>
                                    </w:rPr>
                                  </w:pPr>
                                </w:p>
                                <w:p w:rsidR="005A1A78" w:rsidRDefault="005A1A78">
                                  <w:pPr>
                                    <w:pStyle w:val="TableParagraph"/>
                                    <w:spacing w:before="10"/>
                                    <w:rPr>
                                      <w:sz w:val="17"/>
                                    </w:rPr>
                                  </w:pPr>
                                </w:p>
                                <w:p w:rsidR="005A1A78" w:rsidRDefault="005A1A78">
                                  <w:pPr>
                                    <w:pStyle w:val="TableParagraph"/>
                                    <w:spacing w:line="249" w:lineRule="auto"/>
                                    <w:ind w:left="170" w:right="135"/>
                                    <w:rPr>
                                      <w:sz w:val="21"/>
                                    </w:rPr>
                                  </w:pPr>
                                  <w:r>
                                    <w:rPr>
                                      <w:sz w:val="21"/>
                                    </w:rPr>
                                    <w:t>第一信封初步评审</w:t>
                                  </w:r>
                                </w:p>
                              </w:tc>
                              <w:tc>
                                <w:tcPr>
                                  <w:tcW w:w="7244" w:type="dxa"/>
                                  <w:tcBorders>
                                    <w:tl2br w:val="nil"/>
                                    <w:tr2bl w:val="nil"/>
                                  </w:tcBorders>
                                </w:tcPr>
                                <w:p w:rsidR="005A1A78" w:rsidRDefault="005A1A78">
                                  <w:pPr>
                                    <w:numPr>
                                      <w:ilvl w:val="0"/>
                                      <w:numId w:val="4"/>
                                    </w:numPr>
                                    <w:spacing w:line="280" w:lineRule="exact"/>
                                    <w:rPr>
                                      <w:b/>
                                      <w:sz w:val="21"/>
                                      <w:szCs w:val="21"/>
                                    </w:rPr>
                                  </w:pPr>
                                  <w:r>
                                    <w:rPr>
                                      <w:rFonts w:hint="eastAsia"/>
                                      <w:b/>
                                      <w:sz w:val="21"/>
                                      <w:szCs w:val="21"/>
                                    </w:rPr>
                                    <w:t>投标文件按照招标文件规定的格式、内容填写，字迹清晰可辨；</w:t>
                                  </w:r>
                                </w:p>
                                <w:p w:rsidR="005A1A78" w:rsidRDefault="005A1A78">
                                  <w:pPr>
                                    <w:spacing w:line="280" w:lineRule="exact"/>
                                    <w:ind w:firstLineChars="100" w:firstLine="211"/>
                                    <w:rPr>
                                      <w:sz w:val="21"/>
                                      <w:szCs w:val="21"/>
                                    </w:rPr>
                                  </w:pPr>
                                  <w:r>
                                    <w:rPr>
                                      <w:rFonts w:hint="eastAsia"/>
                                      <w:b/>
                                      <w:sz w:val="21"/>
                                      <w:szCs w:val="21"/>
                                    </w:rPr>
                                    <w:t>⑵投标文件上法定代表人电子章、投标人单位电子公章盖章齐全，符合招标文件规定；</w:t>
                                  </w:r>
                                </w:p>
                                <w:p w:rsidR="005A1A78" w:rsidRDefault="005A1A78">
                                  <w:pPr>
                                    <w:spacing w:line="280" w:lineRule="exact"/>
                                    <w:ind w:firstLineChars="104" w:firstLine="219"/>
                                    <w:rPr>
                                      <w:b/>
                                      <w:sz w:val="21"/>
                                      <w:szCs w:val="21"/>
                                    </w:rPr>
                                  </w:pPr>
                                  <w:r>
                                    <w:rPr>
                                      <w:rFonts w:hint="eastAsia"/>
                                      <w:b/>
                                      <w:sz w:val="21"/>
                                      <w:szCs w:val="21"/>
                                    </w:rPr>
                                    <w:t>⑶投标人按照第二章“投标人须知”第3.4.1项和第3.4.2项规定的金额、形式、时间和账户等要求提供了投标保证金；</w:t>
                                  </w:r>
                                </w:p>
                                <w:p w:rsidR="005A1A78" w:rsidRDefault="005A1A78">
                                  <w:pPr>
                                    <w:spacing w:line="280" w:lineRule="exact"/>
                                    <w:ind w:firstLineChars="104" w:firstLine="219"/>
                                    <w:rPr>
                                      <w:b/>
                                      <w:sz w:val="21"/>
                                      <w:szCs w:val="21"/>
                                    </w:rPr>
                                  </w:pPr>
                                  <w:r>
                                    <w:rPr>
                                      <w:rFonts w:hint="eastAsia"/>
                                      <w:b/>
                                      <w:sz w:val="21"/>
                                      <w:szCs w:val="21"/>
                                    </w:rPr>
                                    <w:t>⑷投标人按照第二章“投标人须知”第3.7.4项的规定，提供了法定代表人的授权委托书或法定代表人身份证明；</w:t>
                                  </w:r>
                                </w:p>
                                <w:p w:rsidR="005A1A78" w:rsidRDefault="005A1A78">
                                  <w:pPr>
                                    <w:spacing w:line="280" w:lineRule="exact"/>
                                    <w:ind w:firstLineChars="104" w:firstLine="219"/>
                                    <w:rPr>
                                      <w:b/>
                                      <w:sz w:val="21"/>
                                      <w:szCs w:val="21"/>
                                    </w:rPr>
                                  </w:pPr>
                                  <w:r>
                                    <w:rPr>
                                      <w:rFonts w:hint="eastAsia"/>
                                      <w:b/>
                                      <w:sz w:val="21"/>
                                      <w:szCs w:val="21"/>
                                    </w:rPr>
                                    <w:t>⑸投标人是独家投标；</w:t>
                                  </w:r>
                                </w:p>
                                <w:p w:rsidR="005A1A78" w:rsidRDefault="005A1A78">
                                  <w:pPr>
                                    <w:spacing w:line="280" w:lineRule="exact"/>
                                    <w:ind w:firstLineChars="104" w:firstLine="219"/>
                                    <w:rPr>
                                      <w:b/>
                                      <w:sz w:val="21"/>
                                      <w:szCs w:val="21"/>
                                    </w:rPr>
                                  </w:pPr>
                                  <w:r>
                                    <w:rPr>
                                      <w:rFonts w:hint="eastAsia"/>
                                      <w:b/>
                                      <w:sz w:val="21"/>
                                      <w:szCs w:val="21"/>
                                    </w:rPr>
                                    <w:fldChar w:fldCharType="begin"/>
                                  </w:r>
                                  <w:r>
                                    <w:rPr>
                                      <w:rFonts w:hint="eastAsia"/>
                                      <w:b/>
                                      <w:sz w:val="21"/>
                                      <w:szCs w:val="21"/>
                                    </w:rPr>
                                    <w:instrText xml:space="preserve"> = 6 \* GB2 </w:instrText>
                                  </w:r>
                                  <w:r>
                                    <w:rPr>
                                      <w:rFonts w:hint="eastAsia"/>
                                      <w:b/>
                                      <w:sz w:val="21"/>
                                      <w:szCs w:val="21"/>
                                    </w:rPr>
                                    <w:fldChar w:fldCharType="separate"/>
                                  </w:r>
                                  <w:r>
                                    <w:rPr>
                                      <w:rFonts w:hint="eastAsia"/>
                                      <w:b/>
                                      <w:sz w:val="21"/>
                                      <w:szCs w:val="21"/>
                                    </w:rPr>
                                    <w:t>⑹</w:t>
                                  </w:r>
                                  <w:r>
                                    <w:rPr>
                                      <w:rFonts w:hint="eastAsia"/>
                                      <w:b/>
                                      <w:sz w:val="21"/>
                                      <w:szCs w:val="21"/>
                                    </w:rPr>
                                    <w:fldChar w:fldCharType="end"/>
                                  </w:r>
                                  <w:r>
                                    <w:rPr>
                                      <w:rFonts w:hint="eastAsia"/>
                                      <w:b/>
                                      <w:sz w:val="21"/>
                                      <w:szCs w:val="21"/>
                                    </w:rPr>
                                    <w:t>投标人按第六章“投标文件格式”的规定填写了“拟分包项目情况表”，且符合第二章“投标人须知”第1.11款规定；</w:t>
                                  </w:r>
                                </w:p>
                                <w:p w:rsidR="005A1A78" w:rsidRDefault="005A1A78">
                                  <w:pPr>
                                    <w:spacing w:line="280" w:lineRule="exact"/>
                                    <w:ind w:firstLineChars="104" w:firstLine="219"/>
                                    <w:rPr>
                                      <w:b/>
                                      <w:sz w:val="21"/>
                                      <w:szCs w:val="21"/>
                                    </w:rPr>
                                  </w:pPr>
                                  <w:r>
                                    <w:rPr>
                                      <w:rFonts w:hint="eastAsia"/>
                                      <w:b/>
                                      <w:sz w:val="21"/>
                                      <w:szCs w:val="21"/>
                                    </w:rPr>
                                    <w:fldChar w:fldCharType="begin"/>
                                  </w:r>
                                  <w:r>
                                    <w:rPr>
                                      <w:rFonts w:hint="eastAsia"/>
                                      <w:b/>
                                      <w:sz w:val="21"/>
                                      <w:szCs w:val="21"/>
                                    </w:rPr>
                                    <w:instrText xml:space="preserve"> = 7 \* GB2 </w:instrText>
                                  </w:r>
                                  <w:r>
                                    <w:rPr>
                                      <w:rFonts w:hint="eastAsia"/>
                                      <w:b/>
                                      <w:sz w:val="21"/>
                                      <w:szCs w:val="21"/>
                                    </w:rPr>
                                    <w:fldChar w:fldCharType="separate"/>
                                  </w:r>
                                  <w:r>
                                    <w:rPr>
                                      <w:rFonts w:hint="eastAsia"/>
                                      <w:b/>
                                      <w:sz w:val="21"/>
                                      <w:szCs w:val="21"/>
                                    </w:rPr>
                                    <w:t>⑺</w:t>
                                  </w:r>
                                  <w:r>
                                    <w:rPr>
                                      <w:rFonts w:hint="eastAsia"/>
                                      <w:b/>
                                      <w:sz w:val="21"/>
                                      <w:szCs w:val="21"/>
                                    </w:rPr>
                                    <w:fldChar w:fldCharType="end"/>
                                  </w:r>
                                  <w:r>
                                    <w:rPr>
                                      <w:rFonts w:hint="eastAsia"/>
                                      <w:b/>
                                      <w:sz w:val="21"/>
                                      <w:szCs w:val="21"/>
                                    </w:rPr>
                                    <w:t>投标文件载明的招标项目完成期限未超过招标文件规定的时限；</w:t>
                                  </w:r>
                                </w:p>
                                <w:p w:rsidR="005A1A78" w:rsidRDefault="005A1A78">
                                  <w:pPr>
                                    <w:spacing w:line="280" w:lineRule="exact"/>
                                    <w:ind w:firstLineChars="104" w:firstLine="219"/>
                                    <w:rPr>
                                      <w:b/>
                                      <w:sz w:val="21"/>
                                      <w:szCs w:val="21"/>
                                    </w:rPr>
                                  </w:pPr>
                                  <w:r>
                                    <w:rPr>
                                      <w:rFonts w:hint="eastAsia"/>
                                      <w:b/>
                                      <w:sz w:val="21"/>
                                      <w:szCs w:val="21"/>
                                    </w:rPr>
                                    <w:t>⑻投标文件中未出现有关投标报价的内容；</w:t>
                                  </w:r>
                                </w:p>
                                <w:p w:rsidR="005A1A78" w:rsidRDefault="005A1A78">
                                  <w:pPr>
                                    <w:spacing w:line="280" w:lineRule="exact"/>
                                    <w:ind w:firstLineChars="104" w:firstLine="219"/>
                                    <w:rPr>
                                      <w:b/>
                                      <w:sz w:val="21"/>
                                      <w:szCs w:val="21"/>
                                    </w:rPr>
                                  </w:pPr>
                                  <w:r>
                                    <w:rPr>
                                      <w:rFonts w:hint="eastAsia"/>
                                      <w:b/>
                                      <w:sz w:val="21"/>
                                      <w:szCs w:val="21"/>
                                    </w:rPr>
                                    <w:t>⑼投标文件没有对招标人的权利提出削弱性或限制性要求，没有对投标人的责任和义务提出实质性修改；</w:t>
                                  </w:r>
                                </w:p>
                                <w:p w:rsidR="005A1A78" w:rsidRDefault="005A1A78">
                                  <w:pPr>
                                    <w:snapToGrid w:val="0"/>
                                    <w:spacing w:line="280" w:lineRule="exact"/>
                                    <w:ind w:firstLineChars="100" w:firstLine="211"/>
                                    <w:rPr>
                                      <w:sz w:val="21"/>
                                      <w:szCs w:val="21"/>
                                    </w:rPr>
                                  </w:pPr>
                                  <w:r>
                                    <w:rPr>
                                      <w:rFonts w:hint="eastAsia"/>
                                      <w:b/>
                                      <w:sz w:val="21"/>
                                      <w:szCs w:val="21"/>
                                    </w:rPr>
                                    <w:t>⑽投标人不存在《中华人民共和国招标投标法实施条例》(国务院令第613号)中规定的任何一种串通投标或弄虚作假或其他违法行为的</w:t>
                                  </w:r>
                                  <w:r>
                                    <w:rPr>
                                      <w:rFonts w:hint="eastAsia"/>
                                      <w:sz w:val="21"/>
                                      <w:szCs w:val="21"/>
                                    </w:rPr>
                                    <w:t>，包括（但不限于）：</w:t>
                                  </w:r>
                                </w:p>
                                <w:p w:rsidR="005A1A78" w:rsidRDefault="005A1A78">
                                  <w:pPr>
                                    <w:snapToGrid w:val="0"/>
                                    <w:spacing w:line="280" w:lineRule="exact"/>
                                    <w:ind w:firstLineChars="200" w:firstLine="422"/>
                                    <w:rPr>
                                      <w:b/>
                                      <w:sz w:val="21"/>
                                      <w:szCs w:val="21"/>
                                    </w:rPr>
                                  </w:pPr>
                                  <w:r>
                                    <w:rPr>
                                      <w:rFonts w:hint="eastAsia"/>
                                      <w:b/>
                                      <w:sz w:val="21"/>
                                      <w:szCs w:val="21"/>
                                    </w:rPr>
                                    <w:t>a.不同投标人的投标文件由同一单位或者个人编制包括但不限于同一项目不同投标人的电子投标文件的文件制作机器码或文件创建标识码相同的；不同投标人从同一投标单位或同一自然人的IP地址下载招标文件、上传投标文件、购买保函或参加投标活动的人员为同一标段其他投标人的在职人员的；不同投标人通过同一单位或者个人账户购买保函的）；</w:t>
                                  </w:r>
                                </w:p>
                                <w:p w:rsidR="005A1A78" w:rsidRDefault="005A1A78">
                                  <w:pPr>
                                    <w:snapToGrid w:val="0"/>
                                    <w:spacing w:line="280" w:lineRule="exact"/>
                                    <w:ind w:firstLineChars="200" w:firstLine="420"/>
                                    <w:rPr>
                                      <w:sz w:val="21"/>
                                      <w:szCs w:val="21"/>
                                    </w:rPr>
                                  </w:pPr>
                                  <w:r>
                                    <w:rPr>
                                      <w:rFonts w:hint="eastAsia"/>
                                      <w:sz w:val="21"/>
                                      <w:szCs w:val="21"/>
                                    </w:rPr>
                                    <w:t>b.不同投标人委托同一单位或者个人办理投标事宜；</w:t>
                                  </w:r>
                                </w:p>
                                <w:p w:rsidR="005A1A78" w:rsidRDefault="005A1A78">
                                  <w:pPr>
                                    <w:snapToGrid w:val="0"/>
                                    <w:spacing w:line="280" w:lineRule="exact"/>
                                    <w:ind w:firstLineChars="200" w:firstLine="420"/>
                                    <w:rPr>
                                      <w:sz w:val="21"/>
                                      <w:szCs w:val="21"/>
                                    </w:rPr>
                                  </w:pPr>
                                  <w:r>
                                    <w:rPr>
                                      <w:rFonts w:hint="eastAsia"/>
                                      <w:sz w:val="21"/>
                                      <w:szCs w:val="21"/>
                                    </w:rPr>
                                    <w:t>c.不同投标人的投标文件载明的项目管理成员为同一人；</w:t>
                                  </w:r>
                                </w:p>
                                <w:p w:rsidR="005A1A78" w:rsidRDefault="005A1A78">
                                  <w:pPr>
                                    <w:snapToGrid w:val="0"/>
                                    <w:spacing w:line="280" w:lineRule="exact"/>
                                    <w:ind w:firstLineChars="200" w:firstLine="420"/>
                                    <w:rPr>
                                      <w:sz w:val="21"/>
                                      <w:szCs w:val="21"/>
                                    </w:rPr>
                                  </w:pPr>
                                  <w:r>
                                    <w:rPr>
                                      <w:rFonts w:hint="eastAsia"/>
                                      <w:sz w:val="21"/>
                                      <w:szCs w:val="21"/>
                                    </w:rPr>
                                    <w:t>d.不同投标人的投标文件异常一致或者投标报价呈规律性差异；</w:t>
                                  </w:r>
                                </w:p>
                                <w:p w:rsidR="005A1A78" w:rsidRDefault="005A1A78">
                                  <w:pPr>
                                    <w:snapToGrid w:val="0"/>
                                    <w:spacing w:line="280" w:lineRule="exact"/>
                                    <w:ind w:firstLineChars="200" w:firstLine="420"/>
                                    <w:rPr>
                                      <w:sz w:val="21"/>
                                      <w:szCs w:val="21"/>
                                    </w:rPr>
                                  </w:pPr>
                                  <w:r>
                                    <w:rPr>
                                      <w:rFonts w:hint="eastAsia"/>
                                      <w:sz w:val="21"/>
                                      <w:szCs w:val="21"/>
                                    </w:rPr>
                                    <w:t>e.不同投标人的投标文件相互混装；</w:t>
                                  </w:r>
                                </w:p>
                                <w:p w:rsidR="005A1A78" w:rsidRDefault="005A1A78">
                                  <w:pPr>
                                    <w:snapToGrid w:val="0"/>
                                    <w:spacing w:line="280" w:lineRule="exact"/>
                                    <w:ind w:firstLineChars="200" w:firstLine="420"/>
                                    <w:rPr>
                                      <w:sz w:val="21"/>
                                      <w:szCs w:val="21"/>
                                    </w:rPr>
                                  </w:pPr>
                                  <w:r>
                                    <w:rPr>
                                      <w:rFonts w:hint="eastAsia"/>
                                      <w:sz w:val="21"/>
                                      <w:szCs w:val="21"/>
                                    </w:rPr>
                                    <w:t>f.不同投标人的投标保证金从同一单位或者个人的账户转出。</w:t>
                                  </w:r>
                                </w:p>
                                <w:p w:rsidR="005A1A78" w:rsidRDefault="005A1A78">
                                  <w:pPr>
                                    <w:pStyle w:val="TableParagraph"/>
                                    <w:spacing w:before="11" w:line="245" w:lineRule="exact"/>
                                    <w:ind w:firstLineChars="100" w:firstLine="211"/>
                                    <w:rPr>
                                      <w:b/>
                                      <w:sz w:val="21"/>
                                    </w:rPr>
                                  </w:pPr>
                                  <w:r>
                                    <w:rPr>
                                      <w:rFonts w:hint="eastAsia"/>
                                      <w:b/>
                                      <w:sz w:val="21"/>
                                      <w:szCs w:val="21"/>
                                    </w:rPr>
                                    <w:fldChar w:fldCharType="begin"/>
                                  </w:r>
                                  <w:r>
                                    <w:rPr>
                                      <w:rFonts w:hint="eastAsia"/>
                                      <w:b/>
                                      <w:sz w:val="21"/>
                                      <w:szCs w:val="21"/>
                                    </w:rPr>
                                    <w:instrText xml:space="preserve"> = 11 \* GB2 </w:instrText>
                                  </w:r>
                                  <w:r>
                                    <w:rPr>
                                      <w:rFonts w:hint="eastAsia"/>
                                      <w:b/>
                                      <w:sz w:val="21"/>
                                      <w:szCs w:val="21"/>
                                    </w:rPr>
                                    <w:fldChar w:fldCharType="separate"/>
                                  </w:r>
                                  <w:r>
                                    <w:rPr>
                                      <w:rFonts w:hint="eastAsia"/>
                                      <w:b/>
                                      <w:sz w:val="21"/>
                                      <w:szCs w:val="21"/>
                                    </w:rPr>
                                    <w:t>⑾</w:t>
                                  </w:r>
                                  <w:r>
                                    <w:rPr>
                                      <w:rFonts w:hint="eastAsia"/>
                                      <w:b/>
                                      <w:sz w:val="21"/>
                                      <w:szCs w:val="21"/>
                                    </w:rPr>
                                    <w:fldChar w:fldCharType="end"/>
                                  </w:r>
                                  <w:r>
                                    <w:rPr>
                                      <w:rFonts w:hint="eastAsia"/>
                                      <w:b/>
                                      <w:sz w:val="21"/>
                                      <w:szCs w:val="21"/>
                                    </w:rPr>
                                    <w:t>投标文件未附有招标人不能接受的条件。</w:t>
                                  </w:r>
                                </w:p>
                              </w:tc>
                            </w:tr>
                          </w:tbl>
                          <w:p w:rsidR="005A1A78" w:rsidRDefault="005A1A78">
                            <w:pPr>
                              <w:pStyle w:val="a0"/>
                            </w:pPr>
                          </w:p>
                        </w:txbxContent>
                      </wps:txbx>
                      <wps:bodyPr vert="horz" wrap="square" lIns="0" tIns="0" rIns="0" bIns="0" anchor="t" anchorCtr="0" upright="1"/>
                    </wps:wsp>
                  </a:graphicData>
                </a:graphic>
              </wp:anchor>
            </w:drawing>
          </mc:Choice>
          <mc:Fallback>
            <w:pict>
              <v:rect id="文本框 10" o:spid="_x0000_s1026" style="position:absolute;left:0;text-align:left;margin-left:61.65pt;margin-top:52.85pt;width:475.55pt;height:646.75pt;z-index:251654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" filled="f" stroked="f">
                <v:textbox inset="0,0,0,0">
                  <w:txbxContent>
                    <w:tbl>
                      <w:tblPr>
                        <w:tblW w:w="9178"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37"/>
                        <w:gridCol w:w="1097"/>
                        <w:gridCol w:w="7244"/>
                      </w:tblGrid>
                      <w:tr w:rsidR="005A1A78">
                        <w:trPr>
                          <w:trHeight w:val="599"/>
                        </w:trPr>
                        <w:tc>
                          <w:tcPr>
                            <w:tcW w:w="837" w:type="dxa"/>
                            <w:tcBorders>
                              <w:tl2br w:val="nil"/>
                              <w:tr2bl w:val="nil"/>
                            </w:tcBorders>
                          </w:tcPr>
                          <w:p w:rsidR="005A1A78" w:rsidRDefault="005A1A78">
                            <w:pPr>
                              <w:pStyle w:val="TableParagraph"/>
                              <w:spacing w:before="156"/>
                              <w:ind w:left="94" w:right="78"/>
                              <w:jc w:val="center"/>
                              <w:rPr>
                                <w:b/>
                                <w:sz w:val="21"/>
                              </w:rPr>
                            </w:pPr>
                            <w:r>
                              <w:rPr>
                                <w:b/>
                                <w:sz w:val="21"/>
                              </w:rPr>
                              <w:t>条款号</w:t>
                            </w:r>
                          </w:p>
                        </w:tc>
                        <w:tc>
                          <w:tcPr>
                            <w:tcW w:w="1097" w:type="dxa"/>
                            <w:tcBorders>
                              <w:tl2br w:val="nil"/>
                              <w:tr2bl w:val="nil"/>
                            </w:tcBorders>
                          </w:tcPr>
                          <w:p w:rsidR="005A1A78" w:rsidRDefault="005A1A78">
                            <w:pPr>
                              <w:pStyle w:val="TableParagraph"/>
                              <w:spacing w:before="156"/>
                              <w:ind w:left="156"/>
                              <w:rPr>
                                <w:b/>
                                <w:sz w:val="21"/>
                              </w:rPr>
                            </w:pPr>
                            <w:r>
                              <w:rPr>
                                <w:b/>
                                <w:sz w:val="21"/>
                              </w:rPr>
                              <w:t>条款名称</w:t>
                            </w:r>
                          </w:p>
                        </w:tc>
                        <w:tc>
                          <w:tcPr>
                            <w:tcW w:w="7244" w:type="dxa"/>
                            <w:tcBorders>
                              <w:tl2br w:val="nil"/>
                              <w:tr2bl w:val="nil"/>
                            </w:tcBorders>
                          </w:tcPr>
                          <w:p w:rsidR="005A1A78" w:rsidRDefault="005A1A78">
                            <w:pPr>
                              <w:pStyle w:val="TableParagraph"/>
                              <w:spacing w:before="156"/>
                              <w:ind w:left="2787" w:right="2745"/>
                              <w:jc w:val="center"/>
                              <w:rPr>
                                <w:b/>
                                <w:sz w:val="21"/>
                              </w:rPr>
                            </w:pPr>
                            <w:r>
                              <w:rPr>
                                <w:b/>
                                <w:sz w:val="21"/>
                              </w:rPr>
                              <w:t>评审因素与评审标准</w:t>
                            </w:r>
                          </w:p>
                        </w:tc>
                      </w:tr>
                      <w:tr w:rsidR="005A1A78">
                        <w:trPr>
                          <w:trHeight w:val="2903"/>
                        </w:trPr>
                        <w:tc>
                          <w:tcPr>
                            <w:tcW w:w="837" w:type="dxa"/>
                            <w:tcBorders>
                              <w:tl2br w:val="nil"/>
                              <w:tr2bl w:val="nil"/>
                            </w:tcBorders>
                            <w:vAlign w:val="center"/>
                          </w:tcPr>
                          <w:p w:rsidR="005A1A78" w:rsidRDefault="005A1A78">
                            <w:pPr>
                              <w:pStyle w:val="TableParagraph"/>
                              <w:ind w:left="94" w:right="78"/>
                              <w:jc w:val="center"/>
                              <w:rPr>
                                <w:rFonts w:ascii="Arial"/>
                                <w:sz w:val="21"/>
                              </w:rPr>
                            </w:pPr>
                            <w:r>
                              <w:rPr>
                                <w:rFonts w:ascii="Arial"/>
                                <w:sz w:val="21"/>
                              </w:rPr>
                              <w:t>2.2</w:t>
                            </w:r>
                          </w:p>
                        </w:tc>
                        <w:tc>
                          <w:tcPr>
                            <w:tcW w:w="1097" w:type="dxa"/>
                            <w:tcBorders>
                              <w:tl2br w:val="nil"/>
                              <w:tr2bl w:val="nil"/>
                            </w:tcBorders>
                            <w:vAlign w:val="center"/>
                          </w:tcPr>
                          <w:p w:rsidR="005A1A78" w:rsidRDefault="005A1A78">
                            <w:pPr>
                              <w:pStyle w:val="TableParagraph"/>
                              <w:spacing w:line="278" w:lineRule="auto"/>
                              <w:ind w:left="158" w:right="121"/>
                              <w:jc w:val="both"/>
                              <w:rPr>
                                <w:sz w:val="21"/>
                              </w:rPr>
                            </w:pPr>
                            <w:r>
                              <w:rPr>
                                <w:sz w:val="21"/>
                              </w:rPr>
                              <w:t>第一信封资格审查</w:t>
                            </w:r>
                          </w:p>
                        </w:tc>
                        <w:tc>
                          <w:tcPr>
                            <w:tcW w:w="7244" w:type="dxa"/>
                            <w:tcBorders>
                              <w:tl2br w:val="nil"/>
                              <w:tr2bl w:val="nil"/>
                            </w:tcBorders>
                          </w:tcPr>
                          <w:p w:rsidR="005A1A78" w:rsidRDefault="005A1A78">
                            <w:pPr>
                              <w:pStyle w:val="TableParagraph"/>
                              <w:spacing w:before="158" w:line="278" w:lineRule="auto"/>
                              <w:ind w:left="118" w:right="73" w:firstLine="211"/>
                              <w:rPr>
                                <w:b/>
                                <w:sz w:val="21"/>
                              </w:rPr>
                            </w:pPr>
                            <w:r>
                              <w:rPr>
                                <w:b/>
                                <w:spacing w:val="-8"/>
                                <w:sz w:val="21"/>
                              </w:rPr>
                              <w:t>⑴投标人具备有效的营业执照和基本账户开户许可证</w:t>
                            </w:r>
                            <w:r>
                              <w:rPr>
                                <w:b/>
                                <w:sz w:val="21"/>
                              </w:rPr>
                              <w:t>（</w:t>
                            </w:r>
                            <w:r>
                              <w:rPr>
                                <w:b/>
                                <w:spacing w:val="-3"/>
                                <w:sz w:val="21"/>
                              </w:rPr>
                              <w:t>或基本账户开户银行出</w:t>
                            </w:r>
                            <w:r>
                              <w:rPr>
                                <w:b/>
                                <w:spacing w:val="-2"/>
                                <w:sz w:val="21"/>
                              </w:rPr>
                              <w:t>具的能体现基本账号证明材料</w:t>
                            </w:r>
                            <w:r>
                              <w:rPr>
                                <w:b/>
                                <w:spacing w:val="-106"/>
                                <w:sz w:val="21"/>
                              </w:rPr>
                              <w:t>）</w:t>
                            </w:r>
                            <w:r>
                              <w:rPr>
                                <w:b/>
                                <w:sz w:val="21"/>
                              </w:rPr>
                              <w:t>；</w:t>
                            </w:r>
                          </w:p>
                          <w:p w:rsidR="005A1A78" w:rsidRDefault="005A1A78">
                            <w:pPr>
                              <w:pStyle w:val="TableParagraph"/>
                              <w:spacing w:line="278" w:lineRule="auto"/>
                              <w:ind w:left="118" w:right="73" w:firstLine="208"/>
                              <w:rPr>
                                <w:b/>
                                <w:sz w:val="21"/>
                              </w:rPr>
                            </w:pPr>
                            <w:r>
                              <w:rPr>
                                <w:b/>
                                <w:spacing w:val="-1"/>
                                <w:sz w:val="21"/>
                              </w:rPr>
                              <w:t>⑵投标人的资质证书有效且等级符合第二章</w:t>
                            </w:r>
                            <w:r>
                              <w:rPr>
                                <w:rFonts w:ascii="Arial" w:eastAsia="Arial" w:hAnsi="Arial"/>
                                <w:b/>
                                <w:spacing w:val="-3"/>
                                <w:sz w:val="21"/>
                              </w:rPr>
                              <w:t>“</w:t>
                            </w:r>
                            <w:r>
                              <w:rPr>
                                <w:b/>
                                <w:spacing w:val="-2"/>
                                <w:sz w:val="21"/>
                              </w:rPr>
                              <w:t>投标人须知前附表</w:t>
                            </w:r>
                            <w:r>
                              <w:rPr>
                                <w:rFonts w:ascii="Arial" w:eastAsia="Arial" w:hAnsi="Arial"/>
                                <w:b/>
                                <w:spacing w:val="-3"/>
                                <w:sz w:val="21"/>
                              </w:rPr>
                              <w:t>”</w:t>
                            </w:r>
                            <w:r>
                              <w:rPr>
                                <w:b/>
                                <w:spacing w:val="1"/>
                                <w:sz w:val="21"/>
                              </w:rPr>
                              <w:t xml:space="preserve">附录 </w:t>
                            </w:r>
                            <w:r>
                              <w:rPr>
                                <w:rFonts w:ascii="Arial" w:eastAsia="Arial" w:hAnsi="Arial"/>
                                <w:b/>
                                <w:sz w:val="21"/>
                              </w:rPr>
                              <w:t xml:space="preserve">1 </w:t>
                            </w:r>
                            <w:r>
                              <w:rPr>
                                <w:b/>
                                <w:spacing w:val="-7"/>
                                <w:sz w:val="21"/>
                              </w:rPr>
                              <w:t>的规</w:t>
                            </w:r>
                            <w:r>
                              <w:rPr>
                                <w:b/>
                                <w:sz w:val="21"/>
                              </w:rPr>
                              <w:t>定；</w:t>
                            </w:r>
                          </w:p>
                          <w:p w:rsidR="005A1A78" w:rsidRDefault="005A1A78">
                            <w:pPr>
                              <w:pStyle w:val="TableParagraph"/>
                              <w:spacing w:line="269" w:lineRule="exact"/>
                              <w:ind w:left="326"/>
                              <w:rPr>
                                <w:b/>
                                <w:sz w:val="21"/>
                              </w:rPr>
                            </w:pPr>
                            <w:r>
                              <w:rPr>
                                <w:b/>
                                <w:sz w:val="21"/>
                              </w:rPr>
                              <w:t>⑶投标人的业绩符合第二章</w:t>
                            </w:r>
                            <w:r>
                              <w:rPr>
                                <w:rFonts w:ascii="Arial" w:eastAsia="Arial" w:hAnsi="Arial"/>
                                <w:b/>
                                <w:sz w:val="21"/>
                              </w:rPr>
                              <w:t>“</w:t>
                            </w:r>
                            <w:r>
                              <w:rPr>
                                <w:b/>
                                <w:sz w:val="21"/>
                              </w:rPr>
                              <w:t>投标人须知前附表</w:t>
                            </w:r>
                            <w:r>
                              <w:rPr>
                                <w:rFonts w:ascii="Arial" w:eastAsia="Arial" w:hAnsi="Arial"/>
                                <w:b/>
                                <w:sz w:val="21"/>
                              </w:rPr>
                              <w:t>”</w:t>
                            </w:r>
                            <w:r>
                              <w:rPr>
                                <w:b/>
                                <w:sz w:val="21"/>
                              </w:rPr>
                              <w:t xml:space="preserve">附录 </w:t>
                            </w:r>
                            <w:r>
                              <w:rPr>
                                <w:rFonts w:ascii="Arial" w:eastAsia="Arial" w:hAnsi="Arial"/>
                                <w:b/>
                                <w:sz w:val="21"/>
                              </w:rPr>
                              <w:t xml:space="preserve">2 </w:t>
                            </w:r>
                            <w:r>
                              <w:rPr>
                                <w:b/>
                                <w:sz w:val="21"/>
                              </w:rPr>
                              <w:t>的规定；</w:t>
                            </w:r>
                          </w:p>
                          <w:p w:rsidR="005A1A78" w:rsidRDefault="005A1A78">
                            <w:pPr>
                              <w:pStyle w:val="TableParagraph"/>
                              <w:spacing w:line="232" w:lineRule="exact"/>
                              <w:ind w:left="326"/>
                              <w:rPr>
                                <w:b/>
                                <w:sz w:val="21"/>
                              </w:rPr>
                            </w:pPr>
                            <w:r>
                              <w:rPr>
                                <w:b/>
                                <w:sz w:val="21"/>
                              </w:rPr>
                              <w:t>⑷投标人的主要人员资格符合第二章</w:t>
                            </w:r>
                            <w:r>
                              <w:rPr>
                                <w:rFonts w:ascii="Arial" w:eastAsia="Arial" w:hAnsi="Arial"/>
                                <w:b/>
                                <w:sz w:val="21"/>
                              </w:rPr>
                              <w:t>“</w:t>
                            </w:r>
                            <w:r>
                              <w:rPr>
                                <w:b/>
                                <w:sz w:val="21"/>
                              </w:rPr>
                              <w:t>投标人须知前附表</w:t>
                            </w:r>
                            <w:r>
                              <w:rPr>
                                <w:rFonts w:ascii="Arial" w:eastAsia="Arial" w:hAnsi="Arial"/>
                                <w:b/>
                                <w:sz w:val="21"/>
                              </w:rPr>
                              <w:t>”</w:t>
                            </w:r>
                            <w:r>
                              <w:rPr>
                                <w:b/>
                                <w:sz w:val="21"/>
                              </w:rPr>
                              <w:t xml:space="preserve">附录 </w:t>
                            </w:r>
                            <w:r>
                              <w:rPr>
                                <w:rFonts w:ascii="Arial" w:eastAsia="Arial" w:hAnsi="Arial"/>
                                <w:b/>
                                <w:sz w:val="21"/>
                              </w:rPr>
                              <w:t xml:space="preserve">3 </w:t>
                            </w:r>
                            <w:r>
                              <w:rPr>
                                <w:b/>
                                <w:sz w:val="21"/>
                              </w:rPr>
                              <w:t>的规定；</w:t>
                            </w:r>
                          </w:p>
                          <w:p w:rsidR="005A1A78" w:rsidRDefault="005A1A78">
                            <w:pPr>
                              <w:pStyle w:val="TableParagraph"/>
                              <w:spacing w:before="50"/>
                              <w:ind w:left="326"/>
                              <w:rPr>
                                <w:b/>
                                <w:sz w:val="21"/>
                              </w:rPr>
                            </w:pPr>
                            <w:r>
                              <w:rPr>
                                <w:b/>
                                <w:sz w:val="21"/>
                              </w:rPr>
                              <w:t>⑸投标人的信誉符合第二章</w:t>
                            </w:r>
                            <w:r>
                              <w:rPr>
                                <w:rFonts w:ascii="Arial" w:eastAsia="Arial" w:hAnsi="Arial"/>
                                <w:b/>
                                <w:sz w:val="21"/>
                              </w:rPr>
                              <w:t>“</w:t>
                            </w:r>
                            <w:r>
                              <w:rPr>
                                <w:b/>
                                <w:sz w:val="21"/>
                              </w:rPr>
                              <w:t>投标人须知前附表</w:t>
                            </w:r>
                            <w:r>
                              <w:rPr>
                                <w:rFonts w:ascii="Arial" w:eastAsia="Arial" w:hAnsi="Arial"/>
                                <w:b/>
                                <w:sz w:val="21"/>
                              </w:rPr>
                              <w:t>”</w:t>
                            </w:r>
                            <w:r>
                              <w:rPr>
                                <w:b/>
                                <w:sz w:val="21"/>
                              </w:rPr>
                              <w:t>附录</w:t>
                            </w:r>
                            <w:r>
                              <w:rPr>
                                <w:rFonts w:ascii="Arial" w:eastAsia="Arial" w:hAnsi="Arial"/>
                                <w:b/>
                                <w:sz w:val="21"/>
                              </w:rPr>
                              <w:t>4</w:t>
                            </w:r>
                            <w:r>
                              <w:rPr>
                                <w:b/>
                                <w:sz w:val="21"/>
                              </w:rPr>
                              <w:t>的规定；</w:t>
                            </w:r>
                          </w:p>
                          <w:p w:rsidR="005A1A78" w:rsidRDefault="005A1A78">
                            <w:pPr>
                              <w:pStyle w:val="TableParagraph"/>
                              <w:spacing w:before="50"/>
                              <w:ind w:left="326"/>
                              <w:rPr>
                                <w:b/>
                                <w:sz w:val="21"/>
                              </w:rPr>
                            </w:pPr>
                            <w:r>
                              <w:rPr>
                                <w:b/>
                                <w:sz w:val="21"/>
                              </w:rPr>
                              <w:t>⑹</w:t>
                            </w:r>
                            <w:r>
                              <w:rPr>
                                <w:rFonts w:hint="eastAsia"/>
                                <w:b/>
                                <w:sz w:val="21"/>
                              </w:rPr>
                              <w:t>投标人不存在第二章“投标人须知”第1.4.3项、第1.4.4项规定的情形。</w:t>
                            </w:r>
                          </w:p>
                        </w:tc>
                      </w:tr>
                      <w:tr w:rsidR="005A1A78">
                        <w:trPr>
                          <w:trHeight w:val="2903"/>
                        </w:trPr>
                        <w:tc>
                          <w:tcPr>
                            <w:tcW w:w="837" w:type="dxa"/>
                            <w:tcBorders>
                              <w:tl2br w:val="nil"/>
                              <w:tr2bl w:val="nil"/>
                            </w:tcBorders>
                          </w:tcPr>
                          <w:p w:rsidR="005A1A78" w:rsidRDefault="005A1A78">
                            <w:pPr>
                              <w:pStyle w:val="TableParagraph"/>
                              <w:rPr>
                                <w:sz w:val="24"/>
                              </w:rPr>
                            </w:pPr>
                          </w:p>
                          <w:p w:rsidR="005A1A78" w:rsidRDefault="005A1A78">
                            <w:pPr>
                              <w:pStyle w:val="TableParagraph"/>
                              <w:rPr>
                                <w:sz w:val="24"/>
                              </w:rPr>
                            </w:pPr>
                          </w:p>
                          <w:p w:rsidR="005A1A78" w:rsidRDefault="005A1A78">
                            <w:pPr>
                              <w:pStyle w:val="TableParagraph"/>
                              <w:rPr>
                                <w:sz w:val="24"/>
                              </w:rPr>
                            </w:pPr>
                          </w:p>
                          <w:p w:rsidR="005A1A78" w:rsidRDefault="005A1A78">
                            <w:pPr>
                              <w:pStyle w:val="TableParagraph"/>
                              <w:rPr>
                                <w:sz w:val="24"/>
                              </w:rPr>
                            </w:pPr>
                          </w:p>
                          <w:p w:rsidR="005A1A78" w:rsidRDefault="005A1A78">
                            <w:pPr>
                              <w:pStyle w:val="TableParagraph"/>
                              <w:rPr>
                                <w:sz w:val="24"/>
                              </w:rPr>
                            </w:pPr>
                          </w:p>
                          <w:p w:rsidR="005A1A78" w:rsidRDefault="005A1A78">
                            <w:pPr>
                              <w:pStyle w:val="TableParagraph"/>
                              <w:rPr>
                                <w:sz w:val="24"/>
                              </w:rPr>
                            </w:pPr>
                          </w:p>
                          <w:p w:rsidR="005A1A78" w:rsidRDefault="005A1A78">
                            <w:pPr>
                              <w:pStyle w:val="TableParagraph"/>
                              <w:rPr>
                                <w:sz w:val="24"/>
                              </w:rPr>
                            </w:pPr>
                          </w:p>
                          <w:p w:rsidR="005A1A78" w:rsidRDefault="005A1A78">
                            <w:pPr>
                              <w:pStyle w:val="TableParagraph"/>
                              <w:rPr>
                                <w:sz w:val="24"/>
                              </w:rPr>
                            </w:pPr>
                          </w:p>
                          <w:p w:rsidR="005A1A78" w:rsidRDefault="005A1A78">
                            <w:pPr>
                              <w:pStyle w:val="TableParagraph"/>
                              <w:rPr>
                                <w:sz w:val="24"/>
                              </w:rPr>
                            </w:pPr>
                          </w:p>
                          <w:p w:rsidR="005A1A78" w:rsidRDefault="005A1A78">
                            <w:pPr>
                              <w:pStyle w:val="TableParagraph"/>
                              <w:rPr>
                                <w:sz w:val="24"/>
                              </w:rPr>
                            </w:pPr>
                          </w:p>
                          <w:p w:rsidR="005A1A78" w:rsidRDefault="005A1A78">
                            <w:pPr>
                              <w:pStyle w:val="TableParagraph"/>
                              <w:rPr>
                                <w:sz w:val="24"/>
                              </w:rPr>
                            </w:pPr>
                          </w:p>
                          <w:p w:rsidR="005A1A78" w:rsidRDefault="005A1A78">
                            <w:pPr>
                              <w:pStyle w:val="TableParagraph"/>
                              <w:rPr>
                                <w:sz w:val="24"/>
                              </w:rPr>
                            </w:pPr>
                          </w:p>
                          <w:p w:rsidR="005A1A78" w:rsidRDefault="005A1A78">
                            <w:pPr>
                              <w:pStyle w:val="TableParagraph"/>
                              <w:rPr>
                                <w:sz w:val="24"/>
                              </w:rPr>
                            </w:pPr>
                          </w:p>
                          <w:p w:rsidR="005A1A78" w:rsidRDefault="005A1A78">
                            <w:pPr>
                              <w:pStyle w:val="TableParagraph"/>
                              <w:spacing w:before="10"/>
                              <w:rPr>
                                <w:sz w:val="17"/>
                              </w:rPr>
                            </w:pPr>
                          </w:p>
                          <w:p w:rsidR="005A1A78" w:rsidRDefault="005A1A78">
                            <w:pPr>
                              <w:pStyle w:val="TableParagraph"/>
                              <w:spacing w:before="1"/>
                              <w:ind w:left="145" w:right="126"/>
                              <w:jc w:val="center"/>
                              <w:rPr>
                                <w:rFonts w:ascii="Arial"/>
                                <w:sz w:val="21"/>
                              </w:rPr>
                            </w:pPr>
                            <w:r>
                              <w:rPr>
                                <w:rFonts w:ascii="Arial"/>
                                <w:sz w:val="21"/>
                              </w:rPr>
                              <w:t>2.3</w:t>
                            </w:r>
                          </w:p>
                        </w:tc>
                        <w:tc>
                          <w:tcPr>
                            <w:tcW w:w="1097" w:type="dxa"/>
                            <w:tcBorders>
                              <w:tl2br w:val="nil"/>
                              <w:tr2bl w:val="nil"/>
                            </w:tcBorders>
                          </w:tcPr>
                          <w:p w:rsidR="005A1A78" w:rsidRDefault="005A1A78">
                            <w:pPr>
                              <w:pStyle w:val="TableParagraph"/>
                              <w:rPr>
                                <w:sz w:val="20"/>
                              </w:rPr>
                            </w:pPr>
                          </w:p>
                          <w:p w:rsidR="005A1A78" w:rsidRDefault="005A1A78">
                            <w:pPr>
                              <w:pStyle w:val="TableParagraph"/>
                              <w:rPr>
                                <w:sz w:val="20"/>
                              </w:rPr>
                            </w:pPr>
                          </w:p>
                          <w:p w:rsidR="005A1A78" w:rsidRDefault="005A1A78">
                            <w:pPr>
                              <w:pStyle w:val="TableParagraph"/>
                              <w:rPr>
                                <w:sz w:val="20"/>
                              </w:rPr>
                            </w:pPr>
                          </w:p>
                          <w:p w:rsidR="005A1A78" w:rsidRDefault="005A1A78">
                            <w:pPr>
                              <w:pStyle w:val="TableParagraph"/>
                              <w:rPr>
                                <w:sz w:val="20"/>
                              </w:rPr>
                            </w:pPr>
                          </w:p>
                          <w:p w:rsidR="005A1A78" w:rsidRDefault="005A1A78">
                            <w:pPr>
                              <w:pStyle w:val="TableParagraph"/>
                              <w:rPr>
                                <w:sz w:val="20"/>
                              </w:rPr>
                            </w:pPr>
                          </w:p>
                          <w:p w:rsidR="005A1A78" w:rsidRDefault="005A1A78">
                            <w:pPr>
                              <w:pStyle w:val="TableParagraph"/>
                              <w:rPr>
                                <w:sz w:val="20"/>
                              </w:rPr>
                            </w:pPr>
                          </w:p>
                          <w:p w:rsidR="005A1A78" w:rsidRDefault="005A1A78">
                            <w:pPr>
                              <w:pStyle w:val="TableParagraph"/>
                              <w:rPr>
                                <w:sz w:val="20"/>
                              </w:rPr>
                            </w:pPr>
                          </w:p>
                          <w:p w:rsidR="005A1A78" w:rsidRDefault="005A1A78">
                            <w:pPr>
                              <w:pStyle w:val="TableParagraph"/>
                              <w:rPr>
                                <w:sz w:val="20"/>
                              </w:rPr>
                            </w:pPr>
                          </w:p>
                          <w:p w:rsidR="005A1A78" w:rsidRDefault="005A1A78">
                            <w:pPr>
                              <w:pStyle w:val="TableParagraph"/>
                              <w:rPr>
                                <w:sz w:val="20"/>
                              </w:rPr>
                            </w:pPr>
                          </w:p>
                          <w:p w:rsidR="005A1A78" w:rsidRDefault="005A1A78">
                            <w:pPr>
                              <w:pStyle w:val="TableParagraph"/>
                              <w:rPr>
                                <w:sz w:val="20"/>
                              </w:rPr>
                            </w:pPr>
                          </w:p>
                          <w:p w:rsidR="005A1A78" w:rsidRDefault="005A1A78">
                            <w:pPr>
                              <w:pStyle w:val="TableParagraph"/>
                              <w:rPr>
                                <w:sz w:val="20"/>
                              </w:rPr>
                            </w:pPr>
                          </w:p>
                          <w:p w:rsidR="005A1A78" w:rsidRDefault="005A1A78">
                            <w:pPr>
                              <w:pStyle w:val="TableParagraph"/>
                              <w:rPr>
                                <w:sz w:val="20"/>
                              </w:rPr>
                            </w:pPr>
                          </w:p>
                          <w:p w:rsidR="005A1A78" w:rsidRDefault="005A1A78">
                            <w:pPr>
                              <w:pStyle w:val="TableParagraph"/>
                              <w:rPr>
                                <w:sz w:val="20"/>
                              </w:rPr>
                            </w:pPr>
                          </w:p>
                          <w:p w:rsidR="005A1A78" w:rsidRDefault="005A1A78">
                            <w:pPr>
                              <w:pStyle w:val="TableParagraph"/>
                              <w:rPr>
                                <w:sz w:val="20"/>
                              </w:rPr>
                            </w:pPr>
                          </w:p>
                          <w:p w:rsidR="005A1A78" w:rsidRDefault="005A1A78">
                            <w:pPr>
                              <w:pStyle w:val="TableParagraph"/>
                              <w:rPr>
                                <w:sz w:val="20"/>
                              </w:rPr>
                            </w:pPr>
                          </w:p>
                          <w:p w:rsidR="005A1A78" w:rsidRDefault="005A1A78">
                            <w:pPr>
                              <w:pStyle w:val="TableParagraph"/>
                              <w:spacing w:before="10"/>
                              <w:rPr>
                                <w:sz w:val="17"/>
                              </w:rPr>
                            </w:pPr>
                          </w:p>
                          <w:p w:rsidR="005A1A78" w:rsidRDefault="005A1A78">
                            <w:pPr>
                              <w:pStyle w:val="TableParagraph"/>
                              <w:spacing w:line="249" w:lineRule="auto"/>
                              <w:ind w:left="170" w:right="135"/>
                              <w:rPr>
                                <w:sz w:val="21"/>
                              </w:rPr>
                            </w:pPr>
                            <w:r>
                              <w:rPr>
                                <w:sz w:val="21"/>
                              </w:rPr>
                              <w:t>第一信封初步评审</w:t>
                            </w:r>
                          </w:p>
                        </w:tc>
                        <w:tc>
                          <w:tcPr>
                            <w:tcW w:w="7244" w:type="dxa"/>
                            <w:tcBorders>
                              <w:tl2br w:val="nil"/>
                              <w:tr2bl w:val="nil"/>
                            </w:tcBorders>
                          </w:tcPr>
                          <w:p w:rsidR="005A1A78" w:rsidRDefault="005A1A78">
                            <w:pPr>
                              <w:numPr>
                                <w:ilvl w:val="0"/>
                                <w:numId w:val="4"/>
                              </w:numPr>
                              <w:spacing w:line="280" w:lineRule="exact"/>
                              <w:rPr>
                                <w:b/>
                                <w:sz w:val="21"/>
                                <w:szCs w:val="21"/>
                              </w:rPr>
                            </w:pPr>
                            <w:r>
                              <w:rPr>
                                <w:rFonts w:hint="eastAsia"/>
                                <w:b/>
                                <w:sz w:val="21"/>
                                <w:szCs w:val="21"/>
                              </w:rPr>
                              <w:t>投标文件按照招标文件规定的格式、内容填写，字迹清晰可辨；</w:t>
                            </w:r>
                          </w:p>
                          <w:p w:rsidR="005A1A78" w:rsidRDefault="005A1A78">
                            <w:pPr>
                              <w:spacing w:line="280" w:lineRule="exact"/>
                              <w:ind w:firstLineChars="100" w:firstLine="211"/>
                              <w:rPr>
                                <w:sz w:val="21"/>
                                <w:szCs w:val="21"/>
                              </w:rPr>
                            </w:pPr>
                            <w:r>
                              <w:rPr>
                                <w:rFonts w:hint="eastAsia"/>
                                <w:b/>
                                <w:sz w:val="21"/>
                                <w:szCs w:val="21"/>
                              </w:rPr>
                              <w:t>⑵投标文件上法定代表人电子章、投标人单位电子公章盖章齐全，符合招标文件规定；</w:t>
                            </w:r>
                          </w:p>
                          <w:p w:rsidR="005A1A78" w:rsidRDefault="005A1A78">
                            <w:pPr>
                              <w:spacing w:line="280" w:lineRule="exact"/>
                              <w:ind w:firstLineChars="104" w:firstLine="219"/>
                              <w:rPr>
                                <w:b/>
                                <w:sz w:val="21"/>
                                <w:szCs w:val="21"/>
                              </w:rPr>
                            </w:pPr>
                            <w:r>
                              <w:rPr>
                                <w:rFonts w:hint="eastAsia"/>
                                <w:b/>
                                <w:sz w:val="21"/>
                                <w:szCs w:val="21"/>
                              </w:rPr>
                              <w:t>⑶投标人按照第二章“投标人须知”第3.4.1项和第3.4.2项规定的金额、形式、时间和账户等要求提供了投标保证金；</w:t>
                            </w:r>
                          </w:p>
                          <w:p w:rsidR="005A1A78" w:rsidRDefault="005A1A78">
                            <w:pPr>
                              <w:spacing w:line="280" w:lineRule="exact"/>
                              <w:ind w:firstLineChars="104" w:firstLine="219"/>
                              <w:rPr>
                                <w:b/>
                                <w:sz w:val="21"/>
                                <w:szCs w:val="21"/>
                              </w:rPr>
                            </w:pPr>
                            <w:r>
                              <w:rPr>
                                <w:rFonts w:hint="eastAsia"/>
                                <w:b/>
                                <w:sz w:val="21"/>
                                <w:szCs w:val="21"/>
                              </w:rPr>
                              <w:t>⑷投标人按照第二章“投标人须知”第3.7.4项的规定，提供了法定代表人的授权委托书或法定代表人身份证明；</w:t>
                            </w:r>
                          </w:p>
                          <w:p w:rsidR="005A1A78" w:rsidRDefault="005A1A78">
                            <w:pPr>
                              <w:spacing w:line="280" w:lineRule="exact"/>
                              <w:ind w:firstLineChars="104" w:firstLine="219"/>
                              <w:rPr>
                                <w:b/>
                                <w:sz w:val="21"/>
                                <w:szCs w:val="21"/>
                              </w:rPr>
                            </w:pPr>
                            <w:r>
                              <w:rPr>
                                <w:rFonts w:hint="eastAsia"/>
                                <w:b/>
                                <w:sz w:val="21"/>
                                <w:szCs w:val="21"/>
                              </w:rPr>
                              <w:t>⑸投标人是独家投标；</w:t>
                            </w:r>
                          </w:p>
                          <w:p w:rsidR="005A1A78" w:rsidRDefault="005A1A78">
                            <w:pPr>
                              <w:spacing w:line="280" w:lineRule="exact"/>
                              <w:ind w:firstLineChars="104" w:firstLine="219"/>
                              <w:rPr>
                                <w:b/>
                                <w:sz w:val="21"/>
                                <w:szCs w:val="21"/>
                              </w:rPr>
                            </w:pPr>
                            <w:r>
                              <w:rPr>
                                <w:rFonts w:hint="eastAsia"/>
                                <w:b/>
                                <w:sz w:val="21"/>
                                <w:szCs w:val="21"/>
                              </w:rPr>
                              <w:fldChar w:fldCharType="begin"/>
                            </w:r>
                            <w:r>
                              <w:rPr>
                                <w:rFonts w:hint="eastAsia"/>
                                <w:b/>
                                <w:sz w:val="21"/>
                                <w:szCs w:val="21"/>
                              </w:rPr>
                              <w:instrText xml:space="preserve"> = 6 \* GB2 </w:instrText>
                            </w:r>
                            <w:r>
                              <w:rPr>
                                <w:rFonts w:hint="eastAsia"/>
                                <w:b/>
                                <w:sz w:val="21"/>
                                <w:szCs w:val="21"/>
                              </w:rPr>
                              <w:fldChar w:fldCharType="separate"/>
                            </w:r>
                            <w:r>
                              <w:rPr>
                                <w:rFonts w:hint="eastAsia"/>
                                <w:b/>
                                <w:sz w:val="21"/>
                                <w:szCs w:val="21"/>
                              </w:rPr>
                              <w:t>⑹</w:t>
                            </w:r>
                            <w:r>
                              <w:rPr>
                                <w:rFonts w:hint="eastAsia"/>
                                <w:b/>
                                <w:sz w:val="21"/>
                                <w:szCs w:val="21"/>
                              </w:rPr>
                              <w:fldChar w:fldCharType="end"/>
                            </w:r>
                            <w:r>
                              <w:rPr>
                                <w:rFonts w:hint="eastAsia"/>
                                <w:b/>
                                <w:sz w:val="21"/>
                                <w:szCs w:val="21"/>
                              </w:rPr>
                              <w:t>投标人按第六章“投标文件格式”的规定填写了“拟分包项目情况表”，且符合第二章“投标人须知”第1.11款规定；</w:t>
                            </w:r>
                          </w:p>
                          <w:p w:rsidR="005A1A78" w:rsidRDefault="005A1A78">
                            <w:pPr>
                              <w:spacing w:line="280" w:lineRule="exact"/>
                              <w:ind w:firstLineChars="104" w:firstLine="219"/>
                              <w:rPr>
                                <w:b/>
                                <w:sz w:val="21"/>
                                <w:szCs w:val="21"/>
                              </w:rPr>
                            </w:pPr>
                            <w:r>
                              <w:rPr>
                                <w:rFonts w:hint="eastAsia"/>
                                <w:b/>
                                <w:sz w:val="21"/>
                                <w:szCs w:val="21"/>
                              </w:rPr>
                              <w:fldChar w:fldCharType="begin"/>
                            </w:r>
                            <w:r>
                              <w:rPr>
                                <w:rFonts w:hint="eastAsia"/>
                                <w:b/>
                                <w:sz w:val="21"/>
                                <w:szCs w:val="21"/>
                              </w:rPr>
                              <w:instrText xml:space="preserve"> = 7 \* GB2 </w:instrText>
                            </w:r>
                            <w:r>
                              <w:rPr>
                                <w:rFonts w:hint="eastAsia"/>
                                <w:b/>
                                <w:sz w:val="21"/>
                                <w:szCs w:val="21"/>
                              </w:rPr>
                              <w:fldChar w:fldCharType="separate"/>
                            </w:r>
                            <w:r>
                              <w:rPr>
                                <w:rFonts w:hint="eastAsia"/>
                                <w:b/>
                                <w:sz w:val="21"/>
                                <w:szCs w:val="21"/>
                              </w:rPr>
                              <w:t>⑺</w:t>
                            </w:r>
                            <w:r>
                              <w:rPr>
                                <w:rFonts w:hint="eastAsia"/>
                                <w:b/>
                                <w:sz w:val="21"/>
                                <w:szCs w:val="21"/>
                              </w:rPr>
                              <w:fldChar w:fldCharType="end"/>
                            </w:r>
                            <w:r>
                              <w:rPr>
                                <w:rFonts w:hint="eastAsia"/>
                                <w:b/>
                                <w:sz w:val="21"/>
                                <w:szCs w:val="21"/>
                              </w:rPr>
                              <w:t>投标文件载明的招标项目完成期限未超过招标文件规定的时限；</w:t>
                            </w:r>
                          </w:p>
                          <w:p w:rsidR="005A1A78" w:rsidRDefault="005A1A78">
                            <w:pPr>
                              <w:spacing w:line="280" w:lineRule="exact"/>
                              <w:ind w:firstLineChars="104" w:firstLine="219"/>
                              <w:rPr>
                                <w:b/>
                                <w:sz w:val="21"/>
                                <w:szCs w:val="21"/>
                              </w:rPr>
                            </w:pPr>
                            <w:r>
                              <w:rPr>
                                <w:rFonts w:hint="eastAsia"/>
                                <w:b/>
                                <w:sz w:val="21"/>
                                <w:szCs w:val="21"/>
                              </w:rPr>
                              <w:t>⑻投标文件中未出现有关投标报价的内容；</w:t>
                            </w:r>
                          </w:p>
                          <w:p w:rsidR="005A1A78" w:rsidRDefault="005A1A78">
                            <w:pPr>
                              <w:spacing w:line="280" w:lineRule="exact"/>
                              <w:ind w:firstLineChars="104" w:firstLine="219"/>
                              <w:rPr>
                                <w:b/>
                                <w:sz w:val="21"/>
                                <w:szCs w:val="21"/>
                              </w:rPr>
                            </w:pPr>
                            <w:r>
                              <w:rPr>
                                <w:rFonts w:hint="eastAsia"/>
                                <w:b/>
                                <w:sz w:val="21"/>
                                <w:szCs w:val="21"/>
                              </w:rPr>
                              <w:t>⑼投标文件没有对招标人的权利提出削弱性或限制性要求，没有对投标人的责任和义务提出实质性修改；</w:t>
                            </w:r>
                          </w:p>
                          <w:p w:rsidR="005A1A78" w:rsidRDefault="005A1A78">
                            <w:pPr>
                              <w:snapToGrid w:val="0"/>
                              <w:spacing w:line="280" w:lineRule="exact"/>
                              <w:ind w:firstLineChars="100" w:firstLine="211"/>
                              <w:rPr>
                                <w:sz w:val="21"/>
                                <w:szCs w:val="21"/>
                              </w:rPr>
                            </w:pPr>
                            <w:r>
                              <w:rPr>
                                <w:rFonts w:hint="eastAsia"/>
                                <w:b/>
                                <w:sz w:val="21"/>
                                <w:szCs w:val="21"/>
                              </w:rPr>
                              <w:t>⑽投标人不存在《中华人民共和国招标投标法实施条例》(国务院令第613号)中规定的任何一种串通投标或弄虚作假或其他违法行为的</w:t>
                            </w:r>
                            <w:r>
                              <w:rPr>
                                <w:rFonts w:hint="eastAsia"/>
                                <w:sz w:val="21"/>
                                <w:szCs w:val="21"/>
                              </w:rPr>
                              <w:t>，包括（但不限于）：</w:t>
                            </w:r>
                          </w:p>
                          <w:p w:rsidR="005A1A78" w:rsidRDefault="005A1A78">
                            <w:pPr>
                              <w:snapToGrid w:val="0"/>
                              <w:spacing w:line="280" w:lineRule="exact"/>
                              <w:ind w:firstLineChars="200" w:firstLine="422"/>
                              <w:rPr>
                                <w:b/>
                                <w:sz w:val="21"/>
                                <w:szCs w:val="21"/>
                              </w:rPr>
                            </w:pPr>
                            <w:r>
                              <w:rPr>
                                <w:rFonts w:hint="eastAsia"/>
                                <w:b/>
                                <w:sz w:val="21"/>
                                <w:szCs w:val="21"/>
                              </w:rPr>
                              <w:t>a.不同投标人的投标文件由同一单位或者个人编制包括但不限于同一项目不同投标人的电子投标文件的文件制作机器码或文件创建标识码相同的；不同投标人从同一投标单位或同一自然人的IP地址下载招标文件、上传投标文件、购买保函或参加投标活动的人员为同一标段其他投标人的在职人员的；不同投标人通过同一单位或者个人账户购买保函的）；</w:t>
                            </w:r>
                          </w:p>
                          <w:p w:rsidR="005A1A78" w:rsidRDefault="005A1A78">
                            <w:pPr>
                              <w:snapToGrid w:val="0"/>
                              <w:spacing w:line="280" w:lineRule="exact"/>
                              <w:ind w:firstLineChars="200" w:firstLine="420"/>
                              <w:rPr>
                                <w:sz w:val="21"/>
                                <w:szCs w:val="21"/>
                              </w:rPr>
                            </w:pPr>
                            <w:r>
                              <w:rPr>
                                <w:rFonts w:hint="eastAsia"/>
                                <w:sz w:val="21"/>
                                <w:szCs w:val="21"/>
                              </w:rPr>
                              <w:t>b.不同投标人委托同一单位或者个人办理投标事宜；</w:t>
                            </w:r>
                          </w:p>
                          <w:p w:rsidR="005A1A78" w:rsidRDefault="005A1A78">
                            <w:pPr>
                              <w:snapToGrid w:val="0"/>
                              <w:spacing w:line="280" w:lineRule="exact"/>
                              <w:ind w:firstLineChars="200" w:firstLine="420"/>
                              <w:rPr>
                                <w:sz w:val="21"/>
                                <w:szCs w:val="21"/>
                              </w:rPr>
                            </w:pPr>
                            <w:r>
                              <w:rPr>
                                <w:rFonts w:hint="eastAsia"/>
                                <w:sz w:val="21"/>
                                <w:szCs w:val="21"/>
                              </w:rPr>
                              <w:t>c.不同投标人的投标文件载明的项目管理成员为同一人；</w:t>
                            </w:r>
                          </w:p>
                          <w:p w:rsidR="005A1A78" w:rsidRDefault="005A1A78">
                            <w:pPr>
                              <w:snapToGrid w:val="0"/>
                              <w:spacing w:line="280" w:lineRule="exact"/>
                              <w:ind w:firstLineChars="200" w:firstLine="420"/>
                              <w:rPr>
                                <w:sz w:val="21"/>
                                <w:szCs w:val="21"/>
                              </w:rPr>
                            </w:pPr>
                            <w:r>
                              <w:rPr>
                                <w:rFonts w:hint="eastAsia"/>
                                <w:sz w:val="21"/>
                                <w:szCs w:val="21"/>
                              </w:rPr>
                              <w:t>d.不同投标人的投标文件异常一致或者投标报价呈规律性差异；</w:t>
                            </w:r>
                          </w:p>
                          <w:p w:rsidR="005A1A78" w:rsidRDefault="005A1A78">
                            <w:pPr>
                              <w:snapToGrid w:val="0"/>
                              <w:spacing w:line="280" w:lineRule="exact"/>
                              <w:ind w:firstLineChars="200" w:firstLine="420"/>
                              <w:rPr>
                                <w:sz w:val="21"/>
                                <w:szCs w:val="21"/>
                              </w:rPr>
                            </w:pPr>
                            <w:r>
                              <w:rPr>
                                <w:rFonts w:hint="eastAsia"/>
                                <w:sz w:val="21"/>
                                <w:szCs w:val="21"/>
                              </w:rPr>
                              <w:t>e.不同投标人的投标文件相互混装；</w:t>
                            </w:r>
                          </w:p>
                          <w:p w:rsidR="005A1A78" w:rsidRDefault="005A1A78">
                            <w:pPr>
                              <w:snapToGrid w:val="0"/>
                              <w:spacing w:line="280" w:lineRule="exact"/>
                              <w:ind w:firstLineChars="200" w:firstLine="420"/>
                              <w:rPr>
                                <w:sz w:val="21"/>
                                <w:szCs w:val="21"/>
                              </w:rPr>
                            </w:pPr>
                            <w:r>
                              <w:rPr>
                                <w:rFonts w:hint="eastAsia"/>
                                <w:sz w:val="21"/>
                                <w:szCs w:val="21"/>
                              </w:rPr>
                              <w:t>f.不同投标人的投标保证金从同一单位或者个人的账户转出。</w:t>
                            </w:r>
                          </w:p>
                          <w:p w:rsidR="005A1A78" w:rsidRDefault="005A1A78">
                            <w:pPr>
                              <w:pStyle w:val="TableParagraph"/>
                              <w:spacing w:before="11" w:line="245" w:lineRule="exact"/>
                              <w:ind w:firstLineChars="100" w:firstLine="211"/>
                              <w:rPr>
                                <w:b/>
                                <w:sz w:val="21"/>
                              </w:rPr>
                            </w:pPr>
                            <w:r>
                              <w:rPr>
                                <w:rFonts w:hint="eastAsia"/>
                                <w:b/>
                                <w:sz w:val="21"/>
                                <w:szCs w:val="21"/>
                              </w:rPr>
                              <w:fldChar w:fldCharType="begin"/>
                            </w:r>
                            <w:r>
                              <w:rPr>
                                <w:rFonts w:hint="eastAsia"/>
                                <w:b/>
                                <w:sz w:val="21"/>
                                <w:szCs w:val="21"/>
                              </w:rPr>
                              <w:instrText xml:space="preserve"> = 11 \* GB2 </w:instrText>
                            </w:r>
                            <w:r>
                              <w:rPr>
                                <w:rFonts w:hint="eastAsia"/>
                                <w:b/>
                                <w:sz w:val="21"/>
                                <w:szCs w:val="21"/>
                              </w:rPr>
                              <w:fldChar w:fldCharType="separate"/>
                            </w:r>
                            <w:r>
                              <w:rPr>
                                <w:rFonts w:hint="eastAsia"/>
                                <w:b/>
                                <w:sz w:val="21"/>
                                <w:szCs w:val="21"/>
                              </w:rPr>
                              <w:t>⑾</w:t>
                            </w:r>
                            <w:r>
                              <w:rPr>
                                <w:rFonts w:hint="eastAsia"/>
                                <w:b/>
                                <w:sz w:val="21"/>
                                <w:szCs w:val="21"/>
                              </w:rPr>
                              <w:fldChar w:fldCharType="end"/>
                            </w:r>
                            <w:r>
                              <w:rPr>
                                <w:rFonts w:hint="eastAsia"/>
                                <w:b/>
                                <w:sz w:val="21"/>
                                <w:szCs w:val="21"/>
                              </w:rPr>
                              <w:t>投标文件未附有招标人不能接受的条件。</w:t>
                            </w:r>
                          </w:p>
                        </w:tc>
                      </w:tr>
                    </w:tbl>
                    <w:p w:rsidR="005A1A78" w:rsidRDefault="005A1A78">
                      <w:pPr>
                        <w:pStyle w:val="a0"/>
                      </w:pPr>
                    </w:p>
                  </w:txbxContent>
                </v:textbox>
                <w10:wrap anchorx="page"/>
              </v:rect>
            </w:pict>
          </mc:Fallback>
        </mc:AlternateContent>
      </w:r>
      <w:r>
        <w:rPr>
          <w:rFonts w:ascii="黑体" w:eastAsia="黑体" w:hAnsi="黑体" w:hint="eastAsia"/>
          <w:sz w:val="30"/>
        </w:rPr>
        <w:t>第三章 评标办法（综合评估法</w:t>
      </w:r>
      <w:r>
        <w:rPr>
          <w:rFonts w:ascii="MS PGothic" w:eastAsia="MS PGothic" w:hAnsi="MS PGothic" w:hint="eastAsia"/>
          <w:sz w:val="30"/>
        </w:rPr>
        <w:t>Ⅰ</w:t>
      </w:r>
      <w:r>
        <w:rPr>
          <w:rFonts w:ascii="黑体" w:eastAsia="黑体" w:hAnsi="黑体" w:hint="eastAsia"/>
          <w:sz w:val="30"/>
        </w:rPr>
        <w:t xml:space="preserve">） </w:t>
      </w:r>
      <w:bookmarkStart w:id="127" w:name="评标办法前附表"/>
      <w:bookmarkEnd w:id="127"/>
      <w:r>
        <w:rPr>
          <w:rFonts w:ascii="黑体" w:eastAsia="黑体" w:hAnsi="黑体" w:hint="eastAsia"/>
          <w:b/>
          <w:sz w:val="30"/>
        </w:rPr>
        <w:t>评标办法前附表</w:t>
      </w:r>
    </w:p>
    <w:p w:rsidR="00846244" w:rsidRDefault="00846244">
      <w:pPr>
        <w:spacing w:line="328" w:lineRule="auto"/>
        <w:rPr>
          <w:rFonts w:ascii="黑体" w:eastAsia="黑体" w:hAnsi="黑体"/>
          <w:sz w:val="30"/>
        </w:rPr>
        <w:sectPr w:rsidR="00846244">
          <w:pgSz w:w="11910" w:h="16840"/>
          <w:pgMar w:top="1060" w:right="860" w:bottom="940" w:left="960" w:header="0" w:footer="672" w:gutter="0"/>
          <w:cols w:space="720"/>
        </w:sectPr>
      </w:pPr>
    </w:p>
    <w:p w:rsidR="00846244" w:rsidRDefault="00703A13">
      <w:pPr>
        <w:pStyle w:val="a0"/>
        <w:spacing w:before="50" w:after="15"/>
        <w:ind w:right="515"/>
        <w:jc w:val="right"/>
      </w:pPr>
      <w:r>
        <w:lastRenderedPageBreak/>
        <w:t>续上表</w:t>
      </w:r>
    </w:p>
    <w:tbl>
      <w:tblPr>
        <w:tblW w:w="1021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892"/>
        <w:gridCol w:w="1144"/>
        <w:gridCol w:w="8174"/>
      </w:tblGrid>
      <w:tr w:rsidR="00846244">
        <w:trPr>
          <w:trHeight w:val="520"/>
          <w:jc w:val="center"/>
        </w:trPr>
        <w:tc>
          <w:tcPr>
            <w:tcW w:w="892" w:type="dxa"/>
            <w:vAlign w:val="center"/>
          </w:tcPr>
          <w:p w:rsidR="00846244" w:rsidRDefault="00703A13">
            <w:pPr>
              <w:pStyle w:val="Default"/>
              <w:rPr>
                <w:rFonts w:hAnsi="宋体"/>
                <w:b/>
                <w:bCs/>
                <w:color w:val="auto"/>
                <w:sz w:val="21"/>
                <w:szCs w:val="21"/>
              </w:rPr>
            </w:pPr>
            <w:r>
              <w:rPr>
                <w:rFonts w:hAnsi="宋体" w:hint="eastAsia"/>
                <w:b/>
                <w:bCs/>
                <w:color w:val="auto"/>
                <w:sz w:val="21"/>
                <w:szCs w:val="21"/>
              </w:rPr>
              <w:t>条款号</w:t>
            </w:r>
          </w:p>
        </w:tc>
        <w:tc>
          <w:tcPr>
            <w:tcW w:w="1144" w:type="dxa"/>
            <w:vAlign w:val="center"/>
          </w:tcPr>
          <w:p w:rsidR="00846244" w:rsidRDefault="00703A13">
            <w:pPr>
              <w:pStyle w:val="Default"/>
              <w:rPr>
                <w:rFonts w:hAnsi="宋体"/>
                <w:b/>
                <w:bCs/>
                <w:color w:val="auto"/>
                <w:sz w:val="21"/>
                <w:szCs w:val="21"/>
              </w:rPr>
            </w:pPr>
            <w:r>
              <w:rPr>
                <w:rFonts w:hAnsi="宋体" w:hint="eastAsia"/>
                <w:b/>
                <w:bCs/>
                <w:color w:val="auto"/>
                <w:sz w:val="21"/>
                <w:szCs w:val="21"/>
              </w:rPr>
              <w:t>条款名称</w:t>
            </w:r>
          </w:p>
        </w:tc>
        <w:tc>
          <w:tcPr>
            <w:tcW w:w="8174" w:type="dxa"/>
            <w:vAlign w:val="center"/>
          </w:tcPr>
          <w:p w:rsidR="00846244" w:rsidRDefault="00703A13">
            <w:pPr>
              <w:spacing w:line="380" w:lineRule="exact"/>
              <w:ind w:firstLineChars="50" w:firstLine="110"/>
              <w:jc w:val="center"/>
              <w:rPr>
                <w:b/>
                <w:bCs/>
                <w:szCs w:val="21"/>
              </w:rPr>
            </w:pPr>
            <w:r>
              <w:rPr>
                <w:rFonts w:hint="eastAsia"/>
                <w:b/>
                <w:bCs/>
                <w:szCs w:val="21"/>
              </w:rPr>
              <w:t>评审因素与评审标准</w:t>
            </w:r>
          </w:p>
        </w:tc>
      </w:tr>
      <w:tr w:rsidR="00846244">
        <w:trPr>
          <w:trHeight w:val="4804"/>
          <w:jc w:val="center"/>
        </w:trPr>
        <w:tc>
          <w:tcPr>
            <w:tcW w:w="892" w:type="dxa"/>
            <w:vAlign w:val="center"/>
          </w:tcPr>
          <w:p w:rsidR="00846244" w:rsidRDefault="00703A13">
            <w:pPr>
              <w:pStyle w:val="Default"/>
              <w:spacing w:line="320" w:lineRule="exact"/>
              <w:rPr>
                <w:rFonts w:hAnsi="宋体" w:cs="Times New Roman"/>
                <w:color w:val="auto"/>
                <w:sz w:val="21"/>
                <w:szCs w:val="21"/>
              </w:rPr>
            </w:pPr>
            <w:r>
              <w:rPr>
                <w:rFonts w:hAnsi="宋体" w:cs="Times New Roman"/>
                <w:color w:val="auto"/>
                <w:sz w:val="21"/>
                <w:szCs w:val="21"/>
              </w:rPr>
              <w:t xml:space="preserve">2.5 </w:t>
            </w:r>
          </w:p>
        </w:tc>
        <w:tc>
          <w:tcPr>
            <w:tcW w:w="1144" w:type="dxa"/>
            <w:vAlign w:val="center"/>
          </w:tcPr>
          <w:p w:rsidR="00846244" w:rsidRDefault="00703A13">
            <w:pPr>
              <w:pStyle w:val="Default"/>
              <w:spacing w:line="320" w:lineRule="exact"/>
              <w:rPr>
                <w:rFonts w:hAnsi="宋体"/>
                <w:color w:val="auto"/>
                <w:sz w:val="21"/>
                <w:szCs w:val="21"/>
              </w:rPr>
            </w:pPr>
            <w:r>
              <w:rPr>
                <w:rFonts w:hAnsi="宋体" w:hint="eastAsia"/>
                <w:color w:val="auto"/>
                <w:sz w:val="21"/>
                <w:szCs w:val="21"/>
              </w:rPr>
              <w:t>第一信封详细评审</w:t>
            </w:r>
          </w:p>
        </w:tc>
        <w:tc>
          <w:tcPr>
            <w:tcW w:w="8174" w:type="dxa"/>
            <w:vAlign w:val="center"/>
          </w:tcPr>
          <w:p w:rsidR="00846244" w:rsidRDefault="00703A13">
            <w:pPr>
              <w:pStyle w:val="TableParagraph"/>
              <w:tabs>
                <w:tab w:val="left" w:pos="3218"/>
              </w:tabs>
              <w:spacing w:line="360" w:lineRule="auto"/>
              <w:ind w:right="918"/>
              <w:rPr>
                <w:b/>
              </w:rPr>
            </w:pPr>
            <w:r>
              <w:rPr>
                <w:b/>
              </w:rPr>
              <w:t>评审因素</w:t>
            </w:r>
            <w:r>
              <w:rPr>
                <w:b/>
              </w:rPr>
              <w:tab/>
            </w:r>
            <w:r>
              <w:rPr>
                <w:rFonts w:hint="eastAsia"/>
                <w:b/>
                <w:lang w:val="en-US"/>
              </w:rPr>
              <w:t xml:space="preserve">                          </w:t>
            </w:r>
            <w:r>
              <w:rPr>
                <w:b/>
              </w:rPr>
              <w:t>评分值</w:t>
            </w:r>
          </w:p>
          <w:p w:rsidR="00846244" w:rsidRDefault="00703A13">
            <w:pPr>
              <w:pStyle w:val="TableParagraph"/>
              <w:tabs>
                <w:tab w:val="left" w:pos="5037"/>
              </w:tabs>
              <w:spacing w:before="139" w:line="360" w:lineRule="auto"/>
              <w:ind w:right="987"/>
              <w:rPr>
                <w:b/>
              </w:rPr>
            </w:pPr>
            <w:r>
              <w:rPr>
                <w:b/>
              </w:rPr>
              <w:t>（1）投标文件第一信封（商务文件）：</w:t>
            </w:r>
            <w:r>
              <w:rPr>
                <w:b/>
              </w:rPr>
              <w:tab/>
            </w:r>
            <w:r>
              <w:rPr>
                <w:rFonts w:hint="eastAsia"/>
                <w:b/>
                <w:lang w:val="en-US"/>
              </w:rPr>
              <w:t xml:space="preserve">            </w:t>
            </w:r>
            <w:r>
              <w:rPr>
                <w:rFonts w:hint="eastAsia"/>
                <w:b/>
                <w:u w:val="single"/>
                <w:lang w:val="en-US"/>
              </w:rPr>
              <w:t>34</w:t>
            </w:r>
            <w:r>
              <w:rPr>
                <w:b/>
                <w:u w:val="single"/>
              </w:rPr>
              <w:t>分</w:t>
            </w:r>
          </w:p>
          <w:p w:rsidR="00846244" w:rsidRDefault="00703A13">
            <w:pPr>
              <w:numPr>
                <w:ilvl w:val="0"/>
                <w:numId w:val="5"/>
              </w:numPr>
              <w:autoSpaceDE/>
              <w:autoSpaceDN/>
              <w:spacing w:line="360" w:lineRule="auto"/>
              <w:ind w:firstLine="0"/>
              <w:jc w:val="both"/>
            </w:pPr>
            <w:r>
              <w:t>投标人与本项目相关的具体业绩</w:t>
            </w:r>
            <w:r>
              <w:rPr>
                <w:rFonts w:hint="eastAsia"/>
              </w:rPr>
              <w:t xml:space="preserve">                        </w:t>
            </w:r>
            <w:r>
              <w:rPr>
                <w:rFonts w:hint="eastAsia"/>
                <w:u w:val="single"/>
              </w:rPr>
              <w:t>16</w:t>
            </w:r>
            <w:r>
              <w:rPr>
                <w:u w:val="single"/>
              </w:rPr>
              <w:t>分</w:t>
            </w:r>
          </w:p>
          <w:p w:rsidR="00846244" w:rsidRDefault="00703A13">
            <w:pPr>
              <w:numPr>
                <w:ilvl w:val="0"/>
                <w:numId w:val="5"/>
              </w:numPr>
              <w:autoSpaceDE/>
              <w:autoSpaceDN/>
              <w:spacing w:line="360" w:lineRule="auto"/>
              <w:ind w:firstLine="0"/>
              <w:jc w:val="both"/>
            </w:pPr>
            <w:r>
              <w:t>拟投入本项目的人员资格和能力</w:t>
            </w:r>
            <w:r>
              <w:rPr>
                <w:rFonts w:hint="eastAsia"/>
              </w:rPr>
              <w:t xml:space="preserve">                        </w:t>
            </w:r>
            <w:r>
              <w:rPr>
                <w:u w:val="single"/>
              </w:rPr>
              <w:t>1</w:t>
            </w:r>
            <w:r>
              <w:rPr>
                <w:rFonts w:hint="eastAsia"/>
                <w:u w:val="single"/>
              </w:rPr>
              <w:t>5</w:t>
            </w:r>
            <w:r>
              <w:rPr>
                <w:u w:val="single"/>
              </w:rPr>
              <w:t>分</w:t>
            </w:r>
          </w:p>
          <w:p w:rsidR="00846244" w:rsidRDefault="00703A13">
            <w:pPr>
              <w:numPr>
                <w:ilvl w:val="0"/>
                <w:numId w:val="5"/>
              </w:numPr>
              <w:autoSpaceDE/>
              <w:autoSpaceDN/>
              <w:spacing w:line="360" w:lineRule="auto"/>
              <w:ind w:firstLine="0"/>
              <w:jc w:val="both"/>
            </w:pPr>
            <w:r>
              <w:t>投标人的信誉</w:t>
            </w:r>
            <w:r>
              <w:rPr>
                <w:rFonts w:hint="eastAsia"/>
              </w:rPr>
              <w:t xml:space="preserve">                                        </w:t>
            </w:r>
            <w:r>
              <w:rPr>
                <w:rFonts w:hint="eastAsia"/>
                <w:u w:val="single"/>
              </w:rPr>
              <w:t>4</w:t>
            </w:r>
            <w:r>
              <w:rPr>
                <w:u w:val="single"/>
              </w:rPr>
              <w:t>分</w:t>
            </w:r>
          </w:p>
          <w:p w:rsidR="00846244" w:rsidRDefault="00703A13">
            <w:pPr>
              <w:rPr>
                <w:b/>
                <w:bCs/>
              </w:rPr>
            </w:pPr>
            <w:r>
              <w:rPr>
                <w:b/>
                <w:bCs/>
              </w:rPr>
              <w:t>（2）投标文件第一信封（技术文件）：</w:t>
            </w:r>
            <w:r>
              <w:rPr>
                <w:rFonts w:hint="eastAsia"/>
                <w:b/>
                <w:bCs/>
              </w:rPr>
              <w:t xml:space="preserve">                         </w:t>
            </w:r>
            <w:r>
              <w:rPr>
                <w:rFonts w:hint="eastAsia"/>
                <w:b/>
                <w:bCs/>
                <w:u w:val="single"/>
              </w:rPr>
              <w:t>56</w:t>
            </w:r>
            <w:r>
              <w:rPr>
                <w:b/>
                <w:bCs/>
                <w:u w:val="single"/>
              </w:rPr>
              <w:t>分</w:t>
            </w:r>
          </w:p>
          <w:p w:rsidR="00846244" w:rsidRDefault="00703A13">
            <w:pPr>
              <w:numPr>
                <w:ilvl w:val="0"/>
                <w:numId w:val="5"/>
              </w:numPr>
              <w:autoSpaceDE/>
              <w:autoSpaceDN/>
              <w:spacing w:line="360" w:lineRule="auto"/>
              <w:ind w:firstLine="0"/>
              <w:jc w:val="both"/>
            </w:pPr>
            <w:r>
              <w:t>对招标项目的理解和总体设计思路</w:t>
            </w:r>
            <w:r>
              <w:tab/>
            </w:r>
            <w:r>
              <w:rPr>
                <w:rFonts w:hint="eastAsia"/>
              </w:rPr>
              <w:t xml:space="preserve">                     </w:t>
            </w:r>
            <w:r>
              <w:rPr>
                <w:rFonts w:hint="eastAsia"/>
                <w:u w:val="single"/>
              </w:rPr>
              <w:t>10</w:t>
            </w:r>
            <w:r>
              <w:rPr>
                <w:u w:val="single"/>
              </w:rPr>
              <w:t>分</w:t>
            </w:r>
          </w:p>
          <w:p w:rsidR="00846244" w:rsidRDefault="00703A13">
            <w:pPr>
              <w:numPr>
                <w:ilvl w:val="0"/>
                <w:numId w:val="5"/>
              </w:numPr>
              <w:autoSpaceDE/>
              <w:autoSpaceDN/>
              <w:spacing w:line="360" w:lineRule="auto"/>
              <w:ind w:firstLine="0"/>
              <w:jc w:val="both"/>
            </w:pPr>
            <w:r>
              <w:t>对招标项目设计的特点、关键技术问题的</w:t>
            </w:r>
          </w:p>
          <w:p w:rsidR="00846244" w:rsidRDefault="00703A13">
            <w:pPr>
              <w:ind w:firstLineChars="400" w:firstLine="880"/>
              <w:rPr>
                <w:u w:val="single"/>
              </w:rPr>
            </w:pPr>
            <w:r>
              <w:t>认识及其对策措施</w:t>
            </w:r>
            <w:r>
              <w:tab/>
            </w:r>
            <w:r>
              <w:rPr>
                <w:rFonts w:hint="eastAsia"/>
              </w:rPr>
              <w:t xml:space="preserve">                                </w:t>
            </w:r>
            <w:r>
              <w:rPr>
                <w:u w:val="single"/>
              </w:rPr>
              <w:t>1</w:t>
            </w:r>
            <w:r>
              <w:rPr>
                <w:rFonts w:hint="eastAsia"/>
                <w:u w:val="single"/>
              </w:rPr>
              <w:t>4</w:t>
            </w:r>
            <w:r>
              <w:rPr>
                <w:u w:val="single"/>
              </w:rPr>
              <w:t>分</w:t>
            </w:r>
          </w:p>
          <w:p w:rsidR="00846244" w:rsidRDefault="00703A13">
            <w:pPr>
              <w:numPr>
                <w:ilvl w:val="0"/>
                <w:numId w:val="5"/>
              </w:numPr>
              <w:autoSpaceDE/>
              <w:autoSpaceDN/>
              <w:spacing w:line="360" w:lineRule="auto"/>
              <w:ind w:firstLine="0"/>
              <w:jc w:val="both"/>
            </w:pPr>
            <w:r>
              <w:t>勘察设计工作量及计划安排</w:t>
            </w:r>
            <w:r>
              <w:tab/>
            </w:r>
            <w:r>
              <w:rPr>
                <w:rFonts w:hint="eastAsia"/>
              </w:rPr>
              <w:t xml:space="preserve">                         </w:t>
            </w:r>
            <w:r>
              <w:rPr>
                <w:rFonts w:hint="eastAsia"/>
                <w:u w:val="single"/>
              </w:rPr>
              <w:t>8</w:t>
            </w:r>
            <w:r>
              <w:rPr>
                <w:u w:val="single"/>
              </w:rPr>
              <w:t>分</w:t>
            </w:r>
          </w:p>
          <w:p w:rsidR="00846244" w:rsidRDefault="00703A13">
            <w:pPr>
              <w:numPr>
                <w:ilvl w:val="0"/>
                <w:numId w:val="5"/>
              </w:numPr>
              <w:autoSpaceDE/>
              <w:autoSpaceDN/>
              <w:spacing w:line="360" w:lineRule="auto"/>
              <w:ind w:firstLine="0"/>
              <w:jc w:val="both"/>
            </w:pPr>
            <w:r>
              <w:t>勘察设计的质量保证措施、进度保证措施</w:t>
            </w:r>
            <w:r>
              <w:tab/>
            </w:r>
            <w:r>
              <w:rPr>
                <w:rFonts w:hint="eastAsia"/>
              </w:rPr>
              <w:t xml:space="preserve">            </w:t>
            </w:r>
            <w:r>
              <w:rPr>
                <w:u w:val="single"/>
              </w:rPr>
              <w:t>1</w:t>
            </w:r>
            <w:r>
              <w:rPr>
                <w:rFonts w:hint="eastAsia"/>
                <w:u w:val="single"/>
              </w:rPr>
              <w:t>2</w:t>
            </w:r>
            <w:r>
              <w:rPr>
                <w:u w:val="single"/>
              </w:rPr>
              <w:t>分</w:t>
            </w:r>
          </w:p>
          <w:p w:rsidR="00846244" w:rsidRDefault="00703A13">
            <w:pPr>
              <w:numPr>
                <w:ilvl w:val="0"/>
                <w:numId w:val="5"/>
              </w:numPr>
              <w:autoSpaceDE/>
              <w:autoSpaceDN/>
              <w:spacing w:line="360" w:lineRule="auto"/>
              <w:ind w:firstLine="0"/>
              <w:jc w:val="both"/>
              <w:rPr>
                <w:szCs w:val="21"/>
              </w:rPr>
            </w:pPr>
            <w:r>
              <w:t>后续服务的安排及保证措施</w:t>
            </w:r>
            <w:r>
              <w:tab/>
            </w:r>
            <w:r>
              <w:rPr>
                <w:rFonts w:hint="eastAsia"/>
              </w:rPr>
              <w:t xml:space="preserve">                        </w:t>
            </w:r>
            <w:r>
              <w:rPr>
                <w:rFonts w:hint="eastAsia"/>
                <w:u w:val="single"/>
              </w:rPr>
              <w:t>12</w:t>
            </w:r>
            <w:r>
              <w:rPr>
                <w:u w:val="single"/>
              </w:rPr>
              <w:t>分</w:t>
            </w:r>
          </w:p>
        </w:tc>
      </w:tr>
      <w:tr w:rsidR="00846244">
        <w:trPr>
          <w:trHeight w:val="84"/>
          <w:jc w:val="center"/>
        </w:trPr>
        <w:tc>
          <w:tcPr>
            <w:tcW w:w="892" w:type="dxa"/>
            <w:vAlign w:val="center"/>
          </w:tcPr>
          <w:p w:rsidR="00846244" w:rsidRDefault="00703A13">
            <w:pPr>
              <w:pStyle w:val="Default"/>
              <w:rPr>
                <w:rFonts w:hAnsi="宋体" w:cs="Times New Roman"/>
                <w:color w:val="auto"/>
                <w:sz w:val="21"/>
                <w:szCs w:val="21"/>
              </w:rPr>
            </w:pPr>
            <w:r>
              <w:rPr>
                <w:rFonts w:hAnsi="宋体" w:cs="Times New Roman"/>
                <w:color w:val="auto"/>
                <w:sz w:val="21"/>
                <w:szCs w:val="21"/>
              </w:rPr>
              <w:t xml:space="preserve">2.7 </w:t>
            </w:r>
          </w:p>
        </w:tc>
        <w:tc>
          <w:tcPr>
            <w:tcW w:w="1144" w:type="dxa"/>
            <w:vAlign w:val="center"/>
          </w:tcPr>
          <w:p w:rsidR="00846244" w:rsidRDefault="00703A13">
            <w:pPr>
              <w:pStyle w:val="Default"/>
              <w:rPr>
                <w:rFonts w:hAnsi="宋体"/>
                <w:color w:val="auto"/>
                <w:sz w:val="21"/>
                <w:szCs w:val="21"/>
              </w:rPr>
            </w:pPr>
            <w:r>
              <w:rPr>
                <w:rFonts w:hAnsi="宋体" w:hint="eastAsia"/>
                <w:color w:val="auto"/>
                <w:sz w:val="21"/>
                <w:szCs w:val="21"/>
              </w:rPr>
              <w:t>第二信封初步评审</w:t>
            </w:r>
          </w:p>
        </w:tc>
        <w:tc>
          <w:tcPr>
            <w:tcW w:w="8174" w:type="dxa"/>
            <w:vAlign w:val="center"/>
          </w:tcPr>
          <w:p w:rsidR="00846244" w:rsidRDefault="00703A13">
            <w:pPr>
              <w:snapToGrid w:val="0"/>
              <w:spacing w:line="440" w:lineRule="exact"/>
              <w:ind w:firstLine="480"/>
              <w:rPr>
                <w:rFonts w:cs="Times New Roman"/>
                <w:bCs/>
              </w:rPr>
            </w:pPr>
            <w:r>
              <w:rPr>
                <w:rFonts w:cs="Times New Roman" w:hint="eastAsia"/>
                <w:bCs/>
              </w:rPr>
              <w:t>(1)投标文件第二信封（报价清单）按照招标文件规定的格式、内容填写，字迹清晰可辨， 内容齐全完整；</w:t>
            </w:r>
          </w:p>
          <w:p w:rsidR="00846244" w:rsidRDefault="00703A13">
            <w:pPr>
              <w:snapToGrid w:val="0"/>
              <w:spacing w:line="440" w:lineRule="exact"/>
              <w:ind w:firstLine="480"/>
              <w:rPr>
                <w:rFonts w:cs="Times New Roman"/>
                <w:bCs/>
              </w:rPr>
            </w:pPr>
            <w:r>
              <w:rPr>
                <w:rFonts w:cs="Times New Roman" w:hint="eastAsia"/>
                <w:bCs/>
              </w:rPr>
              <w:t>(2)投标文件第二信封（报价清单）中签字盖章齐全，符合招标文件规定： 在招标文件格式规定的签字处，由投标人的法定代表人或委托代理人签字 ；在招标文件格式规定的盖单章处加盖投标人单位公章。</w:t>
            </w:r>
          </w:p>
          <w:p w:rsidR="00846244" w:rsidRDefault="00703A13">
            <w:pPr>
              <w:snapToGrid w:val="0"/>
              <w:spacing w:line="440" w:lineRule="exact"/>
              <w:ind w:firstLine="480"/>
              <w:rPr>
                <w:rFonts w:cs="Times New Roman"/>
                <w:bCs/>
              </w:rPr>
            </w:pPr>
            <w:r>
              <w:rPr>
                <w:rFonts w:cs="Times New Roman" w:hint="eastAsia"/>
                <w:bCs/>
              </w:rPr>
              <w:t>(3)在报价函上填写了投标总价（包括大写金额和小写金额），投标人总价不高于招标人公布的最高投标限价，且报价唯一；</w:t>
            </w:r>
          </w:p>
          <w:p w:rsidR="00846244" w:rsidRDefault="00703A13">
            <w:pPr>
              <w:snapToGrid w:val="0"/>
              <w:spacing w:line="440" w:lineRule="exact"/>
              <w:ind w:firstLine="480"/>
              <w:rPr>
                <w:rFonts w:cs="Times New Roman"/>
                <w:bCs/>
              </w:rPr>
            </w:pPr>
            <w:r>
              <w:rPr>
                <w:rFonts w:cs="Times New Roman" w:hint="eastAsia"/>
                <w:bCs/>
              </w:rPr>
              <w:t>投标文件第二信封未附有招标人不能接受的条件。</w:t>
            </w:r>
          </w:p>
        </w:tc>
      </w:tr>
      <w:tr w:rsidR="00846244">
        <w:trPr>
          <w:trHeight w:val="1255"/>
          <w:jc w:val="center"/>
        </w:trPr>
        <w:tc>
          <w:tcPr>
            <w:tcW w:w="892" w:type="dxa"/>
            <w:vAlign w:val="center"/>
          </w:tcPr>
          <w:p w:rsidR="00846244" w:rsidRDefault="00846244">
            <w:pPr>
              <w:pStyle w:val="Default"/>
              <w:ind w:firstLine="420"/>
              <w:jc w:val="center"/>
              <w:rPr>
                <w:rFonts w:hAnsi="宋体"/>
                <w:color w:val="auto"/>
                <w:sz w:val="21"/>
                <w:szCs w:val="21"/>
              </w:rPr>
            </w:pPr>
          </w:p>
          <w:p w:rsidR="00846244" w:rsidRDefault="00703A13">
            <w:pPr>
              <w:pStyle w:val="Default"/>
              <w:rPr>
                <w:rFonts w:hAnsi="宋体"/>
                <w:color w:val="auto"/>
                <w:sz w:val="21"/>
                <w:szCs w:val="21"/>
              </w:rPr>
            </w:pPr>
            <w:r>
              <w:rPr>
                <w:rFonts w:hAnsi="宋体" w:hint="eastAsia"/>
                <w:color w:val="auto"/>
                <w:sz w:val="21"/>
                <w:szCs w:val="21"/>
              </w:rPr>
              <w:t>2.9</w:t>
            </w:r>
          </w:p>
        </w:tc>
        <w:tc>
          <w:tcPr>
            <w:tcW w:w="1144" w:type="dxa"/>
            <w:vAlign w:val="center"/>
          </w:tcPr>
          <w:p w:rsidR="00846244" w:rsidRDefault="00703A13">
            <w:pPr>
              <w:pStyle w:val="Default"/>
              <w:rPr>
                <w:rFonts w:hAnsi="宋体"/>
                <w:color w:val="auto"/>
                <w:sz w:val="21"/>
                <w:szCs w:val="21"/>
              </w:rPr>
            </w:pPr>
            <w:r>
              <w:rPr>
                <w:rFonts w:hAnsi="宋体" w:hint="eastAsia"/>
                <w:color w:val="auto"/>
                <w:sz w:val="21"/>
                <w:szCs w:val="21"/>
              </w:rPr>
              <w:t>第二信封澄清</w:t>
            </w:r>
          </w:p>
        </w:tc>
        <w:tc>
          <w:tcPr>
            <w:tcW w:w="8174" w:type="dxa"/>
          </w:tcPr>
          <w:p w:rsidR="00846244" w:rsidRDefault="00703A13">
            <w:pPr>
              <w:snapToGrid w:val="0"/>
              <w:spacing w:line="440" w:lineRule="exact"/>
              <w:ind w:firstLine="480"/>
              <w:rPr>
                <w:rFonts w:cs="Times New Roman"/>
                <w:bCs/>
              </w:rPr>
            </w:pPr>
            <w:r>
              <w:rPr>
                <w:rFonts w:cs="Times New Roman" w:hint="eastAsia"/>
                <w:bCs/>
              </w:rPr>
              <w:t>第二信封澄清过程中，发生以下任一情形，作否决投标处理：</w:t>
            </w:r>
          </w:p>
          <w:p w:rsidR="00846244" w:rsidRDefault="00703A13">
            <w:pPr>
              <w:snapToGrid w:val="0"/>
              <w:spacing w:line="440" w:lineRule="exact"/>
              <w:ind w:firstLine="480"/>
              <w:rPr>
                <w:rFonts w:cs="Times New Roman"/>
                <w:bCs/>
              </w:rPr>
            </w:pPr>
            <w:r>
              <w:rPr>
                <w:rFonts w:cs="Times New Roman" w:hint="eastAsia"/>
                <w:bCs/>
              </w:rPr>
              <w:t>(1)投标人拒绝确认算术性修正后的报价；</w:t>
            </w:r>
          </w:p>
          <w:p w:rsidR="00846244" w:rsidRDefault="00703A13">
            <w:pPr>
              <w:snapToGrid w:val="0"/>
              <w:spacing w:line="440" w:lineRule="exact"/>
              <w:ind w:firstLine="480"/>
              <w:rPr>
                <w:rFonts w:cs="Times New Roman"/>
                <w:bCs/>
              </w:rPr>
            </w:pPr>
            <w:r>
              <w:rPr>
                <w:rFonts w:cs="Times New Roman" w:hint="eastAsia"/>
                <w:bCs/>
              </w:rPr>
              <w:t>(2)修正后的最终投标报价超过最高投标限价。</w:t>
            </w:r>
          </w:p>
        </w:tc>
      </w:tr>
      <w:tr w:rsidR="00846244">
        <w:trPr>
          <w:trHeight w:val="84"/>
          <w:jc w:val="center"/>
        </w:trPr>
        <w:tc>
          <w:tcPr>
            <w:tcW w:w="892" w:type="dxa"/>
            <w:vAlign w:val="center"/>
          </w:tcPr>
          <w:p w:rsidR="00846244" w:rsidRDefault="00846244">
            <w:pPr>
              <w:pStyle w:val="Default"/>
              <w:ind w:firstLine="420"/>
              <w:jc w:val="center"/>
              <w:rPr>
                <w:rFonts w:hAnsi="宋体"/>
                <w:color w:val="auto"/>
                <w:sz w:val="21"/>
                <w:szCs w:val="21"/>
              </w:rPr>
            </w:pPr>
          </w:p>
          <w:p w:rsidR="00846244" w:rsidRDefault="00846244">
            <w:pPr>
              <w:pStyle w:val="Default"/>
              <w:ind w:firstLine="420"/>
              <w:jc w:val="center"/>
              <w:rPr>
                <w:rFonts w:hAnsi="宋体"/>
                <w:color w:val="auto"/>
                <w:sz w:val="21"/>
                <w:szCs w:val="21"/>
              </w:rPr>
            </w:pPr>
          </w:p>
          <w:p w:rsidR="00846244" w:rsidRDefault="00846244">
            <w:pPr>
              <w:pStyle w:val="Default"/>
              <w:ind w:firstLine="420"/>
              <w:jc w:val="center"/>
              <w:rPr>
                <w:rFonts w:hAnsi="宋体"/>
                <w:color w:val="auto"/>
                <w:sz w:val="21"/>
                <w:szCs w:val="21"/>
              </w:rPr>
            </w:pPr>
          </w:p>
          <w:p w:rsidR="00846244" w:rsidRDefault="00703A13">
            <w:pPr>
              <w:pStyle w:val="Default"/>
              <w:rPr>
                <w:rFonts w:hAnsi="宋体"/>
                <w:color w:val="auto"/>
                <w:sz w:val="21"/>
                <w:szCs w:val="21"/>
              </w:rPr>
            </w:pPr>
            <w:r>
              <w:rPr>
                <w:rFonts w:hAnsi="宋体" w:hint="eastAsia"/>
                <w:color w:val="auto"/>
                <w:sz w:val="21"/>
                <w:szCs w:val="21"/>
              </w:rPr>
              <w:t>2.10</w:t>
            </w:r>
          </w:p>
        </w:tc>
        <w:tc>
          <w:tcPr>
            <w:tcW w:w="1144" w:type="dxa"/>
            <w:vAlign w:val="center"/>
          </w:tcPr>
          <w:p w:rsidR="00846244" w:rsidRDefault="00703A13">
            <w:pPr>
              <w:pStyle w:val="Default"/>
              <w:rPr>
                <w:rFonts w:hAnsi="宋体"/>
                <w:color w:val="auto"/>
                <w:sz w:val="21"/>
                <w:szCs w:val="21"/>
              </w:rPr>
            </w:pPr>
            <w:r>
              <w:rPr>
                <w:rFonts w:hAnsi="宋体" w:hint="eastAsia"/>
                <w:color w:val="auto"/>
                <w:sz w:val="21"/>
                <w:szCs w:val="21"/>
              </w:rPr>
              <w:t>第二信封详细评审</w:t>
            </w:r>
          </w:p>
        </w:tc>
        <w:tc>
          <w:tcPr>
            <w:tcW w:w="8174" w:type="dxa"/>
            <w:vAlign w:val="center"/>
          </w:tcPr>
          <w:p w:rsidR="00846244" w:rsidRDefault="00703A13">
            <w:pPr>
              <w:pStyle w:val="TableParagraph"/>
              <w:tabs>
                <w:tab w:val="left" w:pos="4078"/>
              </w:tabs>
              <w:spacing w:line="360" w:lineRule="auto"/>
              <w:ind w:left="386" w:firstLine="422"/>
              <w:rPr>
                <w:b/>
                <w:bCs/>
                <w:szCs w:val="21"/>
              </w:rPr>
            </w:pPr>
            <w:r>
              <w:rPr>
                <w:b/>
                <w:bCs/>
                <w:szCs w:val="21"/>
              </w:rPr>
              <w:t>评审因素</w:t>
            </w:r>
            <w:r>
              <w:rPr>
                <w:b/>
                <w:bCs/>
                <w:szCs w:val="21"/>
              </w:rPr>
              <w:tab/>
              <w:t>评分值</w:t>
            </w:r>
          </w:p>
          <w:p w:rsidR="00846244" w:rsidRDefault="00703A13">
            <w:pPr>
              <w:pStyle w:val="TableParagraph"/>
              <w:tabs>
                <w:tab w:val="left" w:pos="4346"/>
              </w:tabs>
              <w:spacing w:line="360" w:lineRule="auto"/>
              <w:ind w:left="386" w:firstLine="420"/>
              <w:rPr>
                <w:szCs w:val="21"/>
              </w:rPr>
            </w:pPr>
            <w:r>
              <w:rPr>
                <w:szCs w:val="21"/>
              </w:rPr>
              <w:t>(3)投标文件第二信封（报价清单）：</w:t>
            </w:r>
            <w:r>
              <w:rPr>
                <w:szCs w:val="21"/>
              </w:rPr>
              <w:tab/>
            </w:r>
            <w:r>
              <w:rPr>
                <w:szCs w:val="21"/>
                <w:u w:val="single"/>
              </w:rPr>
              <w:t>10</w:t>
            </w:r>
            <w:r>
              <w:rPr>
                <w:spacing w:val="-45"/>
                <w:szCs w:val="21"/>
                <w:u w:val="single"/>
              </w:rPr>
              <w:t xml:space="preserve"> </w:t>
            </w:r>
            <w:r>
              <w:rPr>
                <w:szCs w:val="21"/>
                <w:u w:val="single"/>
              </w:rPr>
              <w:t>分</w:t>
            </w:r>
          </w:p>
          <w:p w:rsidR="00846244" w:rsidRDefault="00703A13">
            <w:pPr>
              <w:pStyle w:val="TableParagraph"/>
              <w:tabs>
                <w:tab w:val="left" w:pos="4346"/>
              </w:tabs>
              <w:spacing w:line="360" w:lineRule="auto"/>
              <w:ind w:left="386" w:firstLine="420"/>
              <w:rPr>
                <w:rFonts w:cs="Times New Roman"/>
                <w:bCs/>
              </w:rPr>
            </w:pPr>
            <w:r>
              <w:rPr>
                <w:szCs w:val="21"/>
              </w:rPr>
              <w:t>i.投标价</w:t>
            </w:r>
            <w:r>
              <w:rPr>
                <w:szCs w:val="21"/>
              </w:rPr>
              <w:tab/>
            </w:r>
            <w:r>
              <w:rPr>
                <w:szCs w:val="21"/>
                <w:u w:val="single"/>
              </w:rPr>
              <w:t>10</w:t>
            </w:r>
            <w:r>
              <w:rPr>
                <w:spacing w:val="-45"/>
                <w:szCs w:val="21"/>
                <w:u w:val="single"/>
              </w:rPr>
              <w:t xml:space="preserve"> </w:t>
            </w:r>
            <w:r>
              <w:rPr>
                <w:szCs w:val="21"/>
                <w:u w:val="single"/>
              </w:rPr>
              <w:t>分</w:t>
            </w:r>
          </w:p>
        </w:tc>
      </w:tr>
      <w:tr w:rsidR="00846244">
        <w:trPr>
          <w:trHeight w:val="674"/>
          <w:jc w:val="center"/>
        </w:trPr>
        <w:tc>
          <w:tcPr>
            <w:tcW w:w="892" w:type="dxa"/>
            <w:vAlign w:val="center"/>
          </w:tcPr>
          <w:p w:rsidR="00846244" w:rsidRDefault="00846244">
            <w:pPr>
              <w:pStyle w:val="Default"/>
              <w:ind w:firstLine="420"/>
              <w:jc w:val="center"/>
              <w:rPr>
                <w:rFonts w:hAnsi="宋体"/>
                <w:color w:val="auto"/>
                <w:sz w:val="21"/>
                <w:szCs w:val="21"/>
              </w:rPr>
            </w:pPr>
          </w:p>
          <w:p w:rsidR="00846244" w:rsidRDefault="00703A13">
            <w:pPr>
              <w:pStyle w:val="Default"/>
              <w:rPr>
                <w:rFonts w:hAnsi="宋体"/>
                <w:color w:val="auto"/>
                <w:sz w:val="21"/>
                <w:szCs w:val="21"/>
              </w:rPr>
            </w:pPr>
            <w:r>
              <w:rPr>
                <w:rFonts w:hAnsi="宋体" w:hint="eastAsia"/>
                <w:color w:val="auto"/>
                <w:sz w:val="21"/>
                <w:szCs w:val="21"/>
              </w:rPr>
              <w:t>2.12</w:t>
            </w:r>
          </w:p>
        </w:tc>
        <w:tc>
          <w:tcPr>
            <w:tcW w:w="1144" w:type="dxa"/>
            <w:vAlign w:val="center"/>
          </w:tcPr>
          <w:p w:rsidR="00846244" w:rsidRDefault="00846244">
            <w:pPr>
              <w:pStyle w:val="Default"/>
              <w:ind w:firstLine="420"/>
              <w:jc w:val="center"/>
              <w:rPr>
                <w:rFonts w:hAnsi="宋体"/>
                <w:color w:val="auto"/>
                <w:sz w:val="21"/>
                <w:szCs w:val="21"/>
              </w:rPr>
            </w:pPr>
          </w:p>
          <w:p w:rsidR="00846244" w:rsidRDefault="00703A13">
            <w:pPr>
              <w:pStyle w:val="Default"/>
              <w:rPr>
                <w:rFonts w:hAnsi="宋体"/>
                <w:color w:val="auto"/>
                <w:sz w:val="21"/>
                <w:szCs w:val="21"/>
              </w:rPr>
            </w:pPr>
            <w:r>
              <w:rPr>
                <w:rFonts w:hAnsi="宋体" w:hint="eastAsia"/>
                <w:color w:val="auto"/>
                <w:sz w:val="21"/>
                <w:szCs w:val="21"/>
              </w:rPr>
              <w:t>评标结果</w:t>
            </w:r>
          </w:p>
        </w:tc>
        <w:tc>
          <w:tcPr>
            <w:tcW w:w="8174" w:type="dxa"/>
            <w:vAlign w:val="center"/>
          </w:tcPr>
          <w:p w:rsidR="00846244" w:rsidRDefault="00703A13">
            <w:pPr>
              <w:snapToGrid w:val="0"/>
              <w:spacing w:line="440" w:lineRule="exact"/>
              <w:ind w:firstLine="480"/>
              <w:jc w:val="both"/>
              <w:rPr>
                <w:rFonts w:cs="Times New Roman"/>
                <w:bCs/>
              </w:rPr>
            </w:pPr>
            <w:r>
              <w:rPr>
                <w:rFonts w:cs="Times New Roman" w:hint="eastAsia"/>
                <w:bCs/>
              </w:rPr>
              <w:t>推荐的中标候选人的人数为 1 名。</w:t>
            </w:r>
          </w:p>
        </w:tc>
      </w:tr>
    </w:tbl>
    <w:p w:rsidR="00846244" w:rsidRDefault="00846244">
      <w:pPr>
        <w:spacing w:line="242" w:lineRule="exact"/>
        <w:rPr>
          <w:sz w:val="21"/>
        </w:rPr>
        <w:sectPr w:rsidR="00846244">
          <w:pgSz w:w="11910" w:h="16840"/>
          <w:pgMar w:top="1020" w:right="860" w:bottom="940" w:left="960" w:header="0" w:footer="672" w:gutter="0"/>
          <w:cols w:space="720"/>
        </w:sectPr>
      </w:pPr>
    </w:p>
    <w:p w:rsidR="00846244" w:rsidRDefault="00703A13">
      <w:pPr>
        <w:pStyle w:val="a0"/>
        <w:spacing w:before="50" w:after="15"/>
        <w:ind w:right="515"/>
        <w:jc w:val="right"/>
      </w:pPr>
      <w:r>
        <w:lastRenderedPageBreak/>
        <w:t>续上表</w:t>
      </w:r>
    </w:p>
    <w:tbl>
      <w:tblPr>
        <w:tblW w:w="9489" w:type="dxa"/>
        <w:tblInd w:w="3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530"/>
        <w:gridCol w:w="1135"/>
        <w:gridCol w:w="1030"/>
        <w:gridCol w:w="1313"/>
        <w:gridCol w:w="1200"/>
        <w:gridCol w:w="4281"/>
      </w:tblGrid>
      <w:tr w:rsidR="00846244">
        <w:trPr>
          <w:trHeight w:val="311"/>
        </w:trPr>
        <w:tc>
          <w:tcPr>
            <w:tcW w:w="5208" w:type="dxa"/>
            <w:gridSpan w:val="5"/>
            <w:tcBorders>
              <w:bottom w:val="single" w:sz="6" w:space="0" w:color="000000"/>
              <w:right w:val="single" w:sz="6" w:space="0" w:color="000000"/>
            </w:tcBorders>
          </w:tcPr>
          <w:p w:rsidR="00846244" w:rsidRDefault="00703A13">
            <w:pPr>
              <w:pStyle w:val="TableParagraph"/>
              <w:spacing w:before="22"/>
              <w:ind w:left="1619"/>
              <w:rPr>
                <w:b/>
                <w:sz w:val="21"/>
              </w:rPr>
            </w:pPr>
            <w:r>
              <w:rPr>
                <w:b/>
                <w:sz w:val="21"/>
              </w:rPr>
              <w:t>评审因素与评分值</w:t>
            </w:r>
          </w:p>
        </w:tc>
        <w:tc>
          <w:tcPr>
            <w:tcW w:w="4281" w:type="dxa"/>
            <w:vMerge w:val="restart"/>
            <w:tcBorders>
              <w:left w:val="single" w:sz="6" w:space="0" w:color="000000"/>
              <w:bottom w:val="single" w:sz="6" w:space="0" w:color="000000"/>
            </w:tcBorders>
          </w:tcPr>
          <w:p w:rsidR="00846244" w:rsidRDefault="00846244">
            <w:pPr>
              <w:pStyle w:val="TableParagraph"/>
              <w:spacing w:before="8"/>
              <w:rPr>
                <w:sz w:val="26"/>
              </w:rPr>
            </w:pPr>
          </w:p>
          <w:p w:rsidR="00846244" w:rsidRDefault="00703A13">
            <w:pPr>
              <w:pStyle w:val="TableParagraph"/>
              <w:ind w:left="1845" w:right="1808"/>
              <w:jc w:val="center"/>
              <w:rPr>
                <w:b/>
                <w:sz w:val="21"/>
              </w:rPr>
            </w:pPr>
            <w:r>
              <w:rPr>
                <w:b/>
                <w:sz w:val="21"/>
              </w:rPr>
              <w:t>评分标准</w:t>
            </w:r>
          </w:p>
        </w:tc>
      </w:tr>
      <w:tr w:rsidR="00846244">
        <w:trPr>
          <w:trHeight w:val="623"/>
        </w:trPr>
        <w:tc>
          <w:tcPr>
            <w:tcW w:w="530" w:type="dxa"/>
            <w:tcBorders>
              <w:top w:val="single" w:sz="6" w:space="0" w:color="000000"/>
              <w:bottom w:val="single" w:sz="6" w:space="0" w:color="000000"/>
              <w:right w:val="single" w:sz="6" w:space="0" w:color="000000"/>
            </w:tcBorders>
          </w:tcPr>
          <w:p w:rsidR="00846244" w:rsidRDefault="00703A13">
            <w:pPr>
              <w:pStyle w:val="TableParagraph"/>
              <w:spacing w:before="22"/>
              <w:ind w:left="157"/>
              <w:rPr>
                <w:b/>
                <w:sz w:val="21"/>
              </w:rPr>
            </w:pPr>
            <w:r>
              <w:rPr>
                <w:b/>
                <w:sz w:val="21"/>
              </w:rPr>
              <w:t>序</w:t>
            </w:r>
          </w:p>
          <w:p w:rsidR="00846244" w:rsidRDefault="00703A13">
            <w:pPr>
              <w:pStyle w:val="TableParagraph"/>
              <w:spacing w:before="43"/>
              <w:ind w:left="157"/>
              <w:rPr>
                <w:b/>
                <w:sz w:val="21"/>
              </w:rPr>
            </w:pPr>
            <w:r>
              <w:rPr>
                <w:b/>
                <w:sz w:val="21"/>
              </w:rPr>
              <w:t>号</w:t>
            </w:r>
          </w:p>
        </w:tc>
        <w:tc>
          <w:tcPr>
            <w:tcW w:w="1135" w:type="dxa"/>
            <w:tcBorders>
              <w:top w:val="single" w:sz="6" w:space="0" w:color="000000"/>
              <w:left w:val="single" w:sz="6" w:space="0" w:color="000000"/>
              <w:bottom w:val="single" w:sz="6" w:space="0" w:color="000000"/>
              <w:right w:val="single" w:sz="6" w:space="0" w:color="000000"/>
            </w:tcBorders>
          </w:tcPr>
          <w:p w:rsidR="00846244" w:rsidRDefault="00703A13">
            <w:pPr>
              <w:pStyle w:val="TableParagraph"/>
              <w:spacing w:before="178"/>
              <w:ind w:left="153"/>
              <w:rPr>
                <w:b/>
                <w:sz w:val="21"/>
              </w:rPr>
            </w:pPr>
            <w:r>
              <w:rPr>
                <w:b/>
                <w:sz w:val="21"/>
              </w:rPr>
              <w:t>评审因素</w:t>
            </w:r>
          </w:p>
        </w:tc>
        <w:tc>
          <w:tcPr>
            <w:tcW w:w="1030" w:type="dxa"/>
            <w:tcBorders>
              <w:top w:val="single" w:sz="6" w:space="0" w:color="000000"/>
              <w:left w:val="single" w:sz="6" w:space="0" w:color="000000"/>
              <w:bottom w:val="single" w:sz="6" w:space="0" w:color="000000"/>
              <w:right w:val="single" w:sz="6" w:space="0" w:color="000000"/>
            </w:tcBorders>
            <w:vAlign w:val="center"/>
          </w:tcPr>
          <w:p w:rsidR="00846244" w:rsidRDefault="00703A13">
            <w:pPr>
              <w:pStyle w:val="TableParagraph"/>
              <w:spacing w:before="22"/>
              <w:jc w:val="center"/>
              <w:rPr>
                <w:b/>
                <w:sz w:val="21"/>
              </w:rPr>
            </w:pPr>
            <w:r>
              <w:rPr>
                <w:b/>
                <w:sz w:val="21"/>
              </w:rPr>
              <w:t>评审因素</w:t>
            </w:r>
          </w:p>
          <w:p w:rsidR="00846244" w:rsidRDefault="00703A13">
            <w:pPr>
              <w:pStyle w:val="TableParagraph"/>
              <w:spacing w:before="43"/>
              <w:jc w:val="center"/>
              <w:rPr>
                <w:b/>
                <w:sz w:val="21"/>
              </w:rPr>
            </w:pPr>
            <w:r>
              <w:rPr>
                <w:b/>
                <w:sz w:val="21"/>
              </w:rPr>
              <w:t>评分值</w:t>
            </w:r>
          </w:p>
        </w:tc>
        <w:tc>
          <w:tcPr>
            <w:tcW w:w="1313" w:type="dxa"/>
            <w:tcBorders>
              <w:top w:val="single" w:sz="6" w:space="0" w:color="000000"/>
              <w:left w:val="single" w:sz="6" w:space="0" w:color="000000"/>
              <w:bottom w:val="single" w:sz="6" w:space="0" w:color="000000"/>
              <w:right w:val="single" w:sz="6" w:space="0" w:color="000000"/>
            </w:tcBorders>
            <w:vAlign w:val="center"/>
          </w:tcPr>
          <w:p w:rsidR="00846244" w:rsidRDefault="00703A13">
            <w:pPr>
              <w:pStyle w:val="TableParagraph"/>
              <w:spacing w:before="22"/>
              <w:ind w:left="96" w:right="66"/>
              <w:jc w:val="center"/>
              <w:rPr>
                <w:b/>
                <w:sz w:val="21"/>
              </w:rPr>
            </w:pPr>
            <w:r>
              <w:rPr>
                <w:b/>
                <w:sz w:val="21"/>
              </w:rPr>
              <w:t>各评审因素</w:t>
            </w:r>
          </w:p>
          <w:p w:rsidR="00846244" w:rsidRDefault="00703A13">
            <w:pPr>
              <w:pStyle w:val="TableParagraph"/>
              <w:spacing w:before="43"/>
              <w:ind w:left="96" w:right="66"/>
              <w:jc w:val="center"/>
              <w:rPr>
                <w:b/>
                <w:sz w:val="21"/>
              </w:rPr>
            </w:pPr>
            <w:r>
              <w:rPr>
                <w:b/>
                <w:sz w:val="21"/>
              </w:rPr>
              <w:t>细分项</w:t>
            </w:r>
          </w:p>
        </w:tc>
        <w:tc>
          <w:tcPr>
            <w:tcW w:w="1200" w:type="dxa"/>
            <w:tcBorders>
              <w:top w:val="single" w:sz="6" w:space="0" w:color="000000"/>
              <w:left w:val="single" w:sz="6" w:space="0" w:color="000000"/>
              <w:bottom w:val="single" w:sz="6" w:space="0" w:color="000000"/>
              <w:right w:val="single" w:sz="6" w:space="0" w:color="000000"/>
            </w:tcBorders>
          </w:tcPr>
          <w:p w:rsidR="00846244" w:rsidRDefault="00703A13">
            <w:pPr>
              <w:pStyle w:val="TableParagraph"/>
              <w:spacing w:before="178"/>
              <w:ind w:left="75" w:right="43"/>
              <w:jc w:val="center"/>
              <w:rPr>
                <w:b/>
                <w:sz w:val="21"/>
              </w:rPr>
            </w:pPr>
            <w:r>
              <w:rPr>
                <w:b/>
                <w:sz w:val="21"/>
              </w:rPr>
              <w:t>分值</w:t>
            </w:r>
          </w:p>
        </w:tc>
        <w:tc>
          <w:tcPr>
            <w:tcW w:w="4281" w:type="dxa"/>
            <w:vMerge/>
            <w:tcBorders>
              <w:top w:val="nil"/>
              <w:left w:val="single" w:sz="6" w:space="0" w:color="000000"/>
              <w:bottom w:val="single" w:sz="4" w:space="0" w:color="auto"/>
            </w:tcBorders>
          </w:tcPr>
          <w:p w:rsidR="00846244" w:rsidRDefault="00846244">
            <w:pPr>
              <w:rPr>
                <w:sz w:val="2"/>
                <w:szCs w:val="2"/>
              </w:rPr>
            </w:pPr>
          </w:p>
        </w:tc>
      </w:tr>
      <w:tr w:rsidR="00846244">
        <w:trPr>
          <w:trHeight w:val="393"/>
        </w:trPr>
        <w:tc>
          <w:tcPr>
            <w:tcW w:w="530" w:type="dxa"/>
            <w:vMerge w:val="restart"/>
            <w:tcBorders>
              <w:top w:val="single" w:sz="6" w:space="0" w:color="000000"/>
              <w:right w:val="single" w:sz="6" w:space="0" w:color="000000"/>
            </w:tcBorders>
            <w:vAlign w:val="center"/>
          </w:tcPr>
          <w:p w:rsidR="00846244" w:rsidRDefault="00846244">
            <w:pPr>
              <w:pStyle w:val="TableParagraph"/>
              <w:spacing w:before="3"/>
              <w:jc w:val="both"/>
              <w:rPr>
                <w:sz w:val="20"/>
              </w:rPr>
            </w:pPr>
          </w:p>
          <w:p w:rsidR="00846244" w:rsidRDefault="00703A13">
            <w:pPr>
              <w:pStyle w:val="TableParagraph"/>
              <w:ind w:left="177"/>
              <w:jc w:val="both"/>
              <w:rPr>
                <w:rFonts w:ascii="Arial"/>
                <w:sz w:val="21"/>
              </w:rPr>
            </w:pPr>
            <w:r>
              <w:rPr>
                <w:rFonts w:ascii="Arial"/>
                <w:sz w:val="21"/>
              </w:rPr>
              <w:t>a.</w:t>
            </w:r>
          </w:p>
        </w:tc>
        <w:tc>
          <w:tcPr>
            <w:tcW w:w="1135" w:type="dxa"/>
            <w:vMerge w:val="restart"/>
            <w:tcBorders>
              <w:top w:val="single" w:sz="6" w:space="0" w:color="000000"/>
              <w:left w:val="single" w:sz="6" w:space="0" w:color="000000"/>
              <w:right w:val="single" w:sz="6" w:space="0" w:color="000000"/>
            </w:tcBorders>
            <w:vAlign w:val="center"/>
          </w:tcPr>
          <w:p w:rsidR="00846244" w:rsidRDefault="00703A13">
            <w:pPr>
              <w:pStyle w:val="TableParagraph"/>
              <w:spacing w:before="142" w:line="278" w:lineRule="auto"/>
              <w:ind w:left="48" w:right="16"/>
              <w:jc w:val="both"/>
              <w:rPr>
                <w:sz w:val="21"/>
              </w:rPr>
            </w:pPr>
            <w:r>
              <w:rPr>
                <w:sz w:val="21"/>
              </w:rPr>
              <w:t>投标人与本项目相关的具体业绩</w:t>
            </w:r>
          </w:p>
        </w:tc>
        <w:tc>
          <w:tcPr>
            <w:tcW w:w="1030" w:type="dxa"/>
            <w:vMerge w:val="restart"/>
            <w:tcBorders>
              <w:top w:val="single" w:sz="6" w:space="0" w:color="000000"/>
              <w:left w:val="single" w:sz="6" w:space="0" w:color="000000"/>
              <w:right w:val="single" w:sz="6" w:space="0" w:color="000000"/>
            </w:tcBorders>
            <w:vAlign w:val="center"/>
          </w:tcPr>
          <w:p w:rsidR="00846244" w:rsidRDefault="00703A13">
            <w:pPr>
              <w:pStyle w:val="TableParagraph"/>
              <w:ind w:left="353"/>
              <w:jc w:val="both"/>
              <w:rPr>
                <w:sz w:val="21"/>
              </w:rPr>
            </w:pPr>
            <w:r>
              <w:rPr>
                <w:rFonts w:ascii="Arial" w:eastAsiaTheme="minorEastAsia" w:hint="eastAsia"/>
                <w:sz w:val="21"/>
              </w:rPr>
              <w:t>16</w:t>
            </w:r>
            <w:r>
              <w:rPr>
                <w:sz w:val="21"/>
              </w:rPr>
              <w:t>分</w:t>
            </w:r>
          </w:p>
        </w:tc>
        <w:tc>
          <w:tcPr>
            <w:tcW w:w="1313" w:type="dxa"/>
            <w:tcBorders>
              <w:top w:val="single" w:sz="6" w:space="0" w:color="000000"/>
              <w:left w:val="single" w:sz="6" w:space="0" w:color="000000"/>
              <w:bottom w:val="single" w:sz="4" w:space="0" w:color="auto"/>
              <w:right w:val="single" w:sz="6" w:space="0" w:color="000000"/>
            </w:tcBorders>
            <w:vAlign w:val="center"/>
          </w:tcPr>
          <w:p w:rsidR="00846244" w:rsidRDefault="00846244">
            <w:pPr>
              <w:pStyle w:val="TableParagraph"/>
              <w:jc w:val="center"/>
              <w:rPr>
                <w:sz w:val="20"/>
              </w:rPr>
            </w:pPr>
          </w:p>
          <w:p w:rsidR="00846244" w:rsidRDefault="00703A13">
            <w:pPr>
              <w:pStyle w:val="TableParagraph"/>
              <w:spacing w:line="278" w:lineRule="auto"/>
              <w:ind w:left="326" w:right="83" w:hanging="209"/>
              <w:jc w:val="center"/>
              <w:rPr>
                <w:sz w:val="21"/>
              </w:rPr>
            </w:pPr>
            <w:r>
              <w:rPr>
                <w:sz w:val="21"/>
              </w:rPr>
              <w:t>类似</w:t>
            </w:r>
            <w:r>
              <w:rPr>
                <w:rFonts w:hint="eastAsia"/>
                <w:sz w:val="21"/>
              </w:rPr>
              <w:t>勘察</w:t>
            </w:r>
          </w:p>
          <w:p w:rsidR="00846244" w:rsidRDefault="00703A13">
            <w:pPr>
              <w:pStyle w:val="TableParagraph"/>
              <w:spacing w:line="278" w:lineRule="auto"/>
              <w:ind w:left="326" w:right="83" w:hanging="209"/>
              <w:jc w:val="center"/>
              <w:rPr>
                <w:sz w:val="21"/>
              </w:rPr>
            </w:pPr>
            <w:r>
              <w:rPr>
                <w:sz w:val="21"/>
              </w:rPr>
              <w:t>项目业绩</w:t>
            </w:r>
          </w:p>
        </w:tc>
        <w:tc>
          <w:tcPr>
            <w:tcW w:w="1200" w:type="dxa"/>
            <w:tcBorders>
              <w:top w:val="single" w:sz="6" w:space="0" w:color="000000"/>
              <w:left w:val="single" w:sz="6" w:space="0" w:color="000000"/>
              <w:bottom w:val="single" w:sz="4" w:space="0" w:color="auto"/>
              <w:right w:val="single" w:sz="4" w:space="0" w:color="auto"/>
            </w:tcBorders>
            <w:vAlign w:val="center"/>
          </w:tcPr>
          <w:p w:rsidR="00846244" w:rsidRDefault="00703A13">
            <w:pPr>
              <w:pStyle w:val="TableParagraph"/>
              <w:jc w:val="center"/>
              <w:rPr>
                <w:sz w:val="20"/>
              </w:rPr>
            </w:pPr>
            <w:r>
              <w:rPr>
                <w:rFonts w:hint="eastAsia"/>
                <w:sz w:val="20"/>
              </w:rPr>
              <w:t>7</w:t>
            </w:r>
            <w:r>
              <w:rPr>
                <w:sz w:val="20"/>
              </w:rPr>
              <w:t>～</w:t>
            </w:r>
            <w:r>
              <w:rPr>
                <w:rFonts w:hint="eastAsia"/>
                <w:sz w:val="20"/>
              </w:rPr>
              <w:t>8</w:t>
            </w:r>
            <w:r>
              <w:rPr>
                <w:sz w:val="20"/>
              </w:rPr>
              <w:t>分</w:t>
            </w:r>
          </w:p>
        </w:tc>
        <w:tc>
          <w:tcPr>
            <w:tcW w:w="4281" w:type="dxa"/>
            <w:tcBorders>
              <w:top w:val="single" w:sz="4" w:space="0" w:color="auto"/>
              <w:left w:val="single" w:sz="4" w:space="0" w:color="auto"/>
              <w:bottom w:val="single" w:sz="4" w:space="0" w:color="auto"/>
              <w:right w:val="single" w:sz="4" w:space="0" w:color="auto"/>
            </w:tcBorders>
            <w:vAlign w:val="center"/>
          </w:tcPr>
          <w:p w:rsidR="00846244" w:rsidRDefault="00703A13">
            <w:pPr>
              <w:ind w:firstLine="480"/>
              <w:rPr>
                <w:sz w:val="21"/>
                <w:szCs w:val="21"/>
              </w:rPr>
            </w:pPr>
            <w:r>
              <w:rPr>
                <w:sz w:val="21"/>
                <w:szCs w:val="21"/>
              </w:rPr>
              <w:t>满足资格审查条件（业绩最低要求）的，得</w:t>
            </w:r>
            <w:r>
              <w:rPr>
                <w:rFonts w:hint="eastAsia"/>
                <w:sz w:val="21"/>
                <w:szCs w:val="21"/>
              </w:rPr>
              <w:t>7</w:t>
            </w:r>
            <w:r>
              <w:rPr>
                <w:sz w:val="21"/>
                <w:szCs w:val="21"/>
              </w:rPr>
              <w:t>分</w:t>
            </w:r>
            <w:r>
              <w:rPr>
                <w:rFonts w:hint="eastAsia"/>
                <w:sz w:val="21"/>
                <w:szCs w:val="21"/>
              </w:rPr>
              <w:t>；每增加一个满足资格审查条件的项目勘察业绩的（需附证明材料，同资格审查条件附录2的要求），加1分，最多可加1分。</w:t>
            </w:r>
          </w:p>
        </w:tc>
      </w:tr>
      <w:tr w:rsidR="00846244">
        <w:trPr>
          <w:trHeight w:val="976"/>
        </w:trPr>
        <w:tc>
          <w:tcPr>
            <w:tcW w:w="530" w:type="dxa"/>
            <w:vMerge/>
            <w:tcBorders>
              <w:bottom w:val="single" w:sz="6" w:space="0" w:color="000000"/>
              <w:right w:val="single" w:sz="6" w:space="0" w:color="000000"/>
            </w:tcBorders>
            <w:vAlign w:val="center"/>
          </w:tcPr>
          <w:p w:rsidR="00846244" w:rsidRDefault="00846244">
            <w:pPr>
              <w:pStyle w:val="TableParagraph"/>
              <w:spacing w:before="3"/>
              <w:jc w:val="both"/>
              <w:rPr>
                <w:sz w:val="20"/>
              </w:rPr>
            </w:pPr>
          </w:p>
        </w:tc>
        <w:tc>
          <w:tcPr>
            <w:tcW w:w="1135" w:type="dxa"/>
            <w:vMerge/>
            <w:tcBorders>
              <w:left w:val="single" w:sz="6" w:space="0" w:color="000000"/>
              <w:bottom w:val="single" w:sz="6" w:space="0" w:color="000000"/>
              <w:right w:val="single" w:sz="6" w:space="0" w:color="000000"/>
            </w:tcBorders>
            <w:vAlign w:val="center"/>
          </w:tcPr>
          <w:p w:rsidR="00846244" w:rsidRDefault="00846244">
            <w:pPr>
              <w:pStyle w:val="TableParagraph"/>
              <w:spacing w:before="142" w:line="278" w:lineRule="auto"/>
              <w:ind w:left="48" w:right="16"/>
              <w:jc w:val="both"/>
              <w:rPr>
                <w:sz w:val="21"/>
              </w:rPr>
            </w:pPr>
          </w:p>
        </w:tc>
        <w:tc>
          <w:tcPr>
            <w:tcW w:w="1030" w:type="dxa"/>
            <w:vMerge/>
            <w:tcBorders>
              <w:left w:val="single" w:sz="6" w:space="0" w:color="000000"/>
              <w:bottom w:val="single" w:sz="6" w:space="0" w:color="000000"/>
              <w:right w:val="single" w:sz="6" w:space="0" w:color="000000"/>
            </w:tcBorders>
            <w:vAlign w:val="center"/>
          </w:tcPr>
          <w:p w:rsidR="00846244" w:rsidRDefault="00846244">
            <w:pPr>
              <w:pStyle w:val="TableParagraph"/>
              <w:ind w:left="353"/>
              <w:jc w:val="both"/>
              <w:rPr>
                <w:rFonts w:ascii="Arial" w:eastAsia="Arial"/>
                <w:sz w:val="21"/>
              </w:rPr>
            </w:pPr>
          </w:p>
        </w:tc>
        <w:tc>
          <w:tcPr>
            <w:tcW w:w="1313" w:type="dxa"/>
            <w:tcBorders>
              <w:top w:val="single" w:sz="4" w:space="0" w:color="auto"/>
              <w:left w:val="single" w:sz="6" w:space="0" w:color="000000"/>
              <w:bottom w:val="single" w:sz="6" w:space="0" w:color="000000"/>
              <w:right w:val="single" w:sz="6" w:space="0" w:color="000000"/>
            </w:tcBorders>
            <w:vAlign w:val="center"/>
          </w:tcPr>
          <w:p w:rsidR="00846244" w:rsidRDefault="00703A13">
            <w:pPr>
              <w:pStyle w:val="TableParagraph"/>
              <w:jc w:val="center"/>
              <w:rPr>
                <w:sz w:val="21"/>
              </w:rPr>
            </w:pPr>
            <w:r>
              <w:rPr>
                <w:sz w:val="21"/>
              </w:rPr>
              <w:t>类似</w:t>
            </w:r>
            <w:r>
              <w:rPr>
                <w:rFonts w:hint="eastAsia"/>
                <w:sz w:val="21"/>
              </w:rPr>
              <w:t>设计</w:t>
            </w:r>
          </w:p>
          <w:p w:rsidR="00846244" w:rsidRDefault="00703A13">
            <w:pPr>
              <w:pStyle w:val="TableParagraph"/>
              <w:jc w:val="center"/>
              <w:rPr>
                <w:sz w:val="20"/>
              </w:rPr>
            </w:pPr>
            <w:r>
              <w:rPr>
                <w:sz w:val="21"/>
              </w:rPr>
              <w:t>项目业绩</w:t>
            </w:r>
          </w:p>
        </w:tc>
        <w:tc>
          <w:tcPr>
            <w:tcW w:w="1200" w:type="dxa"/>
            <w:tcBorders>
              <w:top w:val="single" w:sz="4" w:space="0" w:color="auto"/>
              <w:left w:val="single" w:sz="6" w:space="0" w:color="000000"/>
              <w:bottom w:val="single" w:sz="6" w:space="0" w:color="000000"/>
              <w:right w:val="single" w:sz="4" w:space="0" w:color="auto"/>
            </w:tcBorders>
            <w:vAlign w:val="center"/>
          </w:tcPr>
          <w:p w:rsidR="00846244" w:rsidRDefault="00703A13">
            <w:pPr>
              <w:pStyle w:val="TableParagraph"/>
              <w:jc w:val="center"/>
              <w:rPr>
                <w:sz w:val="20"/>
              </w:rPr>
            </w:pPr>
            <w:r>
              <w:rPr>
                <w:rFonts w:hint="eastAsia"/>
                <w:sz w:val="20"/>
              </w:rPr>
              <w:t>7</w:t>
            </w:r>
            <w:r>
              <w:rPr>
                <w:sz w:val="20"/>
              </w:rPr>
              <w:t>～</w:t>
            </w:r>
            <w:r>
              <w:rPr>
                <w:rFonts w:hint="eastAsia"/>
                <w:sz w:val="20"/>
              </w:rPr>
              <w:t>8</w:t>
            </w:r>
            <w:r>
              <w:rPr>
                <w:sz w:val="20"/>
              </w:rPr>
              <w:t>分</w:t>
            </w:r>
          </w:p>
        </w:tc>
        <w:tc>
          <w:tcPr>
            <w:tcW w:w="4281" w:type="dxa"/>
            <w:tcBorders>
              <w:top w:val="single" w:sz="4" w:space="0" w:color="auto"/>
              <w:left w:val="single" w:sz="4" w:space="0" w:color="auto"/>
              <w:bottom w:val="single" w:sz="4" w:space="0" w:color="auto"/>
              <w:right w:val="single" w:sz="4" w:space="0" w:color="auto"/>
            </w:tcBorders>
            <w:vAlign w:val="center"/>
          </w:tcPr>
          <w:p w:rsidR="00846244" w:rsidRDefault="00703A13">
            <w:pPr>
              <w:ind w:firstLine="480"/>
              <w:rPr>
                <w:sz w:val="21"/>
                <w:szCs w:val="21"/>
              </w:rPr>
            </w:pPr>
            <w:r>
              <w:rPr>
                <w:sz w:val="21"/>
                <w:szCs w:val="21"/>
              </w:rPr>
              <w:t>满足资格审查条件（业绩最低要求）的，得</w:t>
            </w:r>
            <w:r>
              <w:rPr>
                <w:rFonts w:hint="eastAsia"/>
                <w:sz w:val="21"/>
                <w:szCs w:val="21"/>
              </w:rPr>
              <w:t>7</w:t>
            </w:r>
            <w:r>
              <w:rPr>
                <w:sz w:val="21"/>
                <w:szCs w:val="21"/>
              </w:rPr>
              <w:t>分</w:t>
            </w:r>
            <w:r>
              <w:rPr>
                <w:rFonts w:hint="eastAsia"/>
                <w:sz w:val="21"/>
                <w:szCs w:val="21"/>
              </w:rPr>
              <w:t>；每增加一个满足资格审查条件的项目设计业绩的（需附证明材料，同资格审查条件附录2的要求），加1分，最多可加1分。</w:t>
            </w:r>
          </w:p>
        </w:tc>
      </w:tr>
      <w:tr w:rsidR="00846244">
        <w:trPr>
          <w:trHeight w:val="1247"/>
        </w:trPr>
        <w:tc>
          <w:tcPr>
            <w:tcW w:w="530" w:type="dxa"/>
            <w:vMerge w:val="restart"/>
            <w:tcBorders>
              <w:top w:val="single" w:sz="6" w:space="0" w:color="000000"/>
              <w:right w:val="single" w:sz="6" w:space="0" w:color="000000"/>
            </w:tcBorders>
          </w:tcPr>
          <w:p w:rsidR="00846244" w:rsidRDefault="00703A13">
            <w:pPr>
              <w:pStyle w:val="TableParagraph"/>
              <w:rPr>
                <w:sz w:val="24"/>
              </w:rPr>
            </w:pPr>
            <w:r>
              <w:rPr>
                <w:rFonts w:hint="eastAsia"/>
                <w:sz w:val="24"/>
              </w:rPr>
              <w:t xml:space="preserve"> </w:t>
            </w:r>
          </w:p>
          <w:p w:rsidR="00846244" w:rsidRDefault="00846244">
            <w:pPr>
              <w:pStyle w:val="TableParagraph"/>
              <w:rPr>
                <w:sz w:val="24"/>
              </w:rPr>
            </w:pPr>
          </w:p>
          <w:p w:rsidR="00846244" w:rsidRDefault="00846244">
            <w:pPr>
              <w:pStyle w:val="TableParagraph"/>
              <w:rPr>
                <w:sz w:val="24"/>
              </w:rPr>
            </w:pPr>
          </w:p>
          <w:p w:rsidR="00846244" w:rsidRDefault="00846244">
            <w:pPr>
              <w:pStyle w:val="TableParagraph"/>
              <w:rPr>
                <w:sz w:val="24"/>
              </w:rPr>
            </w:pPr>
          </w:p>
          <w:p w:rsidR="00846244" w:rsidRDefault="00846244">
            <w:pPr>
              <w:pStyle w:val="TableParagraph"/>
              <w:spacing w:before="4"/>
              <w:rPr>
                <w:sz w:val="28"/>
              </w:rPr>
            </w:pPr>
          </w:p>
          <w:p w:rsidR="00846244" w:rsidRDefault="00703A13">
            <w:pPr>
              <w:pStyle w:val="TableParagraph"/>
              <w:ind w:left="177"/>
              <w:rPr>
                <w:rFonts w:ascii="Arial"/>
                <w:sz w:val="21"/>
              </w:rPr>
            </w:pPr>
            <w:r>
              <w:rPr>
                <w:rFonts w:ascii="Arial"/>
                <w:sz w:val="21"/>
              </w:rPr>
              <w:t>b.</w:t>
            </w:r>
          </w:p>
        </w:tc>
        <w:tc>
          <w:tcPr>
            <w:tcW w:w="1135" w:type="dxa"/>
            <w:vMerge w:val="restart"/>
            <w:tcBorders>
              <w:top w:val="single" w:sz="6" w:space="0" w:color="000000"/>
              <w:left w:val="single" w:sz="6" w:space="0" w:color="000000"/>
              <w:right w:val="single" w:sz="6" w:space="0" w:color="000000"/>
            </w:tcBorders>
          </w:tcPr>
          <w:p w:rsidR="00846244" w:rsidRDefault="00846244">
            <w:pPr>
              <w:pStyle w:val="TableParagraph"/>
              <w:rPr>
                <w:sz w:val="20"/>
              </w:rPr>
            </w:pPr>
          </w:p>
          <w:p w:rsidR="00846244" w:rsidRDefault="00846244">
            <w:pPr>
              <w:pStyle w:val="TableParagraph"/>
              <w:rPr>
                <w:sz w:val="20"/>
              </w:rPr>
            </w:pPr>
          </w:p>
          <w:p w:rsidR="00846244" w:rsidRDefault="00846244">
            <w:pPr>
              <w:pStyle w:val="TableParagraph"/>
              <w:rPr>
                <w:sz w:val="20"/>
              </w:rPr>
            </w:pPr>
          </w:p>
          <w:p w:rsidR="00846244" w:rsidRDefault="00703A13">
            <w:pPr>
              <w:pStyle w:val="TableParagraph"/>
              <w:spacing w:before="178" w:line="278" w:lineRule="auto"/>
              <w:ind w:left="48" w:right="16"/>
              <w:jc w:val="both"/>
              <w:rPr>
                <w:sz w:val="21"/>
              </w:rPr>
            </w:pPr>
            <w:r>
              <w:rPr>
                <w:sz w:val="21"/>
              </w:rPr>
              <w:t>拟投入本项目的人员资格和能力</w:t>
            </w:r>
          </w:p>
        </w:tc>
        <w:tc>
          <w:tcPr>
            <w:tcW w:w="1030" w:type="dxa"/>
            <w:vMerge w:val="restart"/>
            <w:tcBorders>
              <w:top w:val="single" w:sz="6" w:space="0" w:color="000000"/>
              <w:left w:val="single" w:sz="6" w:space="0" w:color="000000"/>
              <w:right w:val="single" w:sz="6" w:space="0" w:color="000000"/>
            </w:tcBorders>
            <w:vAlign w:val="center"/>
          </w:tcPr>
          <w:p w:rsidR="00846244" w:rsidRDefault="00703A13">
            <w:pPr>
              <w:pStyle w:val="TableParagraph"/>
              <w:spacing w:before="1"/>
              <w:ind w:firstLineChars="100" w:firstLine="210"/>
              <w:jc w:val="center"/>
              <w:rPr>
                <w:sz w:val="21"/>
              </w:rPr>
            </w:pPr>
            <w:r>
              <w:rPr>
                <w:rFonts w:ascii="Arial" w:hint="eastAsia"/>
                <w:sz w:val="21"/>
                <w:lang w:val="en-US"/>
              </w:rPr>
              <w:t>12</w:t>
            </w:r>
            <w:r>
              <w:rPr>
                <w:sz w:val="21"/>
              </w:rPr>
              <w:t>分</w:t>
            </w:r>
          </w:p>
        </w:tc>
        <w:tc>
          <w:tcPr>
            <w:tcW w:w="1313" w:type="dxa"/>
            <w:tcBorders>
              <w:top w:val="single" w:sz="6" w:space="0" w:color="000000"/>
              <w:left w:val="single" w:sz="6" w:space="0" w:color="000000"/>
              <w:bottom w:val="single" w:sz="6" w:space="0" w:color="000000"/>
              <w:right w:val="single" w:sz="6" w:space="0" w:color="000000"/>
            </w:tcBorders>
            <w:vAlign w:val="center"/>
          </w:tcPr>
          <w:p w:rsidR="00846244" w:rsidRDefault="00703A13">
            <w:pPr>
              <w:rPr>
                <w:rFonts w:cs="Times New Roman"/>
              </w:rPr>
            </w:pPr>
            <w:r>
              <w:rPr>
                <w:rFonts w:cs="Times New Roman" w:hint="eastAsia"/>
              </w:rPr>
              <w:t>项目负责人</w:t>
            </w:r>
          </w:p>
        </w:tc>
        <w:tc>
          <w:tcPr>
            <w:tcW w:w="1200" w:type="dxa"/>
            <w:tcBorders>
              <w:top w:val="single" w:sz="6" w:space="0" w:color="000000"/>
              <w:left w:val="single" w:sz="6" w:space="0" w:color="000000"/>
              <w:bottom w:val="single" w:sz="6" w:space="0" w:color="000000"/>
              <w:right w:val="single" w:sz="6" w:space="0" w:color="000000"/>
            </w:tcBorders>
            <w:vAlign w:val="center"/>
          </w:tcPr>
          <w:p w:rsidR="00846244" w:rsidRDefault="00703A13">
            <w:pPr>
              <w:ind w:firstLineChars="83" w:firstLine="183"/>
            </w:pPr>
            <w:r>
              <w:t>3分</w:t>
            </w:r>
          </w:p>
        </w:tc>
        <w:tc>
          <w:tcPr>
            <w:tcW w:w="4281" w:type="dxa"/>
            <w:tcBorders>
              <w:top w:val="single" w:sz="4" w:space="0" w:color="auto"/>
              <w:left w:val="single" w:sz="6" w:space="0" w:color="000000"/>
              <w:bottom w:val="single" w:sz="6" w:space="0" w:color="000000"/>
            </w:tcBorders>
            <w:vAlign w:val="center"/>
          </w:tcPr>
          <w:p w:rsidR="00846244" w:rsidRDefault="00703A13">
            <w:pPr>
              <w:ind w:firstLine="480"/>
              <w:rPr>
                <w:sz w:val="21"/>
                <w:szCs w:val="21"/>
              </w:rPr>
            </w:pPr>
            <w:r>
              <w:rPr>
                <w:rFonts w:hint="eastAsia"/>
                <w:sz w:val="21"/>
                <w:szCs w:val="21"/>
              </w:rPr>
              <w:t>满足资格审查条件（主要人员最低要求）的，得</w:t>
            </w:r>
            <w:r>
              <w:rPr>
                <w:sz w:val="21"/>
                <w:szCs w:val="21"/>
              </w:rPr>
              <w:t>3</w:t>
            </w:r>
            <w:r>
              <w:rPr>
                <w:rFonts w:hint="eastAsia"/>
                <w:sz w:val="21"/>
                <w:szCs w:val="21"/>
              </w:rPr>
              <w:t>分。</w:t>
            </w:r>
          </w:p>
        </w:tc>
      </w:tr>
      <w:tr w:rsidR="00846244">
        <w:trPr>
          <w:trHeight w:val="708"/>
        </w:trPr>
        <w:tc>
          <w:tcPr>
            <w:tcW w:w="530" w:type="dxa"/>
            <w:vMerge/>
            <w:tcBorders>
              <w:right w:val="single" w:sz="6" w:space="0" w:color="000000"/>
            </w:tcBorders>
          </w:tcPr>
          <w:p w:rsidR="00846244" w:rsidRDefault="00846244">
            <w:pPr>
              <w:rPr>
                <w:sz w:val="2"/>
                <w:szCs w:val="2"/>
              </w:rPr>
            </w:pPr>
          </w:p>
        </w:tc>
        <w:tc>
          <w:tcPr>
            <w:tcW w:w="1135" w:type="dxa"/>
            <w:vMerge/>
            <w:tcBorders>
              <w:left w:val="single" w:sz="6" w:space="0" w:color="000000"/>
              <w:right w:val="single" w:sz="6" w:space="0" w:color="000000"/>
            </w:tcBorders>
          </w:tcPr>
          <w:p w:rsidR="00846244" w:rsidRDefault="00846244">
            <w:pPr>
              <w:rPr>
                <w:sz w:val="2"/>
                <w:szCs w:val="2"/>
              </w:rPr>
            </w:pPr>
          </w:p>
        </w:tc>
        <w:tc>
          <w:tcPr>
            <w:tcW w:w="1030" w:type="dxa"/>
            <w:vMerge/>
            <w:tcBorders>
              <w:left w:val="single" w:sz="6" w:space="0" w:color="000000"/>
              <w:right w:val="single" w:sz="6" w:space="0" w:color="000000"/>
            </w:tcBorders>
          </w:tcPr>
          <w:p w:rsidR="00846244" w:rsidRDefault="00846244">
            <w:pPr>
              <w:rPr>
                <w:sz w:val="2"/>
                <w:szCs w:val="2"/>
              </w:rPr>
            </w:pPr>
          </w:p>
        </w:tc>
        <w:tc>
          <w:tcPr>
            <w:tcW w:w="1313" w:type="dxa"/>
            <w:tcBorders>
              <w:top w:val="single" w:sz="6" w:space="0" w:color="000000"/>
              <w:left w:val="single" w:sz="6" w:space="0" w:color="000000"/>
              <w:bottom w:val="single" w:sz="4" w:space="0" w:color="auto"/>
              <w:right w:val="single" w:sz="6" w:space="0" w:color="000000"/>
            </w:tcBorders>
            <w:vAlign w:val="center"/>
          </w:tcPr>
          <w:p w:rsidR="00846244" w:rsidRDefault="00703A13">
            <w:pPr>
              <w:rPr>
                <w:rFonts w:cs="Times New Roman"/>
              </w:rPr>
            </w:pPr>
            <w:r>
              <w:rPr>
                <w:rFonts w:cs="Times New Roman" w:hint="eastAsia"/>
              </w:rPr>
              <w:t>各分项负责人</w:t>
            </w:r>
          </w:p>
        </w:tc>
        <w:tc>
          <w:tcPr>
            <w:tcW w:w="1200" w:type="dxa"/>
            <w:tcBorders>
              <w:top w:val="single" w:sz="6" w:space="0" w:color="000000"/>
              <w:left w:val="single" w:sz="6" w:space="0" w:color="000000"/>
              <w:bottom w:val="single" w:sz="4" w:space="0" w:color="auto"/>
              <w:right w:val="single" w:sz="6" w:space="0" w:color="000000"/>
            </w:tcBorders>
            <w:vAlign w:val="center"/>
          </w:tcPr>
          <w:p w:rsidR="00846244" w:rsidRDefault="00703A13">
            <w:pPr>
              <w:ind w:firstLineChars="83" w:firstLine="183"/>
            </w:pPr>
            <w:r>
              <w:rPr>
                <w:rFonts w:hint="eastAsia"/>
              </w:rPr>
              <w:t>5</w:t>
            </w:r>
            <w:r>
              <w:t>分</w:t>
            </w:r>
          </w:p>
        </w:tc>
        <w:tc>
          <w:tcPr>
            <w:tcW w:w="4281" w:type="dxa"/>
            <w:tcBorders>
              <w:top w:val="single" w:sz="6" w:space="0" w:color="000000"/>
              <w:left w:val="single" w:sz="6" w:space="0" w:color="000000"/>
              <w:bottom w:val="single" w:sz="4" w:space="0" w:color="auto"/>
            </w:tcBorders>
            <w:vAlign w:val="center"/>
          </w:tcPr>
          <w:p w:rsidR="00846244" w:rsidRDefault="00703A13">
            <w:pPr>
              <w:ind w:firstLine="480"/>
              <w:rPr>
                <w:sz w:val="21"/>
                <w:szCs w:val="21"/>
              </w:rPr>
            </w:pPr>
            <w:r>
              <w:rPr>
                <w:rFonts w:hint="eastAsia"/>
                <w:sz w:val="21"/>
                <w:szCs w:val="21"/>
              </w:rPr>
              <w:t>满足资格审查条件（主要人员最低要求）的，得5分。</w:t>
            </w:r>
          </w:p>
        </w:tc>
      </w:tr>
      <w:tr w:rsidR="00846244">
        <w:trPr>
          <w:trHeight w:val="948"/>
        </w:trPr>
        <w:tc>
          <w:tcPr>
            <w:tcW w:w="530" w:type="dxa"/>
            <w:vMerge/>
            <w:tcBorders>
              <w:bottom w:val="single" w:sz="6" w:space="0" w:color="000000"/>
              <w:right w:val="single" w:sz="6" w:space="0" w:color="000000"/>
            </w:tcBorders>
          </w:tcPr>
          <w:p w:rsidR="00846244" w:rsidRDefault="00846244">
            <w:pPr>
              <w:rPr>
                <w:sz w:val="2"/>
                <w:szCs w:val="2"/>
              </w:rPr>
            </w:pPr>
          </w:p>
        </w:tc>
        <w:tc>
          <w:tcPr>
            <w:tcW w:w="1135" w:type="dxa"/>
            <w:vMerge/>
            <w:tcBorders>
              <w:left w:val="single" w:sz="6" w:space="0" w:color="000000"/>
              <w:bottom w:val="single" w:sz="4" w:space="0" w:color="auto"/>
              <w:right w:val="single" w:sz="6" w:space="0" w:color="000000"/>
            </w:tcBorders>
          </w:tcPr>
          <w:p w:rsidR="00846244" w:rsidRDefault="00846244">
            <w:pPr>
              <w:rPr>
                <w:sz w:val="2"/>
                <w:szCs w:val="2"/>
              </w:rPr>
            </w:pPr>
          </w:p>
        </w:tc>
        <w:tc>
          <w:tcPr>
            <w:tcW w:w="1030" w:type="dxa"/>
            <w:vMerge/>
            <w:tcBorders>
              <w:left w:val="single" w:sz="6" w:space="0" w:color="000000"/>
              <w:bottom w:val="single" w:sz="4" w:space="0" w:color="auto"/>
              <w:right w:val="single" w:sz="6" w:space="0" w:color="000000"/>
            </w:tcBorders>
          </w:tcPr>
          <w:p w:rsidR="00846244" w:rsidRDefault="00846244">
            <w:pPr>
              <w:rPr>
                <w:sz w:val="2"/>
                <w:szCs w:val="2"/>
              </w:rPr>
            </w:pPr>
          </w:p>
        </w:tc>
        <w:tc>
          <w:tcPr>
            <w:tcW w:w="1313" w:type="dxa"/>
            <w:tcBorders>
              <w:top w:val="single" w:sz="4" w:space="0" w:color="auto"/>
              <w:left w:val="single" w:sz="6" w:space="0" w:color="000000"/>
              <w:bottom w:val="single" w:sz="4" w:space="0" w:color="auto"/>
              <w:right w:val="single" w:sz="6" w:space="0" w:color="000000"/>
            </w:tcBorders>
            <w:vAlign w:val="center"/>
          </w:tcPr>
          <w:p w:rsidR="00846244" w:rsidRDefault="00703A13">
            <w:pPr>
              <w:rPr>
                <w:rFonts w:cs="Times New Roman"/>
              </w:rPr>
            </w:pPr>
            <w:r>
              <w:rPr>
                <w:rFonts w:cs="Times New Roman" w:hint="eastAsia"/>
              </w:rPr>
              <w:t>后续服务负责人</w:t>
            </w:r>
          </w:p>
        </w:tc>
        <w:tc>
          <w:tcPr>
            <w:tcW w:w="1200" w:type="dxa"/>
            <w:tcBorders>
              <w:top w:val="single" w:sz="4" w:space="0" w:color="auto"/>
              <w:left w:val="single" w:sz="6" w:space="0" w:color="000000"/>
              <w:bottom w:val="single" w:sz="4" w:space="0" w:color="auto"/>
              <w:right w:val="single" w:sz="6" w:space="0" w:color="000000"/>
            </w:tcBorders>
            <w:vAlign w:val="center"/>
          </w:tcPr>
          <w:p w:rsidR="00846244" w:rsidRDefault="00703A13">
            <w:pPr>
              <w:ind w:firstLineChars="100" w:firstLine="220"/>
            </w:pPr>
            <w:r>
              <w:rPr>
                <w:rFonts w:cs="Times New Roman" w:hint="eastAsia"/>
              </w:rPr>
              <w:t>3~4</w:t>
            </w:r>
            <w:r>
              <w:rPr>
                <w:rFonts w:cs="Times New Roman"/>
              </w:rPr>
              <w:t>分</w:t>
            </w:r>
          </w:p>
        </w:tc>
        <w:tc>
          <w:tcPr>
            <w:tcW w:w="4281" w:type="dxa"/>
            <w:tcBorders>
              <w:top w:val="single" w:sz="4" w:space="0" w:color="auto"/>
              <w:left w:val="single" w:sz="6" w:space="0" w:color="000000"/>
              <w:bottom w:val="single" w:sz="4" w:space="0" w:color="auto"/>
            </w:tcBorders>
            <w:vAlign w:val="center"/>
          </w:tcPr>
          <w:p w:rsidR="00846244" w:rsidRDefault="00703A13">
            <w:pPr>
              <w:ind w:firstLineChars="100" w:firstLine="210"/>
              <w:jc w:val="both"/>
              <w:rPr>
                <w:sz w:val="21"/>
                <w:szCs w:val="21"/>
              </w:rPr>
            </w:pPr>
            <w:r>
              <w:rPr>
                <w:rFonts w:hint="eastAsia"/>
                <w:sz w:val="21"/>
                <w:szCs w:val="21"/>
              </w:rPr>
              <w:t>满足资格审查条件（主要人员最低要求）的，</w:t>
            </w:r>
            <w:r>
              <w:rPr>
                <w:rFonts w:cs="Times New Roman"/>
                <w:sz w:val="21"/>
                <w:szCs w:val="21"/>
              </w:rPr>
              <w:t>得基本分</w:t>
            </w:r>
            <w:r>
              <w:rPr>
                <w:rFonts w:cs="Times New Roman" w:hint="eastAsia"/>
                <w:sz w:val="21"/>
                <w:szCs w:val="21"/>
              </w:rPr>
              <w:t>3</w:t>
            </w:r>
            <w:r>
              <w:rPr>
                <w:rFonts w:cs="Times New Roman"/>
                <w:sz w:val="21"/>
                <w:szCs w:val="21"/>
              </w:rPr>
              <w:t>分；由项目负责人担任的，加1分。</w:t>
            </w:r>
          </w:p>
        </w:tc>
      </w:tr>
      <w:tr w:rsidR="00846244">
        <w:trPr>
          <w:trHeight w:val="1828"/>
        </w:trPr>
        <w:tc>
          <w:tcPr>
            <w:tcW w:w="530" w:type="dxa"/>
            <w:vMerge w:val="restart"/>
            <w:tcBorders>
              <w:top w:val="single" w:sz="6" w:space="0" w:color="000000"/>
              <w:right w:val="single" w:sz="4" w:space="0" w:color="auto"/>
            </w:tcBorders>
          </w:tcPr>
          <w:p w:rsidR="00846244" w:rsidRDefault="00846244">
            <w:pPr>
              <w:pStyle w:val="TableParagraph"/>
              <w:rPr>
                <w:sz w:val="24"/>
              </w:rPr>
            </w:pPr>
          </w:p>
          <w:p w:rsidR="00846244" w:rsidRDefault="00846244">
            <w:pPr>
              <w:pStyle w:val="TableParagraph"/>
              <w:rPr>
                <w:sz w:val="24"/>
              </w:rPr>
            </w:pPr>
          </w:p>
          <w:p w:rsidR="00846244" w:rsidRDefault="00846244">
            <w:pPr>
              <w:pStyle w:val="TableParagraph"/>
              <w:rPr>
                <w:sz w:val="24"/>
              </w:rPr>
            </w:pPr>
          </w:p>
          <w:p w:rsidR="00846244" w:rsidRDefault="00846244">
            <w:pPr>
              <w:pStyle w:val="TableParagraph"/>
              <w:rPr>
                <w:sz w:val="24"/>
              </w:rPr>
            </w:pPr>
          </w:p>
          <w:p w:rsidR="00846244" w:rsidRDefault="00846244">
            <w:pPr>
              <w:pStyle w:val="TableParagraph"/>
              <w:rPr>
                <w:sz w:val="24"/>
              </w:rPr>
            </w:pPr>
          </w:p>
          <w:p w:rsidR="00846244" w:rsidRDefault="00846244">
            <w:pPr>
              <w:pStyle w:val="TableParagraph"/>
              <w:rPr>
                <w:sz w:val="24"/>
              </w:rPr>
            </w:pPr>
          </w:p>
          <w:p w:rsidR="00846244" w:rsidRDefault="00846244">
            <w:pPr>
              <w:pStyle w:val="TableParagraph"/>
              <w:rPr>
                <w:sz w:val="24"/>
              </w:rPr>
            </w:pPr>
          </w:p>
          <w:p w:rsidR="00846244" w:rsidRDefault="00846244">
            <w:pPr>
              <w:pStyle w:val="TableParagraph"/>
              <w:rPr>
                <w:sz w:val="24"/>
              </w:rPr>
            </w:pPr>
          </w:p>
          <w:p w:rsidR="00846244" w:rsidRDefault="00846244">
            <w:pPr>
              <w:pStyle w:val="TableParagraph"/>
              <w:rPr>
                <w:sz w:val="24"/>
              </w:rPr>
            </w:pPr>
          </w:p>
          <w:p w:rsidR="00846244" w:rsidRDefault="00846244">
            <w:pPr>
              <w:pStyle w:val="TableParagraph"/>
              <w:spacing w:before="1"/>
              <w:rPr>
                <w:sz w:val="30"/>
              </w:rPr>
            </w:pPr>
          </w:p>
          <w:p w:rsidR="00846244" w:rsidRDefault="00703A13">
            <w:pPr>
              <w:pStyle w:val="TableParagraph"/>
              <w:ind w:left="181"/>
              <w:rPr>
                <w:rFonts w:ascii="Arial"/>
                <w:sz w:val="21"/>
              </w:rPr>
            </w:pPr>
            <w:r>
              <w:rPr>
                <w:rFonts w:ascii="Arial"/>
                <w:sz w:val="21"/>
              </w:rPr>
              <w:t>c.</w:t>
            </w:r>
          </w:p>
        </w:tc>
        <w:tc>
          <w:tcPr>
            <w:tcW w:w="1135" w:type="dxa"/>
            <w:vMerge w:val="restart"/>
            <w:tcBorders>
              <w:top w:val="single" w:sz="4" w:space="0" w:color="auto"/>
              <w:left w:val="single" w:sz="4" w:space="0" w:color="auto"/>
              <w:bottom w:val="single" w:sz="4" w:space="0" w:color="auto"/>
              <w:right w:val="single" w:sz="4" w:space="0" w:color="auto"/>
            </w:tcBorders>
          </w:tcPr>
          <w:p w:rsidR="00846244" w:rsidRDefault="00846244">
            <w:pPr>
              <w:pStyle w:val="TableParagraph"/>
              <w:rPr>
                <w:sz w:val="20"/>
              </w:rPr>
            </w:pPr>
          </w:p>
          <w:p w:rsidR="00846244" w:rsidRDefault="00846244">
            <w:pPr>
              <w:pStyle w:val="TableParagraph"/>
              <w:rPr>
                <w:sz w:val="20"/>
              </w:rPr>
            </w:pPr>
          </w:p>
          <w:p w:rsidR="00846244" w:rsidRDefault="00846244">
            <w:pPr>
              <w:pStyle w:val="TableParagraph"/>
              <w:rPr>
                <w:sz w:val="20"/>
              </w:rPr>
            </w:pPr>
          </w:p>
          <w:p w:rsidR="00846244" w:rsidRDefault="00846244">
            <w:pPr>
              <w:pStyle w:val="TableParagraph"/>
              <w:rPr>
                <w:sz w:val="20"/>
              </w:rPr>
            </w:pPr>
          </w:p>
          <w:p w:rsidR="00846244" w:rsidRDefault="00846244">
            <w:pPr>
              <w:pStyle w:val="TableParagraph"/>
              <w:rPr>
                <w:sz w:val="20"/>
              </w:rPr>
            </w:pPr>
          </w:p>
          <w:p w:rsidR="00846244" w:rsidRDefault="00846244">
            <w:pPr>
              <w:pStyle w:val="TableParagraph"/>
              <w:rPr>
                <w:sz w:val="20"/>
              </w:rPr>
            </w:pPr>
          </w:p>
          <w:p w:rsidR="00846244" w:rsidRDefault="00846244">
            <w:pPr>
              <w:pStyle w:val="TableParagraph"/>
              <w:rPr>
                <w:sz w:val="20"/>
              </w:rPr>
            </w:pPr>
          </w:p>
          <w:p w:rsidR="00846244" w:rsidRDefault="00846244">
            <w:pPr>
              <w:pStyle w:val="TableParagraph"/>
              <w:rPr>
                <w:sz w:val="20"/>
              </w:rPr>
            </w:pPr>
          </w:p>
          <w:p w:rsidR="00846244" w:rsidRDefault="00846244">
            <w:pPr>
              <w:pStyle w:val="TableParagraph"/>
              <w:rPr>
                <w:sz w:val="20"/>
              </w:rPr>
            </w:pPr>
          </w:p>
          <w:p w:rsidR="00846244" w:rsidRDefault="00846244">
            <w:pPr>
              <w:pStyle w:val="TableParagraph"/>
              <w:rPr>
                <w:sz w:val="20"/>
              </w:rPr>
            </w:pPr>
          </w:p>
          <w:p w:rsidR="00846244" w:rsidRDefault="00846244">
            <w:pPr>
              <w:pStyle w:val="TableParagraph"/>
              <w:rPr>
                <w:sz w:val="20"/>
              </w:rPr>
            </w:pPr>
          </w:p>
          <w:p w:rsidR="00846244" w:rsidRDefault="00703A13">
            <w:pPr>
              <w:pStyle w:val="TableParagraph"/>
              <w:spacing w:before="170" w:line="266" w:lineRule="auto"/>
              <w:ind w:left="364" w:right="121" w:hanging="212"/>
              <w:rPr>
                <w:sz w:val="21"/>
              </w:rPr>
            </w:pPr>
            <w:r>
              <w:rPr>
                <w:sz w:val="21"/>
              </w:rPr>
              <w:t>投标人的信誉</w:t>
            </w:r>
          </w:p>
        </w:tc>
        <w:tc>
          <w:tcPr>
            <w:tcW w:w="1030" w:type="dxa"/>
            <w:vMerge w:val="restart"/>
            <w:tcBorders>
              <w:top w:val="single" w:sz="4" w:space="0" w:color="auto"/>
              <w:left w:val="single" w:sz="4" w:space="0" w:color="auto"/>
              <w:bottom w:val="single" w:sz="4" w:space="0" w:color="auto"/>
              <w:right w:val="single" w:sz="4" w:space="0" w:color="auto"/>
            </w:tcBorders>
          </w:tcPr>
          <w:p w:rsidR="00846244" w:rsidRDefault="00846244">
            <w:pPr>
              <w:pStyle w:val="TableParagraph"/>
              <w:rPr>
                <w:sz w:val="24"/>
              </w:rPr>
            </w:pPr>
          </w:p>
          <w:p w:rsidR="00846244" w:rsidRDefault="00846244">
            <w:pPr>
              <w:pStyle w:val="TableParagraph"/>
              <w:rPr>
                <w:sz w:val="24"/>
              </w:rPr>
            </w:pPr>
          </w:p>
          <w:p w:rsidR="00846244" w:rsidRDefault="00846244">
            <w:pPr>
              <w:pStyle w:val="TableParagraph"/>
              <w:rPr>
                <w:sz w:val="24"/>
              </w:rPr>
            </w:pPr>
          </w:p>
          <w:p w:rsidR="00846244" w:rsidRDefault="00846244">
            <w:pPr>
              <w:pStyle w:val="TableParagraph"/>
              <w:rPr>
                <w:sz w:val="24"/>
              </w:rPr>
            </w:pPr>
          </w:p>
          <w:p w:rsidR="00846244" w:rsidRDefault="00846244">
            <w:pPr>
              <w:pStyle w:val="TableParagraph"/>
              <w:rPr>
                <w:sz w:val="24"/>
              </w:rPr>
            </w:pPr>
          </w:p>
          <w:p w:rsidR="00846244" w:rsidRDefault="00846244">
            <w:pPr>
              <w:pStyle w:val="TableParagraph"/>
              <w:rPr>
                <w:sz w:val="24"/>
              </w:rPr>
            </w:pPr>
          </w:p>
          <w:p w:rsidR="00846244" w:rsidRDefault="00846244">
            <w:pPr>
              <w:pStyle w:val="TableParagraph"/>
              <w:rPr>
                <w:sz w:val="24"/>
              </w:rPr>
            </w:pPr>
          </w:p>
          <w:p w:rsidR="00846244" w:rsidRDefault="00846244">
            <w:pPr>
              <w:pStyle w:val="TableParagraph"/>
              <w:rPr>
                <w:sz w:val="24"/>
              </w:rPr>
            </w:pPr>
          </w:p>
          <w:p w:rsidR="00846244" w:rsidRDefault="00846244">
            <w:pPr>
              <w:pStyle w:val="TableParagraph"/>
              <w:rPr>
                <w:sz w:val="24"/>
              </w:rPr>
            </w:pPr>
          </w:p>
          <w:p w:rsidR="00846244" w:rsidRDefault="00846244">
            <w:pPr>
              <w:pStyle w:val="TableParagraph"/>
              <w:rPr>
                <w:sz w:val="29"/>
              </w:rPr>
            </w:pPr>
          </w:p>
          <w:p w:rsidR="00846244" w:rsidRDefault="00703A13">
            <w:pPr>
              <w:pStyle w:val="TableParagraph"/>
              <w:spacing w:before="1"/>
              <w:ind w:left="353"/>
              <w:rPr>
                <w:sz w:val="21"/>
                <w:lang w:val="en-US"/>
              </w:rPr>
            </w:pPr>
            <w:r>
              <w:rPr>
                <w:rFonts w:ascii="Arial" w:hint="eastAsia"/>
                <w:sz w:val="21"/>
                <w:lang w:val="en-US"/>
              </w:rPr>
              <w:t>6</w:t>
            </w:r>
            <w:r>
              <w:rPr>
                <w:sz w:val="21"/>
              </w:rPr>
              <w:t>分</w:t>
            </w:r>
          </w:p>
        </w:tc>
        <w:tc>
          <w:tcPr>
            <w:tcW w:w="1313" w:type="dxa"/>
            <w:tcBorders>
              <w:top w:val="single" w:sz="4" w:space="0" w:color="auto"/>
              <w:left w:val="single" w:sz="4" w:space="0" w:color="auto"/>
              <w:bottom w:val="single" w:sz="4" w:space="0" w:color="auto"/>
              <w:right w:val="single" w:sz="4" w:space="0" w:color="auto"/>
            </w:tcBorders>
            <w:vAlign w:val="center"/>
          </w:tcPr>
          <w:p w:rsidR="00846244" w:rsidRDefault="00703A13">
            <w:pPr>
              <w:pStyle w:val="Default"/>
              <w:spacing w:line="240" w:lineRule="exact"/>
              <w:jc w:val="center"/>
              <w:rPr>
                <w:sz w:val="21"/>
              </w:rPr>
            </w:pPr>
            <w:r>
              <w:rPr>
                <w:noProof/>
                <w:sz w:val="21"/>
              </w:rPr>
              <mc:AlternateContent>
                <mc:Choice Requires="wpi">
                  <w:drawing>
                    <wp:anchor distT="0" distB="0" distL="0" distR="0" simplePos="0" relativeHeight="251657728" behindDoc="0" locked="0" layoutInCell="1" allowOverlap="1">
                      <wp:simplePos x="0" y="0"/>
                      <wp:positionH relativeFrom="column">
                        <wp:posOffset>88900</wp:posOffset>
                      </wp:positionH>
                      <wp:positionV relativeFrom="paragraph">
                        <wp:posOffset>-648970</wp:posOffset>
                      </wp:positionV>
                      <wp:extent cx="635" cy="635"/>
                      <wp:effectExtent l="0" t="0" r="0" b="0"/>
                      <wp:wrapNone/>
                      <wp:docPr id="1" name="墨迹 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7">
                            <w14:nvContentPartPr>
                              <w14:cNvContentPartPr>
                                <a14:cpLocks xmlns:a14="http://schemas.microsoft.com/office/drawing/2010/main" noChangeAspect="1"/>
                              </w14:cNvContentPartPr>
                            </w14:nvContentPartPr>
                            <w14:xfrm>
                              <a:off x="0" y="0"/>
                              <a:ext cx="635" cy="634"/>
                            </w14:xfrm>
                          </w14:contentPart>
                        </a:graphicData>
                      </a:graphic>
                    </wp:anchor>
                  </w:drawing>
                </mc:Choice>
                <mc:Fallback>
                  <w:pict>
                    <v:shapetype w14:anchorId="0F3E68D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墨迹 2" o:spid="_x0000_s1026" type="#_x0000_t75" style="position:absolute;left:0;text-align:left;margin-left:5.7pt;margin-top:-52.4pt;width:2.65pt;height:2.65pt;z-index:251657728;visibility:visible;mso-wrap-style:square;mso-wrap-distance-left:0;mso-wrap-distance-top:0;mso-wrap-distance-right:0;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">
                      <v:imagedata r:id="rId18" o:title=""/>
                      <v:path arrowok="t"/>
                    </v:shape>
                  </w:pict>
                </mc:Fallback>
              </mc:AlternateContent>
            </w:r>
            <w:r>
              <w:rPr>
                <w:rFonts w:hAnsi="宋体" w:hint="eastAsia"/>
                <w:color w:val="auto"/>
                <w:sz w:val="21"/>
                <w:szCs w:val="21"/>
              </w:rPr>
              <w:t>信息公开</w:t>
            </w:r>
          </w:p>
        </w:tc>
        <w:tc>
          <w:tcPr>
            <w:tcW w:w="1200" w:type="dxa"/>
            <w:tcBorders>
              <w:top w:val="single" w:sz="4" w:space="0" w:color="auto"/>
              <w:left w:val="single" w:sz="4" w:space="0" w:color="auto"/>
              <w:bottom w:val="single" w:sz="4" w:space="0" w:color="auto"/>
              <w:right w:val="single" w:sz="4" w:space="0" w:color="auto"/>
            </w:tcBorders>
            <w:vAlign w:val="center"/>
          </w:tcPr>
          <w:p w:rsidR="00846244" w:rsidRDefault="00703A13">
            <w:pPr>
              <w:pStyle w:val="Default"/>
              <w:spacing w:line="240" w:lineRule="exact"/>
              <w:jc w:val="center"/>
              <w:rPr>
                <w:rFonts w:hAnsi="宋体"/>
                <w:color w:val="auto"/>
                <w:sz w:val="21"/>
                <w:szCs w:val="21"/>
              </w:rPr>
            </w:pPr>
            <w:r>
              <w:rPr>
                <w:rFonts w:hAnsi="宋体" w:cs="Times New Roman"/>
                <w:color w:val="auto"/>
                <w:sz w:val="21"/>
                <w:szCs w:val="21"/>
              </w:rPr>
              <w:t>0</w:t>
            </w:r>
            <w:r>
              <w:rPr>
                <w:rFonts w:hAnsi="宋体" w:hint="eastAsia"/>
                <w:color w:val="auto"/>
                <w:sz w:val="21"/>
                <w:szCs w:val="21"/>
              </w:rPr>
              <w:t>～</w:t>
            </w:r>
            <w:r>
              <w:rPr>
                <w:rFonts w:hAnsi="宋体" w:cs="宋体g彇...." w:hint="eastAsia"/>
                <w:color w:val="auto"/>
                <w:sz w:val="21"/>
                <w:szCs w:val="21"/>
              </w:rPr>
              <w:t>4</w:t>
            </w:r>
            <w:r>
              <w:rPr>
                <w:rFonts w:hAnsi="宋体" w:hint="eastAsia"/>
                <w:color w:val="auto"/>
                <w:sz w:val="21"/>
                <w:szCs w:val="21"/>
              </w:rPr>
              <w:t>分</w:t>
            </w:r>
          </w:p>
        </w:tc>
        <w:tc>
          <w:tcPr>
            <w:tcW w:w="4281" w:type="dxa"/>
            <w:tcBorders>
              <w:top w:val="single" w:sz="4" w:space="0" w:color="auto"/>
              <w:left w:val="single" w:sz="4" w:space="0" w:color="auto"/>
              <w:bottom w:val="single" w:sz="4" w:space="0" w:color="auto"/>
              <w:right w:val="single" w:sz="4" w:space="0" w:color="auto"/>
            </w:tcBorders>
            <w:vAlign w:val="center"/>
          </w:tcPr>
          <w:p w:rsidR="00846244" w:rsidRDefault="00703A13">
            <w:pPr>
              <w:ind w:firstLine="480"/>
              <w:jc w:val="both"/>
              <w:rPr>
                <w:rFonts w:cs="Times New Roman"/>
                <w:sz w:val="21"/>
                <w:szCs w:val="21"/>
              </w:rPr>
            </w:pPr>
            <w:r>
              <w:rPr>
                <w:rFonts w:cs="Times New Roman" w:hint="eastAsia"/>
                <w:sz w:val="21"/>
                <w:szCs w:val="21"/>
              </w:rPr>
              <w:t>投标人在浙江交通网诚信信息系统中向社会公开信息的，得2分；</w:t>
            </w:r>
          </w:p>
          <w:p w:rsidR="00846244" w:rsidRDefault="00703A13">
            <w:pPr>
              <w:ind w:firstLine="480"/>
              <w:jc w:val="both"/>
              <w:rPr>
                <w:rFonts w:cs="Times New Roman"/>
                <w:sz w:val="21"/>
                <w:szCs w:val="21"/>
              </w:rPr>
            </w:pPr>
            <w:r>
              <w:rPr>
                <w:rFonts w:cs="Times New Roman" w:hint="eastAsia"/>
                <w:sz w:val="21"/>
                <w:szCs w:val="21"/>
              </w:rPr>
              <w:t>投标人项目负责人的职称等相关证书信息在浙江交通网诚信信息系统中公开的，得1分；</w:t>
            </w:r>
          </w:p>
          <w:p w:rsidR="00846244" w:rsidRDefault="00703A13">
            <w:pPr>
              <w:ind w:firstLine="480"/>
              <w:jc w:val="both"/>
              <w:rPr>
                <w:rFonts w:cs="Times New Roman"/>
                <w:sz w:val="21"/>
                <w:szCs w:val="21"/>
              </w:rPr>
            </w:pPr>
            <w:r>
              <w:rPr>
                <w:rFonts w:cs="Times New Roman" w:hint="eastAsia"/>
                <w:sz w:val="21"/>
                <w:szCs w:val="21"/>
              </w:rPr>
              <w:t>投标人其他所有分项负责人的职称等相关证书信息在浙江交通网诚信信息系统中公开的，得1分，否则不得分。</w:t>
            </w:r>
          </w:p>
          <w:p w:rsidR="00846244" w:rsidRDefault="00703A13">
            <w:pPr>
              <w:pStyle w:val="Default"/>
              <w:ind w:firstLineChars="100" w:firstLine="211"/>
              <w:jc w:val="both"/>
              <w:rPr>
                <w:sz w:val="21"/>
                <w:szCs w:val="21"/>
              </w:rPr>
            </w:pPr>
            <w:r>
              <w:rPr>
                <w:rFonts w:cs="Times New Roman" w:hint="eastAsia"/>
                <w:b/>
                <w:bCs/>
                <w:sz w:val="21"/>
                <w:szCs w:val="21"/>
              </w:rPr>
              <w:t>注：以上信息公开内容在投标文件中均须提供查询结果网上截图，且内容清晰可辨，否则不得分。评标委员会评审时进行核实，如达不到要求的，不得分。</w:t>
            </w:r>
          </w:p>
        </w:tc>
      </w:tr>
      <w:tr w:rsidR="00846244">
        <w:trPr>
          <w:trHeight w:val="1238"/>
        </w:trPr>
        <w:tc>
          <w:tcPr>
            <w:tcW w:w="530" w:type="dxa"/>
            <w:vMerge/>
            <w:tcBorders>
              <w:right w:val="single" w:sz="4" w:space="0" w:color="auto"/>
            </w:tcBorders>
          </w:tcPr>
          <w:p w:rsidR="00846244" w:rsidRDefault="00846244">
            <w:pPr>
              <w:rPr>
                <w:sz w:val="2"/>
                <w:szCs w:val="2"/>
              </w:rPr>
            </w:pPr>
          </w:p>
        </w:tc>
        <w:tc>
          <w:tcPr>
            <w:tcW w:w="1135" w:type="dxa"/>
            <w:vMerge/>
            <w:tcBorders>
              <w:top w:val="single" w:sz="4" w:space="0" w:color="auto"/>
              <w:left w:val="single" w:sz="4" w:space="0" w:color="auto"/>
              <w:bottom w:val="single" w:sz="4" w:space="0" w:color="auto"/>
              <w:right w:val="single" w:sz="4" w:space="0" w:color="auto"/>
            </w:tcBorders>
          </w:tcPr>
          <w:p w:rsidR="00846244" w:rsidRDefault="00846244">
            <w:pPr>
              <w:rPr>
                <w:sz w:val="2"/>
                <w:szCs w:val="2"/>
              </w:rPr>
            </w:pPr>
          </w:p>
        </w:tc>
        <w:tc>
          <w:tcPr>
            <w:tcW w:w="1030" w:type="dxa"/>
            <w:vMerge/>
            <w:tcBorders>
              <w:top w:val="single" w:sz="4" w:space="0" w:color="auto"/>
              <w:left w:val="single" w:sz="4" w:space="0" w:color="auto"/>
              <w:bottom w:val="single" w:sz="4" w:space="0" w:color="auto"/>
              <w:right w:val="single" w:sz="4" w:space="0" w:color="auto"/>
            </w:tcBorders>
          </w:tcPr>
          <w:p w:rsidR="00846244" w:rsidRDefault="00846244">
            <w:pPr>
              <w:rPr>
                <w:sz w:val="2"/>
                <w:szCs w:val="2"/>
              </w:rPr>
            </w:pPr>
          </w:p>
        </w:tc>
        <w:tc>
          <w:tcPr>
            <w:tcW w:w="1313" w:type="dxa"/>
            <w:tcBorders>
              <w:top w:val="single" w:sz="4" w:space="0" w:color="auto"/>
              <w:left w:val="single" w:sz="4" w:space="0" w:color="auto"/>
              <w:bottom w:val="single" w:sz="4" w:space="0" w:color="auto"/>
              <w:right w:val="single" w:sz="4" w:space="0" w:color="auto"/>
            </w:tcBorders>
            <w:vAlign w:val="center"/>
          </w:tcPr>
          <w:p w:rsidR="00846244" w:rsidRDefault="00703A13">
            <w:pPr>
              <w:spacing w:beforeLines="50" w:before="120" w:line="240" w:lineRule="exact"/>
              <w:jc w:val="center"/>
              <w:rPr>
                <w:sz w:val="21"/>
              </w:rPr>
            </w:pPr>
            <w:r>
              <w:rPr>
                <w:rFonts w:hint="eastAsia"/>
                <w:szCs w:val="24"/>
              </w:rPr>
              <w:t>信用评价</w:t>
            </w:r>
          </w:p>
        </w:tc>
        <w:tc>
          <w:tcPr>
            <w:tcW w:w="1200" w:type="dxa"/>
            <w:tcBorders>
              <w:top w:val="single" w:sz="4" w:space="0" w:color="auto"/>
              <w:left w:val="single" w:sz="4" w:space="0" w:color="auto"/>
              <w:bottom w:val="single" w:sz="4" w:space="0" w:color="auto"/>
              <w:right w:val="single" w:sz="4" w:space="0" w:color="auto"/>
            </w:tcBorders>
            <w:vAlign w:val="center"/>
          </w:tcPr>
          <w:p w:rsidR="00846244" w:rsidRDefault="00703A13">
            <w:pPr>
              <w:spacing w:beforeLines="50" w:before="120" w:line="240" w:lineRule="exact"/>
              <w:jc w:val="center"/>
              <w:rPr>
                <w:sz w:val="21"/>
              </w:rPr>
            </w:pPr>
            <w:r>
              <w:rPr>
                <w:rFonts w:hint="eastAsia"/>
                <w:szCs w:val="21"/>
              </w:rPr>
              <w:t>0～2分</w:t>
            </w:r>
          </w:p>
        </w:tc>
        <w:tc>
          <w:tcPr>
            <w:tcW w:w="4281" w:type="dxa"/>
            <w:tcBorders>
              <w:top w:val="single" w:sz="4" w:space="0" w:color="auto"/>
              <w:left w:val="single" w:sz="4" w:space="0" w:color="auto"/>
              <w:bottom w:val="single" w:sz="4" w:space="0" w:color="auto"/>
              <w:right w:val="single" w:sz="4" w:space="0" w:color="auto"/>
            </w:tcBorders>
            <w:vAlign w:val="center"/>
          </w:tcPr>
          <w:p w:rsidR="00846244" w:rsidRDefault="00703A13" w:rsidP="00B67901">
            <w:pPr>
              <w:pStyle w:val="Default"/>
              <w:spacing w:line="240" w:lineRule="exact"/>
              <w:ind w:firstLineChars="200" w:firstLine="420"/>
              <w:rPr>
                <w:sz w:val="21"/>
              </w:rPr>
            </w:pPr>
            <w:r>
              <w:rPr>
                <w:rFonts w:hAnsi="宋体" w:hint="eastAsia"/>
                <w:color w:val="auto"/>
                <w:sz w:val="21"/>
                <w:szCs w:val="21"/>
              </w:rPr>
              <w:t>在浙江省交通运输主管部门发布的202</w:t>
            </w:r>
            <w:r w:rsidR="00B67901">
              <w:rPr>
                <w:rFonts w:hAnsi="宋体"/>
                <w:color w:val="auto"/>
                <w:sz w:val="21"/>
                <w:szCs w:val="21"/>
              </w:rPr>
              <w:t>3</w:t>
            </w:r>
            <w:r>
              <w:rPr>
                <w:rFonts w:hAnsi="宋体" w:hint="eastAsia"/>
                <w:color w:val="auto"/>
                <w:sz w:val="21"/>
                <w:szCs w:val="21"/>
              </w:rPr>
              <w:t>年企业信用评价中，投标人被评为AA，得2分；若投标人被评为A的，得1分；（以浙江省交通运输厅发布的202</w:t>
            </w:r>
            <w:r w:rsidR="00B67901">
              <w:rPr>
                <w:rFonts w:hAnsi="宋体"/>
                <w:color w:val="auto"/>
                <w:sz w:val="21"/>
                <w:szCs w:val="21"/>
              </w:rPr>
              <w:t>3</w:t>
            </w:r>
            <w:r>
              <w:rPr>
                <w:rFonts w:hAnsi="宋体" w:hint="eastAsia"/>
                <w:color w:val="auto"/>
                <w:sz w:val="21"/>
                <w:szCs w:val="21"/>
              </w:rPr>
              <w:t>年设计企业信用评价结果为准）。</w:t>
            </w:r>
          </w:p>
        </w:tc>
      </w:tr>
      <w:tr w:rsidR="00846244">
        <w:trPr>
          <w:trHeight w:val="2374"/>
        </w:trPr>
        <w:tc>
          <w:tcPr>
            <w:tcW w:w="530" w:type="dxa"/>
            <w:vMerge/>
            <w:tcBorders>
              <w:right w:val="single" w:sz="4" w:space="0" w:color="auto"/>
            </w:tcBorders>
          </w:tcPr>
          <w:p w:rsidR="00846244" w:rsidRDefault="00846244">
            <w:pPr>
              <w:rPr>
                <w:sz w:val="2"/>
                <w:szCs w:val="2"/>
              </w:rPr>
            </w:pPr>
          </w:p>
        </w:tc>
        <w:tc>
          <w:tcPr>
            <w:tcW w:w="1135" w:type="dxa"/>
            <w:vMerge/>
            <w:tcBorders>
              <w:top w:val="single" w:sz="4" w:space="0" w:color="auto"/>
              <w:left w:val="single" w:sz="4" w:space="0" w:color="auto"/>
              <w:bottom w:val="single" w:sz="4" w:space="0" w:color="auto"/>
              <w:right w:val="single" w:sz="4" w:space="0" w:color="auto"/>
            </w:tcBorders>
          </w:tcPr>
          <w:p w:rsidR="00846244" w:rsidRDefault="00846244">
            <w:pPr>
              <w:rPr>
                <w:sz w:val="2"/>
                <w:szCs w:val="2"/>
              </w:rPr>
            </w:pPr>
          </w:p>
        </w:tc>
        <w:tc>
          <w:tcPr>
            <w:tcW w:w="1030" w:type="dxa"/>
            <w:vMerge/>
            <w:tcBorders>
              <w:top w:val="single" w:sz="4" w:space="0" w:color="auto"/>
              <w:left w:val="single" w:sz="4" w:space="0" w:color="auto"/>
              <w:bottom w:val="single" w:sz="4" w:space="0" w:color="auto"/>
              <w:right w:val="single" w:sz="4" w:space="0" w:color="auto"/>
            </w:tcBorders>
          </w:tcPr>
          <w:p w:rsidR="00846244" w:rsidRDefault="00846244">
            <w:pPr>
              <w:rPr>
                <w:sz w:val="2"/>
                <w:szCs w:val="2"/>
              </w:rPr>
            </w:pPr>
          </w:p>
        </w:tc>
        <w:tc>
          <w:tcPr>
            <w:tcW w:w="1313" w:type="dxa"/>
            <w:tcBorders>
              <w:top w:val="single" w:sz="4" w:space="0" w:color="auto"/>
              <w:left w:val="single" w:sz="4" w:space="0" w:color="auto"/>
              <w:bottom w:val="single" w:sz="4" w:space="0" w:color="auto"/>
              <w:right w:val="single" w:sz="4" w:space="0" w:color="auto"/>
            </w:tcBorders>
            <w:vAlign w:val="center"/>
          </w:tcPr>
          <w:p w:rsidR="00846244" w:rsidRDefault="00703A13">
            <w:pPr>
              <w:pStyle w:val="Default"/>
              <w:spacing w:line="240" w:lineRule="exact"/>
              <w:jc w:val="center"/>
              <w:rPr>
                <w:rFonts w:hAnsi="宋体"/>
                <w:color w:val="auto"/>
                <w:sz w:val="21"/>
                <w:szCs w:val="21"/>
              </w:rPr>
            </w:pPr>
            <w:r>
              <w:rPr>
                <w:rFonts w:hAnsi="宋体" w:hint="eastAsia"/>
                <w:color w:val="auto"/>
                <w:sz w:val="21"/>
                <w:szCs w:val="21"/>
              </w:rPr>
              <w:t>不良信誉扣分</w:t>
            </w:r>
          </w:p>
        </w:tc>
        <w:tc>
          <w:tcPr>
            <w:tcW w:w="1200" w:type="dxa"/>
            <w:tcBorders>
              <w:top w:val="single" w:sz="4" w:space="0" w:color="auto"/>
              <w:left w:val="single" w:sz="4" w:space="0" w:color="auto"/>
              <w:bottom w:val="single" w:sz="4" w:space="0" w:color="auto"/>
              <w:right w:val="single" w:sz="4" w:space="0" w:color="auto"/>
            </w:tcBorders>
            <w:vAlign w:val="center"/>
          </w:tcPr>
          <w:p w:rsidR="00846244" w:rsidRDefault="00703A13">
            <w:pPr>
              <w:pStyle w:val="Default"/>
              <w:spacing w:line="240" w:lineRule="exact"/>
              <w:jc w:val="center"/>
              <w:rPr>
                <w:rFonts w:hAnsi="宋体" w:cs="Times New Roman"/>
                <w:color w:val="auto"/>
                <w:sz w:val="21"/>
                <w:szCs w:val="21"/>
              </w:rPr>
            </w:pPr>
            <w:r>
              <w:rPr>
                <w:rFonts w:hAnsi="宋体" w:cs="Times New Roman" w:hint="eastAsia"/>
                <w:color w:val="auto"/>
                <w:sz w:val="21"/>
                <w:szCs w:val="21"/>
              </w:rPr>
              <w:t>-2</w:t>
            </w:r>
            <w:r>
              <w:rPr>
                <w:rFonts w:hAnsi="宋体" w:hint="eastAsia"/>
                <w:color w:val="auto"/>
                <w:sz w:val="21"/>
                <w:szCs w:val="21"/>
              </w:rPr>
              <w:t>～</w:t>
            </w:r>
            <w:r>
              <w:rPr>
                <w:rFonts w:hAnsi="宋体" w:cs="Times New Roman" w:hint="eastAsia"/>
                <w:color w:val="auto"/>
                <w:sz w:val="21"/>
                <w:szCs w:val="21"/>
              </w:rPr>
              <w:t>0</w:t>
            </w:r>
            <w:r>
              <w:rPr>
                <w:rFonts w:hAnsi="宋体" w:hint="eastAsia"/>
                <w:color w:val="auto"/>
                <w:sz w:val="21"/>
                <w:szCs w:val="21"/>
              </w:rPr>
              <w:t>分</w:t>
            </w:r>
          </w:p>
        </w:tc>
        <w:tc>
          <w:tcPr>
            <w:tcW w:w="4281" w:type="dxa"/>
            <w:tcBorders>
              <w:top w:val="single" w:sz="4" w:space="0" w:color="auto"/>
              <w:left w:val="single" w:sz="4" w:space="0" w:color="auto"/>
              <w:bottom w:val="single" w:sz="4" w:space="0" w:color="auto"/>
              <w:right w:val="single" w:sz="4" w:space="0" w:color="auto"/>
            </w:tcBorders>
            <w:vAlign w:val="center"/>
          </w:tcPr>
          <w:p w:rsidR="00846244" w:rsidRDefault="00703A13">
            <w:pPr>
              <w:pStyle w:val="Default"/>
              <w:spacing w:line="240" w:lineRule="exact"/>
              <w:ind w:firstLineChars="200" w:firstLine="420"/>
              <w:rPr>
                <w:rFonts w:hAnsi="宋体"/>
                <w:color w:val="auto"/>
                <w:sz w:val="21"/>
                <w:szCs w:val="21"/>
              </w:rPr>
            </w:pPr>
            <w:r>
              <w:rPr>
                <w:rFonts w:hAnsi="宋体" w:hint="eastAsia"/>
                <w:color w:val="auto"/>
                <w:sz w:val="21"/>
                <w:szCs w:val="21"/>
              </w:rPr>
              <w:t>自202</w:t>
            </w:r>
            <w:r>
              <w:rPr>
                <w:rFonts w:hAnsi="宋体"/>
                <w:color w:val="auto"/>
                <w:sz w:val="21"/>
                <w:szCs w:val="21"/>
              </w:rPr>
              <w:t>2</w:t>
            </w:r>
            <w:r>
              <w:rPr>
                <w:rFonts w:hAnsi="宋体" w:hint="eastAsia"/>
                <w:color w:val="auto"/>
                <w:sz w:val="21"/>
                <w:szCs w:val="21"/>
              </w:rPr>
              <w:t>年</w:t>
            </w:r>
            <w:r>
              <w:rPr>
                <w:rFonts w:hAnsi="宋体"/>
                <w:color w:val="auto"/>
                <w:sz w:val="21"/>
                <w:szCs w:val="21"/>
              </w:rPr>
              <w:t>1</w:t>
            </w:r>
            <w:r>
              <w:rPr>
                <w:rFonts w:hAnsi="宋体" w:hint="eastAsia"/>
                <w:color w:val="auto"/>
                <w:sz w:val="21"/>
                <w:szCs w:val="21"/>
              </w:rPr>
              <w:t>月1日以来，被交通运输部、浙江省交通运输厅、浙江省发展和改革委员会三部门以外的省级及以上单位（部门）书面通报限制投标，并在处罚期内的，如实填报的扣1分；</w:t>
            </w:r>
          </w:p>
          <w:p w:rsidR="00846244" w:rsidRDefault="00703A13">
            <w:pPr>
              <w:pStyle w:val="Default"/>
              <w:spacing w:line="240" w:lineRule="exact"/>
              <w:ind w:firstLineChars="200" w:firstLine="420"/>
              <w:rPr>
                <w:rFonts w:hAnsi="宋体"/>
                <w:color w:val="auto"/>
                <w:sz w:val="21"/>
                <w:szCs w:val="21"/>
              </w:rPr>
            </w:pPr>
            <w:r>
              <w:rPr>
                <w:rFonts w:hAnsi="宋体" w:hint="eastAsia"/>
                <w:color w:val="auto"/>
                <w:sz w:val="21"/>
                <w:szCs w:val="21"/>
              </w:rPr>
              <w:t>自20</w:t>
            </w:r>
            <w:r>
              <w:rPr>
                <w:rFonts w:hAnsi="宋体"/>
                <w:color w:val="auto"/>
                <w:sz w:val="21"/>
                <w:szCs w:val="21"/>
              </w:rPr>
              <w:t>20</w:t>
            </w:r>
            <w:r>
              <w:rPr>
                <w:rFonts w:hAnsi="宋体" w:hint="eastAsia"/>
                <w:color w:val="auto"/>
                <w:sz w:val="21"/>
                <w:szCs w:val="21"/>
              </w:rPr>
              <w:t>年</w:t>
            </w:r>
            <w:r>
              <w:rPr>
                <w:rFonts w:hAnsi="宋体"/>
                <w:color w:val="auto"/>
                <w:sz w:val="21"/>
                <w:szCs w:val="21"/>
              </w:rPr>
              <w:t>1</w:t>
            </w:r>
            <w:r>
              <w:rPr>
                <w:rFonts w:hAnsi="宋体" w:hint="eastAsia"/>
                <w:color w:val="auto"/>
                <w:sz w:val="21"/>
                <w:szCs w:val="21"/>
              </w:rPr>
              <w:t>月1日以来，投标人或拟委任的项目负责人在工程建设领域中，有行贿行为未构成犯罪的，如实填报的扣1分；</w:t>
            </w:r>
          </w:p>
          <w:p w:rsidR="00846244" w:rsidRDefault="00703A13">
            <w:pPr>
              <w:pStyle w:val="Default"/>
              <w:spacing w:line="240" w:lineRule="exact"/>
              <w:ind w:firstLineChars="200" w:firstLine="422"/>
              <w:jc w:val="both"/>
              <w:rPr>
                <w:color w:val="auto"/>
                <w:sz w:val="21"/>
                <w:szCs w:val="21"/>
              </w:rPr>
            </w:pPr>
            <w:r>
              <w:rPr>
                <w:rFonts w:hAnsi="宋体" w:hint="eastAsia"/>
                <w:b/>
                <w:color w:val="auto"/>
                <w:sz w:val="21"/>
                <w:szCs w:val="21"/>
              </w:rPr>
              <w:t>有上述行为隐瞒不报的，一经查实，作否决投标处理，并视为投标人提供虚假材料。</w:t>
            </w:r>
          </w:p>
        </w:tc>
      </w:tr>
    </w:tbl>
    <w:p w:rsidR="00846244" w:rsidRDefault="00846244">
      <w:pPr>
        <w:spacing w:line="268" w:lineRule="exact"/>
        <w:rPr>
          <w:sz w:val="21"/>
        </w:rPr>
        <w:sectPr w:rsidR="00846244">
          <w:pgSz w:w="11910" w:h="16840"/>
          <w:pgMar w:top="1280" w:right="860" w:bottom="860" w:left="960" w:header="0" w:footer="672" w:gutter="0"/>
          <w:cols w:space="720"/>
        </w:sectPr>
      </w:pPr>
    </w:p>
    <w:p w:rsidR="00846244" w:rsidRDefault="00703A13">
      <w:pPr>
        <w:tabs>
          <w:tab w:val="left" w:pos="2025"/>
        </w:tabs>
        <w:spacing w:line="380" w:lineRule="exact"/>
        <w:ind w:right="105" w:firstLineChars="200" w:firstLine="440"/>
        <w:jc w:val="right"/>
        <w:rPr>
          <w:szCs w:val="21"/>
        </w:rPr>
      </w:pPr>
      <w:r>
        <w:rPr>
          <w:rFonts w:hint="eastAsia"/>
          <w:szCs w:val="21"/>
        </w:rPr>
        <w:lastRenderedPageBreak/>
        <w:t>续上表</w:t>
      </w:r>
    </w:p>
    <w:p w:rsidR="00846244" w:rsidRDefault="00846244">
      <w:pPr>
        <w:spacing w:line="266" w:lineRule="auto"/>
        <w:jc w:val="both"/>
        <w:rPr>
          <w:sz w:val="21"/>
        </w:rPr>
      </w:pPr>
    </w:p>
    <w:tbl>
      <w:tblPr>
        <w:tblW w:w="10257" w:type="dxa"/>
        <w:tblInd w:w="-275" w:type="dxa"/>
        <w:tblLayout w:type="fixed"/>
        <w:tblLook w:val="04A0" w:firstRow="1" w:lastRow="0" w:firstColumn="1" w:lastColumn="0" w:noHBand="0" w:noVBand="1"/>
      </w:tblPr>
      <w:tblGrid>
        <w:gridCol w:w="700"/>
        <w:gridCol w:w="1249"/>
        <w:gridCol w:w="1077"/>
        <w:gridCol w:w="1309"/>
        <w:gridCol w:w="1345"/>
        <w:gridCol w:w="4577"/>
      </w:tblGrid>
      <w:tr w:rsidR="00846244">
        <w:trPr>
          <w:trHeight w:val="587"/>
        </w:trPr>
        <w:tc>
          <w:tcPr>
            <w:tcW w:w="5680" w:type="dxa"/>
            <w:gridSpan w:val="5"/>
            <w:tcBorders>
              <w:top w:val="single" w:sz="12" w:space="0" w:color="000000"/>
              <w:left w:val="single" w:sz="12" w:space="0" w:color="000000"/>
              <w:bottom w:val="single" w:sz="4" w:space="0" w:color="auto"/>
              <w:right w:val="single" w:sz="4" w:space="0" w:color="000000"/>
            </w:tcBorders>
            <w:vAlign w:val="center"/>
          </w:tcPr>
          <w:p w:rsidR="00846244" w:rsidRDefault="00703A13">
            <w:pPr>
              <w:pStyle w:val="Default"/>
              <w:ind w:firstLine="422"/>
              <w:jc w:val="center"/>
              <w:rPr>
                <w:rFonts w:cs="Times New Roman"/>
                <w:color w:val="auto"/>
              </w:rPr>
            </w:pPr>
            <w:r>
              <w:rPr>
                <w:rFonts w:hint="eastAsia"/>
                <w:b/>
                <w:bCs/>
                <w:color w:val="auto"/>
                <w:sz w:val="21"/>
                <w:szCs w:val="21"/>
              </w:rPr>
              <w:t>评审因素与评分值</w:t>
            </w:r>
          </w:p>
        </w:tc>
        <w:tc>
          <w:tcPr>
            <w:tcW w:w="4577" w:type="dxa"/>
            <w:vMerge w:val="restart"/>
            <w:tcBorders>
              <w:top w:val="single" w:sz="12" w:space="0" w:color="000000"/>
              <w:left w:val="single" w:sz="4" w:space="0" w:color="000000"/>
              <w:right w:val="single" w:sz="12" w:space="0" w:color="000000"/>
            </w:tcBorders>
            <w:vAlign w:val="center"/>
          </w:tcPr>
          <w:p w:rsidR="00846244" w:rsidRDefault="00703A13">
            <w:pPr>
              <w:pStyle w:val="Default"/>
              <w:ind w:firstLine="422"/>
              <w:jc w:val="center"/>
              <w:rPr>
                <w:b/>
                <w:bCs/>
                <w:color w:val="auto"/>
                <w:sz w:val="21"/>
                <w:szCs w:val="21"/>
              </w:rPr>
            </w:pPr>
            <w:r>
              <w:rPr>
                <w:rFonts w:hint="eastAsia"/>
                <w:b/>
                <w:bCs/>
                <w:color w:val="auto"/>
                <w:sz w:val="21"/>
                <w:szCs w:val="21"/>
              </w:rPr>
              <w:t>评分标准</w:t>
            </w:r>
          </w:p>
        </w:tc>
      </w:tr>
      <w:tr w:rsidR="00846244">
        <w:trPr>
          <w:trHeight w:val="771"/>
        </w:trPr>
        <w:tc>
          <w:tcPr>
            <w:tcW w:w="700" w:type="dxa"/>
            <w:tcBorders>
              <w:top w:val="single" w:sz="4" w:space="0" w:color="auto"/>
              <w:left w:val="single" w:sz="12" w:space="0" w:color="000000"/>
              <w:bottom w:val="single" w:sz="6" w:space="0" w:color="000000"/>
              <w:right w:val="single" w:sz="4" w:space="0" w:color="auto"/>
            </w:tcBorders>
            <w:vAlign w:val="center"/>
          </w:tcPr>
          <w:p w:rsidR="00846244" w:rsidRDefault="00703A13">
            <w:pPr>
              <w:pStyle w:val="Default"/>
              <w:rPr>
                <w:b/>
                <w:bCs/>
                <w:color w:val="auto"/>
                <w:sz w:val="21"/>
                <w:szCs w:val="21"/>
              </w:rPr>
            </w:pPr>
            <w:r>
              <w:rPr>
                <w:rFonts w:hint="eastAsia"/>
                <w:b/>
                <w:bCs/>
                <w:color w:val="auto"/>
                <w:sz w:val="21"/>
                <w:szCs w:val="21"/>
              </w:rPr>
              <w:t>序号</w:t>
            </w:r>
          </w:p>
        </w:tc>
        <w:tc>
          <w:tcPr>
            <w:tcW w:w="1249" w:type="dxa"/>
            <w:tcBorders>
              <w:top w:val="single" w:sz="4" w:space="0" w:color="auto"/>
              <w:left w:val="single" w:sz="4" w:space="0" w:color="auto"/>
              <w:bottom w:val="single" w:sz="6" w:space="0" w:color="000000"/>
            </w:tcBorders>
            <w:vAlign w:val="center"/>
          </w:tcPr>
          <w:p w:rsidR="00846244" w:rsidRDefault="00703A13">
            <w:pPr>
              <w:pStyle w:val="Default"/>
              <w:rPr>
                <w:b/>
                <w:bCs/>
                <w:color w:val="auto"/>
                <w:sz w:val="21"/>
                <w:szCs w:val="21"/>
              </w:rPr>
            </w:pPr>
            <w:r>
              <w:rPr>
                <w:rFonts w:hint="eastAsia"/>
                <w:b/>
                <w:bCs/>
                <w:color w:val="auto"/>
                <w:sz w:val="21"/>
                <w:szCs w:val="21"/>
              </w:rPr>
              <w:t>评审因素</w:t>
            </w:r>
          </w:p>
        </w:tc>
        <w:tc>
          <w:tcPr>
            <w:tcW w:w="1077" w:type="dxa"/>
            <w:tcBorders>
              <w:top w:val="single" w:sz="4" w:space="0" w:color="auto"/>
              <w:left w:val="single" w:sz="4" w:space="0" w:color="auto"/>
              <w:bottom w:val="single" w:sz="6" w:space="0" w:color="000000"/>
            </w:tcBorders>
            <w:vAlign w:val="center"/>
          </w:tcPr>
          <w:p w:rsidR="00846244" w:rsidRDefault="00703A13">
            <w:pPr>
              <w:pStyle w:val="Default"/>
              <w:rPr>
                <w:b/>
                <w:bCs/>
                <w:color w:val="auto"/>
                <w:sz w:val="21"/>
                <w:szCs w:val="21"/>
              </w:rPr>
            </w:pPr>
            <w:r>
              <w:rPr>
                <w:rFonts w:hint="eastAsia"/>
                <w:b/>
                <w:bCs/>
                <w:color w:val="auto"/>
                <w:sz w:val="21"/>
                <w:szCs w:val="21"/>
              </w:rPr>
              <w:t>评审因素评分值</w:t>
            </w:r>
          </w:p>
        </w:tc>
        <w:tc>
          <w:tcPr>
            <w:tcW w:w="1309" w:type="dxa"/>
            <w:tcBorders>
              <w:top w:val="single" w:sz="4" w:space="0" w:color="auto"/>
              <w:left w:val="single" w:sz="4" w:space="0" w:color="auto"/>
              <w:bottom w:val="single" w:sz="6" w:space="0" w:color="000000"/>
              <w:right w:val="single" w:sz="4" w:space="0" w:color="auto"/>
            </w:tcBorders>
            <w:vAlign w:val="center"/>
          </w:tcPr>
          <w:p w:rsidR="00846244" w:rsidRDefault="00703A13">
            <w:pPr>
              <w:pStyle w:val="Default"/>
              <w:rPr>
                <w:b/>
                <w:bCs/>
                <w:color w:val="auto"/>
                <w:sz w:val="21"/>
                <w:szCs w:val="21"/>
              </w:rPr>
            </w:pPr>
            <w:r>
              <w:rPr>
                <w:rFonts w:hint="eastAsia"/>
                <w:b/>
                <w:bCs/>
                <w:color w:val="auto"/>
                <w:sz w:val="21"/>
                <w:szCs w:val="21"/>
              </w:rPr>
              <w:t>各评审因素细分项</w:t>
            </w:r>
          </w:p>
        </w:tc>
        <w:tc>
          <w:tcPr>
            <w:tcW w:w="1345" w:type="dxa"/>
            <w:tcBorders>
              <w:top w:val="single" w:sz="4" w:space="0" w:color="auto"/>
              <w:left w:val="single" w:sz="4" w:space="0" w:color="auto"/>
              <w:bottom w:val="single" w:sz="6" w:space="0" w:color="000000"/>
              <w:right w:val="single" w:sz="4" w:space="0" w:color="000000"/>
            </w:tcBorders>
            <w:vAlign w:val="center"/>
          </w:tcPr>
          <w:p w:rsidR="00846244" w:rsidRDefault="00703A13">
            <w:pPr>
              <w:pStyle w:val="Default"/>
              <w:ind w:firstLine="422"/>
              <w:rPr>
                <w:b/>
                <w:bCs/>
                <w:color w:val="auto"/>
                <w:sz w:val="21"/>
                <w:szCs w:val="21"/>
              </w:rPr>
            </w:pPr>
            <w:r>
              <w:rPr>
                <w:rFonts w:hint="eastAsia"/>
                <w:b/>
                <w:bCs/>
                <w:color w:val="auto"/>
                <w:sz w:val="21"/>
                <w:szCs w:val="21"/>
              </w:rPr>
              <w:t>分值</w:t>
            </w:r>
          </w:p>
        </w:tc>
        <w:tc>
          <w:tcPr>
            <w:tcW w:w="4577" w:type="dxa"/>
            <w:vMerge/>
            <w:tcBorders>
              <w:left w:val="single" w:sz="4" w:space="0" w:color="000000"/>
              <w:bottom w:val="single" w:sz="6" w:space="0" w:color="000000"/>
              <w:right w:val="single" w:sz="12" w:space="0" w:color="000000"/>
            </w:tcBorders>
            <w:vAlign w:val="center"/>
          </w:tcPr>
          <w:p w:rsidR="00846244" w:rsidRDefault="00846244">
            <w:pPr>
              <w:pStyle w:val="Default"/>
              <w:ind w:firstLine="420"/>
              <w:rPr>
                <w:color w:val="auto"/>
                <w:sz w:val="21"/>
                <w:szCs w:val="21"/>
              </w:rPr>
            </w:pPr>
          </w:p>
        </w:tc>
      </w:tr>
      <w:tr w:rsidR="00846244">
        <w:trPr>
          <w:trHeight w:val="1163"/>
        </w:trPr>
        <w:tc>
          <w:tcPr>
            <w:tcW w:w="700" w:type="dxa"/>
            <w:tcBorders>
              <w:top w:val="single" w:sz="6" w:space="0" w:color="000000"/>
              <w:left w:val="single" w:sz="12" w:space="0" w:color="000000"/>
              <w:bottom w:val="single" w:sz="6" w:space="0" w:color="000000"/>
              <w:right w:val="single" w:sz="6" w:space="0" w:color="000000"/>
            </w:tcBorders>
            <w:vAlign w:val="center"/>
          </w:tcPr>
          <w:p w:rsidR="00846244" w:rsidRDefault="00703A13">
            <w:pPr>
              <w:pStyle w:val="Default"/>
              <w:ind w:firstLine="420"/>
              <w:jc w:val="center"/>
              <w:rPr>
                <w:rFonts w:ascii="Times New Roman" w:cs="Times New Roman"/>
                <w:color w:val="auto"/>
                <w:sz w:val="21"/>
                <w:szCs w:val="21"/>
              </w:rPr>
            </w:pPr>
            <w:r>
              <w:rPr>
                <w:rFonts w:ascii="Times New Roman" w:cs="Times New Roman"/>
                <w:color w:val="auto"/>
                <w:sz w:val="21"/>
                <w:szCs w:val="21"/>
              </w:rPr>
              <w:t>d.</w:t>
            </w:r>
          </w:p>
        </w:tc>
        <w:tc>
          <w:tcPr>
            <w:tcW w:w="1249" w:type="dxa"/>
            <w:tcBorders>
              <w:top w:val="single" w:sz="6" w:space="0" w:color="000000"/>
              <w:left w:val="single" w:sz="6" w:space="0" w:color="000000"/>
              <w:bottom w:val="single" w:sz="6" w:space="0" w:color="000000"/>
              <w:right w:val="single" w:sz="6" w:space="0" w:color="000000"/>
            </w:tcBorders>
            <w:vAlign w:val="center"/>
          </w:tcPr>
          <w:p w:rsidR="00846244" w:rsidRDefault="00703A13">
            <w:pPr>
              <w:pStyle w:val="Default"/>
              <w:rPr>
                <w:color w:val="auto"/>
                <w:sz w:val="21"/>
                <w:szCs w:val="21"/>
              </w:rPr>
            </w:pPr>
            <w:r>
              <w:rPr>
                <w:rFonts w:hint="eastAsia"/>
                <w:color w:val="auto"/>
                <w:sz w:val="21"/>
                <w:szCs w:val="21"/>
              </w:rPr>
              <w:t>对招标项目的理解和总体设计思路</w:t>
            </w:r>
          </w:p>
        </w:tc>
        <w:tc>
          <w:tcPr>
            <w:tcW w:w="1077" w:type="dxa"/>
            <w:tcBorders>
              <w:top w:val="single" w:sz="6" w:space="0" w:color="000000"/>
              <w:left w:val="single" w:sz="6" w:space="0" w:color="000000"/>
              <w:bottom w:val="single" w:sz="6" w:space="0" w:color="000000"/>
              <w:right w:val="single" w:sz="4" w:space="0" w:color="000000"/>
            </w:tcBorders>
            <w:vAlign w:val="center"/>
          </w:tcPr>
          <w:p w:rsidR="00846244" w:rsidRDefault="00703A13">
            <w:pPr>
              <w:pStyle w:val="Default"/>
              <w:ind w:firstLine="420"/>
              <w:jc w:val="center"/>
              <w:rPr>
                <w:color w:val="auto"/>
                <w:sz w:val="21"/>
                <w:szCs w:val="21"/>
              </w:rPr>
            </w:pPr>
            <w:r>
              <w:rPr>
                <w:rFonts w:ascii="Times New Roman" w:cs="Times New Roman" w:hint="eastAsia"/>
                <w:color w:val="auto"/>
                <w:sz w:val="21"/>
                <w:szCs w:val="21"/>
              </w:rPr>
              <w:t>10</w:t>
            </w:r>
            <w:r>
              <w:rPr>
                <w:rFonts w:hint="eastAsia"/>
                <w:color w:val="auto"/>
                <w:sz w:val="21"/>
                <w:szCs w:val="21"/>
              </w:rPr>
              <w:t>分</w:t>
            </w:r>
          </w:p>
        </w:tc>
        <w:tc>
          <w:tcPr>
            <w:tcW w:w="1309" w:type="dxa"/>
            <w:tcBorders>
              <w:top w:val="single" w:sz="6" w:space="0" w:color="000000"/>
              <w:left w:val="single" w:sz="4" w:space="0" w:color="000000"/>
              <w:bottom w:val="single" w:sz="6" w:space="0" w:color="000000"/>
              <w:right w:val="single" w:sz="4" w:space="0" w:color="auto"/>
            </w:tcBorders>
            <w:vAlign w:val="center"/>
          </w:tcPr>
          <w:p w:rsidR="00846244" w:rsidRDefault="00703A13">
            <w:pPr>
              <w:pStyle w:val="Default"/>
              <w:rPr>
                <w:color w:val="auto"/>
                <w:sz w:val="21"/>
                <w:szCs w:val="21"/>
              </w:rPr>
            </w:pPr>
            <w:r>
              <w:rPr>
                <w:rFonts w:hint="eastAsia"/>
                <w:color w:val="auto"/>
                <w:sz w:val="21"/>
                <w:szCs w:val="21"/>
              </w:rPr>
              <w:t>对招标项目的理解和总体设计思路</w:t>
            </w:r>
          </w:p>
        </w:tc>
        <w:tc>
          <w:tcPr>
            <w:tcW w:w="1345" w:type="dxa"/>
            <w:tcBorders>
              <w:top w:val="single" w:sz="6" w:space="0" w:color="000000"/>
              <w:left w:val="single" w:sz="4" w:space="0" w:color="auto"/>
              <w:bottom w:val="single" w:sz="6" w:space="0" w:color="000000"/>
              <w:right w:val="single" w:sz="4" w:space="0" w:color="000000"/>
            </w:tcBorders>
            <w:vAlign w:val="center"/>
          </w:tcPr>
          <w:p w:rsidR="00846244" w:rsidRDefault="00703A13">
            <w:pPr>
              <w:pStyle w:val="Default"/>
              <w:ind w:firstLineChars="50" w:firstLine="105"/>
              <w:rPr>
                <w:rFonts w:ascii="Times New Roman" w:cs="Times New Roman"/>
                <w:color w:val="auto"/>
                <w:sz w:val="21"/>
                <w:szCs w:val="21"/>
              </w:rPr>
            </w:pPr>
            <w:r>
              <w:rPr>
                <w:rFonts w:ascii="Times New Roman" w:cs="Times New Roman" w:hint="eastAsia"/>
                <w:color w:val="auto"/>
                <w:sz w:val="21"/>
                <w:szCs w:val="21"/>
              </w:rPr>
              <w:t>9.4~10</w:t>
            </w:r>
            <w:r>
              <w:rPr>
                <w:rFonts w:ascii="Times New Roman" w:cs="Times New Roman" w:hint="eastAsia"/>
                <w:color w:val="auto"/>
                <w:sz w:val="21"/>
                <w:szCs w:val="21"/>
              </w:rPr>
              <w:t>分</w:t>
            </w:r>
          </w:p>
        </w:tc>
        <w:tc>
          <w:tcPr>
            <w:tcW w:w="4577" w:type="dxa"/>
            <w:tcBorders>
              <w:top w:val="single" w:sz="6" w:space="0" w:color="000000"/>
              <w:left w:val="single" w:sz="4" w:space="0" w:color="000000"/>
              <w:bottom w:val="single" w:sz="6" w:space="0" w:color="000000"/>
              <w:right w:val="single" w:sz="12" w:space="0" w:color="000000"/>
            </w:tcBorders>
            <w:vAlign w:val="center"/>
          </w:tcPr>
          <w:p w:rsidR="00846244" w:rsidRDefault="00703A13">
            <w:pPr>
              <w:pStyle w:val="Default"/>
              <w:ind w:firstLine="420"/>
              <w:jc w:val="both"/>
              <w:rPr>
                <w:color w:val="auto"/>
                <w:sz w:val="21"/>
                <w:szCs w:val="21"/>
              </w:rPr>
            </w:pPr>
            <w:r>
              <w:rPr>
                <w:rFonts w:hint="eastAsia"/>
                <w:color w:val="auto"/>
                <w:sz w:val="21"/>
                <w:szCs w:val="21"/>
              </w:rPr>
              <w:t>对本项目功能、特点、重点、难点等理解及总体设计思路：一般的，得9.4</w:t>
            </w:r>
            <w:r>
              <w:rPr>
                <w:rFonts w:ascii="Times New Roman" w:cs="Times New Roman" w:hint="eastAsia"/>
                <w:color w:val="auto"/>
                <w:sz w:val="21"/>
                <w:szCs w:val="21"/>
              </w:rPr>
              <w:t>~</w:t>
            </w:r>
            <w:r>
              <w:rPr>
                <w:rFonts w:hint="eastAsia"/>
                <w:color w:val="auto"/>
                <w:sz w:val="21"/>
                <w:szCs w:val="21"/>
              </w:rPr>
              <w:t>9.6分；较好的，得9.7</w:t>
            </w:r>
            <w:r>
              <w:rPr>
                <w:rFonts w:ascii="Times New Roman" w:cs="Times New Roman" w:hint="eastAsia"/>
                <w:color w:val="auto"/>
                <w:sz w:val="21"/>
                <w:szCs w:val="21"/>
              </w:rPr>
              <w:t>~</w:t>
            </w:r>
            <w:r>
              <w:rPr>
                <w:rFonts w:hint="eastAsia"/>
                <w:color w:val="auto"/>
                <w:sz w:val="21"/>
                <w:szCs w:val="21"/>
              </w:rPr>
              <w:t>9.9分；理解深刻、有独到见解、设计思路清晰的，得10分；</w:t>
            </w:r>
            <w:r>
              <w:rPr>
                <w:color w:val="auto"/>
                <w:sz w:val="21"/>
                <w:szCs w:val="21"/>
              </w:rPr>
              <w:t xml:space="preserve"> </w:t>
            </w:r>
          </w:p>
        </w:tc>
      </w:tr>
      <w:tr w:rsidR="00846244">
        <w:trPr>
          <w:trHeight w:val="1548"/>
        </w:trPr>
        <w:tc>
          <w:tcPr>
            <w:tcW w:w="700" w:type="dxa"/>
            <w:tcBorders>
              <w:top w:val="single" w:sz="6" w:space="0" w:color="000000"/>
              <w:left w:val="single" w:sz="12" w:space="0" w:color="000000"/>
              <w:bottom w:val="single" w:sz="6" w:space="0" w:color="000000"/>
              <w:right w:val="single" w:sz="6" w:space="0" w:color="000000"/>
            </w:tcBorders>
            <w:vAlign w:val="center"/>
          </w:tcPr>
          <w:p w:rsidR="00846244" w:rsidRDefault="00703A13">
            <w:pPr>
              <w:pStyle w:val="Default"/>
              <w:ind w:firstLine="420"/>
              <w:jc w:val="center"/>
              <w:rPr>
                <w:rFonts w:ascii="Times New Roman" w:cs="Times New Roman"/>
                <w:color w:val="auto"/>
                <w:sz w:val="21"/>
                <w:szCs w:val="21"/>
              </w:rPr>
            </w:pPr>
            <w:r>
              <w:rPr>
                <w:rFonts w:ascii="Times New Roman" w:cs="Times New Roman"/>
                <w:color w:val="auto"/>
                <w:sz w:val="21"/>
                <w:szCs w:val="21"/>
              </w:rPr>
              <w:t>e.</w:t>
            </w:r>
          </w:p>
        </w:tc>
        <w:tc>
          <w:tcPr>
            <w:tcW w:w="1249" w:type="dxa"/>
            <w:tcBorders>
              <w:top w:val="single" w:sz="6" w:space="0" w:color="000000"/>
              <w:left w:val="single" w:sz="6" w:space="0" w:color="000000"/>
              <w:bottom w:val="single" w:sz="6" w:space="0" w:color="000000"/>
              <w:right w:val="single" w:sz="6" w:space="0" w:color="000000"/>
            </w:tcBorders>
            <w:vAlign w:val="center"/>
          </w:tcPr>
          <w:p w:rsidR="00846244" w:rsidRDefault="00703A13">
            <w:pPr>
              <w:pStyle w:val="Default"/>
              <w:rPr>
                <w:color w:val="auto"/>
                <w:sz w:val="21"/>
                <w:szCs w:val="21"/>
              </w:rPr>
            </w:pPr>
            <w:r>
              <w:rPr>
                <w:rFonts w:hint="eastAsia"/>
                <w:color w:val="auto"/>
                <w:sz w:val="21"/>
                <w:szCs w:val="21"/>
              </w:rPr>
              <w:t>对招标项目的特点、关键技术问题的认识及其对策措施</w:t>
            </w:r>
          </w:p>
        </w:tc>
        <w:tc>
          <w:tcPr>
            <w:tcW w:w="1077" w:type="dxa"/>
            <w:tcBorders>
              <w:top w:val="single" w:sz="6" w:space="0" w:color="000000"/>
              <w:left w:val="single" w:sz="6" w:space="0" w:color="000000"/>
              <w:bottom w:val="single" w:sz="6" w:space="0" w:color="000000"/>
              <w:right w:val="single" w:sz="4" w:space="0" w:color="000000"/>
            </w:tcBorders>
            <w:vAlign w:val="center"/>
          </w:tcPr>
          <w:p w:rsidR="00846244" w:rsidRDefault="00703A13">
            <w:pPr>
              <w:pStyle w:val="Default"/>
              <w:ind w:firstLine="420"/>
              <w:jc w:val="center"/>
              <w:rPr>
                <w:color w:val="auto"/>
                <w:sz w:val="21"/>
                <w:szCs w:val="21"/>
              </w:rPr>
            </w:pPr>
            <w:r>
              <w:rPr>
                <w:rFonts w:ascii="Times New Roman" w:cs="Times New Roman" w:hint="eastAsia"/>
                <w:color w:val="auto"/>
                <w:sz w:val="21"/>
                <w:szCs w:val="21"/>
              </w:rPr>
              <w:t>14</w:t>
            </w:r>
            <w:r>
              <w:rPr>
                <w:rFonts w:hint="eastAsia"/>
                <w:color w:val="auto"/>
                <w:sz w:val="21"/>
                <w:szCs w:val="21"/>
              </w:rPr>
              <w:t>分</w:t>
            </w:r>
          </w:p>
        </w:tc>
        <w:tc>
          <w:tcPr>
            <w:tcW w:w="1309" w:type="dxa"/>
            <w:tcBorders>
              <w:top w:val="single" w:sz="6" w:space="0" w:color="000000"/>
              <w:left w:val="single" w:sz="4" w:space="0" w:color="000000"/>
              <w:bottom w:val="single" w:sz="6" w:space="0" w:color="000000"/>
              <w:right w:val="single" w:sz="4" w:space="0" w:color="000000"/>
            </w:tcBorders>
            <w:vAlign w:val="center"/>
          </w:tcPr>
          <w:p w:rsidR="00846244" w:rsidRDefault="00703A13">
            <w:pPr>
              <w:pStyle w:val="Default"/>
              <w:rPr>
                <w:color w:val="auto"/>
                <w:sz w:val="21"/>
                <w:szCs w:val="21"/>
              </w:rPr>
            </w:pPr>
            <w:r>
              <w:rPr>
                <w:rFonts w:hint="eastAsia"/>
                <w:color w:val="auto"/>
                <w:sz w:val="21"/>
                <w:szCs w:val="21"/>
              </w:rPr>
              <w:t>对招标项目的特点、关键技术问题的认识及其对策措施</w:t>
            </w:r>
          </w:p>
        </w:tc>
        <w:tc>
          <w:tcPr>
            <w:tcW w:w="1345" w:type="dxa"/>
            <w:tcBorders>
              <w:top w:val="single" w:sz="6" w:space="0" w:color="000000"/>
              <w:left w:val="single" w:sz="4" w:space="0" w:color="000000"/>
              <w:bottom w:val="single" w:sz="6" w:space="0" w:color="000000"/>
              <w:right w:val="single" w:sz="4" w:space="0" w:color="000000"/>
            </w:tcBorders>
            <w:vAlign w:val="center"/>
          </w:tcPr>
          <w:p w:rsidR="00846244" w:rsidRDefault="00703A13">
            <w:pPr>
              <w:pStyle w:val="Default"/>
              <w:rPr>
                <w:rFonts w:ascii="Times New Roman" w:cs="Times New Roman"/>
                <w:color w:val="auto"/>
                <w:sz w:val="21"/>
                <w:szCs w:val="21"/>
              </w:rPr>
            </w:pPr>
            <w:r>
              <w:rPr>
                <w:rFonts w:ascii="Times New Roman" w:cs="Times New Roman" w:hint="eastAsia"/>
                <w:color w:val="auto"/>
                <w:sz w:val="21"/>
                <w:szCs w:val="21"/>
              </w:rPr>
              <w:t>13.4</w:t>
            </w:r>
            <w:r>
              <w:rPr>
                <w:rFonts w:hint="eastAsia"/>
                <w:color w:val="auto"/>
                <w:sz w:val="21"/>
                <w:szCs w:val="21"/>
              </w:rPr>
              <w:t>～1</w:t>
            </w:r>
            <w:r>
              <w:rPr>
                <w:rFonts w:ascii="Times New Roman" w:cs="Times New Roman" w:hint="eastAsia"/>
                <w:color w:val="auto"/>
                <w:sz w:val="21"/>
                <w:szCs w:val="21"/>
              </w:rPr>
              <w:t>4</w:t>
            </w:r>
            <w:r>
              <w:rPr>
                <w:rFonts w:hint="eastAsia"/>
                <w:color w:val="auto"/>
                <w:sz w:val="21"/>
                <w:szCs w:val="21"/>
              </w:rPr>
              <w:t>分</w:t>
            </w:r>
          </w:p>
        </w:tc>
        <w:tc>
          <w:tcPr>
            <w:tcW w:w="4577" w:type="dxa"/>
            <w:tcBorders>
              <w:top w:val="single" w:sz="6" w:space="0" w:color="000000"/>
              <w:left w:val="single" w:sz="4" w:space="0" w:color="000000"/>
              <w:bottom w:val="single" w:sz="6" w:space="0" w:color="000000"/>
              <w:right w:val="single" w:sz="12" w:space="0" w:color="000000"/>
            </w:tcBorders>
            <w:vAlign w:val="center"/>
          </w:tcPr>
          <w:p w:rsidR="00846244" w:rsidRDefault="00703A13">
            <w:pPr>
              <w:pStyle w:val="Default"/>
              <w:ind w:firstLine="420"/>
              <w:rPr>
                <w:color w:val="auto"/>
                <w:sz w:val="21"/>
                <w:szCs w:val="21"/>
              </w:rPr>
            </w:pPr>
            <w:r>
              <w:rPr>
                <w:rFonts w:hint="eastAsia"/>
                <w:color w:val="auto"/>
                <w:sz w:val="21"/>
                <w:szCs w:val="21"/>
              </w:rPr>
              <w:t>对招标项目的特点及关键性技术问题把握一般，所提出的措施一般的，得13.4</w:t>
            </w:r>
            <w:r>
              <w:rPr>
                <w:rFonts w:ascii="Times New Roman" w:cs="Times New Roman" w:hint="eastAsia"/>
                <w:color w:val="auto"/>
                <w:sz w:val="21"/>
                <w:szCs w:val="21"/>
              </w:rPr>
              <w:t>~</w:t>
            </w:r>
            <w:r>
              <w:rPr>
                <w:rFonts w:hint="eastAsia"/>
                <w:color w:val="auto"/>
                <w:sz w:val="21"/>
                <w:szCs w:val="21"/>
              </w:rPr>
              <w:t>13.6分；把握基本准确，所提出的措施基本有效可行的，得13.7</w:t>
            </w:r>
            <w:r>
              <w:rPr>
                <w:rFonts w:ascii="Times New Roman" w:cs="Times New Roman" w:hint="eastAsia"/>
                <w:color w:val="auto"/>
                <w:sz w:val="21"/>
                <w:szCs w:val="21"/>
              </w:rPr>
              <w:t>~</w:t>
            </w:r>
            <w:r>
              <w:rPr>
                <w:rFonts w:hint="eastAsia"/>
                <w:color w:val="auto"/>
                <w:sz w:val="21"/>
                <w:szCs w:val="21"/>
              </w:rPr>
              <w:t>13.9分；把握准确，所提出的措施有效可行的，得</w:t>
            </w:r>
            <w:r>
              <w:rPr>
                <w:rFonts w:ascii="Times New Roman" w:cs="Times New Roman" w:hint="eastAsia"/>
                <w:color w:val="auto"/>
                <w:sz w:val="21"/>
                <w:szCs w:val="21"/>
              </w:rPr>
              <w:t>14</w:t>
            </w:r>
            <w:r>
              <w:rPr>
                <w:rFonts w:hint="eastAsia"/>
                <w:color w:val="auto"/>
                <w:sz w:val="21"/>
                <w:szCs w:val="21"/>
              </w:rPr>
              <w:t>分。</w:t>
            </w:r>
            <w:r>
              <w:rPr>
                <w:color w:val="auto"/>
                <w:sz w:val="21"/>
                <w:szCs w:val="21"/>
              </w:rPr>
              <w:t xml:space="preserve"> </w:t>
            </w:r>
          </w:p>
        </w:tc>
      </w:tr>
      <w:tr w:rsidR="00846244">
        <w:trPr>
          <w:trHeight w:val="1604"/>
        </w:trPr>
        <w:tc>
          <w:tcPr>
            <w:tcW w:w="700" w:type="dxa"/>
            <w:tcBorders>
              <w:top w:val="single" w:sz="6" w:space="0" w:color="000000"/>
              <w:left w:val="single" w:sz="12" w:space="0" w:color="000000"/>
              <w:bottom w:val="single" w:sz="6" w:space="0" w:color="000000"/>
              <w:right w:val="single" w:sz="6" w:space="0" w:color="000000"/>
            </w:tcBorders>
            <w:vAlign w:val="center"/>
          </w:tcPr>
          <w:p w:rsidR="00846244" w:rsidRDefault="00703A13">
            <w:pPr>
              <w:pStyle w:val="Default"/>
              <w:ind w:firstLine="420"/>
              <w:jc w:val="center"/>
              <w:rPr>
                <w:rFonts w:ascii="Times New Roman" w:cs="Times New Roman"/>
                <w:color w:val="auto"/>
                <w:sz w:val="21"/>
                <w:szCs w:val="21"/>
              </w:rPr>
            </w:pPr>
            <w:r>
              <w:rPr>
                <w:rFonts w:ascii="Times New Roman" w:cs="Times New Roman" w:hint="eastAsia"/>
                <w:color w:val="auto"/>
                <w:sz w:val="21"/>
                <w:szCs w:val="21"/>
              </w:rPr>
              <w:t>g</w:t>
            </w:r>
            <w:r>
              <w:rPr>
                <w:rFonts w:ascii="Times New Roman" w:cs="Times New Roman"/>
                <w:color w:val="auto"/>
                <w:sz w:val="21"/>
                <w:szCs w:val="21"/>
              </w:rPr>
              <w:t>.</w:t>
            </w:r>
          </w:p>
        </w:tc>
        <w:tc>
          <w:tcPr>
            <w:tcW w:w="1249" w:type="dxa"/>
            <w:tcBorders>
              <w:top w:val="single" w:sz="6" w:space="0" w:color="000000"/>
              <w:left w:val="single" w:sz="6" w:space="0" w:color="000000"/>
              <w:bottom w:val="single" w:sz="6" w:space="0" w:color="000000"/>
              <w:right w:val="single" w:sz="6" w:space="0" w:color="000000"/>
            </w:tcBorders>
            <w:vAlign w:val="center"/>
          </w:tcPr>
          <w:p w:rsidR="00846244" w:rsidRDefault="00703A13">
            <w:pPr>
              <w:pStyle w:val="Default"/>
              <w:rPr>
                <w:color w:val="auto"/>
                <w:sz w:val="21"/>
                <w:szCs w:val="21"/>
              </w:rPr>
            </w:pPr>
            <w:r>
              <w:rPr>
                <w:rFonts w:hint="eastAsia"/>
                <w:color w:val="auto"/>
                <w:sz w:val="21"/>
                <w:szCs w:val="21"/>
              </w:rPr>
              <w:t>勘察设计工作量及计划安排</w:t>
            </w:r>
          </w:p>
        </w:tc>
        <w:tc>
          <w:tcPr>
            <w:tcW w:w="1077" w:type="dxa"/>
            <w:tcBorders>
              <w:top w:val="single" w:sz="6" w:space="0" w:color="000000"/>
              <w:left w:val="single" w:sz="6" w:space="0" w:color="000000"/>
              <w:bottom w:val="single" w:sz="6" w:space="0" w:color="000000"/>
              <w:right w:val="single" w:sz="4" w:space="0" w:color="000000"/>
            </w:tcBorders>
            <w:vAlign w:val="center"/>
          </w:tcPr>
          <w:p w:rsidR="00846244" w:rsidRDefault="00703A13">
            <w:pPr>
              <w:pStyle w:val="Default"/>
              <w:ind w:firstLine="420"/>
              <w:jc w:val="center"/>
              <w:rPr>
                <w:color w:val="auto"/>
                <w:sz w:val="21"/>
                <w:szCs w:val="21"/>
              </w:rPr>
            </w:pPr>
            <w:r>
              <w:rPr>
                <w:rFonts w:ascii="Times New Roman" w:cs="Times New Roman" w:hint="eastAsia"/>
                <w:color w:val="auto"/>
                <w:sz w:val="21"/>
                <w:szCs w:val="21"/>
              </w:rPr>
              <w:t>8</w:t>
            </w:r>
            <w:r>
              <w:rPr>
                <w:rFonts w:hint="eastAsia"/>
                <w:color w:val="auto"/>
                <w:sz w:val="21"/>
                <w:szCs w:val="21"/>
              </w:rPr>
              <w:t>分</w:t>
            </w:r>
          </w:p>
        </w:tc>
        <w:tc>
          <w:tcPr>
            <w:tcW w:w="1309" w:type="dxa"/>
            <w:tcBorders>
              <w:top w:val="single" w:sz="6" w:space="0" w:color="000000"/>
              <w:left w:val="single" w:sz="4" w:space="0" w:color="000000"/>
              <w:bottom w:val="single" w:sz="6" w:space="0" w:color="000000"/>
              <w:right w:val="single" w:sz="4" w:space="0" w:color="000000"/>
            </w:tcBorders>
            <w:vAlign w:val="center"/>
          </w:tcPr>
          <w:p w:rsidR="00846244" w:rsidRDefault="00703A13">
            <w:pPr>
              <w:pStyle w:val="Default"/>
              <w:rPr>
                <w:color w:val="auto"/>
                <w:sz w:val="21"/>
                <w:szCs w:val="21"/>
              </w:rPr>
            </w:pPr>
            <w:r>
              <w:rPr>
                <w:rFonts w:hint="eastAsia"/>
                <w:color w:val="auto"/>
                <w:sz w:val="21"/>
                <w:szCs w:val="21"/>
              </w:rPr>
              <w:t>勘察设计工作量及计划安排</w:t>
            </w:r>
          </w:p>
        </w:tc>
        <w:tc>
          <w:tcPr>
            <w:tcW w:w="1345" w:type="dxa"/>
            <w:tcBorders>
              <w:top w:val="single" w:sz="6" w:space="0" w:color="000000"/>
              <w:left w:val="single" w:sz="4" w:space="0" w:color="000000"/>
              <w:bottom w:val="single" w:sz="6" w:space="0" w:color="000000"/>
              <w:right w:val="single" w:sz="4" w:space="0" w:color="000000"/>
            </w:tcBorders>
            <w:vAlign w:val="center"/>
          </w:tcPr>
          <w:p w:rsidR="00846244" w:rsidRDefault="00703A13">
            <w:pPr>
              <w:pStyle w:val="Default"/>
              <w:rPr>
                <w:rFonts w:ascii="Times New Roman" w:cs="Times New Roman"/>
                <w:color w:val="auto"/>
                <w:sz w:val="21"/>
                <w:szCs w:val="21"/>
              </w:rPr>
            </w:pPr>
            <w:r>
              <w:rPr>
                <w:rFonts w:ascii="Times New Roman" w:cs="Times New Roman" w:hint="eastAsia"/>
                <w:color w:val="auto"/>
                <w:sz w:val="21"/>
                <w:szCs w:val="21"/>
              </w:rPr>
              <w:t>7.4~8</w:t>
            </w:r>
            <w:r>
              <w:rPr>
                <w:rFonts w:ascii="Times New Roman" w:cs="Times New Roman" w:hint="eastAsia"/>
                <w:color w:val="auto"/>
                <w:sz w:val="21"/>
                <w:szCs w:val="21"/>
              </w:rPr>
              <w:t>分</w:t>
            </w:r>
          </w:p>
        </w:tc>
        <w:tc>
          <w:tcPr>
            <w:tcW w:w="4577" w:type="dxa"/>
            <w:tcBorders>
              <w:top w:val="single" w:sz="6" w:space="0" w:color="000000"/>
              <w:left w:val="single" w:sz="4" w:space="0" w:color="000000"/>
              <w:bottom w:val="single" w:sz="6" w:space="0" w:color="000000"/>
              <w:right w:val="single" w:sz="12" w:space="0" w:color="000000"/>
            </w:tcBorders>
            <w:vAlign w:val="center"/>
          </w:tcPr>
          <w:p w:rsidR="00846244" w:rsidRDefault="00703A13">
            <w:pPr>
              <w:pStyle w:val="Default"/>
              <w:ind w:firstLine="420"/>
              <w:rPr>
                <w:color w:val="auto"/>
                <w:sz w:val="21"/>
                <w:szCs w:val="21"/>
              </w:rPr>
            </w:pPr>
            <w:r>
              <w:rPr>
                <w:rFonts w:hint="eastAsia"/>
                <w:color w:val="auto"/>
                <w:sz w:val="21"/>
                <w:szCs w:val="21"/>
              </w:rPr>
              <w:t>工作量及计划安排符合招标文件要求，内容一般，表述也一般的，得7.4</w:t>
            </w:r>
            <w:r>
              <w:rPr>
                <w:rFonts w:ascii="Times New Roman" w:cs="Times New Roman" w:hint="eastAsia"/>
                <w:color w:val="auto"/>
                <w:sz w:val="21"/>
                <w:szCs w:val="21"/>
              </w:rPr>
              <w:t>~</w:t>
            </w:r>
            <w:r>
              <w:rPr>
                <w:rFonts w:hint="eastAsia"/>
                <w:color w:val="auto"/>
                <w:sz w:val="21"/>
                <w:szCs w:val="21"/>
              </w:rPr>
              <w:t>7.6分；较充实，表述较清晰，基本合理可行的，得7.7</w:t>
            </w:r>
            <w:r>
              <w:rPr>
                <w:rFonts w:ascii="Times New Roman" w:cs="Times New Roman" w:hint="eastAsia"/>
                <w:color w:val="auto"/>
                <w:sz w:val="21"/>
                <w:szCs w:val="21"/>
              </w:rPr>
              <w:t>~</w:t>
            </w:r>
            <w:r>
              <w:rPr>
                <w:rFonts w:hint="eastAsia"/>
                <w:color w:val="auto"/>
                <w:sz w:val="21"/>
                <w:szCs w:val="21"/>
              </w:rPr>
              <w:t>7.9分；工作量及计划安排内容充实，表述清晰，合理可行的，得8分。</w:t>
            </w:r>
          </w:p>
        </w:tc>
      </w:tr>
      <w:tr w:rsidR="00846244">
        <w:trPr>
          <w:trHeight w:val="1259"/>
        </w:trPr>
        <w:tc>
          <w:tcPr>
            <w:tcW w:w="700" w:type="dxa"/>
            <w:tcBorders>
              <w:top w:val="single" w:sz="6" w:space="0" w:color="000000"/>
              <w:left w:val="single" w:sz="12" w:space="0" w:color="000000"/>
              <w:bottom w:val="single" w:sz="6" w:space="0" w:color="000000"/>
              <w:right w:val="single" w:sz="6" w:space="0" w:color="000000"/>
            </w:tcBorders>
            <w:vAlign w:val="center"/>
          </w:tcPr>
          <w:p w:rsidR="00846244" w:rsidRDefault="00703A13">
            <w:pPr>
              <w:pStyle w:val="Default"/>
              <w:ind w:firstLine="420"/>
              <w:jc w:val="center"/>
              <w:rPr>
                <w:rFonts w:ascii="Times New Roman" w:cs="Times New Roman"/>
                <w:color w:val="auto"/>
                <w:sz w:val="21"/>
                <w:szCs w:val="21"/>
              </w:rPr>
            </w:pPr>
            <w:r>
              <w:rPr>
                <w:rFonts w:ascii="Times New Roman" w:cs="Times New Roman" w:hint="eastAsia"/>
                <w:color w:val="auto"/>
                <w:sz w:val="21"/>
                <w:szCs w:val="21"/>
              </w:rPr>
              <w:t>h</w:t>
            </w:r>
            <w:r>
              <w:rPr>
                <w:rFonts w:ascii="Times New Roman" w:cs="Times New Roman"/>
                <w:color w:val="auto"/>
                <w:sz w:val="21"/>
                <w:szCs w:val="21"/>
              </w:rPr>
              <w:t>.</w:t>
            </w:r>
          </w:p>
        </w:tc>
        <w:tc>
          <w:tcPr>
            <w:tcW w:w="1249" w:type="dxa"/>
            <w:tcBorders>
              <w:top w:val="single" w:sz="6" w:space="0" w:color="000000"/>
              <w:left w:val="single" w:sz="6" w:space="0" w:color="000000"/>
              <w:bottom w:val="single" w:sz="6" w:space="0" w:color="000000"/>
              <w:right w:val="single" w:sz="6" w:space="0" w:color="000000"/>
            </w:tcBorders>
            <w:vAlign w:val="center"/>
          </w:tcPr>
          <w:p w:rsidR="00846244" w:rsidRDefault="00703A13">
            <w:pPr>
              <w:pStyle w:val="Default"/>
              <w:rPr>
                <w:color w:val="auto"/>
                <w:sz w:val="21"/>
                <w:szCs w:val="21"/>
              </w:rPr>
            </w:pPr>
            <w:r>
              <w:rPr>
                <w:rFonts w:hint="eastAsia"/>
                <w:color w:val="auto"/>
                <w:sz w:val="21"/>
                <w:szCs w:val="21"/>
              </w:rPr>
              <w:t>勘察设计质量保证措施、进度保证措施</w:t>
            </w:r>
          </w:p>
        </w:tc>
        <w:tc>
          <w:tcPr>
            <w:tcW w:w="1077" w:type="dxa"/>
            <w:tcBorders>
              <w:top w:val="single" w:sz="6" w:space="0" w:color="000000"/>
              <w:left w:val="single" w:sz="6" w:space="0" w:color="000000"/>
              <w:bottom w:val="single" w:sz="6" w:space="0" w:color="000000"/>
              <w:right w:val="single" w:sz="4" w:space="0" w:color="000000"/>
            </w:tcBorders>
            <w:vAlign w:val="center"/>
          </w:tcPr>
          <w:p w:rsidR="00846244" w:rsidRDefault="00703A13">
            <w:pPr>
              <w:pStyle w:val="Default"/>
              <w:ind w:firstLine="420"/>
              <w:jc w:val="center"/>
              <w:rPr>
                <w:color w:val="auto"/>
                <w:sz w:val="21"/>
                <w:szCs w:val="21"/>
              </w:rPr>
            </w:pPr>
            <w:r>
              <w:rPr>
                <w:rFonts w:ascii="Times New Roman" w:cs="Times New Roman" w:hint="eastAsia"/>
                <w:color w:val="auto"/>
                <w:sz w:val="21"/>
                <w:szCs w:val="21"/>
              </w:rPr>
              <w:t>12</w:t>
            </w:r>
            <w:r>
              <w:rPr>
                <w:rFonts w:hint="eastAsia"/>
                <w:color w:val="auto"/>
                <w:sz w:val="21"/>
                <w:szCs w:val="21"/>
              </w:rPr>
              <w:t>分</w:t>
            </w:r>
          </w:p>
        </w:tc>
        <w:tc>
          <w:tcPr>
            <w:tcW w:w="1309" w:type="dxa"/>
            <w:tcBorders>
              <w:top w:val="single" w:sz="6" w:space="0" w:color="000000"/>
              <w:left w:val="single" w:sz="4" w:space="0" w:color="000000"/>
              <w:bottom w:val="single" w:sz="6" w:space="0" w:color="000000"/>
              <w:right w:val="single" w:sz="4" w:space="0" w:color="000000"/>
            </w:tcBorders>
            <w:vAlign w:val="center"/>
          </w:tcPr>
          <w:p w:rsidR="00846244" w:rsidRDefault="00703A13">
            <w:pPr>
              <w:pStyle w:val="Default"/>
              <w:rPr>
                <w:color w:val="auto"/>
                <w:sz w:val="21"/>
                <w:szCs w:val="21"/>
              </w:rPr>
            </w:pPr>
            <w:r>
              <w:rPr>
                <w:rFonts w:hint="eastAsia"/>
                <w:color w:val="auto"/>
                <w:sz w:val="21"/>
                <w:szCs w:val="21"/>
              </w:rPr>
              <w:t>勘察设计质量保证措施、进度保证措施</w:t>
            </w:r>
          </w:p>
        </w:tc>
        <w:tc>
          <w:tcPr>
            <w:tcW w:w="1345" w:type="dxa"/>
            <w:tcBorders>
              <w:top w:val="single" w:sz="6" w:space="0" w:color="000000"/>
              <w:left w:val="single" w:sz="4" w:space="0" w:color="000000"/>
              <w:bottom w:val="single" w:sz="6" w:space="0" w:color="000000"/>
              <w:right w:val="single" w:sz="4" w:space="0" w:color="000000"/>
            </w:tcBorders>
            <w:vAlign w:val="center"/>
          </w:tcPr>
          <w:p w:rsidR="00846244" w:rsidRDefault="00703A13">
            <w:pPr>
              <w:pStyle w:val="Default"/>
              <w:rPr>
                <w:rFonts w:ascii="Times New Roman" w:cs="Times New Roman"/>
                <w:color w:val="auto"/>
                <w:sz w:val="21"/>
                <w:szCs w:val="21"/>
              </w:rPr>
            </w:pPr>
            <w:r>
              <w:rPr>
                <w:rFonts w:ascii="Times New Roman" w:cs="Times New Roman" w:hint="eastAsia"/>
                <w:color w:val="auto"/>
                <w:sz w:val="21"/>
                <w:szCs w:val="21"/>
              </w:rPr>
              <w:t>11.4</w:t>
            </w:r>
            <w:r>
              <w:rPr>
                <w:rFonts w:hint="eastAsia"/>
                <w:color w:val="auto"/>
                <w:sz w:val="21"/>
                <w:szCs w:val="21"/>
              </w:rPr>
              <w:t>～</w:t>
            </w:r>
            <w:r>
              <w:rPr>
                <w:rFonts w:ascii="Times New Roman" w:cs="Times New Roman" w:hint="eastAsia"/>
                <w:color w:val="auto"/>
                <w:sz w:val="21"/>
                <w:szCs w:val="21"/>
              </w:rPr>
              <w:t>12</w:t>
            </w:r>
            <w:r>
              <w:rPr>
                <w:rFonts w:hint="eastAsia"/>
                <w:color w:val="auto"/>
                <w:sz w:val="21"/>
                <w:szCs w:val="21"/>
              </w:rPr>
              <w:t>分</w:t>
            </w:r>
          </w:p>
        </w:tc>
        <w:tc>
          <w:tcPr>
            <w:tcW w:w="4577" w:type="dxa"/>
            <w:tcBorders>
              <w:top w:val="single" w:sz="6" w:space="0" w:color="000000"/>
              <w:left w:val="single" w:sz="4" w:space="0" w:color="000000"/>
              <w:bottom w:val="single" w:sz="6" w:space="0" w:color="000000"/>
              <w:right w:val="single" w:sz="12" w:space="0" w:color="000000"/>
            </w:tcBorders>
            <w:vAlign w:val="center"/>
          </w:tcPr>
          <w:p w:rsidR="00846244" w:rsidRDefault="00703A13">
            <w:pPr>
              <w:pStyle w:val="Default"/>
              <w:ind w:firstLine="420"/>
              <w:rPr>
                <w:color w:val="auto"/>
                <w:sz w:val="21"/>
                <w:szCs w:val="21"/>
              </w:rPr>
            </w:pPr>
            <w:r>
              <w:rPr>
                <w:rFonts w:hint="eastAsia"/>
                <w:color w:val="auto"/>
                <w:sz w:val="21"/>
                <w:szCs w:val="21"/>
              </w:rPr>
              <w:t>满足工作进度和质量要求、进度保证措施和质量保证措施一般的，得11.4～11.6分；基本可行的，得11.7～11.9分；可行的，得12分。</w:t>
            </w:r>
          </w:p>
        </w:tc>
      </w:tr>
      <w:tr w:rsidR="00846244">
        <w:trPr>
          <w:trHeight w:val="1023"/>
        </w:trPr>
        <w:tc>
          <w:tcPr>
            <w:tcW w:w="700" w:type="dxa"/>
            <w:tcBorders>
              <w:top w:val="single" w:sz="6" w:space="0" w:color="000000"/>
              <w:left w:val="single" w:sz="12" w:space="0" w:color="000000"/>
              <w:bottom w:val="single" w:sz="12" w:space="0" w:color="000000"/>
              <w:right w:val="single" w:sz="6" w:space="0" w:color="000000"/>
            </w:tcBorders>
            <w:vAlign w:val="center"/>
          </w:tcPr>
          <w:p w:rsidR="00846244" w:rsidRDefault="00703A13">
            <w:pPr>
              <w:pStyle w:val="Default"/>
              <w:ind w:firstLine="420"/>
              <w:jc w:val="center"/>
              <w:rPr>
                <w:rFonts w:ascii="Times New Roman" w:cs="Times New Roman"/>
                <w:color w:val="auto"/>
                <w:sz w:val="21"/>
                <w:szCs w:val="21"/>
              </w:rPr>
            </w:pPr>
            <w:r>
              <w:rPr>
                <w:rFonts w:ascii="Times New Roman" w:cs="Times New Roman" w:hint="eastAsia"/>
                <w:color w:val="auto"/>
                <w:sz w:val="21"/>
                <w:szCs w:val="21"/>
              </w:rPr>
              <w:t>i</w:t>
            </w:r>
            <w:r>
              <w:rPr>
                <w:rFonts w:ascii="Times New Roman" w:cs="Times New Roman"/>
                <w:color w:val="auto"/>
                <w:sz w:val="21"/>
                <w:szCs w:val="21"/>
              </w:rPr>
              <w:t>.</w:t>
            </w:r>
          </w:p>
        </w:tc>
        <w:tc>
          <w:tcPr>
            <w:tcW w:w="1249" w:type="dxa"/>
            <w:tcBorders>
              <w:top w:val="single" w:sz="6" w:space="0" w:color="000000"/>
              <w:left w:val="single" w:sz="6" w:space="0" w:color="000000"/>
              <w:bottom w:val="single" w:sz="12" w:space="0" w:color="000000"/>
              <w:right w:val="single" w:sz="6" w:space="0" w:color="000000"/>
            </w:tcBorders>
            <w:vAlign w:val="center"/>
          </w:tcPr>
          <w:p w:rsidR="00846244" w:rsidRDefault="00703A13">
            <w:pPr>
              <w:pStyle w:val="Default"/>
              <w:rPr>
                <w:color w:val="auto"/>
                <w:sz w:val="21"/>
                <w:szCs w:val="21"/>
              </w:rPr>
            </w:pPr>
            <w:r>
              <w:rPr>
                <w:rFonts w:hint="eastAsia"/>
                <w:color w:val="auto"/>
                <w:sz w:val="21"/>
                <w:szCs w:val="21"/>
              </w:rPr>
              <w:t>后续服务的安排及保证措施</w:t>
            </w:r>
          </w:p>
        </w:tc>
        <w:tc>
          <w:tcPr>
            <w:tcW w:w="1077" w:type="dxa"/>
            <w:tcBorders>
              <w:top w:val="single" w:sz="6" w:space="0" w:color="000000"/>
              <w:left w:val="single" w:sz="6" w:space="0" w:color="000000"/>
              <w:bottom w:val="single" w:sz="12" w:space="0" w:color="000000"/>
              <w:right w:val="single" w:sz="4" w:space="0" w:color="000000"/>
            </w:tcBorders>
            <w:vAlign w:val="center"/>
          </w:tcPr>
          <w:p w:rsidR="00846244" w:rsidRDefault="00703A13">
            <w:pPr>
              <w:pStyle w:val="Default"/>
              <w:ind w:firstLine="420"/>
              <w:jc w:val="center"/>
              <w:rPr>
                <w:color w:val="auto"/>
                <w:sz w:val="21"/>
                <w:szCs w:val="21"/>
              </w:rPr>
            </w:pPr>
            <w:r>
              <w:rPr>
                <w:rFonts w:hint="eastAsia"/>
                <w:color w:val="auto"/>
                <w:sz w:val="21"/>
                <w:szCs w:val="21"/>
              </w:rPr>
              <w:t>12分</w:t>
            </w:r>
          </w:p>
        </w:tc>
        <w:tc>
          <w:tcPr>
            <w:tcW w:w="1309" w:type="dxa"/>
            <w:tcBorders>
              <w:top w:val="single" w:sz="6" w:space="0" w:color="000000"/>
              <w:left w:val="single" w:sz="4" w:space="0" w:color="000000"/>
              <w:bottom w:val="single" w:sz="12" w:space="0" w:color="000000"/>
              <w:right w:val="single" w:sz="4" w:space="0" w:color="000000"/>
            </w:tcBorders>
            <w:vAlign w:val="center"/>
          </w:tcPr>
          <w:p w:rsidR="00846244" w:rsidRDefault="00703A13">
            <w:pPr>
              <w:pStyle w:val="Default"/>
              <w:rPr>
                <w:color w:val="auto"/>
                <w:sz w:val="21"/>
                <w:szCs w:val="21"/>
              </w:rPr>
            </w:pPr>
            <w:r>
              <w:rPr>
                <w:rFonts w:hint="eastAsia"/>
                <w:color w:val="auto"/>
                <w:sz w:val="21"/>
                <w:szCs w:val="21"/>
              </w:rPr>
              <w:t>后续服务的安排及保证措施</w:t>
            </w:r>
          </w:p>
        </w:tc>
        <w:tc>
          <w:tcPr>
            <w:tcW w:w="1345" w:type="dxa"/>
            <w:tcBorders>
              <w:top w:val="single" w:sz="6" w:space="0" w:color="000000"/>
              <w:left w:val="single" w:sz="4" w:space="0" w:color="000000"/>
              <w:bottom w:val="single" w:sz="12" w:space="0" w:color="000000"/>
              <w:right w:val="single" w:sz="4" w:space="0" w:color="000000"/>
            </w:tcBorders>
            <w:vAlign w:val="center"/>
          </w:tcPr>
          <w:p w:rsidR="00846244" w:rsidRDefault="00703A13">
            <w:pPr>
              <w:pStyle w:val="Default"/>
              <w:rPr>
                <w:color w:val="auto"/>
                <w:sz w:val="21"/>
                <w:szCs w:val="21"/>
              </w:rPr>
            </w:pPr>
            <w:r>
              <w:rPr>
                <w:rFonts w:ascii="Times New Roman" w:cs="Times New Roman" w:hint="eastAsia"/>
                <w:color w:val="auto"/>
                <w:sz w:val="21"/>
                <w:szCs w:val="21"/>
              </w:rPr>
              <w:t>11.4</w:t>
            </w:r>
            <w:r>
              <w:rPr>
                <w:rFonts w:hint="eastAsia"/>
                <w:color w:val="auto"/>
                <w:sz w:val="21"/>
                <w:szCs w:val="21"/>
              </w:rPr>
              <w:t>～</w:t>
            </w:r>
            <w:r>
              <w:rPr>
                <w:rFonts w:ascii="Times New Roman" w:cs="Times New Roman" w:hint="eastAsia"/>
                <w:color w:val="auto"/>
                <w:sz w:val="21"/>
                <w:szCs w:val="21"/>
              </w:rPr>
              <w:t>12</w:t>
            </w:r>
            <w:r>
              <w:rPr>
                <w:rFonts w:hint="eastAsia"/>
                <w:color w:val="auto"/>
                <w:sz w:val="21"/>
                <w:szCs w:val="21"/>
              </w:rPr>
              <w:t>分</w:t>
            </w:r>
          </w:p>
        </w:tc>
        <w:tc>
          <w:tcPr>
            <w:tcW w:w="4577" w:type="dxa"/>
            <w:tcBorders>
              <w:top w:val="single" w:sz="6" w:space="0" w:color="000000"/>
              <w:left w:val="single" w:sz="4" w:space="0" w:color="000000"/>
              <w:bottom w:val="single" w:sz="12" w:space="0" w:color="000000"/>
              <w:right w:val="single" w:sz="12" w:space="0" w:color="000000"/>
            </w:tcBorders>
            <w:vAlign w:val="center"/>
          </w:tcPr>
          <w:p w:rsidR="00846244" w:rsidRDefault="00703A13">
            <w:pPr>
              <w:pStyle w:val="Default"/>
              <w:ind w:firstLine="420"/>
              <w:jc w:val="both"/>
              <w:rPr>
                <w:color w:val="auto"/>
                <w:sz w:val="21"/>
                <w:szCs w:val="21"/>
              </w:rPr>
            </w:pPr>
            <w:r>
              <w:rPr>
                <w:rFonts w:hint="eastAsia"/>
                <w:color w:val="auto"/>
                <w:sz w:val="21"/>
                <w:szCs w:val="21"/>
              </w:rPr>
              <w:t>后续服务安排及措施，一般的，得11.4～11.6分；较好的，得11.7～11.9分；好的，得12分。</w:t>
            </w:r>
          </w:p>
        </w:tc>
      </w:tr>
    </w:tbl>
    <w:p w:rsidR="00846244" w:rsidRDefault="00846244">
      <w:pPr>
        <w:pStyle w:val="a0"/>
        <w:sectPr w:rsidR="00846244">
          <w:pgSz w:w="11910" w:h="16840"/>
          <w:pgMar w:top="1020" w:right="860" w:bottom="860" w:left="960" w:header="0" w:footer="672" w:gutter="0"/>
          <w:cols w:space="720"/>
        </w:sectPr>
      </w:pPr>
    </w:p>
    <w:p w:rsidR="00846244" w:rsidRDefault="00703A13">
      <w:pPr>
        <w:pStyle w:val="a0"/>
        <w:spacing w:before="50" w:after="15"/>
        <w:ind w:right="515"/>
        <w:jc w:val="right"/>
      </w:pPr>
      <w:r>
        <w:lastRenderedPageBreak/>
        <w:t>续上表</w:t>
      </w:r>
    </w:p>
    <w:tbl>
      <w:tblPr>
        <w:tblW w:w="9492" w:type="dxa"/>
        <w:tblInd w:w="3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701"/>
        <w:gridCol w:w="1107"/>
        <w:gridCol w:w="1136"/>
        <w:gridCol w:w="1594"/>
        <w:gridCol w:w="1200"/>
        <w:gridCol w:w="3754"/>
      </w:tblGrid>
      <w:tr w:rsidR="00846244">
        <w:trPr>
          <w:trHeight w:val="313"/>
        </w:trPr>
        <w:tc>
          <w:tcPr>
            <w:tcW w:w="5738" w:type="dxa"/>
            <w:gridSpan w:val="5"/>
            <w:tcBorders>
              <w:bottom w:val="single" w:sz="6" w:space="0" w:color="000000"/>
              <w:right w:val="single" w:sz="6" w:space="0" w:color="000000"/>
            </w:tcBorders>
          </w:tcPr>
          <w:p w:rsidR="00846244" w:rsidRDefault="00703A13">
            <w:pPr>
              <w:pStyle w:val="TableParagraph"/>
              <w:spacing w:before="24"/>
              <w:ind w:left="2236"/>
              <w:rPr>
                <w:b/>
                <w:sz w:val="21"/>
              </w:rPr>
            </w:pPr>
            <w:r>
              <w:rPr>
                <w:b/>
                <w:sz w:val="21"/>
              </w:rPr>
              <w:t>评审因素与评分值</w:t>
            </w:r>
          </w:p>
        </w:tc>
        <w:tc>
          <w:tcPr>
            <w:tcW w:w="3754" w:type="dxa"/>
            <w:vMerge w:val="restart"/>
            <w:tcBorders>
              <w:left w:val="single" w:sz="6" w:space="0" w:color="000000"/>
              <w:bottom w:val="single" w:sz="6" w:space="0" w:color="000000"/>
            </w:tcBorders>
          </w:tcPr>
          <w:p w:rsidR="00846244" w:rsidRDefault="00846244">
            <w:pPr>
              <w:pStyle w:val="TableParagraph"/>
              <w:spacing w:before="10"/>
              <w:rPr>
                <w:sz w:val="26"/>
              </w:rPr>
            </w:pPr>
          </w:p>
          <w:p w:rsidR="00846244" w:rsidRDefault="00703A13">
            <w:pPr>
              <w:pStyle w:val="TableParagraph"/>
              <w:ind w:left="1442" w:right="1406"/>
              <w:jc w:val="center"/>
              <w:rPr>
                <w:b/>
                <w:sz w:val="21"/>
              </w:rPr>
            </w:pPr>
            <w:r>
              <w:rPr>
                <w:b/>
                <w:sz w:val="21"/>
              </w:rPr>
              <w:t>评分标准</w:t>
            </w:r>
          </w:p>
        </w:tc>
      </w:tr>
      <w:tr w:rsidR="00846244">
        <w:trPr>
          <w:trHeight w:val="623"/>
        </w:trPr>
        <w:tc>
          <w:tcPr>
            <w:tcW w:w="701" w:type="dxa"/>
            <w:tcBorders>
              <w:top w:val="single" w:sz="6" w:space="0" w:color="000000"/>
              <w:bottom w:val="single" w:sz="6" w:space="0" w:color="000000"/>
              <w:right w:val="single" w:sz="6" w:space="0" w:color="000000"/>
            </w:tcBorders>
          </w:tcPr>
          <w:p w:rsidR="00846244" w:rsidRDefault="00703A13">
            <w:pPr>
              <w:pStyle w:val="TableParagraph"/>
              <w:spacing w:before="178"/>
              <w:ind w:left="118" w:right="97"/>
              <w:jc w:val="center"/>
              <w:rPr>
                <w:b/>
                <w:sz w:val="21"/>
              </w:rPr>
            </w:pPr>
            <w:r>
              <w:rPr>
                <w:b/>
                <w:sz w:val="21"/>
              </w:rPr>
              <w:t>序号</w:t>
            </w:r>
          </w:p>
        </w:tc>
        <w:tc>
          <w:tcPr>
            <w:tcW w:w="1107" w:type="dxa"/>
            <w:tcBorders>
              <w:top w:val="single" w:sz="6" w:space="0" w:color="000000"/>
              <w:left w:val="single" w:sz="6" w:space="0" w:color="000000"/>
              <w:bottom w:val="single" w:sz="6" w:space="0" w:color="000000"/>
              <w:right w:val="single" w:sz="6" w:space="0" w:color="000000"/>
            </w:tcBorders>
          </w:tcPr>
          <w:p w:rsidR="00846244" w:rsidRDefault="00703A13">
            <w:pPr>
              <w:pStyle w:val="TableParagraph"/>
              <w:spacing w:before="178"/>
              <w:ind w:right="106"/>
              <w:jc w:val="right"/>
              <w:rPr>
                <w:b/>
                <w:sz w:val="21"/>
              </w:rPr>
            </w:pPr>
            <w:r>
              <w:rPr>
                <w:b/>
                <w:sz w:val="21"/>
              </w:rPr>
              <w:t>评审因素</w:t>
            </w:r>
          </w:p>
        </w:tc>
        <w:tc>
          <w:tcPr>
            <w:tcW w:w="1136" w:type="dxa"/>
            <w:tcBorders>
              <w:top w:val="single" w:sz="6" w:space="0" w:color="000000"/>
              <w:left w:val="single" w:sz="6" w:space="0" w:color="000000"/>
              <w:bottom w:val="single" w:sz="6" w:space="0" w:color="000000"/>
              <w:right w:val="single" w:sz="6" w:space="0" w:color="000000"/>
            </w:tcBorders>
          </w:tcPr>
          <w:p w:rsidR="00846244" w:rsidRDefault="00703A13">
            <w:pPr>
              <w:pStyle w:val="TableParagraph"/>
              <w:spacing w:before="22"/>
              <w:ind w:left="152"/>
              <w:rPr>
                <w:b/>
                <w:sz w:val="21"/>
              </w:rPr>
            </w:pPr>
            <w:r>
              <w:rPr>
                <w:b/>
                <w:sz w:val="21"/>
              </w:rPr>
              <w:t>评审因素</w:t>
            </w:r>
          </w:p>
          <w:p w:rsidR="00846244" w:rsidRDefault="00703A13">
            <w:pPr>
              <w:pStyle w:val="TableParagraph"/>
              <w:spacing w:before="43"/>
              <w:ind w:left="255"/>
              <w:rPr>
                <w:b/>
                <w:sz w:val="21"/>
              </w:rPr>
            </w:pPr>
            <w:r>
              <w:rPr>
                <w:b/>
                <w:sz w:val="21"/>
              </w:rPr>
              <w:t>评分值</w:t>
            </w:r>
          </w:p>
        </w:tc>
        <w:tc>
          <w:tcPr>
            <w:tcW w:w="1594" w:type="dxa"/>
            <w:tcBorders>
              <w:top w:val="single" w:sz="6" w:space="0" w:color="000000"/>
              <w:left w:val="single" w:sz="6" w:space="0" w:color="000000"/>
              <w:bottom w:val="single" w:sz="6" w:space="0" w:color="000000"/>
              <w:right w:val="single" w:sz="6" w:space="0" w:color="000000"/>
            </w:tcBorders>
          </w:tcPr>
          <w:p w:rsidR="00846244" w:rsidRDefault="00703A13">
            <w:pPr>
              <w:pStyle w:val="TableParagraph"/>
              <w:spacing w:before="22"/>
              <w:ind w:left="149" w:right="124"/>
              <w:jc w:val="center"/>
              <w:rPr>
                <w:b/>
                <w:sz w:val="21"/>
              </w:rPr>
            </w:pPr>
            <w:r>
              <w:rPr>
                <w:b/>
                <w:sz w:val="21"/>
              </w:rPr>
              <w:t>各评审因素细</w:t>
            </w:r>
          </w:p>
          <w:p w:rsidR="00846244" w:rsidRDefault="00703A13">
            <w:pPr>
              <w:pStyle w:val="TableParagraph"/>
              <w:spacing w:before="43"/>
              <w:ind w:left="149" w:right="124"/>
              <w:jc w:val="center"/>
              <w:rPr>
                <w:b/>
                <w:sz w:val="21"/>
              </w:rPr>
            </w:pPr>
            <w:r>
              <w:rPr>
                <w:b/>
                <w:sz w:val="21"/>
              </w:rPr>
              <w:t>分项</w:t>
            </w:r>
          </w:p>
        </w:tc>
        <w:tc>
          <w:tcPr>
            <w:tcW w:w="1200" w:type="dxa"/>
            <w:tcBorders>
              <w:top w:val="single" w:sz="6" w:space="0" w:color="000000"/>
              <w:left w:val="single" w:sz="6" w:space="0" w:color="000000"/>
              <w:bottom w:val="single" w:sz="6" w:space="0" w:color="000000"/>
              <w:right w:val="single" w:sz="6" w:space="0" w:color="000000"/>
            </w:tcBorders>
          </w:tcPr>
          <w:p w:rsidR="00846244" w:rsidRDefault="00703A13">
            <w:pPr>
              <w:pStyle w:val="TableParagraph"/>
              <w:spacing w:before="178"/>
              <w:ind w:left="393"/>
              <w:rPr>
                <w:b/>
                <w:sz w:val="21"/>
              </w:rPr>
            </w:pPr>
            <w:r>
              <w:rPr>
                <w:b/>
                <w:sz w:val="21"/>
              </w:rPr>
              <w:t>分值</w:t>
            </w:r>
          </w:p>
        </w:tc>
        <w:tc>
          <w:tcPr>
            <w:tcW w:w="3754" w:type="dxa"/>
            <w:vMerge/>
            <w:tcBorders>
              <w:top w:val="nil"/>
              <w:left w:val="single" w:sz="6" w:space="0" w:color="000000"/>
              <w:bottom w:val="single" w:sz="6" w:space="0" w:color="000000"/>
            </w:tcBorders>
          </w:tcPr>
          <w:p w:rsidR="00846244" w:rsidRDefault="00846244">
            <w:pPr>
              <w:rPr>
                <w:sz w:val="2"/>
                <w:szCs w:val="2"/>
              </w:rPr>
            </w:pPr>
          </w:p>
        </w:tc>
      </w:tr>
      <w:tr w:rsidR="00B67901">
        <w:trPr>
          <w:trHeight w:val="469"/>
        </w:trPr>
        <w:tc>
          <w:tcPr>
            <w:tcW w:w="701" w:type="dxa"/>
            <w:vMerge w:val="restart"/>
            <w:tcBorders>
              <w:top w:val="single" w:sz="6" w:space="0" w:color="000000"/>
              <w:bottom w:val="single" w:sz="6" w:space="0" w:color="000000"/>
              <w:right w:val="single" w:sz="6" w:space="0" w:color="000000"/>
            </w:tcBorders>
          </w:tcPr>
          <w:p w:rsidR="00B67901" w:rsidRDefault="00B67901" w:rsidP="00B67901">
            <w:pPr>
              <w:pStyle w:val="TableParagraph"/>
              <w:rPr>
                <w:sz w:val="24"/>
              </w:rPr>
            </w:pPr>
          </w:p>
          <w:p w:rsidR="00B67901" w:rsidRDefault="00B67901" w:rsidP="00B67901">
            <w:pPr>
              <w:pStyle w:val="TableParagraph"/>
              <w:rPr>
                <w:sz w:val="24"/>
              </w:rPr>
            </w:pPr>
          </w:p>
          <w:p w:rsidR="00B67901" w:rsidRDefault="00B67901" w:rsidP="00B67901">
            <w:pPr>
              <w:pStyle w:val="TableParagraph"/>
              <w:rPr>
                <w:sz w:val="24"/>
              </w:rPr>
            </w:pPr>
          </w:p>
          <w:p w:rsidR="00B67901" w:rsidRDefault="00B67901" w:rsidP="00B67901">
            <w:pPr>
              <w:pStyle w:val="TableParagraph"/>
              <w:rPr>
                <w:sz w:val="24"/>
              </w:rPr>
            </w:pPr>
          </w:p>
          <w:p w:rsidR="00B67901" w:rsidRDefault="00B67901" w:rsidP="00B67901">
            <w:pPr>
              <w:pStyle w:val="TableParagraph"/>
              <w:rPr>
                <w:sz w:val="24"/>
              </w:rPr>
            </w:pPr>
          </w:p>
          <w:p w:rsidR="00B67901" w:rsidRDefault="00B67901" w:rsidP="00B67901">
            <w:pPr>
              <w:pStyle w:val="TableParagraph"/>
              <w:rPr>
                <w:sz w:val="24"/>
              </w:rPr>
            </w:pPr>
          </w:p>
          <w:p w:rsidR="00B67901" w:rsidRDefault="00B67901" w:rsidP="00B67901">
            <w:pPr>
              <w:pStyle w:val="TableParagraph"/>
              <w:rPr>
                <w:sz w:val="24"/>
              </w:rPr>
            </w:pPr>
          </w:p>
          <w:p w:rsidR="00B67901" w:rsidRDefault="00B67901" w:rsidP="00B67901">
            <w:pPr>
              <w:pStyle w:val="TableParagraph"/>
              <w:spacing w:before="5"/>
              <w:rPr>
                <w:sz w:val="20"/>
              </w:rPr>
            </w:pPr>
          </w:p>
          <w:p w:rsidR="00B67901" w:rsidRDefault="00B67901" w:rsidP="00B67901">
            <w:pPr>
              <w:pStyle w:val="TableParagraph"/>
              <w:ind w:left="118" w:right="95"/>
              <w:jc w:val="center"/>
              <w:rPr>
                <w:rFonts w:ascii="Arial"/>
                <w:sz w:val="21"/>
              </w:rPr>
            </w:pPr>
            <w:r>
              <w:rPr>
                <w:rFonts w:ascii="Arial"/>
                <w:sz w:val="21"/>
              </w:rPr>
              <w:t>i.</w:t>
            </w:r>
          </w:p>
        </w:tc>
        <w:tc>
          <w:tcPr>
            <w:tcW w:w="1107" w:type="dxa"/>
            <w:vMerge w:val="restart"/>
            <w:tcBorders>
              <w:top w:val="single" w:sz="6" w:space="0" w:color="000000"/>
              <w:left w:val="single" w:sz="6" w:space="0" w:color="000000"/>
              <w:bottom w:val="single" w:sz="6" w:space="0" w:color="000000"/>
              <w:right w:val="single" w:sz="6" w:space="0" w:color="000000"/>
            </w:tcBorders>
          </w:tcPr>
          <w:p w:rsidR="00B67901" w:rsidRDefault="00B67901" w:rsidP="00B67901">
            <w:pPr>
              <w:pStyle w:val="TableParagraph"/>
              <w:rPr>
                <w:sz w:val="20"/>
              </w:rPr>
            </w:pPr>
          </w:p>
          <w:p w:rsidR="00B67901" w:rsidRDefault="00B67901" w:rsidP="00B67901">
            <w:pPr>
              <w:pStyle w:val="TableParagraph"/>
              <w:rPr>
                <w:sz w:val="20"/>
              </w:rPr>
            </w:pPr>
          </w:p>
          <w:p w:rsidR="00B67901" w:rsidRDefault="00B67901" w:rsidP="00B67901">
            <w:pPr>
              <w:pStyle w:val="TableParagraph"/>
              <w:rPr>
                <w:sz w:val="20"/>
              </w:rPr>
            </w:pPr>
          </w:p>
          <w:p w:rsidR="00B67901" w:rsidRDefault="00B67901" w:rsidP="00B67901">
            <w:pPr>
              <w:pStyle w:val="TableParagraph"/>
              <w:rPr>
                <w:sz w:val="20"/>
              </w:rPr>
            </w:pPr>
          </w:p>
          <w:p w:rsidR="00B67901" w:rsidRDefault="00B67901" w:rsidP="00B67901">
            <w:pPr>
              <w:pStyle w:val="TableParagraph"/>
              <w:rPr>
                <w:sz w:val="20"/>
              </w:rPr>
            </w:pPr>
          </w:p>
          <w:p w:rsidR="00B67901" w:rsidRDefault="00B67901" w:rsidP="00B67901">
            <w:pPr>
              <w:pStyle w:val="TableParagraph"/>
              <w:rPr>
                <w:sz w:val="20"/>
              </w:rPr>
            </w:pPr>
          </w:p>
          <w:p w:rsidR="00B67901" w:rsidRDefault="00B67901" w:rsidP="00B67901">
            <w:pPr>
              <w:pStyle w:val="TableParagraph"/>
              <w:rPr>
                <w:sz w:val="20"/>
              </w:rPr>
            </w:pPr>
          </w:p>
          <w:p w:rsidR="00B67901" w:rsidRDefault="00B67901" w:rsidP="00B67901">
            <w:pPr>
              <w:pStyle w:val="TableParagraph"/>
              <w:rPr>
                <w:sz w:val="20"/>
              </w:rPr>
            </w:pPr>
          </w:p>
          <w:p w:rsidR="00B67901" w:rsidRDefault="00B67901" w:rsidP="00B67901">
            <w:pPr>
              <w:pStyle w:val="TableParagraph"/>
              <w:spacing w:before="7"/>
              <w:rPr>
                <w:sz w:val="27"/>
              </w:rPr>
            </w:pPr>
          </w:p>
          <w:p w:rsidR="00B67901" w:rsidRDefault="00B67901" w:rsidP="00B67901">
            <w:pPr>
              <w:pStyle w:val="TableParagraph"/>
              <w:ind w:left="244"/>
              <w:rPr>
                <w:sz w:val="21"/>
              </w:rPr>
            </w:pPr>
            <w:r>
              <w:rPr>
                <w:sz w:val="21"/>
              </w:rPr>
              <w:t>投标价</w:t>
            </w:r>
          </w:p>
        </w:tc>
        <w:tc>
          <w:tcPr>
            <w:tcW w:w="1136" w:type="dxa"/>
            <w:vMerge w:val="restart"/>
            <w:tcBorders>
              <w:top w:val="single" w:sz="6" w:space="0" w:color="000000"/>
              <w:left w:val="single" w:sz="6" w:space="0" w:color="000000"/>
              <w:bottom w:val="single" w:sz="6" w:space="0" w:color="000000"/>
              <w:right w:val="single" w:sz="6" w:space="0" w:color="000000"/>
            </w:tcBorders>
          </w:tcPr>
          <w:p w:rsidR="00B67901" w:rsidRDefault="00B67901" w:rsidP="00B67901">
            <w:pPr>
              <w:pStyle w:val="TableParagraph"/>
              <w:rPr>
                <w:sz w:val="24"/>
              </w:rPr>
            </w:pPr>
          </w:p>
          <w:p w:rsidR="00B67901" w:rsidRDefault="00B67901" w:rsidP="00B67901">
            <w:pPr>
              <w:pStyle w:val="TableParagraph"/>
              <w:rPr>
                <w:sz w:val="24"/>
              </w:rPr>
            </w:pPr>
          </w:p>
          <w:p w:rsidR="00B67901" w:rsidRDefault="00B67901" w:rsidP="00B67901">
            <w:pPr>
              <w:pStyle w:val="TableParagraph"/>
              <w:rPr>
                <w:sz w:val="24"/>
              </w:rPr>
            </w:pPr>
          </w:p>
          <w:p w:rsidR="00B67901" w:rsidRDefault="00B67901" w:rsidP="00B67901">
            <w:pPr>
              <w:pStyle w:val="TableParagraph"/>
              <w:rPr>
                <w:sz w:val="24"/>
              </w:rPr>
            </w:pPr>
          </w:p>
          <w:p w:rsidR="00B67901" w:rsidRDefault="00B67901" w:rsidP="00B67901">
            <w:pPr>
              <w:pStyle w:val="TableParagraph"/>
              <w:rPr>
                <w:sz w:val="24"/>
              </w:rPr>
            </w:pPr>
          </w:p>
          <w:p w:rsidR="00B67901" w:rsidRDefault="00B67901" w:rsidP="00B67901">
            <w:pPr>
              <w:pStyle w:val="TableParagraph"/>
              <w:rPr>
                <w:sz w:val="24"/>
              </w:rPr>
            </w:pPr>
          </w:p>
          <w:p w:rsidR="00B67901" w:rsidRDefault="00B67901" w:rsidP="00B67901">
            <w:pPr>
              <w:pStyle w:val="TableParagraph"/>
              <w:rPr>
                <w:sz w:val="24"/>
              </w:rPr>
            </w:pPr>
          </w:p>
          <w:p w:rsidR="00B67901" w:rsidRDefault="00B67901" w:rsidP="00B67901">
            <w:pPr>
              <w:pStyle w:val="TableParagraph"/>
              <w:spacing w:before="7"/>
              <w:rPr>
                <w:sz w:val="19"/>
              </w:rPr>
            </w:pPr>
          </w:p>
          <w:p w:rsidR="00B67901" w:rsidRDefault="00B67901" w:rsidP="00B67901">
            <w:pPr>
              <w:pStyle w:val="TableParagraph"/>
              <w:ind w:left="351"/>
              <w:rPr>
                <w:sz w:val="21"/>
              </w:rPr>
            </w:pPr>
            <w:r>
              <w:rPr>
                <w:rFonts w:ascii="Arial" w:hint="eastAsia"/>
                <w:sz w:val="21"/>
                <w:lang w:val="en-US"/>
              </w:rPr>
              <w:t>1</w:t>
            </w:r>
            <w:r>
              <w:rPr>
                <w:rFonts w:ascii="Arial" w:eastAsia="Arial"/>
                <w:sz w:val="21"/>
              </w:rPr>
              <w:t>0</w:t>
            </w:r>
            <w:r>
              <w:rPr>
                <w:sz w:val="21"/>
              </w:rPr>
              <w:t>分</w:t>
            </w:r>
          </w:p>
        </w:tc>
        <w:tc>
          <w:tcPr>
            <w:tcW w:w="6548" w:type="dxa"/>
            <w:gridSpan w:val="3"/>
            <w:tcBorders>
              <w:top w:val="single" w:sz="6" w:space="0" w:color="000000"/>
              <w:left w:val="single" w:sz="6" w:space="0" w:color="000000"/>
              <w:bottom w:val="single" w:sz="6" w:space="0" w:color="000000"/>
            </w:tcBorders>
            <w:vAlign w:val="center"/>
          </w:tcPr>
          <w:p w:rsidR="00B67901" w:rsidRDefault="00B67901" w:rsidP="00B67901">
            <w:pPr>
              <w:pStyle w:val="Default"/>
              <w:rPr>
                <w:rFonts w:ascii="Arial" w:hAnsi="Arial" w:cs="Arial"/>
                <w:color w:val="auto"/>
                <w:sz w:val="21"/>
                <w:szCs w:val="21"/>
              </w:rPr>
            </w:pPr>
            <w:r>
              <w:rPr>
                <w:rFonts w:ascii="Arial" w:hAnsi="Arial" w:cs="Arial"/>
                <w:color w:val="auto"/>
                <w:sz w:val="21"/>
                <w:szCs w:val="21"/>
              </w:rPr>
              <w:t>投标价的确定：投标价</w:t>
            </w:r>
            <w:r>
              <w:rPr>
                <w:rFonts w:ascii="Arial" w:hAnsi="Arial" w:cs="Arial"/>
                <w:color w:val="auto"/>
                <w:sz w:val="21"/>
                <w:szCs w:val="21"/>
              </w:rPr>
              <w:t>=</w:t>
            </w:r>
            <w:r>
              <w:rPr>
                <w:rFonts w:ascii="Arial" w:hAnsi="Arial" w:cs="Arial"/>
                <w:color w:val="auto"/>
                <w:sz w:val="21"/>
                <w:szCs w:val="21"/>
              </w:rPr>
              <w:t>报价函费率报价</w:t>
            </w:r>
          </w:p>
        </w:tc>
      </w:tr>
      <w:tr w:rsidR="00B67901" w:rsidTr="00914457">
        <w:trPr>
          <w:trHeight w:val="1561"/>
        </w:trPr>
        <w:tc>
          <w:tcPr>
            <w:tcW w:w="701" w:type="dxa"/>
            <w:vMerge/>
            <w:tcBorders>
              <w:top w:val="nil"/>
              <w:bottom w:val="single" w:sz="6" w:space="0" w:color="000000"/>
              <w:right w:val="single" w:sz="6" w:space="0" w:color="000000"/>
            </w:tcBorders>
          </w:tcPr>
          <w:p w:rsidR="00B67901" w:rsidRDefault="00B67901" w:rsidP="00B67901">
            <w:pPr>
              <w:rPr>
                <w:sz w:val="2"/>
                <w:szCs w:val="2"/>
              </w:rPr>
            </w:pPr>
          </w:p>
        </w:tc>
        <w:tc>
          <w:tcPr>
            <w:tcW w:w="1107" w:type="dxa"/>
            <w:vMerge/>
            <w:tcBorders>
              <w:top w:val="nil"/>
              <w:left w:val="single" w:sz="6" w:space="0" w:color="000000"/>
              <w:bottom w:val="single" w:sz="6" w:space="0" w:color="000000"/>
              <w:right w:val="single" w:sz="6" w:space="0" w:color="000000"/>
            </w:tcBorders>
          </w:tcPr>
          <w:p w:rsidR="00B67901" w:rsidRDefault="00B67901" w:rsidP="00B67901">
            <w:pPr>
              <w:rPr>
                <w:sz w:val="2"/>
                <w:szCs w:val="2"/>
              </w:rPr>
            </w:pPr>
          </w:p>
        </w:tc>
        <w:tc>
          <w:tcPr>
            <w:tcW w:w="1136" w:type="dxa"/>
            <w:vMerge/>
            <w:tcBorders>
              <w:top w:val="nil"/>
              <w:left w:val="single" w:sz="6" w:space="0" w:color="000000"/>
              <w:bottom w:val="single" w:sz="6" w:space="0" w:color="000000"/>
              <w:right w:val="single" w:sz="6" w:space="0" w:color="000000"/>
            </w:tcBorders>
          </w:tcPr>
          <w:p w:rsidR="00B67901" w:rsidRDefault="00B67901" w:rsidP="00B67901">
            <w:pPr>
              <w:rPr>
                <w:sz w:val="2"/>
                <w:szCs w:val="2"/>
              </w:rPr>
            </w:pPr>
          </w:p>
        </w:tc>
        <w:tc>
          <w:tcPr>
            <w:tcW w:w="6548" w:type="dxa"/>
            <w:gridSpan w:val="3"/>
            <w:tcBorders>
              <w:top w:val="single" w:sz="6" w:space="0" w:color="000000"/>
              <w:left w:val="single" w:sz="6" w:space="0" w:color="000000"/>
              <w:bottom w:val="single" w:sz="6" w:space="0" w:color="000000"/>
            </w:tcBorders>
            <w:vAlign w:val="center"/>
          </w:tcPr>
          <w:p w:rsidR="00B67901" w:rsidRDefault="00B67901" w:rsidP="00B67901">
            <w:pPr>
              <w:pStyle w:val="Default"/>
              <w:ind w:firstLineChars="150" w:firstLine="315"/>
              <w:jc w:val="both"/>
              <w:rPr>
                <w:rFonts w:ascii="Arial" w:hAnsi="Arial" w:cs="Arial"/>
                <w:color w:val="auto"/>
                <w:sz w:val="21"/>
                <w:szCs w:val="21"/>
              </w:rPr>
            </w:pPr>
            <w:r>
              <w:rPr>
                <w:rFonts w:ascii="Arial" w:hAnsi="Arial" w:cs="Arial"/>
                <w:color w:val="auto"/>
                <w:sz w:val="21"/>
                <w:szCs w:val="21"/>
              </w:rPr>
              <w:t>评标基准价的确定：按第一信封（商务及技术文件）评审得分由高到低的顺序，对投标人的第二信封（报价文件）通过初步评审及算术性修正后投标报价不低于最高限价的</w:t>
            </w:r>
            <w:r>
              <w:rPr>
                <w:rFonts w:ascii="Arial" w:hAnsi="Arial" w:cs="Arial"/>
                <w:color w:val="auto"/>
                <w:sz w:val="21"/>
                <w:szCs w:val="21"/>
              </w:rPr>
              <w:t>80%</w:t>
            </w:r>
            <w:r>
              <w:rPr>
                <w:rFonts w:ascii="Arial" w:hAnsi="Arial" w:cs="Arial"/>
                <w:color w:val="auto"/>
                <w:sz w:val="21"/>
                <w:szCs w:val="21"/>
              </w:rPr>
              <w:t>（含）的前三名（若不足三名，则选取相应数量）投标人的投标价作算术平均，将该平均值作为评标基准价。</w:t>
            </w:r>
          </w:p>
        </w:tc>
      </w:tr>
      <w:tr w:rsidR="00B67901" w:rsidTr="00914457">
        <w:trPr>
          <w:trHeight w:val="3119"/>
        </w:trPr>
        <w:tc>
          <w:tcPr>
            <w:tcW w:w="701" w:type="dxa"/>
            <w:vMerge/>
            <w:tcBorders>
              <w:top w:val="nil"/>
              <w:bottom w:val="single" w:sz="6" w:space="0" w:color="000000"/>
              <w:right w:val="single" w:sz="6" w:space="0" w:color="000000"/>
            </w:tcBorders>
          </w:tcPr>
          <w:p w:rsidR="00B67901" w:rsidRDefault="00B67901" w:rsidP="00B67901">
            <w:pPr>
              <w:rPr>
                <w:sz w:val="2"/>
                <w:szCs w:val="2"/>
              </w:rPr>
            </w:pPr>
          </w:p>
        </w:tc>
        <w:tc>
          <w:tcPr>
            <w:tcW w:w="1107" w:type="dxa"/>
            <w:vMerge/>
            <w:tcBorders>
              <w:top w:val="nil"/>
              <w:left w:val="single" w:sz="6" w:space="0" w:color="000000"/>
              <w:bottom w:val="single" w:sz="6" w:space="0" w:color="000000"/>
              <w:right w:val="single" w:sz="6" w:space="0" w:color="000000"/>
            </w:tcBorders>
          </w:tcPr>
          <w:p w:rsidR="00B67901" w:rsidRDefault="00B67901" w:rsidP="00B67901">
            <w:pPr>
              <w:rPr>
                <w:sz w:val="2"/>
                <w:szCs w:val="2"/>
              </w:rPr>
            </w:pPr>
          </w:p>
        </w:tc>
        <w:tc>
          <w:tcPr>
            <w:tcW w:w="1136" w:type="dxa"/>
            <w:vMerge/>
            <w:tcBorders>
              <w:top w:val="nil"/>
              <w:left w:val="single" w:sz="6" w:space="0" w:color="000000"/>
              <w:bottom w:val="single" w:sz="6" w:space="0" w:color="000000"/>
              <w:right w:val="single" w:sz="6" w:space="0" w:color="000000"/>
            </w:tcBorders>
          </w:tcPr>
          <w:p w:rsidR="00B67901" w:rsidRDefault="00B67901" w:rsidP="00B67901">
            <w:pPr>
              <w:rPr>
                <w:sz w:val="2"/>
                <w:szCs w:val="2"/>
              </w:rPr>
            </w:pPr>
          </w:p>
        </w:tc>
        <w:tc>
          <w:tcPr>
            <w:tcW w:w="6548" w:type="dxa"/>
            <w:gridSpan w:val="3"/>
            <w:tcBorders>
              <w:top w:val="single" w:sz="6" w:space="0" w:color="000000"/>
              <w:left w:val="single" w:sz="6" w:space="0" w:color="000000"/>
              <w:bottom w:val="single" w:sz="6" w:space="0" w:color="000000"/>
            </w:tcBorders>
            <w:vAlign w:val="center"/>
          </w:tcPr>
          <w:p w:rsidR="00B67901" w:rsidRDefault="00B67901" w:rsidP="00B67901">
            <w:pPr>
              <w:pStyle w:val="Default"/>
              <w:ind w:firstLineChars="150" w:firstLine="315"/>
              <w:jc w:val="both"/>
              <w:rPr>
                <w:rFonts w:ascii="Arial" w:hAnsi="Arial" w:cs="Arial"/>
                <w:color w:val="auto"/>
                <w:sz w:val="21"/>
                <w:szCs w:val="21"/>
              </w:rPr>
            </w:pPr>
            <w:r>
              <w:rPr>
                <w:rFonts w:ascii="Arial" w:hAnsi="Arial" w:cs="Arial"/>
                <w:color w:val="auto"/>
                <w:sz w:val="21"/>
                <w:szCs w:val="21"/>
              </w:rPr>
              <w:t>投标价得分计算公式为（保留两位小数）：</w:t>
            </w:r>
          </w:p>
          <w:p w:rsidR="00B67901" w:rsidRDefault="00B67901" w:rsidP="00B67901">
            <w:pPr>
              <w:pStyle w:val="Default"/>
              <w:ind w:firstLineChars="150" w:firstLine="315"/>
              <w:jc w:val="both"/>
              <w:rPr>
                <w:rFonts w:ascii="Arial" w:hAnsi="Arial" w:cs="Arial"/>
                <w:color w:val="auto"/>
                <w:sz w:val="21"/>
                <w:szCs w:val="21"/>
              </w:rPr>
            </w:pPr>
            <w:r>
              <w:rPr>
                <w:rFonts w:ascii="Arial" w:hAnsi="Arial" w:cs="Arial"/>
                <w:color w:val="auto"/>
                <w:sz w:val="21"/>
                <w:szCs w:val="21"/>
              </w:rPr>
              <w:t>（</w:t>
            </w:r>
            <w:r>
              <w:rPr>
                <w:rFonts w:ascii="Arial" w:hAnsi="Arial" w:cs="Arial"/>
                <w:color w:val="auto"/>
                <w:sz w:val="21"/>
                <w:szCs w:val="21"/>
              </w:rPr>
              <w:t>1</w:t>
            </w:r>
            <w:r>
              <w:rPr>
                <w:rFonts w:ascii="Arial" w:hAnsi="Arial" w:cs="Arial"/>
                <w:color w:val="auto"/>
                <w:sz w:val="21"/>
                <w:szCs w:val="21"/>
              </w:rPr>
              <w:t>）如果投标人的投标价＞评标基准价，则投标价得分</w:t>
            </w:r>
            <w:r>
              <w:rPr>
                <w:rFonts w:ascii="Arial" w:hAnsi="Arial" w:cs="Arial"/>
                <w:color w:val="auto"/>
                <w:sz w:val="21"/>
                <w:szCs w:val="21"/>
              </w:rPr>
              <w:t>=F—(</w:t>
            </w:r>
            <w:r>
              <w:rPr>
                <w:rFonts w:ascii="Arial" w:hAnsi="Arial" w:cs="Arial"/>
                <w:color w:val="auto"/>
                <w:sz w:val="21"/>
                <w:szCs w:val="21"/>
              </w:rPr>
              <w:t>投标人投标价</w:t>
            </w:r>
            <w:r>
              <w:rPr>
                <w:rFonts w:ascii="Arial" w:hAnsi="Arial" w:cs="Arial"/>
                <w:color w:val="auto"/>
                <w:sz w:val="21"/>
                <w:szCs w:val="21"/>
              </w:rPr>
              <w:t>—</w:t>
            </w:r>
            <w:r>
              <w:rPr>
                <w:rFonts w:ascii="Arial" w:hAnsi="Arial" w:cs="Arial"/>
                <w:color w:val="auto"/>
                <w:sz w:val="21"/>
                <w:szCs w:val="21"/>
              </w:rPr>
              <w:t>评标基准价</w:t>
            </w:r>
            <w:r>
              <w:rPr>
                <w:rFonts w:ascii="Arial" w:hAnsi="Arial" w:cs="Arial"/>
                <w:color w:val="auto"/>
                <w:sz w:val="21"/>
                <w:szCs w:val="21"/>
              </w:rPr>
              <w:t>)/</w:t>
            </w:r>
            <w:r>
              <w:rPr>
                <w:rFonts w:ascii="Arial" w:hAnsi="Arial" w:cs="Arial"/>
                <w:color w:val="auto"/>
                <w:sz w:val="21"/>
                <w:szCs w:val="21"/>
              </w:rPr>
              <w:t>评标基准价</w:t>
            </w:r>
            <w:r>
              <w:rPr>
                <w:rFonts w:ascii="Arial" w:hAnsi="Arial" w:cs="Arial"/>
                <w:color w:val="auto"/>
                <w:sz w:val="21"/>
                <w:szCs w:val="21"/>
              </w:rPr>
              <w:t>×100×E1</w:t>
            </w:r>
            <w:r>
              <w:rPr>
                <w:rFonts w:ascii="Arial" w:hAnsi="Arial" w:cs="Arial"/>
                <w:color w:val="auto"/>
                <w:sz w:val="21"/>
                <w:szCs w:val="21"/>
              </w:rPr>
              <w:t>；</w:t>
            </w:r>
          </w:p>
          <w:p w:rsidR="00B67901" w:rsidRDefault="00B67901" w:rsidP="00B67901">
            <w:pPr>
              <w:pStyle w:val="Default"/>
              <w:ind w:firstLineChars="150" w:firstLine="315"/>
              <w:jc w:val="both"/>
              <w:rPr>
                <w:rFonts w:ascii="Arial" w:hAnsi="Arial" w:cs="Arial"/>
                <w:color w:val="auto"/>
                <w:sz w:val="21"/>
                <w:szCs w:val="21"/>
              </w:rPr>
            </w:pPr>
            <w:r>
              <w:rPr>
                <w:rFonts w:ascii="Arial" w:hAnsi="Arial" w:cs="Arial"/>
                <w:color w:val="auto"/>
                <w:sz w:val="21"/>
                <w:szCs w:val="21"/>
              </w:rPr>
              <w:t>（</w:t>
            </w:r>
            <w:r>
              <w:rPr>
                <w:rFonts w:ascii="Arial" w:hAnsi="Arial" w:cs="Arial"/>
                <w:color w:val="auto"/>
                <w:sz w:val="21"/>
                <w:szCs w:val="21"/>
              </w:rPr>
              <w:t>2</w:t>
            </w:r>
            <w:r>
              <w:rPr>
                <w:rFonts w:ascii="Arial" w:hAnsi="Arial" w:cs="Arial"/>
                <w:color w:val="auto"/>
                <w:sz w:val="21"/>
                <w:szCs w:val="21"/>
              </w:rPr>
              <w:t>）如果投标人的投标价</w:t>
            </w:r>
            <w:r>
              <w:rPr>
                <w:rFonts w:ascii="Arial" w:hAnsi="Arial" w:cs="Arial"/>
                <w:color w:val="auto"/>
                <w:sz w:val="21"/>
                <w:szCs w:val="21"/>
              </w:rPr>
              <w:t>≤</w:t>
            </w:r>
            <w:r>
              <w:rPr>
                <w:rFonts w:ascii="Arial" w:hAnsi="Arial" w:cs="Arial"/>
                <w:color w:val="auto"/>
                <w:sz w:val="21"/>
                <w:szCs w:val="21"/>
              </w:rPr>
              <w:t>评标基准价，则投标价得分</w:t>
            </w:r>
            <w:r>
              <w:rPr>
                <w:rFonts w:ascii="Arial" w:hAnsi="Arial" w:cs="Arial"/>
                <w:color w:val="auto"/>
                <w:sz w:val="21"/>
                <w:szCs w:val="21"/>
              </w:rPr>
              <w:t>= F+(</w:t>
            </w:r>
            <w:r>
              <w:rPr>
                <w:rFonts w:ascii="Arial" w:hAnsi="Arial" w:cs="Arial"/>
                <w:color w:val="auto"/>
                <w:sz w:val="21"/>
                <w:szCs w:val="21"/>
              </w:rPr>
              <w:t>投标人投标价</w:t>
            </w:r>
            <w:r>
              <w:rPr>
                <w:rFonts w:ascii="Arial" w:hAnsi="Arial" w:cs="Arial"/>
                <w:color w:val="auto"/>
                <w:sz w:val="21"/>
                <w:szCs w:val="21"/>
              </w:rPr>
              <w:t>—</w:t>
            </w:r>
            <w:r>
              <w:rPr>
                <w:rFonts w:ascii="Arial" w:hAnsi="Arial" w:cs="Arial"/>
                <w:color w:val="auto"/>
                <w:sz w:val="21"/>
                <w:szCs w:val="21"/>
              </w:rPr>
              <w:t>评标基准价</w:t>
            </w:r>
            <w:r>
              <w:rPr>
                <w:rFonts w:ascii="Arial" w:hAnsi="Arial" w:cs="Arial"/>
                <w:color w:val="auto"/>
                <w:sz w:val="21"/>
                <w:szCs w:val="21"/>
              </w:rPr>
              <w:t>)/</w:t>
            </w:r>
            <w:r>
              <w:rPr>
                <w:rFonts w:ascii="Arial" w:hAnsi="Arial" w:cs="Arial"/>
                <w:color w:val="auto"/>
                <w:sz w:val="21"/>
                <w:szCs w:val="21"/>
              </w:rPr>
              <w:t>评标基准价</w:t>
            </w:r>
            <w:r>
              <w:rPr>
                <w:rFonts w:ascii="Arial" w:hAnsi="Arial" w:cs="Arial"/>
                <w:color w:val="auto"/>
                <w:sz w:val="21"/>
                <w:szCs w:val="21"/>
              </w:rPr>
              <w:t>×100×E2</w:t>
            </w:r>
            <w:r>
              <w:rPr>
                <w:rFonts w:ascii="Arial" w:hAnsi="Arial" w:cs="Arial"/>
                <w:color w:val="auto"/>
                <w:sz w:val="21"/>
                <w:szCs w:val="21"/>
              </w:rPr>
              <w:t>；</w:t>
            </w:r>
          </w:p>
          <w:p w:rsidR="00B67901" w:rsidRDefault="00B67901" w:rsidP="00B67901">
            <w:pPr>
              <w:pStyle w:val="Default"/>
              <w:ind w:firstLineChars="150" w:firstLine="315"/>
              <w:jc w:val="both"/>
              <w:rPr>
                <w:rFonts w:ascii="Arial" w:hAnsi="Arial" w:cs="Arial"/>
                <w:color w:val="auto"/>
                <w:sz w:val="21"/>
                <w:szCs w:val="21"/>
              </w:rPr>
            </w:pPr>
            <w:r>
              <w:rPr>
                <w:rFonts w:ascii="Arial" w:hAnsi="Arial" w:cs="Arial"/>
                <w:color w:val="auto"/>
                <w:sz w:val="21"/>
                <w:szCs w:val="21"/>
              </w:rPr>
              <w:t>其中：</w:t>
            </w:r>
            <w:r>
              <w:rPr>
                <w:rFonts w:ascii="Arial" w:hAnsi="Arial" w:cs="Arial"/>
                <w:color w:val="auto"/>
                <w:sz w:val="21"/>
                <w:szCs w:val="21"/>
              </w:rPr>
              <w:t>F=10</w:t>
            </w:r>
            <w:r>
              <w:rPr>
                <w:rFonts w:ascii="Arial" w:hAnsi="Arial" w:cs="Arial"/>
                <w:color w:val="auto"/>
                <w:sz w:val="21"/>
                <w:szCs w:val="21"/>
              </w:rPr>
              <w:t>；</w:t>
            </w:r>
            <w:r>
              <w:rPr>
                <w:rFonts w:ascii="Arial" w:hAnsi="Arial" w:cs="Arial"/>
                <w:color w:val="auto"/>
                <w:sz w:val="21"/>
                <w:szCs w:val="21"/>
              </w:rPr>
              <w:t>E1=0.2</w:t>
            </w:r>
            <w:r>
              <w:rPr>
                <w:rFonts w:ascii="Arial" w:hAnsi="Arial" w:cs="Arial"/>
                <w:color w:val="auto"/>
                <w:sz w:val="21"/>
                <w:szCs w:val="21"/>
              </w:rPr>
              <w:t>；</w:t>
            </w:r>
            <w:r>
              <w:rPr>
                <w:rFonts w:ascii="Arial" w:hAnsi="Arial" w:cs="Arial"/>
                <w:color w:val="auto"/>
                <w:sz w:val="21"/>
                <w:szCs w:val="21"/>
              </w:rPr>
              <w:t>E2 =0.1</w:t>
            </w:r>
            <w:r>
              <w:rPr>
                <w:rFonts w:ascii="Arial" w:hAnsi="Arial" w:cs="Arial"/>
                <w:color w:val="auto"/>
                <w:sz w:val="21"/>
                <w:szCs w:val="21"/>
              </w:rPr>
              <w:t>。</w:t>
            </w:r>
          </w:p>
          <w:p w:rsidR="00B67901" w:rsidRDefault="00B67901" w:rsidP="00B67901">
            <w:pPr>
              <w:pStyle w:val="Default"/>
              <w:ind w:firstLineChars="150" w:firstLine="315"/>
              <w:jc w:val="both"/>
              <w:rPr>
                <w:rFonts w:ascii="Arial" w:hAnsi="Arial" w:cs="Arial"/>
                <w:color w:val="auto"/>
                <w:sz w:val="21"/>
                <w:szCs w:val="21"/>
              </w:rPr>
            </w:pPr>
            <w:r>
              <w:rPr>
                <w:rFonts w:ascii="Arial" w:hAnsi="Arial" w:cs="Arial"/>
                <w:color w:val="auto"/>
                <w:sz w:val="21"/>
                <w:szCs w:val="21"/>
              </w:rPr>
              <w:t>其中，</w:t>
            </w:r>
            <w:r>
              <w:rPr>
                <w:rFonts w:ascii="Arial" w:hAnsi="Arial" w:cs="Arial"/>
                <w:color w:val="auto"/>
                <w:sz w:val="21"/>
                <w:szCs w:val="21"/>
              </w:rPr>
              <w:t>F</w:t>
            </w:r>
            <w:r>
              <w:rPr>
                <w:rFonts w:ascii="Arial" w:hAnsi="Arial" w:cs="Arial"/>
                <w:color w:val="auto"/>
                <w:sz w:val="21"/>
                <w:szCs w:val="21"/>
              </w:rPr>
              <w:t>是投标价所占的评分满分值；</w:t>
            </w:r>
            <w:r>
              <w:rPr>
                <w:rFonts w:ascii="Arial" w:hAnsi="Arial" w:cs="Arial"/>
                <w:color w:val="auto"/>
                <w:sz w:val="21"/>
                <w:szCs w:val="21"/>
              </w:rPr>
              <w:t>E1</w:t>
            </w:r>
            <w:r>
              <w:rPr>
                <w:rFonts w:ascii="Arial" w:hAnsi="Arial" w:cs="Arial"/>
                <w:color w:val="auto"/>
                <w:sz w:val="21"/>
                <w:szCs w:val="21"/>
              </w:rPr>
              <w:t>是投标价每高于评标基准价一个百分点的扣分值；</w:t>
            </w:r>
            <w:r>
              <w:rPr>
                <w:rFonts w:ascii="Arial" w:hAnsi="Arial" w:cs="Arial"/>
                <w:color w:val="auto"/>
                <w:sz w:val="21"/>
                <w:szCs w:val="21"/>
              </w:rPr>
              <w:t>E 2</w:t>
            </w:r>
            <w:r>
              <w:rPr>
                <w:rFonts w:ascii="Arial" w:hAnsi="Arial" w:cs="Arial"/>
                <w:color w:val="auto"/>
                <w:sz w:val="21"/>
                <w:szCs w:val="21"/>
              </w:rPr>
              <w:t>是投标价每低于评标基准价一个百分点的扣分值。</w:t>
            </w:r>
          </w:p>
          <w:p w:rsidR="00B67901" w:rsidRDefault="00B67901" w:rsidP="00B67901">
            <w:pPr>
              <w:pStyle w:val="Default"/>
              <w:spacing w:line="240" w:lineRule="exact"/>
              <w:ind w:firstLineChars="150" w:firstLine="315"/>
              <w:jc w:val="both"/>
              <w:rPr>
                <w:rFonts w:ascii="Arial" w:hAnsi="Arial" w:cs="Arial"/>
                <w:color w:val="auto"/>
                <w:sz w:val="21"/>
                <w:szCs w:val="21"/>
              </w:rPr>
            </w:pPr>
            <w:r>
              <w:rPr>
                <w:rFonts w:ascii="Arial" w:hAnsi="Arial" w:cs="Arial"/>
                <w:color w:val="auto"/>
                <w:sz w:val="21"/>
                <w:szCs w:val="21"/>
              </w:rPr>
              <w:t>投标价最低得分为</w:t>
            </w:r>
            <w:r>
              <w:rPr>
                <w:rFonts w:ascii="Arial" w:hAnsi="Arial" w:cs="Arial"/>
                <w:color w:val="auto"/>
                <w:sz w:val="21"/>
                <w:szCs w:val="21"/>
              </w:rPr>
              <w:t>0</w:t>
            </w:r>
            <w:r>
              <w:rPr>
                <w:rFonts w:ascii="Arial" w:hAnsi="Arial" w:cs="Arial"/>
                <w:color w:val="auto"/>
                <w:sz w:val="21"/>
                <w:szCs w:val="21"/>
              </w:rPr>
              <w:t>分。</w:t>
            </w:r>
          </w:p>
          <w:p w:rsidR="00B67901" w:rsidRDefault="00B67901" w:rsidP="00B67901">
            <w:pPr>
              <w:pStyle w:val="Default"/>
              <w:ind w:firstLineChars="150" w:firstLine="315"/>
              <w:jc w:val="both"/>
              <w:rPr>
                <w:rFonts w:ascii="Arial" w:hAnsi="Arial" w:cs="Arial"/>
                <w:color w:val="auto"/>
                <w:sz w:val="21"/>
                <w:szCs w:val="21"/>
              </w:rPr>
            </w:pPr>
            <w:r>
              <w:rPr>
                <w:rFonts w:ascii="Arial" w:hAnsi="Arial" w:cs="Arial"/>
                <w:color w:val="auto"/>
                <w:sz w:val="21"/>
                <w:szCs w:val="21"/>
              </w:rPr>
              <w:t>投标价得分计算保留两位小数。</w:t>
            </w:r>
          </w:p>
        </w:tc>
      </w:tr>
      <w:tr w:rsidR="00846244">
        <w:trPr>
          <w:trHeight w:val="354"/>
        </w:trPr>
        <w:tc>
          <w:tcPr>
            <w:tcW w:w="9492" w:type="dxa"/>
            <w:gridSpan w:val="6"/>
            <w:tcBorders>
              <w:top w:val="single" w:sz="6" w:space="0" w:color="000000"/>
              <w:bottom w:val="single" w:sz="6" w:space="0" w:color="000000"/>
            </w:tcBorders>
          </w:tcPr>
          <w:p w:rsidR="00846244" w:rsidRDefault="00703A13">
            <w:pPr>
              <w:pStyle w:val="TableParagraph"/>
              <w:spacing w:before="44"/>
              <w:ind w:left="424"/>
              <w:rPr>
                <w:b/>
                <w:sz w:val="21"/>
              </w:rPr>
            </w:pPr>
            <w:r>
              <w:rPr>
                <w:b/>
                <w:sz w:val="21"/>
              </w:rPr>
              <w:t>需要补充的其他内容：</w:t>
            </w:r>
          </w:p>
        </w:tc>
      </w:tr>
      <w:tr w:rsidR="00846244">
        <w:trPr>
          <w:trHeight w:val="1401"/>
        </w:trPr>
        <w:tc>
          <w:tcPr>
            <w:tcW w:w="701" w:type="dxa"/>
            <w:tcBorders>
              <w:top w:val="single" w:sz="6" w:space="0" w:color="000000"/>
              <w:bottom w:val="single" w:sz="6" w:space="0" w:color="000000"/>
              <w:right w:val="single" w:sz="6" w:space="0" w:color="000000"/>
            </w:tcBorders>
          </w:tcPr>
          <w:p w:rsidR="00846244" w:rsidRDefault="00846244">
            <w:pPr>
              <w:pStyle w:val="TableParagraph"/>
              <w:rPr>
                <w:sz w:val="24"/>
              </w:rPr>
            </w:pPr>
          </w:p>
          <w:p w:rsidR="00846244" w:rsidRDefault="00846244">
            <w:pPr>
              <w:pStyle w:val="TableParagraph"/>
              <w:spacing w:before="10"/>
              <w:rPr>
                <w:sz w:val="21"/>
              </w:rPr>
            </w:pPr>
          </w:p>
          <w:p w:rsidR="00846244" w:rsidRDefault="00703A13">
            <w:pPr>
              <w:pStyle w:val="TableParagraph"/>
              <w:spacing w:before="1"/>
              <w:ind w:left="116" w:right="97"/>
              <w:jc w:val="center"/>
              <w:rPr>
                <w:rFonts w:ascii="Arial"/>
                <w:sz w:val="21"/>
              </w:rPr>
            </w:pPr>
            <w:r>
              <w:rPr>
                <w:rFonts w:ascii="Arial"/>
                <w:sz w:val="21"/>
              </w:rPr>
              <w:t>2.5</w:t>
            </w:r>
          </w:p>
        </w:tc>
        <w:tc>
          <w:tcPr>
            <w:tcW w:w="1107"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sz w:val="20"/>
              </w:rPr>
            </w:pPr>
          </w:p>
          <w:p w:rsidR="00846244" w:rsidRDefault="00703A13">
            <w:pPr>
              <w:pStyle w:val="TableParagraph"/>
              <w:spacing w:before="176" w:line="249" w:lineRule="auto"/>
              <w:ind w:left="138" w:right="108"/>
              <w:rPr>
                <w:sz w:val="21"/>
              </w:rPr>
            </w:pPr>
            <w:r>
              <w:rPr>
                <w:sz w:val="21"/>
              </w:rPr>
              <w:t>第一信封详细评审</w:t>
            </w:r>
          </w:p>
        </w:tc>
        <w:tc>
          <w:tcPr>
            <w:tcW w:w="7684" w:type="dxa"/>
            <w:gridSpan w:val="4"/>
            <w:tcBorders>
              <w:top w:val="single" w:sz="6" w:space="0" w:color="000000"/>
              <w:left w:val="single" w:sz="6" w:space="0" w:color="000000"/>
              <w:bottom w:val="single" w:sz="6" w:space="0" w:color="000000"/>
            </w:tcBorders>
          </w:tcPr>
          <w:p w:rsidR="00846244" w:rsidRDefault="00703A13">
            <w:pPr>
              <w:pStyle w:val="TableParagraph"/>
              <w:spacing w:before="13" w:line="249" w:lineRule="auto"/>
              <w:ind w:left="113" w:right="78" w:firstLine="314"/>
              <w:rPr>
                <w:sz w:val="21"/>
              </w:rPr>
            </w:pPr>
            <w:r>
              <w:rPr>
                <w:spacing w:val="-3"/>
                <w:sz w:val="21"/>
              </w:rPr>
              <w:t>评标委员会只对通过初步评审的投标文件第一信封</w:t>
            </w:r>
            <w:r>
              <w:rPr>
                <w:sz w:val="21"/>
              </w:rPr>
              <w:t>（</w:t>
            </w:r>
            <w:r>
              <w:rPr>
                <w:spacing w:val="-2"/>
                <w:sz w:val="21"/>
              </w:rPr>
              <w:t>商务及技术文件</w:t>
            </w:r>
            <w:r>
              <w:rPr>
                <w:spacing w:val="-3"/>
                <w:sz w:val="21"/>
              </w:rPr>
              <w:t>）</w:t>
            </w:r>
            <w:r>
              <w:rPr>
                <w:spacing w:val="-2"/>
                <w:sz w:val="21"/>
              </w:rPr>
              <w:t>进行详</w:t>
            </w:r>
            <w:r>
              <w:rPr>
                <w:spacing w:val="2"/>
                <w:sz w:val="21"/>
              </w:rPr>
              <w:t>细评审。评标委员会按</w:t>
            </w:r>
            <w:r>
              <w:rPr>
                <w:rFonts w:ascii="Arial" w:eastAsia="Arial" w:hAnsi="Arial"/>
                <w:spacing w:val="3"/>
                <w:sz w:val="21"/>
              </w:rPr>
              <w:t>“</w:t>
            </w:r>
            <w:r>
              <w:rPr>
                <w:spacing w:val="1"/>
                <w:sz w:val="21"/>
              </w:rPr>
              <w:t>评标办法前附表</w:t>
            </w:r>
            <w:r>
              <w:rPr>
                <w:rFonts w:ascii="Arial" w:eastAsia="Arial" w:hAnsi="Arial"/>
                <w:spacing w:val="4"/>
                <w:sz w:val="21"/>
              </w:rPr>
              <w:t>”</w:t>
            </w:r>
            <w:r>
              <w:rPr>
                <w:sz w:val="21"/>
              </w:rPr>
              <w:t>规定的评审因素和评分值进行独立评分</w:t>
            </w:r>
          </w:p>
          <w:p w:rsidR="00846244" w:rsidRDefault="00703A13">
            <w:pPr>
              <w:pStyle w:val="TableParagraph"/>
              <w:spacing w:before="2" w:line="247" w:lineRule="auto"/>
              <w:ind w:left="114" w:right="74"/>
              <w:rPr>
                <w:sz w:val="21"/>
              </w:rPr>
            </w:pPr>
            <w:r>
              <w:rPr>
                <w:sz w:val="21"/>
              </w:rPr>
              <w:t>（</w:t>
            </w:r>
            <w:r>
              <w:rPr>
                <w:spacing w:val="-3"/>
                <w:sz w:val="21"/>
              </w:rPr>
              <w:t>保留一位小数</w:t>
            </w:r>
            <w:r>
              <w:rPr>
                <w:spacing w:val="-32"/>
                <w:sz w:val="21"/>
              </w:rPr>
              <w:t>）</w:t>
            </w:r>
            <w:r>
              <w:rPr>
                <w:spacing w:val="-10"/>
                <w:sz w:val="21"/>
              </w:rPr>
              <w:t>并署名，并且计算出各投标人的商务和技术得分。所有评委评分</w:t>
            </w:r>
            <w:r>
              <w:rPr>
                <w:spacing w:val="-5"/>
                <w:sz w:val="21"/>
              </w:rPr>
              <w:t>去掉一个最高分和一个最低分后的算术平均值为第一信封</w:t>
            </w:r>
            <w:r>
              <w:rPr>
                <w:sz w:val="21"/>
              </w:rPr>
              <w:t>（</w:t>
            </w:r>
            <w:r>
              <w:rPr>
                <w:spacing w:val="-3"/>
                <w:sz w:val="21"/>
              </w:rPr>
              <w:t>商务及技术文件</w:t>
            </w:r>
            <w:r>
              <w:rPr>
                <w:spacing w:val="-51"/>
                <w:sz w:val="21"/>
              </w:rPr>
              <w:t>）</w:t>
            </w:r>
            <w:r>
              <w:rPr>
                <w:sz w:val="21"/>
              </w:rPr>
              <w:t>的最</w:t>
            </w:r>
          </w:p>
          <w:p w:rsidR="00846244" w:rsidRDefault="00703A13">
            <w:pPr>
              <w:pStyle w:val="TableParagraph"/>
              <w:spacing w:before="4" w:line="247" w:lineRule="exact"/>
              <w:ind w:left="114"/>
              <w:rPr>
                <w:sz w:val="21"/>
              </w:rPr>
            </w:pPr>
            <w:r>
              <w:rPr>
                <w:sz w:val="21"/>
              </w:rPr>
              <w:t>终得分（保留两位小数）。</w:t>
            </w:r>
          </w:p>
        </w:tc>
      </w:tr>
      <w:tr w:rsidR="00846244">
        <w:trPr>
          <w:trHeight w:val="2969"/>
        </w:trPr>
        <w:tc>
          <w:tcPr>
            <w:tcW w:w="701" w:type="dxa"/>
            <w:tcBorders>
              <w:top w:val="single" w:sz="6" w:space="0" w:color="000000"/>
              <w:bottom w:val="single" w:sz="6" w:space="0" w:color="000000"/>
              <w:right w:val="single" w:sz="6" w:space="0" w:color="000000"/>
            </w:tcBorders>
          </w:tcPr>
          <w:p w:rsidR="00846244" w:rsidRDefault="00846244">
            <w:pPr>
              <w:pStyle w:val="TableParagraph"/>
              <w:rPr>
                <w:sz w:val="24"/>
              </w:rPr>
            </w:pPr>
          </w:p>
          <w:p w:rsidR="00846244" w:rsidRDefault="00846244">
            <w:pPr>
              <w:pStyle w:val="TableParagraph"/>
              <w:rPr>
                <w:sz w:val="24"/>
              </w:rPr>
            </w:pPr>
          </w:p>
          <w:p w:rsidR="00846244" w:rsidRDefault="00846244">
            <w:pPr>
              <w:pStyle w:val="TableParagraph"/>
              <w:rPr>
                <w:sz w:val="24"/>
              </w:rPr>
            </w:pPr>
          </w:p>
          <w:p w:rsidR="00846244" w:rsidRDefault="00846244">
            <w:pPr>
              <w:pStyle w:val="TableParagraph"/>
              <w:spacing w:before="4"/>
              <w:rPr>
                <w:sz w:val="28"/>
              </w:rPr>
            </w:pPr>
          </w:p>
          <w:p w:rsidR="00846244" w:rsidRDefault="00703A13">
            <w:pPr>
              <w:pStyle w:val="TableParagraph"/>
              <w:ind w:left="118" w:right="95"/>
              <w:jc w:val="center"/>
              <w:rPr>
                <w:rFonts w:ascii="Arial"/>
                <w:sz w:val="21"/>
              </w:rPr>
            </w:pPr>
            <w:r>
              <w:rPr>
                <w:rFonts w:ascii="Arial"/>
                <w:sz w:val="21"/>
              </w:rPr>
              <w:t>2.11</w:t>
            </w:r>
          </w:p>
        </w:tc>
        <w:tc>
          <w:tcPr>
            <w:tcW w:w="1107"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sz w:val="20"/>
              </w:rPr>
            </w:pPr>
          </w:p>
          <w:p w:rsidR="00846244" w:rsidRDefault="00846244">
            <w:pPr>
              <w:pStyle w:val="TableParagraph"/>
              <w:rPr>
                <w:sz w:val="20"/>
              </w:rPr>
            </w:pPr>
          </w:p>
          <w:p w:rsidR="00846244" w:rsidRDefault="00846244">
            <w:pPr>
              <w:pStyle w:val="TableParagraph"/>
              <w:rPr>
                <w:sz w:val="20"/>
              </w:rPr>
            </w:pPr>
          </w:p>
          <w:p w:rsidR="00846244" w:rsidRDefault="00846244">
            <w:pPr>
              <w:pStyle w:val="TableParagraph"/>
              <w:rPr>
                <w:sz w:val="20"/>
              </w:rPr>
            </w:pPr>
          </w:p>
          <w:p w:rsidR="00846244" w:rsidRDefault="00846244">
            <w:pPr>
              <w:pStyle w:val="TableParagraph"/>
              <w:spacing w:before="4"/>
              <w:rPr>
                <w:sz w:val="19"/>
              </w:rPr>
            </w:pPr>
          </w:p>
          <w:p w:rsidR="00846244" w:rsidRDefault="00703A13">
            <w:pPr>
              <w:pStyle w:val="TableParagraph"/>
              <w:ind w:right="108"/>
              <w:jc w:val="right"/>
              <w:rPr>
                <w:sz w:val="21"/>
              </w:rPr>
            </w:pPr>
            <w:r>
              <w:rPr>
                <w:sz w:val="21"/>
              </w:rPr>
              <w:t>评标排序</w:t>
            </w:r>
          </w:p>
        </w:tc>
        <w:tc>
          <w:tcPr>
            <w:tcW w:w="7684" w:type="dxa"/>
            <w:gridSpan w:val="4"/>
            <w:tcBorders>
              <w:top w:val="single" w:sz="6" w:space="0" w:color="000000"/>
              <w:left w:val="single" w:sz="6" w:space="0" w:color="000000"/>
              <w:bottom w:val="single" w:sz="6" w:space="0" w:color="000000"/>
            </w:tcBorders>
          </w:tcPr>
          <w:p w:rsidR="00846244" w:rsidRDefault="00703A13">
            <w:pPr>
              <w:pStyle w:val="TableParagraph"/>
              <w:spacing w:before="13"/>
              <w:ind w:left="114"/>
              <w:rPr>
                <w:sz w:val="21"/>
              </w:rPr>
            </w:pPr>
            <w:r>
              <w:rPr>
                <w:sz w:val="21"/>
              </w:rPr>
              <w:t>本款细化为：</w:t>
            </w:r>
          </w:p>
          <w:p w:rsidR="00846244" w:rsidRDefault="00703A13">
            <w:pPr>
              <w:pStyle w:val="TableParagraph"/>
              <w:spacing w:before="9" w:line="249" w:lineRule="auto"/>
              <w:ind w:left="114" w:right="-29" w:firstLine="314"/>
              <w:rPr>
                <w:b/>
                <w:bCs/>
                <w:color w:val="FF0000"/>
                <w:sz w:val="21"/>
                <w:u w:val="single"/>
              </w:rPr>
            </w:pPr>
            <w:r>
              <w:rPr>
                <w:rFonts w:ascii="Arial" w:eastAsia="Arial"/>
                <w:sz w:val="21"/>
              </w:rPr>
              <w:t>2.11</w:t>
            </w:r>
            <w:r>
              <w:rPr>
                <w:rFonts w:ascii="Arial" w:eastAsia="Arial"/>
                <w:spacing w:val="3"/>
                <w:sz w:val="21"/>
              </w:rPr>
              <w:t xml:space="preserve"> </w:t>
            </w:r>
            <w:r>
              <w:rPr>
                <w:spacing w:val="-8"/>
                <w:sz w:val="21"/>
              </w:rPr>
              <w:t>评标委员会应当按照评标办法的规定，独立评分并署名。各投标人的综合得分为商务和技术得分与报价得分之和。按照综合得分由高到低的顺序，评标委员</w:t>
            </w:r>
            <w:r>
              <w:rPr>
                <w:spacing w:val="-11"/>
                <w:sz w:val="21"/>
              </w:rPr>
              <w:t>会对投标人进行排名。如最终综合得分相同时，则投标文件第一信封</w:t>
            </w:r>
            <w:r>
              <w:rPr>
                <w:spacing w:val="-3"/>
                <w:sz w:val="21"/>
              </w:rPr>
              <w:t>（商务及技术</w:t>
            </w:r>
            <w:r>
              <w:rPr>
                <w:sz w:val="21"/>
              </w:rPr>
              <w:t>文件</w:t>
            </w:r>
            <w:r>
              <w:rPr>
                <w:spacing w:val="-3"/>
                <w:sz w:val="21"/>
              </w:rPr>
              <w:t>）得分较高的优先，如投标文件第一信封</w:t>
            </w:r>
            <w:r>
              <w:rPr>
                <w:sz w:val="21"/>
              </w:rPr>
              <w:t>（</w:t>
            </w:r>
            <w:r>
              <w:rPr>
                <w:spacing w:val="-3"/>
                <w:sz w:val="21"/>
              </w:rPr>
              <w:t xml:space="preserve">商务及技术文件）得分也相同时， </w:t>
            </w:r>
            <w:r>
              <w:rPr>
                <w:spacing w:val="-17"/>
                <w:sz w:val="21"/>
              </w:rPr>
              <w:t>以投标价较低者优先，如投标价也相同时，以递交投标文件时间较前的投标人优先。</w:t>
            </w:r>
          </w:p>
          <w:p w:rsidR="00846244" w:rsidRDefault="00703A13">
            <w:pPr>
              <w:pStyle w:val="TableParagraph"/>
              <w:spacing w:before="3" w:line="247" w:lineRule="auto"/>
              <w:ind w:left="113" w:right="86" w:firstLine="314"/>
              <w:rPr>
                <w:sz w:val="21"/>
              </w:rPr>
            </w:pPr>
            <w:r>
              <w:rPr>
                <w:sz w:val="21"/>
              </w:rPr>
              <w:t>经评审有效投标文件少于三家，</w:t>
            </w:r>
            <w:r>
              <w:rPr>
                <w:rFonts w:hint="eastAsia"/>
                <w:sz w:val="21"/>
              </w:rPr>
              <w:t>以至于</w:t>
            </w:r>
            <w:r>
              <w:rPr>
                <w:sz w:val="21"/>
              </w:rPr>
              <w:t>明显缺乏竞争的，经三分之二及以上评委认定，评标委员会可以决定本次招标无效。</w:t>
            </w:r>
          </w:p>
          <w:p w:rsidR="00846244" w:rsidRDefault="00703A13">
            <w:pPr>
              <w:pStyle w:val="TableParagraph"/>
              <w:spacing w:before="4"/>
              <w:ind w:left="428"/>
              <w:rPr>
                <w:sz w:val="21"/>
              </w:rPr>
            </w:pPr>
            <w:r>
              <w:rPr>
                <w:sz w:val="21"/>
              </w:rPr>
              <w:t>评标委员会经评审，认为所有投标都不满足招标文件要求的，可以否决所有投</w:t>
            </w:r>
          </w:p>
          <w:p w:rsidR="00846244" w:rsidRDefault="00703A13">
            <w:pPr>
              <w:pStyle w:val="TableParagraph"/>
              <w:spacing w:before="12" w:line="245" w:lineRule="exact"/>
              <w:ind w:left="113"/>
              <w:rPr>
                <w:sz w:val="21"/>
              </w:rPr>
            </w:pPr>
            <w:r>
              <w:rPr>
                <w:sz w:val="21"/>
              </w:rPr>
              <w:t>标。所有的投标文件均不能满足招标文件要求，招标人应当重新招标。</w:t>
            </w:r>
          </w:p>
        </w:tc>
      </w:tr>
      <w:tr w:rsidR="00846244">
        <w:trPr>
          <w:trHeight w:val="3083"/>
        </w:trPr>
        <w:tc>
          <w:tcPr>
            <w:tcW w:w="701" w:type="dxa"/>
            <w:tcBorders>
              <w:top w:val="single" w:sz="6" w:space="0" w:color="000000"/>
              <w:right w:val="single" w:sz="6" w:space="0" w:color="000000"/>
            </w:tcBorders>
          </w:tcPr>
          <w:p w:rsidR="00846244" w:rsidRDefault="00846244">
            <w:pPr>
              <w:pStyle w:val="TableParagraph"/>
              <w:rPr>
                <w:sz w:val="24"/>
              </w:rPr>
            </w:pPr>
          </w:p>
          <w:p w:rsidR="00846244" w:rsidRDefault="00846244">
            <w:pPr>
              <w:pStyle w:val="TableParagraph"/>
              <w:rPr>
                <w:sz w:val="24"/>
              </w:rPr>
            </w:pPr>
          </w:p>
          <w:p w:rsidR="00846244" w:rsidRDefault="00846244">
            <w:pPr>
              <w:pStyle w:val="TableParagraph"/>
              <w:rPr>
                <w:sz w:val="24"/>
              </w:rPr>
            </w:pPr>
          </w:p>
          <w:p w:rsidR="00846244" w:rsidRDefault="00846244">
            <w:pPr>
              <w:pStyle w:val="TableParagraph"/>
              <w:rPr>
                <w:sz w:val="24"/>
              </w:rPr>
            </w:pPr>
          </w:p>
          <w:p w:rsidR="00846244" w:rsidRDefault="00703A13">
            <w:pPr>
              <w:pStyle w:val="TableParagraph"/>
              <w:spacing w:before="197"/>
              <w:ind w:left="118" w:right="95"/>
              <w:jc w:val="center"/>
              <w:rPr>
                <w:rFonts w:ascii="Arial"/>
                <w:sz w:val="21"/>
              </w:rPr>
            </w:pPr>
            <w:r>
              <w:rPr>
                <w:rFonts w:ascii="Arial"/>
                <w:sz w:val="21"/>
              </w:rPr>
              <w:t>2.12</w:t>
            </w:r>
          </w:p>
        </w:tc>
        <w:tc>
          <w:tcPr>
            <w:tcW w:w="1107" w:type="dxa"/>
            <w:tcBorders>
              <w:top w:val="single" w:sz="6" w:space="0" w:color="000000"/>
              <w:left w:val="single" w:sz="6" w:space="0" w:color="000000"/>
              <w:right w:val="single" w:sz="6" w:space="0" w:color="000000"/>
            </w:tcBorders>
          </w:tcPr>
          <w:p w:rsidR="00846244" w:rsidRDefault="00846244">
            <w:pPr>
              <w:pStyle w:val="TableParagraph"/>
              <w:rPr>
                <w:sz w:val="20"/>
              </w:rPr>
            </w:pPr>
          </w:p>
          <w:p w:rsidR="00846244" w:rsidRDefault="00846244">
            <w:pPr>
              <w:pStyle w:val="TableParagraph"/>
              <w:rPr>
                <w:sz w:val="20"/>
              </w:rPr>
            </w:pPr>
          </w:p>
          <w:p w:rsidR="00846244" w:rsidRDefault="00846244">
            <w:pPr>
              <w:pStyle w:val="TableParagraph"/>
              <w:rPr>
                <w:sz w:val="20"/>
              </w:rPr>
            </w:pPr>
          </w:p>
          <w:p w:rsidR="00846244" w:rsidRDefault="00846244">
            <w:pPr>
              <w:pStyle w:val="TableParagraph"/>
              <w:rPr>
                <w:sz w:val="20"/>
              </w:rPr>
            </w:pPr>
          </w:p>
          <w:p w:rsidR="00846244" w:rsidRDefault="00846244">
            <w:pPr>
              <w:pStyle w:val="TableParagraph"/>
              <w:rPr>
                <w:sz w:val="20"/>
              </w:rPr>
            </w:pPr>
          </w:p>
          <w:p w:rsidR="00846244" w:rsidRDefault="00703A13">
            <w:pPr>
              <w:pStyle w:val="TableParagraph"/>
              <w:spacing w:before="133"/>
              <w:ind w:right="108"/>
              <w:jc w:val="right"/>
              <w:rPr>
                <w:sz w:val="21"/>
              </w:rPr>
            </w:pPr>
            <w:r>
              <w:rPr>
                <w:sz w:val="21"/>
              </w:rPr>
              <w:t>评标结果</w:t>
            </w:r>
          </w:p>
        </w:tc>
        <w:tc>
          <w:tcPr>
            <w:tcW w:w="7684" w:type="dxa"/>
            <w:gridSpan w:val="4"/>
            <w:tcBorders>
              <w:top w:val="single" w:sz="6" w:space="0" w:color="000000"/>
              <w:left w:val="single" w:sz="6" w:space="0" w:color="000000"/>
            </w:tcBorders>
          </w:tcPr>
          <w:p w:rsidR="00846244" w:rsidRDefault="00703A13">
            <w:pPr>
              <w:pStyle w:val="TableParagraph"/>
              <w:spacing w:before="15"/>
              <w:ind w:left="114"/>
              <w:rPr>
                <w:sz w:val="21"/>
              </w:rPr>
            </w:pPr>
            <w:r>
              <w:rPr>
                <w:sz w:val="21"/>
              </w:rPr>
              <w:t>本款细化为：</w:t>
            </w:r>
          </w:p>
          <w:p w:rsidR="00846244" w:rsidRDefault="00703A13">
            <w:pPr>
              <w:pStyle w:val="TableParagraph"/>
              <w:spacing w:before="9"/>
              <w:ind w:left="428"/>
              <w:rPr>
                <w:sz w:val="21"/>
              </w:rPr>
            </w:pPr>
            <w:r>
              <w:rPr>
                <w:rFonts w:ascii="Arial" w:eastAsia="Arial"/>
                <w:sz w:val="21"/>
              </w:rPr>
              <w:t xml:space="preserve">2.12 </w:t>
            </w:r>
            <w:r>
              <w:rPr>
                <w:sz w:val="21"/>
              </w:rPr>
              <w:t>评标结果</w:t>
            </w:r>
          </w:p>
          <w:p w:rsidR="00846244" w:rsidRDefault="00703A13">
            <w:pPr>
              <w:pStyle w:val="TableParagraph"/>
              <w:spacing w:before="12" w:line="249" w:lineRule="auto"/>
              <w:ind w:left="114" w:right="155" w:firstLine="314"/>
              <w:rPr>
                <w:sz w:val="21"/>
              </w:rPr>
            </w:pPr>
            <w:r>
              <w:rPr>
                <w:sz w:val="21"/>
              </w:rPr>
              <w:t>评标委员会应当在评标工作完成后，按</w:t>
            </w:r>
            <w:r>
              <w:rPr>
                <w:rFonts w:ascii="Arial" w:eastAsia="Arial" w:hAnsi="Arial"/>
                <w:sz w:val="21"/>
              </w:rPr>
              <w:t>“</w:t>
            </w:r>
            <w:r>
              <w:rPr>
                <w:sz w:val="21"/>
              </w:rPr>
              <w:t>评标办法前附表</w:t>
            </w:r>
            <w:r>
              <w:rPr>
                <w:rFonts w:ascii="Arial" w:eastAsia="Arial" w:hAnsi="Arial"/>
                <w:sz w:val="21"/>
              </w:rPr>
              <w:t>”</w:t>
            </w:r>
            <w:r>
              <w:rPr>
                <w:sz w:val="21"/>
              </w:rPr>
              <w:t>规定的人数推荐中标候选人并向招标人提出书面评标报告。评标报告应包括以下内容：</w:t>
            </w:r>
          </w:p>
          <w:p w:rsidR="00846244" w:rsidRDefault="00703A13">
            <w:pPr>
              <w:pStyle w:val="TableParagraph"/>
              <w:numPr>
                <w:ilvl w:val="0"/>
                <w:numId w:val="7"/>
              </w:numPr>
              <w:tabs>
                <w:tab w:val="left" w:pos="970"/>
              </w:tabs>
              <w:spacing w:line="269" w:lineRule="exact"/>
              <w:rPr>
                <w:sz w:val="21"/>
              </w:rPr>
            </w:pPr>
            <w:r>
              <w:rPr>
                <w:spacing w:val="-3"/>
                <w:sz w:val="21"/>
              </w:rPr>
              <w:t>评标工作回顾；</w:t>
            </w:r>
          </w:p>
          <w:p w:rsidR="00846244" w:rsidRDefault="00703A13">
            <w:pPr>
              <w:pStyle w:val="TableParagraph"/>
              <w:numPr>
                <w:ilvl w:val="0"/>
                <w:numId w:val="7"/>
              </w:numPr>
              <w:tabs>
                <w:tab w:val="left" w:pos="971"/>
              </w:tabs>
              <w:spacing w:before="12"/>
              <w:ind w:left="970" w:hanging="543"/>
              <w:rPr>
                <w:sz w:val="21"/>
              </w:rPr>
            </w:pPr>
            <w:r>
              <w:rPr>
                <w:spacing w:val="-3"/>
                <w:sz w:val="21"/>
              </w:rPr>
              <w:t>评标委员会组成情况；</w:t>
            </w:r>
          </w:p>
          <w:p w:rsidR="00846244" w:rsidRDefault="00703A13">
            <w:pPr>
              <w:pStyle w:val="TableParagraph"/>
              <w:numPr>
                <w:ilvl w:val="0"/>
                <w:numId w:val="7"/>
              </w:numPr>
              <w:tabs>
                <w:tab w:val="left" w:pos="971"/>
              </w:tabs>
              <w:spacing w:before="12"/>
              <w:ind w:left="970"/>
              <w:rPr>
                <w:sz w:val="21"/>
              </w:rPr>
            </w:pPr>
            <w:r>
              <w:rPr>
                <w:spacing w:val="-3"/>
                <w:sz w:val="21"/>
              </w:rPr>
              <w:t>否决投标情况说明；</w:t>
            </w:r>
          </w:p>
          <w:p w:rsidR="00846244" w:rsidRDefault="00703A13">
            <w:pPr>
              <w:pStyle w:val="TableParagraph"/>
              <w:numPr>
                <w:ilvl w:val="0"/>
                <w:numId w:val="7"/>
              </w:numPr>
              <w:tabs>
                <w:tab w:val="left" w:pos="971"/>
              </w:tabs>
              <w:spacing w:before="9"/>
              <w:ind w:left="970"/>
              <w:rPr>
                <w:sz w:val="21"/>
              </w:rPr>
            </w:pPr>
            <w:r>
              <w:rPr>
                <w:spacing w:val="-3"/>
                <w:sz w:val="21"/>
              </w:rPr>
              <w:t>澄清、说明事项纪要；</w:t>
            </w:r>
          </w:p>
          <w:p w:rsidR="00846244" w:rsidRDefault="00703A13">
            <w:pPr>
              <w:pStyle w:val="TableParagraph"/>
              <w:numPr>
                <w:ilvl w:val="0"/>
                <w:numId w:val="7"/>
              </w:numPr>
              <w:tabs>
                <w:tab w:val="left" w:pos="971"/>
              </w:tabs>
              <w:spacing w:before="12"/>
              <w:ind w:left="970"/>
              <w:rPr>
                <w:sz w:val="21"/>
              </w:rPr>
            </w:pPr>
            <w:r>
              <w:rPr>
                <w:spacing w:val="-3"/>
                <w:sz w:val="21"/>
              </w:rPr>
              <w:t>综合评价后的投标人排序；</w:t>
            </w:r>
          </w:p>
          <w:p w:rsidR="00846244" w:rsidRDefault="00703A13">
            <w:pPr>
              <w:pStyle w:val="TableParagraph"/>
              <w:numPr>
                <w:ilvl w:val="0"/>
                <w:numId w:val="7"/>
              </w:numPr>
              <w:tabs>
                <w:tab w:val="left" w:pos="971"/>
              </w:tabs>
              <w:spacing w:before="12"/>
              <w:ind w:left="970"/>
              <w:rPr>
                <w:sz w:val="21"/>
              </w:rPr>
            </w:pPr>
            <w:r>
              <w:rPr>
                <w:spacing w:val="-3"/>
                <w:sz w:val="21"/>
              </w:rPr>
              <w:t>评标结果和推荐的中标候选人；</w:t>
            </w:r>
          </w:p>
          <w:p w:rsidR="00846244" w:rsidRDefault="00703A13">
            <w:pPr>
              <w:pStyle w:val="TableParagraph"/>
              <w:numPr>
                <w:ilvl w:val="0"/>
                <w:numId w:val="7"/>
              </w:numPr>
              <w:tabs>
                <w:tab w:val="left" w:pos="970"/>
              </w:tabs>
              <w:spacing w:before="9" w:line="249" w:lineRule="exact"/>
              <w:ind w:hanging="541"/>
              <w:rPr>
                <w:sz w:val="21"/>
              </w:rPr>
            </w:pPr>
            <w:r>
              <w:rPr>
                <w:spacing w:val="-3"/>
                <w:sz w:val="21"/>
              </w:rPr>
              <w:t>附表。</w:t>
            </w:r>
          </w:p>
        </w:tc>
      </w:tr>
    </w:tbl>
    <w:p w:rsidR="00846244" w:rsidRDefault="00846244">
      <w:pPr>
        <w:spacing w:line="249" w:lineRule="exact"/>
        <w:rPr>
          <w:sz w:val="21"/>
        </w:rPr>
        <w:sectPr w:rsidR="00846244">
          <w:footerReference w:type="default" r:id="rId19"/>
          <w:pgSz w:w="11910" w:h="16840"/>
          <w:pgMar w:top="1020" w:right="860" w:bottom="940" w:left="960" w:header="0" w:footer="672" w:gutter="0"/>
          <w:cols w:space="720"/>
        </w:sectPr>
      </w:pPr>
    </w:p>
    <w:p w:rsidR="00846244" w:rsidRDefault="00703A13">
      <w:pPr>
        <w:pStyle w:val="5"/>
        <w:numPr>
          <w:ilvl w:val="0"/>
          <w:numId w:val="8"/>
        </w:numPr>
        <w:tabs>
          <w:tab w:val="left" w:pos="666"/>
        </w:tabs>
        <w:ind w:right="0"/>
        <w:jc w:val="left"/>
      </w:pPr>
      <w:bookmarkStart w:id="128" w:name="_bookmark26"/>
      <w:bookmarkStart w:id="129" w:name="1.总则"/>
      <w:bookmarkStart w:id="130" w:name="_Toc20659"/>
      <w:bookmarkEnd w:id="128"/>
      <w:bookmarkEnd w:id="129"/>
      <w:r>
        <w:lastRenderedPageBreak/>
        <w:t>总则</w:t>
      </w:r>
      <w:bookmarkEnd w:id="130"/>
    </w:p>
    <w:p w:rsidR="00846244" w:rsidRDefault="00846244">
      <w:pPr>
        <w:pStyle w:val="a0"/>
        <w:spacing w:before="11"/>
        <w:rPr>
          <w:rFonts w:ascii="黑体"/>
          <w:sz w:val="34"/>
        </w:rPr>
      </w:pPr>
    </w:p>
    <w:p w:rsidR="00846244" w:rsidRDefault="00703A13">
      <w:pPr>
        <w:spacing w:before="1" w:line="364" w:lineRule="auto"/>
        <w:ind w:left="398" w:right="412" w:firstLine="480"/>
        <w:jc w:val="both"/>
        <w:rPr>
          <w:sz w:val="24"/>
        </w:rPr>
      </w:pPr>
      <w:r>
        <w:rPr>
          <w:spacing w:val="-3"/>
          <w:sz w:val="24"/>
        </w:rPr>
        <w:t>本次评标采用综合评估法</w:t>
      </w:r>
      <w:r>
        <w:rPr>
          <w:spacing w:val="-1"/>
          <w:sz w:val="24"/>
        </w:rPr>
        <w:t>。评标委员会对满足招标文件实质性要求的投标文件，按</w:t>
      </w:r>
      <w:r>
        <w:rPr>
          <w:spacing w:val="-12"/>
          <w:sz w:val="24"/>
        </w:rPr>
        <w:t xml:space="preserve">照本章第 </w:t>
      </w:r>
      <w:r>
        <w:rPr>
          <w:rFonts w:ascii="Arial" w:eastAsia="Arial"/>
          <w:sz w:val="24"/>
        </w:rPr>
        <w:t xml:space="preserve">2 </w:t>
      </w:r>
      <w:r>
        <w:rPr>
          <w:spacing w:val="-7"/>
          <w:sz w:val="24"/>
        </w:rPr>
        <w:t>条规定的评分标准进行打分，并按得分由高到低顺序推荐中标候选人，或根据</w:t>
      </w:r>
      <w:r>
        <w:rPr>
          <w:sz w:val="24"/>
        </w:rPr>
        <w:t>招标人授权直接确定中标人。</w:t>
      </w:r>
    </w:p>
    <w:p w:rsidR="00846244" w:rsidRDefault="00846244">
      <w:pPr>
        <w:pStyle w:val="a0"/>
        <w:spacing w:before="7"/>
        <w:rPr>
          <w:sz w:val="22"/>
        </w:rPr>
      </w:pPr>
    </w:p>
    <w:p w:rsidR="00846244" w:rsidRDefault="00703A13">
      <w:pPr>
        <w:pStyle w:val="ab"/>
        <w:numPr>
          <w:ilvl w:val="0"/>
          <w:numId w:val="8"/>
        </w:numPr>
        <w:tabs>
          <w:tab w:val="left" w:pos="666"/>
        </w:tabs>
        <w:outlineLvl w:val="1"/>
        <w:rPr>
          <w:rFonts w:ascii="黑体" w:eastAsia="黑体"/>
          <w:sz w:val="32"/>
        </w:rPr>
      </w:pPr>
      <w:bookmarkStart w:id="131" w:name="2.评标程序和评审标准"/>
      <w:bookmarkStart w:id="132" w:name="_bookmark27"/>
      <w:bookmarkStart w:id="133" w:name="_Toc13641"/>
      <w:bookmarkEnd w:id="131"/>
      <w:bookmarkEnd w:id="132"/>
      <w:r>
        <w:rPr>
          <w:rFonts w:ascii="黑体" w:eastAsia="黑体" w:hint="eastAsia"/>
          <w:sz w:val="32"/>
        </w:rPr>
        <w:t>评标程序和评审标准</w:t>
      </w:r>
      <w:bookmarkEnd w:id="133"/>
    </w:p>
    <w:p w:rsidR="00846244" w:rsidRDefault="00846244">
      <w:pPr>
        <w:pStyle w:val="a0"/>
        <w:spacing w:before="12"/>
        <w:rPr>
          <w:rFonts w:ascii="黑体"/>
          <w:sz w:val="34"/>
        </w:rPr>
      </w:pPr>
    </w:p>
    <w:p w:rsidR="00846244" w:rsidRDefault="00703A13">
      <w:pPr>
        <w:pStyle w:val="ab"/>
        <w:numPr>
          <w:ilvl w:val="1"/>
          <w:numId w:val="8"/>
        </w:numPr>
        <w:tabs>
          <w:tab w:val="left" w:pos="1335"/>
        </w:tabs>
        <w:ind w:hanging="457"/>
        <w:outlineLvl w:val="2"/>
        <w:rPr>
          <w:rFonts w:ascii="黑体" w:eastAsia="黑体"/>
          <w:sz w:val="24"/>
        </w:rPr>
      </w:pPr>
      <w:bookmarkStart w:id="134" w:name="_Toc29671"/>
      <w:r>
        <w:rPr>
          <w:rFonts w:ascii="黑体" w:eastAsia="黑体" w:hint="eastAsia"/>
          <w:sz w:val="24"/>
        </w:rPr>
        <w:t>评标程序</w:t>
      </w:r>
      <w:bookmarkEnd w:id="134"/>
    </w:p>
    <w:p w:rsidR="00846244" w:rsidRDefault="00703A13">
      <w:pPr>
        <w:spacing w:before="160"/>
        <w:ind w:left="878"/>
        <w:rPr>
          <w:sz w:val="24"/>
        </w:rPr>
      </w:pPr>
      <w:r>
        <w:rPr>
          <w:sz w:val="24"/>
        </w:rPr>
        <w:t>评标工作按以下程序进行：</w:t>
      </w:r>
    </w:p>
    <w:p w:rsidR="00846244" w:rsidRDefault="00703A13">
      <w:pPr>
        <w:pStyle w:val="ab"/>
        <w:numPr>
          <w:ilvl w:val="2"/>
          <w:numId w:val="8"/>
        </w:numPr>
        <w:tabs>
          <w:tab w:val="left" w:pos="1534"/>
        </w:tabs>
        <w:spacing w:before="161" w:line="364" w:lineRule="auto"/>
        <w:ind w:right="6393" w:firstLine="0"/>
        <w:rPr>
          <w:sz w:val="24"/>
        </w:rPr>
      </w:pPr>
      <w:r>
        <w:rPr>
          <w:spacing w:val="-3"/>
          <w:sz w:val="24"/>
        </w:rPr>
        <w:t xml:space="preserve">第一信封资格审查； </w:t>
      </w:r>
      <w:r>
        <w:rPr>
          <w:sz w:val="24"/>
        </w:rPr>
        <w:t>第一信封初步评审；</w:t>
      </w:r>
    </w:p>
    <w:p w:rsidR="00846244" w:rsidRDefault="00703A13">
      <w:pPr>
        <w:spacing w:before="1" w:line="364" w:lineRule="auto"/>
        <w:ind w:left="878" w:right="6207"/>
        <w:rPr>
          <w:sz w:val="24"/>
        </w:rPr>
      </w:pPr>
      <w:r>
        <w:rPr>
          <w:sz w:val="24"/>
        </w:rPr>
        <w:t>第一信封澄清（如果需要</w:t>
      </w:r>
      <w:r>
        <w:rPr>
          <w:spacing w:val="-130"/>
          <w:sz w:val="24"/>
        </w:rPr>
        <w:t>）</w:t>
      </w:r>
      <w:r>
        <w:rPr>
          <w:spacing w:val="-10"/>
          <w:sz w:val="24"/>
        </w:rPr>
        <w:t>；</w:t>
      </w:r>
      <w:r>
        <w:rPr>
          <w:sz w:val="24"/>
        </w:rPr>
        <w:t>第一信封详细评审。</w:t>
      </w:r>
    </w:p>
    <w:p w:rsidR="00846244" w:rsidRDefault="00703A13">
      <w:pPr>
        <w:pStyle w:val="ab"/>
        <w:numPr>
          <w:ilvl w:val="2"/>
          <w:numId w:val="8"/>
        </w:numPr>
        <w:tabs>
          <w:tab w:val="left" w:pos="1534"/>
        </w:tabs>
        <w:spacing w:before="1" w:line="364" w:lineRule="auto"/>
        <w:ind w:right="6393" w:firstLine="0"/>
        <w:rPr>
          <w:sz w:val="24"/>
        </w:rPr>
      </w:pPr>
      <w:r>
        <w:rPr>
          <w:spacing w:val="-3"/>
          <w:sz w:val="24"/>
        </w:rPr>
        <w:t xml:space="preserve">第二信封资格审查； </w:t>
      </w:r>
      <w:r>
        <w:rPr>
          <w:sz w:val="24"/>
        </w:rPr>
        <w:t>第二信封初步评审；</w:t>
      </w:r>
    </w:p>
    <w:p w:rsidR="00846244" w:rsidRDefault="00703A13">
      <w:pPr>
        <w:spacing w:before="1" w:line="364" w:lineRule="auto"/>
        <w:ind w:left="878" w:right="6207"/>
        <w:rPr>
          <w:sz w:val="24"/>
        </w:rPr>
      </w:pPr>
      <w:r>
        <w:rPr>
          <w:sz w:val="24"/>
        </w:rPr>
        <w:t>第二信封澄清（如果需要</w:t>
      </w:r>
      <w:r>
        <w:rPr>
          <w:spacing w:val="-130"/>
          <w:sz w:val="24"/>
        </w:rPr>
        <w:t>）</w:t>
      </w:r>
      <w:r>
        <w:rPr>
          <w:spacing w:val="-10"/>
          <w:sz w:val="24"/>
        </w:rPr>
        <w:t>；</w:t>
      </w:r>
      <w:r>
        <w:rPr>
          <w:sz w:val="24"/>
        </w:rPr>
        <w:t>第二信封详细评审。</w:t>
      </w:r>
    </w:p>
    <w:p w:rsidR="00846244" w:rsidRDefault="00703A13">
      <w:pPr>
        <w:pStyle w:val="ab"/>
        <w:numPr>
          <w:ilvl w:val="2"/>
          <w:numId w:val="8"/>
        </w:numPr>
        <w:tabs>
          <w:tab w:val="left" w:pos="1534"/>
        </w:tabs>
        <w:spacing w:before="2"/>
        <w:ind w:left="1533"/>
        <w:rPr>
          <w:sz w:val="24"/>
        </w:rPr>
      </w:pPr>
      <w:r>
        <w:rPr>
          <w:spacing w:val="-1"/>
          <w:sz w:val="24"/>
        </w:rPr>
        <w:t>综合评价，推荐中标候选人。</w:t>
      </w:r>
    </w:p>
    <w:p w:rsidR="00846244" w:rsidRDefault="00703A13">
      <w:pPr>
        <w:pStyle w:val="ab"/>
        <w:numPr>
          <w:ilvl w:val="2"/>
          <w:numId w:val="8"/>
        </w:numPr>
        <w:tabs>
          <w:tab w:val="left" w:pos="1534"/>
        </w:tabs>
        <w:spacing w:before="160"/>
        <w:ind w:left="1533"/>
        <w:rPr>
          <w:sz w:val="24"/>
        </w:rPr>
      </w:pPr>
      <w:r>
        <w:rPr>
          <w:sz w:val="24"/>
        </w:rPr>
        <w:t>编写评标报告。</w:t>
      </w:r>
    </w:p>
    <w:p w:rsidR="00846244" w:rsidRDefault="00703A13">
      <w:pPr>
        <w:pStyle w:val="ab"/>
        <w:numPr>
          <w:ilvl w:val="1"/>
          <w:numId w:val="8"/>
        </w:numPr>
        <w:tabs>
          <w:tab w:val="left" w:pos="1335"/>
        </w:tabs>
        <w:spacing w:before="161"/>
        <w:ind w:hanging="457"/>
        <w:outlineLvl w:val="2"/>
        <w:rPr>
          <w:rFonts w:ascii="黑体" w:eastAsia="黑体"/>
          <w:sz w:val="24"/>
        </w:rPr>
      </w:pPr>
      <w:bookmarkStart w:id="135" w:name="_Toc12700"/>
      <w:r>
        <w:rPr>
          <w:rFonts w:ascii="黑体" w:eastAsia="黑体" w:hint="eastAsia"/>
          <w:sz w:val="24"/>
        </w:rPr>
        <w:t>第一信封资格审查</w:t>
      </w:r>
      <w:bookmarkEnd w:id="135"/>
    </w:p>
    <w:p w:rsidR="00846244" w:rsidRDefault="00703A13">
      <w:pPr>
        <w:spacing w:before="160" w:line="364" w:lineRule="auto"/>
        <w:ind w:left="398" w:right="332" w:firstLine="480"/>
        <w:rPr>
          <w:sz w:val="24"/>
        </w:rPr>
      </w:pPr>
      <w:r>
        <w:rPr>
          <w:sz w:val="24"/>
        </w:rPr>
        <w:t>评标委员会首先对投标人提交的资格审查表进行审查，有一项不符合评审标准的，作否决投标处理。通过资格审查的标准见</w:t>
      </w:r>
      <w:r>
        <w:rPr>
          <w:rFonts w:ascii="Arial" w:eastAsia="Arial" w:hAnsi="Arial"/>
          <w:sz w:val="24"/>
        </w:rPr>
        <w:t>“</w:t>
      </w:r>
      <w:r>
        <w:rPr>
          <w:sz w:val="24"/>
        </w:rPr>
        <w:t>评标办法前附表</w:t>
      </w:r>
      <w:r>
        <w:rPr>
          <w:rFonts w:ascii="Arial" w:eastAsia="Arial" w:hAnsi="Arial"/>
          <w:sz w:val="24"/>
        </w:rPr>
        <w:t>”</w:t>
      </w:r>
      <w:r>
        <w:rPr>
          <w:sz w:val="24"/>
        </w:rPr>
        <w:t>。</w:t>
      </w:r>
    </w:p>
    <w:p w:rsidR="00846244" w:rsidRDefault="00703A13">
      <w:pPr>
        <w:spacing w:before="1" w:line="364" w:lineRule="auto"/>
        <w:ind w:left="398" w:right="371" w:firstLine="480"/>
        <w:rPr>
          <w:sz w:val="24"/>
        </w:rPr>
      </w:pPr>
      <w:r>
        <w:rPr>
          <w:sz w:val="24"/>
        </w:rPr>
        <w:t>评标委员会可以要求投标人提交第二章</w:t>
      </w:r>
      <w:r>
        <w:rPr>
          <w:rFonts w:ascii="Arial" w:eastAsia="Arial" w:hAnsi="Arial"/>
          <w:sz w:val="24"/>
        </w:rPr>
        <w:t>“</w:t>
      </w:r>
      <w:r>
        <w:rPr>
          <w:sz w:val="24"/>
        </w:rPr>
        <w:t>投标人须知</w:t>
      </w:r>
      <w:r>
        <w:rPr>
          <w:rFonts w:ascii="Arial" w:eastAsia="Arial" w:hAnsi="Arial"/>
          <w:sz w:val="24"/>
        </w:rPr>
        <w:t>”</w:t>
      </w:r>
      <w:r>
        <w:rPr>
          <w:sz w:val="24"/>
        </w:rPr>
        <w:t xml:space="preserve">第 </w:t>
      </w:r>
      <w:r>
        <w:rPr>
          <w:rFonts w:ascii="Arial" w:eastAsia="Arial" w:hAnsi="Arial"/>
          <w:sz w:val="24"/>
        </w:rPr>
        <w:t xml:space="preserve">3.5. I </w:t>
      </w:r>
      <w:r>
        <w:rPr>
          <w:sz w:val="24"/>
        </w:rPr>
        <w:t>项规定的有关证明和证件的原件，以便核验。</w:t>
      </w:r>
    </w:p>
    <w:p w:rsidR="00846244" w:rsidRDefault="00703A13">
      <w:pPr>
        <w:pStyle w:val="ab"/>
        <w:numPr>
          <w:ilvl w:val="1"/>
          <w:numId w:val="8"/>
        </w:numPr>
        <w:tabs>
          <w:tab w:val="left" w:pos="1335"/>
        </w:tabs>
        <w:spacing w:before="1"/>
        <w:ind w:hanging="457"/>
        <w:outlineLvl w:val="2"/>
        <w:rPr>
          <w:rFonts w:ascii="黑体" w:eastAsia="黑体"/>
          <w:sz w:val="24"/>
        </w:rPr>
      </w:pPr>
      <w:bookmarkStart w:id="136" w:name="_Toc4028"/>
      <w:r>
        <w:rPr>
          <w:rFonts w:ascii="黑体" w:eastAsia="黑体" w:hint="eastAsia"/>
          <w:sz w:val="24"/>
        </w:rPr>
        <w:t>第一信封初步评审</w:t>
      </w:r>
      <w:bookmarkEnd w:id="136"/>
    </w:p>
    <w:p w:rsidR="00846244" w:rsidRDefault="00703A13">
      <w:pPr>
        <w:spacing w:before="161" w:line="364" w:lineRule="auto"/>
        <w:ind w:left="398" w:right="327" w:firstLine="480"/>
        <w:rPr>
          <w:sz w:val="24"/>
        </w:rPr>
      </w:pPr>
      <w:r>
        <w:rPr>
          <w:sz w:val="24"/>
        </w:rPr>
        <w:t>评标委员会对通过资格审查的投标文件第一信封（商务及技术文件）进行初步评审， 有一项不符合评审标准的，作否决投标处理。通过初步评审的标准见</w:t>
      </w:r>
      <w:r>
        <w:rPr>
          <w:rFonts w:ascii="Arial" w:eastAsia="Arial" w:hAnsi="Arial"/>
          <w:sz w:val="24"/>
        </w:rPr>
        <w:t>“</w:t>
      </w:r>
      <w:r>
        <w:rPr>
          <w:sz w:val="24"/>
        </w:rPr>
        <w:t>评标办法前附表</w:t>
      </w:r>
      <w:r>
        <w:rPr>
          <w:rFonts w:ascii="Arial" w:eastAsia="Arial" w:hAnsi="Arial"/>
          <w:sz w:val="24"/>
        </w:rPr>
        <w:t>”</w:t>
      </w:r>
      <w:r>
        <w:rPr>
          <w:sz w:val="24"/>
        </w:rPr>
        <w:t>。</w:t>
      </w:r>
    </w:p>
    <w:p w:rsidR="00846244" w:rsidRDefault="00703A13">
      <w:pPr>
        <w:pStyle w:val="ab"/>
        <w:numPr>
          <w:ilvl w:val="1"/>
          <w:numId w:val="8"/>
        </w:numPr>
        <w:tabs>
          <w:tab w:val="left" w:pos="1335"/>
        </w:tabs>
        <w:spacing w:before="1"/>
        <w:ind w:hanging="457"/>
        <w:outlineLvl w:val="2"/>
        <w:rPr>
          <w:rFonts w:ascii="黑体" w:eastAsia="黑体"/>
          <w:sz w:val="24"/>
        </w:rPr>
      </w:pPr>
      <w:bookmarkStart w:id="137" w:name="_Toc25552"/>
      <w:r>
        <w:rPr>
          <w:rFonts w:ascii="黑体" w:eastAsia="黑体" w:hint="eastAsia"/>
          <w:sz w:val="24"/>
        </w:rPr>
        <w:t>第一信封澄清</w:t>
      </w:r>
      <w:bookmarkEnd w:id="137"/>
    </w:p>
    <w:p w:rsidR="00846244" w:rsidRDefault="00703A13">
      <w:pPr>
        <w:spacing w:before="161" w:line="364" w:lineRule="auto"/>
        <w:ind w:left="398" w:right="407" w:firstLine="480"/>
        <w:rPr>
          <w:sz w:val="24"/>
        </w:rPr>
      </w:pPr>
      <w:r>
        <w:rPr>
          <w:sz w:val="24"/>
        </w:rPr>
        <w:t>在评标过程中，评标委员会可以书面形式要求投标人对所提交投标文件中含义不明</w:t>
      </w:r>
      <w:r>
        <w:rPr>
          <w:spacing w:val="-9"/>
          <w:sz w:val="24"/>
        </w:rPr>
        <w:t>确、对同类问题表述不一致或者有明显文字错误的内容作必要的澄清、说明或者补正。评</w:t>
      </w:r>
    </w:p>
    <w:p w:rsidR="00846244" w:rsidRDefault="00846244">
      <w:pPr>
        <w:spacing w:line="364" w:lineRule="auto"/>
        <w:rPr>
          <w:sz w:val="24"/>
        </w:rPr>
        <w:sectPr w:rsidR="00846244">
          <w:pgSz w:w="11910" w:h="16840"/>
          <w:pgMar w:top="998" w:right="860" w:bottom="940" w:left="960" w:header="0" w:footer="672" w:gutter="0"/>
          <w:cols w:space="720"/>
        </w:sectPr>
      </w:pPr>
    </w:p>
    <w:p w:rsidR="00846244" w:rsidRDefault="00703A13">
      <w:pPr>
        <w:spacing w:before="54"/>
        <w:ind w:left="398"/>
        <w:rPr>
          <w:sz w:val="24"/>
        </w:rPr>
      </w:pPr>
      <w:r>
        <w:rPr>
          <w:sz w:val="24"/>
        </w:rPr>
        <w:lastRenderedPageBreak/>
        <w:t>标委员会不接受投标人主动提出的澄清、说明或补正。</w:t>
      </w:r>
    </w:p>
    <w:p w:rsidR="00846244" w:rsidRDefault="00703A13">
      <w:pPr>
        <w:spacing w:before="161" w:line="364" w:lineRule="auto"/>
        <w:ind w:left="398" w:right="412" w:firstLine="480"/>
        <w:rPr>
          <w:sz w:val="24"/>
        </w:rPr>
      </w:pPr>
      <w:r>
        <w:rPr>
          <w:spacing w:val="-11"/>
          <w:sz w:val="24"/>
        </w:rPr>
        <w:t>澄清、说明或者补正应以书面方式进行，并不得超出投标文件的范围或者改变投标文</w:t>
      </w:r>
      <w:r>
        <w:rPr>
          <w:sz w:val="24"/>
        </w:rPr>
        <w:t>件的实质性内容。投标人的书面澄清、说明和补正属于投标文件的组成部分。</w:t>
      </w:r>
    </w:p>
    <w:p w:rsidR="00846244" w:rsidRDefault="00703A13">
      <w:pPr>
        <w:spacing w:before="1" w:line="364" w:lineRule="auto"/>
        <w:ind w:left="398" w:right="292" w:firstLine="480"/>
        <w:rPr>
          <w:sz w:val="24"/>
        </w:rPr>
      </w:pPr>
      <w:r>
        <w:rPr>
          <w:spacing w:val="-12"/>
          <w:sz w:val="24"/>
        </w:rPr>
        <w:t>评标委员会对投标人提交的澄清、说明或补正有疑问的，可以要求投标人进一步澄清、</w:t>
      </w:r>
      <w:r>
        <w:rPr>
          <w:spacing w:val="-9"/>
          <w:sz w:val="24"/>
        </w:rPr>
        <w:t>说明或补正，直至满足评标委员会的要求。凡超出招标文件规定的或给发包人带来未曾要求的利益的变化、偏差或其他因素在评标时不予考虑。</w:t>
      </w:r>
    </w:p>
    <w:p w:rsidR="00846244" w:rsidRDefault="00703A13">
      <w:pPr>
        <w:pStyle w:val="ab"/>
        <w:numPr>
          <w:ilvl w:val="1"/>
          <w:numId w:val="8"/>
        </w:numPr>
        <w:tabs>
          <w:tab w:val="left" w:pos="1335"/>
        </w:tabs>
        <w:spacing w:before="2"/>
        <w:ind w:hanging="457"/>
        <w:outlineLvl w:val="2"/>
        <w:rPr>
          <w:rFonts w:ascii="黑体" w:eastAsia="黑体"/>
          <w:sz w:val="24"/>
        </w:rPr>
      </w:pPr>
      <w:bookmarkStart w:id="138" w:name="_Toc16302"/>
      <w:r>
        <w:rPr>
          <w:rFonts w:ascii="黑体" w:eastAsia="黑体" w:hint="eastAsia"/>
          <w:sz w:val="24"/>
        </w:rPr>
        <w:t>第一信封详细评审</w:t>
      </w:r>
      <w:bookmarkEnd w:id="138"/>
    </w:p>
    <w:p w:rsidR="00846244" w:rsidRDefault="00703A13">
      <w:pPr>
        <w:spacing w:before="160" w:line="364" w:lineRule="auto"/>
        <w:ind w:left="398" w:right="292" w:firstLine="480"/>
        <w:rPr>
          <w:sz w:val="24"/>
        </w:rPr>
      </w:pPr>
      <w:r>
        <w:rPr>
          <w:spacing w:val="-5"/>
          <w:sz w:val="24"/>
        </w:rPr>
        <w:t>评标委员会只对通过初步评审的投标文件第一信封</w:t>
      </w:r>
      <w:r>
        <w:rPr>
          <w:sz w:val="24"/>
        </w:rPr>
        <w:t>（商务及技术文件</w:t>
      </w:r>
      <w:r>
        <w:rPr>
          <w:spacing w:val="-104"/>
          <w:sz w:val="24"/>
        </w:rPr>
        <w:t>）</w:t>
      </w:r>
      <w:r>
        <w:rPr>
          <w:spacing w:val="-3"/>
          <w:sz w:val="24"/>
        </w:rPr>
        <w:t>进行详细评审。</w:t>
      </w:r>
      <w:r>
        <w:rPr>
          <w:sz w:val="24"/>
        </w:rPr>
        <w:t>评标委员会按</w:t>
      </w:r>
      <w:r>
        <w:rPr>
          <w:rFonts w:ascii="Arial" w:eastAsia="Arial" w:hAnsi="Arial"/>
          <w:sz w:val="24"/>
        </w:rPr>
        <w:t>“</w:t>
      </w:r>
      <w:r>
        <w:rPr>
          <w:sz w:val="24"/>
        </w:rPr>
        <w:t>评标办法前附表</w:t>
      </w:r>
      <w:r>
        <w:rPr>
          <w:rFonts w:ascii="Arial" w:eastAsia="Arial" w:hAnsi="Arial"/>
          <w:sz w:val="24"/>
        </w:rPr>
        <w:t>”</w:t>
      </w:r>
      <w:r>
        <w:rPr>
          <w:spacing w:val="-1"/>
          <w:sz w:val="24"/>
        </w:rPr>
        <w:t>规定的评审因素和评分值进行评分，并计算出各投标人的商务和技术得分。</w:t>
      </w:r>
    </w:p>
    <w:p w:rsidR="00846244" w:rsidRDefault="00703A13">
      <w:pPr>
        <w:pStyle w:val="ab"/>
        <w:numPr>
          <w:ilvl w:val="1"/>
          <w:numId w:val="8"/>
        </w:numPr>
        <w:tabs>
          <w:tab w:val="left" w:pos="1454"/>
          <w:tab w:val="left" w:pos="1455"/>
        </w:tabs>
        <w:spacing w:before="2"/>
        <w:ind w:left="1454" w:hanging="577"/>
        <w:outlineLvl w:val="2"/>
        <w:rPr>
          <w:rFonts w:ascii="黑体" w:eastAsia="黑体"/>
          <w:sz w:val="24"/>
        </w:rPr>
      </w:pPr>
      <w:bookmarkStart w:id="139" w:name="_Toc31096"/>
      <w:r>
        <w:rPr>
          <w:rFonts w:ascii="黑体" w:eastAsia="黑体" w:hint="eastAsia"/>
          <w:sz w:val="24"/>
        </w:rPr>
        <w:t>第二信封开标</w:t>
      </w:r>
      <w:bookmarkEnd w:id="139"/>
    </w:p>
    <w:p w:rsidR="00846244" w:rsidRDefault="00703A13">
      <w:pPr>
        <w:spacing w:before="160" w:line="364" w:lineRule="auto"/>
        <w:ind w:left="398" w:right="412" w:firstLine="480"/>
        <w:jc w:val="both"/>
        <w:rPr>
          <w:sz w:val="24"/>
        </w:rPr>
      </w:pPr>
      <w:r>
        <w:rPr>
          <w:sz w:val="24"/>
        </w:rPr>
        <w:t>第一信封（商务及技术文件）评审结束后，招标人将按照第二章</w:t>
      </w:r>
      <w:r>
        <w:rPr>
          <w:rFonts w:ascii="Arial" w:eastAsia="Arial" w:hAnsi="Arial"/>
          <w:sz w:val="24"/>
        </w:rPr>
        <w:t>“</w:t>
      </w:r>
      <w:r>
        <w:rPr>
          <w:sz w:val="24"/>
        </w:rPr>
        <w:t>投标人须知</w:t>
      </w:r>
      <w:r>
        <w:rPr>
          <w:rFonts w:ascii="Arial" w:eastAsia="Arial" w:hAnsi="Arial"/>
          <w:sz w:val="24"/>
        </w:rPr>
        <w:t>”</w:t>
      </w:r>
      <w:r>
        <w:rPr>
          <w:spacing w:val="6"/>
          <w:sz w:val="24"/>
        </w:rPr>
        <w:t xml:space="preserve">第 </w:t>
      </w:r>
      <w:r>
        <w:rPr>
          <w:rFonts w:ascii="Arial" w:eastAsia="Arial" w:hAnsi="Arial"/>
          <w:spacing w:val="-4"/>
          <w:sz w:val="24"/>
        </w:rPr>
        <w:t xml:space="preserve">5.1 </w:t>
      </w:r>
      <w:r>
        <w:rPr>
          <w:spacing w:val="-3"/>
          <w:sz w:val="24"/>
        </w:rPr>
        <w:t>款规定的时间和地点对通过投标文件第一信封</w:t>
      </w:r>
      <w:r>
        <w:rPr>
          <w:sz w:val="24"/>
        </w:rPr>
        <w:t>（商务及技术文件</w:t>
      </w:r>
      <w:r>
        <w:rPr>
          <w:spacing w:val="-44"/>
          <w:sz w:val="24"/>
        </w:rPr>
        <w:t>）</w:t>
      </w:r>
      <w:r>
        <w:rPr>
          <w:spacing w:val="-2"/>
          <w:sz w:val="24"/>
        </w:rPr>
        <w:t>评审的投标文件第二信</w:t>
      </w:r>
      <w:r>
        <w:rPr>
          <w:sz w:val="24"/>
        </w:rPr>
        <w:t>封（报价文件）进行开标。</w:t>
      </w:r>
    </w:p>
    <w:p w:rsidR="00846244" w:rsidRDefault="00703A13">
      <w:pPr>
        <w:pStyle w:val="ab"/>
        <w:numPr>
          <w:ilvl w:val="1"/>
          <w:numId w:val="8"/>
        </w:numPr>
        <w:tabs>
          <w:tab w:val="left" w:pos="1335"/>
        </w:tabs>
        <w:spacing w:before="2"/>
        <w:ind w:hanging="457"/>
        <w:outlineLvl w:val="2"/>
        <w:rPr>
          <w:rFonts w:ascii="黑体" w:eastAsia="黑体"/>
          <w:sz w:val="24"/>
        </w:rPr>
      </w:pPr>
      <w:bookmarkStart w:id="140" w:name="_Toc8928"/>
      <w:r>
        <w:rPr>
          <w:rFonts w:ascii="黑体" w:eastAsia="黑体" w:hint="eastAsia"/>
          <w:sz w:val="24"/>
        </w:rPr>
        <w:t>第二信封初步评审</w:t>
      </w:r>
      <w:bookmarkEnd w:id="140"/>
    </w:p>
    <w:p w:rsidR="00846244" w:rsidRDefault="00703A13">
      <w:pPr>
        <w:spacing w:before="161" w:line="364" w:lineRule="auto"/>
        <w:ind w:left="398" w:right="411" w:firstLine="480"/>
        <w:jc w:val="both"/>
        <w:rPr>
          <w:sz w:val="24"/>
        </w:rPr>
      </w:pPr>
      <w:r>
        <w:rPr>
          <w:spacing w:val="-7"/>
          <w:sz w:val="24"/>
        </w:rPr>
        <w:t>评标委员会对通过投标文件第一信封</w:t>
      </w:r>
      <w:r>
        <w:rPr>
          <w:sz w:val="24"/>
        </w:rPr>
        <w:t>（商务及技术文件</w:t>
      </w:r>
      <w:r>
        <w:rPr>
          <w:spacing w:val="-108"/>
          <w:sz w:val="24"/>
        </w:rPr>
        <w:t>）</w:t>
      </w:r>
      <w:r>
        <w:rPr>
          <w:spacing w:val="-10"/>
          <w:sz w:val="24"/>
        </w:rPr>
        <w:t>评审的投标文件第二信封</w:t>
      </w:r>
      <w:r>
        <w:rPr>
          <w:sz w:val="24"/>
        </w:rPr>
        <w:t>（</w:t>
      </w:r>
      <w:r>
        <w:rPr>
          <w:spacing w:val="-19"/>
          <w:sz w:val="24"/>
        </w:rPr>
        <w:t>报</w:t>
      </w:r>
      <w:r>
        <w:rPr>
          <w:sz w:val="24"/>
        </w:rPr>
        <w:t>价文件</w:t>
      </w:r>
      <w:r>
        <w:rPr>
          <w:spacing w:val="-22"/>
          <w:sz w:val="24"/>
        </w:rPr>
        <w:t>）</w:t>
      </w:r>
      <w:r>
        <w:rPr>
          <w:spacing w:val="-7"/>
          <w:sz w:val="24"/>
        </w:rPr>
        <w:t>进行初步评审，有一项不符合评审标准的，作否决投标处理。通过初步评审的标</w:t>
      </w:r>
      <w:r>
        <w:rPr>
          <w:sz w:val="24"/>
        </w:rPr>
        <w:t>准见</w:t>
      </w:r>
      <w:r>
        <w:rPr>
          <w:rFonts w:ascii="Arial" w:eastAsia="Arial" w:hAnsi="Arial"/>
          <w:sz w:val="24"/>
        </w:rPr>
        <w:t>“</w:t>
      </w:r>
      <w:r>
        <w:rPr>
          <w:sz w:val="24"/>
        </w:rPr>
        <w:t>评标办法前附表</w:t>
      </w:r>
      <w:r>
        <w:rPr>
          <w:rFonts w:ascii="Arial" w:eastAsia="Arial" w:hAnsi="Arial"/>
          <w:sz w:val="24"/>
        </w:rPr>
        <w:t>”</w:t>
      </w:r>
      <w:r>
        <w:rPr>
          <w:sz w:val="24"/>
        </w:rPr>
        <w:t>。</w:t>
      </w:r>
    </w:p>
    <w:p w:rsidR="00846244" w:rsidRDefault="00703A13">
      <w:pPr>
        <w:pStyle w:val="ab"/>
        <w:numPr>
          <w:ilvl w:val="1"/>
          <w:numId w:val="8"/>
        </w:numPr>
        <w:tabs>
          <w:tab w:val="left" w:pos="1335"/>
        </w:tabs>
        <w:spacing w:before="2"/>
        <w:ind w:hanging="457"/>
        <w:outlineLvl w:val="2"/>
        <w:rPr>
          <w:rFonts w:ascii="黑体" w:eastAsia="黑体"/>
          <w:sz w:val="24"/>
        </w:rPr>
      </w:pPr>
      <w:bookmarkStart w:id="141" w:name="_Toc9601"/>
      <w:r>
        <w:rPr>
          <w:rFonts w:ascii="黑体" w:eastAsia="黑体" w:hint="eastAsia"/>
          <w:spacing w:val="-1"/>
          <w:sz w:val="24"/>
        </w:rPr>
        <w:t>第二信封算术性修正</w:t>
      </w:r>
      <w:bookmarkEnd w:id="141"/>
    </w:p>
    <w:p w:rsidR="00846244" w:rsidRDefault="00703A13">
      <w:pPr>
        <w:spacing w:before="160" w:line="364" w:lineRule="auto"/>
        <w:ind w:left="398" w:right="332" w:firstLine="480"/>
        <w:rPr>
          <w:sz w:val="24"/>
        </w:rPr>
      </w:pPr>
      <w:r>
        <w:rPr>
          <w:sz w:val="24"/>
        </w:rPr>
        <w:t>评标委员会对通过投标文件第二信封（报价文件）初步评审的投标人的投标报价进行校核，并对其中的算术性错误予以修正。修正的原则如下：</w:t>
      </w:r>
    </w:p>
    <w:p w:rsidR="00846244" w:rsidRDefault="00703A13">
      <w:pPr>
        <w:pStyle w:val="ab"/>
        <w:numPr>
          <w:ilvl w:val="0"/>
          <w:numId w:val="9"/>
        </w:numPr>
        <w:tabs>
          <w:tab w:val="left" w:pos="1494"/>
        </w:tabs>
        <w:spacing w:before="1"/>
        <w:rPr>
          <w:sz w:val="24"/>
        </w:rPr>
      </w:pPr>
      <w:r>
        <w:rPr>
          <w:sz w:val="24"/>
        </w:rPr>
        <w:t>大写金额与小写金额不一致的，以大写金额为准；</w:t>
      </w:r>
    </w:p>
    <w:p w:rsidR="00846244" w:rsidRDefault="00703A13">
      <w:pPr>
        <w:pStyle w:val="ab"/>
        <w:numPr>
          <w:ilvl w:val="0"/>
          <w:numId w:val="9"/>
        </w:numPr>
        <w:tabs>
          <w:tab w:val="left" w:pos="1494"/>
        </w:tabs>
        <w:spacing w:before="161" w:line="364" w:lineRule="auto"/>
        <w:ind w:left="398" w:right="417" w:firstLine="480"/>
        <w:rPr>
          <w:sz w:val="24"/>
        </w:rPr>
      </w:pPr>
      <w:r>
        <w:rPr>
          <w:spacing w:val="-1"/>
          <w:sz w:val="24"/>
        </w:rPr>
        <w:t>单价金额与数量相乘与合价金额不一致的，以单价金额为准；如果单价金额有</w:t>
      </w:r>
      <w:r>
        <w:rPr>
          <w:sz w:val="24"/>
        </w:rPr>
        <w:t>明显的小数点位置差错，应以标出的合价金额为准，同时对单价金额予以修正；</w:t>
      </w:r>
    </w:p>
    <w:p w:rsidR="00846244" w:rsidRDefault="00703A13">
      <w:pPr>
        <w:pStyle w:val="ab"/>
        <w:numPr>
          <w:ilvl w:val="0"/>
          <w:numId w:val="9"/>
        </w:numPr>
        <w:tabs>
          <w:tab w:val="left" w:pos="1494"/>
        </w:tabs>
        <w:spacing w:before="1"/>
        <w:rPr>
          <w:sz w:val="24"/>
        </w:rPr>
      </w:pPr>
      <w:r>
        <w:rPr>
          <w:sz w:val="24"/>
        </w:rPr>
        <w:t>合价金额累计与总价金额不一致的，以合价金额为准，修正总价金额。</w:t>
      </w:r>
    </w:p>
    <w:p w:rsidR="00846244" w:rsidRDefault="00703A13">
      <w:pPr>
        <w:pStyle w:val="ab"/>
        <w:numPr>
          <w:ilvl w:val="1"/>
          <w:numId w:val="8"/>
        </w:numPr>
        <w:tabs>
          <w:tab w:val="left" w:pos="1335"/>
        </w:tabs>
        <w:spacing w:before="160"/>
        <w:ind w:hanging="457"/>
        <w:outlineLvl w:val="2"/>
        <w:rPr>
          <w:rFonts w:ascii="黑体" w:eastAsia="黑体"/>
          <w:sz w:val="24"/>
        </w:rPr>
      </w:pPr>
      <w:bookmarkStart w:id="142" w:name="_Toc22399"/>
      <w:r>
        <w:rPr>
          <w:rFonts w:ascii="黑体" w:eastAsia="黑体" w:hint="eastAsia"/>
          <w:sz w:val="24"/>
        </w:rPr>
        <w:t>第二信封澄清</w:t>
      </w:r>
      <w:bookmarkEnd w:id="142"/>
    </w:p>
    <w:p w:rsidR="00846244" w:rsidRDefault="00703A13">
      <w:pPr>
        <w:spacing w:before="161" w:line="364" w:lineRule="auto"/>
        <w:ind w:left="398" w:right="292" w:firstLine="480"/>
        <w:rPr>
          <w:sz w:val="24"/>
        </w:rPr>
      </w:pPr>
      <w:r>
        <w:rPr>
          <w:sz w:val="24"/>
        </w:rPr>
        <w:t xml:space="preserve">算术性修正后的报价如果与投标人原报价不同，评标时将书面通知投标人进行澄清， </w:t>
      </w:r>
      <w:r>
        <w:rPr>
          <w:spacing w:val="-5"/>
          <w:sz w:val="24"/>
        </w:rPr>
        <w:t>投标人应确认算术性修正后的报价；如投标人拒绝确认，则其投标文件将不予评审，作否</w:t>
      </w:r>
      <w:r>
        <w:rPr>
          <w:spacing w:val="-17"/>
          <w:sz w:val="24"/>
        </w:rPr>
        <w:t xml:space="preserve">决投标处理，同时没收其投标保证金。修正后的最终投标报价仅作为签订合同的一个依据， </w:t>
      </w:r>
      <w:r>
        <w:rPr>
          <w:sz w:val="24"/>
        </w:rPr>
        <w:t>不参与投标价得分的计算。</w:t>
      </w:r>
    </w:p>
    <w:p w:rsidR="00846244" w:rsidRDefault="00703A13">
      <w:pPr>
        <w:spacing w:before="2"/>
        <w:ind w:left="878"/>
        <w:rPr>
          <w:sz w:val="24"/>
        </w:rPr>
      </w:pPr>
      <w:r>
        <w:rPr>
          <w:sz w:val="24"/>
        </w:rPr>
        <w:t>修正后的最终投标报价若超过最高投标限价</w:t>
      </w:r>
      <w:r>
        <w:rPr>
          <w:spacing w:val="2"/>
          <w:sz w:val="24"/>
        </w:rPr>
        <w:t>（</w:t>
      </w:r>
      <w:r>
        <w:rPr>
          <w:sz w:val="24"/>
        </w:rPr>
        <w:t>如有</w:t>
      </w:r>
      <w:r>
        <w:rPr>
          <w:spacing w:val="-118"/>
          <w:sz w:val="24"/>
        </w:rPr>
        <w:t>）</w:t>
      </w:r>
      <w:r>
        <w:rPr>
          <w:sz w:val="24"/>
        </w:rPr>
        <w:t>，投标人的投标文件作否决投标</w:t>
      </w:r>
    </w:p>
    <w:p w:rsidR="00846244" w:rsidRDefault="00846244">
      <w:pPr>
        <w:rPr>
          <w:sz w:val="24"/>
        </w:rPr>
        <w:sectPr w:rsidR="00846244">
          <w:pgSz w:w="11910" w:h="16840"/>
          <w:pgMar w:top="1000" w:right="860" w:bottom="940" w:left="960" w:header="0" w:footer="672" w:gutter="0"/>
          <w:cols w:space="720"/>
        </w:sectPr>
      </w:pPr>
    </w:p>
    <w:p w:rsidR="00846244" w:rsidRDefault="00703A13">
      <w:pPr>
        <w:spacing w:before="54"/>
        <w:ind w:left="398"/>
        <w:rPr>
          <w:sz w:val="24"/>
        </w:rPr>
      </w:pPr>
      <w:r>
        <w:rPr>
          <w:sz w:val="24"/>
        </w:rPr>
        <w:lastRenderedPageBreak/>
        <w:t>处理。</w:t>
      </w:r>
    </w:p>
    <w:p w:rsidR="00846244" w:rsidRDefault="00703A13">
      <w:pPr>
        <w:pStyle w:val="ab"/>
        <w:numPr>
          <w:ilvl w:val="1"/>
          <w:numId w:val="8"/>
        </w:numPr>
        <w:tabs>
          <w:tab w:val="left" w:pos="1469"/>
        </w:tabs>
        <w:spacing w:before="161"/>
        <w:ind w:left="1468" w:hanging="591"/>
        <w:outlineLvl w:val="2"/>
        <w:rPr>
          <w:rFonts w:ascii="黑体" w:eastAsia="黑体"/>
          <w:sz w:val="24"/>
        </w:rPr>
      </w:pPr>
      <w:bookmarkStart w:id="143" w:name="_Toc12437"/>
      <w:r>
        <w:rPr>
          <w:rFonts w:ascii="黑体" w:eastAsia="黑体" w:hint="eastAsia"/>
          <w:spacing w:val="-1"/>
          <w:sz w:val="24"/>
        </w:rPr>
        <w:t>第二信封详细评审</w:t>
      </w:r>
      <w:bookmarkEnd w:id="143"/>
    </w:p>
    <w:p w:rsidR="00846244" w:rsidRDefault="00703A13">
      <w:pPr>
        <w:spacing w:before="160" w:line="364" w:lineRule="auto"/>
        <w:ind w:left="398" w:right="332" w:firstLine="480"/>
        <w:rPr>
          <w:sz w:val="24"/>
        </w:rPr>
      </w:pPr>
      <w:r>
        <w:rPr>
          <w:sz w:val="24"/>
        </w:rPr>
        <w:t>计算所有通过第二信封（报价文件）初步评审以及算术性修正后的投标人的投标价得分。投标价得分的计算方法见</w:t>
      </w:r>
      <w:r>
        <w:rPr>
          <w:rFonts w:ascii="Arial" w:eastAsia="Arial" w:hAnsi="Arial"/>
          <w:sz w:val="24"/>
        </w:rPr>
        <w:t>“</w:t>
      </w:r>
      <w:r>
        <w:rPr>
          <w:sz w:val="24"/>
        </w:rPr>
        <w:t>评标办法前附表</w:t>
      </w:r>
      <w:r>
        <w:rPr>
          <w:rFonts w:ascii="Arial" w:eastAsia="Arial" w:hAnsi="Arial"/>
          <w:sz w:val="24"/>
        </w:rPr>
        <w:t>”</w:t>
      </w:r>
      <w:r>
        <w:rPr>
          <w:sz w:val="24"/>
        </w:rPr>
        <w:t>。</w:t>
      </w:r>
    </w:p>
    <w:p w:rsidR="00846244" w:rsidRDefault="00703A13">
      <w:pPr>
        <w:pStyle w:val="ab"/>
        <w:numPr>
          <w:ilvl w:val="1"/>
          <w:numId w:val="8"/>
        </w:numPr>
        <w:tabs>
          <w:tab w:val="left" w:pos="1450"/>
        </w:tabs>
        <w:spacing w:before="1"/>
        <w:ind w:left="1449" w:hanging="572"/>
        <w:outlineLvl w:val="2"/>
        <w:rPr>
          <w:rFonts w:ascii="黑体" w:eastAsia="黑体"/>
          <w:sz w:val="24"/>
        </w:rPr>
      </w:pPr>
      <w:bookmarkStart w:id="144" w:name="_Toc16911"/>
      <w:r>
        <w:rPr>
          <w:rFonts w:ascii="黑体" w:eastAsia="黑体" w:hint="eastAsia"/>
          <w:sz w:val="24"/>
        </w:rPr>
        <w:t>评标排序</w:t>
      </w:r>
      <w:bookmarkEnd w:id="144"/>
    </w:p>
    <w:p w:rsidR="00846244" w:rsidRDefault="00703A13">
      <w:pPr>
        <w:spacing w:before="161" w:line="364" w:lineRule="auto"/>
        <w:ind w:left="398" w:right="327" w:firstLine="480"/>
        <w:jc w:val="both"/>
        <w:rPr>
          <w:sz w:val="24"/>
        </w:rPr>
      </w:pPr>
      <w:r>
        <w:rPr>
          <w:spacing w:val="-5"/>
          <w:sz w:val="24"/>
        </w:rPr>
        <w:t>评标委员会成员应当按照评标办法的规定，独立评分并署名。各投标人的综合得分为</w:t>
      </w:r>
      <w:r>
        <w:rPr>
          <w:spacing w:val="-10"/>
          <w:sz w:val="24"/>
        </w:rPr>
        <w:t>商务和技术得分与报价得分之和。按照综合得分由高到低的顺序，评标委员会对投标人进行排名。如最终得分相同时，则投标文件第一信封（商务及技术文件）</w:t>
      </w:r>
      <w:r>
        <w:rPr>
          <w:spacing w:val="-12"/>
          <w:sz w:val="24"/>
        </w:rPr>
        <w:t>得分较高的优先。</w:t>
      </w:r>
    </w:p>
    <w:p w:rsidR="00846244" w:rsidRDefault="00703A13">
      <w:pPr>
        <w:pStyle w:val="ab"/>
        <w:numPr>
          <w:ilvl w:val="1"/>
          <w:numId w:val="8"/>
        </w:numPr>
        <w:tabs>
          <w:tab w:val="left" w:pos="1469"/>
        </w:tabs>
        <w:spacing w:before="2"/>
        <w:ind w:left="1468" w:hanging="591"/>
        <w:outlineLvl w:val="2"/>
        <w:rPr>
          <w:rFonts w:ascii="黑体" w:eastAsia="黑体"/>
          <w:sz w:val="24"/>
        </w:rPr>
      </w:pPr>
      <w:bookmarkStart w:id="145" w:name="_Toc14752"/>
      <w:r>
        <w:rPr>
          <w:rFonts w:ascii="黑体" w:eastAsia="黑体" w:hint="eastAsia"/>
          <w:sz w:val="24"/>
        </w:rPr>
        <w:t>评标结果</w:t>
      </w:r>
      <w:bookmarkEnd w:id="145"/>
    </w:p>
    <w:p w:rsidR="00846244" w:rsidRDefault="00703A13">
      <w:pPr>
        <w:spacing w:before="160" w:line="364" w:lineRule="auto"/>
        <w:ind w:left="398" w:right="412" w:firstLine="480"/>
        <w:rPr>
          <w:sz w:val="24"/>
        </w:rPr>
      </w:pPr>
      <w:r>
        <w:rPr>
          <w:sz w:val="24"/>
        </w:rPr>
        <w:t>评标委员会应当在评标工作完成后，按</w:t>
      </w:r>
      <w:r>
        <w:rPr>
          <w:rFonts w:ascii="Arial" w:eastAsia="Arial" w:hAnsi="Arial"/>
          <w:sz w:val="24"/>
        </w:rPr>
        <w:t>“</w:t>
      </w:r>
      <w:r>
        <w:rPr>
          <w:sz w:val="24"/>
        </w:rPr>
        <w:t>评标办法前附表</w:t>
      </w:r>
      <w:r>
        <w:rPr>
          <w:rFonts w:ascii="Arial" w:eastAsia="Arial" w:hAnsi="Arial"/>
          <w:sz w:val="24"/>
        </w:rPr>
        <w:t>”</w:t>
      </w:r>
      <w:r>
        <w:rPr>
          <w:sz w:val="24"/>
        </w:rPr>
        <w:t>规定的人数推荐中标候选人并向招标人提交书面评标报告。</w:t>
      </w:r>
    </w:p>
    <w:p w:rsidR="00846244" w:rsidRDefault="00846244">
      <w:pPr>
        <w:spacing w:line="364" w:lineRule="auto"/>
        <w:rPr>
          <w:sz w:val="24"/>
        </w:rPr>
        <w:sectPr w:rsidR="00846244">
          <w:pgSz w:w="11910" w:h="16840"/>
          <w:pgMar w:top="1000" w:right="860" w:bottom="940" w:left="960" w:header="0" w:footer="672" w:gutter="0"/>
          <w:cols w:space="720"/>
        </w:sectPr>
      </w:pP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1"/>
        <w:tabs>
          <w:tab w:val="left" w:pos="2349"/>
        </w:tabs>
        <w:spacing w:before="170"/>
      </w:pPr>
      <w:bookmarkStart w:id="146" w:name="第四章___合同条款及格式"/>
      <w:bookmarkEnd w:id="146"/>
    </w:p>
    <w:p w:rsidR="00846244" w:rsidRDefault="00846244">
      <w:pPr>
        <w:pStyle w:val="1"/>
        <w:tabs>
          <w:tab w:val="left" w:pos="2349"/>
        </w:tabs>
        <w:spacing w:before="170"/>
      </w:pPr>
    </w:p>
    <w:p w:rsidR="00846244" w:rsidRDefault="00846244">
      <w:pPr>
        <w:pStyle w:val="1"/>
        <w:tabs>
          <w:tab w:val="left" w:pos="2349"/>
        </w:tabs>
        <w:spacing w:before="170"/>
      </w:pPr>
    </w:p>
    <w:p w:rsidR="00846244" w:rsidRDefault="00703A13">
      <w:pPr>
        <w:pStyle w:val="1"/>
        <w:tabs>
          <w:tab w:val="left" w:pos="2349"/>
        </w:tabs>
        <w:spacing w:before="170"/>
      </w:pPr>
      <w:bookmarkStart w:id="147" w:name="_Toc2144"/>
      <w:r>
        <w:t>第四章</w:t>
      </w:r>
      <w:r>
        <w:tab/>
        <w:t>合同条款及格式</w:t>
      </w:r>
      <w:bookmarkEnd w:id="147"/>
    </w:p>
    <w:p w:rsidR="00846244" w:rsidRDefault="00846244">
      <w:pPr>
        <w:sectPr w:rsidR="00846244">
          <w:pgSz w:w="11910" w:h="16840"/>
          <w:pgMar w:top="998" w:right="860" w:bottom="940" w:left="960" w:header="0" w:footer="672" w:gutter="0"/>
          <w:cols w:space="720"/>
        </w:sectPr>
      </w:pPr>
    </w:p>
    <w:p w:rsidR="00846244" w:rsidRDefault="00703A13">
      <w:pPr>
        <w:pStyle w:val="4"/>
        <w:tabs>
          <w:tab w:val="left" w:pos="1283"/>
        </w:tabs>
        <w:spacing w:before="28"/>
        <w:ind w:left="0" w:right="18"/>
        <w:rPr>
          <w:rFonts w:ascii="黑体" w:eastAsia="黑体"/>
        </w:rPr>
      </w:pPr>
      <w:bookmarkStart w:id="148" w:name="第一节__通用合同条款"/>
      <w:bookmarkStart w:id="149" w:name="_Toc3965"/>
      <w:bookmarkEnd w:id="148"/>
      <w:r>
        <w:rPr>
          <w:rFonts w:ascii="黑体" w:eastAsia="黑体" w:hint="eastAsia"/>
        </w:rPr>
        <w:lastRenderedPageBreak/>
        <w:t>第一节</w:t>
      </w:r>
      <w:r>
        <w:rPr>
          <w:rFonts w:ascii="黑体" w:eastAsia="黑体" w:hint="eastAsia"/>
        </w:rPr>
        <w:tab/>
        <w:t>通用合同条款</w:t>
      </w:r>
      <w:bookmarkEnd w:id="149"/>
    </w:p>
    <w:p w:rsidR="00846244" w:rsidRDefault="00846244">
      <w:pPr>
        <w:pStyle w:val="a0"/>
        <w:spacing w:before="1"/>
        <w:rPr>
          <w:rFonts w:ascii="黑体"/>
          <w:b/>
          <w:sz w:val="17"/>
        </w:rPr>
      </w:pPr>
    </w:p>
    <w:p w:rsidR="00846244" w:rsidRDefault="00703A13">
      <w:pPr>
        <w:pStyle w:val="4"/>
        <w:numPr>
          <w:ilvl w:val="0"/>
          <w:numId w:val="10"/>
        </w:numPr>
        <w:tabs>
          <w:tab w:val="left" w:pos="666"/>
        </w:tabs>
        <w:spacing w:before="69"/>
        <w:jc w:val="left"/>
      </w:pPr>
      <w:bookmarkStart w:id="150" w:name="1.定义和解释"/>
      <w:bookmarkStart w:id="151" w:name="_bookmark30"/>
      <w:bookmarkStart w:id="152" w:name="_Toc9472"/>
      <w:bookmarkEnd w:id="150"/>
      <w:bookmarkEnd w:id="151"/>
      <w:r>
        <w:t>定义和解释</w:t>
      </w:r>
      <w:bookmarkEnd w:id="152"/>
    </w:p>
    <w:p w:rsidR="00846244" w:rsidRDefault="00846244">
      <w:pPr>
        <w:pStyle w:val="a0"/>
        <w:spacing w:before="8"/>
        <w:rPr>
          <w:b/>
          <w:sz w:val="29"/>
        </w:rPr>
      </w:pPr>
    </w:p>
    <w:p w:rsidR="00846244" w:rsidRDefault="00703A13">
      <w:pPr>
        <w:pStyle w:val="a0"/>
        <w:ind w:left="818"/>
      </w:pPr>
      <w:r>
        <w:t>通用合同条款、专用合同条款中的下列词语应具有本条所赋予的含义。</w:t>
      </w:r>
    </w:p>
    <w:p w:rsidR="00846244" w:rsidRDefault="00703A13">
      <w:pPr>
        <w:pStyle w:val="ab"/>
        <w:numPr>
          <w:ilvl w:val="1"/>
          <w:numId w:val="10"/>
        </w:numPr>
        <w:tabs>
          <w:tab w:val="left" w:pos="1217"/>
        </w:tabs>
        <w:spacing w:before="170"/>
        <w:ind w:hanging="397"/>
        <w:jc w:val="both"/>
        <w:rPr>
          <w:sz w:val="21"/>
        </w:rPr>
      </w:pPr>
      <w:r>
        <w:rPr>
          <w:rFonts w:ascii="黑体" w:eastAsia="黑体" w:hint="eastAsia"/>
          <w:sz w:val="21"/>
        </w:rPr>
        <w:t>工程</w:t>
      </w:r>
      <w:r>
        <w:rPr>
          <w:spacing w:val="-3"/>
          <w:sz w:val="21"/>
        </w:rPr>
        <w:t>：指专用合同条款中指明进行勘察设计招标的工程。</w:t>
      </w:r>
    </w:p>
    <w:p w:rsidR="00846244" w:rsidRDefault="00703A13">
      <w:pPr>
        <w:pStyle w:val="ab"/>
        <w:numPr>
          <w:ilvl w:val="1"/>
          <w:numId w:val="10"/>
        </w:numPr>
        <w:tabs>
          <w:tab w:val="left" w:pos="1217"/>
        </w:tabs>
        <w:spacing w:before="173" w:line="391" w:lineRule="auto"/>
        <w:ind w:left="398" w:right="301" w:firstLine="422"/>
        <w:jc w:val="both"/>
        <w:rPr>
          <w:sz w:val="21"/>
        </w:rPr>
      </w:pPr>
      <w:r>
        <w:rPr>
          <w:rFonts w:ascii="黑体" w:eastAsia="黑体" w:hAnsi="黑体" w:hint="eastAsia"/>
          <w:spacing w:val="-25"/>
          <w:sz w:val="21"/>
        </w:rPr>
        <w:t>发包人：</w:t>
      </w:r>
      <w:r>
        <w:rPr>
          <w:spacing w:val="-3"/>
          <w:sz w:val="21"/>
        </w:rPr>
        <w:t>即合同协议书中的</w:t>
      </w:r>
      <w:r>
        <w:rPr>
          <w:rFonts w:ascii="Arial" w:eastAsia="Arial" w:hAnsi="Arial"/>
          <w:spacing w:val="-1"/>
          <w:sz w:val="21"/>
        </w:rPr>
        <w:t>“</w:t>
      </w:r>
      <w:r>
        <w:rPr>
          <w:spacing w:val="-2"/>
          <w:sz w:val="21"/>
        </w:rPr>
        <w:t>甲方</w:t>
      </w:r>
      <w:r>
        <w:rPr>
          <w:rFonts w:ascii="Arial" w:eastAsia="Arial" w:hAnsi="Arial"/>
          <w:spacing w:val="-1"/>
          <w:sz w:val="21"/>
        </w:rPr>
        <w:t>”</w:t>
      </w:r>
      <w:r>
        <w:rPr>
          <w:spacing w:val="-12"/>
          <w:sz w:val="21"/>
        </w:rPr>
        <w:t>，是指专用合同条款中指明的执行建设项目投资计划的单位，</w:t>
      </w:r>
      <w:r>
        <w:rPr>
          <w:spacing w:val="-6"/>
          <w:sz w:val="21"/>
        </w:rPr>
        <w:t>或其指定的负责管理建设项目的代表机构，以及取得该当事人</w:t>
      </w:r>
      <w:r>
        <w:rPr>
          <w:sz w:val="21"/>
        </w:rPr>
        <w:t>（</w:t>
      </w:r>
      <w:r>
        <w:rPr>
          <w:spacing w:val="-2"/>
          <w:sz w:val="21"/>
        </w:rPr>
        <w:t>单位</w:t>
      </w:r>
      <w:r>
        <w:rPr>
          <w:spacing w:val="-3"/>
          <w:sz w:val="21"/>
        </w:rPr>
        <w:t>）资格的合法继承人。</w:t>
      </w:r>
    </w:p>
    <w:p w:rsidR="00846244" w:rsidRDefault="00703A13">
      <w:pPr>
        <w:pStyle w:val="ab"/>
        <w:numPr>
          <w:ilvl w:val="1"/>
          <w:numId w:val="10"/>
        </w:numPr>
        <w:tabs>
          <w:tab w:val="left" w:pos="1217"/>
        </w:tabs>
        <w:spacing w:before="1" w:line="393" w:lineRule="auto"/>
        <w:ind w:left="398" w:right="340" w:firstLine="422"/>
        <w:jc w:val="both"/>
        <w:rPr>
          <w:sz w:val="21"/>
        </w:rPr>
      </w:pPr>
      <w:r>
        <w:rPr>
          <w:rFonts w:ascii="黑体" w:eastAsia="黑体" w:hAnsi="黑体" w:hint="eastAsia"/>
          <w:sz w:val="21"/>
        </w:rPr>
        <w:t>设计人</w:t>
      </w:r>
      <w:r>
        <w:rPr>
          <w:spacing w:val="-7"/>
          <w:sz w:val="21"/>
        </w:rPr>
        <w:t>：即合同协议书中的</w:t>
      </w:r>
      <w:r>
        <w:rPr>
          <w:rFonts w:ascii="Arial" w:eastAsia="Arial" w:hAnsi="Arial"/>
          <w:spacing w:val="-4"/>
          <w:sz w:val="21"/>
        </w:rPr>
        <w:t>“</w:t>
      </w:r>
      <w:r>
        <w:rPr>
          <w:sz w:val="21"/>
        </w:rPr>
        <w:t>乙方</w:t>
      </w:r>
      <w:r>
        <w:rPr>
          <w:rFonts w:ascii="Arial" w:eastAsia="Arial" w:hAnsi="Arial"/>
          <w:spacing w:val="-17"/>
          <w:sz w:val="21"/>
        </w:rPr>
        <w:t>”</w:t>
      </w:r>
      <w:r>
        <w:rPr>
          <w:spacing w:val="-7"/>
          <w:sz w:val="21"/>
        </w:rPr>
        <w:t>，是指其投标文件已为发包人所接受，并与发包人签订了合同协议书承担本合同工程勘察设计的咨询机构，以及取得该当事机构资格的合法继承人，但不包括该</w:t>
      </w:r>
      <w:r>
        <w:rPr>
          <w:spacing w:val="-5"/>
          <w:sz w:val="21"/>
        </w:rPr>
        <w:t>当事机构的任何受让人</w:t>
      </w:r>
      <w:r>
        <w:rPr>
          <w:spacing w:val="-3"/>
          <w:sz w:val="21"/>
        </w:rPr>
        <w:t>（除非发包人同意</w:t>
      </w:r>
      <w:r>
        <w:rPr>
          <w:spacing w:val="-106"/>
          <w:sz w:val="21"/>
        </w:rPr>
        <w:t>）</w:t>
      </w:r>
      <w:r>
        <w:rPr>
          <w:spacing w:val="-3"/>
          <w:sz w:val="21"/>
        </w:rPr>
        <w:t>。若设计人为联合体，则设计人包括联合体所有成员单位。</w:t>
      </w:r>
    </w:p>
    <w:p w:rsidR="00846244" w:rsidRDefault="00703A13">
      <w:pPr>
        <w:pStyle w:val="ab"/>
        <w:numPr>
          <w:ilvl w:val="1"/>
          <w:numId w:val="10"/>
        </w:numPr>
        <w:tabs>
          <w:tab w:val="left" w:pos="1220"/>
        </w:tabs>
        <w:spacing w:line="265" w:lineRule="exact"/>
        <w:ind w:left="1219" w:hanging="400"/>
        <w:jc w:val="both"/>
        <w:rPr>
          <w:sz w:val="21"/>
        </w:rPr>
      </w:pPr>
      <w:r>
        <w:rPr>
          <w:rFonts w:ascii="黑体" w:eastAsia="黑体" w:hint="eastAsia"/>
          <w:spacing w:val="-2"/>
          <w:sz w:val="21"/>
        </w:rPr>
        <w:t>分包人</w:t>
      </w:r>
      <w:r>
        <w:rPr>
          <w:spacing w:val="-3"/>
          <w:sz w:val="21"/>
        </w:rPr>
        <w:t>：指从设计人处分包合同中某一部分工程，并与其签订分包合同的咨询机构。</w:t>
      </w:r>
    </w:p>
    <w:p w:rsidR="00846244" w:rsidRDefault="00703A13">
      <w:pPr>
        <w:pStyle w:val="ab"/>
        <w:numPr>
          <w:ilvl w:val="1"/>
          <w:numId w:val="10"/>
        </w:numPr>
        <w:tabs>
          <w:tab w:val="left" w:pos="1220"/>
        </w:tabs>
        <w:spacing w:before="173" w:line="391" w:lineRule="auto"/>
        <w:ind w:left="398" w:right="407" w:firstLine="422"/>
        <w:jc w:val="both"/>
        <w:rPr>
          <w:sz w:val="21"/>
        </w:rPr>
      </w:pPr>
      <w:r>
        <w:rPr>
          <w:rFonts w:ascii="黑体" w:eastAsia="黑体" w:hint="eastAsia"/>
          <w:sz w:val="21"/>
        </w:rPr>
        <w:t>咨询单位</w:t>
      </w:r>
      <w:r>
        <w:rPr>
          <w:spacing w:val="-1"/>
          <w:sz w:val="21"/>
        </w:rPr>
        <w:t>：指受发包人委托对本工程勘察报告或设计文件进行审查或提供咨询意见的咨询机</w:t>
      </w:r>
      <w:r>
        <w:rPr>
          <w:sz w:val="21"/>
        </w:rPr>
        <w:t>构。</w:t>
      </w:r>
    </w:p>
    <w:p w:rsidR="00846244" w:rsidRDefault="00703A13">
      <w:pPr>
        <w:pStyle w:val="ab"/>
        <w:numPr>
          <w:ilvl w:val="1"/>
          <w:numId w:val="10"/>
        </w:numPr>
        <w:tabs>
          <w:tab w:val="left" w:pos="1217"/>
        </w:tabs>
        <w:spacing w:before="1"/>
        <w:ind w:hanging="397"/>
        <w:jc w:val="both"/>
        <w:rPr>
          <w:sz w:val="21"/>
        </w:rPr>
      </w:pPr>
      <w:r>
        <w:rPr>
          <w:rFonts w:ascii="黑体" w:eastAsia="黑体" w:hint="eastAsia"/>
          <w:spacing w:val="-2"/>
          <w:sz w:val="21"/>
        </w:rPr>
        <w:t>项目负责人：</w:t>
      </w:r>
      <w:r>
        <w:rPr>
          <w:spacing w:val="-3"/>
          <w:sz w:val="21"/>
        </w:rPr>
        <w:t>是指由设计人书面委托的负责本工程勘察设计的组织管理者。</w:t>
      </w:r>
    </w:p>
    <w:p w:rsidR="00846244" w:rsidRDefault="00703A13">
      <w:pPr>
        <w:pStyle w:val="ab"/>
        <w:numPr>
          <w:ilvl w:val="1"/>
          <w:numId w:val="10"/>
        </w:numPr>
        <w:tabs>
          <w:tab w:val="left" w:pos="1217"/>
        </w:tabs>
        <w:spacing w:before="173"/>
        <w:ind w:hanging="397"/>
        <w:jc w:val="both"/>
        <w:rPr>
          <w:sz w:val="21"/>
        </w:rPr>
      </w:pPr>
      <w:r>
        <w:rPr>
          <w:rFonts w:ascii="黑体" w:eastAsia="黑体" w:hint="eastAsia"/>
          <w:spacing w:val="-2"/>
          <w:sz w:val="21"/>
        </w:rPr>
        <w:t>分项负责人</w:t>
      </w:r>
      <w:r>
        <w:rPr>
          <w:spacing w:val="-3"/>
          <w:sz w:val="21"/>
        </w:rPr>
        <w:t>：指由设计人批准的、并经过发包人认可的各专业设计负责人。</w:t>
      </w:r>
    </w:p>
    <w:p w:rsidR="00846244" w:rsidRDefault="00703A13">
      <w:pPr>
        <w:pStyle w:val="ab"/>
        <w:numPr>
          <w:ilvl w:val="1"/>
          <w:numId w:val="10"/>
        </w:numPr>
        <w:tabs>
          <w:tab w:val="left" w:pos="1219"/>
        </w:tabs>
        <w:spacing w:before="170" w:line="391" w:lineRule="auto"/>
        <w:ind w:left="397" w:right="408" w:firstLine="422"/>
        <w:jc w:val="both"/>
        <w:rPr>
          <w:sz w:val="21"/>
        </w:rPr>
      </w:pPr>
      <w:r>
        <w:rPr>
          <w:rFonts w:ascii="黑体" w:eastAsia="黑体" w:hint="eastAsia"/>
          <w:sz w:val="21"/>
        </w:rPr>
        <w:t>勘察设计合同：</w:t>
      </w:r>
      <w:r>
        <w:rPr>
          <w:spacing w:val="-1"/>
          <w:sz w:val="21"/>
        </w:rPr>
        <w:t>指合同协议书、中标通知书、投标函、专用合同条款、通用合同条款、勘察</w:t>
      </w:r>
      <w:r>
        <w:rPr>
          <w:spacing w:val="-3"/>
          <w:sz w:val="21"/>
        </w:rPr>
        <w:t>设计技术要求、勘察设计工作量及报价文件，以及构成合同组成部分的其他文件。</w:t>
      </w:r>
    </w:p>
    <w:p w:rsidR="00846244" w:rsidRDefault="00703A13">
      <w:pPr>
        <w:pStyle w:val="ab"/>
        <w:numPr>
          <w:ilvl w:val="1"/>
          <w:numId w:val="10"/>
        </w:numPr>
        <w:tabs>
          <w:tab w:val="left" w:pos="1219"/>
        </w:tabs>
        <w:spacing w:before="4" w:line="391" w:lineRule="auto"/>
        <w:ind w:left="397" w:right="408" w:firstLine="422"/>
        <w:jc w:val="both"/>
        <w:rPr>
          <w:sz w:val="21"/>
        </w:rPr>
      </w:pPr>
      <w:r>
        <w:rPr>
          <w:rFonts w:ascii="黑体" w:eastAsia="黑体" w:hint="eastAsia"/>
          <w:sz w:val="21"/>
        </w:rPr>
        <w:t>勘察设计技术要求：</w:t>
      </w:r>
      <w:r>
        <w:rPr>
          <w:sz w:val="21"/>
        </w:rPr>
        <w:t>是勘察设计工作的依据，指中华人民共和国国家标准和交通运输部（</w:t>
      </w:r>
      <w:r>
        <w:rPr>
          <w:spacing w:val="-13"/>
          <w:sz w:val="21"/>
        </w:rPr>
        <w:t>包</w:t>
      </w:r>
      <w:r>
        <w:rPr>
          <w:spacing w:val="-1"/>
          <w:sz w:val="21"/>
        </w:rPr>
        <w:t>括原交通部，下同</w:t>
      </w:r>
      <w:r>
        <w:rPr>
          <w:sz w:val="21"/>
        </w:rPr>
        <w:t>）</w:t>
      </w:r>
      <w:r>
        <w:rPr>
          <w:spacing w:val="-4"/>
          <w:sz w:val="21"/>
        </w:rPr>
        <w:t>颁布的关于公路工程勘察设计方面的现行标准、规范、规程、定额和办法等，以</w:t>
      </w:r>
      <w:r>
        <w:rPr>
          <w:spacing w:val="-3"/>
          <w:sz w:val="21"/>
        </w:rPr>
        <w:t>及发包人有关勘察设计的其他书面要求。</w:t>
      </w:r>
    </w:p>
    <w:p w:rsidR="00846244" w:rsidRDefault="00703A13">
      <w:pPr>
        <w:pStyle w:val="ab"/>
        <w:numPr>
          <w:ilvl w:val="1"/>
          <w:numId w:val="10"/>
        </w:numPr>
        <w:tabs>
          <w:tab w:val="left" w:pos="1334"/>
        </w:tabs>
        <w:spacing w:before="4" w:line="393" w:lineRule="auto"/>
        <w:ind w:left="397" w:right="408" w:firstLine="422"/>
        <w:jc w:val="both"/>
        <w:rPr>
          <w:sz w:val="21"/>
        </w:rPr>
      </w:pPr>
      <w:r>
        <w:rPr>
          <w:rFonts w:ascii="黑体" w:eastAsia="黑体" w:hint="eastAsia"/>
          <w:spacing w:val="-6"/>
          <w:sz w:val="21"/>
        </w:rPr>
        <w:t>勘察设计：</w:t>
      </w:r>
      <w:r>
        <w:rPr>
          <w:spacing w:val="-5"/>
          <w:sz w:val="21"/>
        </w:rPr>
        <w:t>指设计人按合同的规定所进行的有关工程测量、工程地质与水文地质勘察，专项</w:t>
      </w:r>
      <w:r>
        <w:rPr>
          <w:spacing w:val="-6"/>
          <w:sz w:val="21"/>
        </w:rPr>
        <w:t>勘察，材料试验，科学研究试验，路线、路基、路面设计，桥涵设计，隧道设计，交叉设计，交通工</w:t>
      </w:r>
      <w:r>
        <w:rPr>
          <w:spacing w:val="-4"/>
          <w:sz w:val="21"/>
        </w:rPr>
        <w:t>程及沿线设施设计，环保及绿化设计，水土保持设计和景观设计以及经济调查，概、预算编制等全部</w:t>
      </w:r>
      <w:r>
        <w:rPr>
          <w:spacing w:val="-3"/>
          <w:sz w:val="21"/>
        </w:rPr>
        <w:t>或单项工作。本合同包括的具体勘察设计内容在专用合同条款中约定。</w:t>
      </w:r>
    </w:p>
    <w:p w:rsidR="00846244" w:rsidRDefault="00703A13">
      <w:pPr>
        <w:pStyle w:val="ab"/>
        <w:numPr>
          <w:ilvl w:val="1"/>
          <w:numId w:val="10"/>
        </w:numPr>
        <w:tabs>
          <w:tab w:val="left" w:pos="1322"/>
        </w:tabs>
        <w:spacing w:line="391" w:lineRule="auto"/>
        <w:ind w:left="397" w:right="411" w:firstLine="422"/>
        <w:jc w:val="both"/>
        <w:rPr>
          <w:sz w:val="21"/>
        </w:rPr>
      </w:pPr>
      <w:r>
        <w:rPr>
          <w:rFonts w:ascii="黑体" w:eastAsia="黑体" w:hint="eastAsia"/>
          <w:spacing w:val="-5"/>
          <w:sz w:val="21"/>
        </w:rPr>
        <w:t>勘察报告：</w:t>
      </w:r>
      <w:r>
        <w:rPr>
          <w:spacing w:val="-6"/>
          <w:sz w:val="21"/>
        </w:rPr>
        <w:t>指设计人按国家和交通运输部相关标准、规范、规定提交的勘察成果，包括初勘</w:t>
      </w:r>
      <w:r>
        <w:rPr>
          <w:spacing w:val="-3"/>
          <w:sz w:val="21"/>
        </w:rPr>
        <w:t>报告、详勘报告。本合同包括的具体勘察报告内容在专用合同条款中约定。</w:t>
      </w:r>
    </w:p>
    <w:p w:rsidR="00846244" w:rsidRDefault="00703A13">
      <w:pPr>
        <w:pStyle w:val="ab"/>
        <w:numPr>
          <w:ilvl w:val="1"/>
          <w:numId w:val="10"/>
        </w:numPr>
        <w:tabs>
          <w:tab w:val="left" w:pos="1334"/>
        </w:tabs>
        <w:spacing w:line="393" w:lineRule="auto"/>
        <w:ind w:left="397" w:right="410" w:firstLine="422"/>
        <w:jc w:val="both"/>
        <w:rPr>
          <w:sz w:val="21"/>
        </w:rPr>
      </w:pPr>
      <w:r>
        <w:rPr>
          <w:rFonts w:ascii="黑体" w:eastAsia="黑体" w:hint="eastAsia"/>
          <w:spacing w:val="-5"/>
          <w:sz w:val="21"/>
        </w:rPr>
        <w:t>设计文件：</w:t>
      </w:r>
      <w:r>
        <w:rPr>
          <w:spacing w:val="-7"/>
          <w:sz w:val="21"/>
        </w:rPr>
        <w:t>是指设计人按国家标准《道路工程制图标准》和交通运输部《公路工程基本建设</w:t>
      </w:r>
      <w:r>
        <w:rPr>
          <w:spacing w:val="-8"/>
          <w:sz w:val="21"/>
        </w:rPr>
        <w:t>项目设计文件编制办法》和《公路工程基本建设项目概算预算编制办法》等标准、规范、规定提交的</w:t>
      </w:r>
      <w:r>
        <w:rPr>
          <w:spacing w:val="-4"/>
          <w:sz w:val="21"/>
        </w:rPr>
        <w:t>设计产品，包括</w:t>
      </w:r>
      <w:r>
        <w:rPr>
          <w:rFonts w:cs="Times New Roman" w:hint="eastAsia"/>
          <w:color w:val="000000"/>
          <w:spacing w:val="-3"/>
          <w:sz w:val="21"/>
        </w:rPr>
        <w:t>可研文件、</w:t>
      </w:r>
      <w:r>
        <w:rPr>
          <w:spacing w:val="-4"/>
          <w:sz w:val="21"/>
        </w:rPr>
        <w:t>初步设计文件、技术设计文件、施工图设计文件、施工招标图纸及工程量清单等。本</w:t>
      </w:r>
      <w:r>
        <w:rPr>
          <w:spacing w:val="-3"/>
          <w:sz w:val="21"/>
        </w:rPr>
        <w:t>合同包括的具体设计文件在专用合同条款中约定。</w:t>
      </w:r>
    </w:p>
    <w:p w:rsidR="00846244" w:rsidRDefault="00703A13">
      <w:pPr>
        <w:pStyle w:val="ab"/>
        <w:numPr>
          <w:ilvl w:val="1"/>
          <w:numId w:val="10"/>
        </w:numPr>
        <w:tabs>
          <w:tab w:val="left" w:pos="1334"/>
        </w:tabs>
        <w:spacing w:line="264" w:lineRule="exact"/>
        <w:ind w:left="1333" w:hanging="514"/>
        <w:jc w:val="both"/>
        <w:rPr>
          <w:sz w:val="21"/>
        </w:rPr>
      </w:pPr>
      <w:r>
        <w:rPr>
          <w:rFonts w:ascii="黑体" w:eastAsia="黑体" w:hint="eastAsia"/>
          <w:spacing w:val="-2"/>
          <w:sz w:val="21"/>
        </w:rPr>
        <w:t>签约合同价</w:t>
      </w:r>
      <w:r>
        <w:rPr>
          <w:spacing w:val="-3"/>
          <w:sz w:val="21"/>
        </w:rPr>
        <w:t>：指签订合同时合同协议书中写明的，包括了暂列金额的合同总金额。</w:t>
      </w:r>
    </w:p>
    <w:p w:rsidR="00846244" w:rsidRDefault="00846244">
      <w:pPr>
        <w:spacing w:line="264" w:lineRule="exact"/>
        <w:jc w:val="both"/>
        <w:rPr>
          <w:sz w:val="21"/>
        </w:rPr>
        <w:sectPr w:rsidR="00846244">
          <w:pgSz w:w="11910" w:h="16840"/>
          <w:pgMar w:top="998" w:right="860" w:bottom="940" w:left="960" w:header="0" w:footer="672" w:gutter="0"/>
          <w:cols w:space="720"/>
        </w:sectPr>
      </w:pPr>
    </w:p>
    <w:p w:rsidR="00846244" w:rsidRDefault="00703A13">
      <w:pPr>
        <w:pStyle w:val="ab"/>
        <w:numPr>
          <w:ilvl w:val="1"/>
          <w:numId w:val="10"/>
        </w:numPr>
        <w:tabs>
          <w:tab w:val="left" w:pos="1335"/>
        </w:tabs>
        <w:spacing w:before="56" w:line="391" w:lineRule="auto"/>
        <w:ind w:left="398" w:right="407" w:firstLine="422"/>
        <w:jc w:val="both"/>
        <w:rPr>
          <w:sz w:val="21"/>
        </w:rPr>
      </w:pPr>
      <w:r>
        <w:rPr>
          <w:rFonts w:ascii="黑体" w:eastAsia="黑体" w:hint="eastAsia"/>
          <w:spacing w:val="-1"/>
          <w:sz w:val="21"/>
        </w:rPr>
        <w:lastRenderedPageBreak/>
        <w:t>合同价格</w:t>
      </w:r>
      <w:r>
        <w:rPr>
          <w:spacing w:val="-8"/>
          <w:sz w:val="21"/>
        </w:rPr>
        <w:t>：指设计人按合同约定完成了全部勘察设计工作，发包人应付给设计人的金额，包</w:t>
      </w:r>
      <w:r>
        <w:rPr>
          <w:spacing w:val="-5"/>
          <w:sz w:val="21"/>
        </w:rPr>
        <w:t>括在履行合同过程中按合同约定进行的调整。</w:t>
      </w:r>
    </w:p>
    <w:p w:rsidR="00846244" w:rsidRDefault="00703A13">
      <w:pPr>
        <w:pStyle w:val="ab"/>
        <w:numPr>
          <w:ilvl w:val="1"/>
          <w:numId w:val="10"/>
        </w:numPr>
        <w:tabs>
          <w:tab w:val="left" w:pos="1335"/>
        </w:tabs>
        <w:spacing w:before="1" w:line="393" w:lineRule="auto"/>
        <w:ind w:left="398" w:right="407" w:firstLine="422"/>
        <w:jc w:val="both"/>
        <w:rPr>
          <w:sz w:val="21"/>
        </w:rPr>
      </w:pPr>
      <w:r>
        <w:rPr>
          <w:rFonts w:ascii="黑体" w:eastAsia="黑体" w:hint="eastAsia"/>
          <w:spacing w:val="-5"/>
          <w:sz w:val="21"/>
        </w:rPr>
        <w:t>暂列金额：</w:t>
      </w:r>
      <w:r>
        <w:rPr>
          <w:spacing w:val="-7"/>
          <w:sz w:val="21"/>
        </w:rPr>
        <w:t>是指暂时未定的，包括在合同中，并在报价文件中以此名称标明的金额，用于进</w:t>
      </w:r>
      <w:r>
        <w:rPr>
          <w:spacing w:val="-5"/>
          <w:sz w:val="21"/>
        </w:rPr>
        <w:t>行本工程可能发生的勘察设计工作或作为不可预见费用，按照合同条款第</w:t>
      </w:r>
      <w:r>
        <w:rPr>
          <w:rFonts w:ascii="Arial" w:eastAsia="Arial"/>
          <w:sz w:val="21"/>
        </w:rPr>
        <w:t>7.5</w:t>
      </w:r>
      <w:r>
        <w:rPr>
          <w:spacing w:val="-2"/>
          <w:sz w:val="21"/>
        </w:rPr>
        <w:t>款的规定使用。</w:t>
      </w:r>
    </w:p>
    <w:p w:rsidR="00846244" w:rsidRDefault="00703A13">
      <w:pPr>
        <w:pStyle w:val="ab"/>
        <w:numPr>
          <w:ilvl w:val="1"/>
          <w:numId w:val="10"/>
        </w:numPr>
        <w:tabs>
          <w:tab w:val="left" w:pos="1335"/>
        </w:tabs>
        <w:spacing w:line="393" w:lineRule="auto"/>
        <w:ind w:left="398" w:right="407" w:firstLine="422"/>
        <w:jc w:val="both"/>
        <w:rPr>
          <w:sz w:val="21"/>
        </w:rPr>
      </w:pPr>
      <w:r>
        <w:rPr>
          <w:rFonts w:ascii="黑体" w:eastAsia="黑体" w:hint="eastAsia"/>
          <w:spacing w:val="-7"/>
          <w:sz w:val="21"/>
        </w:rPr>
        <w:t>勘察设计质量事故：</w:t>
      </w:r>
      <w:r>
        <w:rPr>
          <w:spacing w:val="-8"/>
          <w:sz w:val="21"/>
        </w:rPr>
        <w:t>是指由于勘察、设计等责任过失而使工程在施工过程中和设计使用年限</w:t>
      </w:r>
      <w:r>
        <w:rPr>
          <w:spacing w:val="-9"/>
          <w:sz w:val="21"/>
        </w:rPr>
        <w:t>内遭受损毁或产生不可弥补的本质缺陷，而需要对工程或设施、设备进行更新、补强、返工修复的事</w:t>
      </w:r>
      <w:r>
        <w:rPr>
          <w:sz w:val="21"/>
        </w:rPr>
        <w:t>故。</w:t>
      </w:r>
    </w:p>
    <w:p w:rsidR="00846244" w:rsidRDefault="00703A13">
      <w:pPr>
        <w:pStyle w:val="a0"/>
        <w:spacing w:line="391" w:lineRule="auto"/>
        <w:ind w:left="398" w:right="410" w:firstLine="422"/>
      </w:pPr>
      <w:r>
        <w:rPr>
          <w:b/>
        </w:rPr>
        <w:t>一般质量事故：</w:t>
      </w:r>
      <w:r>
        <w:t>由于勘察设计原因造成工程系统运行不良，导致直接经济损失（包括修复费用） 在</w:t>
      </w:r>
      <w:r>
        <w:rPr>
          <w:rFonts w:ascii="Arial" w:eastAsia="Arial"/>
        </w:rPr>
        <w:t>20</w:t>
      </w:r>
      <w:r>
        <w:t>万元至</w:t>
      </w:r>
      <w:r>
        <w:rPr>
          <w:rFonts w:ascii="Arial" w:eastAsia="Arial"/>
        </w:rPr>
        <w:t>300</w:t>
      </w:r>
      <w:r>
        <w:t>万元之间的事故。</w:t>
      </w:r>
    </w:p>
    <w:p w:rsidR="00846244" w:rsidRDefault="00703A13">
      <w:pPr>
        <w:pStyle w:val="a0"/>
        <w:spacing w:line="391" w:lineRule="auto"/>
        <w:ind w:left="398" w:right="410" w:firstLine="422"/>
      </w:pPr>
      <w:r>
        <w:rPr>
          <w:b/>
        </w:rPr>
        <w:t>重大质量事故：</w:t>
      </w:r>
      <w:r>
        <w:t>由于勘察设计责任过失造成工程系统瘫痪、报废和造成人身伤亡或者重大经济损失的事故。</w:t>
      </w:r>
    </w:p>
    <w:p w:rsidR="00846244" w:rsidRDefault="00703A13">
      <w:pPr>
        <w:pStyle w:val="a0"/>
        <w:ind w:left="818"/>
      </w:pPr>
      <w:r>
        <w:t>上述质量事故的界定按交通运输部《公路工程质量管理办法》的规定执行。</w:t>
      </w:r>
    </w:p>
    <w:p w:rsidR="00846244" w:rsidRDefault="00703A13">
      <w:pPr>
        <w:pStyle w:val="ab"/>
        <w:numPr>
          <w:ilvl w:val="1"/>
          <w:numId w:val="10"/>
        </w:numPr>
        <w:tabs>
          <w:tab w:val="left" w:pos="1335"/>
        </w:tabs>
        <w:spacing w:before="172" w:line="391" w:lineRule="auto"/>
        <w:ind w:left="398" w:right="407" w:firstLine="422"/>
        <w:rPr>
          <w:sz w:val="21"/>
        </w:rPr>
      </w:pPr>
      <w:r>
        <w:rPr>
          <w:rFonts w:ascii="黑体" w:eastAsia="黑体" w:hint="eastAsia"/>
          <w:spacing w:val="-15"/>
          <w:sz w:val="21"/>
        </w:rPr>
        <w:t>不可抗力：</w:t>
      </w:r>
      <w:r>
        <w:rPr>
          <w:spacing w:val="-3"/>
          <w:sz w:val="21"/>
        </w:rPr>
        <w:t>指发包人与设计人不能预见或不能采取措施避免并不能克服的自然灾害或社会政治因素等。</w:t>
      </w:r>
    </w:p>
    <w:p w:rsidR="00846244" w:rsidRDefault="00703A13">
      <w:pPr>
        <w:pStyle w:val="ab"/>
        <w:numPr>
          <w:ilvl w:val="1"/>
          <w:numId w:val="10"/>
        </w:numPr>
        <w:tabs>
          <w:tab w:val="left" w:pos="1335"/>
        </w:tabs>
        <w:spacing w:before="2"/>
        <w:ind w:left="1334" w:hanging="515"/>
        <w:rPr>
          <w:sz w:val="21"/>
        </w:rPr>
      </w:pPr>
      <w:r>
        <w:rPr>
          <w:rFonts w:ascii="黑体" w:eastAsia="黑体" w:hint="eastAsia"/>
          <w:spacing w:val="-2"/>
          <w:sz w:val="21"/>
        </w:rPr>
        <w:t>发包人风险：</w:t>
      </w:r>
      <w:r>
        <w:rPr>
          <w:spacing w:val="-3"/>
          <w:sz w:val="21"/>
        </w:rPr>
        <w:t>因不可抗力或应由发包人单方承担责任而产生的风险。</w:t>
      </w:r>
    </w:p>
    <w:p w:rsidR="00846244" w:rsidRDefault="00703A13">
      <w:pPr>
        <w:pStyle w:val="ab"/>
        <w:numPr>
          <w:ilvl w:val="1"/>
          <w:numId w:val="10"/>
        </w:numPr>
        <w:tabs>
          <w:tab w:val="left" w:pos="1335"/>
        </w:tabs>
        <w:spacing w:before="172" w:line="391" w:lineRule="auto"/>
        <w:ind w:left="398" w:right="301" w:firstLine="422"/>
        <w:rPr>
          <w:sz w:val="21"/>
        </w:rPr>
      </w:pPr>
      <w:r>
        <w:rPr>
          <w:rFonts w:ascii="黑体" w:eastAsia="黑体" w:hint="eastAsia"/>
          <w:spacing w:val="-17"/>
          <w:sz w:val="21"/>
        </w:rPr>
        <w:t>天：</w:t>
      </w:r>
      <w:r>
        <w:rPr>
          <w:spacing w:val="-13"/>
          <w:sz w:val="21"/>
        </w:rPr>
        <w:t>除特别指明外，指日历日。合同中按天计算时间的，开始当天不计入，从次日开始计算。</w:t>
      </w:r>
      <w:r>
        <w:rPr>
          <w:spacing w:val="-6"/>
          <w:sz w:val="21"/>
        </w:rPr>
        <w:t>期限最后一天的截止时间为当天</w:t>
      </w:r>
      <w:r>
        <w:rPr>
          <w:rFonts w:ascii="Arial" w:eastAsia="Arial"/>
          <w:sz w:val="21"/>
        </w:rPr>
        <w:t>24:00</w:t>
      </w:r>
      <w:r>
        <w:rPr>
          <w:sz w:val="21"/>
        </w:rPr>
        <w:t>。</w:t>
      </w:r>
    </w:p>
    <w:p w:rsidR="00846244" w:rsidRDefault="00703A13">
      <w:pPr>
        <w:pStyle w:val="4"/>
        <w:numPr>
          <w:ilvl w:val="0"/>
          <w:numId w:val="10"/>
        </w:numPr>
        <w:tabs>
          <w:tab w:val="left" w:pos="666"/>
        </w:tabs>
        <w:spacing w:before="175"/>
        <w:jc w:val="left"/>
      </w:pPr>
      <w:bookmarkStart w:id="153" w:name="2.发包人的责任与义务"/>
      <w:bookmarkStart w:id="154" w:name="_bookmark31"/>
      <w:bookmarkStart w:id="155" w:name="_Toc5398"/>
      <w:bookmarkEnd w:id="153"/>
      <w:bookmarkEnd w:id="154"/>
      <w:r>
        <w:t>发包人的责任与义务</w:t>
      </w:r>
      <w:bookmarkEnd w:id="155"/>
    </w:p>
    <w:p w:rsidR="00846244" w:rsidRDefault="00846244">
      <w:pPr>
        <w:pStyle w:val="a0"/>
        <w:spacing w:before="5"/>
        <w:rPr>
          <w:b/>
          <w:sz w:val="29"/>
        </w:rPr>
      </w:pPr>
    </w:p>
    <w:p w:rsidR="00846244" w:rsidRDefault="00703A13">
      <w:pPr>
        <w:pStyle w:val="ab"/>
        <w:numPr>
          <w:ilvl w:val="1"/>
          <w:numId w:val="10"/>
        </w:numPr>
        <w:tabs>
          <w:tab w:val="left" w:pos="1220"/>
        </w:tabs>
        <w:spacing w:line="393" w:lineRule="auto"/>
        <w:ind w:left="398" w:right="407" w:firstLine="422"/>
        <w:jc w:val="both"/>
        <w:rPr>
          <w:sz w:val="21"/>
        </w:rPr>
      </w:pPr>
      <w:r>
        <w:rPr>
          <w:spacing w:val="-1"/>
          <w:sz w:val="21"/>
        </w:rPr>
        <w:t>发包人应严格履行基本建设程序，根据本工程项目的具体情况和技术要求，确定合理的设计</w:t>
      </w:r>
      <w:r>
        <w:rPr>
          <w:spacing w:val="-3"/>
          <w:sz w:val="21"/>
        </w:rPr>
        <w:t>工作量及合理的设计周期，并按本合同有关规定及时支付勘察设计费用。</w:t>
      </w:r>
    </w:p>
    <w:p w:rsidR="00846244" w:rsidRDefault="00703A13">
      <w:pPr>
        <w:pStyle w:val="ab"/>
        <w:numPr>
          <w:ilvl w:val="1"/>
          <w:numId w:val="10"/>
        </w:numPr>
        <w:tabs>
          <w:tab w:val="left" w:pos="1220"/>
        </w:tabs>
        <w:spacing w:line="393" w:lineRule="auto"/>
        <w:ind w:left="398" w:right="407" w:firstLine="422"/>
        <w:jc w:val="both"/>
        <w:rPr>
          <w:sz w:val="21"/>
        </w:rPr>
      </w:pPr>
      <w:r>
        <w:rPr>
          <w:sz w:val="21"/>
        </w:rPr>
        <w:t>发包人应向设计人提供开展勘察设计工作所需要的经国家有关部门审查批准的前一阶段（</w:t>
      </w:r>
      <w:r>
        <w:rPr>
          <w:spacing w:val="-13"/>
          <w:sz w:val="21"/>
        </w:rPr>
        <w:t>工</w:t>
      </w:r>
      <w:r>
        <w:rPr>
          <w:spacing w:val="-1"/>
          <w:sz w:val="21"/>
        </w:rPr>
        <w:t>可报告或初步设计</w:t>
      </w:r>
      <w:r>
        <w:rPr>
          <w:sz w:val="21"/>
        </w:rPr>
        <w:t>）</w:t>
      </w:r>
      <w:r>
        <w:rPr>
          <w:spacing w:val="-4"/>
          <w:sz w:val="21"/>
        </w:rPr>
        <w:t>的全部勘察设计文件、资料及附件、有关的协议、文件等，并对提供的原始资料</w:t>
      </w:r>
      <w:r>
        <w:rPr>
          <w:spacing w:val="-2"/>
          <w:sz w:val="21"/>
        </w:rPr>
        <w:t>的可靠性负责。</w:t>
      </w:r>
    </w:p>
    <w:p w:rsidR="00846244" w:rsidRDefault="00703A13">
      <w:pPr>
        <w:pStyle w:val="ab"/>
        <w:numPr>
          <w:ilvl w:val="1"/>
          <w:numId w:val="10"/>
        </w:numPr>
        <w:tabs>
          <w:tab w:val="left" w:pos="1220"/>
        </w:tabs>
        <w:spacing w:line="391" w:lineRule="auto"/>
        <w:ind w:left="398" w:right="407" w:firstLine="422"/>
        <w:jc w:val="both"/>
        <w:rPr>
          <w:sz w:val="21"/>
        </w:rPr>
      </w:pPr>
      <w:r>
        <w:rPr>
          <w:spacing w:val="-1"/>
          <w:sz w:val="21"/>
        </w:rPr>
        <w:t>在设计人员进入现场勘察作业时，发包人应对设计人与地方政府及有关部门的协调工作提供</w:t>
      </w:r>
      <w:r>
        <w:rPr>
          <w:spacing w:val="-3"/>
          <w:sz w:val="21"/>
        </w:rPr>
        <w:t>必要的协助，但不免除设计人根据本合同规定应负的责任。</w:t>
      </w:r>
    </w:p>
    <w:p w:rsidR="00846244" w:rsidRDefault="00703A13">
      <w:pPr>
        <w:pStyle w:val="ab"/>
        <w:numPr>
          <w:ilvl w:val="1"/>
          <w:numId w:val="10"/>
        </w:numPr>
        <w:tabs>
          <w:tab w:val="left" w:pos="1220"/>
        </w:tabs>
        <w:spacing w:line="393" w:lineRule="auto"/>
        <w:ind w:left="398" w:right="407" w:firstLine="422"/>
        <w:jc w:val="both"/>
        <w:rPr>
          <w:sz w:val="21"/>
        </w:rPr>
      </w:pPr>
      <w:r>
        <w:rPr>
          <w:spacing w:val="-1"/>
          <w:sz w:val="21"/>
        </w:rPr>
        <w:t>发包人应组织专家或委托咨询审查单位对勘察成果、设计文件和为了满足勘察设计需要而进</w:t>
      </w:r>
      <w:r>
        <w:rPr>
          <w:spacing w:val="-4"/>
          <w:sz w:val="21"/>
        </w:rPr>
        <w:t>行的各种研究试验成果进行审查，并负责设计文件的报审工作，向设计人提供上级主管部门对设计文件进行审查后的批复意见。对设计人在贯彻落实审查意见时提出的有关问题应及时予以认真解答，但</w:t>
      </w:r>
      <w:r>
        <w:rPr>
          <w:spacing w:val="-3"/>
          <w:sz w:val="21"/>
        </w:rPr>
        <w:t>并不免除设计人根据本合同规定应负的责任。</w:t>
      </w:r>
    </w:p>
    <w:p w:rsidR="00846244" w:rsidRDefault="00846244">
      <w:pPr>
        <w:spacing w:line="393" w:lineRule="auto"/>
        <w:jc w:val="both"/>
        <w:rPr>
          <w:sz w:val="21"/>
        </w:rPr>
        <w:sectPr w:rsidR="00846244">
          <w:pgSz w:w="11910" w:h="16840"/>
          <w:pgMar w:top="998" w:right="860" w:bottom="940" w:left="960" w:header="0" w:footer="672" w:gutter="0"/>
          <w:cols w:space="720"/>
        </w:sectPr>
      </w:pPr>
    </w:p>
    <w:p w:rsidR="00846244" w:rsidRDefault="00703A13">
      <w:pPr>
        <w:pStyle w:val="ab"/>
        <w:numPr>
          <w:ilvl w:val="1"/>
          <w:numId w:val="10"/>
        </w:numPr>
        <w:tabs>
          <w:tab w:val="left" w:pos="1220"/>
        </w:tabs>
        <w:spacing w:before="56" w:line="391" w:lineRule="auto"/>
        <w:ind w:left="398" w:right="407" w:firstLine="422"/>
        <w:jc w:val="both"/>
        <w:rPr>
          <w:sz w:val="21"/>
        </w:rPr>
      </w:pPr>
      <w:r>
        <w:rPr>
          <w:spacing w:val="-1"/>
          <w:sz w:val="21"/>
        </w:rPr>
        <w:lastRenderedPageBreak/>
        <w:t>除合同另有规定外，发包人应保护设计人的投标文件、勘察方案、设计方案、计算软件和专</w:t>
      </w:r>
      <w:r>
        <w:rPr>
          <w:spacing w:val="-4"/>
          <w:sz w:val="21"/>
        </w:rPr>
        <w:t>利技术。未经设计人同意，发包人对设计人交付的勘察成果、设计资料及文件不得擅自修改、复制或</w:t>
      </w:r>
      <w:r>
        <w:rPr>
          <w:spacing w:val="-3"/>
          <w:sz w:val="21"/>
        </w:rPr>
        <w:t>向第三人转让或用于本合同以外的项目。</w:t>
      </w:r>
    </w:p>
    <w:p w:rsidR="00846244" w:rsidRDefault="00703A13">
      <w:pPr>
        <w:pStyle w:val="ab"/>
        <w:numPr>
          <w:ilvl w:val="1"/>
          <w:numId w:val="10"/>
        </w:numPr>
        <w:tabs>
          <w:tab w:val="left" w:pos="1217"/>
        </w:tabs>
        <w:spacing w:before="5" w:line="391" w:lineRule="auto"/>
        <w:ind w:left="398" w:right="304" w:firstLine="422"/>
        <w:jc w:val="both"/>
        <w:rPr>
          <w:sz w:val="21"/>
        </w:rPr>
      </w:pPr>
      <w:r>
        <w:rPr>
          <w:spacing w:val="-6"/>
          <w:sz w:val="21"/>
        </w:rPr>
        <w:t>发包人不应对设计人提出不符合工程安全生产法律、法规和工程建设强制性标准规定的要求。</w:t>
      </w:r>
      <w:r>
        <w:rPr>
          <w:spacing w:val="-4"/>
          <w:sz w:val="21"/>
        </w:rPr>
        <w:t>发包人不应随意压缩合同规定的勘察设计周期。</w:t>
      </w:r>
    </w:p>
    <w:p w:rsidR="00846244" w:rsidRDefault="00703A13">
      <w:pPr>
        <w:pStyle w:val="ab"/>
        <w:numPr>
          <w:ilvl w:val="1"/>
          <w:numId w:val="10"/>
        </w:numPr>
        <w:tabs>
          <w:tab w:val="left" w:pos="1220"/>
        </w:tabs>
        <w:spacing w:before="1" w:line="393" w:lineRule="auto"/>
        <w:ind w:left="398" w:right="407" w:firstLine="422"/>
        <w:jc w:val="both"/>
        <w:rPr>
          <w:sz w:val="21"/>
        </w:rPr>
      </w:pPr>
      <w:r>
        <w:rPr>
          <w:spacing w:val="-1"/>
          <w:sz w:val="21"/>
        </w:rPr>
        <w:t>由于执行发包人的书面指令而造成的勘察设计质量事故应由发包人承担责任。但不免除设计</w:t>
      </w:r>
      <w:r>
        <w:rPr>
          <w:spacing w:val="-3"/>
          <w:sz w:val="21"/>
        </w:rPr>
        <w:t>人根据本合同规定应负的责任。</w:t>
      </w:r>
    </w:p>
    <w:p w:rsidR="00846244" w:rsidRDefault="00703A13">
      <w:pPr>
        <w:pStyle w:val="ab"/>
        <w:numPr>
          <w:ilvl w:val="1"/>
          <w:numId w:val="10"/>
        </w:numPr>
        <w:tabs>
          <w:tab w:val="left" w:pos="1217"/>
        </w:tabs>
        <w:spacing w:line="267" w:lineRule="exact"/>
        <w:ind w:hanging="397"/>
        <w:jc w:val="both"/>
        <w:rPr>
          <w:sz w:val="21"/>
        </w:rPr>
      </w:pPr>
      <w:r>
        <w:rPr>
          <w:spacing w:val="-3"/>
          <w:sz w:val="21"/>
        </w:rPr>
        <w:t>发包人应履行专用合同条款约定的其他义务。</w:t>
      </w:r>
    </w:p>
    <w:p w:rsidR="00846244" w:rsidRDefault="00846244">
      <w:pPr>
        <w:pStyle w:val="a0"/>
        <w:spacing w:before="10"/>
        <w:rPr>
          <w:sz w:val="26"/>
        </w:rPr>
      </w:pPr>
    </w:p>
    <w:p w:rsidR="00846244" w:rsidRDefault="00703A13">
      <w:pPr>
        <w:pStyle w:val="4"/>
        <w:numPr>
          <w:ilvl w:val="0"/>
          <w:numId w:val="10"/>
        </w:numPr>
        <w:tabs>
          <w:tab w:val="left" w:pos="666"/>
        </w:tabs>
        <w:jc w:val="left"/>
      </w:pPr>
      <w:bookmarkStart w:id="156" w:name="_bookmark32"/>
      <w:bookmarkStart w:id="157" w:name="3.设计人的责任与义务"/>
      <w:bookmarkStart w:id="158" w:name="_Toc24420"/>
      <w:bookmarkEnd w:id="156"/>
      <w:bookmarkEnd w:id="157"/>
      <w:r>
        <w:t>设计人的责任与义务</w:t>
      </w:r>
      <w:bookmarkEnd w:id="158"/>
    </w:p>
    <w:p w:rsidR="00846244" w:rsidRDefault="00846244">
      <w:pPr>
        <w:pStyle w:val="a0"/>
        <w:spacing w:before="5"/>
        <w:rPr>
          <w:b/>
          <w:sz w:val="29"/>
        </w:rPr>
      </w:pPr>
    </w:p>
    <w:p w:rsidR="00846244" w:rsidRDefault="00703A13">
      <w:pPr>
        <w:numPr>
          <w:ilvl w:val="1"/>
          <w:numId w:val="10"/>
        </w:numPr>
        <w:tabs>
          <w:tab w:val="left" w:pos="1217"/>
        </w:tabs>
        <w:ind w:hanging="397"/>
        <w:rPr>
          <w:b/>
          <w:sz w:val="21"/>
        </w:rPr>
      </w:pPr>
      <w:r>
        <w:rPr>
          <w:b/>
          <w:spacing w:val="-1"/>
          <w:sz w:val="21"/>
        </w:rPr>
        <w:t>设计人的一般责任与义务</w:t>
      </w:r>
    </w:p>
    <w:p w:rsidR="00846244" w:rsidRDefault="00703A13">
      <w:pPr>
        <w:pStyle w:val="ab"/>
        <w:numPr>
          <w:ilvl w:val="2"/>
          <w:numId w:val="10"/>
        </w:numPr>
        <w:tabs>
          <w:tab w:val="left" w:pos="1397"/>
        </w:tabs>
        <w:spacing w:before="172" w:line="391" w:lineRule="auto"/>
        <w:ind w:right="410" w:firstLine="422"/>
        <w:rPr>
          <w:rFonts w:ascii="Arial" w:eastAsia="Arial"/>
          <w:sz w:val="21"/>
        </w:rPr>
      </w:pPr>
      <w:r>
        <w:rPr>
          <w:sz w:val="21"/>
        </w:rPr>
        <w:t>设计人应根据本合同工程的具体情况，按照勘察设计技术要求的规定，完成本合同工程的</w:t>
      </w:r>
      <w:r>
        <w:rPr>
          <w:spacing w:val="-2"/>
          <w:sz w:val="21"/>
        </w:rPr>
        <w:t>勘察设计工作。</w:t>
      </w:r>
    </w:p>
    <w:p w:rsidR="00846244" w:rsidRDefault="00703A13">
      <w:pPr>
        <w:pStyle w:val="ab"/>
        <w:numPr>
          <w:ilvl w:val="2"/>
          <w:numId w:val="10"/>
        </w:numPr>
        <w:tabs>
          <w:tab w:val="left" w:pos="1397"/>
        </w:tabs>
        <w:spacing w:before="2" w:line="393" w:lineRule="auto"/>
        <w:ind w:right="302" w:firstLine="422"/>
        <w:rPr>
          <w:rFonts w:ascii="Arial" w:eastAsia="Arial"/>
          <w:sz w:val="21"/>
        </w:rPr>
      </w:pPr>
      <w:r>
        <w:rPr>
          <w:sz w:val="21"/>
        </w:rPr>
        <w:t>设计人应按照交通运输部《公路工程勘察设计工序管理试行办法》做好勘察设计的质量管</w:t>
      </w:r>
      <w:r>
        <w:rPr>
          <w:spacing w:val="-8"/>
          <w:sz w:val="21"/>
        </w:rPr>
        <w:t>理工作，建立健全勘察设计质量保证体系，加强设计全过程的质量控制，建立完整的设计文件的设计、</w:t>
      </w:r>
      <w:r>
        <w:rPr>
          <w:spacing w:val="-5"/>
          <w:sz w:val="21"/>
        </w:rPr>
        <w:t>复核、审核、会签和批准制度，明确各阶段的责任人，并对本合同工程的勘察设计质量负责。</w:t>
      </w:r>
    </w:p>
    <w:p w:rsidR="00846244" w:rsidRDefault="00703A13">
      <w:pPr>
        <w:pStyle w:val="ab"/>
        <w:numPr>
          <w:ilvl w:val="2"/>
          <w:numId w:val="10"/>
        </w:numPr>
        <w:tabs>
          <w:tab w:val="left" w:pos="1397"/>
        </w:tabs>
        <w:spacing w:line="393" w:lineRule="auto"/>
        <w:ind w:right="410" w:firstLine="422"/>
        <w:jc w:val="both"/>
        <w:rPr>
          <w:rFonts w:ascii="Arial" w:eastAsia="Arial"/>
          <w:sz w:val="21"/>
        </w:rPr>
      </w:pPr>
      <w:r>
        <w:rPr>
          <w:sz w:val="21"/>
        </w:rPr>
        <w:t>在勘察设计过程中，设计人应与本项目</w:t>
      </w:r>
      <w:r>
        <w:rPr>
          <w:rFonts w:hint="eastAsia"/>
          <w:sz w:val="21"/>
        </w:rPr>
        <w:t>相互</w:t>
      </w:r>
      <w:r>
        <w:rPr>
          <w:sz w:val="21"/>
        </w:rPr>
        <w:t>干扰的铁路、航道、水利、管线、电力电信及其</w:t>
      </w:r>
      <w:r>
        <w:rPr>
          <w:spacing w:val="-4"/>
          <w:sz w:val="21"/>
        </w:rPr>
        <w:t>它相关建筑设施或特殊保护区域的主管部门进行协商，获得项目相干扰部门对推荐路线的认同意见、</w:t>
      </w:r>
      <w:r>
        <w:rPr>
          <w:spacing w:val="-3"/>
          <w:sz w:val="21"/>
        </w:rPr>
        <w:t>协议、批准文件或纪要等，以确保本项目顺利实施。</w:t>
      </w:r>
    </w:p>
    <w:p w:rsidR="00846244" w:rsidRDefault="00703A13">
      <w:pPr>
        <w:pStyle w:val="ab"/>
        <w:numPr>
          <w:ilvl w:val="2"/>
          <w:numId w:val="10"/>
        </w:numPr>
        <w:tabs>
          <w:tab w:val="left" w:pos="1395"/>
        </w:tabs>
        <w:spacing w:line="393" w:lineRule="auto"/>
        <w:ind w:right="410" w:firstLine="422"/>
        <w:jc w:val="both"/>
        <w:rPr>
          <w:rFonts w:ascii="Arial" w:eastAsia="Arial"/>
          <w:sz w:val="21"/>
        </w:rPr>
      </w:pPr>
      <w:r>
        <w:rPr>
          <w:sz w:val="21"/>
        </w:rPr>
        <w:t>设计人在进行勘察设计时，应采取相应的安全、保卫和环境保护措施，如设计人员未能采</w:t>
      </w:r>
      <w:r>
        <w:rPr>
          <w:spacing w:val="-4"/>
          <w:sz w:val="21"/>
        </w:rPr>
        <w:t>取有效的措施，而发生的与勘察设计活动有关的人身伤亡、罚款、索赔、损失赔偿、诉讼费用及其他</w:t>
      </w:r>
      <w:r>
        <w:rPr>
          <w:spacing w:val="-3"/>
          <w:sz w:val="21"/>
        </w:rPr>
        <w:t>一切责任应由设计人负责。</w:t>
      </w:r>
    </w:p>
    <w:p w:rsidR="00846244" w:rsidRDefault="00703A13">
      <w:pPr>
        <w:pStyle w:val="a0"/>
        <w:spacing w:line="393" w:lineRule="auto"/>
        <w:ind w:left="398" w:right="412" w:firstLine="420"/>
      </w:pPr>
      <w:r>
        <w:rPr>
          <w:spacing w:val="-4"/>
        </w:rPr>
        <w:t>对于设计人在勘察设计过程中发生的人员伤亡，或者造成第三方的人员伤亡，或财产损失，或由</w:t>
      </w:r>
      <w:r>
        <w:rPr>
          <w:spacing w:val="-3"/>
        </w:rPr>
        <w:t>此而引起的其他一切损害和损失，发包人均不承担责任。</w:t>
      </w:r>
    </w:p>
    <w:p w:rsidR="00846244" w:rsidRDefault="00703A13">
      <w:pPr>
        <w:pStyle w:val="ab"/>
        <w:numPr>
          <w:ilvl w:val="2"/>
          <w:numId w:val="10"/>
        </w:numPr>
        <w:tabs>
          <w:tab w:val="left" w:pos="1395"/>
        </w:tabs>
        <w:spacing w:line="393" w:lineRule="auto"/>
        <w:ind w:right="410" w:firstLine="422"/>
        <w:jc w:val="both"/>
        <w:rPr>
          <w:rFonts w:ascii="Arial" w:eastAsia="Arial"/>
          <w:sz w:val="21"/>
        </w:rPr>
      </w:pPr>
      <w:r>
        <w:rPr>
          <w:sz w:val="21"/>
        </w:rPr>
        <w:t>设计人为实施本项工程，应参加发包人风险以外的其它有关的雇主责任保险，以使本项工</w:t>
      </w:r>
      <w:r>
        <w:rPr>
          <w:spacing w:val="-2"/>
          <w:sz w:val="21"/>
        </w:rPr>
        <w:t>程顺利进行。设计人应将全部保险费</w:t>
      </w:r>
      <w:r>
        <w:rPr>
          <w:sz w:val="21"/>
        </w:rPr>
        <w:t>（</w:t>
      </w:r>
      <w:r>
        <w:rPr>
          <w:spacing w:val="-3"/>
          <w:sz w:val="21"/>
        </w:rPr>
        <w:t>如工程勘察的人身安全险和设备险等</w:t>
      </w:r>
      <w:r>
        <w:rPr>
          <w:sz w:val="21"/>
        </w:rPr>
        <w:t>）</w:t>
      </w:r>
      <w:r>
        <w:rPr>
          <w:spacing w:val="-3"/>
          <w:sz w:val="21"/>
        </w:rPr>
        <w:t>计入合同报价中，发包人将不另行支付。</w:t>
      </w:r>
    </w:p>
    <w:p w:rsidR="00846244" w:rsidRDefault="00703A13">
      <w:pPr>
        <w:pStyle w:val="ab"/>
        <w:numPr>
          <w:ilvl w:val="2"/>
          <w:numId w:val="10"/>
        </w:numPr>
        <w:tabs>
          <w:tab w:val="left" w:pos="1395"/>
        </w:tabs>
        <w:spacing w:line="393" w:lineRule="auto"/>
        <w:ind w:right="410" w:firstLine="422"/>
        <w:jc w:val="both"/>
        <w:rPr>
          <w:rFonts w:ascii="Arial" w:eastAsia="Arial"/>
          <w:sz w:val="21"/>
        </w:rPr>
      </w:pPr>
      <w:r>
        <w:rPr>
          <w:sz w:val="21"/>
        </w:rPr>
        <w:t>设计人在勘察设计过程中，如果因其采用的技术方案等方面发生侵犯专利权的行为而引起</w:t>
      </w:r>
      <w:r>
        <w:rPr>
          <w:spacing w:val="-4"/>
          <w:sz w:val="21"/>
        </w:rPr>
        <w:t>索赔或诉讼，则设计人应承担全部责任，并保障发包人免于承担由此造成一切损害和损失。设计人采</w:t>
      </w:r>
      <w:r>
        <w:rPr>
          <w:spacing w:val="-3"/>
          <w:sz w:val="21"/>
        </w:rPr>
        <w:t>用未中标人投标文件中技术方案的，应当征得该投标人的书面同意，并支付合理的使用费。</w:t>
      </w:r>
    </w:p>
    <w:p w:rsidR="00846244" w:rsidRDefault="00703A13">
      <w:pPr>
        <w:pStyle w:val="ab"/>
        <w:numPr>
          <w:ilvl w:val="2"/>
          <w:numId w:val="10"/>
        </w:numPr>
        <w:tabs>
          <w:tab w:val="left" w:pos="1392"/>
        </w:tabs>
        <w:spacing w:line="391" w:lineRule="auto"/>
        <w:ind w:left="397" w:right="412" w:firstLine="420"/>
        <w:jc w:val="both"/>
        <w:rPr>
          <w:rFonts w:ascii="Arial" w:eastAsia="Arial"/>
          <w:sz w:val="21"/>
        </w:rPr>
      </w:pPr>
      <w:r>
        <w:rPr>
          <w:sz w:val="21"/>
        </w:rPr>
        <w:t>发包人向设计人提供的所有资料均为保密资料，设计人除在履行本合同下义务时可向受雇</w:t>
      </w:r>
      <w:r>
        <w:rPr>
          <w:spacing w:val="-3"/>
          <w:sz w:val="21"/>
        </w:rPr>
        <w:t>于设计人的相关研究人员透露外，不能在任何情况下</w:t>
      </w:r>
      <w:r>
        <w:rPr>
          <w:sz w:val="21"/>
        </w:rPr>
        <w:t>（</w:t>
      </w:r>
      <w:r>
        <w:rPr>
          <w:spacing w:val="-3"/>
          <w:sz w:val="21"/>
        </w:rPr>
        <w:t>包括本合同有效期内及之后</w:t>
      </w:r>
      <w:r>
        <w:rPr>
          <w:sz w:val="21"/>
        </w:rPr>
        <w:t>）</w:t>
      </w:r>
      <w:r>
        <w:rPr>
          <w:spacing w:val="-3"/>
          <w:sz w:val="21"/>
        </w:rPr>
        <w:t>向第三者透露。</w:t>
      </w:r>
    </w:p>
    <w:p w:rsidR="00846244" w:rsidRDefault="00846244">
      <w:pPr>
        <w:spacing w:line="391" w:lineRule="auto"/>
        <w:jc w:val="both"/>
        <w:rPr>
          <w:rFonts w:ascii="Arial" w:eastAsia="Arial"/>
          <w:sz w:val="21"/>
        </w:rPr>
        <w:sectPr w:rsidR="00846244">
          <w:pgSz w:w="11910" w:h="16840"/>
          <w:pgMar w:top="998" w:right="860" w:bottom="940" w:left="960" w:header="0" w:footer="672" w:gutter="0"/>
          <w:cols w:space="720"/>
        </w:sectPr>
      </w:pPr>
    </w:p>
    <w:p w:rsidR="00846244" w:rsidRDefault="00703A13">
      <w:pPr>
        <w:pStyle w:val="ab"/>
        <w:numPr>
          <w:ilvl w:val="2"/>
          <w:numId w:val="10"/>
        </w:numPr>
        <w:tabs>
          <w:tab w:val="left" w:pos="1390"/>
        </w:tabs>
        <w:spacing w:before="56" w:line="391" w:lineRule="auto"/>
        <w:ind w:right="409" w:firstLine="419"/>
        <w:rPr>
          <w:rFonts w:ascii="Arial" w:eastAsia="Arial"/>
          <w:sz w:val="21"/>
        </w:rPr>
      </w:pPr>
      <w:r>
        <w:rPr>
          <w:spacing w:val="-5"/>
          <w:sz w:val="21"/>
        </w:rPr>
        <w:lastRenderedPageBreak/>
        <w:t>发包人及咨询单位、上级主管部门对勘察成果</w:t>
      </w:r>
      <w:r>
        <w:rPr>
          <w:sz w:val="21"/>
        </w:rPr>
        <w:t>（</w:t>
      </w:r>
      <w:r>
        <w:rPr>
          <w:spacing w:val="-3"/>
          <w:sz w:val="21"/>
        </w:rPr>
        <w:t>包括研究试验成果</w:t>
      </w:r>
      <w:r>
        <w:rPr>
          <w:spacing w:val="-108"/>
          <w:sz w:val="21"/>
        </w:rPr>
        <w:t>）</w:t>
      </w:r>
      <w:r>
        <w:rPr>
          <w:spacing w:val="-3"/>
          <w:sz w:val="21"/>
        </w:rPr>
        <w:t>、设计文件的审查并不免除设计人的责任。</w:t>
      </w:r>
    </w:p>
    <w:p w:rsidR="00846244" w:rsidRDefault="00703A13">
      <w:pPr>
        <w:pStyle w:val="ab"/>
        <w:numPr>
          <w:ilvl w:val="2"/>
          <w:numId w:val="10"/>
        </w:numPr>
        <w:tabs>
          <w:tab w:val="left" w:pos="1390"/>
        </w:tabs>
        <w:spacing w:before="1"/>
        <w:ind w:left="1389" w:hanging="572"/>
        <w:jc w:val="both"/>
        <w:rPr>
          <w:rFonts w:ascii="Arial" w:eastAsia="Arial"/>
          <w:sz w:val="21"/>
        </w:rPr>
      </w:pPr>
      <w:r>
        <w:rPr>
          <w:spacing w:val="-3"/>
          <w:sz w:val="21"/>
        </w:rPr>
        <w:t>设计人必须接受发包人的指示，积极配合咨询单位工作。</w:t>
      </w:r>
    </w:p>
    <w:p w:rsidR="00846244" w:rsidRDefault="00703A13">
      <w:pPr>
        <w:numPr>
          <w:ilvl w:val="1"/>
          <w:numId w:val="10"/>
        </w:numPr>
        <w:tabs>
          <w:tab w:val="left" w:pos="795"/>
        </w:tabs>
        <w:spacing w:before="173"/>
        <w:ind w:left="794" w:hanging="397"/>
        <w:rPr>
          <w:b/>
          <w:sz w:val="21"/>
        </w:rPr>
      </w:pPr>
      <w:r>
        <w:rPr>
          <w:b/>
          <w:sz w:val="21"/>
        </w:rPr>
        <w:t>勘察的一般规定</w:t>
      </w:r>
    </w:p>
    <w:p w:rsidR="00846244" w:rsidRDefault="00703A13">
      <w:pPr>
        <w:pStyle w:val="ab"/>
        <w:numPr>
          <w:ilvl w:val="2"/>
          <w:numId w:val="10"/>
        </w:numPr>
        <w:tabs>
          <w:tab w:val="left" w:pos="1390"/>
        </w:tabs>
        <w:spacing w:before="170" w:line="391" w:lineRule="auto"/>
        <w:ind w:right="304" w:firstLine="419"/>
        <w:rPr>
          <w:rFonts w:ascii="Arial" w:eastAsia="Arial"/>
          <w:sz w:val="21"/>
        </w:rPr>
      </w:pPr>
      <w:r>
        <w:rPr>
          <w:spacing w:val="-5"/>
          <w:sz w:val="21"/>
        </w:rPr>
        <w:t xml:space="preserve">设计人应当按照法律、法规和工程建设强制性标准进行勘察，重视地质环境对安全的影响， </w:t>
      </w:r>
      <w:r>
        <w:rPr>
          <w:spacing w:val="-4"/>
          <w:sz w:val="21"/>
        </w:rPr>
        <w:t>提交的勘察文件应当真实、准确、可靠，满足本工程安全生产的需要。</w:t>
      </w:r>
    </w:p>
    <w:p w:rsidR="00846244" w:rsidRDefault="00703A13">
      <w:pPr>
        <w:pStyle w:val="a0"/>
        <w:spacing w:before="4" w:line="391" w:lineRule="auto"/>
        <w:ind w:left="818" w:right="2749"/>
      </w:pPr>
      <w:r>
        <w:t>设计人应当对有可能引发公路工程安全隐患的地质灾害提出防治建议。设计人及勘察人员对勘察结论负责。</w:t>
      </w:r>
    </w:p>
    <w:p w:rsidR="00846244" w:rsidRDefault="00703A13">
      <w:pPr>
        <w:pStyle w:val="ab"/>
        <w:numPr>
          <w:ilvl w:val="2"/>
          <w:numId w:val="10"/>
        </w:numPr>
        <w:tabs>
          <w:tab w:val="left" w:pos="1393"/>
        </w:tabs>
        <w:spacing w:before="1" w:line="393" w:lineRule="auto"/>
        <w:ind w:right="412" w:firstLine="420"/>
        <w:jc w:val="both"/>
        <w:rPr>
          <w:rFonts w:ascii="Arial" w:eastAsia="Arial"/>
          <w:sz w:val="21"/>
        </w:rPr>
      </w:pPr>
      <w:r>
        <w:rPr>
          <w:sz w:val="21"/>
        </w:rPr>
        <w:t>工程勘察布点应参考发包人提供的资料。勘探点的数量、深度和位置可根据地质情况和现</w:t>
      </w:r>
      <w:r>
        <w:rPr>
          <w:spacing w:val="-3"/>
          <w:sz w:val="21"/>
        </w:rPr>
        <w:t>场条件依据规范进行调整，但应经发包人同意和批准。</w:t>
      </w:r>
    </w:p>
    <w:p w:rsidR="00846244" w:rsidRDefault="00703A13">
      <w:pPr>
        <w:pStyle w:val="ab"/>
        <w:numPr>
          <w:ilvl w:val="2"/>
          <w:numId w:val="10"/>
        </w:numPr>
        <w:tabs>
          <w:tab w:val="left" w:pos="1390"/>
        </w:tabs>
        <w:spacing w:line="267" w:lineRule="exact"/>
        <w:ind w:left="1389" w:hanging="572"/>
        <w:jc w:val="both"/>
        <w:rPr>
          <w:rFonts w:ascii="Arial" w:eastAsia="Arial"/>
          <w:sz w:val="21"/>
        </w:rPr>
      </w:pPr>
      <w:r>
        <w:rPr>
          <w:spacing w:val="-5"/>
          <w:sz w:val="21"/>
        </w:rPr>
        <w:t>勘探过程中应认真记录每日工作内容，保存原始记录资料与数据，以供发包人检查和分析。</w:t>
      </w:r>
    </w:p>
    <w:p w:rsidR="00846244" w:rsidRDefault="00703A13">
      <w:pPr>
        <w:pStyle w:val="ab"/>
        <w:numPr>
          <w:ilvl w:val="2"/>
          <w:numId w:val="10"/>
        </w:numPr>
        <w:tabs>
          <w:tab w:val="left" w:pos="1391"/>
        </w:tabs>
        <w:spacing w:before="171" w:line="393" w:lineRule="auto"/>
        <w:ind w:left="399" w:right="301" w:firstLine="419"/>
        <w:jc w:val="both"/>
        <w:rPr>
          <w:rFonts w:ascii="Arial" w:eastAsia="Arial"/>
          <w:sz w:val="21"/>
        </w:rPr>
      </w:pPr>
      <w:r>
        <w:rPr>
          <w:spacing w:val="-4"/>
          <w:sz w:val="21"/>
        </w:rPr>
        <w:t xml:space="preserve">在钻探进行中，如发包人根据规范需要更改取样间距与现场试验的要求，或更改钻孔深度， </w:t>
      </w:r>
      <w:r>
        <w:rPr>
          <w:spacing w:val="-3"/>
          <w:sz w:val="21"/>
        </w:rPr>
        <w:t>设计人应积极配合并安排实施。</w:t>
      </w:r>
    </w:p>
    <w:p w:rsidR="00846244" w:rsidRDefault="00703A13">
      <w:pPr>
        <w:pStyle w:val="ab"/>
        <w:numPr>
          <w:ilvl w:val="2"/>
          <w:numId w:val="10"/>
        </w:numPr>
        <w:tabs>
          <w:tab w:val="left" w:pos="1393"/>
        </w:tabs>
        <w:spacing w:line="393" w:lineRule="auto"/>
        <w:ind w:left="399" w:right="409" w:firstLine="420"/>
        <w:jc w:val="both"/>
        <w:rPr>
          <w:rFonts w:ascii="Arial" w:eastAsia="Arial"/>
          <w:sz w:val="21"/>
        </w:rPr>
      </w:pPr>
      <w:r>
        <w:rPr>
          <w:sz w:val="21"/>
        </w:rPr>
        <w:t>设计人在钻探过程中应对地下管线和构筑物进行相应保护，遇到地下文物时应及时向发包</w:t>
      </w:r>
      <w:r>
        <w:rPr>
          <w:spacing w:val="-4"/>
          <w:sz w:val="21"/>
        </w:rPr>
        <w:t>人和文物保护部门汇报并妥善保护。设计人在钻探过程中应采取有效的环境保护措施，避免对周围环</w:t>
      </w:r>
      <w:r>
        <w:rPr>
          <w:spacing w:val="-3"/>
          <w:sz w:val="21"/>
        </w:rPr>
        <w:t>境造成破坏或污染。</w:t>
      </w:r>
    </w:p>
    <w:p w:rsidR="00846244" w:rsidRDefault="00703A13">
      <w:pPr>
        <w:pStyle w:val="ab"/>
        <w:numPr>
          <w:ilvl w:val="2"/>
          <w:numId w:val="10"/>
        </w:numPr>
        <w:tabs>
          <w:tab w:val="left" w:pos="1393"/>
        </w:tabs>
        <w:spacing w:line="391" w:lineRule="auto"/>
        <w:ind w:left="399" w:right="411" w:firstLine="420"/>
        <w:rPr>
          <w:rFonts w:ascii="Arial" w:eastAsia="Arial"/>
          <w:sz w:val="21"/>
        </w:rPr>
      </w:pPr>
      <w:r>
        <w:rPr>
          <w:sz w:val="21"/>
        </w:rPr>
        <w:t>设计人在进行外业勘察时，应采取有效措施避免对原有道路、桥梁、构造物及其他公共设</w:t>
      </w:r>
      <w:r>
        <w:rPr>
          <w:spacing w:val="-3"/>
          <w:sz w:val="21"/>
        </w:rPr>
        <w:t>施或地上附着物造成损坏或损伤。</w:t>
      </w:r>
    </w:p>
    <w:p w:rsidR="00846244" w:rsidRDefault="00703A13">
      <w:pPr>
        <w:pStyle w:val="a0"/>
        <w:ind w:left="818"/>
      </w:pPr>
      <w:r>
        <w:t>如造成损坏和损伤而引起的一切索赔、赔偿、诉讼费用和其它费用，由设计人自行承担。</w:t>
      </w:r>
    </w:p>
    <w:p w:rsidR="00846244" w:rsidRDefault="00703A13">
      <w:pPr>
        <w:numPr>
          <w:ilvl w:val="1"/>
          <w:numId w:val="10"/>
        </w:numPr>
        <w:tabs>
          <w:tab w:val="left" w:pos="795"/>
        </w:tabs>
        <w:spacing w:before="167"/>
        <w:ind w:left="794" w:hanging="397"/>
        <w:rPr>
          <w:b/>
          <w:sz w:val="21"/>
        </w:rPr>
      </w:pPr>
      <w:r>
        <w:rPr>
          <w:b/>
          <w:sz w:val="21"/>
        </w:rPr>
        <w:t>设计的一般规定</w:t>
      </w:r>
    </w:p>
    <w:p w:rsidR="00846244" w:rsidRDefault="00703A13">
      <w:pPr>
        <w:pStyle w:val="ab"/>
        <w:numPr>
          <w:ilvl w:val="2"/>
          <w:numId w:val="10"/>
        </w:numPr>
        <w:tabs>
          <w:tab w:val="left" w:pos="1393"/>
        </w:tabs>
        <w:spacing w:before="170" w:line="393" w:lineRule="auto"/>
        <w:ind w:right="412" w:firstLine="420"/>
        <w:rPr>
          <w:rFonts w:ascii="Arial" w:eastAsia="Arial"/>
          <w:sz w:val="21"/>
        </w:rPr>
      </w:pPr>
      <w:r>
        <w:rPr>
          <w:sz w:val="21"/>
        </w:rPr>
        <w:t>设计人应当按照法律、法规和工程建设强制性标准进行设计，防止因设计不合理导致安全</w:t>
      </w:r>
      <w:r>
        <w:rPr>
          <w:spacing w:val="-3"/>
          <w:sz w:val="21"/>
        </w:rPr>
        <w:t>生产隐患或者生产安全事故的发生。</w:t>
      </w:r>
    </w:p>
    <w:p w:rsidR="00846244" w:rsidRDefault="00703A13">
      <w:pPr>
        <w:pStyle w:val="a0"/>
        <w:spacing w:line="391" w:lineRule="auto"/>
        <w:ind w:left="398" w:right="412" w:firstLine="420"/>
      </w:pPr>
      <w:r>
        <w:rPr>
          <w:spacing w:val="-4"/>
        </w:rPr>
        <w:t>采用新结构、新材料、新工艺的工程和特殊结构的工程，设计人应当在设计文件中提出保障施工</w:t>
      </w:r>
      <w:r>
        <w:rPr>
          <w:spacing w:val="-3"/>
        </w:rPr>
        <w:t>作业人员安全和预防生产安全事故的措施建议。</w:t>
      </w:r>
    </w:p>
    <w:p w:rsidR="00846244" w:rsidRDefault="00703A13">
      <w:pPr>
        <w:pStyle w:val="a0"/>
        <w:spacing w:before="3"/>
        <w:ind w:left="818"/>
      </w:pPr>
      <w:r>
        <w:t>设计人及设计人员对其设计负责。</w:t>
      </w:r>
    </w:p>
    <w:p w:rsidR="00846244" w:rsidRDefault="00703A13">
      <w:pPr>
        <w:pStyle w:val="ab"/>
        <w:numPr>
          <w:ilvl w:val="2"/>
          <w:numId w:val="10"/>
        </w:numPr>
        <w:tabs>
          <w:tab w:val="left" w:pos="1390"/>
        </w:tabs>
        <w:spacing w:before="170" w:line="393" w:lineRule="auto"/>
        <w:ind w:left="397" w:right="361" w:firstLine="420"/>
        <w:jc w:val="both"/>
        <w:rPr>
          <w:rFonts w:ascii="Arial" w:eastAsia="Arial" w:hAnsi="Arial"/>
          <w:sz w:val="21"/>
        </w:rPr>
      </w:pPr>
      <w:r>
        <w:rPr>
          <w:spacing w:val="-2"/>
          <w:sz w:val="21"/>
        </w:rPr>
        <w:t>设计人必须贯彻</w:t>
      </w:r>
      <w:r>
        <w:rPr>
          <w:rFonts w:ascii="Arial" w:eastAsia="Arial" w:hAnsi="Arial"/>
          <w:sz w:val="21"/>
        </w:rPr>
        <w:t>“</w:t>
      </w:r>
      <w:r>
        <w:rPr>
          <w:spacing w:val="-3"/>
          <w:sz w:val="21"/>
        </w:rPr>
        <w:t>技术先进、安全可靠、适用耐久、经济合理</w:t>
      </w:r>
      <w:r>
        <w:rPr>
          <w:rFonts w:ascii="Arial" w:eastAsia="Arial" w:hAnsi="Arial"/>
          <w:spacing w:val="-4"/>
          <w:sz w:val="21"/>
        </w:rPr>
        <w:t>”</w:t>
      </w:r>
      <w:r>
        <w:rPr>
          <w:spacing w:val="-3"/>
          <w:sz w:val="21"/>
        </w:rPr>
        <w:t>的基本原则，加强总体设计， 重视与城镇建设总体规划、土地开发利用规划、农田水利、森林植被、水土保持、生态环境、特殊设施保护区、其它运输方式和其它建设工程的总体协调与配合、节约资源、保护环境、合理选用技术指标、树立全寿命周期成本的理念，充分发挥工程建设项目经济、社会和环境的综合效益。</w:t>
      </w:r>
    </w:p>
    <w:p w:rsidR="00846244" w:rsidRDefault="00703A13">
      <w:pPr>
        <w:pStyle w:val="ab"/>
        <w:numPr>
          <w:ilvl w:val="2"/>
          <w:numId w:val="10"/>
        </w:numPr>
        <w:tabs>
          <w:tab w:val="left" w:pos="1394"/>
        </w:tabs>
        <w:spacing w:line="264" w:lineRule="exact"/>
        <w:ind w:left="1394" w:hanging="574"/>
        <w:jc w:val="both"/>
        <w:rPr>
          <w:rFonts w:ascii="Arial" w:eastAsia="Arial"/>
          <w:sz w:val="21"/>
        </w:rPr>
      </w:pPr>
      <w:r>
        <w:rPr>
          <w:spacing w:val="-3"/>
          <w:sz w:val="21"/>
        </w:rPr>
        <w:t>设计文件必须符合下列要求：</w:t>
      </w:r>
    </w:p>
    <w:p w:rsidR="00846244" w:rsidRDefault="00703A13">
      <w:pPr>
        <w:pStyle w:val="ab"/>
        <w:numPr>
          <w:ilvl w:val="0"/>
          <w:numId w:val="11"/>
        </w:numPr>
        <w:tabs>
          <w:tab w:val="left" w:pos="1357"/>
        </w:tabs>
        <w:spacing w:before="172" w:line="391" w:lineRule="auto"/>
        <w:ind w:right="408" w:firstLine="420"/>
        <w:rPr>
          <w:sz w:val="21"/>
        </w:rPr>
      </w:pPr>
      <w:r>
        <w:rPr>
          <w:spacing w:val="-5"/>
          <w:sz w:val="21"/>
        </w:rPr>
        <w:t xml:space="preserve">设计文件的编制必须严格执行国家基本建设程序、工程建设标准强制性条文及有关公路工 </w:t>
      </w:r>
      <w:r>
        <w:rPr>
          <w:spacing w:val="-4"/>
          <w:sz w:val="21"/>
        </w:rPr>
        <w:t>程建设的法律、法规、规章、规范、标准、规程、定额和合同的要求；</w:t>
      </w:r>
    </w:p>
    <w:p w:rsidR="00846244" w:rsidRDefault="00846244">
      <w:pPr>
        <w:spacing w:line="391" w:lineRule="auto"/>
        <w:rPr>
          <w:sz w:val="21"/>
        </w:rPr>
        <w:sectPr w:rsidR="00846244">
          <w:pgSz w:w="11910" w:h="16840"/>
          <w:pgMar w:top="998" w:right="860" w:bottom="940" w:left="960" w:header="0" w:footer="672" w:gutter="0"/>
          <w:cols w:space="720"/>
        </w:sectPr>
      </w:pPr>
    </w:p>
    <w:p w:rsidR="00846244" w:rsidRDefault="00703A13">
      <w:pPr>
        <w:pStyle w:val="ab"/>
        <w:numPr>
          <w:ilvl w:val="0"/>
          <w:numId w:val="11"/>
        </w:numPr>
        <w:tabs>
          <w:tab w:val="left" w:pos="1360"/>
        </w:tabs>
        <w:spacing w:before="56" w:line="391" w:lineRule="auto"/>
        <w:ind w:left="398" w:right="407" w:firstLine="419"/>
        <w:jc w:val="both"/>
        <w:rPr>
          <w:sz w:val="21"/>
        </w:rPr>
      </w:pPr>
      <w:r>
        <w:rPr>
          <w:spacing w:val="-6"/>
          <w:sz w:val="21"/>
        </w:rPr>
        <w:lastRenderedPageBreak/>
        <w:t>设计文件的编制须符合国民经济、社会发展规划和产业政策，贯彻提高社会经济效益和促 进技术进步的方针，实行资源综合利用，节约资源和能源，符合国家自然风景区、城市、集镇、村庄</w:t>
      </w:r>
      <w:r>
        <w:rPr>
          <w:spacing w:val="-4"/>
          <w:sz w:val="21"/>
        </w:rPr>
        <w:t>规划和相关专业规划，符合国家有关劳动安全卫生、消防、抗震、人防规定；</w:t>
      </w:r>
    </w:p>
    <w:p w:rsidR="00846244" w:rsidRDefault="00703A13">
      <w:pPr>
        <w:pStyle w:val="ab"/>
        <w:numPr>
          <w:ilvl w:val="0"/>
          <w:numId w:val="11"/>
        </w:numPr>
        <w:tabs>
          <w:tab w:val="left" w:pos="1360"/>
        </w:tabs>
        <w:spacing w:before="5" w:line="391" w:lineRule="auto"/>
        <w:ind w:left="398" w:right="409" w:firstLine="419"/>
        <w:rPr>
          <w:sz w:val="21"/>
        </w:rPr>
      </w:pPr>
      <w:r>
        <w:rPr>
          <w:spacing w:val="-8"/>
          <w:sz w:val="21"/>
        </w:rPr>
        <w:t>设计依据的基本资料应完整、准确、可靠；设计方案论证充分，计算可靠，并符合系统运行</w:t>
      </w:r>
      <w:r>
        <w:rPr>
          <w:spacing w:val="-5"/>
          <w:sz w:val="21"/>
        </w:rPr>
        <w:t>安全的要求；</w:t>
      </w:r>
    </w:p>
    <w:p w:rsidR="00846244" w:rsidRDefault="00703A13">
      <w:pPr>
        <w:pStyle w:val="ab"/>
        <w:numPr>
          <w:ilvl w:val="0"/>
          <w:numId w:val="11"/>
        </w:numPr>
        <w:tabs>
          <w:tab w:val="left" w:pos="1360"/>
        </w:tabs>
        <w:spacing w:before="1"/>
        <w:ind w:left="1359" w:hanging="542"/>
        <w:rPr>
          <w:sz w:val="21"/>
        </w:rPr>
      </w:pPr>
      <w:r>
        <w:rPr>
          <w:spacing w:val="-3"/>
          <w:sz w:val="21"/>
        </w:rPr>
        <w:t>设计文件的深度应满足相应设计阶段的有关规定，并符合相关规范的要求；</w:t>
      </w:r>
    </w:p>
    <w:p w:rsidR="00846244" w:rsidRDefault="00703A13">
      <w:pPr>
        <w:pStyle w:val="ab"/>
        <w:numPr>
          <w:ilvl w:val="0"/>
          <w:numId w:val="11"/>
        </w:numPr>
        <w:tabs>
          <w:tab w:val="left" w:pos="1360"/>
        </w:tabs>
        <w:spacing w:before="173" w:line="391" w:lineRule="auto"/>
        <w:ind w:left="398" w:right="302" w:firstLine="419"/>
        <w:rPr>
          <w:sz w:val="21"/>
        </w:rPr>
      </w:pPr>
      <w:r>
        <w:rPr>
          <w:spacing w:val="-10"/>
          <w:sz w:val="21"/>
        </w:rPr>
        <w:t xml:space="preserve">设计文件必须保证工程质量和安全的要求，符合安全、适用、耐久、经济、美观的综合要求 </w:t>
      </w:r>
      <w:r>
        <w:rPr>
          <w:spacing w:val="-7"/>
          <w:sz w:val="21"/>
        </w:rPr>
        <w:t>；并应特别注意与沿线景观及沿线设施的协调性和环境保护、水土保持的要求；</w:t>
      </w:r>
    </w:p>
    <w:p w:rsidR="00846244" w:rsidRDefault="00703A13">
      <w:pPr>
        <w:pStyle w:val="ab"/>
        <w:numPr>
          <w:ilvl w:val="0"/>
          <w:numId w:val="11"/>
        </w:numPr>
        <w:tabs>
          <w:tab w:val="left" w:pos="1361"/>
        </w:tabs>
        <w:spacing w:before="1" w:line="393" w:lineRule="auto"/>
        <w:ind w:left="399" w:right="406" w:firstLine="419"/>
        <w:rPr>
          <w:sz w:val="21"/>
        </w:rPr>
      </w:pPr>
      <w:r>
        <w:rPr>
          <w:spacing w:val="-7"/>
          <w:sz w:val="21"/>
        </w:rPr>
        <w:t xml:space="preserve">设计文件中关于工程建设材料、配件和设备的选用，应当注明其性能及技术标准，其质量 </w:t>
      </w:r>
      <w:r>
        <w:rPr>
          <w:spacing w:val="-5"/>
          <w:sz w:val="21"/>
        </w:rPr>
        <w:t>要求必须符合国家规定的标准，但不能指定生产厂、供应商和产品品牌。</w:t>
      </w:r>
    </w:p>
    <w:p w:rsidR="00846244" w:rsidRDefault="00703A13">
      <w:pPr>
        <w:pStyle w:val="ab"/>
        <w:numPr>
          <w:ilvl w:val="2"/>
          <w:numId w:val="10"/>
        </w:numPr>
        <w:tabs>
          <w:tab w:val="left" w:pos="1398"/>
        </w:tabs>
        <w:spacing w:line="393" w:lineRule="auto"/>
        <w:ind w:left="399" w:right="409" w:firstLine="422"/>
        <w:jc w:val="both"/>
        <w:rPr>
          <w:rFonts w:ascii="Arial" w:eastAsia="Arial"/>
          <w:sz w:val="21"/>
        </w:rPr>
      </w:pPr>
      <w:r>
        <w:rPr>
          <w:sz w:val="21"/>
        </w:rPr>
        <w:t>设计人必须根据批复的可行性研究报告和交通运输部《公路工程基本建设项目设计文件编</w:t>
      </w:r>
      <w:r>
        <w:rPr>
          <w:spacing w:val="-4"/>
          <w:sz w:val="21"/>
        </w:rPr>
        <w:t>制办法》规定的设计深度完成初步设计工作。初步设计文件经审查批复后，则作为编制施工图设计文</w:t>
      </w:r>
      <w:r>
        <w:rPr>
          <w:spacing w:val="-3"/>
          <w:sz w:val="21"/>
        </w:rPr>
        <w:t>件和控制建设项目投资的依据。</w:t>
      </w:r>
    </w:p>
    <w:p w:rsidR="00846244" w:rsidRDefault="00703A13">
      <w:pPr>
        <w:pStyle w:val="a0"/>
        <w:spacing w:line="391" w:lineRule="auto"/>
        <w:ind w:left="399" w:right="411" w:firstLine="420"/>
      </w:pPr>
      <w:r>
        <w:rPr>
          <w:spacing w:val="-4"/>
        </w:rPr>
        <w:t>设计人的初步设计文件必须接受发包人、咨询单位及发包人的上级主管部门的审查，凡审查意见</w:t>
      </w:r>
      <w:r>
        <w:rPr>
          <w:spacing w:val="-3"/>
        </w:rPr>
        <w:t>中提出的问题，设计人应逐条给予认真贯彻落实，提交书面的反馈意见并免费修改初步设计文件。</w:t>
      </w:r>
    </w:p>
    <w:p w:rsidR="00846244" w:rsidRDefault="00703A13">
      <w:pPr>
        <w:pStyle w:val="ab"/>
        <w:numPr>
          <w:ilvl w:val="2"/>
          <w:numId w:val="10"/>
        </w:numPr>
        <w:tabs>
          <w:tab w:val="left" w:pos="1398"/>
        </w:tabs>
        <w:spacing w:line="391" w:lineRule="auto"/>
        <w:ind w:left="399" w:right="409" w:firstLine="422"/>
        <w:jc w:val="both"/>
        <w:rPr>
          <w:rFonts w:ascii="Arial" w:eastAsia="Arial"/>
          <w:sz w:val="21"/>
        </w:rPr>
      </w:pPr>
      <w:r>
        <w:rPr>
          <w:sz w:val="21"/>
        </w:rPr>
        <w:t>若发包人或发包人上级主管部门认为需要进行技术设计，设计人应根据发包人要求，按交</w:t>
      </w:r>
      <w:r>
        <w:rPr>
          <w:spacing w:val="-4"/>
          <w:sz w:val="21"/>
        </w:rPr>
        <w:t>通运输部《公路工程基本建设项目设计文件编制办法》有关规定编制技术设计文件和修正概算，并通过发包人上级主管部门的审查。如果发包人在招标阶段已明确本项目包括技术设计并且在报价文件中已列有相应报价子目，则按设计人在报价文件中所报的相应费用支付；否则，对于发包人在项目实施</w:t>
      </w:r>
      <w:r>
        <w:rPr>
          <w:spacing w:val="-3"/>
          <w:sz w:val="21"/>
        </w:rPr>
        <w:t>过程中提出的技术设计，发包人应另行支付费用。</w:t>
      </w:r>
    </w:p>
    <w:p w:rsidR="00846244" w:rsidRDefault="00703A13">
      <w:pPr>
        <w:pStyle w:val="ab"/>
        <w:numPr>
          <w:ilvl w:val="2"/>
          <w:numId w:val="10"/>
        </w:numPr>
        <w:tabs>
          <w:tab w:val="left" w:pos="1398"/>
        </w:tabs>
        <w:spacing w:before="5" w:line="393" w:lineRule="auto"/>
        <w:ind w:left="399" w:right="409" w:firstLine="422"/>
        <w:jc w:val="both"/>
        <w:rPr>
          <w:rFonts w:ascii="Arial" w:eastAsia="Arial"/>
          <w:sz w:val="21"/>
        </w:rPr>
      </w:pPr>
      <w:r>
        <w:rPr>
          <w:sz w:val="21"/>
        </w:rPr>
        <w:t>设计人应按照批准的初步设计完成施工图设计工作，并接受发包人、咨询单位及发包人上</w:t>
      </w:r>
      <w:r>
        <w:rPr>
          <w:spacing w:val="-4"/>
          <w:sz w:val="21"/>
        </w:rPr>
        <w:t>级主管部门对施工图设计文件的审查，然后按审查意见修改施工图设计文件。设计人应在发包人规定的时间内完成施工图预算的编制，施工图设计文件及施工图预算应按各施工标段进行编制。施工图设</w:t>
      </w:r>
      <w:r>
        <w:rPr>
          <w:spacing w:val="-3"/>
          <w:sz w:val="21"/>
        </w:rPr>
        <w:t>计文件批复后，则作为编制施工招标文件的依据。</w:t>
      </w:r>
    </w:p>
    <w:p w:rsidR="00846244" w:rsidRDefault="00703A13">
      <w:pPr>
        <w:pStyle w:val="ab"/>
        <w:numPr>
          <w:ilvl w:val="2"/>
          <w:numId w:val="10"/>
        </w:numPr>
        <w:tabs>
          <w:tab w:val="left" w:pos="1501"/>
        </w:tabs>
        <w:spacing w:line="266" w:lineRule="exact"/>
        <w:ind w:left="1500" w:hanging="680"/>
        <w:jc w:val="both"/>
        <w:rPr>
          <w:rFonts w:ascii="Arial" w:eastAsia="Arial"/>
          <w:sz w:val="21"/>
        </w:rPr>
      </w:pPr>
      <w:r>
        <w:rPr>
          <w:spacing w:val="-3"/>
          <w:sz w:val="21"/>
        </w:rPr>
        <w:t>当发包人或咨询单位认为需调用设计人的设计计算书时，设计人必须及时提供。</w:t>
      </w:r>
    </w:p>
    <w:p w:rsidR="00846244" w:rsidRDefault="00703A13">
      <w:pPr>
        <w:pStyle w:val="ab"/>
        <w:numPr>
          <w:ilvl w:val="2"/>
          <w:numId w:val="10"/>
        </w:numPr>
        <w:tabs>
          <w:tab w:val="left" w:pos="1499"/>
        </w:tabs>
        <w:spacing w:before="170" w:line="391" w:lineRule="auto"/>
        <w:ind w:left="399" w:right="409" w:firstLine="420"/>
        <w:jc w:val="both"/>
        <w:rPr>
          <w:rFonts w:ascii="Arial" w:eastAsia="Arial"/>
          <w:sz w:val="21"/>
        </w:rPr>
      </w:pPr>
      <w:r>
        <w:rPr>
          <w:spacing w:val="-4"/>
          <w:sz w:val="21"/>
        </w:rPr>
        <w:t>设计人应按发包人要求的数量</w:t>
      </w:r>
      <w:r>
        <w:rPr>
          <w:spacing w:val="-3"/>
          <w:sz w:val="21"/>
        </w:rPr>
        <w:t>（符合规范要求</w:t>
      </w:r>
      <w:r>
        <w:rPr>
          <w:spacing w:val="-10"/>
          <w:sz w:val="21"/>
        </w:rPr>
        <w:t>）</w:t>
      </w:r>
      <w:r>
        <w:rPr>
          <w:spacing w:val="-3"/>
          <w:sz w:val="21"/>
        </w:rPr>
        <w:t>提供所有为完成勘察设计所必需的研究试验阶段性或成果性报告，接受发包人或上级主管部门的审查，并对相关问题作出澄清和解答。</w:t>
      </w:r>
    </w:p>
    <w:p w:rsidR="00846244" w:rsidRDefault="00703A13">
      <w:pPr>
        <w:pStyle w:val="ab"/>
        <w:numPr>
          <w:ilvl w:val="2"/>
          <w:numId w:val="10"/>
        </w:numPr>
        <w:tabs>
          <w:tab w:val="left" w:pos="1497"/>
        </w:tabs>
        <w:spacing w:before="4" w:line="391" w:lineRule="auto"/>
        <w:ind w:left="399" w:right="406" w:firstLine="419"/>
        <w:jc w:val="both"/>
        <w:rPr>
          <w:rFonts w:ascii="Arial" w:eastAsia="Arial"/>
          <w:sz w:val="21"/>
        </w:rPr>
      </w:pPr>
      <w:r>
        <w:rPr>
          <w:spacing w:val="-5"/>
          <w:sz w:val="21"/>
        </w:rPr>
        <w:t>设计人应根据设计需要开展专题研究工作，提交相应专题研究报告，并通过发包人或上级</w:t>
      </w:r>
      <w:r>
        <w:rPr>
          <w:spacing w:val="-4"/>
          <w:sz w:val="21"/>
        </w:rPr>
        <w:t>主管部门的审查。</w:t>
      </w:r>
    </w:p>
    <w:p w:rsidR="00846244" w:rsidRDefault="00703A13">
      <w:pPr>
        <w:numPr>
          <w:ilvl w:val="1"/>
          <w:numId w:val="10"/>
        </w:numPr>
        <w:tabs>
          <w:tab w:val="left" w:pos="795"/>
        </w:tabs>
        <w:spacing w:line="268" w:lineRule="exact"/>
        <w:ind w:left="794"/>
        <w:jc w:val="both"/>
        <w:rPr>
          <w:b/>
          <w:sz w:val="21"/>
        </w:rPr>
      </w:pPr>
      <w:r>
        <w:rPr>
          <w:b/>
          <w:sz w:val="21"/>
        </w:rPr>
        <w:t>后续服务</w:t>
      </w:r>
    </w:p>
    <w:p w:rsidR="00846244" w:rsidRDefault="00703A13">
      <w:pPr>
        <w:pStyle w:val="ab"/>
        <w:numPr>
          <w:ilvl w:val="2"/>
          <w:numId w:val="10"/>
        </w:numPr>
        <w:tabs>
          <w:tab w:val="left" w:pos="1395"/>
        </w:tabs>
        <w:spacing w:before="172" w:line="391" w:lineRule="auto"/>
        <w:ind w:right="410" w:firstLine="420"/>
        <w:jc w:val="both"/>
        <w:rPr>
          <w:rFonts w:ascii="Arial" w:eastAsia="Arial"/>
          <w:sz w:val="21"/>
        </w:rPr>
      </w:pPr>
      <w:r>
        <w:rPr>
          <w:sz w:val="21"/>
        </w:rPr>
        <w:t>设计人应积极配合发包人进行各项招标工作，按发包人规定的时间提供各标段施工招标资</w:t>
      </w:r>
      <w:r>
        <w:rPr>
          <w:spacing w:val="-4"/>
          <w:sz w:val="21"/>
        </w:rPr>
        <w:t>格预审所需的工程数量和工程说明；按发包人规定的时间提供各标段的施工招标图纸、工程量清单和</w:t>
      </w:r>
      <w:r>
        <w:rPr>
          <w:spacing w:val="-3"/>
          <w:sz w:val="21"/>
        </w:rPr>
        <w:t>参考资料；按发包人要求安排相关人员参加标前会，就有关设计问题进行答疑。</w:t>
      </w:r>
    </w:p>
    <w:p w:rsidR="00846244" w:rsidRDefault="00846244">
      <w:pPr>
        <w:spacing w:line="391" w:lineRule="auto"/>
        <w:jc w:val="both"/>
        <w:rPr>
          <w:rFonts w:ascii="Arial" w:eastAsia="Arial"/>
          <w:sz w:val="21"/>
        </w:rPr>
        <w:sectPr w:rsidR="00846244">
          <w:pgSz w:w="11910" w:h="16840"/>
          <w:pgMar w:top="998" w:right="860" w:bottom="940" w:left="960" w:header="0" w:footer="672" w:gutter="0"/>
          <w:cols w:space="720"/>
        </w:sectPr>
      </w:pPr>
    </w:p>
    <w:p w:rsidR="00846244" w:rsidRDefault="00703A13">
      <w:pPr>
        <w:pStyle w:val="ab"/>
        <w:numPr>
          <w:ilvl w:val="2"/>
          <w:numId w:val="10"/>
        </w:numPr>
        <w:tabs>
          <w:tab w:val="left" w:pos="1397"/>
        </w:tabs>
        <w:spacing w:before="56" w:line="391" w:lineRule="auto"/>
        <w:ind w:right="410" w:firstLine="422"/>
        <w:rPr>
          <w:rFonts w:ascii="Arial" w:eastAsia="Arial"/>
          <w:sz w:val="21"/>
        </w:rPr>
      </w:pPr>
      <w:r>
        <w:rPr>
          <w:sz w:val="21"/>
        </w:rPr>
        <w:lastRenderedPageBreak/>
        <w:t>设计人应在施工现场设立代表处或派驻经验丰富的设计代表常驻施工现场，做好施工现场</w:t>
      </w:r>
      <w:r>
        <w:rPr>
          <w:spacing w:val="-3"/>
          <w:sz w:val="21"/>
        </w:rPr>
        <w:t>服务，负责解决施工过程中出现的设计问题：</w:t>
      </w:r>
    </w:p>
    <w:p w:rsidR="00846244" w:rsidRDefault="00703A13">
      <w:pPr>
        <w:pStyle w:val="ab"/>
        <w:numPr>
          <w:ilvl w:val="0"/>
          <w:numId w:val="12"/>
        </w:numPr>
        <w:tabs>
          <w:tab w:val="left" w:pos="1360"/>
        </w:tabs>
        <w:spacing w:before="1" w:line="393" w:lineRule="auto"/>
        <w:ind w:right="407" w:firstLine="419"/>
        <w:rPr>
          <w:sz w:val="21"/>
        </w:rPr>
      </w:pPr>
      <w:r>
        <w:rPr>
          <w:spacing w:val="-7"/>
          <w:sz w:val="21"/>
        </w:rPr>
        <w:t>开工前在发包人指定的时间内，做好设计文件的技术交底工作和现场控制点的交接工作</w:t>
      </w:r>
      <w:r>
        <w:rPr>
          <w:sz w:val="21"/>
        </w:rPr>
        <w:t>（ 交桩</w:t>
      </w:r>
      <w:r>
        <w:rPr>
          <w:spacing w:val="-106"/>
          <w:sz w:val="21"/>
        </w:rPr>
        <w:t>）；</w:t>
      </w:r>
    </w:p>
    <w:p w:rsidR="00846244" w:rsidRDefault="00703A13">
      <w:pPr>
        <w:pStyle w:val="ab"/>
        <w:numPr>
          <w:ilvl w:val="0"/>
          <w:numId w:val="12"/>
        </w:numPr>
        <w:tabs>
          <w:tab w:val="left" w:pos="1360"/>
        </w:tabs>
        <w:spacing w:line="267" w:lineRule="exact"/>
        <w:ind w:left="1359"/>
        <w:rPr>
          <w:sz w:val="21"/>
        </w:rPr>
      </w:pPr>
      <w:r>
        <w:rPr>
          <w:spacing w:val="-3"/>
          <w:sz w:val="21"/>
        </w:rPr>
        <w:t>在发包人规定的时间内有能力及时处理与解决施工中与设计有关的问题；</w:t>
      </w:r>
    </w:p>
    <w:p w:rsidR="00846244" w:rsidRDefault="00703A13">
      <w:pPr>
        <w:pStyle w:val="ab"/>
        <w:numPr>
          <w:ilvl w:val="0"/>
          <w:numId w:val="12"/>
        </w:numPr>
        <w:tabs>
          <w:tab w:val="left" w:pos="1360"/>
        </w:tabs>
        <w:spacing w:before="171"/>
        <w:ind w:left="1359"/>
        <w:rPr>
          <w:sz w:val="21"/>
        </w:rPr>
      </w:pPr>
      <w:r>
        <w:rPr>
          <w:spacing w:val="-3"/>
          <w:sz w:val="21"/>
        </w:rPr>
        <w:t>在发包人指定的时间内积极配合发包人对施工及设计方案进行优化设计；</w:t>
      </w:r>
    </w:p>
    <w:p w:rsidR="00846244" w:rsidRDefault="00703A13">
      <w:pPr>
        <w:pStyle w:val="ab"/>
        <w:numPr>
          <w:ilvl w:val="0"/>
          <w:numId w:val="12"/>
        </w:numPr>
        <w:tabs>
          <w:tab w:val="left" w:pos="1360"/>
        </w:tabs>
        <w:spacing w:before="172"/>
        <w:ind w:left="1359"/>
        <w:rPr>
          <w:sz w:val="21"/>
        </w:rPr>
      </w:pPr>
      <w:r>
        <w:rPr>
          <w:spacing w:val="-3"/>
          <w:sz w:val="21"/>
        </w:rPr>
        <w:t>参与工程质量事故分析，并对因设计造成的质量事故提出相应的技术处理方案；</w:t>
      </w:r>
    </w:p>
    <w:p w:rsidR="00846244" w:rsidRDefault="00703A13">
      <w:pPr>
        <w:pStyle w:val="ab"/>
        <w:numPr>
          <w:ilvl w:val="0"/>
          <w:numId w:val="12"/>
        </w:numPr>
        <w:tabs>
          <w:tab w:val="left" w:pos="1360"/>
        </w:tabs>
        <w:spacing w:before="170" w:line="391" w:lineRule="auto"/>
        <w:ind w:right="407" w:firstLine="419"/>
        <w:rPr>
          <w:sz w:val="21"/>
        </w:rPr>
      </w:pPr>
      <w:r>
        <w:rPr>
          <w:spacing w:val="-9"/>
          <w:sz w:val="21"/>
        </w:rPr>
        <w:t xml:space="preserve">参加本工程交工、竣工验收，提交设计工作报告，并配合质量监督部门校核工程是否按照 </w:t>
      </w:r>
      <w:r>
        <w:rPr>
          <w:spacing w:val="-6"/>
          <w:sz w:val="21"/>
        </w:rPr>
        <w:t>施工图设计施工。</w:t>
      </w:r>
    </w:p>
    <w:p w:rsidR="00846244" w:rsidRDefault="00703A13">
      <w:pPr>
        <w:pStyle w:val="a0"/>
        <w:spacing w:before="4" w:line="391" w:lineRule="auto"/>
        <w:ind w:left="398" w:right="411" w:firstLine="420"/>
      </w:pPr>
      <w:r>
        <w:rPr>
          <w:spacing w:val="-4"/>
        </w:rPr>
        <w:t>发包人对设计代表的数量和资历条件有特定要求的，在专用合同条款中约定。设计人应按发包人</w:t>
      </w:r>
      <w:r>
        <w:rPr>
          <w:spacing w:val="-3"/>
        </w:rPr>
        <w:t>提出的要求派驻设计代表，否则按违约处理。</w:t>
      </w:r>
    </w:p>
    <w:p w:rsidR="00846244" w:rsidRDefault="00703A13">
      <w:pPr>
        <w:pStyle w:val="a0"/>
        <w:spacing w:before="2" w:line="393" w:lineRule="auto"/>
        <w:ind w:left="398" w:right="411" w:firstLine="420"/>
      </w:pPr>
      <w:r>
        <w:rPr>
          <w:spacing w:val="-4"/>
        </w:rPr>
        <w:t>若发包人在工作中发现设计代表不称职或有违法行为时，有权提出更换，设计人应在发包人提出</w:t>
      </w:r>
      <w:r>
        <w:rPr>
          <w:spacing w:val="-2"/>
        </w:rPr>
        <w:t>更换通知的</w:t>
      </w:r>
      <w:r>
        <w:rPr>
          <w:rFonts w:ascii="Arial" w:eastAsia="Arial"/>
        </w:rPr>
        <w:t>7</w:t>
      </w:r>
      <w:r>
        <w:rPr>
          <w:spacing w:val="-3"/>
        </w:rPr>
        <w:t>天内完成更换工作并使发包人满意。</w:t>
      </w:r>
    </w:p>
    <w:p w:rsidR="00846244" w:rsidRDefault="00703A13">
      <w:pPr>
        <w:pStyle w:val="ab"/>
        <w:numPr>
          <w:ilvl w:val="2"/>
          <w:numId w:val="10"/>
        </w:numPr>
        <w:tabs>
          <w:tab w:val="left" w:pos="1395"/>
        </w:tabs>
        <w:spacing w:line="393" w:lineRule="auto"/>
        <w:ind w:right="409" w:firstLine="420"/>
        <w:jc w:val="both"/>
        <w:rPr>
          <w:rFonts w:ascii="Arial" w:eastAsia="Arial"/>
          <w:sz w:val="21"/>
        </w:rPr>
      </w:pPr>
      <w:r>
        <w:rPr>
          <w:sz w:val="21"/>
        </w:rPr>
        <w:t>本项目设计变更的勘察设计由设计人承担，设计人应及时完成勘察设计，提交设计变更文</w:t>
      </w:r>
      <w:r>
        <w:rPr>
          <w:spacing w:val="-4"/>
          <w:sz w:val="21"/>
        </w:rPr>
        <w:t>件，并对设计变更文件承担相应责任。由于不可预见因素或发包人增加的设计项目或发包人原因造成的设计变更，由发包人与设计人另行协商支付费用；除此之外的设计变更，其费用应视为已含入合同</w:t>
      </w:r>
      <w:r>
        <w:rPr>
          <w:spacing w:val="-3"/>
          <w:sz w:val="21"/>
        </w:rPr>
        <w:t>报价中，发包人不再另行支付。所有设计变更必须提供预算金额并由设计代表签字确认。</w:t>
      </w:r>
    </w:p>
    <w:p w:rsidR="00846244" w:rsidRDefault="00703A13">
      <w:pPr>
        <w:numPr>
          <w:ilvl w:val="1"/>
          <w:numId w:val="10"/>
        </w:numPr>
        <w:tabs>
          <w:tab w:val="left" w:pos="795"/>
        </w:tabs>
        <w:spacing w:line="262" w:lineRule="exact"/>
        <w:ind w:left="794" w:hanging="397"/>
        <w:jc w:val="both"/>
        <w:rPr>
          <w:b/>
          <w:sz w:val="21"/>
        </w:rPr>
      </w:pPr>
      <w:r>
        <w:rPr>
          <w:b/>
          <w:sz w:val="21"/>
        </w:rPr>
        <w:t>履约担保</w:t>
      </w:r>
    </w:p>
    <w:p w:rsidR="00846244" w:rsidRDefault="00703A13">
      <w:pPr>
        <w:pStyle w:val="ab"/>
        <w:numPr>
          <w:ilvl w:val="2"/>
          <w:numId w:val="10"/>
        </w:numPr>
        <w:tabs>
          <w:tab w:val="left" w:pos="1393"/>
        </w:tabs>
        <w:spacing w:before="171" w:line="393" w:lineRule="auto"/>
        <w:ind w:right="411" w:firstLine="420"/>
        <w:jc w:val="both"/>
        <w:rPr>
          <w:rFonts w:ascii="Arial" w:eastAsia="Arial"/>
          <w:sz w:val="21"/>
        </w:rPr>
      </w:pPr>
      <w:r>
        <w:rPr>
          <w:sz w:val="21"/>
        </w:rPr>
        <w:t>在签订合同前，设计人应按专用合同条款规定的金额和形式向发包人提交履约担保。如履</w:t>
      </w:r>
      <w:r>
        <w:rPr>
          <w:spacing w:val="-4"/>
          <w:sz w:val="21"/>
        </w:rPr>
        <w:t>约担保采用银行保函，则应符合招标文件第四章规定的格式并由满足专用合同条款规定级别的银行开具。执行本款规定所需的费用由设计人承担。在发包人签收最后一批勘察设计成果文件之前，设计人</w:t>
      </w:r>
      <w:r>
        <w:rPr>
          <w:spacing w:val="-3"/>
          <w:sz w:val="21"/>
        </w:rPr>
        <w:t>应保证履约担保一直有效。</w:t>
      </w:r>
    </w:p>
    <w:p w:rsidR="00846244" w:rsidRDefault="00703A13">
      <w:pPr>
        <w:pStyle w:val="ab"/>
        <w:numPr>
          <w:ilvl w:val="2"/>
          <w:numId w:val="10"/>
        </w:numPr>
        <w:tabs>
          <w:tab w:val="left" w:pos="1390"/>
        </w:tabs>
        <w:spacing w:line="264" w:lineRule="exact"/>
        <w:ind w:left="1389" w:hanging="572"/>
        <w:jc w:val="both"/>
        <w:rPr>
          <w:rFonts w:ascii="Arial" w:eastAsia="Arial"/>
          <w:sz w:val="21"/>
        </w:rPr>
      </w:pPr>
      <w:r>
        <w:rPr>
          <w:spacing w:val="-3"/>
          <w:sz w:val="21"/>
        </w:rPr>
        <w:t>联合体的履约担保由联合体牵头人提交或出具。</w:t>
      </w:r>
    </w:p>
    <w:p w:rsidR="00846244" w:rsidRDefault="00703A13">
      <w:pPr>
        <w:pStyle w:val="ab"/>
        <w:numPr>
          <w:ilvl w:val="2"/>
          <w:numId w:val="10"/>
        </w:numPr>
        <w:tabs>
          <w:tab w:val="left" w:pos="1390"/>
        </w:tabs>
        <w:spacing w:before="170"/>
        <w:ind w:left="1389" w:hanging="572"/>
        <w:rPr>
          <w:rFonts w:ascii="Arial" w:eastAsia="Arial"/>
          <w:sz w:val="21"/>
        </w:rPr>
      </w:pPr>
      <w:r>
        <w:rPr>
          <w:spacing w:val="-3"/>
          <w:sz w:val="21"/>
        </w:rPr>
        <w:t>发包人对履约担保提出的任何索赔要求，均应在履约担保有效期内提出。</w:t>
      </w:r>
    </w:p>
    <w:p w:rsidR="00846244" w:rsidRDefault="00703A13">
      <w:pPr>
        <w:numPr>
          <w:ilvl w:val="1"/>
          <w:numId w:val="10"/>
        </w:numPr>
        <w:tabs>
          <w:tab w:val="left" w:pos="795"/>
        </w:tabs>
        <w:spacing w:before="172"/>
        <w:ind w:left="794" w:hanging="397"/>
        <w:jc w:val="both"/>
        <w:rPr>
          <w:b/>
          <w:sz w:val="21"/>
        </w:rPr>
      </w:pPr>
      <w:r>
        <w:rPr>
          <w:b/>
          <w:sz w:val="21"/>
        </w:rPr>
        <w:t>转包和分包</w:t>
      </w:r>
    </w:p>
    <w:p w:rsidR="00846244" w:rsidRDefault="00703A13">
      <w:pPr>
        <w:pStyle w:val="ab"/>
        <w:numPr>
          <w:ilvl w:val="2"/>
          <w:numId w:val="10"/>
        </w:numPr>
        <w:tabs>
          <w:tab w:val="left" w:pos="1393"/>
        </w:tabs>
        <w:spacing w:before="170"/>
        <w:ind w:left="1392" w:hanging="575"/>
        <w:rPr>
          <w:rFonts w:ascii="Arial" w:eastAsia="Arial"/>
          <w:sz w:val="21"/>
        </w:rPr>
      </w:pPr>
      <w:r>
        <w:rPr>
          <w:spacing w:val="-3"/>
          <w:sz w:val="21"/>
        </w:rPr>
        <w:t>设计人不得将本合同规定的勘察设计任务转包。</w:t>
      </w:r>
    </w:p>
    <w:p w:rsidR="00846244" w:rsidRDefault="00703A13">
      <w:pPr>
        <w:pStyle w:val="ab"/>
        <w:numPr>
          <w:ilvl w:val="2"/>
          <w:numId w:val="10"/>
        </w:numPr>
        <w:tabs>
          <w:tab w:val="left" w:pos="1393"/>
        </w:tabs>
        <w:spacing w:before="170" w:line="393" w:lineRule="auto"/>
        <w:ind w:right="412" w:firstLine="420"/>
        <w:rPr>
          <w:rFonts w:ascii="Arial" w:eastAsia="Arial"/>
          <w:sz w:val="21"/>
        </w:rPr>
      </w:pPr>
      <w:r>
        <w:rPr>
          <w:sz w:val="21"/>
        </w:rPr>
        <w:t>设计人不得将工程主体、关键性工作分包给第三人。经发包人同意，设计人可将工程设计</w:t>
      </w:r>
      <w:r>
        <w:rPr>
          <w:spacing w:val="-3"/>
          <w:sz w:val="21"/>
        </w:rPr>
        <w:t>中跨专业或者有特殊要求的勘察、设计工作进行分包。</w:t>
      </w:r>
    </w:p>
    <w:p w:rsidR="00846244" w:rsidRDefault="00703A13">
      <w:pPr>
        <w:pStyle w:val="ab"/>
        <w:numPr>
          <w:ilvl w:val="2"/>
          <w:numId w:val="10"/>
        </w:numPr>
        <w:tabs>
          <w:tab w:val="left" w:pos="1395"/>
        </w:tabs>
        <w:spacing w:line="391" w:lineRule="auto"/>
        <w:ind w:right="412" w:firstLine="420"/>
        <w:rPr>
          <w:rFonts w:ascii="Arial" w:eastAsia="Arial"/>
          <w:sz w:val="21"/>
        </w:rPr>
      </w:pPr>
      <w:r>
        <w:rPr>
          <w:sz w:val="21"/>
        </w:rPr>
        <w:t>分包人的资质和能力均应与其承担的工程规模和标准相适应，分包人不得再将该分包项目</w:t>
      </w:r>
      <w:r>
        <w:rPr>
          <w:spacing w:val="-3"/>
          <w:sz w:val="21"/>
        </w:rPr>
        <w:t>再次分包或转包。</w:t>
      </w:r>
    </w:p>
    <w:p w:rsidR="00846244" w:rsidRDefault="00703A13">
      <w:pPr>
        <w:pStyle w:val="ab"/>
        <w:numPr>
          <w:ilvl w:val="2"/>
          <w:numId w:val="10"/>
        </w:numPr>
        <w:tabs>
          <w:tab w:val="left" w:pos="1395"/>
        </w:tabs>
        <w:spacing w:before="3" w:line="391" w:lineRule="auto"/>
        <w:ind w:right="412" w:firstLine="420"/>
        <w:rPr>
          <w:rFonts w:ascii="Arial" w:eastAsia="Arial"/>
          <w:sz w:val="21"/>
        </w:rPr>
      </w:pPr>
      <w:r>
        <w:rPr>
          <w:sz w:val="21"/>
        </w:rPr>
        <w:t>即使发包人同意分包，也不应解除设计人根据合同规定应承担的全部责任和义务，设计人</w:t>
      </w:r>
      <w:r>
        <w:rPr>
          <w:spacing w:val="-3"/>
          <w:sz w:val="21"/>
        </w:rPr>
        <w:t>应对其分包人的工作负全部责任。</w:t>
      </w:r>
    </w:p>
    <w:p w:rsidR="00846244" w:rsidRDefault="00703A13">
      <w:pPr>
        <w:pStyle w:val="ab"/>
        <w:numPr>
          <w:ilvl w:val="2"/>
          <w:numId w:val="10"/>
        </w:numPr>
        <w:tabs>
          <w:tab w:val="left" w:pos="1392"/>
        </w:tabs>
        <w:spacing w:before="1"/>
        <w:ind w:left="1391" w:hanging="574"/>
        <w:rPr>
          <w:rFonts w:ascii="Arial" w:eastAsia="Arial"/>
          <w:sz w:val="21"/>
        </w:rPr>
      </w:pPr>
      <w:r>
        <w:rPr>
          <w:spacing w:val="-3"/>
          <w:sz w:val="21"/>
        </w:rPr>
        <w:t>任何分包合同须在签订之日</w:t>
      </w:r>
      <w:r>
        <w:rPr>
          <w:rFonts w:ascii="Arial" w:eastAsia="Arial"/>
          <w:spacing w:val="-3"/>
          <w:sz w:val="21"/>
        </w:rPr>
        <w:t>7</w:t>
      </w:r>
      <w:r>
        <w:rPr>
          <w:spacing w:val="-3"/>
          <w:sz w:val="21"/>
        </w:rPr>
        <w:t>天内报发包人备案。</w:t>
      </w:r>
    </w:p>
    <w:p w:rsidR="00846244" w:rsidRDefault="00846244">
      <w:pPr>
        <w:rPr>
          <w:rFonts w:ascii="Arial" w:eastAsia="Arial"/>
          <w:sz w:val="21"/>
        </w:rPr>
        <w:sectPr w:rsidR="00846244">
          <w:pgSz w:w="11910" w:h="16840"/>
          <w:pgMar w:top="998" w:right="860" w:bottom="940" w:left="960" w:header="0" w:footer="672" w:gutter="0"/>
          <w:cols w:space="720"/>
        </w:sectPr>
      </w:pPr>
    </w:p>
    <w:p w:rsidR="00846244" w:rsidRDefault="00703A13">
      <w:pPr>
        <w:pStyle w:val="ab"/>
        <w:numPr>
          <w:ilvl w:val="2"/>
          <w:numId w:val="10"/>
        </w:numPr>
        <w:tabs>
          <w:tab w:val="left" w:pos="1393"/>
        </w:tabs>
        <w:spacing w:before="56"/>
        <w:ind w:left="1392" w:hanging="575"/>
        <w:rPr>
          <w:rFonts w:ascii="Arial" w:eastAsia="Arial"/>
          <w:sz w:val="21"/>
        </w:rPr>
      </w:pPr>
      <w:r>
        <w:rPr>
          <w:spacing w:val="-3"/>
          <w:sz w:val="21"/>
        </w:rPr>
        <w:lastRenderedPageBreak/>
        <w:t>发包人对设计人与各分包人之间的法律和经济纠纷不承担任何责任和义务。</w:t>
      </w:r>
    </w:p>
    <w:p w:rsidR="00846244" w:rsidRDefault="00703A13">
      <w:pPr>
        <w:numPr>
          <w:ilvl w:val="1"/>
          <w:numId w:val="10"/>
        </w:numPr>
        <w:tabs>
          <w:tab w:val="left" w:pos="795"/>
        </w:tabs>
        <w:spacing w:before="170"/>
        <w:ind w:left="794" w:hanging="397"/>
        <w:rPr>
          <w:b/>
          <w:sz w:val="21"/>
        </w:rPr>
      </w:pPr>
      <w:r>
        <w:rPr>
          <w:b/>
          <w:sz w:val="21"/>
        </w:rPr>
        <w:t>人员保证与变更</w:t>
      </w:r>
    </w:p>
    <w:p w:rsidR="00846244" w:rsidRDefault="00703A13">
      <w:pPr>
        <w:pStyle w:val="ab"/>
        <w:numPr>
          <w:ilvl w:val="2"/>
          <w:numId w:val="10"/>
        </w:numPr>
        <w:tabs>
          <w:tab w:val="left" w:pos="1397"/>
        </w:tabs>
        <w:spacing w:before="170" w:line="393" w:lineRule="auto"/>
        <w:ind w:right="304" w:firstLine="422"/>
        <w:rPr>
          <w:rFonts w:ascii="Arial" w:eastAsia="Arial"/>
          <w:sz w:val="21"/>
        </w:rPr>
      </w:pPr>
      <w:r>
        <w:rPr>
          <w:sz w:val="21"/>
        </w:rPr>
        <w:t>设计人应安排投标文件中承诺的人员投入工作，并在设计过程中和施工服务期内保持人员</w:t>
      </w:r>
      <w:r>
        <w:rPr>
          <w:spacing w:val="-8"/>
          <w:sz w:val="21"/>
        </w:rPr>
        <w:t>的相对稳定。在项目勘察设计期间，未经发包人批准，项目负责人、分项负责人及设计代表不得更换。</w:t>
      </w:r>
    </w:p>
    <w:p w:rsidR="00846244" w:rsidRDefault="00703A13">
      <w:pPr>
        <w:pStyle w:val="ab"/>
        <w:numPr>
          <w:ilvl w:val="2"/>
          <w:numId w:val="10"/>
        </w:numPr>
        <w:tabs>
          <w:tab w:val="left" w:pos="1397"/>
        </w:tabs>
        <w:spacing w:line="393" w:lineRule="auto"/>
        <w:ind w:right="302" w:firstLine="422"/>
        <w:rPr>
          <w:rFonts w:ascii="Arial" w:eastAsia="Arial"/>
          <w:sz w:val="21"/>
        </w:rPr>
      </w:pPr>
      <w:r>
        <w:rPr>
          <w:sz w:val="21"/>
        </w:rPr>
        <w:t>如果设计人员不能胜任工作、渎职或从事其他违法活动，发包人有权以书面形式提出更换</w:t>
      </w:r>
      <w:r>
        <w:rPr>
          <w:spacing w:val="-8"/>
          <w:sz w:val="21"/>
        </w:rPr>
        <w:t>要求，设计人应立即派出不低于原设计人员相应资历的人员替换；若非因上述原因，设计人有权拒绝。</w:t>
      </w:r>
      <w:r>
        <w:rPr>
          <w:spacing w:val="-5"/>
          <w:sz w:val="21"/>
        </w:rPr>
        <w:t>设计人在事先取得发包人的同意后可以更换派驻现场的人员，但应符合合同规定的资历要求。</w:t>
      </w:r>
    </w:p>
    <w:p w:rsidR="00846244" w:rsidRDefault="00703A13">
      <w:pPr>
        <w:pStyle w:val="ab"/>
        <w:numPr>
          <w:ilvl w:val="2"/>
          <w:numId w:val="10"/>
        </w:numPr>
        <w:tabs>
          <w:tab w:val="left" w:pos="1397"/>
        </w:tabs>
        <w:spacing w:line="391" w:lineRule="auto"/>
        <w:ind w:right="410" w:firstLine="422"/>
        <w:rPr>
          <w:rFonts w:ascii="Arial" w:eastAsia="Arial"/>
          <w:sz w:val="21"/>
        </w:rPr>
      </w:pPr>
      <w:r>
        <w:rPr>
          <w:sz w:val="21"/>
        </w:rPr>
        <w:t>设计人的工作进度没有达到设计人投标文件中承诺的进度计划时，发包人有权提出要求增</w:t>
      </w:r>
      <w:r>
        <w:rPr>
          <w:spacing w:val="-3"/>
          <w:sz w:val="21"/>
        </w:rPr>
        <w:t>加设计人员，设计人应立即安排，其费用被认为已包含在合同价格之中。</w:t>
      </w:r>
    </w:p>
    <w:p w:rsidR="00846244" w:rsidRDefault="00703A13">
      <w:pPr>
        <w:pStyle w:val="ab"/>
        <w:numPr>
          <w:ilvl w:val="2"/>
          <w:numId w:val="10"/>
        </w:numPr>
        <w:tabs>
          <w:tab w:val="left" w:pos="1395"/>
        </w:tabs>
        <w:spacing w:before="21"/>
        <w:ind w:left="1394" w:hanging="575"/>
        <w:rPr>
          <w:rFonts w:ascii="Arial" w:eastAsia="Arial"/>
          <w:sz w:val="21"/>
        </w:rPr>
      </w:pPr>
      <w:r>
        <w:rPr>
          <w:spacing w:val="-3"/>
          <w:sz w:val="21"/>
        </w:rPr>
        <w:t>由于发包人提出加快设计进度，提前完成设计工作而需增加人员时，其费用应另外计列。</w:t>
      </w:r>
    </w:p>
    <w:p w:rsidR="00846244" w:rsidRDefault="00703A13">
      <w:pPr>
        <w:numPr>
          <w:ilvl w:val="1"/>
          <w:numId w:val="10"/>
        </w:numPr>
        <w:tabs>
          <w:tab w:val="left" w:pos="795"/>
        </w:tabs>
        <w:spacing w:before="170"/>
        <w:ind w:left="794" w:hanging="397"/>
        <w:rPr>
          <w:b/>
          <w:sz w:val="21"/>
        </w:rPr>
      </w:pPr>
      <w:r>
        <w:rPr>
          <w:b/>
          <w:sz w:val="21"/>
        </w:rPr>
        <w:t>联合体</w:t>
      </w:r>
    </w:p>
    <w:p w:rsidR="00846244" w:rsidRDefault="00703A13">
      <w:pPr>
        <w:pStyle w:val="ab"/>
        <w:numPr>
          <w:ilvl w:val="2"/>
          <w:numId w:val="10"/>
        </w:numPr>
        <w:tabs>
          <w:tab w:val="left" w:pos="1395"/>
        </w:tabs>
        <w:spacing w:before="169"/>
        <w:ind w:left="1394" w:hanging="575"/>
        <w:rPr>
          <w:rFonts w:ascii="Arial" w:eastAsia="Arial"/>
          <w:sz w:val="21"/>
        </w:rPr>
      </w:pPr>
      <w:r>
        <w:rPr>
          <w:spacing w:val="-3"/>
          <w:sz w:val="21"/>
        </w:rPr>
        <w:t>联合体各方应共同与发包人签订合同协议书。联合体各方应为履行合同承担连带责任。</w:t>
      </w:r>
    </w:p>
    <w:p w:rsidR="00846244" w:rsidRDefault="00703A13">
      <w:pPr>
        <w:pStyle w:val="ab"/>
        <w:numPr>
          <w:ilvl w:val="2"/>
          <w:numId w:val="10"/>
        </w:numPr>
        <w:tabs>
          <w:tab w:val="left" w:pos="1397"/>
        </w:tabs>
        <w:spacing w:before="173" w:line="391" w:lineRule="auto"/>
        <w:ind w:right="410" w:firstLine="422"/>
        <w:rPr>
          <w:rFonts w:ascii="Arial" w:eastAsia="Arial"/>
          <w:sz w:val="21"/>
        </w:rPr>
      </w:pPr>
      <w:r>
        <w:rPr>
          <w:sz w:val="21"/>
        </w:rPr>
        <w:t>联合体协议经发包人确认后作为合同附件。在履行合同过程中，未经发包人同意，不得修</w:t>
      </w:r>
      <w:r>
        <w:rPr>
          <w:spacing w:val="-2"/>
          <w:sz w:val="21"/>
        </w:rPr>
        <w:t>改联合体协议。</w:t>
      </w:r>
    </w:p>
    <w:p w:rsidR="00846244" w:rsidRDefault="00703A13">
      <w:pPr>
        <w:pStyle w:val="ab"/>
        <w:numPr>
          <w:ilvl w:val="2"/>
          <w:numId w:val="10"/>
        </w:numPr>
        <w:tabs>
          <w:tab w:val="left" w:pos="1397"/>
        </w:tabs>
        <w:spacing w:before="1" w:line="393" w:lineRule="auto"/>
        <w:ind w:right="305" w:firstLine="422"/>
        <w:rPr>
          <w:rFonts w:ascii="Arial" w:eastAsia="Arial"/>
          <w:sz w:val="21"/>
        </w:rPr>
      </w:pPr>
      <w:r>
        <w:rPr>
          <w:sz w:val="21"/>
        </w:rPr>
        <w:t>联合体牵头人负责与发包</w:t>
      </w:r>
      <w:r>
        <w:rPr>
          <w:rFonts w:hint="eastAsia"/>
          <w:sz w:val="21"/>
        </w:rPr>
        <w:t>人</w:t>
      </w:r>
      <w:r>
        <w:rPr>
          <w:sz w:val="21"/>
        </w:rPr>
        <w:t>联系并接受指示，负责组织联合体各成员全面履行合同。发</w:t>
      </w:r>
      <w:r>
        <w:rPr>
          <w:spacing w:val="-7"/>
          <w:sz w:val="21"/>
        </w:rPr>
        <w:t>包人就本合同工程向联合体牵头人发布的任何指令、指示、通知等均对联合体其他成员具有同等效力。</w:t>
      </w:r>
    </w:p>
    <w:p w:rsidR="00846244" w:rsidRDefault="00703A13">
      <w:pPr>
        <w:pStyle w:val="ab"/>
        <w:numPr>
          <w:ilvl w:val="2"/>
          <w:numId w:val="10"/>
        </w:numPr>
        <w:tabs>
          <w:tab w:val="left" w:pos="1393"/>
        </w:tabs>
        <w:spacing w:line="267" w:lineRule="exact"/>
        <w:ind w:left="1392" w:hanging="573"/>
        <w:rPr>
          <w:rFonts w:ascii="Arial" w:eastAsia="Arial"/>
          <w:sz w:val="21"/>
        </w:rPr>
      </w:pPr>
      <w:r>
        <w:rPr>
          <w:spacing w:val="-3"/>
          <w:sz w:val="21"/>
        </w:rPr>
        <w:t>联合体牵头人应按本合同规定代表联合体向发包人提交全部合格的勘察报告和设计文件。</w:t>
      </w:r>
    </w:p>
    <w:p w:rsidR="00846244" w:rsidRDefault="00703A13">
      <w:pPr>
        <w:pStyle w:val="ab"/>
        <w:numPr>
          <w:ilvl w:val="2"/>
          <w:numId w:val="10"/>
        </w:numPr>
        <w:tabs>
          <w:tab w:val="left" w:pos="1395"/>
        </w:tabs>
        <w:spacing w:before="171"/>
        <w:ind w:left="1394" w:hanging="575"/>
        <w:rPr>
          <w:rFonts w:ascii="Arial" w:eastAsia="Arial"/>
          <w:sz w:val="21"/>
        </w:rPr>
      </w:pPr>
      <w:r>
        <w:rPr>
          <w:spacing w:val="-3"/>
          <w:sz w:val="21"/>
        </w:rPr>
        <w:t>未经发包人事先同意，联合体的组成、结构与业务分工均不得变动。</w:t>
      </w:r>
    </w:p>
    <w:p w:rsidR="00846244" w:rsidRDefault="00703A13">
      <w:pPr>
        <w:numPr>
          <w:ilvl w:val="1"/>
          <w:numId w:val="10"/>
        </w:numPr>
        <w:tabs>
          <w:tab w:val="left" w:pos="795"/>
        </w:tabs>
        <w:spacing w:before="172"/>
        <w:ind w:left="794" w:hanging="397"/>
        <w:rPr>
          <w:b/>
          <w:sz w:val="21"/>
        </w:rPr>
      </w:pPr>
      <w:r>
        <w:rPr>
          <w:b/>
          <w:sz w:val="21"/>
        </w:rPr>
        <w:t>其他义务</w:t>
      </w:r>
    </w:p>
    <w:p w:rsidR="00846244" w:rsidRDefault="00703A13">
      <w:pPr>
        <w:pStyle w:val="a0"/>
        <w:spacing w:before="170"/>
        <w:ind w:left="818"/>
      </w:pPr>
      <w:r>
        <w:t>设计人应履行专用合同条款约定的其他义务。</w:t>
      </w:r>
    </w:p>
    <w:p w:rsidR="00846244" w:rsidRDefault="00846244">
      <w:pPr>
        <w:pStyle w:val="a0"/>
        <w:spacing w:before="1"/>
        <w:rPr>
          <w:sz w:val="25"/>
        </w:rPr>
      </w:pPr>
    </w:p>
    <w:p w:rsidR="00846244" w:rsidRDefault="00703A13">
      <w:pPr>
        <w:pStyle w:val="4"/>
        <w:numPr>
          <w:ilvl w:val="0"/>
          <w:numId w:val="10"/>
        </w:numPr>
        <w:tabs>
          <w:tab w:val="left" w:pos="666"/>
        </w:tabs>
        <w:jc w:val="left"/>
      </w:pPr>
      <w:bookmarkStart w:id="159" w:name="_bookmark33"/>
      <w:bookmarkStart w:id="160" w:name="4.勘察设计周期及提交成果"/>
      <w:bookmarkStart w:id="161" w:name="_Toc27517"/>
      <w:bookmarkEnd w:id="159"/>
      <w:bookmarkEnd w:id="160"/>
      <w:r>
        <w:t>勘察设计周期及提交成果</w:t>
      </w:r>
      <w:bookmarkEnd w:id="161"/>
    </w:p>
    <w:p w:rsidR="00846244" w:rsidRDefault="00846244">
      <w:pPr>
        <w:pStyle w:val="a0"/>
        <w:spacing w:before="1"/>
        <w:rPr>
          <w:b/>
          <w:sz w:val="31"/>
        </w:rPr>
      </w:pPr>
    </w:p>
    <w:p w:rsidR="00846244" w:rsidRDefault="00703A13">
      <w:pPr>
        <w:numPr>
          <w:ilvl w:val="1"/>
          <w:numId w:val="10"/>
        </w:numPr>
        <w:tabs>
          <w:tab w:val="left" w:pos="795"/>
        </w:tabs>
        <w:spacing w:before="1"/>
        <w:ind w:left="794" w:hanging="397"/>
        <w:rPr>
          <w:b/>
          <w:sz w:val="21"/>
        </w:rPr>
      </w:pPr>
      <w:r>
        <w:rPr>
          <w:b/>
          <w:spacing w:val="-1"/>
          <w:sz w:val="21"/>
        </w:rPr>
        <w:t>勘察设计周期及提交成果</w:t>
      </w:r>
    </w:p>
    <w:p w:rsidR="00846244" w:rsidRDefault="00703A13">
      <w:pPr>
        <w:pStyle w:val="a0"/>
        <w:spacing w:before="172" w:line="391" w:lineRule="auto"/>
        <w:ind w:left="398" w:right="412" w:firstLine="420"/>
      </w:pPr>
      <w:r>
        <w:rPr>
          <w:spacing w:val="-4"/>
        </w:rPr>
        <w:t>设计人应根据发包人要求分批、分阶段提供所需勘察设计成果资料。本工程勘察设计周期安排及</w:t>
      </w:r>
      <w:r>
        <w:rPr>
          <w:spacing w:val="-3"/>
        </w:rPr>
        <w:t>设计人需提交的勘察设计成果在专用合同条款中约定。</w:t>
      </w:r>
    </w:p>
    <w:p w:rsidR="00846244" w:rsidRDefault="00703A13">
      <w:pPr>
        <w:numPr>
          <w:ilvl w:val="1"/>
          <w:numId w:val="10"/>
        </w:numPr>
        <w:tabs>
          <w:tab w:val="left" w:pos="795"/>
        </w:tabs>
        <w:spacing w:before="2"/>
        <w:ind w:left="794" w:hanging="397"/>
        <w:rPr>
          <w:b/>
          <w:sz w:val="21"/>
        </w:rPr>
      </w:pPr>
      <w:r>
        <w:rPr>
          <w:b/>
          <w:spacing w:val="-1"/>
          <w:sz w:val="21"/>
        </w:rPr>
        <w:t>勘察设计详细工作大纲及进度计划的提交</w:t>
      </w:r>
    </w:p>
    <w:p w:rsidR="00846244" w:rsidRDefault="00703A13">
      <w:pPr>
        <w:pStyle w:val="a0"/>
        <w:spacing w:before="172" w:line="393" w:lineRule="auto"/>
        <w:ind w:left="398" w:right="407" w:firstLine="419"/>
        <w:jc w:val="both"/>
      </w:pPr>
      <w:r>
        <w:rPr>
          <w:spacing w:val="-2"/>
        </w:rPr>
        <w:t xml:space="preserve">设计人应接到中标通知书后 </w:t>
      </w:r>
      <w:r>
        <w:rPr>
          <w:rFonts w:ascii="Arial" w:eastAsia="Arial"/>
        </w:rPr>
        <w:t xml:space="preserve">15 </w:t>
      </w:r>
      <w:r>
        <w:rPr>
          <w:spacing w:val="-3"/>
        </w:rPr>
        <w:t>天内，针对勘察设计各个阶段工作内容向发包人提交具有可实施性、分项目的勘察设计详细工作大纲及进度计划，以及为完成本计划而建议采用的措施和说明</w:t>
      </w:r>
      <w:r>
        <w:t>（</w:t>
      </w:r>
      <w:r>
        <w:rPr>
          <w:spacing w:val="-6"/>
        </w:rPr>
        <w:t>含电</w:t>
      </w:r>
      <w:r>
        <w:rPr>
          <w:spacing w:val="-2"/>
        </w:rPr>
        <w:t>子文件一份</w:t>
      </w:r>
      <w:r>
        <w:rPr>
          <w:spacing w:val="-73"/>
        </w:rPr>
        <w:t>）</w:t>
      </w:r>
      <w:r>
        <w:rPr>
          <w:spacing w:val="-12"/>
        </w:rPr>
        <w:t>，经批准后作为勘察设计合同文件的组成部分，是发包人对勘察设计进行项目管理的依据之一。</w:t>
      </w:r>
    </w:p>
    <w:p w:rsidR="00846244" w:rsidRDefault="00703A13">
      <w:pPr>
        <w:numPr>
          <w:ilvl w:val="1"/>
          <w:numId w:val="10"/>
        </w:numPr>
        <w:tabs>
          <w:tab w:val="left" w:pos="795"/>
        </w:tabs>
        <w:spacing w:line="264" w:lineRule="exact"/>
        <w:ind w:left="794" w:hanging="397"/>
        <w:jc w:val="both"/>
        <w:rPr>
          <w:b/>
          <w:sz w:val="21"/>
        </w:rPr>
      </w:pPr>
      <w:r>
        <w:rPr>
          <w:b/>
          <w:spacing w:val="-1"/>
          <w:sz w:val="21"/>
        </w:rPr>
        <w:t>专题研究详细工作大纲</w:t>
      </w:r>
    </w:p>
    <w:p w:rsidR="00846244" w:rsidRDefault="00703A13">
      <w:pPr>
        <w:pStyle w:val="a0"/>
        <w:spacing w:before="170"/>
        <w:ind w:left="818"/>
      </w:pPr>
      <w:r>
        <w:rPr>
          <w:spacing w:val="-13"/>
        </w:rPr>
        <w:t>设计人在开展专题研究之前，应针对专题研究的具体内容提交详细的工作大纲</w:t>
      </w:r>
      <w:r>
        <w:rPr>
          <w:spacing w:val="-3"/>
        </w:rPr>
        <w:t>（含电子文件一份</w:t>
      </w:r>
      <w:r>
        <w:rPr>
          <w:spacing w:val="-106"/>
        </w:rPr>
        <w:t>）</w:t>
      </w:r>
      <w:r>
        <w:t>，</w:t>
      </w:r>
    </w:p>
    <w:p w:rsidR="00846244" w:rsidRDefault="00846244">
      <w:pPr>
        <w:sectPr w:rsidR="00846244">
          <w:pgSz w:w="11910" w:h="16840"/>
          <w:pgMar w:top="998" w:right="860" w:bottom="940" w:left="960" w:header="0" w:footer="672" w:gutter="0"/>
          <w:cols w:space="720"/>
        </w:sectPr>
      </w:pPr>
    </w:p>
    <w:p w:rsidR="00846244" w:rsidRDefault="00703A13">
      <w:pPr>
        <w:pStyle w:val="a0"/>
        <w:spacing w:before="58"/>
        <w:ind w:left="398"/>
      </w:pPr>
      <w:r>
        <w:lastRenderedPageBreak/>
        <w:t>报发包人审核后实施，并作为勘察设计合同文件的组成部分。</w:t>
      </w:r>
    </w:p>
    <w:p w:rsidR="00846244" w:rsidRDefault="00703A13">
      <w:pPr>
        <w:pStyle w:val="a0"/>
        <w:spacing w:before="170" w:line="391" w:lineRule="auto"/>
        <w:ind w:left="398" w:right="412" w:firstLine="420"/>
      </w:pPr>
      <w:r>
        <w:rPr>
          <w:spacing w:val="-4"/>
        </w:rPr>
        <w:t>发包人对设计人勘察设计详细工作大纲及进度计划、专题研究详细工作大纲的审查，并不免除设</w:t>
      </w:r>
      <w:r>
        <w:rPr>
          <w:spacing w:val="-3"/>
        </w:rPr>
        <w:t>计人对本项目勘察设计（</w:t>
      </w:r>
      <w:r>
        <w:rPr>
          <w:spacing w:val="-2"/>
        </w:rPr>
        <w:t>含专题研究</w:t>
      </w:r>
      <w:r>
        <w:t>）</w:t>
      </w:r>
      <w:r>
        <w:rPr>
          <w:spacing w:val="-3"/>
        </w:rPr>
        <w:t>应承担的责任。</w:t>
      </w:r>
    </w:p>
    <w:p w:rsidR="00846244" w:rsidRDefault="00703A13">
      <w:pPr>
        <w:numPr>
          <w:ilvl w:val="1"/>
          <w:numId w:val="10"/>
        </w:numPr>
        <w:tabs>
          <w:tab w:val="left" w:pos="795"/>
        </w:tabs>
        <w:spacing w:before="4"/>
        <w:ind w:left="794" w:hanging="397"/>
        <w:rPr>
          <w:b/>
          <w:sz w:val="21"/>
        </w:rPr>
      </w:pPr>
      <w:r>
        <w:rPr>
          <w:b/>
          <w:sz w:val="21"/>
        </w:rPr>
        <w:t>设计进度报告</w:t>
      </w:r>
    </w:p>
    <w:p w:rsidR="00846244" w:rsidRDefault="00703A13">
      <w:pPr>
        <w:pStyle w:val="a0"/>
        <w:spacing w:before="170" w:line="391" w:lineRule="auto"/>
        <w:ind w:left="398" w:right="412" w:firstLine="420"/>
      </w:pPr>
      <w:r>
        <w:rPr>
          <w:spacing w:val="-4"/>
        </w:rPr>
        <w:t>设计人应在每月月底向发包人提供进度报告，说明该月工作进展情况及下月计划安排，并根据发</w:t>
      </w:r>
      <w:r>
        <w:rPr>
          <w:spacing w:val="-3"/>
        </w:rPr>
        <w:t>包人要求，参加发包人组织的月度工作例会。</w:t>
      </w:r>
    </w:p>
    <w:p w:rsidR="00846244" w:rsidRDefault="00703A13">
      <w:pPr>
        <w:pStyle w:val="4"/>
        <w:numPr>
          <w:ilvl w:val="0"/>
          <w:numId w:val="10"/>
        </w:numPr>
        <w:tabs>
          <w:tab w:val="left" w:pos="666"/>
        </w:tabs>
        <w:spacing w:before="155"/>
        <w:jc w:val="left"/>
      </w:pPr>
      <w:bookmarkStart w:id="162" w:name="5.违约与赔偿"/>
      <w:bookmarkStart w:id="163" w:name="_bookmark34"/>
      <w:bookmarkStart w:id="164" w:name="_Toc5656"/>
      <w:bookmarkEnd w:id="162"/>
      <w:bookmarkEnd w:id="163"/>
      <w:r>
        <w:t>违约与赔偿</w:t>
      </w:r>
      <w:bookmarkEnd w:id="164"/>
    </w:p>
    <w:p w:rsidR="00846244" w:rsidRDefault="00846244">
      <w:pPr>
        <w:pStyle w:val="a0"/>
        <w:spacing w:before="1"/>
        <w:rPr>
          <w:b/>
          <w:sz w:val="31"/>
        </w:rPr>
      </w:pPr>
    </w:p>
    <w:p w:rsidR="00846244" w:rsidRDefault="00703A13">
      <w:pPr>
        <w:numPr>
          <w:ilvl w:val="1"/>
          <w:numId w:val="10"/>
        </w:numPr>
        <w:tabs>
          <w:tab w:val="left" w:pos="795"/>
        </w:tabs>
        <w:ind w:left="794" w:hanging="397"/>
        <w:jc w:val="both"/>
        <w:rPr>
          <w:b/>
          <w:sz w:val="21"/>
        </w:rPr>
      </w:pPr>
      <w:r>
        <w:rPr>
          <w:b/>
          <w:sz w:val="21"/>
        </w:rPr>
        <w:t>发包人的违约</w:t>
      </w:r>
    </w:p>
    <w:p w:rsidR="00846244" w:rsidRDefault="00703A13">
      <w:pPr>
        <w:pStyle w:val="ab"/>
        <w:numPr>
          <w:ilvl w:val="2"/>
          <w:numId w:val="10"/>
        </w:numPr>
        <w:tabs>
          <w:tab w:val="left" w:pos="1395"/>
        </w:tabs>
        <w:spacing w:before="149" w:line="393" w:lineRule="auto"/>
        <w:ind w:right="407" w:firstLine="422"/>
        <w:jc w:val="both"/>
        <w:rPr>
          <w:rFonts w:ascii="Arial" w:eastAsia="Arial"/>
          <w:sz w:val="21"/>
        </w:rPr>
      </w:pPr>
      <w:r>
        <w:rPr>
          <w:spacing w:val="-3"/>
          <w:sz w:val="21"/>
        </w:rPr>
        <w:t>由于发包人变更</w:t>
      </w:r>
      <w:r>
        <w:rPr>
          <w:rFonts w:hint="eastAsia"/>
          <w:spacing w:val="-3"/>
          <w:sz w:val="21"/>
        </w:rPr>
        <w:t>勘察设计</w:t>
      </w:r>
      <w:r>
        <w:rPr>
          <w:spacing w:val="-3"/>
          <w:sz w:val="21"/>
        </w:rPr>
        <w:t>、规模、条件</w:t>
      </w:r>
      <w:r>
        <w:rPr>
          <w:rFonts w:hint="eastAsia"/>
          <w:spacing w:val="-3"/>
          <w:sz w:val="21"/>
        </w:rPr>
        <w:t>，</w:t>
      </w:r>
      <w:r>
        <w:rPr>
          <w:spacing w:val="-3"/>
          <w:sz w:val="21"/>
        </w:rPr>
        <w:t>或未按合同规定提供勘察设计必需的资料，而</w:t>
      </w:r>
      <w:r>
        <w:rPr>
          <w:spacing w:val="-4"/>
          <w:sz w:val="21"/>
        </w:rPr>
        <w:t>造成勘察设计的返工、停工、窝工或修改设计，发包人应按设计人实际消耗的工作量增付费用；由于</w:t>
      </w:r>
      <w:r>
        <w:rPr>
          <w:spacing w:val="-3"/>
          <w:sz w:val="21"/>
        </w:rPr>
        <w:t>发包人要求提前完成勘察设计工作而导致增加的人员和费用，应另行计列。</w:t>
      </w:r>
    </w:p>
    <w:p w:rsidR="00846244" w:rsidRDefault="00703A13">
      <w:pPr>
        <w:pStyle w:val="ab"/>
        <w:numPr>
          <w:ilvl w:val="2"/>
          <w:numId w:val="10"/>
        </w:numPr>
        <w:tabs>
          <w:tab w:val="left" w:pos="1397"/>
        </w:tabs>
        <w:spacing w:line="391" w:lineRule="auto"/>
        <w:ind w:right="410" w:firstLine="422"/>
        <w:jc w:val="both"/>
        <w:rPr>
          <w:rFonts w:ascii="Arial" w:eastAsia="Arial"/>
          <w:sz w:val="21"/>
        </w:rPr>
      </w:pPr>
      <w:r>
        <w:rPr>
          <w:sz w:val="21"/>
        </w:rPr>
        <w:t>发包人超过合同规定的日期支付费用的，应偿付逾期的违约金。偿付办法与金额按本合同</w:t>
      </w:r>
      <w:r>
        <w:rPr>
          <w:spacing w:val="-1"/>
          <w:sz w:val="21"/>
        </w:rPr>
        <w:t>条款第</w:t>
      </w:r>
      <w:r>
        <w:rPr>
          <w:rFonts w:ascii="Arial" w:eastAsia="Arial"/>
          <w:sz w:val="21"/>
        </w:rPr>
        <w:t>7.2</w:t>
      </w:r>
      <w:r>
        <w:rPr>
          <w:spacing w:val="-3"/>
          <w:sz w:val="21"/>
        </w:rPr>
        <w:t>款的规定办理。</w:t>
      </w:r>
    </w:p>
    <w:p w:rsidR="00846244" w:rsidRDefault="00703A13">
      <w:pPr>
        <w:pStyle w:val="ab"/>
        <w:numPr>
          <w:ilvl w:val="2"/>
          <w:numId w:val="10"/>
        </w:numPr>
        <w:tabs>
          <w:tab w:val="left" w:pos="1395"/>
        </w:tabs>
        <w:spacing w:line="308" w:lineRule="exact"/>
        <w:ind w:left="1394" w:hanging="575"/>
        <w:rPr>
          <w:rFonts w:ascii="Arial" w:eastAsia="Arial"/>
          <w:sz w:val="21"/>
        </w:rPr>
      </w:pPr>
      <w:r>
        <w:rPr>
          <w:spacing w:val="-5"/>
          <w:sz w:val="21"/>
        </w:rPr>
        <w:t>在合同的履行期间，发包人要求终止或解除合同的</w:t>
      </w:r>
      <w:r>
        <w:rPr>
          <w:spacing w:val="-4"/>
          <w:sz w:val="21"/>
        </w:rPr>
        <w:t>（</w:t>
      </w:r>
      <w:r>
        <w:rPr>
          <w:rFonts w:ascii="Arial Unicode MS" w:eastAsia="Arial Unicode MS" w:hint="eastAsia"/>
          <w:spacing w:val="-3"/>
          <w:position w:val="2"/>
          <w:sz w:val="21"/>
        </w:rPr>
        <w:t>但并非设计人原因造成</w:t>
      </w:r>
      <w:r>
        <w:rPr>
          <w:spacing w:val="-108"/>
          <w:sz w:val="21"/>
        </w:rPr>
        <w:t>）</w:t>
      </w:r>
      <w:r>
        <w:rPr>
          <w:spacing w:val="-3"/>
          <w:sz w:val="21"/>
        </w:rPr>
        <w:t>，发包人除应</w:t>
      </w:r>
    </w:p>
    <w:p w:rsidR="00846244" w:rsidRDefault="00703A13">
      <w:pPr>
        <w:pStyle w:val="a0"/>
        <w:spacing w:before="131"/>
        <w:ind w:left="398"/>
      </w:pPr>
      <w:r>
        <w:t>按设计人完成的实际工作量支付费用外，还应按剩余合同价的</w:t>
      </w:r>
      <w:r>
        <w:rPr>
          <w:rFonts w:ascii="Arial" w:eastAsia="Arial"/>
        </w:rPr>
        <w:t>5%</w:t>
      </w:r>
      <w:r>
        <w:t>～</w:t>
      </w:r>
      <w:r>
        <w:rPr>
          <w:rFonts w:ascii="Arial" w:eastAsia="Arial"/>
        </w:rPr>
        <w:t>10%</w:t>
      </w:r>
      <w:r>
        <w:t>向设计人支付违约金。</w:t>
      </w:r>
    </w:p>
    <w:p w:rsidR="00846244" w:rsidRDefault="00703A13">
      <w:pPr>
        <w:numPr>
          <w:ilvl w:val="1"/>
          <w:numId w:val="10"/>
        </w:numPr>
        <w:tabs>
          <w:tab w:val="left" w:pos="795"/>
        </w:tabs>
        <w:spacing w:before="170"/>
        <w:ind w:left="794" w:hanging="397"/>
        <w:jc w:val="both"/>
        <w:rPr>
          <w:b/>
          <w:sz w:val="21"/>
        </w:rPr>
      </w:pPr>
      <w:r>
        <w:rPr>
          <w:b/>
          <w:sz w:val="21"/>
        </w:rPr>
        <w:t>设计人的违约</w:t>
      </w:r>
    </w:p>
    <w:p w:rsidR="00846244" w:rsidRDefault="00703A13">
      <w:pPr>
        <w:pStyle w:val="a0"/>
        <w:spacing w:before="173"/>
        <w:ind w:left="818"/>
      </w:pPr>
      <w:r>
        <w:t>在履行合同过程中发生下列任何一种情况，均属设计人违约：</w:t>
      </w:r>
    </w:p>
    <w:p w:rsidR="00846244" w:rsidRDefault="00846244">
      <w:pPr>
        <w:pStyle w:val="a0"/>
        <w:spacing w:before="12"/>
        <w:rPr>
          <w:sz w:val="14"/>
        </w:rPr>
      </w:pPr>
    </w:p>
    <w:p w:rsidR="00846244" w:rsidRDefault="00703A13">
      <w:pPr>
        <w:pStyle w:val="ab"/>
        <w:numPr>
          <w:ilvl w:val="0"/>
          <w:numId w:val="13"/>
        </w:numPr>
        <w:tabs>
          <w:tab w:val="left" w:pos="1360"/>
        </w:tabs>
        <w:jc w:val="left"/>
        <w:rPr>
          <w:sz w:val="21"/>
        </w:rPr>
      </w:pPr>
      <w:r>
        <w:rPr>
          <w:spacing w:val="-3"/>
          <w:sz w:val="21"/>
        </w:rPr>
        <w:t>设计人将勘察设计任务转包，或者未经发包人同意私自分包的；</w:t>
      </w:r>
    </w:p>
    <w:p w:rsidR="00846244" w:rsidRDefault="00703A13">
      <w:pPr>
        <w:pStyle w:val="ab"/>
        <w:numPr>
          <w:ilvl w:val="0"/>
          <w:numId w:val="13"/>
        </w:numPr>
        <w:tabs>
          <w:tab w:val="left" w:pos="1360"/>
        </w:tabs>
        <w:spacing w:before="149" w:line="393" w:lineRule="auto"/>
        <w:ind w:left="398" w:right="304" w:firstLine="419"/>
        <w:jc w:val="left"/>
        <w:rPr>
          <w:sz w:val="21"/>
        </w:rPr>
      </w:pPr>
      <w:r>
        <w:rPr>
          <w:spacing w:val="-6"/>
          <w:sz w:val="21"/>
        </w:rPr>
        <w:t>设计人未按照国家本合同规定的强制性技术标准、规范和规程进行勘察设计，或未根据勘察</w:t>
      </w:r>
      <w:r>
        <w:rPr>
          <w:spacing w:val="-9"/>
          <w:sz w:val="21"/>
        </w:rPr>
        <w:t>成果资料进行工程设计，或设计人在设计文件中指定或变相指定工程建设材料或设备生产厂、供应商；</w:t>
      </w:r>
    </w:p>
    <w:p w:rsidR="00846244" w:rsidRDefault="00703A13">
      <w:pPr>
        <w:pStyle w:val="ab"/>
        <w:numPr>
          <w:ilvl w:val="0"/>
          <w:numId w:val="13"/>
        </w:numPr>
        <w:tabs>
          <w:tab w:val="left" w:pos="1360"/>
        </w:tabs>
        <w:spacing w:line="267" w:lineRule="exact"/>
        <w:jc w:val="left"/>
        <w:rPr>
          <w:sz w:val="21"/>
        </w:rPr>
      </w:pPr>
      <w:r>
        <w:rPr>
          <w:spacing w:val="-3"/>
          <w:sz w:val="21"/>
        </w:rPr>
        <w:t>设计人未能按期提交勘察成果、设计文件、专题研究报告</w:t>
      </w:r>
      <w:r>
        <w:rPr>
          <w:sz w:val="21"/>
        </w:rPr>
        <w:t>（</w:t>
      </w:r>
      <w:r>
        <w:rPr>
          <w:spacing w:val="-3"/>
          <w:sz w:val="21"/>
        </w:rPr>
        <w:t>发包人同意延长期限的除外</w:t>
      </w:r>
      <w:r>
        <w:rPr>
          <w:spacing w:val="-106"/>
          <w:sz w:val="21"/>
        </w:rPr>
        <w:t>）</w:t>
      </w:r>
      <w:r>
        <w:rPr>
          <w:sz w:val="21"/>
        </w:rPr>
        <w:t>；</w:t>
      </w:r>
    </w:p>
    <w:p w:rsidR="00846244" w:rsidRDefault="00703A13">
      <w:pPr>
        <w:pStyle w:val="ab"/>
        <w:numPr>
          <w:ilvl w:val="0"/>
          <w:numId w:val="13"/>
        </w:numPr>
        <w:tabs>
          <w:tab w:val="left" w:pos="1358"/>
        </w:tabs>
        <w:spacing w:before="170" w:line="393" w:lineRule="auto"/>
        <w:ind w:left="398" w:right="405" w:firstLine="420"/>
        <w:jc w:val="left"/>
        <w:rPr>
          <w:sz w:val="21"/>
        </w:rPr>
      </w:pPr>
      <w:r>
        <w:rPr>
          <w:spacing w:val="-5"/>
          <w:sz w:val="21"/>
        </w:rPr>
        <w:t xml:space="preserve">在收到发包人或咨询单位或上级主管部门提出的审查意见后，设计人未在专用合同条款规 </w:t>
      </w:r>
      <w:r>
        <w:rPr>
          <w:spacing w:val="-4"/>
          <w:sz w:val="21"/>
        </w:rPr>
        <w:t>定的期限内完成对勘察成果、设计文件、专题研究报告的修改；</w:t>
      </w:r>
    </w:p>
    <w:p w:rsidR="00846244" w:rsidRDefault="00703A13">
      <w:pPr>
        <w:pStyle w:val="ab"/>
        <w:numPr>
          <w:ilvl w:val="0"/>
          <w:numId w:val="13"/>
        </w:numPr>
        <w:tabs>
          <w:tab w:val="left" w:pos="1255"/>
        </w:tabs>
        <w:spacing w:line="391" w:lineRule="auto"/>
        <w:ind w:left="398" w:right="409" w:firstLine="314"/>
        <w:jc w:val="left"/>
        <w:rPr>
          <w:sz w:val="21"/>
        </w:rPr>
      </w:pPr>
      <w:r>
        <w:rPr>
          <w:spacing w:val="-3"/>
          <w:sz w:val="21"/>
        </w:rPr>
        <w:t>因勘察设计深度不够、资料不足、方案缺陷以及勘察设计质量低劣而被要求返工从而造成质量问题；</w:t>
      </w:r>
    </w:p>
    <w:p w:rsidR="00846244" w:rsidRDefault="00703A13">
      <w:pPr>
        <w:pStyle w:val="ab"/>
        <w:numPr>
          <w:ilvl w:val="0"/>
          <w:numId w:val="13"/>
        </w:numPr>
        <w:tabs>
          <w:tab w:val="left" w:pos="1360"/>
        </w:tabs>
        <w:spacing w:before="2"/>
        <w:jc w:val="left"/>
        <w:rPr>
          <w:sz w:val="21"/>
        </w:rPr>
      </w:pPr>
      <w:r>
        <w:rPr>
          <w:spacing w:val="-3"/>
          <w:sz w:val="21"/>
        </w:rPr>
        <w:t>设计人未按照本合同第</w:t>
      </w:r>
      <w:r>
        <w:rPr>
          <w:rFonts w:ascii="Arial" w:eastAsia="Arial"/>
          <w:sz w:val="21"/>
        </w:rPr>
        <w:t>3.4.1</w:t>
      </w:r>
      <w:r>
        <w:rPr>
          <w:spacing w:val="-3"/>
          <w:sz w:val="21"/>
        </w:rPr>
        <w:t>项规定提供配合招标的后续服务；</w:t>
      </w:r>
    </w:p>
    <w:p w:rsidR="00846244" w:rsidRDefault="00703A13">
      <w:pPr>
        <w:pStyle w:val="ab"/>
        <w:numPr>
          <w:ilvl w:val="0"/>
          <w:numId w:val="13"/>
        </w:numPr>
        <w:tabs>
          <w:tab w:val="left" w:pos="1358"/>
        </w:tabs>
        <w:spacing w:before="170" w:line="391" w:lineRule="auto"/>
        <w:ind w:left="398" w:right="405" w:firstLine="420"/>
        <w:jc w:val="left"/>
        <w:rPr>
          <w:sz w:val="21"/>
        </w:rPr>
      </w:pPr>
      <w:r>
        <w:rPr>
          <w:spacing w:val="-5"/>
          <w:sz w:val="21"/>
        </w:rPr>
        <w:t xml:space="preserve">设计人若未及时选派合格的设计代表进驻施工现场，或未能在发包人与设计人约定的时间 </w:t>
      </w:r>
      <w:r>
        <w:rPr>
          <w:spacing w:val="-4"/>
          <w:sz w:val="21"/>
        </w:rPr>
        <w:t>内给予答复、完成变更设计；</w:t>
      </w:r>
    </w:p>
    <w:p w:rsidR="00846244" w:rsidRDefault="00703A13">
      <w:pPr>
        <w:pStyle w:val="ab"/>
        <w:numPr>
          <w:ilvl w:val="0"/>
          <w:numId w:val="13"/>
        </w:numPr>
        <w:tabs>
          <w:tab w:val="left" w:pos="1360"/>
        </w:tabs>
        <w:spacing w:before="4"/>
        <w:jc w:val="left"/>
        <w:rPr>
          <w:sz w:val="21"/>
        </w:rPr>
      </w:pPr>
      <w:r>
        <w:rPr>
          <w:spacing w:val="-3"/>
          <w:sz w:val="21"/>
        </w:rPr>
        <w:t>因勘察设计错误而造成一般质量事故；</w:t>
      </w:r>
    </w:p>
    <w:p w:rsidR="00846244" w:rsidRDefault="00703A13">
      <w:pPr>
        <w:pStyle w:val="ab"/>
        <w:numPr>
          <w:ilvl w:val="0"/>
          <w:numId w:val="13"/>
        </w:numPr>
        <w:tabs>
          <w:tab w:val="left" w:pos="1360"/>
        </w:tabs>
        <w:spacing w:before="170"/>
        <w:jc w:val="left"/>
        <w:rPr>
          <w:sz w:val="21"/>
        </w:rPr>
      </w:pPr>
      <w:r>
        <w:rPr>
          <w:spacing w:val="-3"/>
          <w:sz w:val="21"/>
        </w:rPr>
        <w:t>因勘察设计错误而造成重大质量事故；</w:t>
      </w:r>
    </w:p>
    <w:p w:rsidR="00846244" w:rsidRDefault="00703A13">
      <w:pPr>
        <w:pStyle w:val="ab"/>
        <w:numPr>
          <w:ilvl w:val="0"/>
          <w:numId w:val="13"/>
        </w:numPr>
        <w:tabs>
          <w:tab w:val="left" w:pos="1475"/>
        </w:tabs>
        <w:spacing w:before="170"/>
        <w:ind w:left="1474" w:hanging="657"/>
        <w:jc w:val="left"/>
        <w:rPr>
          <w:sz w:val="21"/>
        </w:rPr>
      </w:pPr>
      <w:r>
        <w:rPr>
          <w:spacing w:val="-3"/>
          <w:sz w:val="21"/>
        </w:rPr>
        <w:t>因勘察设计深度不够、资料不足、方案缺陷或质量低劣导致未通过上级主管部门的审查；</w:t>
      </w:r>
    </w:p>
    <w:p w:rsidR="00846244" w:rsidRDefault="00846244">
      <w:pPr>
        <w:rPr>
          <w:sz w:val="21"/>
        </w:rPr>
        <w:sectPr w:rsidR="00846244">
          <w:pgSz w:w="11910" w:h="16840"/>
          <w:pgMar w:top="998" w:right="860" w:bottom="940" w:left="960" w:header="0" w:footer="672" w:gutter="0"/>
          <w:cols w:space="720"/>
        </w:sectPr>
      </w:pPr>
    </w:p>
    <w:p w:rsidR="00846244" w:rsidRDefault="00703A13">
      <w:pPr>
        <w:pStyle w:val="ab"/>
        <w:numPr>
          <w:ilvl w:val="0"/>
          <w:numId w:val="13"/>
        </w:numPr>
        <w:tabs>
          <w:tab w:val="left" w:pos="1463"/>
        </w:tabs>
        <w:spacing w:before="56" w:line="391" w:lineRule="auto"/>
        <w:ind w:left="398" w:right="410" w:firstLine="420"/>
        <w:jc w:val="left"/>
        <w:rPr>
          <w:sz w:val="21"/>
        </w:rPr>
      </w:pPr>
      <w:r>
        <w:rPr>
          <w:spacing w:val="-4"/>
          <w:sz w:val="21"/>
        </w:rPr>
        <w:lastRenderedPageBreak/>
        <w:t>由于设计人的过失或责任引起本项目发生重大设计变更或较大设计变更，导致施工工期拖</w:t>
      </w:r>
      <w:r>
        <w:rPr>
          <w:spacing w:val="-3"/>
          <w:sz w:val="21"/>
        </w:rPr>
        <w:t>延或者给发包人造成经济损失；</w:t>
      </w:r>
    </w:p>
    <w:p w:rsidR="00846244" w:rsidRDefault="00703A13">
      <w:pPr>
        <w:pStyle w:val="a0"/>
        <w:spacing w:before="23"/>
        <w:ind w:left="818"/>
      </w:pPr>
      <w:r>
        <w:t>重大设计变更及较大设计变更的划分标准参照《公路工程设计变更管理办法》的规定执行。</w:t>
      </w:r>
    </w:p>
    <w:p w:rsidR="00846244" w:rsidRDefault="00703A13">
      <w:pPr>
        <w:pStyle w:val="ab"/>
        <w:numPr>
          <w:ilvl w:val="0"/>
          <w:numId w:val="13"/>
        </w:numPr>
        <w:tabs>
          <w:tab w:val="left" w:pos="1478"/>
        </w:tabs>
        <w:spacing w:before="173" w:line="391" w:lineRule="auto"/>
        <w:ind w:left="398" w:right="409" w:firstLine="420"/>
        <w:jc w:val="left"/>
        <w:rPr>
          <w:sz w:val="21"/>
        </w:rPr>
      </w:pPr>
      <w:r>
        <w:rPr>
          <w:spacing w:val="-3"/>
          <w:sz w:val="21"/>
        </w:rPr>
        <w:t>设计人在投标文件中承诺投入本项目的主要勘察设计人员发生变化（包括项目负责人、分项负责人和其他主要设计人员的变化，但因不可抗力引起的人员变动除外</w:t>
      </w:r>
      <w:r>
        <w:rPr>
          <w:spacing w:val="-108"/>
          <w:sz w:val="21"/>
        </w:rPr>
        <w:t>）</w:t>
      </w:r>
      <w:r>
        <w:rPr>
          <w:sz w:val="21"/>
        </w:rPr>
        <w:t>；</w:t>
      </w:r>
    </w:p>
    <w:p w:rsidR="00846244" w:rsidRDefault="00703A13">
      <w:pPr>
        <w:pStyle w:val="ab"/>
        <w:numPr>
          <w:ilvl w:val="0"/>
          <w:numId w:val="13"/>
        </w:numPr>
        <w:tabs>
          <w:tab w:val="left" w:pos="1475"/>
        </w:tabs>
        <w:spacing w:before="1"/>
        <w:ind w:left="1474" w:hanging="657"/>
        <w:jc w:val="left"/>
        <w:rPr>
          <w:sz w:val="21"/>
        </w:rPr>
      </w:pPr>
      <w:r>
        <w:rPr>
          <w:spacing w:val="-3"/>
          <w:sz w:val="21"/>
        </w:rPr>
        <w:t>专用合同条款中约定的设计人其他违约情况。</w:t>
      </w:r>
    </w:p>
    <w:p w:rsidR="00846244" w:rsidRDefault="00703A13">
      <w:pPr>
        <w:pStyle w:val="a0"/>
        <w:spacing w:before="173" w:line="391" w:lineRule="auto"/>
        <w:ind w:left="397" w:right="410" w:firstLine="420"/>
        <w:jc w:val="both"/>
      </w:pPr>
      <w:r>
        <w:rPr>
          <w:spacing w:val="-3"/>
        </w:rPr>
        <w:t>设计人发生本款约定的违约情况时，无论发包人是否解除合同，发包人均有权向设计人课以专用</w:t>
      </w:r>
      <w:r>
        <w:rPr>
          <w:spacing w:val="-4"/>
        </w:rPr>
        <w:t>合同条款中规定的违约金，并由发包人将其违约行为上报省级交通运输主管部门，作为不良记录纳入</w:t>
      </w:r>
      <w:r>
        <w:rPr>
          <w:spacing w:val="-3"/>
        </w:rPr>
        <w:t>公路建设市场信用信息管理系统。</w:t>
      </w:r>
    </w:p>
    <w:p w:rsidR="00846244" w:rsidRDefault="00703A13">
      <w:pPr>
        <w:numPr>
          <w:ilvl w:val="1"/>
          <w:numId w:val="10"/>
        </w:numPr>
        <w:tabs>
          <w:tab w:val="left" w:pos="795"/>
        </w:tabs>
        <w:spacing w:before="4"/>
        <w:ind w:left="794" w:hanging="398"/>
        <w:jc w:val="both"/>
        <w:rPr>
          <w:b/>
          <w:sz w:val="21"/>
        </w:rPr>
      </w:pPr>
      <w:r>
        <w:rPr>
          <w:b/>
          <w:sz w:val="21"/>
        </w:rPr>
        <w:t>责任的期限</w:t>
      </w:r>
    </w:p>
    <w:p w:rsidR="00846244" w:rsidRDefault="00703A13">
      <w:pPr>
        <w:pStyle w:val="a0"/>
        <w:spacing w:before="170" w:line="391" w:lineRule="auto"/>
        <w:ind w:left="398" w:right="412" w:firstLine="420"/>
      </w:pPr>
      <w:r>
        <w:rPr>
          <w:spacing w:val="-4"/>
        </w:rPr>
        <w:t>设计人与发包人双方的责任与义务期限为合同协议书中规定的时间范围。但设计人对本合同工程</w:t>
      </w:r>
      <w:r>
        <w:rPr>
          <w:spacing w:val="-3"/>
        </w:rPr>
        <w:t>设计质量的责任则是设计使用年限内的终身责任。</w:t>
      </w:r>
    </w:p>
    <w:p w:rsidR="00846244" w:rsidRDefault="00703A13">
      <w:pPr>
        <w:pStyle w:val="4"/>
        <w:numPr>
          <w:ilvl w:val="0"/>
          <w:numId w:val="10"/>
        </w:numPr>
        <w:tabs>
          <w:tab w:val="left" w:pos="666"/>
        </w:tabs>
        <w:spacing w:before="155"/>
        <w:jc w:val="left"/>
      </w:pPr>
      <w:bookmarkStart w:id="165" w:name="6.合同的生效、推迟与终止"/>
      <w:bookmarkStart w:id="166" w:name="_bookmark35"/>
      <w:bookmarkStart w:id="167" w:name="_Toc14788"/>
      <w:bookmarkEnd w:id="165"/>
      <w:bookmarkEnd w:id="166"/>
      <w:r>
        <w:t>合同的生效、推迟与终止</w:t>
      </w:r>
      <w:bookmarkEnd w:id="167"/>
    </w:p>
    <w:p w:rsidR="00846244" w:rsidRDefault="00846244">
      <w:pPr>
        <w:pStyle w:val="a0"/>
        <w:spacing w:before="1"/>
        <w:rPr>
          <w:b/>
          <w:sz w:val="31"/>
        </w:rPr>
      </w:pPr>
    </w:p>
    <w:p w:rsidR="00846244" w:rsidRDefault="00703A13">
      <w:pPr>
        <w:numPr>
          <w:ilvl w:val="1"/>
          <w:numId w:val="10"/>
        </w:numPr>
        <w:tabs>
          <w:tab w:val="left" w:pos="795"/>
        </w:tabs>
        <w:ind w:left="794" w:hanging="397"/>
        <w:rPr>
          <w:b/>
          <w:sz w:val="21"/>
        </w:rPr>
      </w:pPr>
      <w:r>
        <w:rPr>
          <w:b/>
          <w:sz w:val="21"/>
        </w:rPr>
        <w:t>合同的生效</w:t>
      </w:r>
    </w:p>
    <w:p w:rsidR="00846244" w:rsidRDefault="00703A13">
      <w:pPr>
        <w:pStyle w:val="a0"/>
        <w:spacing w:before="170" w:line="391" w:lineRule="auto"/>
        <w:ind w:left="398" w:right="412" w:firstLine="420"/>
      </w:pPr>
      <w:r>
        <w:rPr>
          <w:spacing w:val="-4"/>
        </w:rPr>
        <w:t>合同文件自双方在合同协议书上签字并加盖单位章后生效。设计人工作的开始和完成时间按照合</w:t>
      </w:r>
      <w:r>
        <w:rPr>
          <w:spacing w:val="-3"/>
        </w:rPr>
        <w:t>同文件的规定执行。</w:t>
      </w:r>
    </w:p>
    <w:p w:rsidR="00846244" w:rsidRDefault="00703A13">
      <w:pPr>
        <w:numPr>
          <w:ilvl w:val="1"/>
          <w:numId w:val="10"/>
        </w:numPr>
        <w:tabs>
          <w:tab w:val="left" w:pos="795"/>
        </w:tabs>
        <w:spacing w:before="4"/>
        <w:ind w:left="794" w:hanging="397"/>
        <w:rPr>
          <w:b/>
          <w:sz w:val="21"/>
        </w:rPr>
      </w:pPr>
      <w:r>
        <w:rPr>
          <w:b/>
          <w:sz w:val="21"/>
        </w:rPr>
        <w:t>合同文件的优先次序</w:t>
      </w:r>
    </w:p>
    <w:p w:rsidR="00846244" w:rsidRDefault="00703A13">
      <w:pPr>
        <w:pStyle w:val="a0"/>
        <w:spacing w:before="148" w:line="391" w:lineRule="auto"/>
        <w:ind w:left="398" w:right="412" w:firstLine="417"/>
      </w:pPr>
      <w:r>
        <w:rPr>
          <w:spacing w:val="-4"/>
        </w:rPr>
        <w:t>组成合同的各个文件应该认为是一个整体，互为补充和解释，如有含义不清或互相矛盾处，以所</w:t>
      </w:r>
      <w:r>
        <w:rPr>
          <w:spacing w:val="-3"/>
        </w:rPr>
        <w:t>列顺序在前者为准：</w:t>
      </w:r>
    </w:p>
    <w:p w:rsidR="00846244" w:rsidRDefault="00703A13">
      <w:pPr>
        <w:pStyle w:val="ab"/>
        <w:numPr>
          <w:ilvl w:val="0"/>
          <w:numId w:val="14"/>
        </w:numPr>
        <w:tabs>
          <w:tab w:val="left" w:pos="1151"/>
        </w:tabs>
        <w:spacing w:before="4" w:line="391" w:lineRule="auto"/>
        <w:ind w:right="407" w:firstLine="211"/>
        <w:rPr>
          <w:sz w:val="21"/>
        </w:rPr>
      </w:pPr>
      <w:r>
        <w:rPr>
          <w:spacing w:val="-6"/>
          <w:sz w:val="21"/>
        </w:rPr>
        <w:t>合同协议书及各种合同附件</w:t>
      </w:r>
      <w:r>
        <w:rPr>
          <w:sz w:val="21"/>
        </w:rPr>
        <w:t>（</w:t>
      </w:r>
      <w:r>
        <w:rPr>
          <w:spacing w:val="-5"/>
          <w:sz w:val="21"/>
        </w:rPr>
        <w:t>含评标期间和合同谈判过程中的澄清文件和补充资料；设计人</w:t>
      </w:r>
      <w:r>
        <w:rPr>
          <w:sz w:val="21"/>
        </w:rPr>
        <w:t>提</w:t>
      </w:r>
      <w:r>
        <w:rPr>
          <w:spacing w:val="-3"/>
          <w:sz w:val="21"/>
        </w:rPr>
        <w:t>交的经发包人审核通过的勘察设计详细工作大纲及进度计划、专题研究详细工作大纲等</w:t>
      </w:r>
      <w:r>
        <w:rPr>
          <w:spacing w:val="-106"/>
          <w:sz w:val="21"/>
        </w:rPr>
        <w:t>）</w:t>
      </w:r>
      <w:r>
        <w:rPr>
          <w:sz w:val="21"/>
        </w:rPr>
        <w:t>；</w:t>
      </w:r>
    </w:p>
    <w:p w:rsidR="00846244" w:rsidRDefault="00703A13">
      <w:pPr>
        <w:pStyle w:val="ab"/>
        <w:numPr>
          <w:ilvl w:val="0"/>
          <w:numId w:val="14"/>
        </w:numPr>
        <w:tabs>
          <w:tab w:val="left" w:pos="1151"/>
        </w:tabs>
        <w:spacing w:before="2"/>
        <w:ind w:left="1150"/>
        <w:rPr>
          <w:sz w:val="21"/>
        </w:rPr>
      </w:pPr>
      <w:r>
        <w:rPr>
          <w:spacing w:val="-3"/>
          <w:sz w:val="21"/>
        </w:rPr>
        <w:t>中标通知书；</w:t>
      </w:r>
    </w:p>
    <w:p w:rsidR="00846244" w:rsidRDefault="00703A13">
      <w:pPr>
        <w:pStyle w:val="ab"/>
        <w:numPr>
          <w:ilvl w:val="0"/>
          <w:numId w:val="14"/>
        </w:numPr>
        <w:tabs>
          <w:tab w:val="left" w:pos="1151"/>
        </w:tabs>
        <w:spacing w:before="172"/>
        <w:ind w:left="1150"/>
        <w:rPr>
          <w:sz w:val="21"/>
        </w:rPr>
      </w:pPr>
      <w:r>
        <w:rPr>
          <w:spacing w:val="-2"/>
          <w:sz w:val="21"/>
        </w:rPr>
        <w:t>投标函；</w:t>
      </w:r>
    </w:p>
    <w:p w:rsidR="00846244" w:rsidRDefault="00703A13">
      <w:pPr>
        <w:pStyle w:val="ab"/>
        <w:numPr>
          <w:ilvl w:val="0"/>
          <w:numId w:val="14"/>
        </w:numPr>
        <w:tabs>
          <w:tab w:val="left" w:pos="1151"/>
        </w:tabs>
        <w:spacing w:before="170"/>
        <w:ind w:left="1150"/>
        <w:rPr>
          <w:sz w:val="21"/>
        </w:rPr>
      </w:pPr>
      <w:r>
        <w:rPr>
          <w:spacing w:val="-3"/>
          <w:sz w:val="21"/>
        </w:rPr>
        <w:t>专用合同条款；</w:t>
      </w:r>
    </w:p>
    <w:p w:rsidR="00846244" w:rsidRDefault="00703A13">
      <w:pPr>
        <w:pStyle w:val="ab"/>
        <w:numPr>
          <w:ilvl w:val="0"/>
          <w:numId w:val="14"/>
        </w:numPr>
        <w:tabs>
          <w:tab w:val="left" w:pos="1151"/>
        </w:tabs>
        <w:spacing w:before="171"/>
        <w:ind w:left="1150"/>
        <w:rPr>
          <w:sz w:val="21"/>
        </w:rPr>
      </w:pPr>
      <w:r>
        <w:rPr>
          <w:spacing w:val="-3"/>
          <w:sz w:val="21"/>
        </w:rPr>
        <w:t>通用合同条款；</w:t>
      </w:r>
    </w:p>
    <w:p w:rsidR="00846244" w:rsidRDefault="00703A13">
      <w:pPr>
        <w:pStyle w:val="ab"/>
        <w:numPr>
          <w:ilvl w:val="0"/>
          <w:numId w:val="14"/>
        </w:numPr>
        <w:tabs>
          <w:tab w:val="left" w:pos="1151"/>
        </w:tabs>
        <w:spacing w:before="172"/>
        <w:ind w:left="1150"/>
        <w:rPr>
          <w:sz w:val="21"/>
        </w:rPr>
      </w:pPr>
      <w:r>
        <w:rPr>
          <w:spacing w:val="-3"/>
          <w:sz w:val="21"/>
        </w:rPr>
        <w:t>勘察设计技术要求；</w:t>
      </w:r>
    </w:p>
    <w:p w:rsidR="00846244" w:rsidRDefault="00703A13">
      <w:pPr>
        <w:pStyle w:val="ab"/>
        <w:numPr>
          <w:ilvl w:val="0"/>
          <w:numId w:val="14"/>
        </w:numPr>
        <w:tabs>
          <w:tab w:val="left" w:pos="1151"/>
        </w:tabs>
        <w:spacing w:before="170"/>
        <w:ind w:left="1150"/>
        <w:rPr>
          <w:sz w:val="21"/>
        </w:rPr>
      </w:pPr>
      <w:r>
        <w:rPr>
          <w:spacing w:val="-3"/>
          <w:sz w:val="21"/>
        </w:rPr>
        <w:t>报价文件</w:t>
      </w:r>
      <w:r>
        <w:rPr>
          <w:sz w:val="21"/>
        </w:rPr>
        <w:t>（</w:t>
      </w:r>
      <w:r>
        <w:rPr>
          <w:spacing w:val="-2"/>
          <w:sz w:val="21"/>
        </w:rPr>
        <w:t>如有</w:t>
      </w:r>
      <w:r>
        <w:rPr>
          <w:spacing w:val="-108"/>
          <w:sz w:val="21"/>
        </w:rPr>
        <w:t>）</w:t>
      </w:r>
      <w:r>
        <w:rPr>
          <w:sz w:val="21"/>
        </w:rPr>
        <w:t>；</w:t>
      </w:r>
    </w:p>
    <w:p w:rsidR="00846244" w:rsidRDefault="00703A13">
      <w:pPr>
        <w:pStyle w:val="ab"/>
        <w:numPr>
          <w:ilvl w:val="0"/>
          <w:numId w:val="14"/>
        </w:numPr>
        <w:tabs>
          <w:tab w:val="left" w:pos="1151"/>
        </w:tabs>
        <w:spacing w:before="171"/>
        <w:ind w:left="1150"/>
        <w:rPr>
          <w:sz w:val="21"/>
        </w:rPr>
      </w:pPr>
      <w:r>
        <w:rPr>
          <w:spacing w:val="-3"/>
          <w:sz w:val="21"/>
        </w:rPr>
        <w:t>投标文件中承诺投入的项目主要人员；</w:t>
      </w:r>
    </w:p>
    <w:p w:rsidR="00846244" w:rsidRDefault="00703A13">
      <w:pPr>
        <w:pStyle w:val="ab"/>
        <w:numPr>
          <w:ilvl w:val="0"/>
          <w:numId w:val="14"/>
        </w:numPr>
        <w:tabs>
          <w:tab w:val="left" w:pos="1151"/>
        </w:tabs>
        <w:spacing w:before="172"/>
        <w:ind w:left="1150"/>
        <w:rPr>
          <w:sz w:val="21"/>
        </w:rPr>
      </w:pPr>
      <w:r>
        <w:rPr>
          <w:spacing w:val="-3"/>
          <w:sz w:val="21"/>
        </w:rPr>
        <w:t>联合体协议书</w:t>
      </w:r>
      <w:r>
        <w:rPr>
          <w:sz w:val="21"/>
        </w:rPr>
        <w:t>（</w:t>
      </w:r>
      <w:r>
        <w:rPr>
          <w:spacing w:val="-3"/>
          <w:sz w:val="21"/>
        </w:rPr>
        <w:t>如有</w:t>
      </w:r>
      <w:r>
        <w:rPr>
          <w:spacing w:val="-106"/>
          <w:sz w:val="21"/>
        </w:rPr>
        <w:t>）</w:t>
      </w:r>
      <w:r>
        <w:rPr>
          <w:sz w:val="21"/>
        </w:rPr>
        <w:t>；</w:t>
      </w:r>
    </w:p>
    <w:p w:rsidR="00846244" w:rsidRDefault="00703A13">
      <w:pPr>
        <w:pStyle w:val="ab"/>
        <w:numPr>
          <w:ilvl w:val="0"/>
          <w:numId w:val="14"/>
        </w:numPr>
        <w:tabs>
          <w:tab w:val="left" w:pos="1267"/>
        </w:tabs>
        <w:spacing w:before="171"/>
        <w:ind w:left="1266" w:hanging="658"/>
        <w:rPr>
          <w:sz w:val="21"/>
        </w:rPr>
      </w:pPr>
      <w:r>
        <w:rPr>
          <w:spacing w:val="-3"/>
          <w:sz w:val="21"/>
        </w:rPr>
        <w:t>构成本合同组成部分的其它文件。</w:t>
      </w:r>
    </w:p>
    <w:p w:rsidR="00846244" w:rsidRDefault="00703A13">
      <w:pPr>
        <w:numPr>
          <w:ilvl w:val="1"/>
          <w:numId w:val="10"/>
        </w:numPr>
        <w:tabs>
          <w:tab w:val="left" w:pos="795"/>
        </w:tabs>
        <w:spacing w:before="169"/>
        <w:ind w:left="794" w:hanging="397"/>
        <w:rPr>
          <w:b/>
          <w:sz w:val="21"/>
        </w:rPr>
      </w:pPr>
      <w:r>
        <w:rPr>
          <w:b/>
          <w:sz w:val="21"/>
        </w:rPr>
        <w:t>延误</w:t>
      </w:r>
    </w:p>
    <w:p w:rsidR="00846244" w:rsidRDefault="00846244">
      <w:pPr>
        <w:rPr>
          <w:sz w:val="21"/>
        </w:rPr>
        <w:sectPr w:rsidR="00846244">
          <w:pgSz w:w="11910" w:h="16840"/>
          <w:pgMar w:top="998" w:right="860" w:bottom="940" w:left="960" w:header="0" w:footer="672" w:gutter="0"/>
          <w:cols w:space="720"/>
        </w:sectPr>
      </w:pPr>
    </w:p>
    <w:p w:rsidR="00846244" w:rsidRDefault="00703A13">
      <w:pPr>
        <w:pStyle w:val="ab"/>
        <w:numPr>
          <w:ilvl w:val="2"/>
          <w:numId w:val="10"/>
        </w:numPr>
        <w:tabs>
          <w:tab w:val="left" w:pos="1395"/>
        </w:tabs>
        <w:spacing w:before="56"/>
        <w:ind w:left="1394" w:hanging="575"/>
        <w:rPr>
          <w:rFonts w:ascii="Arial" w:eastAsia="Arial"/>
          <w:sz w:val="21"/>
        </w:rPr>
      </w:pPr>
      <w:r>
        <w:rPr>
          <w:spacing w:val="-3"/>
          <w:sz w:val="21"/>
        </w:rPr>
        <w:lastRenderedPageBreak/>
        <w:t>由于发包人或不可抗力等因素，导致服务增加和时间延续则：</w:t>
      </w:r>
    </w:p>
    <w:p w:rsidR="00846244" w:rsidRDefault="00703A13">
      <w:pPr>
        <w:pStyle w:val="ab"/>
        <w:numPr>
          <w:ilvl w:val="0"/>
          <w:numId w:val="15"/>
        </w:numPr>
        <w:tabs>
          <w:tab w:val="left" w:pos="1357"/>
        </w:tabs>
        <w:spacing w:before="170" w:line="391" w:lineRule="auto"/>
        <w:ind w:right="406" w:firstLine="420"/>
        <w:rPr>
          <w:sz w:val="21"/>
        </w:rPr>
      </w:pPr>
      <w:r>
        <w:rPr>
          <w:spacing w:val="-5"/>
          <w:sz w:val="21"/>
        </w:rPr>
        <w:t xml:space="preserve">设计人应将此情况与可能产生的影响尽快以书面形式通知发包人，并采取合理措施使损失 </w:t>
      </w:r>
      <w:r>
        <w:rPr>
          <w:spacing w:val="-4"/>
          <w:sz w:val="21"/>
        </w:rPr>
        <w:t>减至最低。</w:t>
      </w:r>
    </w:p>
    <w:p w:rsidR="00846244" w:rsidRDefault="00703A13">
      <w:pPr>
        <w:pStyle w:val="ab"/>
        <w:numPr>
          <w:ilvl w:val="0"/>
          <w:numId w:val="15"/>
        </w:numPr>
        <w:tabs>
          <w:tab w:val="left" w:pos="1360"/>
        </w:tabs>
        <w:spacing w:before="4"/>
        <w:ind w:left="1359" w:hanging="542"/>
        <w:rPr>
          <w:sz w:val="21"/>
        </w:rPr>
      </w:pPr>
      <w:r>
        <w:rPr>
          <w:spacing w:val="-3"/>
          <w:sz w:val="21"/>
        </w:rPr>
        <w:t>设计人应保持详细原始记录。</w:t>
      </w:r>
    </w:p>
    <w:p w:rsidR="00846244" w:rsidRDefault="00703A13">
      <w:pPr>
        <w:pStyle w:val="a0"/>
        <w:spacing w:before="170"/>
        <w:ind w:left="818"/>
      </w:pPr>
      <w:r>
        <w:t>发包人在与设计人协商后应相应地延长设计人的工作期限或增付费用。</w:t>
      </w:r>
    </w:p>
    <w:p w:rsidR="00846244" w:rsidRDefault="00703A13">
      <w:pPr>
        <w:pStyle w:val="ab"/>
        <w:numPr>
          <w:ilvl w:val="2"/>
          <w:numId w:val="10"/>
        </w:numPr>
        <w:tabs>
          <w:tab w:val="left" w:pos="1397"/>
        </w:tabs>
        <w:spacing w:before="170" w:line="393" w:lineRule="auto"/>
        <w:ind w:left="397" w:right="410" w:firstLine="422"/>
        <w:jc w:val="both"/>
        <w:rPr>
          <w:rFonts w:ascii="Arial" w:eastAsia="Arial"/>
          <w:sz w:val="21"/>
        </w:rPr>
      </w:pPr>
      <w:r>
        <w:rPr>
          <w:sz w:val="21"/>
        </w:rPr>
        <w:t>由于发包人或不可抗力等因素，设计人无法履行合同的，设计人可以提出终止合同，并于</w:t>
      </w:r>
      <w:r>
        <w:rPr>
          <w:rFonts w:ascii="Arial" w:eastAsia="Arial"/>
          <w:sz w:val="21"/>
        </w:rPr>
        <w:t>28</w:t>
      </w:r>
      <w:r>
        <w:rPr>
          <w:spacing w:val="-3"/>
          <w:sz w:val="21"/>
        </w:rPr>
        <w:t>天前以书面形式通知发包人，由此造成的损失，应由发包人根据合同单价和设计人实际完成的工作量予以赔偿。</w:t>
      </w:r>
    </w:p>
    <w:p w:rsidR="00846244" w:rsidRDefault="00703A13">
      <w:pPr>
        <w:numPr>
          <w:ilvl w:val="1"/>
          <w:numId w:val="10"/>
        </w:numPr>
        <w:tabs>
          <w:tab w:val="left" w:pos="795"/>
        </w:tabs>
        <w:spacing w:line="265" w:lineRule="exact"/>
        <w:ind w:left="794" w:hanging="398"/>
        <w:jc w:val="both"/>
        <w:rPr>
          <w:b/>
          <w:sz w:val="21"/>
        </w:rPr>
      </w:pPr>
      <w:r>
        <w:rPr>
          <w:b/>
          <w:sz w:val="21"/>
        </w:rPr>
        <w:t>推迟与终止</w:t>
      </w:r>
    </w:p>
    <w:p w:rsidR="00846244" w:rsidRDefault="00703A13">
      <w:pPr>
        <w:pStyle w:val="ab"/>
        <w:numPr>
          <w:ilvl w:val="2"/>
          <w:numId w:val="10"/>
        </w:numPr>
        <w:tabs>
          <w:tab w:val="left" w:pos="1395"/>
        </w:tabs>
        <w:spacing w:before="173" w:line="391" w:lineRule="auto"/>
        <w:ind w:right="409" w:firstLine="422"/>
        <w:jc w:val="both"/>
        <w:rPr>
          <w:rFonts w:ascii="Arial" w:eastAsia="Arial"/>
          <w:sz w:val="21"/>
        </w:rPr>
      </w:pPr>
      <w:r>
        <w:rPr>
          <w:sz w:val="21"/>
        </w:rPr>
        <w:t>发包人可以在至少</w:t>
      </w:r>
      <w:r>
        <w:rPr>
          <w:rFonts w:ascii="Arial" w:eastAsia="Arial"/>
          <w:sz w:val="21"/>
        </w:rPr>
        <w:t>28</w:t>
      </w:r>
      <w:r>
        <w:rPr>
          <w:sz w:val="21"/>
        </w:rPr>
        <w:t>天以前以书面通知设计人暂停全部或部分设计工作或终止本合同，一</w:t>
      </w:r>
      <w:r>
        <w:rPr>
          <w:spacing w:val="-3"/>
          <w:sz w:val="21"/>
        </w:rPr>
        <w:t>旦收到此类通知，设计人应立即安排停止计划并将费用减到最小。</w:t>
      </w:r>
    </w:p>
    <w:p w:rsidR="00846244" w:rsidRDefault="00703A13">
      <w:pPr>
        <w:pStyle w:val="ab"/>
        <w:numPr>
          <w:ilvl w:val="2"/>
          <w:numId w:val="10"/>
        </w:numPr>
        <w:tabs>
          <w:tab w:val="left" w:pos="1397"/>
        </w:tabs>
        <w:spacing w:before="1" w:line="393" w:lineRule="auto"/>
        <w:ind w:right="409" w:firstLine="422"/>
        <w:jc w:val="both"/>
        <w:rPr>
          <w:rFonts w:ascii="Arial" w:eastAsia="Arial"/>
          <w:sz w:val="21"/>
        </w:rPr>
      </w:pPr>
      <w:r>
        <w:rPr>
          <w:sz w:val="21"/>
        </w:rPr>
        <w:t>发包人认为设计人无正当理由而未履行本合同规定的责任与义务时，应以书面形式通知设</w:t>
      </w:r>
      <w:r>
        <w:rPr>
          <w:spacing w:val="-3"/>
          <w:sz w:val="21"/>
        </w:rPr>
        <w:t>计人，并说明理由。若发包人在</w:t>
      </w:r>
      <w:r>
        <w:rPr>
          <w:rFonts w:ascii="Arial" w:eastAsia="Arial"/>
          <w:sz w:val="21"/>
        </w:rPr>
        <w:t>21</w:t>
      </w:r>
      <w:r>
        <w:rPr>
          <w:spacing w:val="-3"/>
          <w:sz w:val="21"/>
        </w:rPr>
        <w:t>天内没有收到满意的答复，发包人可以发出进一步的通知终止本合同，但此进一步的通知必须在第一个通知发出</w:t>
      </w:r>
      <w:r>
        <w:rPr>
          <w:rFonts w:ascii="Arial" w:eastAsia="Arial"/>
          <w:sz w:val="21"/>
        </w:rPr>
        <w:t>28</w:t>
      </w:r>
      <w:r>
        <w:rPr>
          <w:spacing w:val="-3"/>
          <w:sz w:val="21"/>
        </w:rPr>
        <w:t>天后发出。</w:t>
      </w:r>
    </w:p>
    <w:p w:rsidR="00846244" w:rsidRDefault="00703A13">
      <w:pPr>
        <w:numPr>
          <w:ilvl w:val="1"/>
          <w:numId w:val="10"/>
        </w:numPr>
        <w:tabs>
          <w:tab w:val="left" w:pos="795"/>
        </w:tabs>
        <w:spacing w:line="265" w:lineRule="exact"/>
        <w:ind w:left="794" w:hanging="397"/>
        <w:jc w:val="both"/>
        <w:rPr>
          <w:b/>
          <w:sz w:val="21"/>
        </w:rPr>
      </w:pPr>
      <w:r>
        <w:rPr>
          <w:b/>
          <w:spacing w:val="-1"/>
          <w:sz w:val="21"/>
        </w:rPr>
        <w:t>合同终止不影响权利和责任</w:t>
      </w:r>
    </w:p>
    <w:p w:rsidR="00846244" w:rsidRDefault="00703A13">
      <w:pPr>
        <w:pStyle w:val="a0"/>
        <w:spacing w:before="173"/>
        <w:ind w:left="818"/>
      </w:pPr>
      <w:r>
        <w:t>不论何种原因，本合同的终止，不应损害和影响各方应有的权利、索赔要求和应负的责任。</w:t>
      </w:r>
    </w:p>
    <w:p w:rsidR="00846244" w:rsidRDefault="00846244">
      <w:pPr>
        <w:pStyle w:val="a0"/>
        <w:spacing w:before="10"/>
        <w:rPr>
          <w:sz w:val="26"/>
        </w:rPr>
      </w:pPr>
    </w:p>
    <w:p w:rsidR="00846244" w:rsidRDefault="00703A13">
      <w:pPr>
        <w:pStyle w:val="4"/>
        <w:numPr>
          <w:ilvl w:val="0"/>
          <w:numId w:val="10"/>
        </w:numPr>
        <w:tabs>
          <w:tab w:val="left" w:pos="666"/>
        </w:tabs>
        <w:jc w:val="left"/>
      </w:pPr>
      <w:bookmarkStart w:id="168" w:name="_bookmark36"/>
      <w:bookmarkStart w:id="169" w:name="7.费用与支付"/>
      <w:bookmarkStart w:id="170" w:name="_Toc29625"/>
      <w:bookmarkEnd w:id="168"/>
      <w:bookmarkEnd w:id="169"/>
      <w:r>
        <w:t>费用与支付</w:t>
      </w:r>
      <w:bookmarkEnd w:id="170"/>
    </w:p>
    <w:p w:rsidR="00846244" w:rsidRDefault="00846244">
      <w:pPr>
        <w:pStyle w:val="a0"/>
        <w:spacing w:before="5"/>
        <w:rPr>
          <w:b/>
          <w:sz w:val="29"/>
        </w:rPr>
      </w:pPr>
    </w:p>
    <w:p w:rsidR="00846244" w:rsidRDefault="00703A13">
      <w:pPr>
        <w:numPr>
          <w:ilvl w:val="1"/>
          <w:numId w:val="10"/>
        </w:numPr>
        <w:tabs>
          <w:tab w:val="left" w:pos="795"/>
        </w:tabs>
        <w:ind w:left="794" w:hanging="397"/>
        <w:jc w:val="both"/>
        <w:rPr>
          <w:b/>
          <w:sz w:val="21"/>
        </w:rPr>
      </w:pPr>
      <w:r>
        <w:rPr>
          <w:b/>
          <w:sz w:val="21"/>
        </w:rPr>
        <w:t>勘察设计费用</w:t>
      </w:r>
    </w:p>
    <w:p w:rsidR="00846244" w:rsidRDefault="00703A13">
      <w:pPr>
        <w:pStyle w:val="ab"/>
        <w:numPr>
          <w:ilvl w:val="2"/>
          <w:numId w:val="10"/>
        </w:numPr>
        <w:tabs>
          <w:tab w:val="left" w:pos="1397"/>
        </w:tabs>
        <w:spacing w:before="171" w:line="393" w:lineRule="auto"/>
        <w:ind w:right="410" w:firstLine="422"/>
        <w:jc w:val="both"/>
        <w:rPr>
          <w:rFonts w:ascii="Arial" w:eastAsia="Arial"/>
          <w:sz w:val="21"/>
        </w:rPr>
      </w:pPr>
      <w:r>
        <w:rPr>
          <w:sz w:val="21"/>
        </w:rPr>
        <w:t>发包人应按合同规定按时向设计人支付勘察设计费用，以及设计人额外服务的费用。若设</w:t>
      </w:r>
      <w:r>
        <w:rPr>
          <w:spacing w:val="-4"/>
          <w:sz w:val="21"/>
        </w:rPr>
        <w:t>计人为联合体，则发包人应根据勘察设计工作进展分批向联合体牵头人支付勘察设计费用，由联合体</w:t>
      </w:r>
      <w:r>
        <w:rPr>
          <w:spacing w:val="-2"/>
          <w:sz w:val="21"/>
        </w:rPr>
        <w:t>牵头人根据联合体各成员及分包人</w:t>
      </w:r>
      <w:r>
        <w:rPr>
          <w:sz w:val="21"/>
        </w:rPr>
        <w:t>（如有</w:t>
      </w:r>
      <w:r>
        <w:rPr>
          <w:spacing w:val="-3"/>
          <w:sz w:val="21"/>
        </w:rPr>
        <w:t>）</w:t>
      </w:r>
      <w:r>
        <w:rPr>
          <w:spacing w:val="-4"/>
          <w:sz w:val="21"/>
        </w:rPr>
        <w:t>实际完成的工作量及完成质量，向联合体各成员及分包人支付合同款，由此发生的税费等费用统一包含在合同总价内，发包人不另行支付。联合体牵头人提出</w:t>
      </w:r>
      <w:r>
        <w:rPr>
          <w:spacing w:val="-3"/>
          <w:sz w:val="21"/>
        </w:rPr>
        <w:t>书面申请时，发包人也可直接向联合体各成员支付合同款。</w:t>
      </w:r>
    </w:p>
    <w:p w:rsidR="00846244" w:rsidRDefault="00703A13">
      <w:pPr>
        <w:pStyle w:val="ab"/>
        <w:numPr>
          <w:ilvl w:val="2"/>
          <w:numId w:val="10"/>
        </w:numPr>
        <w:tabs>
          <w:tab w:val="left" w:pos="1395"/>
        </w:tabs>
        <w:spacing w:line="264" w:lineRule="exact"/>
        <w:ind w:left="1394" w:hanging="575"/>
        <w:jc w:val="both"/>
        <w:rPr>
          <w:rFonts w:ascii="Arial" w:eastAsia="Arial"/>
          <w:sz w:val="21"/>
        </w:rPr>
      </w:pPr>
      <w:r>
        <w:rPr>
          <w:spacing w:val="-3"/>
          <w:sz w:val="21"/>
        </w:rPr>
        <w:t>本合同的勘察设计工作计价模式在专用合同条款中约定。</w:t>
      </w:r>
    </w:p>
    <w:p w:rsidR="00846244" w:rsidRDefault="00703A13">
      <w:pPr>
        <w:pStyle w:val="ab"/>
        <w:numPr>
          <w:ilvl w:val="2"/>
          <w:numId w:val="10"/>
        </w:numPr>
        <w:tabs>
          <w:tab w:val="left" w:pos="1397"/>
        </w:tabs>
        <w:spacing w:before="170" w:line="393" w:lineRule="auto"/>
        <w:ind w:right="411" w:firstLine="422"/>
        <w:jc w:val="both"/>
        <w:rPr>
          <w:rFonts w:ascii="Arial" w:eastAsia="Arial"/>
          <w:sz w:val="21"/>
        </w:rPr>
      </w:pPr>
      <w:r>
        <w:rPr>
          <w:sz w:val="21"/>
        </w:rPr>
        <w:t>发包人向设计人实际支付的勘察设计费，将不高于初步设计审批概算中相应勘察设计费的</w:t>
      </w:r>
      <w:r>
        <w:rPr>
          <w:spacing w:val="-4"/>
          <w:sz w:val="21"/>
        </w:rPr>
        <w:t>审批额，勘察设计费超出审批额部分发包人将予以扣除，合同总价则相应变更，不足部分发包人将不</w:t>
      </w:r>
      <w:r>
        <w:rPr>
          <w:spacing w:val="-1"/>
          <w:sz w:val="21"/>
        </w:rPr>
        <w:t>另行支付。</w:t>
      </w:r>
    </w:p>
    <w:p w:rsidR="00846244" w:rsidRDefault="00703A13">
      <w:pPr>
        <w:numPr>
          <w:ilvl w:val="1"/>
          <w:numId w:val="10"/>
        </w:numPr>
        <w:tabs>
          <w:tab w:val="left" w:pos="795"/>
        </w:tabs>
        <w:spacing w:line="265" w:lineRule="exact"/>
        <w:ind w:left="794" w:hanging="397"/>
        <w:jc w:val="both"/>
        <w:rPr>
          <w:b/>
          <w:sz w:val="21"/>
        </w:rPr>
      </w:pPr>
      <w:r>
        <w:rPr>
          <w:b/>
          <w:sz w:val="21"/>
        </w:rPr>
        <w:t>支付时间</w:t>
      </w:r>
    </w:p>
    <w:p w:rsidR="00846244" w:rsidRDefault="00703A13">
      <w:pPr>
        <w:pStyle w:val="a0"/>
        <w:spacing w:before="172" w:line="391" w:lineRule="auto"/>
        <w:ind w:left="398" w:right="407" w:firstLine="420"/>
        <w:jc w:val="both"/>
      </w:pPr>
      <w:r>
        <w:t>发包人应按专用合同条款规定的时间支付勘察设计费用。设计人应在每一阶段工作完成后的</w:t>
      </w:r>
      <w:r>
        <w:rPr>
          <w:rFonts w:ascii="Arial" w:eastAsia="Arial"/>
        </w:rPr>
        <w:t>15</w:t>
      </w:r>
      <w:r>
        <w:t>日内提出付款申请函，发包人审查没有异议后，应在收到申请后</w:t>
      </w:r>
      <w:r>
        <w:rPr>
          <w:rFonts w:ascii="Arial" w:eastAsia="Arial"/>
        </w:rPr>
        <w:t>30</w:t>
      </w:r>
      <w:r>
        <w:t>日内支付。如在规定时间内设计人没有收到付款时，则发包人应按专用合同条款的规定向设计人支付违约金。</w:t>
      </w:r>
    </w:p>
    <w:p w:rsidR="00846244" w:rsidRDefault="00846244">
      <w:pPr>
        <w:spacing w:line="391" w:lineRule="auto"/>
        <w:jc w:val="both"/>
        <w:sectPr w:rsidR="00846244">
          <w:pgSz w:w="11910" w:h="16840"/>
          <w:pgMar w:top="998" w:right="860" w:bottom="940" w:left="960" w:header="0" w:footer="672" w:gutter="0"/>
          <w:cols w:space="720"/>
        </w:sectPr>
      </w:pPr>
    </w:p>
    <w:p w:rsidR="00846244" w:rsidRDefault="00703A13">
      <w:pPr>
        <w:numPr>
          <w:ilvl w:val="1"/>
          <w:numId w:val="10"/>
        </w:numPr>
        <w:tabs>
          <w:tab w:val="left" w:pos="795"/>
        </w:tabs>
        <w:spacing w:before="56"/>
        <w:ind w:left="794" w:hanging="397"/>
        <w:rPr>
          <w:b/>
          <w:sz w:val="21"/>
        </w:rPr>
      </w:pPr>
      <w:r>
        <w:rPr>
          <w:b/>
          <w:sz w:val="21"/>
        </w:rPr>
        <w:lastRenderedPageBreak/>
        <w:t>有异议的支付</w:t>
      </w:r>
    </w:p>
    <w:p w:rsidR="00846244" w:rsidRDefault="00703A13">
      <w:pPr>
        <w:pStyle w:val="a0"/>
        <w:spacing w:before="170" w:line="393" w:lineRule="auto"/>
        <w:ind w:left="398" w:right="304" w:firstLine="419"/>
      </w:pPr>
      <w:r>
        <w:rPr>
          <w:spacing w:val="-3"/>
        </w:rPr>
        <w:t>如果发包人对设计人提交的付款申请有异议，发包人应在</w:t>
      </w:r>
      <w:r>
        <w:rPr>
          <w:rFonts w:ascii="Arial" w:eastAsia="Arial"/>
        </w:rPr>
        <w:t>10</w:t>
      </w:r>
      <w:r>
        <w:rPr>
          <w:spacing w:val="-3"/>
        </w:rPr>
        <w:t>天内发出书面通知要求设计人澄清， 设计人应在</w:t>
      </w:r>
      <w:r>
        <w:rPr>
          <w:rFonts w:ascii="Arial" w:eastAsia="Arial"/>
        </w:rPr>
        <w:t>15</w:t>
      </w:r>
      <w:r>
        <w:rPr>
          <w:spacing w:val="-5"/>
        </w:rPr>
        <w:t>天内作出回复。发包人在收到设计人书面澄清</w:t>
      </w:r>
      <w:r>
        <w:rPr>
          <w:spacing w:val="-3"/>
        </w:rPr>
        <w:t>（以发包人签收的日期为准</w:t>
      </w:r>
      <w:r>
        <w:rPr>
          <w:spacing w:val="-5"/>
        </w:rPr>
        <w:t>）</w:t>
      </w:r>
      <w:r>
        <w:rPr>
          <w:spacing w:val="-3"/>
        </w:rPr>
        <w:t>之日起</w:t>
      </w:r>
      <w:r>
        <w:rPr>
          <w:rFonts w:ascii="Arial" w:eastAsia="Arial"/>
        </w:rPr>
        <w:t>30</w:t>
      </w:r>
      <w:r>
        <w:t>天</w:t>
      </w:r>
      <w:r>
        <w:rPr>
          <w:spacing w:val="-8"/>
        </w:rPr>
        <w:t>内支付。如果设计人在收到发包人要求书面澄清的通知后</w:t>
      </w:r>
      <w:r>
        <w:rPr>
          <w:rFonts w:ascii="Arial" w:eastAsia="Arial"/>
        </w:rPr>
        <w:t>15</w:t>
      </w:r>
      <w:r>
        <w:rPr>
          <w:spacing w:val="-26"/>
        </w:rPr>
        <w:t>天内</w:t>
      </w:r>
      <w:r>
        <w:t>（</w:t>
      </w:r>
      <w:r>
        <w:rPr>
          <w:spacing w:val="-3"/>
        </w:rPr>
        <w:t>以设计人确认收到通知的日期为准</w:t>
      </w:r>
      <w:r>
        <w:t xml:space="preserve">） </w:t>
      </w:r>
      <w:r>
        <w:rPr>
          <w:spacing w:val="-3"/>
        </w:rPr>
        <w:t>未做任何书面答复，则发包人不予支付，直到设计人作出书面澄清为止。</w:t>
      </w:r>
    </w:p>
    <w:p w:rsidR="00846244" w:rsidRDefault="00703A13">
      <w:pPr>
        <w:numPr>
          <w:ilvl w:val="1"/>
          <w:numId w:val="10"/>
        </w:numPr>
        <w:tabs>
          <w:tab w:val="left" w:pos="795"/>
        </w:tabs>
        <w:spacing w:line="263" w:lineRule="exact"/>
        <w:ind w:left="794" w:hanging="397"/>
        <w:rPr>
          <w:b/>
          <w:sz w:val="21"/>
        </w:rPr>
      </w:pPr>
      <w:r>
        <w:rPr>
          <w:b/>
          <w:sz w:val="21"/>
        </w:rPr>
        <w:t>审查</w:t>
      </w:r>
    </w:p>
    <w:p w:rsidR="00846244" w:rsidRDefault="00703A13">
      <w:pPr>
        <w:pStyle w:val="a0"/>
        <w:spacing w:before="173" w:line="391" w:lineRule="auto"/>
        <w:ind w:left="398" w:right="412" w:firstLine="420"/>
      </w:pPr>
      <w:r>
        <w:rPr>
          <w:spacing w:val="-4"/>
        </w:rPr>
        <w:t>设计人应保存能清楚证明有关勘察设计工作时间和支付费用的记录，并在发包人有要求时允许发</w:t>
      </w:r>
      <w:r>
        <w:rPr>
          <w:spacing w:val="-3"/>
        </w:rPr>
        <w:t>包人指派的人员进行审查。</w:t>
      </w:r>
    </w:p>
    <w:p w:rsidR="00846244" w:rsidRDefault="00703A13">
      <w:pPr>
        <w:numPr>
          <w:ilvl w:val="1"/>
          <w:numId w:val="10"/>
        </w:numPr>
        <w:tabs>
          <w:tab w:val="left" w:pos="795"/>
        </w:tabs>
        <w:spacing w:before="1"/>
        <w:ind w:left="794" w:hanging="397"/>
        <w:rPr>
          <w:b/>
          <w:sz w:val="21"/>
        </w:rPr>
      </w:pPr>
      <w:r>
        <w:rPr>
          <w:b/>
          <w:sz w:val="21"/>
        </w:rPr>
        <w:t>暂列金额</w:t>
      </w:r>
    </w:p>
    <w:p w:rsidR="00846244" w:rsidRDefault="00703A13">
      <w:pPr>
        <w:pStyle w:val="a0"/>
        <w:spacing w:before="173" w:line="391" w:lineRule="auto"/>
        <w:ind w:left="398" w:right="412" w:firstLine="420"/>
      </w:pPr>
      <w:r>
        <w:rPr>
          <w:spacing w:val="-4"/>
        </w:rPr>
        <w:t xml:space="preserve">本合同的暂列金额在专用合同条款中约定。暂列金额应按发包人的书面指示全部或部分地使用， </w:t>
      </w:r>
      <w:r>
        <w:rPr>
          <w:spacing w:val="-3"/>
        </w:rPr>
        <w:t>或根本不予动用。</w:t>
      </w:r>
    </w:p>
    <w:p w:rsidR="00846244" w:rsidRDefault="00703A13">
      <w:pPr>
        <w:pStyle w:val="a0"/>
        <w:spacing w:before="1" w:line="393" w:lineRule="auto"/>
        <w:ind w:left="398" w:right="411" w:firstLine="420"/>
        <w:jc w:val="both"/>
      </w:pPr>
      <w:r>
        <w:rPr>
          <w:spacing w:val="-4"/>
        </w:rPr>
        <w:t>如果使用暂列金额进行某项额外勘察设计工作、专题研究、审查和会务工作，其费用应按设计人投标报价中相应项目的基本单价和实际发生的工作量经发包人核定后支付，或者按实际发生的工作费</w:t>
      </w:r>
      <w:r>
        <w:rPr>
          <w:spacing w:val="-3"/>
        </w:rPr>
        <w:t>用经发包人核实后支付。</w:t>
      </w:r>
    </w:p>
    <w:p w:rsidR="00846244" w:rsidRDefault="00703A13">
      <w:pPr>
        <w:numPr>
          <w:ilvl w:val="1"/>
          <w:numId w:val="10"/>
        </w:numPr>
        <w:tabs>
          <w:tab w:val="left" w:pos="795"/>
        </w:tabs>
        <w:spacing w:line="265" w:lineRule="exact"/>
        <w:ind w:left="794" w:hanging="397"/>
        <w:jc w:val="both"/>
        <w:rPr>
          <w:b/>
          <w:sz w:val="21"/>
        </w:rPr>
      </w:pPr>
      <w:r>
        <w:rPr>
          <w:b/>
          <w:sz w:val="21"/>
        </w:rPr>
        <w:t>勘察设计费用的调整</w:t>
      </w:r>
    </w:p>
    <w:p w:rsidR="00846244" w:rsidRDefault="00703A13">
      <w:pPr>
        <w:pStyle w:val="a0"/>
        <w:spacing w:before="172" w:line="391" w:lineRule="auto"/>
        <w:ind w:left="398" w:right="412" w:firstLine="420"/>
      </w:pPr>
      <w:r>
        <w:rPr>
          <w:spacing w:val="-4"/>
        </w:rPr>
        <w:t>在合同实施期间，若由于国家政策调整或新颁法律、法规、标准的发布或市场因素变化导致本项</w:t>
      </w:r>
      <w:r>
        <w:rPr>
          <w:spacing w:val="-3"/>
        </w:rPr>
        <w:t>目勘察设计费用的变化，则应根据专用合同条款的规定进行相应调整。</w:t>
      </w:r>
    </w:p>
    <w:p w:rsidR="00846244" w:rsidRDefault="00703A13">
      <w:pPr>
        <w:numPr>
          <w:ilvl w:val="1"/>
          <w:numId w:val="10"/>
        </w:numPr>
        <w:tabs>
          <w:tab w:val="left" w:pos="795"/>
        </w:tabs>
        <w:spacing w:before="2"/>
        <w:ind w:left="794" w:hanging="397"/>
        <w:rPr>
          <w:b/>
          <w:sz w:val="21"/>
        </w:rPr>
      </w:pPr>
      <w:r>
        <w:rPr>
          <w:b/>
          <w:sz w:val="21"/>
        </w:rPr>
        <w:t>质量保证金</w:t>
      </w:r>
    </w:p>
    <w:p w:rsidR="00846244" w:rsidRDefault="00703A13">
      <w:pPr>
        <w:pStyle w:val="a0"/>
        <w:spacing w:before="172" w:line="391" w:lineRule="auto"/>
        <w:ind w:left="398" w:right="412" w:firstLine="420"/>
      </w:pPr>
      <w:r>
        <w:rPr>
          <w:spacing w:val="-4"/>
        </w:rPr>
        <w:t>为保证设计单位的设计质量和设计服务，在勘察设计费中扣留专用合同条款约定的金额作为本项</w:t>
      </w:r>
      <w:r>
        <w:rPr>
          <w:spacing w:val="-3"/>
        </w:rPr>
        <w:t>目的质量保证金，待项目交工证书签发后</w:t>
      </w:r>
      <w:r>
        <w:rPr>
          <w:rFonts w:ascii="Arial" w:eastAsia="Arial"/>
        </w:rPr>
        <w:t>28</w:t>
      </w:r>
      <w:r>
        <w:rPr>
          <w:spacing w:val="-3"/>
        </w:rPr>
        <w:t>天内返还给设计人。</w:t>
      </w:r>
    </w:p>
    <w:p w:rsidR="00846244" w:rsidRDefault="00703A13">
      <w:pPr>
        <w:pStyle w:val="ab"/>
        <w:numPr>
          <w:ilvl w:val="1"/>
          <w:numId w:val="10"/>
        </w:numPr>
        <w:tabs>
          <w:tab w:val="left" w:pos="795"/>
        </w:tabs>
        <w:spacing w:before="2"/>
        <w:ind w:left="794" w:hanging="397"/>
        <w:rPr>
          <w:sz w:val="21"/>
        </w:rPr>
      </w:pPr>
      <w:r>
        <w:rPr>
          <w:sz w:val="21"/>
        </w:rPr>
        <w:t>税费</w:t>
      </w:r>
    </w:p>
    <w:p w:rsidR="00846244" w:rsidRDefault="00703A13">
      <w:pPr>
        <w:pStyle w:val="a0"/>
        <w:spacing w:before="172" w:line="391" w:lineRule="auto"/>
        <w:ind w:left="398" w:right="412" w:firstLine="420"/>
      </w:pPr>
      <w:r>
        <w:rPr>
          <w:spacing w:val="-4"/>
        </w:rPr>
        <w:t>设计人应自行承担为完成本项目勘察设计工作需缴纳的一切税费，并包含在报价文件各项目报价</w:t>
      </w:r>
      <w:r>
        <w:rPr>
          <w:spacing w:val="-3"/>
        </w:rPr>
        <w:t>之内，发包人不另行支付。</w:t>
      </w:r>
    </w:p>
    <w:p w:rsidR="00846244" w:rsidRDefault="00703A13">
      <w:pPr>
        <w:pStyle w:val="4"/>
        <w:numPr>
          <w:ilvl w:val="0"/>
          <w:numId w:val="10"/>
        </w:numPr>
        <w:tabs>
          <w:tab w:val="left" w:pos="666"/>
        </w:tabs>
        <w:spacing w:before="175"/>
        <w:jc w:val="left"/>
      </w:pPr>
      <w:bookmarkStart w:id="171" w:name="8.其他"/>
      <w:bookmarkStart w:id="172" w:name="_bookmark37"/>
      <w:bookmarkStart w:id="173" w:name="_Toc26782"/>
      <w:bookmarkEnd w:id="171"/>
      <w:bookmarkEnd w:id="172"/>
      <w:r>
        <w:t>其他</w:t>
      </w:r>
      <w:bookmarkEnd w:id="173"/>
    </w:p>
    <w:p w:rsidR="00846244" w:rsidRDefault="00846244">
      <w:pPr>
        <w:pStyle w:val="a0"/>
        <w:spacing w:before="5"/>
        <w:rPr>
          <w:b/>
          <w:sz w:val="29"/>
        </w:rPr>
      </w:pPr>
    </w:p>
    <w:p w:rsidR="00846244" w:rsidRDefault="00703A13">
      <w:pPr>
        <w:numPr>
          <w:ilvl w:val="1"/>
          <w:numId w:val="10"/>
        </w:numPr>
        <w:tabs>
          <w:tab w:val="left" w:pos="795"/>
        </w:tabs>
        <w:ind w:left="794" w:hanging="397"/>
        <w:rPr>
          <w:b/>
          <w:sz w:val="21"/>
        </w:rPr>
      </w:pPr>
      <w:r>
        <w:rPr>
          <w:b/>
          <w:sz w:val="21"/>
        </w:rPr>
        <w:t>法律和法规</w:t>
      </w:r>
    </w:p>
    <w:p w:rsidR="00846244" w:rsidRDefault="00703A13">
      <w:pPr>
        <w:pStyle w:val="a0"/>
        <w:spacing w:before="172" w:line="391" w:lineRule="auto"/>
        <w:ind w:left="398" w:right="412" w:firstLine="420"/>
      </w:pPr>
      <w:r>
        <w:t>本合同必须服从中华人民共和国现行法律和法规，对合同的解释应以中华人民共和国现行法律和法规为准。</w:t>
      </w:r>
    </w:p>
    <w:p w:rsidR="00846244" w:rsidRDefault="00703A13">
      <w:pPr>
        <w:numPr>
          <w:ilvl w:val="1"/>
          <w:numId w:val="10"/>
        </w:numPr>
        <w:tabs>
          <w:tab w:val="left" w:pos="795"/>
        </w:tabs>
        <w:spacing w:before="2"/>
        <w:ind w:left="794" w:hanging="397"/>
        <w:rPr>
          <w:b/>
          <w:sz w:val="21"/>
        </w:rPr>
      </w:pPr>
      <w:r>
        <w:rPr>
          <w:b/>
          <w:sz w:val="21"/>
        </w:rPr>
        <w:t>版权</w:t>
      </w:r>
    </w:p>
    <w:p w:rsidR="00846244" w:rsidRDefault="00703A13">
      <w:pPr>
        <w:pStyle w:val="a0"/>
        <w:spacing w:before="172" w:line="391" w:lineRule="auto"/>
        <w:ind w:left="398" w:right="410" w:firstLine="420"/>
      </w:pPr>
      <w:r>
        <w:rPr>
          <w:spacing w:val="-4"/>
        </w:rPr>
        <w:t>发包人就本项目勘察设计及专题研究工作而向设计人提供的成果为发包人所拥有。设计人因受发包人委托进行的本项目勘察设计及专题研究而产生的成果均为双方所共同享有，其中任何一方面向第</w:t>
      </w:r>
    </w:p>
    <w:p w:rsidR="00846244" w:rsidRDefault="00846244">
      <w:pPr>
        <w:spacing w:line="391" w:lineRule="auto"/>
        <w:sectPr w:rsidR="00846244">
          <w:pgSz w:w="11910" w:h="16840"/>
          <w:pgMar w:top="998" w:right="860" w:bottom="940" w:left="960" w:header="0" w:footer="672" w:gutter="0"/>
          <w:cols w:space="720"/>
        </w:sectPr>
      </w:pPr>
    </w:p>
    <w:p w:rsidR="00846244" w:rsidRDefault="00703A13">
      <w:pPr>
        <w:pStyle w:val="a0"/>
        <w:spacing w:before="56" w:line="391" w:lineRule="auto"/>
        <w:ind w:left="398" w:right="410"/>
      </w:pPr>
      <w:r>
        <w:rPr>
          <w:spacing w:val="-4"/>
        </w:rPr>
        <w:lastRenderedPageBreak/>
        <w:t>三方转让时须经另一方同意，但若发包人因推行本项目的需要向第三者透露研究成果，则无须经过设</w:t>
      </w:r>
      <w:r>
        <w:rPr>
          <w:spacing w:val="-2"/>
        </w:rPr>
        <w:t>计人的同意。</w:t>
      </w:r>
    </w:p>
    <w:p w:rsidR="00846244" w:rsidRDefault="00703A13">
      <w:pPr>
        <w:numPr>
          <w:ilvl w:val="1"/>
          <w:numId w:val="10"/>
        </w:numPr>
        <w:tabs>
          <w:tab w:val="left" w:pos="795"/>
        </w:tabs>
        <w:spacing w:before="1"/>
        <w:ind w:left="794" w:hanging="397"/>
        <w:rPr>
          <w:b/>
          <w:sz w:val="21"/>
        </w:rPr>
      </w:pPr>
      <w:r>
        <w:rPr>
          <w:b/>
          <w:sz w:val="21"/>
        </w:rPr>
        <w:t>利益的冲突</w:t>
      </w:r>
    </w:p>
    <w:p w:rsidR="00846244" w:rsidRDefault="00703A13">
      <w:pPr>
        <w:pStyle w:val="a0"/>
        <w:spacing w:before="173" w:line="391" w:lineRule="auto"/>
        <w:ind w:left="398" w:right="412" w:firstLine="420"/>
      </w:pPr>
      <w:r>
        <w:rPr>
          <w:spacing w:val="-4"/>
        </w:rPr>
        <w:t>除合同另有规定外，设计人及其雇员不应接受本合同规定以外的与本工程有关的利益和报酬；设</w:t>
      </w:r>
      <w:r>
        <w:rPr>
          <w:spacing w:val="-3"/>
        </w:rPr>
        <w:t>计人不得参与与发包人的利益有冲突的任何活动。</w:t>
      </w:r>
    </w:p>
    <w:p w:rsidR="00846244" w:rsidRDefault="00703A13">
      <w:pPr>
        <w:numPr>
          <w:ilvl w:val="1"/>
          <w:numId w:val="10"/>
        </w:numPr>
        <w:tabs>
          <w:tab w:val="left" w:pos="795"/>
        </w:tabs>
        <w:spacing w:before="1"/>
        <w:ind w:left="794" w:hanging="397"/>
        <w:rPr>
          <w:b/>
          <w:sz w:val="21"/>
        </w:rPr>
      </w:pPr>
      <w:r>
        <w:rPr>
          <w:b/>
          <w:sz w:val="21"/>
        </w:rPr>
        <w:t>争议的解决</w:t>
      </w:r>
    </w:p>
    <w:p w:rsidR="00846244" w:rsidRDefault="00703A13">
      <w:pPr>
        <w:pStyle w:val="ab"/>
        <w:numPr>
          <w:ilvl w:val="2"/>
          <w:numId w:val="10"/>
        </w:numPr>
        <w:tabs>
          <w:tab w:val="left" w:pos="1397"/>
        </w:tabs>
        <w:spacing w:before="194" w:line="391" w:lineRule="auto"/>
        <w:ind w:right="410" w:firstLine="422"/>
        <w:jc w:val="both"/>
        <w:rPr>
          <w:rFonts w:ascii="Arial" w:eastAsia="Arial"/>
          <w:sz w:val="21"/>
        </w:rPr>
      </w:pPr>
      <w:r>
        <w:rPr>
          <w:sz w:val="21"/>
        </w:rPr>
        <w:t>本合同在执行过程中，如发生任何争议、纠纷或因违反、终止本合同而引起的对损失、损</w:t>
      </w:r>
      <w:r>
        <w:rPr>
          <w:spacing w:val="-4"/>
          <w:sz w:val="21"/>
        </w:rPr>
        <w:t>害的任何赔偿，应事先协商或由本项目上级交通运输主管部门协调，在设计人和发包人之间达成一致</w:t>
      </w:r>
      <w:r>
        <w:rPr>
          <w:spacing w:val="-3"/>
          <w:sz w:val="21"/>
        </w:rPr>
        <w:t>意见。如未能达成一致，可在专用合同条款中约定按下列一种方式解决：</w:t>
      </w:r>
    </w:p>
    <w:p w:rsidR="00846244" w:rsidRDefault="00703A13">
      <w:pPr>
        <w:pStyle w:val="ab"/>
        <w:numPr>
          <w:ilvl w:val="0"/>
          <w:numId w:val="16"/>
        </w:numPr>
        <w:tabs>
          <w:tab w:val="left" w:pos="1360"/>
        </w:tabs>
        <w:spacing w:before="5"/>
        <w:rPr>
          <w:sz w:val="21"/>
        </w:rPr>
      </w:pPr>
      <w:r>
        <w:rPr>
          <w:spacing w:val="-3"/>
          <w:sz w:val="21"/>
        </w:rPr>
        <w:t>向约定的仲裁委员会申请仲裁；</w:t>
      </w:r>
    </w:p>
    <w:p w:rsidR="00846244" w:rsidRDefault="00703A13">
      <w:pPr>
        <w:pStyle w:val="ab"/>
        <w:numPr>
          <w:ilvl w:val="0"/>
          <w:numId w:val="16"/>
        </w:numPr>
        <w:tabs>
          <w:tab w:val="left" w:pos="1360"/>
        </w:tabs>
        <w:spacing w:before="170"/>
        <w:rPr>
          <w:sz w:val="21"/>
        </w:rPr>
      </w:pPr>
      <w:r>
        <w:rPr>
          <w:spacing w:val="-3"/>
          <w:sz w:val="21"/>
        </w:rPr>
        <w:t>向约定的有管辖权的人民法院提起诉讼。</w:t>
      </w:r>
    </w:p>
    <w:p w:rsidR="00846244" w:rsidRDefault="00703A13">
      <w:pPr>
        <w:pStyle w:val="ab"/>
        <w:numPr>
          <w:ilvl w:val="2"/>
          <w:numId w:val="10"/>
        </w:numPr>
        <w:tabs>
          <w:tab w:val="left" w:pos="1450"/>
        </w:tabs>
        <w:spacing w:before="170" w:line="393" w:lineRule="auto"/>
        <w:ind w:right="878" w:firstLine="479"/>
        <w:rPr>
          <w:rFonts w:ascii="Arial" w:eastAsia="Arial"/>
          <w:sz w:val="21"/>
        </w:rPr>
      </w:pPr>
      <w:r>
        <w:rPr>
          <w:spacing w:val="-5"/>
          <w:sz w:val="21"/>
        </w:rPr>
        <w:t>采用</w:t>
      </w:r>
      <w:r>
        <w:rPr>
          <w:spacing w:val="-3"/>
          <w:sz w:val="21"/>
        </w:rPr>
        <w:t>向约定的有管辖权的人民法院提起诉讼</w:t>
      </w:r>
      <w:r>
        <w:rPr>
          <w:spacing w:val="-5"/>
          <w:sz w:val="21"/>
        </w:rPr>
        <w:t>方式最终解决争议的项目</w:t>
      </w:r>
      <w:r>
        <w:rPr>
          <w:spacing w:val="-4"/>
          <w:sz w:val="21"/>
        </w:rPr>
        <w:t>。</w:t>
      </w:r>
    </w:p>
    <w:p w:rsidR="00846244" w:rsidRDefault="00846244">
      <w:pPr>
        <w:spacing w:line="393" w:lineRule="auto"/>
        <w:rPr>
          <w:rFonts w:ascii="Arial" w:eastAsia="Arial"/>
          <w:sz w:val="21"/>
        </w:rPr>
        <w:sectPr w:rsidR="00846244">
          <w:pgSz w:w="11910" w:h="16840"/>
          <w:pgMar w:top="998" w:right="860" w:bottom="940" w:left="960" w:header="0" w:footer="672" w:gutter="0"/>
          <w:cols w:space="720"/>
        </w:sectPr>
      </w:pPr>
    </w:p>
    <w:p w:rsidR="00846244" w:rsidRDefault="00703A13">
      <w:pPr>
        <w:pStyle w:val="4"/>
        <w:spacing w:before="29"/>
        <w:ind w:left="298" w:right="314"/>
        <w:rPr>
          <w:rFonts w:ascii="黑体" w:eastAsia="黑体"/>
        </w:rPr>
      </w:pPr>
      <w:bookmarkStart w:id="174" w:name="第二节_专用合同条款"/>
      <w:bookmarkStart w:id="175" w:name="_Toc11405"/>
      <w:bookmarkEnd w:id="174"/>
      <w:r>
        <w:rPr>
          <w:rFonts w:ascii="黑体" w:eastAsia="黑体" w:hint="eastAsia"/>
        </w:rPr>
        <w:lastRenderedPageBreak/>
        <w:t>第二节 专用合同条款</w:t>
      </w:r>
      <w:bookmarkEnd w:id="175"/>
    </w:p>
    <w:p w:rsidR="00846244" w:rsidRDefault="00846244">
      <w:pPr>
        <w:pStyle w:val="a0"/>
        <w:spacing w:before="10"/>
        <w:rPr>
          <w:rFonts w:ascii="黑体"/>
          <w:b/>
          <w:sz w:val="28"/>
        </w:rPr>
      </w:pPr>
    </w:p>
    <w:p w:rsidR="00846244" w:rsidRDefault="00703A13">
      <w:pPr>
        <w:pStyle w:val="p0"/>
      </w:pPr>
      <w:r>
        <w:rPr>
          <w:rFonts w:hint="eastAsia"/>
        </w:rPr>
        <w:t xml:space="preserve">根据本项目的具体情况，对通用合同条款的内容做如下补充、细化或约定： </w:t>
      </w:r>
    </w:p>
    <w:p w:rsidR="00846244" w:rsidRDefault="00703A13">
      <w:pPr>
        <w:pStyle w:val="p0"/>
        <w:rPr>
          <w:b/>
        </w:rPr>
      </w:pPr>
      <w:r>
        <w:rPr>
          <w:rFonts w:hint="eastAsia"/>
          <w:b/>
        </w:rPr>
        <w:t>1. 定义和解释</w:t>
      </w:r>
    </w:p>
    <w:p w:rsidR="00846244" w:rsidRDefault="00703A13">
      <w:pPr>
        <w:pStyle w:val="p0"/>
      </w:pPr>
      <w:r>
        <w:rPr>
          <w:rFonts w:hint="eastAsia"/>
        </w:rPr>
        <w:t>1.1 本次进行招标的项目为</w:t>
      </w:r>
      <w:r>
        <w:rPr>
          <w:rFonts w:hint="eastAsia"/>
          <w:u w:val="single"/>
        </w:rPr>
        <w:t>下山头至岙口道路改造工程勘察设计项目</w:t>
      </w:r>
      <w:r>
        <w:rPr>
          <w:rFonts w:hint="eastAsia"/>
        </w:rPr>
        <w:t>。</w:t>
      </w:r>
    </w:p>
    <w:p w:rsidR="00846244" w:rsidRDefault="00703A13">
      <w:pPr>
        <w:pStyle w:val="p0"/>
      </w:pPr>
      <w:r>
        <w:rPr>
          <w:rFonts w:hint="eastAsia"/>
        </w:rPr>
        <w:t>1.2 发包人：</w:t>
      </w:r>
      <w:r>
        <w:rPr>
          <w:rFonts w:hint="eastAsia"/>
          <w:u w:val="single"/>
        </w:rPr>
        <w:t>三门县公路与运输管理中心</w:t>
      </w:r>
      <w:r>
        <w:rPr>
          <w:rFonts w:hint="eastAsia"/>
        </w:rPr>
        <w:t>。</w:t>
      </w:r>
    </w:p>
    <w:p w:rsidR="00846244" w:rsidRDefault="00703A13">
      <w:pPr>
        <w:adjustRightInd w:val="0"/>
        <w:spacing w:line="360" w:lineRule="auto"/>
        <w:ind w:firstLineChars="225" w:firstLine="540"/>
        <w:rPr>
          <w:sz w:val="24"/>
          <w:szCs w:val="24"/>
        </w:rPr>
      </w:pPr>
      <w:r>
        <w:rPr>
          <w:rFonts w:hint="eastAsia"/>
          <w:sz w:val="24"/>
          <w:szCs w:val="24"/>
        </w:rPr>
        <w:t>1.10</w:t>
      </w:r>
      <w:bookmarkStart w:id="176" w:name="_Hlk123823605"/>
      <w:r>
        <w:rPr>
          <w:rFonts w:hint="eastAsia"/>
          <w:sz w:val="24"/>
          <w:szCs w:val="24"/>
        </w:rPr>
        <w:t>本合同包括的具体勘察设计内容：</w:t>
      </w:r>
      <w:bookmarkEnd w:id="176"/>
      <w:r>
        <w:rPr>
          <w:rFonts w:hint="eastAsia"/>
          <w:sz w:val="24"/>
          <w:szCs w:val="24"/>
        </w:rPr>
        <w:t>主要工作内容为包括公路工程［含路线、路基、路面、桥涵、、交通工程及沿线设施（含交通安全设施、机电、环保等）］等工程勘察、初步设计、技术设计（如需要）、施工图设计（含机电工程施工图补充设计）、概预算文件编制、施工招标用图纸、工程量清单、项目施工专用技术规范编制、后续服务及相关科研（如需要）等全部工作。</w:t>
      </w:r>
    </w:p>
    <w:p w:rsidR="00846244" w:rsidRDefault="00703A13">
      <w:pPr>
        <w:adjustRightInd w:val="0"/>
        <w:spacing w:line="360" w:lineRule="auto"/>
        <w:ind w:firstLineChars="225" w:firstLine="540"/>
        <w:rPr>
          <w:sz w:val="24"/>
          <w:szCs w:val="24"/>
        </w:rPr>
      </w:pPr>
      <w:r>
        <w:rPr>
          <w:rFonts w:hint="eastAsia"/>
          <w:sz w:val="24"/>
          <w:szCs w:val="24"/>
        </w:rPr>
        <w:t xml:space="preserve">1.11 </w:t>
      </w:r>
      <w:bookmarkStart w:id="177" w:name="_Hlk123823684"/>
      <w:r>
        <w:rPr>
          <w:rFonts w:hint="eastAsia"/>
          <w:sz w:val="24"/>
          <w:szCs w:val="24"/>
        </w:rPr>
        <w:t>本合同包括的勘察报告：本次招标范围的勘察设计大纲及外业勘测与地质勘察指导书、初勘报告、详勘报告 。</w:t>
      </w:r>
      <w:bookmarkEnd w:id="177"/>
    </w:p>
    <w:p w:rsidR="00846244" w:rsidRDefault="00703A13">
      <w:pPr>
        <w:pStyle w:val="p0"/>
      </w:pPr>
      <w:r>
        <w:rPr>
          <w:rFonts w:hint="eastAsia"/>
        </w:rPr>
        <w:t>1.12 本合同包括的设计文件：包括初步设计文件、技术设计文件（如需要）、施工图设计文件、概预算文件、施工招标图纸、工程量清单、施工项目专用技术规范、设计变更图纸、相关科研（如需要）、总体设计（如有）、相关文件的电子文档（CAD格式或Word格式）等有关项目文件。</w:t>
      </w:r>
    </w:p>
    <w:p w:rsidR="00846244" w:rsidRDefault="00703A13">
      <w:pPr>
        <w:pStyle w:val="p0"/>
        <w:rPr>
          <w:b/>
        </w:rPr>
      </w:pPr>
      <w:r>
        <w:rPr>
          <w:rFonts w:hint="eastAsia"/>
          <w:b/>
        </w:rPr>
        <w:t>2. 发包人的责任与义务</w:t>
      </w:r>
    </w:p>
    <w:p w:rsidR="00846244" w:rsidRDefault="00703A13">
      <w:pPr>
        <w:pStyle w:val="p0"/>
      </w:pPr>
      <w:r>
        <w:rPr>
          <w:rFonts w:hint="eastAsia"/>
        </w:rPr>
        <w:t>2.8 发包人应履行的其他义务：</w:t>
      </w:r>
      <w:r>
        <w:rPr>
          <w:rFonts w:hint="eastAsia"/>
          <w:u w:val="single"/>
        </w:rPr>
        <w:t xml:space="preserve">  </w:t>
      </w:r>
      <w:r>
        <w:rPr>
          <w:rFonts w:ascii="楷体_GB2312" w:eastAsia="楷体_GB2312" w:hint="eastAsia"/>
          <w:u w:val="single"/>
        </w:rPr>
        <w:t xml:space="preserve">/  </w:t>
      </w:r>
      <w:r>
        <w:rPr>
          <w:rFonts w:hint="eastAsia"/>
        </w:rPr>
        <w:t>。</w:t>
      </w:r>
    </w:p>
    <w:p w:rsidR="00846244" w:rsidRDefault="00703A13">
      <w:pPr>
        <w:pStyle w:val="p0"/>
        <w:rPr>
          <w:b/>
        </w:rPr>
      </w:pPr>
      <w:r>
        <w:rPr>
          <w:rFonts w:hint="eastAsia"/>
          <w:b/>
        </w:rPr>
        <w:t>3. 设计人的责任与义务</w:t>
      </w:r>
    </w:p>
    <w:p w:rsidR="00846244" w:rsidRDefault="00703A13">
      <w:pPr>
        <w:pStyle w:val="p0"/>
        <w:rPr>
          <w:b/>
        </w:rPr>
      </w:pPr>
      <w:r>
        <w:rPr>
          <w:rFonts w:hint="eastAsia"/>
          <w:b/>
        </w:rPr>
        <w:t>3.4 后续服务</w:t>
      </w:r>
    </w:p>
    <w:p w:rsidR="00846244" w:rsidRDefault="00703A13">
      <w:pPr>
        <w:pStyle w:val="p0"/>
      </w:pPr>
      <w:r>
        <w:rPr>
          <w:rFonts w:hint="eastAsia"/>
        </w:rPr>
        <w:t>3.4.2 本项目对设计代表的数量和资历条件要求：常驻施工现场的设计代表应不少于</w:t>
      </w:r>
      <w:r>
        <w:rPr>
          <w:rFonts w:hint="eastAsia"/>
          <w:u w:val="single"/>
        </w:rPr>
        <w:t>1</w:t>
      </w:r>
      <w:r>
        <w:rPr>
          <w:rFonts w:hint="eastAsia"/>
        </w:rPr>
        <w:t>名，设计代表处负责人应由</w:t>
      </w:r>
      <w:r>
        <w:rPr>
          <w:rFonts w:hint="eastAsia"/>
          <w:szCs w:val="21"/>
        </w:rPr>
        <w:t>项目负责人或分项负责人（交通工程、工程造价、工程地质勘察分项负责人除外）担任，委任前必须征得发包人同意</w:t>
      </w:r>
      <w:r>
        <w:rPr>
          <w:rFonts w:hint="eastAsia"/>
        </w:rPr>
        <w:t>。</w:t>
      </w:r>
    </w:p>
    <w:p w:rsidR="00846244" w:rsidRDefault="00703A13">
      <w:pPr>
        <w:pStyle w:val="p0"/>
        <w:rPr>
          <w:b/>
        </w:rPr>
      </w:pPr>
      <w:r>
        <w:rPr>
          <w:rFonts w:hint="eastAsia"/>
          <w:b/>
        </w:rPr>
        <w:t>补充3.4.4、3.4.5项</w:t>
      </w:r>
    </w:p>
    <w:p w:rsidR="00846244" w:rsidRDefault="00703A13">
      <w:pPr>
        <w:pStyle w:val="p0"/>
      </w:pPr>
      <w:r>
        <w:rPr>
          <w:rFonts w:hint="eastAsia"/>
        </w:rPr>
        <w:t>3.4.4设计人的设计代表处负责人、机构设置、人员组成、职责分工，在接到发包人通知后一周内，向发包人核备；同时，自备满足生活、办公需要的设施、设备及车辆。设计代表资格、人数及驻现场时间应满足以下要求，否则，设计代表处将被视为不合格，按设计人违约处理。</w:t>
      </w:r>
    </w:p>
    <w:p w:rsidR="00846244" w:rsidRDefault="00703A13">
      <w:pPr>
        <w:pStyle w:val="p0"/>
      </w:pPr>
      <w:r>
        <w:rPr>
          <w:rFonts w:hint="eastAsia"/>
        </w:rPr>
        <w:t>（1）除常驻人员外，涉及各专业其他人员应根据各专业工程进度进展各派至少1名参与本项目设计的专业人员按发包人要求分阶段进驻。</w:t>
      </w:r>
    </w:p>
    <w:p w:rsidR="00846244" w:rsidRDefault="00703A13">
      <w:pPr>
        <w:pStyle w:val="p0"/>
      </w:pPr>
      <w:r>
        <w:rPr>
          <w:rFonts w:hint="eastAsia"/>
        </w:rPr>
        <w:t>（2）在结构工程实施期间，结构专业的设计代表应确保每天驻现场；工程进展中涉及其他专业派驻的常驻设计代表常驻施工现场时间每月不得少于20天（发包人同意除外）；</w:t>
      </w:r>
    </w:p>
    <w:p w:rsidR="00846244" w:rsidRDefault="00703A13">
      <w:pPr>
        <w:spacing w:line="360" w:lineRule="auto"/>
        <w:ind w:firstLineChars="200" w:firstLine="480"/>
        <w:textAlignment w:val="baseline"/>
        <w:rPr>
          <w:sz w:val="24"/>
          <w:szCs w:val="24"/>
        </w:rPr>
      </w:pPr>
      <w:r>
        <w:rPr>
          <w:rFonts w:hint="eastAsia"/>
          <w:sz w:val="24"/>
          <w:szCs w:val="24"/>
        </w:rPr>
        <w:lastRenderedPageBreak/>
        <w:t>（3）设计代表处在工程实施的任何时间（发包人统一安排休息除外），常驻施工现场的设计代表不少于1名。</w:t>
      </w:r>
    </w:p>
    <w:p w:rsidR="00846244" w:rsidRDefault="00703A13">
      <w:pPr>
        <w:spacing w:line="360" w:lineRule="auto"/>
        <w:ind w:firstLineChars="200" w:firstLine="480"/>
        <w:textAlignment w:val="baseline"/>
        <w:rPr>
          <w:sz w:val="24"/>
        </w:rPr>
      </w:pPr>
      <w:r>
        <w:rPr>
          <w:rFonts w:hint="eastAsia"/>
          <w:sz w:val="24"/>
        </w:rPr>
        <w:t>如果设计代表不能胜任工作、渎职或从事其他违纪、违反活动，发包人有权以书面形式提出更换要求，设计人应立即无条件派出具有同等资历的人员替换，不得拒绝。设计人在事先取得发包人书面同意后可以更换派驻现场人员，但应符合合同规定的资历要求，并不得影响工作，否则，发包人有权拒绝，并按设计人违约处理。</w:t>
      </w:r>
    </w:p>
    <w:p w:rsidR="00846244" w:rsidRDefault="00703A13">
      <w:pPr>
        <w:pStyle w:val="p0"/>
      </w:pPr>
      <w:r>
        <w:rPr>
          <w:rFonts w:hint="eastAsia"/>
        </w:rPr>
        <w:t>3.4.5施工过程中发生变更，应采用设计技术联系单的形式，联系单内容应包括变更原因、变更估价及变更费用增减、变更内容。</w:t>
      </w:r>
    </w:p>
    <w:p w:rsidR="00846244" w:rsidRDefault="00703A13">
      <w:pPr>
        <w:pStyle w:val="p0"/>
        <w:rPr>
          <w:b/>
        </w:rPr>
      </w:pPr>
      <w:r>
        <w:rPr>
          <w:rFonts w:hint="eastAsia"/>
          <w:b/>
        </w:rPr>
        <w:t>3.5 履约担保</w:t>
      </w:r>
    </w:p>
    <w:p w:rsidR="00846244" w:rsidRDefault="00703A13">
      <w:pPr>
        <w:pStyle w:val="p0"/>
      </w:pPr>
      <w:r>
        <w:rPr>
          <w:rFonts w:hint="eastAsia"/>
        </w:rPr>
        <w:t>3.5.1 项约定为：</w:t>
      </w:r>
    </w:p>
    <w:p w:rsidR="00846244" w:rsidRDefault="00703A13">
      <w:pPr>
        <w:pStyle w:val="p0"/>
      </w:pPr>
      <w:r>
        <w:rPr>
          <w:rFonts w:hint="eastAsia"/>
        </w:rPr>
        <w:t>设计人在签订合同协议书之前，应向发包人提供金额</w:t>
      </w:r>
      <w:r>
        <w:rPr>
          <w:rFonts w:hint="eastAsia"/>
          <w:b/>
          <w:bCs/>
        </w:rPr>
        <w:t>为壹万元人</w:t>
      </w:r>
      <w:r>
        <w:rPr>
          <w:rFonts w:hint="eastAsia"/>
        </w:rPr>
        <w:t>民币的履约担保。</w:t>
      </w:r>
    </w:p>
    <w:p w:rsidR="00846244" w:rsidRDefault="00703A13">
      <w:pPr>
        <w:pStyle w:val="p0"/>
      </w:pPr>
      <w:r>
        <w:rPr>
          <w:rFonts w:hint="eastAsia"/>
        </w:rPr>
        <w:t>履约担保的形式：</w:t>
      </w:r>
      <w:r>
        <w:rPr>
          <w:rFonts w:ascii="楷体_GB2312" w:eastAsia="楷体_GB2312" w:hint="eastAsia"/>
          <w:b/>
          <w:u w:val="single"/>
        </w:rPr>
        <w:t>现金（电汇或银行汇票形式）或银行保函或保险机构保证保险保单或融资担保公司保函</w:t>
      </w:r>
      <w:r>
        <w:rPr>
          <w:rFonts w:hint="eastAsia"/>
        </w:rPr>
        <w:t>。</w:t>
      </w:r>
    </w:p>
    <w:p w:rsidR="00846244" w:rsidRDefault="00703A13">
      <w:pPr>
        <w:pStyle w:val="p0"/>
      </w:pPr>
      <w:r>
        <w:rPr>
          <w:rFonts w:hint="eastAsia"/>
        </w:rPr>
        <w:t>采用银行保函时，出具履约担保的银行级别：国有或股份制商业银行县（区、市）级及以上银行。</w:t>
      </w:r>
    </w:p>
    <w:p w:rsidR="00846244" w:rsidRDefault="00703A13">
      <w:pPr>
        <w:pStyle w:val="p0"/>
        <w:rPr>
          <w:b/>
        </w:rPr>
      </w:pPr>
      <w:r>
        <w:rPr>
          <w:rFonts w:hint="eastAsia"/>
          <w:b/>
        </w:rPr>
        <w:t>3.9 其他义务</w:t>
      </w:r>
    </w:p>
    <w:p w:rsidR="00846244" w:rsidRDefault="00703A13">
      <w:pPr>
        <w:pStyle w:val="p0"/>
      </w:pPr>
      <w:r>
        <w:rPr>
          <w:rFonts w:hint="eastAsia"/>
        </w:rPr>
        <w:t>设计人应履行的其他义务：</w:t>
      </w:r>
    </w:p>
    <w:p w:rsidR="00846244" w:rsidRDefault="00703A13">
      <w:pPr>
        <w:pStyle w:val="p0"/>
      </w:pPr>
      <w:r>
        <w:t xml:space="preserve">3.9.1 </w:t>
      </w:r>
      <w:r>
        <w:rPr>
          <w:rFonts w:hint="eastAsia"/>
        </w:rPr>
        <w:t>设计人在勘察设计过程中所发生的临时便道、便桥、临时电力、临时用水、砍伐树木、果树、农作物损失等均由设计人自行解决，费用含在相关报价中，发包人不另行单独支付，在勘察设计过程中所造成的一切损坏需予以补偿的，均由设计人承担。</w:t>
      </w:r>
    </w:p>
    <w:p w:rsidR="00846244" w:rsidRDefault="00703A13">
      <w:pPr>
        <w:pStyle w:val="p0"/>
      </w:pPr>
      <w:r>
        <w:rPr>
          <w:rFonts w:hint="eastAsia"/>
        </w:rPr>
        <w:t>3.9.2贯彻“以人为本，安全至上”理念，提升项目工程的安全水平。</w:t>
      </w:r>
    </w:p>
    <w:p w:rsidR="00846244" w:rsidRDefault="00703A13">
      <w:pPr>
        <w:pStyle w:val="p0"/>
      </w:pPr>
      <w:r>
        <w:rPr>
          <w:rFonts w:hint="eastAsia"/>
        </w:rPr>
        <w:t>勘察设计始终应将“以人为本，安全至上”理念贯穿于设计的全过程。应认真落实“地形地质选线”和“安全选线”原则，掌握地质状况，对不良地质灾害体要尽量予以绕避，做好路线方案比选工作；因地制宜，合理采用技术指标，优化平纵面设计，尽量避免出现长大纵坡和高填深挖。同时，对交通工程及沿线设施应加强其针对性设计。对特殊复杂桥梁，应认真组织开展公路桥梁安全风险评估工作，确保结构安全可靠、技术经济合理。应高度重视沿线气象、水文、地质等建设条件的调查工作，加强防护工程设计，进一步提高防灾抗灾能力，尽最大努力减少项目工程的水损坏，确保项目工程的畅通和安全。</w:t>
      </w:r>
    </w:p>
    <w:p w:rsidR="00846244" w:rsidRDefault="00703A13">
      <w:pPr>
        <w:pStyle w:val="p0"/>
      </w:pPr>
      <w:r>
        <w:rPr>
          <w:rFonts w:hint="eastAsia"/>
        </w:rPr>
        <w:t>3.9.3 贯彻“生态环保、资源节约”理念，促进项目工程可持续发展。</w:t>
      </w:r>
    </w:p>
    <w:p w:rsidR="00846244" w:rsidRDefault="00703A13">
      <w:pPr>
        <w:pStyle w:val="p0"/>
      </w:pPr>
      <w:r>
        <w:rPr>
          <w:rFonts w:hint="eastAsia"/>
        </w:rPr>
        <w:t>在设计中特别是选取路线方案时要认真贯彻“生态环保选线”的原则。在满足规范标准的前提下，使路线尽量与地形相拟合，路基尽可能避免高填深挖，以减少对自然生态环境的</w:t>
      </w:r>
      <w:r>
        <w:rPr>
          <w:rFonts w:hint="eastAsia"/>
        </w:rPr>
        <w:lastRenderedPageBreak/>
        <w:t>破坏。路线尽量避免经过水源地保护区、风景名胜区、自然保护区、水土保持敏感区等区域，有影响时应做好环境影响、水土保持评价工作，采取相应保护措施。</w:t>
      </w:r>
    </w:p>
    <w:p w:rsidR="00846244" w:rsidRDefault="00703A13">
      <w:pPr>
        <w:pStyle w:val="p0"/>
      </w:pPr>
      <w:r>
        <w:rPr>
          <w:rFonts w:hint="eastAsia"/>
        </w:rPr>
        <w:t>在设计中应当统筹利用线位资源，将减少土地占用、减少矿产资源压覆作为路线方案选择和优化的重要指标，合理确定建设规模和方案，提高土地的集约利用程度，减少对土地的分割，尽可能不占用或少占耕地，合理设置取弃土场，尽量复耕还田。</w:t>
      </w:r>
    </w:p>
    <w:p w:rsidR="00846244" w:rsidRDefault="00703A13">
      <w:pPr>
        <w:pStyle w:val="p0"/>
      </w:pPr>
      <w:r>
        <w:rPr>
          <w:rFonts w:hint="eastAsia"/>
        </w:rPr>
        <w:t>按照发展循环和低碳经济的要求，在沿线房屋设施等供配电设计中，合理利用风能、太阳能、地热等清洁能源和节能设备，以节约利用资源。</w:t>
      </w:r>
    </w:p>
    <w:p w:rsidR="00846244" w:rsidRDefault="00703A13">
      <w:pPr>
        <w:pStyle w:val="p0"/>
      </w:pPr>
      <w:r>
        <w:rPr>
          <w:rFonts w:hint="eastAsia"/>
        </w:rPr>
        <w:t>3.9.4贯彻“全寿命周期成本”理念，合理控制建设成本。</w:t>
      </w:r>
    </w:p>
    <w:p w:rsidR="00846244" w:rsidRDefault="00703A13">
      <w:pPr>
        <w:pStyle w:val="p0"/>
      </w:pPr>
      <w:r>
        <w:rPr>
          <w:rFonts w:hint="eastAsia"/>
        </w:rPr>
        <w:t>树立全寿命周期成本的理念，应从项目生命周期全过程去看待成本，既要注重项目初期的建设成本，也要注重后期的维修和养护成本。</w:t>
      </w:r>
    </w:p>
    <w:p w:rsidR="00846244" w:rsidRDefault="00703A13">
      <w:pPr>
        <w:pStyle w:val="p0"/>
      </w:pPr>
      <w:r>
        <w:rPr>
          <w:rFonts w:hint="eastAsia"/>
        </w:rPr>
        <w:t>应把提高建设质量和工程耐久性放在首位，确定符合实际需要和经济能力的工程建设方案，应避免贪大求洋，不允许未经批准擅自提高标准、扩大建设规模。</w:t>
      </w:r>
    </w:p>
    <w:p w:rsidR="00846244" w:rsidRDefault="00703A13">
      <w:pPr>
        <w:pStyle w:val="p0"/>
      </w:pPr>
      <w:r>
        <w:rPr>
          <w:rFonts w:hint="eastAsia"/>
        </w:rPr>
        <w:t>应将严格控制工程投资作为约束性目标，始终贯穿到项目设计各个环节，在精心设计、优化设计上下功夫。</w:t>
      </w:r>
    </w:p>
    <w:p w:rsidR="00846244" w:rsidRDefault="00703A13">
      <w:pPr>
        <w:pStyle w:val="p0"/>
      </w:pPr>
      <w:r>
        <w:rPr>
          <w:rFonts w:hint="eastAsia"/>
        </w:rPr>
        <w:t>应吸收已建成项目养护和运营管理中的好经验好做法，尽可能减少后期维护费用，延长使用寿命。</w:t>
      </w:r>
    </w:p>
    <w:p w:rsidR="00846244" w:rsidRDefault="00703A13">
      <w:pPr>
        <w:pStyle w:val="p0"/>
      </w:pPr>
      <w:r>
        <w:rPr>
          <w:rFonts w:hint="eastAsia"/>
        </w:rPr>
        <w:t>3.9.5 进一步加强地质勘查与外业调查工作，确保基础资料全面、实用、可信。</w:t>
      </w:r>
    </w:p>
    <w:p w:rsidR="00846244" w:rsidRDefault="00703A13">
      <w:pPr>
        <w:pStyle w:val="p0"/>
      </w:pPr>
      <w:r>
        <w:rPr>
          <w:rFonts w:hint="eastAsia"/>
        </w:rPr>
        <w:t>外业勘测勘察资料尤其是地质勘察资料是设计的基础和依据，直接影响工程方案的确定。</w:t>
      </w:r>
    </w:p>
    <w:p w:rsidR="00846244" w:rsidRDefault="00703A13">
      <w:pPr>
        <w:pStyle w:val="p0"/>
      </w:pPr>
      <w:r>
        <w:rPr>
          <w:rFonts w:hint="eastAsia"/>
        </w:rPr>
        <w:t>设计人应加强地质勘察和外业调查工作，确保基础资料全面、实用、可信。设计人应根据相关技术标准规范的要求，针对项目区域地形地质特点及工程建设需要，提出外业勘察特别是地质勘察的工作量、勘察重点及勘察费用，编制外业勘测与地质勘察外业指导书，报发包人批准，并报交通运输主管部门备案，以便发包人、交通运输主管部门监督检查，确保外业勘察工作保质、保量、规范进行。</w:t>
      </w:r>
    </w:p>
    <w:p w:rsidR="00846244" w:rsidRDefault="00703A13">
      <w:pPr>
        <w:pStyle w:val="p0"/>
      </w:pPr>
      <w:r>
        <w:rPr>
          <w:rFonts w:hint="eastAsia"/>
        </w:rPr>
        <w:t>外业指导书未按合同规定时间通过审查批准（备案），设计人应及时完善，并视作设计人违约。</w:t>
      </w:r>
    </w:p>
    <w:p w:rsidR="00846244" w:rsidRDefault="00703A13">
      <w:pPr>
        <w:pStyle w:val="p0"/>
      </w:pPr>
      <w:r>
        <w:rPr>
          <w:rFonts w:hint="eastAsia"/>
        </w:rPr>
        <w:t>凡是由于设计人未完成地质勘察指导书所确定的工作量而引发重大、较大设计变更的，发包人将不予确认，并追究设计人的责任。外业勘察报告通不过发包人和交通运输主管部门审查的，设计人必须及时补勘外业工作，直至通过发包人和交通运输主管部门的审查，同时视作设计人违约。</w:t>
      </w:r>
    </w:p>
    <w:p w:rsidR="00846244" w:rsidRDefault="00703A13">
      <w:pPr>
        <w:pStyle w:val="p0"/>
      </w:pPr>
      <w:r>
        <w:rPr>
          <w:rFonts w:hint="eastAsia"/>
        </w:rPr>
        <w:t xml:space="preserve">外业勘察验收工作是开展设计工作的基本要求和条件。发包人或交通运输主管部门，将组织有关单位和专家认真做好外业勘察验收，特别是地质勘察专项验收工作。凡是勘察工作量没有完成、深度不足的，发包人不得组织验收，验收不合格的不得开展内业设计工作。 </w:t>
      </w:r>
    </w:p>
    <w:p w:rsidR="00846244" w:rsidRDefault="00703A13">
      <w:pPr>
        <w:pStyle w:val="p0"/>
      </w:pPr>
      <w:r>
        <w:rPr>
          <w:rFonts w:hint="eastAsia"/>
        </w:rPr>
        <w:lastRenderedPageBreak/>
        <w:t>3.9.6强化过程管理，提高勘察设计质量。</w:t>
      </w:r>
    </w:p>
    <w:p w:rsidR="00846244" w:rsidRDefault="00703A13">
      <w:pPr>
        <w:pStyle w:val="p0"/>
      </w:pPr>
      <w:r>
        <w:rPr>
          <w:rFonts w:hint="eastAsia"/>
        </w:rPr>
        <w:t>设计人应建立健全内部质量保证体系，严格按照设计质量管理流程开展勘察设计，依据通过验收的外业勘察资料和地质勘察资料进行内业设计。</w:t>
      </w:r>
    </w:p>
    <w:p w:rsidR="00846244" w:rsidRDefault="00703A13">
      <w:pPr>
        <w:pStyle w:val="p0"/>
      </w:pPr>
      <w:r>
        <w:rPr>
          <w:rFonts w:hint="eastAsia"/>
        </w:rPr>
        <w:t>设计人应认真执行合同明确的勘察设计周期，不得随意变更周期，以保证设计质量。</w:t>
      </w:r>
    </w:p>
    <w:p w:rsidR="00846244" w:rsidRDefault="00703A13">
      <w:pPr>
        <w:pStyle w:val="p0"/>
      </w:pPr>
      <w:r>
        <w:rPr>
          <w:rFonts w:hint="eastAsia"/>
        </w:rPr>
        <w:t>设计人应充分利用外业勘测勘察成果，杜绝外业勘察与内业设计脱节。</w:t>
      </w:r>
    </w:p>
    <w:p w:rsidR="00846244" w:rsidRDefault="00703A13">
      <w:pPr>
        <w:pStyle w:val="p0"/>
      </w:pPr>
      <w:r>
        <w:rPr>
          <w:rFonts w:hint="eastAsia"/>
        </w:rPr>
        <w:t>施工图设计阶段应重视初步设计批复意见和审查咨询的意见，并逐条加以落实。</w:t>
      </w:r>
    </w:p>
    <w:p w:rsidR="00846244" w:rsidRDefault="00703A13">
      <w:pPr>
        <w:pStyle w:val="p0"/>
      </w:pPr>
      <w:r>
        <w:rPr>
          <w:rFonts w:hint="eastAsia"/>
        </w:rPr>
        <w:t>设计人应加强勘察设计过程的管理和控制。大力推行设计标准化。对非复杂或特殊要求桥梁上下部结构、路基路面、交通工程设施等尽量采用通用图或标准图，促进设计施工标准化，以提高设计施工质量和效率。</w:t>
      </w:r>
    </w:p>
    <w:p w:rsidR="00846244" w:rsidRDefault="00703A13">
      <w:pPr>
        <w:pStyle w:val="p0"/>
      </w:pPr>
      <w:r>
        <w:rPr>
          <w:rFonts w:hint="eastAsia"/>
        </w:rPr>
        <w:t>设计人应加强建设过程中设计与施工的密切配合衔接。路基边坡开挖后，设计人应根据实际地质情况，优化边坡坡率、边坡防护、绿化与排水方案。</w:t>
      </w:r>
    </w:p>
    <w:p w:rsidR="00846244" w:rsidRDefault="00703A13">
      <w:pPr>
        <w:pStyle w:val="p0"/>
      </w:pPr>
      <w:r>
        <w:rPr>
          <w:rFonts w:hint="eastAsia"/>
        </w:rPr>
        <w:t>3.9.7健全设计变更管理制度，规范设计变更管理。</w:t>
      </w:r>
    </w:p>
    <w:p w:rsidR="00846244" w:rsidRDefault="00703A13">
      <w:pPr>
        <w:pStyle w:val="p0"/>
      </w:pPr>
      <w:r>
        <w:rPr>
          <w:rFonts w:hint="eastAsia"/>
        </w:rPr>
        <w:t>对重大、较大设计变更发包人要组织专家进行研究论证，报经原设计批复部门审查批准后方可实施。</w:t>
      </w:r>
    </w:p>
    <w:p w:rsidR="00846244" w:rsidRDefault="00703A13">
      <w:pPr>
        <w:pStyle w:val="p0"/>
        <w:rPr>
          <w:b/>
        </w:rPr>
      </w:pPr>
      <w:r>
        <w:rPr>
          <w:rFonts w:hint="eastAsia"/>
          <w:b/>
        </w:rPr>
        <w:t>3.9.8 发包人或相关部门要求组织各阶段的勘察外业验收、图纸审查、会务费用均由设计人承担。</w:t>
      </w:r>
    </w:p>
    <w:p w:rsidR="00846244" w:rsidRDefault="00703A13">
      <w:pPr>
        <w:pStyle w:val="p0"/>
      </w:pPr>
      <w:r>
        <w:t>3.9.</w:t>
      </w:r>
      <w:r>
        <w:rPr>
          <w:rFonts w:hint="eastAsia"/>
        </w:rPr>
        <w:t>9初步设计文件中的各比选方案均应进行同等深度的论证和比较，并推荐经济、合理、可行的方案。</w:t>
      </w:r>
    </w:p>
    <w:p w:rsidR="00846244" w:rsidRDefault="00703A13">
      <w:pPr>
        <w:pStyle w:val="p0"/>
      </w:pPr>
      <w:r>
        <w:rPr>
          <w:rFonts w:hint="eastAsia"/>
        </w:rPr>
        <w:t>对大型构造物以及农林和矿产资源布局或重大建筑设施对工程有较大影响的区域、干扰严重的城镇规划区、自然风景文物保护区和地形、地质复杂的不良地质区段均应作为路线方案的控制因素进行多方案比选。起、终点位置应结合相邻项目的建设情况和周边环境进行统筹规划，深入研究。</w:t>
      </w:r>
    </w:p>
    <w:p w:rsidR="00846244" w:rsidRDefault="00703A13">
      <w:pPr>
        <w:pStyle w:val="p0"/>
      </w:pPr>
      <w:r>
        <w:rPr>
          <w:rFonts w:hint="eastAsia"/>
        </w:rPr>
        <w:t>3.9.10设计人应编制初步设计阶段工程测量、工程地质、水文地质、河流水文、气象气候等有关勘探任务书，确定勘察手段、方法、数量，提出科研、试验、环境研究计划安排，由发包人审查后，开展初勘工作。</w:t>
      </w:r>
    </w:p>
    <w:p w:rsidR="00846244" w:rsidRDefault="00703A13">
      <w:pPr>
        <w:spacing w:line="360" w:lineRule="auto"/>
        <w:ind w:firstLineChars="200" w:firstLine="480"/>
        <w:textAlignment w:val="baseline"/>
        <w:rPr>
          <w:sz w:val="24"/>
          <w:szCs w:val="24"/>
        </w:rPr>
      </w:pPr>
      <w:r>
        <w:rPr>
          <w:sz w:val="24"/>
          <w:szCs w:val="24"/>
        </w:rPr>
        <w:t>3.9.</w:t>
      </w:r>
      <w:r>
        <w:rPr>
          <w:rFonts w:hint="eastAsia"/>
          <w:sz w:val="24"/>
          <w:szCs w:val="24"/>
        </w:rPr>
        <w:t>11</w:t>
      </w:r>
      <w:r>
        <w:rPr>
          <w:sz w:val="24"/>
          <w:szCs w:val="24"/>
        </w:rPr>
        <w:t xml:space="preserve"> </w:t>
      </w:r>
      <w:r>
        <w:rPr>
          <w:rFonts w:hint="eastAsia"/>
          <w:sz w:val="24"/>
          <w:szCs w:val="24"/>
        </w:rPr>
        <w:t>地质勘察资料准确度要高，能有效的指导设计及施工，确保设计科学合理，施工有序顺利实施。钻孔数量、钻探孔位、钻孔深度、孔径等必须达到规定的要求并在开始工作</w:t>
      </w:r>
      <w:r>
        <w:rPr>
          <w:sz w:val="24"/>
          <w:szCs w:val="24"/>
        </w:rPr>
        <w:t>10</w:t>
      </w:r>
      <w:r>
        <w:rPr>
          <w:rFonts w:hint="eastAsia"/>
          <w:sz w:val="24"/>
          <w:szCs w:val="24"/>
        </w:rPr>
        <w:t>天前报发包人备案，发包人无异议后，设计人按此方案开展勘探工作，但并不免除设计人勘察质量的责任。同时还应提高岩芯采取率，尤其是对破碎岩层的软弱夹层、软岩、软土等地层，更要保证取样质量和岩芯采取率。设计人的地质钻探应符合交通运输部公路工程地质勘察的相关规定。</w:t>
      </w:r>
    </w:p>
    <w:p w:rsidR="00846244" w:rsidRDefault="00703A13">
      <w:pPr>
        <w:pStyle w:val="p0"/>
      </w:pPr>
      <w:r>
        <w:rPr>
          <w:rFonts w:hint="eastAsia"/>
        </w:rPr>
        <w:lastRenderedPageBreak/>
        <w:t>3.9.12设计人应严格按《公路工程地质勘察规范》经发包人批准指导书的要求进行工程地质和水文地质的内、外业工作，并向发包人提交地勘报告。设计人在进行勘察内、外业工作时还应满足下列要求和规定：</w:t>
      </w:r>
    </w:p>
    <w:p w:rsidR="00846244" w:rsidRDefault="00703A13">
      <w:pPr>
        <w:pStyle w:val="p0"/>
      </w:pPr>
      <w:r>
        <w:rPr>
          <w:rFonts w:hint="eastAsia"/>
        </w:rPr>
        <w:t>（1）外业勘测前，设计人应按批准的外业勘测与地质勘察指导书，对参加本标段地勘工作的技术人员、现场作业人员进行上岗前的统一培训，统一外业资料格式，实行标准化作业。</w:t>
      </w:r>
    </w:p>
    <w:p w:rsidR="00846244" w:rsidRDefault="00703A13">
      <w:pPr>
        <w:pStyle w:val="p0"/>
      </w:pPr>
      <w:r>
        <w:rPr>
          <w:rFonts w:hint="eastAsia"/>
        </w:rPr>
        <w:t>（2）加强现场检查。各项地勘工作都应有设计人派出的专业技术人员在现场实行质量管理和全过程检查，逐个钻孔应有日检记录，钻孔终孔应有设计人派出的专业技术人员现场检查确认和签署。并应提供钻孔有关的音像资料，特别是开孔、终孔的记录，记录的音像资料中应能清楚辨认钻孔作业实施的地点、钻孔编号、现场主要技术人员等。</w:t>
      </w:r>
    </w:p>
    <w:p w:rsidR="00846244" w:rsidRDefault="00703A13">
      <w:pPr>
        <w:pStyle w:val="p0"/>
      </w:pPr>
      <w:r>
        <w:rPr>
          <w:rFonts w:hint="eastAsia"/>
        </w:rPr>
        <w:t>（3）检查钻孔及土工试验取样应有检查记录，由设计人派出的内部质量管理专业技术人执行见证取样，并检查试验方法、试件数量和试验记录是否符合有关规范要求。加强对料场、地材、路面材料配合比的试验检查，确保料场材料技术指标和储量满足建设施工阶段的需要。</w:t>
      </w:r>
    </w:p>
    <w:p w:rsidR="00846244" w:rsidRDefault="00703A13">
      <w:pPr>
        <w:pStyle w:val="p0"/>
      </w:pPr>
      <w:r>
        <w:rPr>
          <w:rFonts w:hint="eastAsia"/>
        </w:rPr>
        <w:t>（4）对地质滑坡体、软土地基等不良地质区段应严格按规程、规范采用工程地质测绘、物探、原位测试、取样试验等综合工程地质勘探手段进行工程地质勘察，加密勘探点位，在获取准确、完整的岩土物理力学参数的基础上进行稳定性分析验算，据此，进行针对性加固工程设计，同时应提供详细的工程设计图表和工程数量。加强外业水文、水力资料的搜集和调查工作，提供沿线设计洪水频率不同地点的路基水位和各桥涵的设计流量，并在纵横断面中示出。</w:t>
      </w:r>
    </w:p>
    <w:p w:rsidR="00846244" w:rsidRDefault="00703A13">
      <w:pPr>
        <w:pStyle w:val="p0"/>
      </w:pPr>
      <w:r>
        <w:rPr>
          <w:rFonts w:hint="eastAsia"/>
        </w:rPr>
        <w:t>(5)对大型工程项目(如大桥)和地质滑坡体等不良地质等钻探的岩芯须妥善保存至工程竣工验收后移交发包人。其勘察资料(包括原始记录)应及时、全面、准确、可靠，对发包人或其委托单位提出因地质构造复杂或规范要求，需补充钻探点位或进行深孔钻探的点位，设计人应及时进行补勘补钻工作，若设计人未及时安排，发包人有权指定第三方进行钻探，费用由设计人承担。</w:t>
      </w:r>
    </w:p>
    <w:p w:rsidR="00846244" w:rsidRDefault="00703A13">
      <w:pPr>
        <w:pStyle w:val="p0"/>
      </w:pPr>
      <w:r>
        <w:rPr>
          <w:rFonts w:hint="eastAsia"/>
        </w:rPr>
        <w:t>3.9.13设计人在勘察、设计阶段应接受发包人及其委托单位、咨询单位、发包人上级主管部门对其勘察、设计工作进行全面审查，但不能因此而免除设计人根据合同规定应负的任何责任或义务。</w:t>
      </w:r>
    </w:p>
    <w:p w:rsidR="00846244" w:rsidRDefault="00703A13">
      <w:pPr>
        <w:pStyle w:val="p0"/>
      </w:pPr>
      <w:r>
        <w:rPr>
          <w:rFonts w:hint="eastAsia"/>
        </w:rPr>
        <w:t>(1)发包人或其委托单位将派出技术人员进行定期或不定期开展勘察外业、内业、音像资料记录及作业安全的检查和监督，设计人应对检查工作认真对待，杜绝弄虚作假。设计人应根据勘察进度及时提供勘察设计成果(含电子图)供发包人检查、使用，发包人将组织技术人员或委托有资质的单位对设计人提供的勘察设计成果进行检查。若发包人检查结果与设计</w:t>
      </w:r>
      <w:r>
        <w:rPr>
          <w:rFonts w:hint="eastAsia"/>
        </w:rPr>
        <w:lastRenderedPageBreak/>
        <w:t>人提交的成果偏差较大或成果精度不能满足相关技术规范要求的，设计人应无条件重新勘察，费用自付。</w:t>
      </w:r>
    </w:p>
    <w:p w:rsidR="00846244" w:rsidRDefault="00703A13">
      <w:pPr>
        <w:pStyle w:val="p0"/>
      </w:pPr>
      <w:r>
        <w:rPr>
          <w:rFonts w:hint="eastAsia"/>
        </w:rPr>
        <w:t>(2)设计人钻探完成后，发包人或其委托的单位可对孔位、数量、钻探的深度、孔径、岩芯取样等进行检查验收，但并不免除设计人根据合同规定应负的责任。其抽查孔数为钻探总孔数的2％～5％。检查结果与设计人提交的成果相吻合，由此产生的费用，由发包人另行支付；若检查结果与设计人提交的成果偏差较大的，设计人应进行补勘补钻工作，由此产生的费用由设计人承担(含发包人委托的相关费用)，只有在钻探满足有关规定后，发包人才予全部支付设计人的地质勘察费用。若需返工或重新钻探的，重新布孔方案仍需报备。</w:t>
      </w:r>
    </w:p>
    <w:p w:rsidR="00846244" w:rsidRDefault="00703A13">
      <w:pPr>
        <w:pStyle w:val="p0"/>
      </w:pPr>
      <w:r>
        <w:rPr>
          <w:rFonts w:hint="eastAsia"/>
        </w:rPr>
        <w:t>3.9.14设计人应加强公路用地范围内附着物的勘测工作，应在每一阶段提供的平面图上给出最新的地物、地貌现状，做到准确无误。《公路用地图及拆迁资料》上均应明确标示地物点、范围和实际形状。如：道路、房屋(含结构层数和屋内外装饰)、光电缆、坟墓等，并提交影像资料备查，避免重大漏项；设计人使用提供的地形图应采用最新的测绘出版局出版的图，提供的用地图应满足国土资源部门的有关报送要求。设计人应对取、弃土场提出具体意见并提供用地图，取、弃土用地也应严格执行国家耕地保护的有关土地政策，避免乱占、乱用土地。取、弃土场方案设置前应提前告知发包人。</w:t>
      </w:r>
    </w:p>
    <w:p w:rsidR="00846244" w:rsidRDefault="00703A13">
      <w:pPr>
        <w:pStyle w:val="p0"/>
      </w:pPr>
      <w:r>
        <w:rPr>
          <w:rFonts w:hint="eastAsia"/>
        </w:rPr>
        <w:t>3.9.15交通工程及沿线设施设计应考虑项目所在地区综合运输网络。统筹规划、合理设计，使道路使用者安全、快捷、舒适、经济，获取最大社会经济效益。</w:t>
      </w:r>
    </w:p>
    <w:p w:rsidR="00846244" w:rsidRDefault="00703A13">
      <w:pPr>
        <w:pStyle w:val="p0"/>
      </w:pPr>
      <w:r>
        <w:rPr>
          <w:rFonts w:hint="eastAsia"/>
        </w:rPr>
        <w:t>3.9.16地形、地址条件复杂的桥梁以及特殊地基和不良地质（如地质滑坡体、软土等）隐蔽性工程处治应进行动态设计。设计人应派遣专业工程师及相应设备软件跟踪施工，将勘察设计贯穿施工全过程，保证安全且经济合理。</w:t>
      </w:r>
    </w:p>
    <w:p w:rsidR="00846244" w:rsidRDefault="00703A13">
      <w:pPr>
        <w:pStyle w:val="p0"/>
      </w:pPr>
      <w:r>
        <w:rPr>
          <w:rFonts w:hint="eastAsia"/>
        </w:rPr>
        <w:t>3.9.17设计人应积极配合发包人进行本项目工程各项施工招标文件，按发包人规定的时间、内容要求及份数提供各施工标段招标所需的主要工程数量、工程说明；按发包人规定的时间及份数提供各施工标段施工招标所需的招标图纸、工程量清单、清单说明及相应的项目施工专用技术规范；按发包人要求派相关人员参加投标预备会，对相关设计问题进行答疑。</w:t>
      </w:r>
    </w:p>
    <w:p w:rsidR="00846244" w:rsidRDefault="00703A13">
      <w:pPr>
        <w:pStyle w:val="p0"/>
      </w:pPr>
      <w:r>
        <w:rPr>
          <w:rFonts w:hint="eastAsia"/>
        </w:rPr>
        <w:t>3.9.18设计人提供的施工招标工程量清单应与技术规范相对应，设计图纸和工程量清单中的数量应准确、一致。设计人原则上应由各专业的具体设计人员按结构物清单详细提交工程量统计表供发包人复查，应采取有效措施保证工程量清单的准确性，并保证不发生大的漏项、偏差。</w:t>
      </w:r>
    </w:p>
    <w:p w:rsidR="00846244" w:rsidRDefault="00703A13">
      <w:pPr>
        <w:pStyle w:val="p0"/>
      </w:pPr>
      <w:r>
        <w:rPr>
          <w:rFonts w:hint="eastAsia"/>
        </w:rPr>
        <w:t>3.9.19设计人在勘察设计过程中所发生的临时便道、便桥、临时电力、临时用水，砍伐树木、果树和农作物受损及其它所造成的损失需予以补偿等均由设计人自行解决，费用含在相关报价中，发包人不另行单独支付。</w:t>
      </w:r>
    </w:p>
    <w:p w:rsidR="00846244" w:rsidRDefault="00703A13">
      <w:pPr>
        <w:pStyle w:val="p0"/>
      </w:pPr>
      <w:r>
        <w:rPr>
          <w:rFonts w:hint="eastAsia"/>
        </w:rPr>
        <w:lastRenderedPageBreak/>
        <w:t>3.9.20设计人应编制本项目的设计安全评估组织方案，并应通过发包人或相关部门的审查，设计人为承担本项工作所发生的费用均包含在投标价中，由设计人承担。</w:t>
      </w:r>
    </w:p>
    <w:p w:rsidR="00846244" w:rsidRDefault="00703A13">
      <w:pPr>
        <w:pStyle w:val="p0"/>
        <w:rPr>
          <w:b/>
        </w:rPr>
      </w:pPr>
      <w:r>
        <w:rPr>
          <w:rFonts w:hint="eastAsia"/>
          <w:b/>
        </w:rPr>
        <w:t>4．勘察设计周期及提交成果</w:t>
      </w:r>
    </w:p>
    <w:p w:rsidR="00846244" w:rsidRDefault="00703A13">
      <w:pPr>
        <w:pStyle w:val="p0"/>
        <w:rPr>
          <w:b/>
        </w:rPr>
      </w:pPr>
      <w:r>
        <w:rPr>
          <w:rFonts w:hint="eastAsia"/>
          <w:b/>
        </w:rPr>
        <w:t>4.1勘察设计周期及提交成果</w:t>
      </w:r>
    </w:p>
    <w:p w:rsidR="00846244" w:rsidRDefault="00703A13">
      <w:pPr>
        <w:pStyle w:val="p0"/>
        <w:rPr>
          <w:b/>
        </w:rPr>
      </w:pPr>
      <w:r>
        <w:rPr>
          <w:rFonts w:hint="eastAsia"/>
          <w:b/>
        </w:rPr>
        <w:t>本款约定为：</w:t>
      </w:r>
    </w:p>
    <w:p w:rsidR="00846244" w:rsidRDefault="00703A13">
      <w:pPr>
        <w:tabs>
          <w:tab w:val="left" w:pos="1360"/>
        </w:tabs>
        <w:spacing w:before="110" w:line="338" w:lineRule="auto"/>
        <w:ind w:right="409" w:firstLineChars="200" w:firstLine="480"/>
        <w:jc w:val="both"/>
        <w:rPr>
          <w:color w:val="FF0000"/>
          <w:sz w:val="24"/>
        </w:rPr>
      </w:pPr>
      <w:r>
        <w:rPr>
          <w:rFonts w:hint="eastAsia"/>
          <w:color w:val="FF0000"/>
          <w:sz w:val="24"/>
        </w:rPr>
        <w:t>（</w:t>
      </w:r>
      <w:r>
        <w:rPr>
          <w:color w:val="FF0000"/>
          <w:sz w:val="24"/>
        </w:rPr>
        <w:t>1</w:t>
      </w:r>
      <w:r>
        <w:rPr>
          <w:rFonts w:hint="eastAsia"/>
          <w:color w:val="FF0000"/>
          <w:sz w:val="24"/>
        </w:rPr>
        <w:t>）</w:t>
      </w:r>
      <w:r>
        <w:rPr>
          <w:color w:val="FF0000"/>
          <w:sz w:val="24"/>
        </w:rPr>
        <w:t xml:space="preserve">合同签订后 </w:t>
      </w:r>
      <w:r>
        <w:rPr>
          <w:rFonts w:hint="eastAsia"/>
          <w:color w:val="FF0000"/>
          <w:sz w:val="24"/>
        </w:rPr>
        <w:t xml:space="preserve">15 </w:t>
      </w:r>
      <w:r>
        <w:rPr>
          <w:color w:val="FF0000"/>
          <w:sz w:val="24"/>
        </w:rPr>
        <w:t>天内，提交初步设计文件送审稿（份数：按需提供）；</w:t>
      </w:r>
    </w:p>
    <w:p w:rsidR="00846244" w:rsidRDefault="00703A13">
      <w:pPr>
        <w:tabs>
          <w:tab w:val="left" w:pos="1360"/>
        </w:tabs>
        <w:spacing w:before="110" w:line="338" w:lineRule="auto"/>
        <w:ind w:right="409" w:firstLineChars="200" w:firstLine="480"/>
        <w:jc w:val="both"/>
        <w:rPr>
          <w:color w:val="FF0000"/>
          <w:sz w:val="24"/>
        </w:rPr>
      </w:pPr>
      <w:r>
        <w:rPr>
          <w:rFonts w:hint="eastAsia"/>
          <w:color w:val="FF0000"/>
          <w:sz w:val="24"/>
        </w:rPr>
        <w:t>（</w:t>
      </w:r>
      <w:r>
        <w:rPr>
          <w:rFonts w:hint="eastAsia"/>
          <w:color w:val="FF0000"/>
          <w:sz w:val="24"/>
          <w:lang w:val="en-US"/>
        </w:rPr>
        <w:t>2</w:t>
      </w:r>
      <w:r>
        <w:rPr>
          <w:rFonts w:hint="eastAsia"/>
          <w:color w:val="FF0000"/>
          <w:sz w:val="24"/>
        </w:rPr>
        <w:t>）</w:t>
      </w:r>
      <w:r>
        <w:rPr>
          <w:color w:val="FF0000"/>
          <w:sz w:val="24"/>
        </w:rPr>
        <w:t>初步设计文件批复后</w:t>
      </w:r>
      <w:r>
        <w:rPr>
          <w:rFonts w:hint="eastAsia"/>
          <w:color w:val="FF0000"/>
          <w:sz w:val="24"/>
          <w:lang w:val="en-US"/>
        </w:rPr>
        <w:t>5</w:t>
      </w:r>
      <w:r>
        <w:rPr>
          <w:color w:val="FF0000"/>
          <w:sz w:val="24"/>
        </w:rPr>
        <w:t>天内，提交主体土建工程（包括路基、路面、桥梁及防护等工程）施工图设计文件送审稿（份数：按需提供）；其余工程的施工图设计文件根据工程项目进展及发包人要求进行提供；</w:t>
      </w:r>
    </w:p>
    <w:p w:rsidR="00846244" w:rsidRDefault="00703A13">
      <w:pPr>
        <w:tabs>
          <w:tab w:val="left" w:pos="1360"/>
        </w:tabs>
        <w:spacing w:before="110" w:line="338" w:lineRule="auto"/>
        <w:ind w:right="409" w:firstLineChars="200" w:firstLine="480"/>
        <w:jc w:val="both"/>
        <w:rPr>
          <w:color w:val="FF0000"/>
          <w:sz w:val="24"/>
        </w:rPr>
      </w:pPr>
      <w:r>
        <w:rPr>
          <w:rFonts w:hint="eastAsia"/>
          <w:color w:val="FF0000"/>
          <w:sz w:val="24"/>
        </w:rPr>
        <w:t>（</w:t>
      </w:r>
      <w:r>
        <w:rPr>
          <w:rFonts w:hint="eastAsia"/>
          <w:color w:val="FF0000"/>
          <w:sz w:val="24"/>
          <w:lang w:val="en-US"/>
        </w:rPr>
        <w:t>3</w:t>
      </w:r>
      <w:r>
        <w:rPr>
          <w:rFonts w:hint="eastAsia"/>
          <w:color w:val="FF0000"/>
          <w:sz w:val="24"/>
        </w:rPr>
        <w:t>）</w:t>
      </w:r>
      <w:r>
        <w:rPr>
          <w:color w:val="FF0000"/>
          <w:sz w:val="24"/>
        </w:rPr>
        <w:t>根据咨询单位、发包人和上级主管部门审查意见，设计人应在</w:t>
      </w:r>
      <w:r>
        <w:rPr>
          <w:rFonts w:hint="eastAsia"/>
          <w:color w:val="FF0000"/>
          <w:sz w:val="24"/>
          <w:lang w:val="en-US"/>
        </w:rPr>
        <w:t>20</w:t>
      </w:r>
      <w:r>
        <w:rPr>
          <w:color w:val="FF0000"/>
          <w:sz w:val="24"/>
        </w:rPr>
        <w:t>天内对勘察报告、各设计文件进行修改完善，提交勘察报告、初步设计文件最终稿（份数：按需提供），施工图设计文件最终稿（份数：按需提供）；</w:t>
      </w:r>
    </w:p>
    <w:p w:rsidR="00846244" w:rsidRDefault="00703A13">
      <w:pPr>
        <w:spacing w:line="400" w:lineRule="exact"/>
        <w:ind w:firstLineChars="200" w:firstLine="480"/>
        <w:textAlignment w:val="baseline"/>
        <w:rPr>
          <w:color w:val="FF0000"/>
          <w:sz w:val="24"/>
        </w:rPr>
      </w:pPr>
      <w:r>
        <w:rPr>
          <w:rFonts w:hint="eastAsia"/>
          <w:color w:val="FF0000"/>
          <w:sz w:val="24"/>
        </w:rPr>
        <w:t>（</w:t>
      </w:r>
      <w:r>
        <w:rPr>
          <w:rFonts w:hint="eastAsia"/>
          <w:color w:val="FF0000"/>
          <w:sz w:val="24"/>
          <w:lang w:val="en-US"/>
        </w:rPr>
        <w:t>4</w:t>
      </w:r>
      <w:r>
        <w:rPr>
          <w:rFonts w:hint="eastAsia"/>
          <w:color w:val="FF0000"/>
          <w:sz w:val="24"/>
        </w:rPr>
        <w:t>）后续服务：从项目开工至竣工验收，缺陷责任期1年。</w:t>
      </w:r>
    </w:p>
    <w:p w:rsidR="00846244" w:rsidRDefault="00703A13">
      <w:pPr>
        <w:spacing w:line="400" w:lineRule="exact"/>
        <w:ind w:firstLineChars="200" w:firstLine="480"/>
        <w:textAlignment w:val="baseline"/>
        <w:rPr>
          <w:color w:val="FF0000"/>
          <w:sz w:val="24"/>
        </w:rPr>
      </w:pPr>
      <w:r>
        <w:rPr>
          <w:rFonts w:hint="eastAsia"/>
          <w:color w:val="FF0000"/>
          <w:sz w:val="24"/>
        </w:rPr>
        <w:t>设计人还应向发包人提交最终成果的书面计算书一份，各阶段勘察报告、设计文件的电子版（包括CAD版及PDF版）一份。设计人应按照发出的技术联系单更新施工图设计，并在工程交工时，提供全套的变更施工图设计文件。</w:t>
      </w:r>
    </w:p>
    <w:p w:rsidR="00846244" w:rsidRDefault="00703A13">
      <w:pPr>
        <w:pStyle w:val="p0"/>
        <w:rPr>
          <w:b/>
        </w:rPr>
      </w:pPr>
      <w:r>
        <w:rPr>
          <w:rFonts w:hint="eastAsia"/>
          <w:b/>
        </w:rPr>
        <w:t>5．违约与赔偿</w:t>
      </w:r>
    </w:p>
    <w:p w:rsidR="00846244" w:rsidRDefault="00703A13">
      <w:pPr>
        <w:pStyle w:val="p0"/>
        <w:rPr>
          <w:b/>
        </w:rPr>
      </w:pPr>
      <w:r>
        <w:rPr>
          <w:rFonts w:hint="eastAsia"/>
          <w:b/>
        </w:rPr>
        <w:t>5.2  设计人的违约</w:t>
      </w:r>
    </w:p>
    <w:p w:rsidR="00846244" w:rsidRDefault="00703A13">
      <w:pPr>
        <w:pStyle w:val="p0"/>
      </w:pPr>
      <w:r>
        <w:rPr>
          <w:rFonts w:hint="eastAsia"/>
        </w:rPr>
        <w:t>第（4）项约定为：</w:t>
      </w:r>
    </w:p>
    <w:p w:rsidR="00846244" w:rsidRDefault="00703A13">
      <w:pPr>
        <w:pStyle w:val="p0"/>
      </w:pPr>
      <w:r>
        <w:rPr>
          <w:rFonts w:hint="eastAsia"/>
        </w:rPr>
        <w:t>（4）设计人在收到发包人或发包人委托单位或政府主管单位提出的审查意见后15天内，未完成对可研文件或初步设计文件或施工图设计文件的修改（发包人同意延长期限的除外）；</w:t>
      </w:r>
    </w:p>
    <w:p w:rsidR="00846244" w:rsidRDefault="00703A13">
      <w:pPr>
        <w:pStyle w:val="p0"/>
      </w:pPr>
      <w:r>
        <w:rPr>
          <w:rFonts w:hint="eastAsia"/>
        </w:rPr>
        <w:t>第（5）项约定为：</w:t>
      </w:r>
    </w:p>
    <w:p w:rsidR="00846244" w:rsidRDefault="00703A13">
      <w:pPr>
        <w:pStyle w:val="p0"/>
      </w:pPr>
      <w:r>
        <w:rPr>
          <w:rFonts w:hint="eastAsia"/>
        </w:rPr>
        <w:t>（5）因勘察设计深度不够、资料不足、方案缺陷以及勘察设计质量低劣而被要求返工而造成质量问题；在合同实施期间，设计人实际勘察工作量应满足《公路工程地质勘察规范》（JTG C20-2011）及设计勘察指导书的规定，并不应少于其投标文件报价文件中填报的地质勘察工作量，否则发包人将在合同中扣减相应的地质勘察费用，或另行委托其他单位承担地质勘察工作。扣减费用按国家颁布的《工程勘察设计收费标准》（2002年修订本）和《公路工程地质勘察规范》（JTG C20-2011）的规定、设计人投标文件报价文件中填报的地质勘察工作量计算；</w:t>
      </w:r>
    </w:p>
    <w:p w:rsidR="00846244" w:rsidRDefault="00703A13">
      <w:pPr>
        <w:pStyle w:val="p0"/>
      </w:pPr>
      <w:r>
        <w:rPr>
          <w:rFonts w:hint="eastAsia"/>
        </w:rPr>
        <w:t>第（13）项约定为：</w:t>
      </w:r>
    </w:p>
    <w:p w:rsidR="00846244" w:rsidRDefault="00703A13">
      <w:pPr>
        <w:pStyle w:val="p0"/>
      </w:pPr>
      <w:r>
        <w:rPr>
          <w:rFonts w:hint="eastAsia"/>
        </w:rPr>
        <w:t>（13）设计人其他违约情况：</w:t>
      </w:r>
    </w:p>
    <w:p w:rsidR="00846244" w:rsidRDefault="00703A13">
      <w:pPr>
        <w:pStyle w:val="p0"/>
      </w:pPr>
      <w:r>
        <w:rPr>
          <w:rFonts w:hint="eastAsia"/>
        </w:rPr>
        <w:lastRenderedPageBreak/>
        <w:t>a．由于设计人原因，本项目任一施工标段变更价款超过相应标段中标价的5%及以上的；或施工图预算（或工程决算）超过初步设计批复概算的；</w:t>
      </w:r>
    </w:p>
    <w:p w:rsidR="00846244" w:rsidRDefault="00703A13">
      <w:pPr>
        <w:pStyle w:val="p0"/>
      </w:pPr>
      <w:r>
        <w:rPr>
          <w:rFonts w:hint="eastAsia"/>
        </w:rPr>
        <w:t>b．由于设计人原因，本项目编绘的征地拆迁图跟实际需要征地拆迁的数量相比超过3%及以上的；</w:t>
      </w:r>
    </w:p>
    <w:p w:rsidR="00846244" w:rsidRDefault="00703A13">
      <w:pPr>
        <w:pStyle w:val="p0"/>
      </w:pPr>
      <w:r>
        <w:rPr>
          <w:rFonts w:hint="eastAsia"/>
        </w:rPr>
        <w:t>c.设计人所提交的分标段招标工程量清单和招标施工图相比较，工程数量误差累计金额超过该标段施工合同价（不含100章及暂列金额）5%及以上的。</w:t>
      </w:r>
    </w:p>
    <w:p w:rsidR="00846244" w:rsidRDefault="00703A13">
      <w:pPr>
        <w:pStyle w:val="p0"/>
      </w:pPr>
      <w:r>
        <w:rPr>
          <w:rFonts w:hint="eastAsia"/>
        </w:rPr>
        <w:t>补充第（14）项，设计人违约处理：</w:t>
      </w:r>
    </w:p>
    <w:p w:rsidR="00846244" w:rsidRDefault="00703A13">
      <w:pPr>
        <w:pStyle w:val="p0"/>
      </w:pPr>
      <w:r>
        <w:rPr>
          <w:rFonts w:hint="eastAsia"/>
        </w:rPr>
        <w:t>（14）当设计人发生本款约定的违约情况时，发包人有权向设计人课以违约金，具体约定如下：</w:t>
      </w:r>
    </w:p>
    <w:p w:rsidR="00846244" w:rsidRDefault="00703A13">
      <w:pPr>
        <w:pStyle w:val="p0"/>
      </w:pPr>
      <w:r>
        <w:rPr>
          <w:rFonts w:hint="eastAsia"/>
        </w:rPr>
        <w:t>a．设计人发生第5.2（1）项约定的违约情况，设计人将勘察设计任务转包的，发包人将有权解除合同，并课设计人不超过签约合同价10%的违约金；未经发包人同意私自分包的，责令改正，并视情况课以不超过签约合同价2%的违约金。</w:t>
      </w:r>
    </w:p>
    <w:p w:rsidR="00846244" w:rsidRDefault="00703A13">
      <w:pPr>
        <w:pStyle w:val="p0"/>
      </w:pPr>
      <w:r>
        <w:rPr>
          <w:rFonts w:hint="eastAsia"/>
        </w:rPr>
        <w:t>b．设计人发生第5.2（2）项约定的违约情况，应限期改正，并可处违约金；对未按本合同规定的强制性技术标准、规范和规程进行勘察设计的，课以不超过签约合同价10%的违约金；对未根据勘察成果进行工程设计的，视情况课以不超过签约合同价5%的违约金；对设计人在设计文件中指定或变相指定工程建设材料或设备生产厂、供应商的，每一处课以不超过签约合同价1‰的违约金。</w:t>
      </w:r>
    </w:p>
    <w:p w:rsidR="00846244" w:rsidRDefault="00703A13">
      <w:pPr>
        <w:pStyle w:val="p0"/>
      </w:pPr>
      <w:r>
        <w:rPr>
          <w:rFonts w:hint="eastAsia"/>
        </w:rPr>
        <w:t>c. 设计人发生第5.2（3）项约定的违约情况，未能按期提交勘察成果、设计文件（发包人同意延长期限的除外），每延期1天课以不超过签约合同价1‰的违约金，累计不超过签约合同价的5%，延期超过60天时，发包人可以解除合同。</w:t>
      </w:r>
    </w:p>
    <w:p w:rsidR="00846244" w:rsidRDefault="00703A13">
      <w:pPr>
        <w:pStyle w:val="p0"/>
      </w:pPr>
      <w:r>
        <w:rPr>
          <w:rFonts w:hint="eastAsia"/>
        </w:rPr>
        <w:t>d. 设计人发生第5.2（4）项约定的违约情况，未能在规定期提交勘察成果、设计文件的修改（发包人同意延长期限的除外），每延期1天课以不超过签约合同价1‰的违约金，累计不超过签约合同价的5%，延期超过60天时，发包人可以解除合同。</w:t>
      </w:r>
    </w:p>
    <w:p w:rsidR="00846244" w:rsidRDefault="00703A13">
      <w:pPr>
        <w:pStyle w:val="p0"/>
      </w:pPr>
      <w:r>
        <w:rPr>
          <w:rFonts w:hint="eastAsia"/>
        </w:rPr>
        <w:t>e. 设计人发生第5.2（5）项约定的违约情况，除由设计人负责继续完善勘察设计外，发包人还可视造成的时间延误和费用损失，课以不超过签约合同价的1%的违约金，同时，承担相应的赔偿责任。</w:t>
      </w:r>
    </w:p>
    <w:p w:rsidR="00846244" w:rsidRDefault="00703A13">
      <w:pPr>
        <w:pStyle w:val="p0"/>
      </w:pPr>
      <w:r>
        <w:rPr>
          <w:rFonts w:hint="eastAsia"/>
        </w:rPr>
        <w:t>f. 设计人发生第5.2（6）项约定的违约情况，每发生一次，课以不超过签约合同价的1%的违约金。</w:t>
      </w:r>
    </w:p>
    <w:p w:rsidR="00846244" w:rsidRDefault="00703A13">
      <w:pPr>
        <w:pStyle w:val="p0"/>
      </w:pPr>
      <w:r>
        <w:rPr>
          <w:rFonts w:hint="eastAsia"/>
        </w:rPr>
        <w:t>g. 设计人发生第5.2（7）项约定的违约情况，设计人未及时选派合格的设计代表进驻施工现场的，每延期1天课以不超过签约合同价2‰的违约金；未能在发包人和设计人约定的时间给予答复、完成变更设计，每1天课以不超过签约合同价1‰，累计不超过签约合同价的5%。</w:t>
      </w:r>
    </w:p>
    <w:p w:rsidR="00846244" w:rsidRDefault="00703A13">
      <w:pPr>
        <w:pStyle w:val="p0"/>
      </w:pPr>
      <w:r>
        <w:rPr>
          <w:rFonts w:hint="eastAsia"/>
        </w:rPr>
        <w:lastRenderedPageBreak/>
        <w:t>h. 设计人发生第5.2（8）项约定的违约情况，设计人除应免收损失部分的勘察设计费外，设计人还应无偿继续完善勘察设计，并承担相当于直接受损失部分勘察设计费的赔偿金。</w:t>
      </w:r>
    </w:p>
    <w:p w:rsidR="00846244" w:rsidRDefault="00703A13">
      <w:pPr>
        <w:pStyle w:val="p0"/>
      </w:pPr>
      <w:r>
        <w:rPr>
          <w:rFonts w:hint="eastAsia"/>
        </w:rPr>
        <w:t>i. 设计人发生第5.2（9）项约定的违约情况，除执行本款h目的规定外，同时课以不超过签约合同价10%的违约金，并报请相关部门视事故造成的损失情况给予其他处罚。</w:t>
      </w:r>
    </w:p>
    <w:p w:rsidR="00846244" w:rsidRDefault="00703A13">
      <w:pPr>
        <w:pStyle w:val="p0"/>
      </w:pPr>
      <w:r>
        <w:rPr>
          <w:rFonts w:hint="eastAsia"/>
        </w:rPr>
        <w:t>j. 设计人发生第5.2（10）项约定的违约情况，发包人可视造成的时间延误和费用损失，要求设计人负责继续完善勘察设计或终止设计合同，取消设计人履行下阶段工作的资格。无论发包人是否要求设计人继续完善勘察设计或终止设计合同，发包人均将课以不超过签约合同价2%的违约金，还将视造成的设计延误和费用损失情况要求设计人承担相应的赔偿责任、赔偿金最高上限不超过签约合同价的10%。</w:t>
      </w:r>
    </w:p>
    <w:p w:rsidR="00846244" w:rsidRDefault="00703A13">
      <w:pPr>
        <w:pStyle w:val="p0"/>
      </w:pPr>
      <w:r>
        <w:rPr>
          <w:rFonts w:hint="eastAsia"/>
        </w:rPr>
        <w:t>k. 设计人发生第5.2（11）项约定的违约情况，设计人应无条件及时完成该设计变更，不得向发包人提出补偿费用的要求，同时发包人还将向设计人课以该变更工程量造价5%的赔偿金，但最多不超过签约合同价的10%。</w:t>
      </w:r>
    </w:p>
    <w:p w:rsidR="00846244" w:rsidRDefault="00703A13">
      <w:pPr>
        <w:pStyle w:val="p0"/>
      </w:pPr>
      <w:r>
        <w:rPr>
          <w:rFonts w:hint="eastAsia"/>
        </w:rPr>
        <w:t>l. 设计人发生第5.2（12）项约定的违约情况，每更换1人课以五万元的违约金。</w:t>
      </w:r>
    </w:p>
    <w:p w:rsidR="00846244" w:rsidRDefault="00703A13">
      <w:pPr>
        <w:pStyle w:val="p0"/>
      </w:pPr>
      <w:r>
        <w:rPr>
          <w:rFonts w:hint="eastAsia"/>
        </w:rPr>
        <w:t>m. 设计人发生第5.2（13）项约定的任一违约情形时，课以不超过签约合同价的2%的违约金。</w:t>
      </w:r>
    </w:p>
    <w:p w:rsidR="00846244" w:rsidRDefault="00703A13">
      <w:pPr>
        <w:pStyle w:val="p0"/>
      </w:pPr>
      <w:r>
        <w:rPr>
          <w:rFonts w:hint="eastAsia"/>
        </w:rPr>
        <w:t>n.上述违约情况同时发生时，除5.2（1）项外，违约金累计不超过签约合同价的20%。</w:t>
      </w:r>
    </w:p>
    <w:p w:rsidR="00846244" w:rsidRDefault="00703A13">
      <w:pPr>
        <w:pStyle w:val="p0"/>
      </w:pPr>
      <w:r>
        <w:rPr>
          <w:rFonts w:hint="eastAsia"/>
        </w:rPr>
        <w:t>o.所有违约金在设计人履约保证金中扣除，当履约保证金不足扣除时，将在设计人勘察设计费中扣除，赔偿金在设计人勘察设计费中扣除。</w:t>
      </w:r>
    </w:p>
    <w:p w:rsidR="00846244" w:rsidRDefault="00703A13">
      <w:pPr>
        <w:pStyle w:val="p0"/>
        <w:rPr>
          <w:b/>
        </w:rPr>
      </w:pPr>
      <w:r>
        <w:rPr>
          <w:rFonts w:hint="eastAsia"/>
          <w:b/>
        </w:rPr>
        <w:t>7．费用与支付</w:t>
      </w:r>
    </w:p>
    <w:p w:rsidR="00846244" w:rsidRDefault="00703A13">
      <w:pPr>
        <w:pStyle w:val="p0"/>
        <w:rPr>
          <w:b/>
        </w:rPr>
      </w:pPr>
      <w:r>
        <w:rPr>
          <w:rFonts w:hint="eastAsia"/>
          <w:b/>
        </w:rPr>
        <w:t>7.1服务费用</w:t>
      </w:r>
    </w:p>
    <w:p w:rsidR="00846244" w:rsidRDefault="00703A13">
      <w:pPr>
        <w:pStyle w:val="p0"/>
      </w:pPr>
      <w:r>
        <w:rPr>
          <w:rFonts w:hint="eastAsia"/>
        </w:rPr>
        <w:t>7.1.2项约定为：本合同的工作计价模式为：</w:t>
      </w:r>
      <w:r>
        <w:rPr>
          <w:rFonts w:hint="eastAsia"/>
          <w:b/>
          <w:u w:val="single"/>
        </w:rPr>
        <w:t>总价合同（报价为费率）</w:t>
      </w:r>
      <w:r>
        <w:rPr>
          <w:rFonts w:hint="eastAsia"/>
        </w:rPr>
        <w:t>。</w:t>
      </w:r>
    </w:p>
    <w:p w:rsidR="00846244" w:rsidRDefault="00703A13">
      <w:pPr>
        <w:pStyle w:val="p0"/>
        <w:rPr>
          <w:b/>
          <w:bCs/>
        </w:rPr>
      </w:pPr>
      <w:r>
        <w:rPr>
          <w:rFonts w:hint="eastAsia"/>
          <w:b/>
          <w:bCs/>
        </w:rPr>
        <w:t>最终合同结算价</w:t>
      </w:r>
      <w:r>
        <w:rPr>
          <w:b/>
          <w:bCs/>
        </w:rPr>
        <w:t>=</w:t>
      </w:r>
      <w:r>
        <w:rPr>
          <w:rFonts w:hint="eastAsia"/>
          <w:b/>
          <w:bCs/>
        </w:rPr>
        <w:t>县财政审核后的施工图建安费×中标的报价费率</w:t>
      </w:r>
    </w:p>
    <w:p w:rsidR="00846244" w:rsidRDefault="00703A13">
      <w:pPr>
        <w:pStyle w:val="p0"/>
        <w:rPr>
          <w:b/>
          <w:color w:val="0000FF"/>
        </w:rPr>
      </w:pPr>
      <w:r>
        <w:rPr>
          <w:rFonts w:hint="eastAsia"/>
          <w:b/>
          <w:color w:val="0000FF"/>
        </w:rPr>
        <w:t>7.2支付时间</w:t>
      </w:r>
    </w:p>
    <w:p w:rsidR="00846244" w:rsidRDefault="00703A13">
      <w:pPr>
        <w:pStyle w:val="p0"/>
      </w:pPr>
      <w:r>
        <w:rPr>
          <w:rFonts w:hint="eastAsia"/>
        </w:rPr>
        <w:t>本项目勘察设计费用支付阶段如下：</w:t>
      </w:r>
    </w:p>
    <w:p w:rsidR="00846244" w:rsidRDefault="00703A13">
      <w:pPr>
        <w:pStyle w:val="p0"/>
      </w:pPr>
      <w:r>
        <w:rPr>
          <w:rFonts w:hint="eastAsia"/>
        </w:rPr>
        <w:t xml:space="preserve"> （1）工程施工图设计文件获上级主管部门批复并经县财政预算审核后，支付至勘察设计费用的90%（若分期实施按实际完成进度支付），支付计算依据按财政预算审核审定的建安费乘以费率（中标的报价费率）计算 。</w:t>
      </w:r>
    </w:p>
    <w:p w:rsidR="00846244" w:rsidRDefault="00703A13">
      <w:pPr>
        <w:pStyle w:val="p0"/>
      </w:pPr>
      <w:r>
        <w:rPr>
          <w:rFonts w:hint="eastAsia"/>
        </w:rPr>
        <w:t>（2）工程完工验收合格后支付勘察设计费用的10%；</w:t>
      </w:r>
    </w:p>
    <w:p w:rsidR="00846244" w:rsidRDefault="00703A13">
      <w:pPr>
        <w:pStyle w:val="p0"/>
        <w:rPr>
          <w:b/>
          <w:u w:val="single"/>
        </w:rPr>
      </w:pPr>
      <w:r>
        <w:rPr>
          <w:rFonts w:hint="eastAsia"/>
          <w:b/>
        </w:rPr>
        <w:t>7.5 暂列金额</w:t>
      </w:r>
    </w:p>
    <w:p w:rsidR="00846244" w:rsidRDefault="00703A13">
      <w:pPr>
        <w:pStyle w:val="p0"/>
        <w:rPr>
          <w:color w:val="000000"/>
        </w:rPr>
      </w:pPr>
      <w:r>
        <w:rPr>
          <w:rFonts w:hint="eastAsia"/>
          <w:color w:val="000000"/>
        </w:rPr>
        <w:t>本款约定为：</w:t>
      </w:r>
    </w:p>
    <w:p w:rsidR="00846244" w:rsidRDefault="00703A13">
      <w:pPr>
        <w:pStyle w:val="p0"/>
        <w:rPr>
          <w:color w:val="000000"/>
        </w:rPr>
      </w:pPr>
      <w:r>
        <w:rPr>
          <w:rFonts w:hint="eastAsia"/>
          <w:color w:val="000000"/>
        </w:rPr>
        <w:t>本合同的暂列金额：无。</w:t>
      </w:r>
    </w:p>
    <w:p w:rsidR="00846244" w:rsidRDefault="00703A13">
      <w:pPr>
        <w:pStyle w:val="p0"/>
        <w:rPr>
          <w:b/>
        </w:rPr>
      </w:pPr>
      <w:r>
        <w:rPr>
          <w:rFonts w:hint="eastAsia"/>
          <w:b/>
        </w:rPr>
        <w:t xml:space="preserve"> </w:t>
      </w:r>
      <w:r>
        <w:rPr>
          <w:b/>
        </w:rPr>
        <w:t xml:space="preserve">7.6 </w:t>
      </w:r>
      <w:r>
        <w:rPr>
          <w:rFonts w:hint="eastAsia"/>
          <w:b/>
        </w:rPr>
        <w:t>勘察设计费的调整</w:t>
      </w:r>
    </w:p>
    <w:p w:rsidR="00846244" w:rsidRDefault="00703A13">
      <w:pPr>
        <w:spacing w:line="360" w:lineRule="auto"/>
        <w:ind w:firstLineChars="200" w:firstLine="480"/>
        <w:textAlignment w:val="baseline"/>
        <w:rPr>
          <w:sz w:val="24"/>
        </w:rPr>
      </w:pPr>
      <w:r>
        <w:rPr>
          <w:rFonts w:hint="eastAsia"/>
          <w:sz w:val="24"/>
        </w:rPr>
        <w:lastRenderedPageBreak/>
        <w:t>本款约定为：在合同实施期间，本项目勘察设计费用不随国家政策调整或法规、标准及市场因素变化进行调整。</w:t>
      </w:r>
    </w:p>
    <w:p w:rsidR="00846244" w:rsidRDefault="00703A13">
      <w:pPr>
        <w:pStyle w:val="p0"/>
        <w:rPr>
          <w:b/>
        </w:rPr>
      </w:pPr>
      <w:r>
        <w:rPr>
          <w:b/>
        </w:rPr>
        <w:t xml:space="preserve">7.7 </w:t>
      </w:r>
      <w:r>
        <w:rPr>
          <w:rFonts w:hint="eastAsia"/>
          <w:b/>
        </w:rPr>
        <w:t>质量保证金</w:t>
      </w:r>
    </w:p>
    <w:p w:rsidR="00846244" w:rsidRDefault="00703A13">
      <w:pPr>
        <w:spacing w:line="360" w:lineRule="auto"/>
        <w:ind w:firstLineChars="200" w:firstLine="480"/>
        <w:textAlignment w:val="baseline"/>
        <w:rPr>
          <w:sz w:val="24"/>
        </w:rPr>
      </w:pPr>
      <w:r>
        <w:rPr>
          <w:rFonts w:hint="eastAsia"/>
          <w:sz w:val="24"/>
        </w:rPr>
        <w:t>本款约定为：本项目的质量保证金为勘察设计费用的</w:t>
      </w:r>
      <w:r>
        <w:rPr>
          <w:rFonts w:hint="eastAsia"/>
          <w:sz w:val="24"/>
          <w:u w:val="single"/>
        </w:rPr>
        <w:t>1.5</w:t>
      </w:r>
      <w:r>
        <w:rPr>
          <w:sz w:val="24"/>
        </w:rPr>
        <w:t>%</w:t>
      </w:r>
      <w:r>
        <w:rPr>
          <w:rFonts w:hint="eastAsia"/>
          <w:sz w:val="24"/>
        </w:rPr>
        <w:t>。质量保证金可以由银行保函或保险机构保证保险单或融资担保公司保函替代。</w:t>
      </w:r>
    </w:p>
    <w:p w:rsidR="00846244" w:rsidRDefault="00703A13">
      <w:pPr>
        <w:pStyle w:val="p0"/>
        <w:ind w:firstLineChars="196" w:firstLine="472"/>
        <w:rPr>
          <w:b/>
        </w:rPr>
      </w:pPr>
      <w:r>
        <w:rPr>
          <w:rFonts w:hint="eastAsia"/>
          <w:b/>
        </w:rPr>
        <w:t>8 .  其他</w:t>
      </w:r>
    </w:p>
    <w:p w:rsidR="00846244" w:rsidRDefault="00703A13">
      <w:pPr>
        <w:pStyle w:val="p0"/>
        <w:rPr>
          <w:b/>
        </w:rPr>
      </w:pPr>
      <w:r>
        <w:rPr>
          <w:rFonts w:hint="eastAsia"/>
          <w:b/>
        </w:rPr>
        <w:t>8.4 争议的解决</w:t>
      </w:r>
    </w:p>
    <w:p w:rsidR="00846244" w:rsidRDefault="00703A13">
      <w:pPr>
        <w:pStyle w:val="p0"/>
      </w:pPr>
      <w:r>
        <w:rPr>
          <w:rFonts w:hint="eastAsia"/>
        </w:rPr>
        <w:t>本款约定为：争议的最终解决方式为</w:t>
      </w:r>
      <w:r>
        <w:rPr>
          <w:rFonts w:hint="eastAsia"/>
          <w:u w:val="single"/>
        </w:rPr>
        <w:t>向三门县人民法院提起诉讼。</w:t>
      </w:r>
      <w:r>
        <w:rPr>
          <w:rFonts w:hint="eastAsia"/>
        </w:rPr>
        <w:t>。</w:t>
      </w:r>
    </w:p>
    <w:p w:rsidR="00846244" w:rsidRDefault="00703A13">
      <w:pPr>
        <w:pStyle w:val="p0"/>
        <w:rPr>
          <w:u w:val="single"/>
        </w:rPr>
      </w:pPr>
      <w:r>
        <w:rPr>
          <w:rFonts w:hint="eastAsia"/>
        </w:rPr>
        <w:t>机构名称：</w:t>
      </w:r>
      <w:r>
        <w:rPr>
          <w:rFonts w:hint="eastAsia"/>
          <w:u w:val="single"/>
        </w:rPr>
        <w:t>三门县人民法院</w:t>
      </w:r>
      <w:r>
        <w:rPr>
          <w:rFonts w:hint="eastAsia"/>
        </w:rPr>
        <w:t>。</w:t>
      </w:r>
    </w:p>
    <w:p w:rsidR="00846244" w:rsidRDefault="00846244">
      <w:pPr>
        <w:pStyle w:val="p0"/>
      </w:pPr>
    </w:p>
    <w:p w:rsidR="00846244" w:rsidRDefault="00703A13">
      <w:pPr>
        <w:spacing w:line="343" w:lineRule="auto"/>
        <w:rPr>
          <w:sz w:val="24"/>
        </w:rPr>
        <w:sectPr w:rsidR="00846244">
          <w:pgSz w:w="11910" w:h="16840"/>
          <w:pgMar w:top="1040" w:right="860" w:bottom="940" w:left="960" w:header="0" w:footer="672" w:gutter="0"/>
          <w:cols w:space="720"/>
        </w:sectPr>
      </w:pPr>
      <w:r>
        <w:rPr>
          <w:sz w:val="36"/>
          <w:szCs w:val="36"/>
        </w:rPr>
        <w:br w:type="page"/>
      </w:r>
    </w:p>
    <w:p w:rsidR="00846244" w:rsidRDefault="00703A13">
      <w:pPr>
        <w:pStyle w:val="4"/>
        <w:spacing w:before="41"/>
        <w:ind w:left="298" w:right="314"/>
        <w:rPr>
          <w:rFonts w:ascii="黑体" w:eastAsia="黑体"/>
        </w:rPr>
      </w:pPr>
      <w:bookmarkStart w:id="178" w:name="第三节_合同附件格式"/>
      <w:bookmarkStart w:id="179" w:name="_Toc30231"/>
      <w:bookmarkEnd w:id="178"/>
      <w:r>
        <w:rPr>
          <w:rFonts w:ascii="黑体" w:eastAsia="黑体" w:hint="eastAsia"/>
        </w:rPr>
        <w:lastRenderedPageBreak/>
        <w:t>第三节 合同附件格式</w:t>
      </w:r>
      <w:bookmarkEnd w:id="179"/>
    </w:p>
    <w:p w:rsidR="00846244" w:rsidRDefault="00846244">
      <w:pPr>
        <w:pStyle w:val="a0"/>
        <w:spacing w:before="7"/>
        <w:rPr>
          <w:rFonts w:ascii="黑体"/>
          <w:b/>
          <w:sz w:val="29"/>
        </w:rPr>
      </w:pPr>
    </w:p>
    <w:p w:rsidR="00846244" w:rsidRDefault="00703A13">
      <w:pPr>
        <w:spacing w:before="67"/>
        <w:ind w:left="878"/>
        <w:rPr>
          <w:sz w:val="24"/>
        </w:rPr>
      </w:pPr>
      <w:r>
        <w:rPr>
          <w:sz w:val="24"/>
        </w:rPr>
        <w:t>附件一：</w:t>
      </w:r>
    </w:p>
    <w:p w:rsidR="00846244" w:rsidRDefault="00703A13">
      <w:pPr>
        <w:spacing w:before="160"/>
        <w:ind w:left="310" w:right="314"/>
        <w:jc w:val="center"/>
        <w:outlineLvl w:val="2"/>
        <w:rPr>
          <w:sz w:val="24"/>
        </w:rPr>
      </w:pPr>
      <w:bookmarkStart w:id="180" w:name="_Toc25400"/>
      <w:bookmarkStart w:id="181" w:name="_Toc23894"/>
      <w:r>
        <w:rPr>
          <w:sz w:val="24"/>
        </w:rPr>
        <w:t>合同协议书</w:t>
      </w:r>
      <w:bookmarkEnd w:id="180"/>
      <w:bookmarkEnd w:id="181"/>
    </w:p>
    <w:p w:rsidR="00846244" w:rsidRDefault="00846244">
      <w:pPr>
        <w:pStyle w:val="a0"/>
        <w:rPr>
          <w:sz w:val="20"/>
        </w:rPr>
      </w:pPr>
    </w:p>
    <w:p w:rsidR="00846244" w:rsidRDefault="00846244">
      <w:pPr>
        <w:pStyle w:val="a0"/>
        <w:spacing w:before="1"/>
        <w:rPr>
          <w:sz w:val="23"/>
        </w:rPr>
      </w:pPr>
    </w:p>
    <w:p w:rsidR="00846244" w:rsidRDefault="00703A13">
      <w:pPr>
        <w:tabs>
          <w:tab w:val="left" w:pos="1478"/>
          <w:tab w:val="left" w:pos="2558"/>
          <w:tab w:val="left" w:pos="3518"/>
          <w:tab w:val="left" w:pos="3638"/>
          <w:tab w:val="left" w:pos="7159"/>
        </w:tabs>
        <w:spacing w:before="77" w:line="364" w:lineRule="auto"/>
        <w:ind w:left="398" w:right="846" w:firstLine="480"/>
        <w:rPr>
          <w:sz w:val="24"/>
        </w:rPr>
      </w:pPr>
      <w:r>
        <w:rPr>
          <w:sz w:val="24"/>
        </w:rPr>
        <w:t>本合同协议书由</w:t>
      </w:r>
      <w:r>
        <w:rPr>
          <w:sz w:val="24"/>
          <w:u w:val="single"/>
        </w:rPr>
        <w:t xml:space="preserve"> </w:t>
      </w:r>
      <w:r>
        <w:rPr>
          <w:sz w:val="24"/>
          <w:u w:val="single"/>
        </w:rPr>
        <w:tab/>
      </w:r>
      <w:r>
        <w:rPr>
          <w:sz w:val="24"/>
        </w:rPr>
        <w:t>（以下简称</w:t>
      </w:r>
      <w:r>
        <w:rPr>
          <w:rFonts w:ascii="Arial" w:eastAsia="Arial" w:hAnsi="Arial"/>
          <w:sz w:val="24"/>
        </w:rPr>
        <w:t>“</w:t>
      </w:r>
      <w:r>
        <w:rPr>
          <w:sz w:val="24"/>
        </w:rPr>
        <w:t>甲方</w:t>
      </w:r>
      <w:r>
        <w:rPr>
          <w:rFonts w:ascii="Arial" w:eastAsia="Arial" w:hAnsi="Arial"/>
          <w:sz w:val="24"/>
        </w:rPr>
        <w:t>”</w:t>
      </w:r>
      <w:r>
        <w:rPr>
          <w:sz w:val="24"/>
        </w:rPr>
        <w:t>）与</w:t>
      </w:r>
      <w:r>
        <w:rPr>
          <w:sz w:val="24"/>
          <w:u w:val="single"/>
        </w:rPr>
        <w:t xml:space="preserve"> </w:t>
      </w:r>
      <w:r>
        <w:rPr>
          <w:sz w:val="24"/>
          <w:u w:val="single"/>
        </w:rPr>
        <w:tab/>
      </w:r>
      <w:r>
        <w:rPr>
          <w:sz w:val="24"/>
        </w:rPr>
        <w:t>（以下简称</w:t>
      </w:r>
      <w:r>
        <w:rPr>
          <w:rFonts w:ascii="Arial" w:eastAsia="Arial" w:hAnsi="Arial"/>
          <w:sz w:val="24"/>
        </w:rPr>
        <w:t>“</w:t>
      </w:r>
      <w:r>
        <w:rPr>
          <w:sz w:val="24"/>
        </w:rPr>
        <w:t>乙方</w:t>
      </w:r>
      <w:r>
        <w:rPr>
          <w:rFonts w:ascii="Arial" w:eastAsia="Arial" w:hAnsi="Arial"/>
          <w:spacing w:val="-10"/>
          <w:sz w:val="24"/>
        </w:rPr>
        <w:t>”</w:t>
      </w:r>
      <w:r>
        <w:rPr>
          <w:spacing w:val="-10"/>
          <w:sz w:val="24"/>
        </w:rPr>
        <w:t xml:space="preserve">） </w:t>
      </w:r>
      <w:r>
        <w:rPr>
          <w:sz w:val="24"/>
        </w:rPr>
        <w:t>于</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u w:val="single"/>
        </w:rPr>
        <w:tab/>
      </w:r>
      <w:r>
        <w:rPr>
          <w:sz w:val="24"/>
        </w:rPr>
        <w:t>日共同签署。</w:t>
      </w:r>
    </w:p>
    <w:p w:rsidR="00846244" w:rsidRDefault="00703A13">
      <w:pPr>
        <w:tabs>
          <w:tab w:val="left" w:pos="1718"/>
          <w:tab w:val="left" w:pos="2678"/>
          <w:tab w:val="left" w:pos="3758"/>
          <w:tab w:val="left" w:pos="8078"/>
        </w:tabs>
        <w:spacing w:before="1" w:line="364" w:lineRule="auto"/>
        <w:ind w:left="398" w:right="1046" w:firstLine="480"/>
        <w:rPr>
          <w:sz w:val="24"/>
        </w:rPr>
      </w:pPr>
      <w:r>
        <w:rPr>
          <w:sz w:val="24"/>
        </w:rPr>
        <w:t>甲方通过</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日的中标通知书接受了乙方为</w:t>
      </w:r>
      <w:r>
        <w:rPr>
          <w:sz w:val="24"/>
          <w:u w:val="single"/>
        </w:rPr>
        <w:t xml:space="preserve"> </w:t>
      </w:r>
      <w:r>
        <w:rPr>
          <w:sz w:val="24"/>
          <w:u w:val="single"/>
        </w:rPr>
        <w:tab/>
      </w:r>
      <w:r>
        <w:rPr>
          <w:sz w:val="24"/>
        </w:rPr>
        <w:t>（项目</w:t>
      </w:r>
      <w:r>
        <w:rPr>
          <w:spacing w:val="-18"/>
          <w:sz w:val="24"/>
        </w:rPr>
        <w:t>名</w:t>
      </w:r>
      <w:r>
        <w:rPr>
          <w:sz w:val="24"/>
        </w:rPr>
        <w:t>称）</w:t>
      </w:r>
      <w:r>
        <w:rPr>
          <w:sz w:val="24"/>
          <w:u w:val="single"/>
        </w:rPr>
        <w:t xml:space="preserve"> </w:t>
      </w:r>
      <w:r>
        <w:rPr>
          <w:sz w:val="24"/>
          <w:u w:val="single"/>
        </w:rPr>
        <w:tab/>
      </w:r>
      <w:r>
        <w:rPr>
          <w:sz w:val="24"/>
        </w:rPr>
        <w:t>设计所做的投标，双方达成如下条款：</w:t>
      </w:r>
    </w:p>
    <w:p w:rsidR="00846244" w:rsidRDefault="00703A13">
      <w:pPr>
        <w:spacing w:before="1"/>
        <w:ind w:left="878"/>
        <w:outlineLvl w:val="2"/>
        <w:rPr>
          <w:sz w:val="24"/>
        </w:rPr>
      </w:pPr>
      <w:bookmarkStart w:id="182" w:name="_Toc13590"/>
      <w:bookmarkStart w:id="183" w:name="_Toc748"/>
      <w:r>
        <w:rPr>
          <w:sz w:val="24"/>
        </w:rPr>
        <w:t>一、工程概况：</w:t>
      </w:r>
      <w:bookmarkEnd w:id="182"/>
      <w:bookmarkEnd w:id="183"/>
    </w:p>
    <w:p w:rsidR="00846244" w:rsidRDefault="00703A13">
      <w:pPr>
        <w:pStyle w:val="ab"/>
        <w:tabs>
          <w:tab w:val="left" w:pos="1169"/>
        </w:tabs>
        <w:spacing w:before="101" w:line="338" w:lineRule="auto"/>
        <w:ind w:right="304" w:firstLineChars="200" w:firstLine="480"/>
        <w:jc w:val="both"/>
        <w:outlineLvl w:val="2"/>
        <w:rPr>
          <w:rFonts w:cs="Times New Roman"/>
          <w:color w:val="000000"/>
          <w:sz w:val="24"/>
          <w:szCs w:val="24"/>
        </w:rPr>
      </w:pPr>
      <w:r>
        <w:rPr>
          <w:rFonts w:cs="Times New Roman" w:hint="eastAsia"/>
          <w:color w:val="000000"/>
          <w:sz w:val="24"/>
          <w:szCs w:val="24"/>
        </w:rPr>
        <w:t>本项目起于横渡镇下山头村东侧，接拟建的</w:t>
      </w:r>
      <w:r>
        <w:rPr>
          <w:rFonts w:cs="Times New Roman"/>
          <w:color w:val="000000"/>
          <w:sz w:val="24"/>
          <w:szCs w:val="24"/>
        </w:rPr>
        <w:t xml:space="preserve"> S203 鄞州至玉环公路三</w:t>
      </w:r>
      <w:r>
        <w:rPr>
          <w:rFonts w:cs="Times New Roman" w:hint="eastAsia"/>
          <w:color w:val="000000"/>
          <w:sz w:val="24"/>
          <w:szCs w:val="24"/>
        </w:rPr>
        <w:t>门园里至小横渡段工程简易互通，沿现状</w:t>
      </w:r>
      <w:r>
        <w:rPr>
          <w:rFonts w:cs="Times New Roman"/>
          <w:color w:val="000000"/>
          <w:sz w:val="24"/>
          <w:szCs w:val="24"/>
        </w:rPr>
        <w:t xml:space="preserve"> Y011（洋溪至下头）拓宽改建，</w:t>
      </w:r>
      <w:r>
        <w:rPr>
          <w:rFonts w:cs="Times New Roman" w:hint="eastAsia"/>
          <w:color w:val="000000"/>
          <w:sz w:val="24"/>
          <w:szCs w:val="24"/>
        </w:rPr>
        <w:t>经深土洋、石仓岙、西郭村，改建至洋溪村附近，之后采用新建的形式沿双岩山脚布线，在东郭门南侧与现状</w:t>
      </w:r>
      <w:r>
        <w:rPr>
          <w:rFonts w:cs="Times New Roman"/>
          <w:color w:val="000000"/>
          <w:sz w:val="24"/>
          <w:szCs w:val="24"/>
        </w:rPr>
        <w:t xml:space="preserve"> Y010（石桥至东郭）平交，之后沿现</w:t>
      </w:r>
      <w:r>
        <w:rPr>
          <w:rFonts w:cs="Times New Roman" w:hint="eastAsia"/>
          <w:color w:val="000000"/>
          <w:sz w:val="24"/>
          <w:szCs w:val="24"/>
        </w:rPr>
        <w:t>状村道拓宽改建，经大蛟龙村后，下穿现状沿海高速，终于岙口村西侧，与</w:t>
      </w:r>
      <w:r>
        <w:rPr>
          <w:rFonts w:cs="Times New Roman"/>
          <w:color w:val="000000"/>
          <w:sz w:val="24"/>
          <w:szCs w:val="24"/>
        </w:rPr>
        <w:t xml:space="preserve"> 228 国道平交。</w:t>
      </w:r>
      <w:r>
        <w:rPr>
          <w:rFonts w:cs="Times New Roman" w:hint="eastAsia"/>
          <w:color w:val="000000"/>
          <w:sz w:val="24"/>
          <w:szCs w:val="24"/>
        </w:rPr>
        <w:t>本项目路线全长</w:t>
      </w:r>
      <w:r>
        <w:rPr>
          <w:rFonts w:cs="Times New Roman"/>
          <w:color w:val="000000"/>
          <w:sz w:val="24"/>
          <w:szCs w:val="24"/>
        </w:rPr>
        <w:t xml:space="preserve"> 8.737km，其中拓宽改建段 8.027km，完全新建段0.710km。 根据本项目功能定位， 结合 《公路工程技术标准》 (JTG B01-2014)，</w:t>
      </w:r>
      <w:r>
        <w:rPr>
          <w:rFonts w:cs="Times New Roman" w:hint="eastAsia"/>
          <w:color w:val="000000"/>
          <w:sz w:val="24"/>
          <w:szCs w:val="24"/>
        </w:rPr>
        <w:t>本项目采用三级公路标准，设计速度采用</w:t>
      </w:r>
      <w:r>
        <w:rPr>
          <w:rFonts w:cs="Times New Roman"/>
          <w:color w:val="000000"/>
          <w:sz w:val="24"/>
          <w:szCs w:val="24"/>
        </w:rPr>
        <w:t xml:space="preserve"> 30km/h，路基宽度 7.5m。预计总投资约58</w:t>
      </w:r>
      <w:r>
        <w:rPr>
          <w:rFonts w:cs="Times New Roman" w:hint="eastAsia"/>
          <w:color w:val="000000"/>
          <w:sz w:val="24"/>
          <w:szCs w:val="24"/>
        </w:rPr>
        <w:t>26万元</w:t>
      </w:r>
      <w:r>
        <w:rPr>
          <w:rFonts w:cs="Times New Roman"/>
          <w:color w:val="000000"/>
          <w:sz w:val="24"/>
          <w:szCs w:val="24"/>
        </w:rPr>
        <w:t>，</w:t>
      </w:r>
      <w:r>
        <w:rPr>
          <w:rFonts w:cs="Times New Roman" w:hint="eastAsia"/>
          <w:b/>
          <w:bCs/>
          <w:color w:val="000000"/>
          <w:sz w:val="24"/>
          <w:szCs w:val="24"/>
        </w:rPr>
        <w:t>建筑安装工程费为</w:t>
      </w:r>
      <w:r>
        <w:rPr>
          <w:rFonts w:cs="Times New Roman"/>
          <w:b/>
          <w:bCs/>
          <w:color w:val="000000"/>
          <w:sz w:val="24"/>
          <w:szCs w:val="24"/>
        </w:rPr>
        <w:t>3945</w:t>
      </w:r>
      <w:r>
        <w:rPr>
          <w:rFonts w:cs="Times New Roman" w:hint="eastAsia"/>
          <w:b/>
          <w:bCs/>
          <w:color w:val="000000"/>
          <w:sz w:val="24"/>
          <w:szCs w:val="24"/>
        </w:rPr>
        <w:t>万元，</w:t>
      </w:r>
      <w:r>
        <w:rPr>
          <w:rFonts w:cs="Times New Roman"/>
          <w:color w:val="000000"/>
          <w:sz w:val="24"/>
          <w:szCs w:val="24"/>
        </w:rPr>
        <w:t>具体投资以上级主管部门的实际批复为准。</w:t>
      </w:r>
    </w:p>
    <w:p w:rsidR="00846244" w:rsidRDefault="00703A13">
      <w:pPr>
        <w:spacing w:before="161" w:line="360" w:lineRule="auto"/>
        <w:ind w:left="398" w:right="882" w:firstLine="480"/>
        <w:rPr>
          <w:color w:val="000000"/>
          <w:sz w:val="24"/>
        </w:rPr>
      </w:pPr>
      <w:r>
        <w:rPr>
          <w:rFonts w:hint="eastAsia"/>
          <w:color w:val="000000"/>
          <w:spacing w:val="-1"/>
          <w:sz w:val="24"/>
          <w:szCs w:val="24"/>
          <w:lang w:val="en-US"/>
        </w:rPr>
        <w:t>根据《公路工程技术标准》（JTG B01-2014）中三级公路技术标准。</w:t>
      </w:r>
      <w:r>
        <w:rPr>
          <w:rFonts w:hint="eastAsia"/>
          <w:color w:val="000000"/>
          <w:sz w:val="24"/>
          <w:szCs w:val="24"/>
        </w:rPr>
        <w:t>。</w:t>
      </w:r>
    </w:p>
    <w:p w:rsidR="00846244" w:rsidRDefault="00703A13">
      <w:pPr>
        <w:tabs>
          <w:tab w:val="left" w:pos="7358"/>
        </w:tabs>
        <w:spacing w:before="2" w:line="360" w:lineRule="auto"/>
        <w:ind w:left="878" w:right="2486"/>
        <w:rPr>
          <w:color w:val="000000"/>
          <w:sz w:val="24"/>
        </w:rPr>
      </w:pPr>
      <w:r>
        <w:rPr>
          <w:color w:val="000000"/>
          <w:sz w:val="24"/>
        </w:rPr>
        <w:t>二、乙方承担的设计任务包括：</w:t>
      </w:r>
      <w:r>
        <w:rPr>
          <w:color w:val="000000"/>
          <w:sz w:val="24"/>
          <w:u w:val="single"/>
        </w:rPr>
        <w:t xml:space="preserve"> </w:t>
      </w:r>
      <w:r>
        <w:rPr>
          <w:color w:val="000000"/>
          <w:sz w:val="24"/>
          <w:u w:val="single"/>
        </w:rPr>
        <w:tab/>
      </w:r>
      <w:r>
        <w:rPr>
          <w:color w:val="000000"/>
          <w:spacing w:val="-18"/>
          <w:sz w:val="24"/>
        </w:rPr>
        <w:t>。</w:t>
      </w:r>
      <w:r>
        <w:rPr>
          <w:color w:val="000000"/>
          <w:sz w:val="24"/>
        </w:rPr>
        <w:t>三、下列文件应作为本合同的组成部分：</w:t>
      </w:r>
    </w:p>
    <w:p w:rsidR="00846244" w:rsidRDefault="00703A13">
      <w:pPr>
        <w:pStyle w:val="ab"/>
        <w:numPr>
          <w:ilvl w:val="0"/>
          <w:numId w:val="17"/>
        </w:numPr>
        <w:tabs>
          <w:tab w:val="left" w:pos="1494"/>
        </w:tabs>
        <w:spacing w:before="2" w:line="360" w:lineRule="auto"/>
        <w:ind w:right="882" w:firstLine="480"/>
        <w:jc w:val="both"/>
        <w:rPr>
          <w:color w:val="000000"/>
          <w:sz w:val="24"/>
        </w:rPr>
      </w:pPr>
      <w:r>
        <w:rPr>
          <w:color w:val="000000"/>
          <w:sz w:val="24"/>
        </w:rPr>
        <w:t>本协议书及各种合同附件（含评标期间和合同谈判过程中的澄清文件和补</w:t>
      </w:r>
      <w:r>
        <w:rPr>
          <w:color w:val="000000"/>
          <w:spacing w:val="-8"/>
          <w:sz w:val="24"/>
        </w:rPr>
        <w:t>充资料；设计人提交的经发包人审核通过的设计详细工作大纲及进度计划、专题研究</w:t>
      </w:r>
      <w:r>
        <w:rPr>
          <w:color w:val="000000"/>
          <w:sz w:val="24"/>
        </w:rPr>
        <w:t>详细工作大纲等）；</w:t>
      </w:r>
    </w:p>
    <w:p w:rsidR="00846244" w:rsidRDefault="00703A13">
      <w:pPr>
        <w:pStyle w:val="ab"/>
        <w:numPr>
          <w:ilvl w:val="0"/>
          <w:numId w:val="17"/>
        </w:numPr>
        <w:tabs>
          <w:tab w:val="left" w:pos="1494"/>
        </w:tabs>
        <w:spacing w:before="1" w:line="360" w:lineRule="auto"/>
        <w:ind w:left="1493"/>
        <w:rPr>
          <w:color w:val="000000"/>
          <w:sz w:val="24"/>
        </w:rPr>
      </w:pPr>
      <w:r>
        <w:rPr>
          <w:color w:val="000000"/>
          <w:sz w:val="24"/>
        </w:rPr>
        <w:t>中标通知书；</w:t>
      </w:r>
    </w:p>
    <w:p w:rsidR="00846244" w:rsidRDefault="00703A13">
      <w:pPr>
        <w:pStyle w:val="ab"/>
        <w:numPr>
          <w:ilvl w:val="0"/>
          <w:numId w:val="17"/>
        </w:numPr>
        <w:tabs>
          <w:tab w:val="left" w:pos="1494"/>
        </w:tabs>
        <w:spacing w:before="161" w:line="360" w:lineRule="auto"/>
        <w:ind w:left="1493"/>
        <w:rPr>
          <w:color w:val="000000"/>
          <w:sz w:val="24"/>
        </w:rPr>
      </w:pPr>
      <w:r>
        <w:rPr>
          <w:color w:val="000000"/>
          <w:sz w:val="24"/>
        </w:rPr>
        <w:t>投标函；</w:t>
      </w:r>
    </w:p>
    <w:p w:rsidR="00846244" w:rsidRDefault="00703A13">
      <w:pPr>
        <w:pStyle w:val="ab"/>
        <w:numPr>
          <w:ilvl w:val="0"/>
          <w:numId w:val="17"/>
        </w:numPr>
        <w:tabs>
          <w:tab w:val="left" w:pos="1494"/>
        </w:tabs>
        <w:spacing w:before="160" w:line="360" w:lineRule="auto"/>
        <w:ind w:left="1493"/>
        <w:rPr>
          <w:color w:val="000000"/>
          <w:sz w:val="24"/>
        </w:rPr>
      </w:pPr>
      <w:r>
        <w:rPr>
          <w:color w:val="000000"/>
          <w:sz w:val="24"/>
        </w:rPr>
        <w:t>专用合同条款（含招标文件补遗书中与之相关部分）；</w:t>
      </w:r>
    </w:p>
    <w:p w:rsidR="00846244" w:rsidRDefault="00703A13">
      <w:pPr>
        <w:pStyle w:val="ab"/>
        <w:numPr>
          <w:ilvl w:val="0"/>
          <w:numId w:val="17"/>
        </w:numPr>
        <w:tabs>
          <w:tab w:val="left" w:pos="1494"/>
        </w:tabs>
        <w:spacing w:before="161" w:line="360" w:lineRule="auto"/>
        <w:ind w:left="1493"/>
        <w:rPr>
          <w:color w:val="000000"/>
          <w:sz w:val="24"/>
        </w:rPr>
      </w:pPr>
      <w:r>
        <w:rPr>
          <w:color w:val="000000"/>
          <w:sz w:val="24"/>
        </w:rPr>
        <w:t>通用合同条款；</w:t>
      </w:r>
    </w:p>
    <w:p w:rsidR="00846244" w:rsidRDefault="00703A13">
      <w:pPr>
        <w:pStyle w:val="ab"/>
        <w:numPr>
          <w:ilvl w:val="0"/>
          <w:numId w:val="17"/>
        </w:numPr>
        <w:tabs>
          <w:tab w:val="left" w:pos="1494"/>
        </w:tabs>
        <w:spacing w:before="160" w:line="360" w:lineRule="auto"/>
        <w:ind w:left="1493"/>
        <w:rPr>
          <w:color w:val="000000"/>
          <w:sz w:val="24"/>
        </w:rPr>
      </w:pPr>
      <w:r>
        <w:rPr>
          <w:color w:val="000000"/>
          <w:sz w:val="24"/>
        </w:rPr>
        <w:t>设计技术要求；</w:t>
      </w:r>
    </w:p>
    <w:p w:rsidR="00846244" w:rsidRDefault="00703A13">
      <w:pPr>
        <w:pStyle w:val="ab"/>
        <w:numPr>
          <w:ilvl w:val="0"/>
          <w:numId w:val="17"/>
        </w:numPr>
        <w:tabs>
          <w:tab w:val="left" w:pos="1494"/>
        </w:tabs>
        <w:spacing w:before="161" w:line="360" w:lineRule="auto"/>
        <w:ind w:left="1493"/>
        <w:rPr>
          <w:color w:val="000000"/>
          <w:sz w:val="24"/>
        </w:rPr>
      </w:pPr>
      <w:r>
        <w:rPr>
          <w:color w:val="000000"/>
          <w:sz w:val="24"/>
        </w:rPr>
        <w:t>报价函；</w:t>
      </w:r>
    </w:p>
    <w:p w:rsidR="00846244" w:rsidRDefault="00703A13">
      <w:pPr>
        <w:pStyle w:val="ab"/>
        <w:numPr>
          <w:ilvl w:val="0"/>
          <w:numId w:val="17"/>
        </w:numPr>
        <w:tabs>
          <w:tab w:val="left" w:pos="1494"/>
        </w:tabs>
        <w:spacing w:before="160" w:line="360" w:lineRule="auto"/>
        <w:ind w:left="1493"/>
        <w:rPr>
          <w:color w:val="000000"/>
          <w:sz w:val="24"/>
        </w:rPr>
      </w:pPr>
      <w:r>
        <w:rPr>
          <w:color w:val="000000"/>
          <w:sz w:val="24"/>
        </w:rPr>
        <w:lastRenderedPageBreak/>
        <w:t>投标文件中承诺投入的项目主要人员；</w:t>
      </w:r>
    </w:p>
    <w:p w:rsidR="00846244" w:rsidRDefault="00703A13">
      <w:pPr>
        <w:pStyle w:val="ab"/>
        <w:numPr>
          <w:ilvl w:val="0"/>
          <w:numId w:val="17"/>
        </w:numPr>
        <w:tabs>
          <w:tab w:val="left" w:pos="1494"/>
        </w:tabs>
        <w:spacing w:before="161" w:line="360" w:lineRule="auto"/>
        <w:ind w:left="1493"/>
        <w:rPr>
          <w:color w:val="000000"/>
          <w:sz w:val="24"/>
        </w:rPr>
      </w:pPr>
      <w:r>
        <w:rPr>
          <w:color w:val="000000"/>
          <w:sz w:val="24"/>
        </w:rPr>
        <w:t>构成本合同组成部分的其他文件。</w:t>
      </w:r>
    </w:p>
    <w:p w:rsidR="00846244" w:rsidRDefault="00703A13">
      <w:pPr>
        <w:tabs>
          <w:tab w:val="left" w:pos="6369"/>
        </w:tabs>
        <w:spacing w:before="54" w:line="360" w:lineRule="auto"/>
        <w:ind w:left="398" w:right="885" w:firstLine="480"/>
        <w:rPr>
          <w:color w:val="000000"/>
          <w:sz w:val="24"/>
        </w:rPr>
      </w:pPr>
      <w:r>
        <w:rPr>
          <w:color w:val="000000"/>
          <w:sz w:val="24"/>
        </w:rPr>
        <w:t>上述文件应认为是互为补充和解释的，但如有含义不清或互相矛盾处，以上面所列顺序在前者为准。</w:t>
      </w:r>
    </w:p>
    <w:p w:rsidR="00846244" w:rsidRDefault="00703A13">
      <w:pPr>
        <w:tabs>
          <w:tab w:val="left" w:pos="6369"/>
        </w:tabs>
        <w:spacing w:before="54" w:line="360" w:lineRule="auto"/>
        <w:ind w:left="398" w:right="885" w:firstLine="480"/>
        <w:rPr>
          <w:color w:val="000000"/>
          <w:sz w:val="24"/>
        </w:rPr>
      </w:pPr>
      <w:r>
        <w:rPr>
          <w:color w:val="000000"/>
          <w:sz w:val="24"/>
        </w:rPr>
        <w:t>四、</w:t>
      </w:r>
      <w:r>
        <w:rPr>
          <w:rFonts w:hint="eastAsia"/>
          <w:color w:val="000000"/>
          <w:sz w:val="24"/>
        </w:rPr>
        <w:t>勘察设计费按</w:t>
      </w:r>
      <w:r>
        <w:rPr>
          <w:rFonts w:hint="eastAsia"/>
          <w:sz w:val="24"/>
        </w:rPr>
        <w:t>县财政预算审核后的建安费</w:t>
      </w:r>
      <w:r>
        <w:rPr>
          <w:rFonts w:hint="eastAsia"/>
          <w:color w:val="000000"/>
          <w:sz w:val="24"/>
        </w:rPr>
        <w:t>的</w:t>
      </w:r>
      <w:r>
        <w:rPr>
          <w:rFonts w:hint="eastAsia"/>
          <w:color w:val="000000"/>
          <w:sz w:val="24"/>
          <w:u w:val="single"/>
        </w:rPr>
        <w:t xml:space="preserve">    </w:t>
      </w:r>
      <w:r>
        <w:rPr>
          <w:rFonts w:hint="eastAsia"/>
          <w:color w:val="000000"/>
          <w:sz w:val="24"/>
        </w:rPr>
        <w:t xml:space="preserve"> %计取</w:t>
      </w:r>
      <w:r>
        <w:rPr>
          <w:color w:val="000000"/>
          <w:sz w:val="24"/>
        </w:rPr>
        <w:t>。</w:t>
      </w:r>
    </w:p>
    <w:p w:rsidR="00846244" w:rsidRDefault="00703A13">
      <w:pPr>
        <w:tabs>
          <w:tab w:val="left" w:pos="6369"/>
        </w:tabs>
        <w:spacing w:before="54" w:line="360" w:lineRule="auto"/>
        <w:ind w:left="398" w:right="885" w:firstLine="480"/>
        <w:rPr>
          <w:color w:val="000000"/>
          <w:sz w:val="24"/>
        </w:rPr>
      </w:pPr>
      <w:r>
        <w:rPr>
          <w:rFonts w:hint="eastAsia"/>
          <w:color w:val="000000"/>
          <w:sz w:val="24"/>
        </w:rPr>
        <w:t>五、项目负责人：</w:t>
      </w:r>
      <w:r>
        <w:rPr>
          <w:rFonts w:hint="eastAsia"/>
          <w:color w:val="000000"/>
          <w:sz w:val="24"/>
          <w:u w:val="single"/>
        </w:rPr>
        <w:t xml:space="preserve">               </w:t>
      </w:r>
      <w:r>
        <w:rPr>
          <w:rFonts w:hint="eastAsia"/>
          <w:color w:val="000000"/>
          <w:sz w:val="24"/>
        </w:rPr>
        <w:t>，分项负责人：</w:t>
      </w:r>
      <w:r>
        <w:rPr>
          <w:rFonts w:hint="eastAsia"/>
          <w:color w:val="000000"/>
          <w:sz w:val="24"/>
          <w:u w:val="single"/>
        </w:rPr>
        <w:t xml:space="preserve">                 </w:t>
      </w:r>
      <w:r>
        <w:rPr>
          <w:rFonts w:hint="eastAsia"/>
          <w:color w:val="000000"/>
          <w:sz w:val="24"/>
        </w:rPr>
        <w:t>。</w:t>
      </w:r>
    </w:p>
    <w:p w:rsidR="00846244" w:rsidRDefault="00703A13">
      <w:pPr>
        <w:tabs>
          <w:tab w:val="left" w:pos="6369"/>
        </w:tabs>
        <w:spacing w:before="54" w:line="360" w:lineRule="auto"/>
        <w:ind w:left="398" w:right="885" w:firstLine="480"/>
        <w:rPr>
          <w:color w:val="000000"/>
          <w:sz w:val="24"/>
        </w:rPr>
      </w:pPr>
      <w:r>
        <w:rPr>
          <w:rFonts w:hint="eastAsia"/>
          <w:color w:val="000000"/>
          <w:sz w:val="24"/>
        </w:rPr>
        <w:t>六、勘察设计周期：</w:t>
      </w:r>
      <w:r>
        <w:rPr>
          <w:rFonts w:hint="eastAsia"/>
          <w:color w:val="000000"/>
          <w:sz w:val="24"/>
          <w:u w:val="single"/>
        </w:rPr>
        <w:t xml:space="preserve">                  </w:t>
      </w:r>
      <w:r>
        <w:rPr>
          <w:rFonts w:hint="eastAsia"/>
          <w:color w:val="000000"/>
          <w:sz w:val="24"/>
        </w:rPr>
        <w:t>。</w:t>
      </w:r>
    </w:p>
    <w:p w:rsidR="00846244" w:rsidRDefault="00703A13">
      <w:pPr>
        <w:tabs>
          <w:tab w:val="left" w:pos="6369"/>
        </w:tabs>
        <w:spacing w:before="54" w:line="360" w:lineRule="auto"/>
        <w:ind w:left="398" w:right="885" w:firstLine="480"/>
        <w:rPr>
          <w:color w:val="000000"/>
          <w:sz w:val="24"/>
        </w:rPr>
      </w:pPr>
      <w:r>
        <w:rPr>
          <w:rFonts w:hint="eastAsia"/>
          <w:color w:val="000000"/>
          <w:sz w:val="24"/>
        </w:rPr>
        <w:t xml:space="preserve">七、甲方和乙方双方的责任和义务及违约条款遵照合同条款的规定。 </w:t>
      </w:r>
      <w:r>
        <w:rPr>
          <w:color w:val="000000"/>
          <w:sz w:val="24"/>
        </w:rPr>
        <w:t>八、甲方和乙方双方的责任和义务及违约条款遵照设计合同条款的规定。</w:t>
      </w:r>
    </w:p>
    <w:p w:rsidR="00846244" w:rsidRDefault="00703A13">
      <w:pPr>
        <w:tabs>
          <w:tab w:val="left" w:pos="6369"/>
        </w:tabs>
        <w:spacing w:before="54" w:line="360" w:lineRule="auto"/>
        <w:ind w:left="398" w:right="885" w:firstLine="480"/>
        <w:rPr>
          <w:sz w:val="24"/>
        </w:rPr>
      </w:pPr>
      <w:r>
        <w:rPr>
          <w:color w:val="000000"/>
          <w:sz w:val="24"/>
        </w:rPr>
        <w:t>九、本协议书在乙方提供履约担保后，由双方法定代表人或其委托代理人签署并加盖单位章后生效。乙方完成全部设计工作且设计</w:t>
      </w:r>
      <w:r>
        <w:rPr>
          <w:sz w:val="24"/>
        </w:rPr>
        <w:t>费用结清后失效。</w:t>
      </w:r>
    </w:p>
    <w:p w:rsidR="00846244" w:rsidRDefault="00703A13">
      <w:pPr>
        <w:tabs>
          <w:tab w:val="left" w:pos="4598"/>
          <w:tab w:val="left" w:pos="8798"/>
        </w:tabs>
        <w:spacing w:before="1" w:line="360" w:lineRule="auto"/>
        <w:ind w:left="398" w:right="806" w:firstLine="480"/>
        <w:rPr>
          <w:sz w:val="24"/>
        </w:rPr>
      </w:pPr>
      <w:r>
        <w:rPr>
          <w:sz w:val="24"/>
        </w:rPr>
        <w:t>十、本协议书正本两份，副本</w:t>
      </w:r>
      <w:r>
        <w:rPr>
          <w:sz w:val="24"/>
          <w:u w:val="single"/>
        </w:rPr>
        <w:t xml:space="preserve"> </w:t>
      </w:r>
      <w:r>
        <w:rPr>
          <w:sz w:val="24"/>
          <w:u w:val="single"/>
        </w:rPr>
        <w:tab/>
      </w:r>
      <w:r>
        <w:rPr>
          <w:sz w:val="24"/>
        </w:rPr>
        <w:t>份，合同双方各执正本一份，副本</w:t>
      </w:r>
      <w:r>
        <w:rPr>
          <w:sz w:val="24"/>
          <w:u w:val="single"/>
        </w:rPr>
        <w:t xml:space="preserve"> </w:t>
      </w:r>
      <w:r>
        <w:rPr>
          <w:sz w:val="24"/>
          <w:u w:val="single"/>
        </w:rPr>
        <w:tab/>
      </w:r>
      <w:r>
        <w:rPr>
          <w:sz w:val="24"/>
        </w:rPr>
        <w:t>份</w:t>
      </w:r>
      <w:r>
        <w:rPr>
          <w:spacing w:val="-18"/>
          <w:sz w:val="24"/>
        </w:rPr>
        <w:t xml:space="preserve">， </w:t>
      </w:r>
      <w:r>
        <w:rPr>
          <w:sz w:val="24"/>
        </w:rPr>
        <w:t>当正本与副本的内容不一致时，以正本为准。</w:t>
      </w:r>
    </w:p>
    <w:p w:rsidR="00846244" w:rsidRDefault="00703A13">
      <w:pPr>
        <w:spacing w:before="1" w:line="360" w:lineRule="auto"/>
        <w:ind w:left="878"/>
        <w:rPr>
          <w:sz w:val="24"/>
        </w:rPr>
      </w:pPr>
      <w:r>
        <w:rPr>
          <w:sz w:val="24"/>
        </w:rPr>
        <w:t>十一、合同未尽事宜，双方另行签订补充协议。补充协议是合同的组成部分。</w:t>
      </w:r>
    </w:p>
    <w:p w:rsidR="00846244" w:rsidRDefault="00846244">
      <w:pPr>
        <w:pStyle w:val="a0"/>
        <w:rPr>
          <w:sz w:val="24"/>
        </w:rPr>
      </w:pPr>
    </w:p>
    <w:p w:rsidR="00846244" w:rsidRDefault="00846244">
      <w:pPr>
        <w:pStyle w:val="a0"/>
        <w:rPr>
          <w:sz w:val="25"/>
        </w:rPr>
      </w:pPr>
    </w:p>
    <w:p w:rsidR="00846244" w:rsidRDefault="00703A13">
      <w:pPr>
        <w:tabs>
          <w:tab w:val="left" w:pos="4958"/>
          <w:tab w:val="left" w:pos="5078"/>
        </w:tabs>
        <w:spacing w:before="1" w:line="364" w:lineRule="auto"/>
        <w:ind w:left="878" w:right="1046"/>
        <w:rPr>
          <w:sz w:val="24"/>
        </w:rPr>
      </w:pPr>
      <w:r>
        <w:rPr>
          <w:sz w:val="24"/>
        </w:rPr>
        <w:t>甲 方：（单位全称） （盖单位章）</w:t>
      </w:r>
      <w:r>
        <w:rPr>
          <w:sz w:val="24"/>
        </w:rPr>
        <w:tab/>
      </w:r>
      <w:r>
        <w:rPr>
          <w:sz w:val="24"/>
        </w:rPr>
        <w:tab/>
        <w:t>乙 方： （单位全称） （盖单位章</w:t>
      </w:r>
      <w:r>
        <w:rPr>
          <w:spacing w:val="-18"/>
          <w:sz w:val="24"/>
        </w:rPr>
        <w:t xml:space="preserve">） </w:t>
      </w:r>
      <w:r>
        <w:rPr>
          <w:sz w:val="24"/>
        </w:rPr>
        <w:t>法定代表人</w:t>
      </w:r>
      <w:r>
        <w:rPr>
          <w:sz w:val="24"/>
        </w:rPr>
        <w:tab/>
        <w:t>法定代表人</w:t>
      </w:r>
    </w:p>
    <w:p w:rsidR="00846244" w:rsidRDefault="00703A13">
      <w:pPr>
        <w:tabs>
          <w:tab w:val="left" w:pos="4958"/>
        </w:tabs>
        <w:spacing w:before="1"/>
        <w:ind w:left="878"/>
        <w:rPr>
          <w:sz w:val="24"/>
        </w:rPr>
      </w:pPr>
      <w:r>
        <w:rPr>
          <w:sz w:val="24"/>
        </w:rPr>
        <w:t>或</w:t>
      </w:r>
      <w:r>
        <w:rPr>
          <w:sz w:val="24"/>
        </w:rPr>
        <w:tab/>
        <w:t>或</w:t>
      </w:r>
    </w:p>
    <w:p w:rsidR="00846244" w:rsidRDefault="00703A13">
      <w:pPr>
        <w:tabs>
          <w:tab w:val="left" w:pos="5078"/>
          <w:tab w:val="left" w:pos="6758"/>
        </w:tabs>
        <w:spacing w:before="160"/>
        <w:ind w:left="878"/>
        <w:rPr>
          <w:sz w:val="24"/>
        </w:rPr>
      </w:pPr>
      <w:r>
        <w:rPr>
          <w:sz w:val="24"/>
        </w:rPr>
        <w:t>其委托代理人 （职务）</w:t>
      </w:r>
      <w:r>
        <w:rPr>
          <w:sz w:val="24"/>
        </w:rPr>
        <w:tab/>
        <w:t>其委托代理人</w:t>
      </w:r>
      <w:r>
        <w:rPr>
          <w:sz w:val="24"/>
        </w:rPr>
        <w:tab/>
        <w:t>（职务）</w:t>
      </w:r>
    </w:p>
    <w:p w:rsidR="00846244" w:rsidRDefault="00703A13">
      <w:pPr>
        <w:tabs>
          <w:tab w:val="left" w:pos="5198"/>
        </w:tabs>
        <w:spacing w:before="161"/>
        <w:ind w:left="878"/>
        <w:rPr>
          <w:sz w:val="24"/>
        </w:rPr>
      </w:pPr>
      <w:r>
        <w:rPr>
          <w:sz w:val="24"/>
        </w:rPr>
        <w:t>（姓名）</w:t>
      </w:r>
      <w:r>
        <w:rPr>
          <w:sz w:val="24"/>
        </w:rPr>
        <w:tab/>
        <w:t>（姓名）</w:t>
      </w:r>
    </w:p>
    <w:p w:rsidR="00846244" w:rsidRDefault="00703A13">
      <w:pPr>
        <w:tabs>
          <w:tab w:val="left" w:pos="5198"/>
        </w:tabs>
        <w:spacing w:before="160"/>
        <w:ind w:left="878"/>
        <w:rPr>
          <w:sz w:val="24"/>
        </w:rPr>
      </w:pPr>
      <w:r>
        <w:rPr>
          <w:sz w:val="24"/>
        </w:rPr>
        <w:t>（签字）</w:t>
      </w:r>
      <w:r>
        <w:rPr>
          <w:sz w:val="24"/>
        </w:rPr>
        <w:tab/>
        <w:t>（签字）</w:t>
      </w:r>
    </w:p>
    <w:p w:rsidR="00846244" w:rsidRDefault="00703A13">
      <w:pPr>
        <w:tabs>
          <w:tab w:val="left" w:pos="5078"/>
        </w:tabs>
        <w:spacing w:before="161"/>
        <w:ind w:left="878"/>
        <w:rPr>
          <w:sz w:val="24"/>
        </w:rPr>
      </w:pPr>
      <w:r>
        <w:rPr>
          <w:sz w:val="24"/>
        </w:rPr>
        <w:t>地址：</w:t>
      </w:r>
      <w:r>
        <w:rPr>
          <w:sz w:val="24"/>
        </w:rPr>
        <w:tab/>
        <w:t>地址：</w:t>
      </w:r>
    </w:p>
    <w:p w:rsidR="00846244" w:rsidRDefault="00703A13">
      <w:pPr>
        <w:tabs>
          <w:tab w:val="left" w:pos="5078"/>
        </w:tabs>
        <w:spacing w:before="160"/>
        <w:ind w:left="878"/>
        <w:rPr>
          <w:sz w:val="24"/>
        </w:rPr>
      </w:pPr>
      <w:r>
        <w:rPr>
          <w:sz w:val="24"/>
        </w:rPr>
        <w:t>电话：</w:t>
      </w:r>
      <w:r>
        <w:rPr>
          <w:sz w:val="24"/>
        </w:rPr>
        <w:tab/>
        <w:t>电话：</w:t>
      </w:r>
    </w:p>
    <w:p w:rsidR="00846244" w:rsidRDefault="00703A13">
      <w:pPr>
        <w:tabs>
          <w:tab w:val="left" w:pos="5078"/>
        </w:tabs>
        <w:spacing w:before="161"/>
        <w:ind w:left="878"/>
        <w:rPr>
          <w:sz w:val="24"/>
        </w:rPr>
      </w:pPr>
      <w:r>
        <w:rPr>
          <w:sz w:val="24"/>
        </w:rPr>
        <w:t>日期：</w:t>
      </w:r>
      <w:r>
        <w:rPr>
          <w:sz w:val="24"/>
        </w:rPr>
        <w:tab/>
        <w:t>日期：</w:t>
      </w:r>
    </w:p>
    <w:p w:rsidR="00846244" w:rsidRDefault="00846244">
      <w:pPr>
        <w:rPr>
          <w:sz w:val="24"/>
        </w:rPr>
        <w:sectPr w:rsidR="00846244">
          <w:pgSz w:w="11910" w:h="16840"/>
          <w:pgMar w:top="1000" w:right="860" w:bottom="940" w:left="960" w:header="0" w:footer="672" w:gutter="0"/>
          <w:cols w:space="720"/>
        </w:sectPr>
      </w:pPr>
    </w:p>
    <w:p w:rsidR="00846244" w:rsidRDefault="00703A13">
      <w:pPr>
        <w:spacing w:before="54"/>
        <w:ind w:left="878"/>
        <w:rPr>
          <w:sz w:val="24"/>
        </w:rPr>
      </w:pPr>
      <w:r>
        <w:rPr>
          <w:sz w:val="24"/>
        </w:rPr>
        <w:lastRenderedPageBreak/>
        <w:t>附件二</w:t>
      </w:r>
    </w:p>
    <w:p w:rsidR="00846244" w:rsidRDefault="00703A13">
      <w:pPr>
        <w:pStyle w:val="a0"/>
        <w:spacing w:before="9"/>
        <w:rPr>
          <w:sz w:val="42"/>
        </w:rPr>
      </w:pPr>
      <w:r>
        <w:br w:type="column"/>
      </w:r>
    </w:p>
    <w:p w:rsidR="00846244" w:rsidRDefault="00703A13">
      <w:pPr>
        <w:spacing w:before="1"/>
        <w:ind w:left="878"/>
        <w:rPr>
          <w:b/>
          <w:sz w:val="32"/>
        </w:rPr>
      </w:pPr>
      <w:r>
        <w:rPr>
          <w:b/>
          <w:sz w:val="32"/>
        </w:rPr>
        <w:t>廉政合同</w:t>
      </w:r>
    </w:p>
    <w:p w:rsidR="00846244" w:rsidRDefault="00846244">
      <w:pPr>
        <w:rPr>
          <w:sz w:val="32"/>
        </w:rPr>
        <w:sectPr w:rsidR="00846244">
          <w:pgSz w:w="11910" w:h="16840"/>
          <w:pgMar w:top="1000" w:right="860" w:bottom="940" w:left="960" w:header="0" w:footer="672" w:gutter="0"/>
          <w:cols w:num="2" w:space="720" w:equalWidth="0">
            <w:col w:w="1639" w:space="1875"/>
            <w:col w:w="6576"/>
          </w:cols>
        </w:sectPr>
      </w:pPr>
    </w:p>
    <w:p w:rsidR="00846244" w:rsidRDefault="00846244">
      <w:pPr>
        <w:pStyle w:val="a0"/>
        <w:spacing w:before="10"/>
        <w:rPr>
          <w:b/>
          <w:sz w:val="10"/>
        </w:rPr>
      </w:pPr>
    </w:p>
    <w:p w:rsidR="00846244" w:rsidRDefault="00703A13">
      <w:pPr>
        <w:tabs>
          <w:tab w:val="left" w:pos="5577"/>
          <w:tab w:val="left" w:pos="7279"/>
          <w:tab w:val="left" w:pos="8719"/>
        </w:tabs>
        <w:spacing w:before="67" w:line="328" w:lineRule="auto"/>
        <w:ind w:left="398" w:right="762" w:firstLine="480"/>
        <w:rPr>
          <w:sz w:val="24"/>
        </w:rPr>
      </w:pPr>
      <w:r>
        <w:rPr>
          <w:sz w:val="24"/>
        </w:rPr>
        <w:t>根</w:t>
      </w:r>
      <w:r>
        <w:rPr>
          <w:spacing w:val="-99"/>
          <w:sz w:val="24"/>
        </w:rPr>
        <w:t>据</w:t>
      </w:r>
      <w:r>
        <w:rPr>
          <w:sz w:val="24"/>
        </w:rPr>
        <w:t>《关于在交通基础设施建设中加强廉政建设的若干意见</w:t>
      </w:r>
      <w:r>
        <w:rPr>
          <w:spacing w:val="-99"/>
          <w:sz w:val="24"/>
        </w:rPr>
        <w:t>》</w:t>
      </w:r>
      <w:r>
        <w:rPr>
          <w:sz w:val="24"/>
        </w:rPr>
        <w:t>以及有关工程建设</w:t>
      </w:r>
      <w:r>
        <w:rPr>
          <w:spacing w:val="-16"/>
          <w:sz w:val="24"/>
        </w:rPr>
        <w:t>、</w:t>
      </w:r>
      <w:r>
        <w:rPr>
          <w:sz w:val="24"/>
        </w:rPr>
        <w:t>廉政建设的规定</w:t>
      </w:r>
      <w:r>
        <w:rPr>
          <w:spacing w:val="-27"/>
          <w:sz w:val="24"/>
        </w:rPr>
        <w:t>，</w:t>
      </w:r>
      <w:r>
        <w:rPr>
          <w:sz w:val="24"/>
        </w:rPr>
        <w:t>为做好工程建设中的党风廉政建设</w:t>
      </w:r>
      <w:r>
        <w:rPr>
          <w:spacing w:val="-27"/>
          <w:sz w:val="24"/>
        </w:rPr>
        <w:t>，</w:t>
      </w:r>
      <w:r>
        <w:rPr>
          <w:sz w:val="24"/>
        </w:rPr>
        <w:t>保证工程建设高效优质</w:t>
      </w:r>
      <w:r>
        <w:rPr>
          <w:spacing w:val="-27"/>
          <w:sz w:val="24"/>
        </w:rPr>
        <w:t>，</w:t>
      </w:r>
      <w:r>
        <w:rPr>
          <w:sz w:val="24"/>
        </w:rPr>
        <w:t>保证建设资金的安全和有效使用以及投资效益</w:t>
      </w:r>
      <w:r>
        <w:rPr>
          <w:sz w:val="24"/>
          <w:u w:val="single"/>
        </w:rPr>
        <w:t>，</w:t>
      </w:r>
      <w:r>
        <w:rPr>
          <w:sz w:val="24"/>
          <w:u w:val="single"/>
        </w:rPr>
        <w:tab/>
        <w:t>（</w:t>
      </w:r>
      <w:r>
        <w:rPr>
          <w:sz w:val="24"/>
        </w:rPr>
        <w:t>项目名称</w:t>
      </w:r>
      <w:r>
        <w:rPr>
          <w:spacing w:val="-111"/>
          <w:sz w:val="24"/>
        </w:rPr>
        <w:t>）</w:t>
      </w:r>
      <w:r>
        <w:rPr>
          <w:sz w:val="24"/>
        </w:rPr>
        <w:t>的项目法人</w:t>
      </w:r>
      <w:r>
        <w:rPr>
          <w:sz w:val="24"/>
          <w:u w:val="single"/>
        </w:rPr>
        <w:t xml:space="preserve"> </w:t>
      </w:r>
      <w:r>
        <w:rPr>
          <w:sz w:val="24"/>
          <w:u w:val="single"/>
        </w:rPr>
        <w:tab/>
        <w:t>（</w:t>
      </w:r>
      <w:r>
        <w:rPr>
          <w:sz w:val="24"/>
        </w:rPr>
        <w:t>项目法人名称，以下简称</w:t>
      </w:r>
      <w:r>
        <w:rPr>
          <w:rFonts w:ascii="Arial" w:eastAsia="Arial" w:hAnsi="Arial"/>
          <w:sz w:val="24"/>
        </w:rPr>
        <w:t>“</w:t>
      </w:r>
      <w:r>
        <w:rPr>
          <w:sz w:val="24"/>
        </w:rPr>
        <w:t>甲方</w:t>
      </w:r>
      <w:r>
        <w:rPr>
          <w:rFonts w:ascii="Arial" w:eastAsia="Arial" w:hAnsi="Arial"/>
          <w:sz w:val="24"/>
        </w:rPr>
        <w:t>”</w:t>
      </w:r>
      <w:r>
        <w:rPr>
          <w:sz w:val="24"/>
        </w:rPr>
        <w:t>）与该项目的设计人</w:t>
      </w:r>
      <w:r>
        <w:rPr>
          <w:sz w:val="24"/>
          <w:u w:val="single"/>
        </w:rPr>
        <w:t xml:space="preserve"> </w:t>
      </w:r>
      <w:r>
        <w:rPr>
          <w:sz w:val="24"/>
          <w:u w:val="single"/>
        </w:rPr>
        <w:tab/>
      </w:r>
      <w:r>
        <w:rPr>
          <w:sz w:val="24"/>
        </w:rPr>
        <w:t>（设计人名称，以下简称</w:t>
      </w:r>
      <w:r>
        <w:rPr>
          <w:rFonts w:ascii="Arial" w:eastAsia="Arial" w:hAnsi="Arial"/>
          <w:sz w:val="24"/>
        </w:rPr>
        <w:t>“</w:t>
      </w:r>
      <w:r>
        <w:rPr>
          <w:sz w:val="24"/>
        </w:rPr>
        <w:t>乙方</w:t>
      </w:r>
      <w:r>
        <w:rPr>
          <w:rFonts w:ascii="Arial" w:eastAsia="Arial" w:hAnsi="Arial"/>
          <w:sz w:val="24"/>
        </w:rPr>
        <w:t>”</w:t>
      </w:r>
      <w:r>
        <w:rPr>
          <w:sz w:val="24"/>
        </w:rPr>
        <w:t>），特订立如下合同。</w:t>
      </w:r>
    </w:p>
    <w:p w:rsidR="00846244" w:rsidRDefault="00703A13">
      <w:pPr>
        <w:spacing w:line="301" w:lineRule="exact"/>
        <w:ind w:left="878"/>
        <w:rPr>
          <w:sz w:val="24"/>
        </w:rPr>
      </w:pPr>
      <w:r>
        <w:rPr>
          <w:sz w:val="24"/>
        </w:rPr>
        <w:t>第一条 甲乙双方的权利和义务</w:t>
      </w:r>
    </w:p>
    <w:p w:rsidR="00846244" w:rsidRDefault="00703A13">
      <w:pPr>
        <w:spacing w:before="112" w:line="328" w:lineRule="auto"/>
        <w:ind w:left="398" w:right="882" w:firstLine="480"/>
        <w:rPr>
          <w:sz w:val="24"/>
        </w:rPr>
      </w:pPr>
      <w:r>
        <w:rPr>
          <w:sz w:val="24"/>
        </w:rPr>
        <w:t>（一</w:t>
      </w:r>
      <w:r>
        <w:rPr>
          <w:spacing w:val="-80"/>
          <w:sz w:val="24"/>
        </w:rPr>
        <w:t>）</w:t>
      </w:r>
      <w:r>
        <w:rPr>
          <w:spacing w:val="-1"/>
          <w:sz w:val="24"/>
        </w:rPr>
        <w:t>严格遵守党的政策规定和国家有关法律法规及交通运输部和浙江省交通运</w:t>
      </w:r>
      <w:r>
        <w:rPr>
          <w:sz w:val="24"/>
        </w:rPr>
        <w:t>输厅的有关规定。</w:t>
      </w:r>
    </w:p>
    <w:p w:rsidR="00846244" w:rsidRDefault="00703A13">
      <w:pPr>
        <w:tabs>
          <w:tab w:val="left" w:pos="3998"/>
        </w:tabs>
        <w:spacing w:line="305" w:lineRule="exact"/>
        <w:ind w:left="878"/>
        <w:rPr>
          <w:sz w:val="24"/>
        </w:rPr>
      </w:pPr>
      <w:r>
        <w:rPr>
          <w:sz w:val="24"/>
        </w:rPr>
        <w:t>（二）严格执行</w:t>
      </w:r>
      <w:r>
        <w:rPr>
          <w:sz w:val="24"/>
          <w:u w:val="single"/>
        </w:rPr>
        <w:t xml:space="preserve"> </w:t>
      </w:r>
      <w:r>
        <w:rPr>
          <w:sz w:val="24"/>
          <w:u w:val="single"/>
        </w:rPr>
        <w:tab/>
      </w:r>
      <w:r>
        <w:rPr>
          <w:sz w:val="24"/>
        </w:rPr>
        <w:t>（项目名称）设计合同文件，自觉按合同办事。</w:t>
      </w:r>
    </w:p>
    <w:p w:rsidR="00846244" w:rsidRDefault="00703A13">
      <w:pPr>
        <w:spacing w:before="113" w:line="328" w:lineRule="auto"/>
        <w:ind w:left="398" w:right="882" w:firstLine="480"/>
        <w:jc w:val="both"/>
        <w:rPr>
          <w:sz w:val="24"/>
        </w:rPr>
      </w:pPr>
      <w:r>
        <w:rPr>
          <w:sz w:val="24"/>
        </w:rPr>
        <w:t>（三</w:t>
      </w:r>
      <w:r>
        <w:rPr>
          <w:spacing w:val="-17"/>
          <w:sz w:val="24"/>
        </w:rPr>
        <w:t>）</w:t>
      </w:r>
      <w:r>
        <w:rPr>
          <w:spacing w:val="-5"/>
          <w:sz w:val="24"/>
        </w:rPr>
        <w:t>双方的业务活动坚持公开、公正、诚信、透明的原则</w:t>
      </w:r>
      <w:r>
        <w:rPr>
          <w:sz w:val="24"/>
        </w:rPr>
        <w:t>（</w:t>
      </w:r>
      <w:r>
        <w:rPr>
          <w:spacing w:val="-2"/>
          <w:sz w:val="24"/>
        </w:rPr>
        <w:t>法律认定的商业秘</w:t>
      </w:r>
      <w:r>
        <w:rPr>
          <w:sz w:val="24"/>
        </w:rPr>
        <w:t>密和合同文件另有规定除外</w:t>
      </w:r>
      <w:r>
        <w:rPr>
          <w:spacing w:val="-27"/>
          <w:sz w:val="24"/>
        </w:rPr>
        <w:t>），</w:t>
      </w:r>
      <w:r>
        <w:rPr>
          <w:spacing w:val="-4"/>
          <w:sz w:val="24"/>
        </w:rPr>
        <w:t>不得损害国家和集体利益，不得违反工程建设管理规</w:t>
      </w:r>
      <w:r>
        <w:rPr>
          <w:sz w:val="24"/>
        </w:rPr>
        <w:t>章制度。</w:t>
      </w:r>
    </w:p>
    <w:p w:rsidR="00846244" w:rsidRDefault="00703A13">
      <w:pPr>
        <w:spacing w:line="328" w:lineRule="auto"/>
        <w:ind w:left="398" w:right="808" w:firstLine="480"/>
        <w:rPr>
          <w:sz w:val="24"/>
        </w:rPr>
      </w:pPr>
      <w:r>
        <w:rPr>
          <w:sz w:val="24"/>
        </w:rPr>
        <w:t>（四）建立健全廉政制度，开展廉政教育，设立廉政告示牌，公布举报电话，监督并认真查处违法违纪行为。</w:t>
      </w:r>
    </w:p>
    <w:p w:rsidR="00846244" w:rsidRDefault="00703A13">
      <w:pPr>
        <w:spacing w:line="328" w:lineRule="auto"/>
        <w:ind w:left="398" w:right="807" w:firstLine="480"/>
        <w:rPr>
          <w:sz w:val="24"/>
        </w:rPr>
      </w:pPr>
      <w:r>
        <w:rPr>
          <w:sz w:val="24"/>
        </w:rPr>
        <w:t>（五）发现对方在业务活动中有违反廉政规定的行为，有及时提醒对方纠正的权利和义务。</w:t>
      </w:r>
    </w:p>
    <w:p w:rsidR="00846244" w:rsidRDefault="00703A13">
      <w:pPr>
        <w:spacing w:line="328" w:lineRule="auto"/>
        <w:ind w:left="398" w:right="808" w:firstLine="480"/>
        <w:rPr>
          <w:sz w:val="24"/>
        </w:rPr>
      </w:pPr>
      <w:r>
        <w:rPr>
          <w:sz w:val="24"/>
        </w:rPr>
        <w:t>（六）发现对方严重违反本合同义务条款的行为，有向其上级有关部门举报、建议给予处理并要求告知处理结果的权利。</w:t>
      </w:r>
    </w:p>
    <w:p w:rsidR="00846244" w:rsidRDefault="00703A13">
      <w:pPr>
        <w:spacing w:line="305" w:lineRule="exact"/>
        <w:ind w:left="878"/>
        <w:rPr>
          <w:sz w:val="24"/>
        </w:rPr>
      </w:pPr>
      <w:r>
        <w:rPr>
          <w:sz w:val="24"/>
        </w:rPr>
        <w:t>第二条 甲方的义务</w:t>
      </w:r>
    </w:p>
    <w:p w:rsidR="00846244" w:rsidRDefault="00703A13">
      <w:pPr>
        <w:spacing w:before="103" w:line="328" w:lineRule="auto"/>
        <w:ind w:left="398" w:right="808" w:firstLine="480"/>
        <w:rPr>
          <w:sz w:val="24"/>
        </w:rPr>
      </w:pPr>
      <w:r>
        <w:rPr>
          <w:sz w:val="24"/>
        </w:rPr>
        <w:t>（一）甲方及其工作人员不得索要或接受乙方的礼金、有价证券和贵重物品，不得在乙方报销任何应由甲方或甲方工作人员个人支付的费用等。</w:t>
      </w:r>
    </w:p>
    <w:p w:rsidR="00846244" w:rsidRDefault="00703A13">
      <w:pPr>
        <w:spacing w:line="328" w:lineRule="auto"/>
        <w:ind w:left="398" w:right="807" w:firstLine="480"/>
        <w:rPr>
          <w:sz w:val="24"/>
        </w:rPr>
      </w:pPr>
      <w:r>
        <w:rPr>
          <w:sz w:val="24"/>
        </w:rPr>
        <w:t>（二）甲方工作人员不得参加乙方安排的超标准宴请和娱乐活动；不得接受乙方提供的通讯工具、交通工具和高档办公用品等。</w:t>
      </w:r>
    </w:p>
    <w:p w:rsidR="00846244" w:rsidRDefault="00703A13">
      <w:pPr>
        <w:spacing w:line="328" w:lineRule="auto"/>
        <w:ind w:left="398" w:right="807" w:firstLine="480"/>
        <w:rPr>
          <w:sz w:val="24"/>
        </w:rPr>
      </w:pPr>
      <w:r>
        <w:rPr>
          <w:sz w:val="24"/>
        </w:rPr>
        <w:t>（三）甲方及其工作人员不得要求或者接受乙方为其住房装修、婚丧嫁娶活动、配偶子女及其亲属的工作安排以及出国出境、旅游等提供方便。</w:t>
      </w:r>
    </w:p>
    <w:p w:rsidR="00846244" w:rsidRDefault="00703A13">
      <w:pPr>
        <w:spacing w:line="328" w:lineRule="auto"/>
        <w:ind w:left="398" w:right="762" w:firstLine="480"/>
        <w:rPr>
          <w:sz w:val="24"/>
        </w:rPr>
      </w:pPr>
      <w:r>
        <w:rPr>
          <w:sz w:val="24"/>
        </w:rPr>
        <w:t>（四</w:t>
      </w:r>
      <w:r>
        <w:rPr>
          <w:spacing w:val="-27"/>
          <w:sz w:val="24"/>
        </w:rPr>
        <w:t>）</w:t>
      </w:r>
      <w:r>
        <w:rPr>
          <w:spacing w:val="-5"/>
          <w:sz w:val="24"/>
        </w:rPr>
        <w:t>甲方工作人员及其配偶、子女、亲属不得从事与本设计合同有关的设计业</w:t>
      </w:r>
      <w:r>
        <w:rPr>
          <w:spacing w:val="-16"/>
          <w:sz w:val="24"/>
        </w:rPr>
        <w:t>务等活动。不得以任何理由要求乙方和相关单位在设计中使用某种产品、材料和设备。</w:t>
      </w:r>
    </w:p>
    <w:p w:rsidR="00846244" w:rsidRDefault="00703A13">
      <w:pPr>
        <w:spacing w:line="305" w:lineRule="exact"/>
        <w:ind w:left="878"/>
        <w:rPr>
          <w:sz w:val="24"/>
        </w:rPr>
      </w:pPr>
      <w:r>
        <w:rPr>
          <w:sz w:val="24"/>
        </w:rPr>
        <w:t>第三条 乙方的义务</w:t>
      </w:r>
    </w:p>
    <w:p w:rsidR="00846244" w:rsidRDefault="00703A13">
      <w:pPr>
        <w:spacing w:before="105" w:line="328" w:lineRule="auto"/>
        <w:ind w:left="398" w:right="808" w:firstLine="480"/>
        <w:rPr>
          <w:sz w:val="24"/>
        </w:rPr>
      </w:pPr>
      <w:r>
        <w:rPr>
          <w:sz w:val="24"/>
        </w:rPr>
        <w:t>（一）乙方不得以任何理由向甲方及其工作人员行贿或馈赠礼金、有价证券、贵重礼品。</w:t>
      </w:r>
    </w:p>
    <w:p w:rsidR="00846244" w:rsidRDefault="00703A13">
      <w:pPr>
        <w:spacing w:line="328" w:lineRule="auto"/>
        <w:ind w:left="398" w:right="882" w:firstLine="480"/>
        <w:rPr>
          <w:sz w:val="24"/>
        </w:rPr>
      </w:pPr>
      <w:r>
        <w:rPr>
          <w:sz w:val="24"/>
        </w:rPr>
        <w:t>（二</w:t>
      </w:r>
      <w:r>
        <w:rPr>
          <w:spacing w:val="-80"/>
          <w:sz w:val="24"/>
        </w:rPr>
        <w:t>）</w:t>
      </w:r>
      <w:r>
        <w:rPr>
          <w:spacing w:val="-1"/>
          <w:sz w:val="24"/>
        </w:rPr>
        <w:t>乙方不得以任何名义为甲方及其工作人员报销应由甲方单位或个人支付的</w:t>
      </w:r>
      <w:r>
        <w:rPr>
          <w:sz w:val="24"/>
        </w:rPr>
        <w:t>任何费用。</w:t>
      </w:r>
    </w:p>
    <w:p w:rsidR="00846244" w:rsidRDefault="00846244">
      <w:pPr>
        <w:spacing w:line="328" w:lineRule="auto"/>
        <w:rPr>
          <w:sz w:val="24"/>
        </w:rPr>
        <w:sectPr w:rsidR="00846244">
          <w:type w:val="continuous"/>
          <w:pgSz w:w="11910" w:h="16840"/>
          <w:pgMar w:top="1580" w:right="860" w:bottom="280" w:left="960" w:header="720" w:footer="720" w:gutter="0"/>
          <w:cols w:space="720"/>
        </w:sectPr>
      </w:pPr>
    </w:p>
    <w:p w:rsidR="00846244" w:rsidRDefault="00703A13">
      <w:pPr>
        <w:spacing w:before="51"/>
        <w:ind w:left="878"/>
        <w:rPr>
          <w:sz w:val="24"/>
        </w:rPr>
      </w:pPr>
      <w:r>
        <w:rPr>
          <w:sz w:val="24"/>
        </w:rPr>
        <w:lastRenderedPageBreak/>
        <w:t>（三）乙方不得以任何理由安排甲方工作人员参加超标准宴请及娱乐活动。</w:t>
      </w:r>
    </w:p>
    <w:p w:rsidR="00846244" w:rsidRDefault="00703A13">
      <w:pPr>
        <w:spacing w:before="112" w:line="328" w:lineRule="auto"/>
        <w:ind w:left="398" w:right="807" w:firstLine="480"/>
        <w:rPr>
          <w:sz w:val="24"/>
        </w:rPr>
      </w:pPr>
      <w:r>
        <w:rPr>
          <w:sz w:val="24"/>
        </w:rPr>
        <w:t>（四）乙方不得为甲方单位和个人购置或提供通信工具、交通工具和高档办公用品等。</w:t>
      </w:r>
    </w:p>
    <w:p w:rsidR="00846244" w:rsidRDefault="00703A13">
      <w:pPr>
        <w:spacing w:line="305" w:lineRule="exact"/>
        <w:ind w:left="878"/>
        <w:rPr>
          <w:sz w:val="24"/>
        </w:rPr>
      </w:pPr>
      <w:r>
        <w:rPr>
          <w:sz w:val="24"/>
        </w:rPr>
        <w:t>第四条 违约责任</w:t>
      </w:r>
    </w:p>
    <w:p w:rsidR="00846244" w:rsidRDefault="00703A13">
      <w:pPr>
        <w:spacing w:before="113" w:line="328" w:lineRule="auto"/>
        <w:ind w:left="398" w:right="882" w:firstLine="480"/>
        <w:jc w:val="both"/>
        <w:rPr>
          <w:sz w:val="24"/>
        </w:rPr>
      </w:pPr>
      <w:r>
        <w:rPr>
          <w:sz w:val="24"/>
        </w:rPr>
        <w:t>（一</w:t>
      </w:r>
      <w:r>
        <w:rPr>
          <w:spacing w:val="-20"/>
          <w:sz w:val="24"/>
        </w:rPr>
        <w:t>）</w:t>
      </w:r>
      <w:r>
        <w:rPr>
          <w:spacing w:val="-5"/>
          <w:sz w:val="24"/>
        </w:rPr>
        <w:t>甲方及其工作人员违反本合同第一、二条，按管理权限，依据有关规定给</w:t>
      </w:r>
      <w:r>
        <w:rPr>
          <w:spacing w:val="-9"/>
          <w:sz w:val="24"/>
        </w:rPr>
        <w:t>予党纪、政纪或组织处理；涉嫌犯罪的，移交司法机关追究刑事责任；给乙方单位造</w:t>
      </w:r>
      <w:r>
        <w:rPr>
          <w:sz w:val="24"/>
        </w:rPr>
        <w:t>成经济损失的，应予以赔偿。</w:t>
      </w:r>
    </w:p>
    <w:p w:rsidR="00846244" w:rsidRDefault="00703A13">
      <w:pPr>
        <w:spacing w:line="328" w:lineRule="auto"/>
        <w:ind w:left="398" w:right="807" w:firstLine="480"/>
        <w:rPr>
          <w:sz w:val="24"/>
        </w:rPr>
      </w:pPr>
      <w:r>
        <w:rPr>
          <w:sz w:val="24"/>
        </w:rPr>
        <w:t>（二</w:t>
      </w:r>
      <w:r>
        <w:rPr>
          <w:spacing w:val="-20"/>
          <w:sz w:val="24"/>
        </w:rPr>
        <w:t>）</w:t>
      </w:r>
      <w:r>
        <w:rPr>
          <w:spacing w:val="-4"/>
          <w:sz w:val="24"/>
        </w:rPr>
        <w:t>乙方及其工作人员违反本合同第一、三条，按管理权限，依据有关规定给</w:t>
      </w:r>
      <w:r>
        <w:rPr>
          <w:spacing w:val="-5"/>
          <w:sz w:val="24"/>
        </w:rPr>
        <w:t xml:space="preserve">予党纪、政纪或组织处理；给甲方单位造成经济损失的，应予以赔偿；情节严重的， </w:t>
      </w:r>
      <w:r>
        <w:rPr>
          <w:sz w:val="24"/>
        </w:rPr>
        <w:t>甲方建议交通运输主管部门给予乙方一至三年内不得进入其主管的公路建设市场的 处罚。</w:t>
      </w:r>
    </w:p>
    <w:p w:rsidR="00846244" w:rsidRDefault="00703A13">
      <w:pPr>
        <w:spacing w:line="328" w:lineRule="auto"/>
        <w:ind w:left="398" w:right="762" w:firstLine="480"/>
        <w:rPr>
          <w:sz w:val="24"/>
        </w:rPr>
      </w:pPr>
      <w:r>
        <w:rPr>
          <w:spacing w:val="-10"/>
          <w:sz w:val="24"/>
        </w:rPr>
        <w:t>第五条 双方约定：本合同由双方或双方上级单位的纪检监察部门负责监督执行。</w:t>
      </w:r>
      <w:r>
        <w:rPr>
          <w:sz w:val="24"/>
        </w:rPr>
        <w:t>由甲方或甲方上级单位的纪检监察部门约请乙方或乙方上级单位纪检监察部门对本 合同执行情况进行检查，提出在本合同规定范围内的裁定意见。</w:t>
      </w:r>
    </w:p>
    <w:p w:rsidR="00846244" w:rsidRDefault="00703A13">
      <w:pPr>
        <w:spacing w:line="304" w:lineRule="exact"/>
        <w:ind w:left="878"/>
        <w:rPr>
          <w:sz w:val="24"/>
        </w:rPr>
      </w:pPr>
      <w:r>
        <w:rPr>
          <w:sz w:val="24"/>
        </w:rPr>
        <w:t>第六条 本合同有效期为甲乙双方签署之日起至合同失效日止。</w:t>
      </w:r>
    </w:p>
    <w:p w:rsidR="00846244" w:rsidRDefault="00703A13">
      <w:pPr>
        <w:tabs>
          <w:tab w:val="left" w:pos="5318"/>
        </w:tabs>
        <w:spacing w:before="103" w:line="328" w:lineRule="auto"/>
        <w:ind w:left="398" w:right="927" w:firstLine="480"/>
        <w:rPr>
          <w:sz w:val="24"/>
        </w:rPr>
      </w:pPr>
      <w:r>
        <w:rPr>
          <w:sz w:val="24"/>
        </w:rPr>
        <w:t>第七条 本合同作为</w:t>
      </w:r>
      <w:r>
        <w:rPr>
          <w:sz w:val="24"/>
          <w:u w:val="single"/>
        </w:rPr>
        <w:t xml:space="preserve"> </w:t>
      </w:r>
      <w:r>
        <w:rPr>
          <w:sz w:val="24"/>
          <w:u w:val="single"/>
        </w:rPr>
        <w:tab/>
      </w:r>
      <w:r>
        <w:rPr>
          <w:sz w:val="24"/>
        </w:rPr>
        <w:t>（项目名称）设计合同的附件，与</w:t>
      </w:r>
      <w:r>
        <w:rPr>
          <w:spacing w:val="-19"/>
          <w:sz w:val="24"/>
        </w:rPr>
        <w:t>设</w:t>
      </w:r>
      <w:r>
        <w:rPr>
          <w:sz w:val="24"/>
        </w:rPr>
        <w:t>计合同具有同等的法律效力，经合同双方签署后立即生效。</w:t>
      </w:r>
    </w:p>
    <w:p w:rsidR="00846244" w:rsidRDefault="00703A13">
      <w:pPr>
        <w:spacing w:line="328" w:lineRule="auto"/>
        <w:ind w:left="398" w:right="927" w:firstLine="480"/>
        <w:rPr>
          <w:sz w:val="24"/>
        </w:rPr>
      </w:pPr>
      <w:r>
        <w:rPr>
          <w:sz w:val="24"/>
        </w:rPr>
        <w:t>第八条 本合同一式四份，由甲乙双方各执一份，送交甲乙双方的监督单位各一份。</w:t>
      </w:r>
    </w:p>
    <w:p w:rsidR="00846244" w:rsidRDefault="00846244">
      <w:pPr>
        <w:pStyle w:val="a0"/>
        <w:spacing w:before="5"/>
        <w:rPr>
          <w:sz w:val="32"/>
        </w:rPr>
      </w:pPr>
    </w:p>
    <w:p w:rsidR="00846244" w:rsidRDefault="00703A13">
      <w:pPr>
        <w:tabs>
          <w:tab w:val="left" w:pos="5567"/>
          <w:tab w:val="left" w:pos="5678"/>
        </w:tabs>
        <w:spacing w:line="328" w:lineRule="auto"/>
        <w:ind w:left="878" w:right="762"/>
        <w:rPr>
          <w:sz w:val="24"/>
        </w:rPr>
      </w:pPr>
      <w:r>
        <w:rPr>
          <w:sz w:val="24"/>
        </w:rPr>
        <w:t>甲 方</w:t>
      </w:r>
      <w:r>
        <w:rPr>
          <w:spacing w:val="-22"/>
          <w:sz w:val="24"/>
        </w:rPr>
        <w:t>：（</w:t>
      </w:r>
      <w:r>
        <w:rPr>
          <w:sz w:val="24"/>
        </w:rPr>
        <w:t>单位全称</w:t>
      </w:r>
      <w:r>
        <w:rPr>
          <w:spacing w:val="-24"/>
          <w:sz w:val="24"/>
        </w:rPr>
        <w:t>）（</w:t>
      </w:r>
      <w:r>
        <w:rPr>
          <w:sz w:val="24"/>
        </w:rPr>
        <w:t>盖单位章）</w:t>
      </w:r>
      <w:r>
        <w:rPr>
          <w:sz w:val="24"/>
        </w:rPr>
        <w:tab/>
        <w:t>乙 方：</w:t>
      </w:r>
      <w:r>
        <w:rPr>
          <w:spacing w:val="-44"/>
          <w:sz w:val="24"/>
        </w:rPr>
        <w:t xml:space="preserve"> </w:t>
      </w:r>
      <w:r>
        <w:rPr>
          <w:sz w:val="24"/>
        </w:rPr>
        <w:t>（单位全称</w:t>
      </w:r>
      <w:r>
        <w:rPr>
          <w:spacing w:val="-22"/>
          <w:sz w:val="24"/>
        </w:rPr>
        <w:t>）（</w:t>
      </w:r>
      <w:r>
        <w:rPr>
          <w:sz w:val="24"/>
        </w:rPr>
        <w:t>盖单位章</w:t>
      </w:r>
      <w:r>
        <w:rPr>
          <w:spacing w:val="-15"/>
          <w:sz w:val="24"/>
        </w:rPr>
        <w:t xml:space="preserve">） </w:t>
      </w:r>
      <w:r>
        <w:rPr>
          <w:sz w:val="24"/>
        </w:rPr>
        <w:t>法定代表人</w:t>
      </w:r>
      <w:r>
        <w:rPr>
          <w:sz w:val="24"/>
        </w:rPr>
        <w:tab/>
      </w:r>
      <w:r>
        <w:rPr>
          <w:sz w:val="24"/>
        </w:rPr>
        <w:tab/>
        <w:t>法定代表人</w:t>
      </w:r>
    </w:p>
    <w:p w:rsidR="00846244" w:rsidRDefault="00703A13">
      <w:pPr>
        <w:tabs>
          <w:tab w:val="left" w:pos="5558"/>
        </w:tabs>
        <w:spacing w:line="305" w:lineRule="exact"/>
        <w:ind w:left="878"/>
        <w:rPr>
          <w:sz w:val="24"/>
        </w:rPr>
      </w:pPr>
      <w:r>
        <w:rPr>
          <w:sz w:val="24"/>
        </w:rPr>
        <w:t>或</w:t>
      </w:r>
      <w:r>
        <w:rPr>
          <w:sz w:val="24"/>
        </w:rPr>
        <w:tab/>
        <w:t>或</w:t>
      </w:r>
    </w:p>
    <w:p w:rsidR="00846244" w:rsidRDefault="00703A13">
      <w:pPr>
        <w:tabs>
          <w:tab w:val="left" w:pos="5678"/>
        </w:tabs>
        <w:spacing w:before="113"/>
        <w:ind w:left="878"/>
        <w:rPr>
          <w:sz w:val="24"/>
        </w:rPr>
      </w:pPr>
      <w:r>
        <w:rPr>
          <w:sz w:val="24"/>
        </w:rPr>
        <w:t>其委托代理人 （职务）</w:t>
      </w:r>
      <w:r>
        <w:rPr>
          <w:sz w:val="24"/>
        </w:rPr>
        <w:tab/>
        <w:t>其委托代理人 （职务）</w:t>
      </w:r>
    </w:p>
    <w:p w:rsidR="00846244" w:rsidRDefault="00703A13">
      <w:pPr>
        <w:tabs>
          <w:tab w:val="left" w:pos="5558"/>
        </w:tabs>
        <w:spacing w:before="112"/>
        <w:ind w:left="878"/>
        <w:rPr>
          <w:sz w:val="24"/>
        </w:rPr>
      </w:pPr>
      <w:r>
        <w:rPr>
          <w:sz w:val="24"/>
        </w:rPr>
        <w:t>（姓名）</w:t>
      </w:r>
      <w:r>
        <w:rPr>
          <w:sz w:val="24"/>
        </w:rPr>
        <w:tab/>
        <w:t>（姓名）</w:t>
      </w:r>
    </w:p>
    <w:p w:rsidR="00846244" w:rsidRDefault="00703A13">
      <w:pPr>
        <w:tabs>
          <w:tab w:val="left" w:pos="5558"/>
        </w:tabs>
        <w:spacing w:before="113"/>
        <w:ind w:left="878"/>
        <w:rPr>
          <w:sz w:val="24"/>
        </w:rPr>
      </w:pPr>
      <w:r>
        <w:rPr>
          <w:sz w:val="24"/>
        </w:rPr>
        <w:t>（签字）</w:t>
      </w:r>
      <w:r>
        <w:rPr>
          <w:sz w:val="24"/>
        </w:rPr>
        <w:tab/>
        <w:t>（签字）</w:t>
      </w:r>
    </w:p>
    <w:p w:rsidR="00846244" w:rsidRDefault="00703A13">
      <w:pPr>
        <w:tabs>
          <w:tab w:val="left" w:pos="5798"/>
        </w:tabs>
        <w:spacing w:before="112"/>
        <w:ind w:left="878"/>
        <w:rPr>
          <w:sz w:val="24"/>
        </w:rPr>
      </w:pPr>
      <w:r>
        <w:rPr>
          <w:sz w:val="24"/>
        </w:rPr>
        <w:t>地址：</w:t>
      </w:r>
      <w:r>
        <w:rPr>
          <w:sz w:val="24"/>
        </w:rPr>
        <w:tab/>
        <w:t>地址：</w:t>
      </w:r>
    </w:p>
    <w:p w:rsidR="00846244" w:rsidRDefault="00703A13">
      <w:pPr>
        <w:tabs>
          <w:tab w:val="left" w:pos="5798"/>
        </w:tabs>
        <w:spacing w:before="113"/>
        <w:ind w:left="878"/>
        <w:rPr>
          <w:sz w:val="24"/>
        </w:rPr>
      </w:pPr>
      <w:r>
        <w:rPr>
          <w:sz w:val="24"/>
        </w:rPr>
        <w:t>电话：</w:t>
      </w:r>
      <w:r>
        <w:rPr>
          <w:sz w:val="24"/>
        </w:rPr>
        <w:tab/>
        <w:t>电话：</w:t>
      </w:r>
    </w:p>
    <w:p w:rsidR="00846244" w:rsidRDefault="00703A13">
      <w:pPr>
        <w:tabs>
          <w:tab w:val="left" w:pos="5798"/>
        </w:tabs>
        <w:spacing w:before="112"/>
        <w:ind w:left="878"/>
        <w:rPr>
          <w:sz w:val="24"/>
        </w:rPr>
      </w:pPr>
      <w:r>
        <w:rPr>
          <w:sz w:val="24"/>
        </w:rPr>
        <w:t>日期：</w:t>
      </w:r>
      <w:r>
        <w:rPr>
          <w:sz w:val="24"/>
        </w:rPr>
        <w:tab/>
        <w:t>日期：</w:t>
      </w:r>
    </w:p>
    <w:p w:rsidR="00846244" w:rsidRDefault="00703A13">
      <w:pPr>
        <w:tabs>
          <w:tab w:val="left" w:pos="5690"/>
        </w:tabs>
        <w:spacing w:before="113"/>
        <w:ind w:left="878"/>
        <w:rPr>
          <w:sz w:val="24"/>
        </w:rPr>
      </w:pPr>
      <w:r>
        <w:rPr>
          <w:sz w:val="24"/>
        </w:rPr>
        <w:t>甲方监督单位</w:t>
      </w:r>
      <w:r>
        <w:rPr>
          <w:spacing w:val="-22"/>
          <w:sz w:val="24"/>
        </w:rPr>
        <w:t>：（</w:t>
      </w:r>
      <w:r>
        <w:rPr>
          <w:sz w:val="24"/>
        </w:rPr>
        <w:t>单位全称</w:t>
      </w:r>
      <w:r>
        <w:rPr>
          <w:spacing w:val="-22"/>
          <w:sz w:val="24"/>
        </w:rPr>
        <w:t>）（</w:t>
      </w:r>
      <w:r>
        <w:rPr>
          <w:sz w:val="24"/>
        </w:rPr>
        <w:t>盖单位章）</w:t>
      </w:r>
      <w:r>
        <w:rPr>
          <w:sz w:val="24"/>
        </w:rPr>
        <w:tab/>
        <w:t>乙方监督单位</w:t>
      </w:r>
      <w:r>
        <w:rPr>
          <w:spacing w:val="-22"/>
          <w:sz w:val="24"/>
        </w:rPr>
        <w:t>：（</w:t>
      </w:r>
      <w:r>
        <w:rPr>
          <w:sz w:val="24"/>
        </w:rPr>
        <w:t>单位全称</w:t>
      </w:r>
      <w:r>
        <w:rPr>
          <w:spacing w:val="-24"/>
          <w:sz w:val="24"/>
        </w:rPr>
        <w:t>）（</w:t>
      </w:r>
      <w:r>
        <w:rPr>
          <w:sz w:val="24"/>
        </w:rPr>
        <w:t>盖</w:t>
      </w:r>
    </w:p>
    <w:p w:rsidR="00846244" w:rsidRDefault="00703A13">
      <w:pPr>
        <w:spacing w:before="112"/>
        <w:ind w:left="5798"/>
        <w:rPr>
          <w:sz w:val="24"/>
        </w:rPr>
      </w:pPr>
      <w:r>
        <w:rPr>
          <w:sz w:val="24"/>
        </w:rPr>
        <w:t>单位章）</w:t>
      </w:r>
    </w:p>
    <w:p w:rsidR="00846244" w:rsidRDefault="00846244">
      <w:pPr>
        <w:rPr>
          <w:sz w:val="24"/>
        </w:rPr>
        <w:sectPr w:rsidR="00846244">
          <w:pgSz w:w="11910" w:h="16840"/>
          <w:pgMar w:top="1020" w:right="860" w:bottom="940" w:left="960" w:header="0" w:footer="672" w:gutter="0"/>
          <w:cols w:space="720"/>
        </w:sectPr>
      </w:pPr>
    </w:p>
    <w:p w:rsidR="00846244" w:rsidRDefault="00703A13">
      <w:pPr>
        <w:spacing w:before="54"/>
        <w:ind w:left="398"/>
        <w:rPr>
          <w:sz w:val="24"/>
        </w:rPr>
      </w:pPr>
      <w:r>
        <w:rPr>
          <w:sz w:val="24"/>
        </w:rPr>
        <w:lastRenderedPageBreak/>
        <w:t>附件三</w:t>
      </w:r>
    </w:p>
    <w:p w:rsidR="00846244" w:rsidRDefault="00703A13">
      <w:pPr>
        <w:pStyle w:val="a0"/>
        <w:spacing w:before="9"/>
        <w:rPr>
          <w:sz w:val="42"/>
        </w:rPr>
      </w:pPr>
      <w:r>
        <w:br w:type="column"/>
      </w:r>
    </w:p>
    <w:p w:rsidR="00846244" w:rsidRDefault="00703A13">
      <w:pPr>
        <w:spacing w:before="1"/>
        <w:ind w:left="398"/>
        <w:rPr>
          <w:b/>
          <w:sz w:val="32"/>
        </w:rPr>
      </w:pPr>
      <w:r>
        <w:rPr>
          <w:b/>
          <w:sz w:val="32"/>
        </w:rPr>
        <w:t>履约保函</w:t>
      </w:r>
    </w:p>
    <w:p w:rsidR="00846244" w:rsidRDefault="00846244">
      <w:pPr>
        <w:rPr>
          <w:sz w:val="32"/>
        </w:rPr>
        <w:sectPr w:rsidR="00846244">
          <w:pgSz w:w="11910" w:h="16840"/>
          <w:pgMar w:top="1000" w:right="860" w:bottom="940" w:left="960" w:header="0" w:footer="672" w:gutter="0"/>
          <w:cols w:num="2" w:space="720" w:equalWidth="0">
            <w:col w:w="1159" w:space="2835"/>
            <w:col w:w="6096"/>
          </w:cols>
        </w:sectPr>
      </w:pPr>
    </w:p>
    <w:p w:rsidR="00846244" w:rsidRDefault="00846244">
      <w:pPr>
        <w:pStyle w:val="a0"/>
        <w:spacing w:before="11"/>
        <w:rPr>
          <w:b/>
          <w:sz w:val="8"/>
        </w:rPr>
      </w:pPr>
    </w:p>
    <w:p w:rsidR="00846244" w:rsidRDefault="00703A13">
      <w:pPr>
        <w:tabs>
          <w:tab w:val="left" w:pos="2078"/>
        </w:tabs>
        <w:spacing w:before="74"/>
        <w:ind w:left="398"/>
        <w:rPr>
          <w:sz w:val="24"/>
        </w:rPr>
      </w:pPr>
      <w:r>
        <w:rPr>
          <w:sz w:val="24"/>
        </w:rPr>
        <w:t>致：</w:t>
      </w:r>
      <w:r>
        <w:rPr>
          <w:sz w:val="24"/>
          <w:u w:val="single"/>
        </w:rPr>
        <w:t xml:space="preserve"> </w:t>
      </w:r>
      <w:r>
        <w:rPr>
          <w:sz w:val="24"/>
          <w:u w:val="single"/>
        </w:rPr>
        <w:tab/>
      </w:r>
      <w:r>
        <w:rPr>
          <w:sz w:val="24"/>
        </w:rPr>
        <w:t>（发包人全称）</w:t>
      </w:r>
    </w:p>
    <w:p w:rsidR="00846244" w:rsidRDefault="00703A13">
      <w:pPr>
        <w:tabs>
          <w:tab w:val="left" w:pos="2774"/>
          <w:tab w:val="left" w:pos="7641"/>
        </w:tabs>
        <w:spacing w:before="161"/>
        <w:ind w:left="878"/>
        <w:rPr>
          <w:sz w:val="24"/>
        </w:rPr>
      </w:pPr>
      <w:r>
        <w:rPr>
          <w:sz w:val="24"/>
        </w:rPr>
        <w:t>鉴于</w:t>
      </w:r>
      <w:r>
        <w:rPr>
          <w:sz w:val="24"/>
          <w:u w:val="single"/>
        </w:rPr>
        <w:t xml:space="preserve"> </w:t>
      </w:r>
      <w:r>
        <w:rPr>
          <w:sz w:val="24"/>
          <w:u w:val="single"/>
        </w:rPr>
        <w:tab/>
      </w:r>
      <w:r>
        <w:rPr>
          <w:sz w:val="24"/>
        </w:rPr>
        <w:t>（设计人全称</w:t>
      </w:r>
      <w:r>
        <w:rPr>
          <w:spacing w:val="-24"/>
          <w:sz w:val="24"/>
        </w:rPr>
        <w:t>）（</w:t>
      </w:r>
      <w:r>
        <w:rPr>
          <w:sz w:val="24"/>
        </w:rPr>
        <w:t>下称</w:t>
      </w:r>
      <w:r>
        <w:rPr>
          <w:rFonts w:ascii="Arial" w:eastAsia="Arial" w:hAnsi="Arial"/>
          <w:sz w:val="24"/>
        </w:rPr>
        <w:t>“</w:t>
      </w:r>
      <w:r>
        <w:rPr>
          <w:sz w:val="24"/>
        </w:rPr>
        <w:t>设计人</w:t>
      </w:r>
      <w:r>
        <w:rPr>
          <w:rFonts w:ascii="Arial" w:eastAsia="Arial" w:hAnsi="Arial"/>
          <w:spacing w:val="-13"/>
          <w:sz w:val="24"/>
        </w:rPr>
        <w:t>”</w:t>
      </w:r>
      <w:r>
        <w:rPr>
          <w:spacing w:val="-13"/>
          <w:sz w:val="24"/>
        </w:rPr>
        <w:t>）</w:t>
      </w:r>
      <w:r>
        <w:rPr>
          <w:sz w:val="24"/>
        </w:rPr>
        <w:t>与</w:t>
      </w:r>
      <w:r>
        <w:rPr>
          <w:sz w:val="24"/>
          <w:u w:val="single"/>
        </w:rPr>
        <w:t xml:space="preserve"> </w:t>
      </w:r>
      <w:r>
        <w:rPr>
          <w:sz w:val="24"/>
          <w:u w:val="single"/>
        </w:rPr>
        <w:tab/>
      </w:r>
      <w:r>
        <w:rPr>
          <w:sz w:val="24"/>
        </w:rPr>
        <w:t>（发包人全称）</w:t>
      </w:r>
    </w:p>
    <w:p w:rsidR="00846244" w:rsidRDefault="00703A13">
      <w:pPr>
        <w:tabs>
          <w:tab w:val="left" w:pos="3861"/>
        </w:tabs>
        <w:spacing w:before="160" w:line="364" w:lineRule="auto"/>
        <w:ind w:left="398" w:right="760"/>
        <w:rPr>
          <w:sz w:val="24"/>
        </w:rPr>
      </w:pPr>
      <w:r>
        <w:rPr>
          <w:sz w:val="24"/>
        </w:rPr>
        <w:t>（下称</w:t>
      </w:r>
      <w:r>
        <w:rPr>
          <w:rFonts w:ascii="Arial" w:eastAsia="Arial" w:hAnsi="Arial"/>
          <w:sz w:val="24"/>
        </w:rPr>
        <w:t>“</w:t>
      </w:r>
      <w:r>
        <w:rPr>
          <w:sz w:val="24"/>
        </w:rPr>
        <w:t>发包人</w:t>
      </w:r>
      <w:r>
        <w:rPr>
          <w:rFonts w:ascii="Arial" w:eastAsia="Arial" w:hAnsi="Arial"/>
          <w:spacing w:val="-15"/>
          <w:sz w:val="24"/>
        </w:rPr>
        <w:t>”</w:t>
      </w:r>
      <w:r>
        <w:rPr>
          <w:spacing w:val="-15"/>
          <w:sz w:val="24"/>
        </w:rPr>
        <w:t>）</w:t>
      </w:r>
      <w:r>
        <w:rPr>
          <w:sz w:val="24"/>
        </w:rPr>
        <w:t>签订了</w:t>
      </w:r>
      <w:r>
        <w:rPr>
          <w:sz w:val="24"/>
          <w:u w:val="single"/>
        </w:rPr>
        <w:t xml:space="preserve"> </w:t>
      </w:r>
      <w:r>
        <w:rPr>
          <w:sz w:val="24"/>
          <w:u w:val="single"/>
        </w:rPr>
        <w:tab/>
      </w:r>
      <w:r>
        <w:rPr>
          <w:sz w:val="24"/>
        </w:rPr>
        <w:t>（项目名称</w:t>
      </w:r>
      <w:r>
        <w:rPr>
          <w:spacing w:val="-29"/>
          <w:sz w:val="24"/>
        </w:rPr>
        <w:t>）</w:t>
      </w:r>
      <w:r>
        <w:rPr>
          <w:sz w:val="24"/>
        </w:rPr>
        <w:t>设计合同协议书</w:t>
      </w:r>
      <w:r>
        <w:rPr>
          <w:spacing w:val="-29"/>
          <w:sz w:val="24"/>
        </w:rPr>
        <w:t>，</w:t>
      </w:r>
      <w:r>
        <w:rPr>
          <w:sz w:val="24"/>
        </w:rPr>
        <w:t>我方愿意无条件地</w:t>
      </w:r>
      <w:r>
        <w:rPr>
          <w:spacing w:val="-17"/>
          <w:sz w:val="24"/>
        </w:rPr>
        <w:t>、</w:t>
      </w:r>
      <w:r>
        <w:rPr>
          <w:sz w:val="24"/>
        </w:rPr>
        <w:t>不可撤销地就设计人与你方订立的合同，向你方提供担保。</w:t>
      </w:r>
    </w:p>
    <w:p w:rsidR="00846244" w:rsidRDefault="00703A13">
      <w:pPr>
        <w:tabs>
          <w:tab w:val="left" w:pos="5092"/>
          <w:tab w:val="left" w:pos="6787"/>
        </w:tabs>
        <w:spacing w:before="2"/>
        <w:ind w:left="878"/>
        <w:rPr>
          <w:sz w:val="24"/>
        </w:rPr>
      </w:pPr>
      <w:r>
        <w:rPr>
          <w:rFonts w:ascii="Arial" w:eastAsia="Arial" w:hAnsi="Arial"/>
          <w:sz w:val="24"/>
        </w:rPr>
        <w:t>1</w:t>
      </w:r>
      <w:r>
        <w:rPr>
          <w:sz w:val="24"/>
        </w:rPr>
        <w:t>、担保金额为人民币（大写）</w:t>
      </w:r>
      <w:r>
        <w:rPr>
          <w:sz w:val="24"/>
          <w:u w:val="single"/>
        </w:rPr>
        <w:t xml:space="preserve"> </w:t>
      </w:r>
      <w:r>
        <w:rPr>
          <w:sz w:val="24"/>
          <w:u w:val="single"/>
        </w:rPr>
        <w:tab/>
      </w:r>
      <w:r>
        <w:rPr>
          <w:sz w:val="24"/>
        </w:rPr>
        <w:t>元（</w:t>
      </w:r>
      <w:r>
        <w:rPr>
          <w:rFonts w:ascii="Arial" w:eastAsia="Arial" w:hAnsi="Arial"/>
          <w:sz w:val="24"/>
        </w:rPr>
        <w:t>¥</w:t>
      </w:r>
      <w:r>
        <w:rPr>
          <w:rFonts w:ascii="Arial" w:eastAsia="Arial" w:hAnsi="Arial"/>
          <w:sz w:val="24"/>
          <w:u w:val="single"/>
        </w:rPr>
        <w:t xml:space="preserve"> </w:t>
      </w:r>
      <w:r>
        <w:rPr>
          <w:rFonts w:ascii="Arial" w:eastAsia="Arial" w:hAnsi="Arial"/>
          <w:sz w:val="24"/>
          <w:u w:val="single"/>
        </w:rPr>
        <w:tab/>
      </w:r>
      <w:r>
        <w:rPr>
          <w:sz w:val="24"/>
        </w:rPr>
        <w:t>）。</w:t>
      </w:r>
    </w:p>
    <w:p w:rsidR="00846244" w:rsidRDefault="00703A13">
      <w:pPr>
        <w:tabs>
          <w:tab w:val="left" w:pos="3172"/>
          <w:tab w:val="left" w:pos="7852"/>
        </w:tabs>
        <w:spacing w:before="160" w:line="364" w:lineRule="auto"/>
        <w:ind w:left="398" w:right="791" w:firstLine="480"/>
        <w:rPr>
          <w:sz w:val="24"/>
        </w:rPr>
      </w:pPr>
      <w:r>
        <w:rPr>
          <w:rFonts w:ascii="Arial" w:eastAsia="Arial"/>
          <w:sz w:val="24"/>
        </w:rPr>
        <w:t>2</w:t>
      </w:r>
      <w:r>
        <w:rPr>
          <w:sz w:val="24"/>
        </w:rPr>
        <w:t>、本保函自</w:t>
      </w:r>
      <w:r>
        <w:rPr>
          <w:sz w:val="24"/>
          <w:u w:val="single"/>
        </w:rPr>
        <w:t xml:space="preserve"> </w:t>
      </w:r>
      <w:r>
        <w:rPr>
          <w:sz w:val="24"/>
          <w:u w:val="single"/>
        </w:rPr>
        <w:tab/>
      </w:r>
      <w:r>
        <w:rPr>
          <w:sz w:val="24"/>
        </w:rPr>
        <w:t>（生效日期）之日起生效，至</w:t>
      </w:r>
      <w:r>
        <w:rPr>
          <w:sz w:val="24"/>
          <w:u w:val="single"/>
        </w:rPr>
        <w:t xml:space="preserve"> </w:t>
      </w:r>
      <w:r>
        <w:rPr>
          <w:sz w:val="24"/>
          <w:u w:val="single"/>
        </w:rPr>
        <w:tab/>
      </w:r>
      <w:r>
        <w:rPr>
          <w:sz w:val="24"/>
        </w:rPr>
        <w:t>（失效日期</w:t>
      </w:r>
      <w:r>
        <w:rPr>
          <w:spacing w:val="-17"/>
          <w:sz w:val="24"/>
        </w:rPr>
        <w:t xml:space="preserve">） </w:t>
      </w:r>
      <w:r>
        <w:rPr>
          <w:sz w:val="24"/>
        </w:rPr>
        <w:t>之日失效。</w:t>
      </w:r>
    </w:p>
    <w:p w:rsidR="00846244" w:rsidRDefault="00703A13">
      <w:pPr>
        <w:spacing w:before="1" w:line="364" w:lineRule="auto"/>
        <w:ind w:left="398" w:right="878" w:firstLine="480"/>
        <w:jc w:val="both"/>
        <w:rPr>
          <w:sz w:val="24"/>
        </w:rPr>
      </w:pPr>
      <w:r>
        <w:rPr>
          <w:rFonts w:ascii="Arial" w:eastAsia="Arial"/>
          <w:sz w:val="24"/>
        </w:rPr>
        <w:t>3</w:t>
      </w:r>
      <w:r>
        <w:rPr>
          <w:sz w:val="24"/>
        </w:rPr>
        <w:t>、在本担保有效期内，如你方认为设计人违反合同约定的义务给你方造成经济</w:t>
      </w:r>
      <w:r>
        <w:rPr>
          <w:spacing w:val="-11"/>
          <w:sz w:val="24"/>
        </w:rPr>
        <w:t xml:space="preserve">损失，我方在收到你方以书面形式提出的担保金额内的赔偿要求后，在 </w:t>
      </w:r>
      <w:r>
        <w:rPr>
          <w:rFonts w:ascii="Arial" w:eastAsia="Arial"/>
          <w:sz w:val="24"/>
        </w:rPr>
        <w:t xml:space="preserve">7 </w:t>
      </w:r>
      <w:r>
        <w:rPr>
          <w:spacing w:val="-4"/>
          <w:sz w:val="24"/>
        </w:rPr>
        <w:t>天内无条件</w:t>
      </w:r>
      <w:r>
        <w:rPr>
          <w:sz w:val="24"/>
        </w:rPr>
        <w:t>支付，无须你方出具证明或陈述理由。</w:t>
      </w:r>
    </w:p>
    <w:p w:rsidR="00846244" w:rsidRDefault="00703A13">
      <w:pPr>
        <w:spacing w:before="2" w:line="364" w:lineRule="auto"/>
        <w:ind w:left="398" w:right="911" w:firstLine="480"/>
        <w:rPr>
          <w:sz w:val="24"/>
        </w:rPr>
      </w:pPr>
      <w:r>
        <w:rPr>
          <w:rFonts w:ascii="Arial" w:eastAsia="Arial"/>
          <w:sz w:val="24"/>
        </w:rPr>
        <w:t>4</w:t>
      </w:r>
      <w:r>
        <w:rPr>
          <w:sz w:val="24"/>
        </w:rPr>
        <w:t>、发包人和设计人对合同条款进行的任何修改或补充，我方承担本保函规定的义务不变。</w:t>
      </w:r>
    </w:p>
    <w:p w:rsidR="00846244" w:rsidRDefault="00846244">
      <w:pPr>
        <w:pStyle w:val="a0"/>
        <w:rPr>
          <w:sz w:val="24"/>
        </w:rPr>
      </w:pPr>
    </w:p>
    <w:p w:rsidR="00846244" w:rsidRDefault="00703A13">
      <w:pPr>
        <w:tabs>
          <w:tab w:val="left" w:pos="4358"/>
          <w:tab w:val="left" w:pos="6278"/>
        </w:tabs>
        <w:spacing w:before="162" w:line="364" w:lineRule="auto"/>
        <w:ind w:left="878" w:right="2847"/>
        <w:rPr>
          <w:sz w:val="24"/>
        </w:rPr>
      </w:pPr>
      <w:r>
        <w:rPr>
          <w:sz w:val="24"/>
        </w:rPr>
        <w:t>担保银行：</w:t>
      </w:r>
      <w:r>
        <w:rPr>
          <w:sz w:val="24"/>
        </w:rPr>
        <w:tab/>
        <w:t>（银行全称）（盖单位章</w:t>
      </w:r>
      <w:r>
        <w:rPr>
          <w:spacing w:val="-19"/>
          <w:sz w:val="24"/>
        </w:rPr>
        <w:t xml:space="preserve">） </w:t>
      </w:r>
      <w:r>
        <w:rPr>
          <w:sz w:val="24"/>
        </w:rPr>
        <w:t>法定代表人或其委托代理人：</w:t>
      </w:r>
      <w:r>
        <w:rPr>
          <w:sz w:val="24"/>
        </w:rPr>
        <w:tab/>
      </w:r>
      <w:r>
        <w:rPr>
          <w:sz w:val="24"/>
        </w:rPr>
        <w:tab/>
        <w:t>（职务</w:t>
      </w:r>
      <w:r>
        <w:rPr>
          <w:spacing w:val="-19"/>
          <w:sz w:val="24"/>
        </w:rPr>
        <w:t>）</w:t>
      </w:r>
    </w:p>
    <w:p w:rsidR="00846244" w:rsidRDefault="00703A13">
      <w:pPr>
        <w:spacing w:before="1"/>
        <w:ind w:left="822" w:right="6590"/>
        <w:jc w:val="center"/>
        <w:rPr>
          <w:rFonts w:ascii="Arial" w:eastAsia="Arial"/>
          <w:sz w:val="24"/>
        </w:rPr>
      </w:pPr>
      <w:r>
        <w:rPr>
          <w:rFonts w:ascii="Arial" w:hint="eastAsia"/>
          <w:sz w:val="24"/>
        </w:rPr>
        <w:t>（</w:t>
      </w:r>
      <w:r>
        <w:rPr>
          <w:sz w:val="24"/>
        </w:rPr>
        <w:t>姓名</w:t>
      </w:r>
      <w:r>
        <w:rPr>
          <w:rFonts w:hint="eastAsia"/>
          <w:sz w:val="24"/>
        </w:rPr>
        <w:t>）</w:t>
      </w:r>
    </w:p>
    <w:p w:rsidR="00846244" w:rsidRDefault="00703A13">
      <w:pPr>
        <w:spacing w:before="161"/>
        <w:ind w:left="822" w:right="6509"/>
        <w:jc w:val="center"/>
        <w:rPr>
          <w:sz w:val="24"/>
        </w:rPr>
      </w:pPr>
      <w:r>
        <w:rPr>
          <w:sz w:val="24"/>
        </w:rPr>
        <w:t>（签字）</w:t>
      </w:r>
    </w:p>
    <w:p w:rsidR="00846244" w:rsidRDefault="00703A13">
      <w:pPr>
        <w:spacing w:before="160"/>
        <w:ind w:left="878"/>
        <w:rPr>
          <w:sz w:val="24"/>
        </w:rPr>
      </w:pPr>
      <w:r>
        <w:rPr>
          <w:sz w:val="24"/>
        </w:rPr>
        <w:t>地址：</w:t>
      </w:r>
    </w:p>
    <w:p w:rsidR="00846244" w:rsidRDefault="00703A13">
      <w:pPr>
        <w:spacing w:before="161" w:line="364" w:lineRule="auto"/>
        <w:ind w:left="878" w:right="8006"/>
        <w:rPr>
          <w:sz w:val="24"/>
        </w:rPr>
      </w:pPr>
      <w:r>
        <w:rPr>
          <w:spacing w:val="-4"/>
          <w:sz w:val="24"/>
        </w:rPr>
        <w:t xml:space="preserve">邮政编码： </w:t>
      </w:r>
      <w:r>
        <w:rPr>
          <w:sz w:val="24"/>
        </w:rPr>
        <w:t>电话：</w:t>
      </w:r>
    </w:p>
    <w:p w:rsidR="00846244" w:rsidRDefault="00703A13">
      <w:pPr>
        <w:spacing w:before="1"/>
        <w:ind w:left="878"/>
        <w:rPr>
          <w:sz w:val="24"/>
        </w:rPr>
      </w:pPr>
      <w:r>
        <w:rPr>
          <w:sz w:val="24"/>
        </w:rPr>
        <w:t>传真：</w:t>
      </w:r>
    </w:p>
    <w:p w:rsidR="00846244" w:rsidRDefault="00703A13">
      <w:pPr>
        <w:tabs>
          <w:tab w:val="left" w:pos="1598"/>
          <w:tab w:val="left" w:pos="2438"/>
        </w:tabs>
        <w:spacing w:before="160"/>
        <w:ind w:left="998" w:firstLineChars="600" w:firstLine="1440"/>
        <w:rPr>
          <w:sz w:val="24"/>
        </w:rPr>
      </w:pPr>
      <w:r>
        <w:rPr>
          <w:sz w:val="24"/>
        </w:rPr>
        <w:t>年</w:t>
      </w:r>
      <w:r>
        <w:rPr>
          <w:sz w:val="24"/>
        </w:rPr>
        <w:tab/>
        <w:t>月</w:t>
      </w:r>
      <w:r>
        <w:rPr>
          <w:sz w:val="24"/>
        </w:rPr>
        <w:tab/>
        <w:t>日</w:t>
      </w:r>
    </w:p>
    <w:p w:rsidR="00846244" w:rsidRDefault="00846244">
      <w:pPr>
        <w:rPr>
          <w:sz w:val="24"/>
        </w:rPr>
        <w:sectPr w:rsidR="00846244">
          <w:type w:val="continuous"/>
          <w:pgSz w:w="11910" w:h="16840"/>
          <w:pgMar w:top="1580" w:right="860" w:bottom="280" w:left="960" w:header="720" w:footer="720" w:gutter="0"/>
          <w:cols w:space="720"/>
        </w:sectPr>
      </w:pP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a0"/>
        <w:spacing w:before="2"/>
        <w:rPr>
          <w:sz w:val="17"/>
        </w:rPr>
      </w:pPr>
    </w:p>
    <w:p w:rsidR="00846244" w:rsidRDefault="00703A13">
      <w:pPr>
        <w:pStyle w:val="1"/>
        <w:tabs>
          <w:tab w:val="left" w:pos="2349"/>
        </w:tabs>
        <w:spacing w:before="170"/>
      </w:pPr>
      <w:bookmarkStart w:id="184" w:name="第五章___设计技术要求"/>
      <w:bookmarkStart w:id="185" w:name="_Toc6258"/>
      <w:bookmarkEnd w:id="184"/>
      <w:r>
        <w:rPr>
          <w:rFonts w:hint="eastAsia"/>
        </w:rPr>
        <w:t>第五章</w:t>
      </w:r>
      <w:r>
        <w:rPr>
          <w:rFonts w:hint="eastAsia"/>
        </w:rPr>
        <w:tab/>
        <w:t>设计技术要求</w:t>
      </w:r>
      <w:bookmarkEnd w:id="185"/>
    </w:p>
    <w:p w:rsidR="00846244" w:rsidRDefault="00846244">
      <w:pPr>
        <w:jc w:val="center"/>
        <w:rPr>
          <w:rFonts w:ascii="黑体" w:eastAsia="黑体"/>
          <w:sz w:val="52"/>
        </w:rPr>
        <w:sectPr w:rsidR="00846244">
          <w:pgSz w:w="11910" w:h="16840"/>
          <w:pgMar w:top="1580" w:right="860" w:bottom="940" w:left="960" w:header="0" w:footer="672" w:gutter="0"/>
          <w:cols w:space="720"/>
        </w:sectPr>
      </w:pPr>
    </w:p>
    <w:p w:rsidR="00846244" w:rsidRDefault="00703A13">
      <w:pPr>
        <w:tabs>
          <w:tab w:val="left" w:pos="1351"/>
        </w:tabs>
        <w:spacing w:before="33"/>
        <w:ind w:right="16"/>
        <w:jc w:val="center"/>
        <w:rPr>
          <w:rFonts w:ascii="黑体" w:eastAsia="黑体"/>
          <w:sz w:val="30"/>
        </w:rPr>
      </w:pPr>
      <w:r>
        <w:rPr>
          <w:rFonts w:ascii="黑体" w:eastAsia="黑体" w:hint="eastAsia"/>
          <w:sz w:val="30"/>
        </w:rPr>
        <w:lastRenderedPageBreak/>
        <w:t>第五章</w:t>
      </w:r>
      <w:r>
        <w:rPr>
          <w:rFonts w:ascii="黑体" w:eastAsia="黑体" w:hint="eastAsia"/>
          <w:sz w:val="30"/>
        </w:rPr>
        <w:tab/>
        <w:t>设计技术要求</w:t>
      </w:r>
    </w:p>
    <w:p w:rsidR="00846244" w:rsidRDefault="00703A13">
      <w:pPr>
        <w:pStyle w:val="p0"/>
        <w:rPr>
          <w:rFonts w:ascii="黑体" w:eastAsia="黑体"/>
        </w:rPr>
      </w:pPr>
      <w:r>
        <w:rPr>
          <w:rFonts w:ascii="黑体" w:eastAsia="黑体" w:hint="eastAsia"/>
        </w:rPr>
        <w:t>一、技术标准与规范</w:t>
      </w:r>
    </w:p>
    <w:p w:rsidR="00846244" w:rsidRDefault="00703A13">
      <w:pPr>
        <w:spacing w:line="360" w:lineRule="auto"/>
        <w:ind w:firstLine="420"/>
        <w:rPr>
          <w:sz w:val="24"/>
        </w:rPr>
      </w:pPr>
      <w:r>
        <w:rPr>
          <w:rFonts w:hint="eastAsia"/>
          <w:sz w:val="24"/>
        </w:rPr>
        <w:t>本工程的勘察设计过程和成果必须符合国家有关工程建设标准强制性条文和交通部运输部关于公路勘察设计方面现行的标准、规范、规程、定额、办法、示例，以及浙江省关于公路勘察设计方面的文件、规定。</w:t>
      </w:r>
    </w:p>
    <w:p w:rsidR="00846244" w:rsidRDefault="00703A13">
      <w:pPr>
        <w:spacing w:line="360" w:lineRule="auto"/>
        <w:ind w:firstLine="420"/>
        <w:rPr>
          <w:sz w:val="24"/>
        </w:rPr>
      </w:pPr>
      <w:r>
        <w:rPr>
          <w:rFonts w:hint="eastAsia"/>
          <w:sz w:val="24"/>
        </w:rPr>
        <w:t>设计人在勘察设计工作中使用或参考上述标准、规范以外的技术标准、规范时，应征得发包人或发包人的指定代表人的同意。</w:t>
      </w:r>
    </w:p>
    <w:p w:rsidR="00846244" w:rsidRDefault="00703A13">
      <w:pPr>
        <w:spacing w:line="360" w:lineRule="auto"/>
        <w:ind w:firstLine="420"/>
        <w:rPr>
          <w:sz w:val="24"/>
        </w:rPr>
      </w:pPr>
      <w:r>
        <w:rPr>
          <w:rFonts w:hint="eastAsia"/>
          <w:sz w:val="24"/>
        </w:rPr>
        <w:t>在设计过程中，如果国家或有关部门颁布了新的技术标准或规范，则设计人应采用新的标准或规范进行勘察设计。</w:t>
      </w:r>
    </w:p>
    <w:p w:rsidR="00846244" w:rsidRDefault="00703A13">
      <w:pPr>
        <w:spacing w:line="360" w:lineRule="auto"/>
        <w:ind w:firstLine="420"/>
        <w:rPr>
          <w:sz w:val="24"/>
        </w:rPr>
      </w:pPr>
      <w:r>
        <w:rPr>
          <w:rFonts w:hint="eastAsia"/>
          <w:sz w:val="24"/>
        </w:rPr>
        <w:t>设计人在勘察设计工作中必须使用中华人民共和国《工程建设标准强制性条文》（公路工程部分）和下述标准、规范（不限于）：</w:t>
      </w:r>
    </w:p>
    <w:p w:rsidR="00846244" w:rsidRDefault="00703A13">
      <w:pPr>
        <w:spacing w:line="360" w:lineRule="auto"/>
        <w:ind w:firstLine="420"/>
        <w:rPr>
          <w:sz w:val="24"/>
        </w:rPr>
      </w:pPr>
      <w:r>
        <w:rPr>
          <w:sz w:val="24"/>
        </w:rPr>
        <w:t xml:space="preserve">1. </w:t>
      </w:r>
      <w:r>
        <w:rPr>
          <w:rFonts w:hint="eastAsia"/>
          <w:sz w:val="24"/>
        </w:rPr>
        <w:t>（</w:t>
      </w:r>
      <w:r>
        <w:rPr>
          <w:sz w:val="24"/>
        </w:rPr>
        <w:t>JTG B01-20</w:t>
      </w:r>
      <w:r>
        <w:rPr>
          <w:rFonts w:hint="eastAsia"/>
          <w:sz w:val="24"/>
        </w:rPr>
        <w:t xml:space="preserve">14）        </w:t>
      </w:r>
      <w:r>
        <w:rPr>
          <w:sz w:val="24"/>
        </w:rPr>
        <w:t xml:space="preserve"> </w:t>
      </w:r>
      <w:r>
        <w:rPr>
          <w:rFonts w:hint="eastAsia"/>
          <w:sz w:val="24"/>
        </w:rPr>
        <w:t xml:space="preserve"> 《公路工程技术标准》</w:t>
      </w:r>
    </w:p>
    <w:p w:rsidR="00846244" w:rsidRDefault="00703A13">
      <w:pPr>
        <w:spacing w:line="360" w:lineRule="auto"/>
        <w:ind w:firstLine="420"/>
        <w:rPr>
          <w:sz w:val="24"/>
        </w:rPr>
      </w:pPr>
      <w:r>
        <w:rPr>
          <w:sz w:val="24"/>
        </w:rPr>
        <w:t xml:space="preserve">2. </w:t>
      </w:r>
      <w:r>
        <w:rPr>
          <w:rFonts w:hint="eastAsia"/>
          <w:sz w:val="24"/>
        </w:rPr>
        <w:t>（</w:t>
      </w:r>
      <w:r>
        <w:rPr>
          <w:sz w:val="24"/>
        </w:rPr>
        <w:t>JTJ 002-87</w:t>
      </w:r>
      <w:r>
        <w:rPr>
          <w:rFonts w:hint="eastAsia"/>
          <w:sz w:val="24"/>
        </w:rPr>
        <w:t>）</w:t>
      </w:r>
      <w:r>
        <w:rPr>
          <w:sz w:val="24"/>
        </w:rPr>
        <w:t xml:space="preserve"> </w:t>
      </w:r>
      <w:r>
        <w:rPr>
          <w:rFonts w:hint="eastAsia"/>
          <w:sz w:val="24"/>
        </w:rPr>
        <w:t xml:space="preserve">           《公路工程名词术语》</w:t>
      </w:r>
    </w:p>
    <w:p w:rsidR="00846244" w:rsidRDefault="00703A13">
      <w:pPr>
        <w:spacing w:line="360" w:lineRule="auto"/>
        <w:ind w:firstLine="420"/>
        <w:rPr>
          <w:sz w:val="24"/>
        </w:rPr>
      </w:pPr>
      <w:r>
        <w:rPr>
          <w:sz w:val="24"/>
        </w:rPr>
        <w:t xml:space="preserve">3. </w:t>
      </w:r>
      <w:r>
        <w:rPr>
          <w:rFonts w:hint="eastAsia"/>
          <w:sz w:val="24"/>
        </w:rPr>
        <w:t>（</w:t>
      </w:r>
      <w:r>
        <w:rPr>
          <w:sz w:val="24"/>
        </w:rPr>
        <w:t>JTJ 003-86</w:t>
      </w:r>
      <w:r>
        <w:rPr>
          <w:rFonts w:hint="eastAsia"/>
          <w:sz w:val="24"/>
        </w:rPr>
        <w:t>）</w:t>
      </w:r>
      <w:r>
        <w:rPr>
          <w:sz w:val="24"/>
        </w:rPr>
        <w:t xml:space="preserve"> </w:t>
      </w:r>
      <w:r>
        <w:rPr>
          <w:rFonts w:hint="eastAsia"/>
          <w:sz w:val="24"/>
        </w:rPr>
        <w:t xml:space="preserve">           《公路自然区划标准》</w:t>
      </w:r>
    </w:p>
    <w:p w:rsidR="00846244" w:rsidRDefault="00703A13">
      <w:pPr>
        <w:spacing w:line="360" w:lineRule="auto"/>
        <w:ind w:firstLine="420"/>
        <w:rPr>
          <w:sz w:val="24"/>
        </w:rPr>
      </w:pPr>
      <w:r>
        <w:rPr>
          <w:sz w:val="24"/>
        </w:rPr>
        <w:t xml:space="preserve">4. </w:t>
      </w:r>
      <w:r>
        <w:rPr>
          <w:rFonts w:hint="eastAsia"/>
          <w:sz w:val="24"/>
        </w:rPr>
        <w:t>（</w:t>
      </w:r>
      <w:r>
        <w:rPr>
          <w:sz w:val="24"/>
        </w:rPr>
        <w:t>JT</w:t>
      </w:r>
      <w:r>
        <w:rPr>
          <w:rFonts w:hint="eastAsia"/>
          <w:sz w:val="24"/>
        </w:rPr>
        <w:t>G/T B02-01</w:t>
      </w:r>
      <w:r>
        <w:rPr>
          <w:sz w:val="24"/>
        </w:rPr>
        <w:t>-</w:t>
      </w:r>
      <w:r>
        <w:rPr>
          <w:rFonts w:hint="eastAsia"/>
          <w:sz w:val="24"/>
        </w:rPr>
        <w:t>2008）     《公路桥梁抗震设计细则》</w:t>
      </w:r>
    </w:p>
    <w:p w:rsidR="00846244" w:rsidRDefault="00703A13">
      <w:pPr>
        <w:spacing w:line="360" w:lineRule="auto"/>
        <w:ind w:firstLine="420"/>
        <w:rPr>
          <w:sz w:val="24"/>
        </w:rPr>
      </w:pPr>
      <w:r>
        <w:rPr>
          <w:sz w:val="24"/>
        </w:rPr>
        <w:t xml:space="preserve">5. </w:t>
      </w:r>
      <w:r>
        <w:rPr>
          <w:rFonts w:hint="eastAsia"/>
          <w:sz w:val="24"/>
        </w:rPr>
        <w:t>（</w:t>
      </w:r>
      <w:r>
        <w:rPr>
          <w:sz w:val="24"/>
        </w:rPr>
        <w:t>JTG B03-2006</w:t>
      </w:r>
      <w:r>
        <w:rPr>
          <w:rFonts w:hint="eastAsia"/>
          <w:sz w:val="24"/>
        </w:rPr>
        <w:t>）</w:t>
      </w:r>
      <w:r>
        <w:rPr>
          <w:sz w:val="24"/>
        </w:rPr>
        <w:t xml:space="preserve"> </w:t>
      </w:r>
      <w:r>
        <w:rPr>
          <w:rFonts w:hint="eastAsia"/>
          <w:sz w:val="24"/>
        </w:rPr>
        <w:t xml:space="preserve">         《公路建设项目环境影响评价规范》</w:t>
      </w:r>
    </w:p>
    <w:p w:rsidR="00846244" w:rsidRDefault="00703A13">
      <w:pPr>
        <w:spacing w:line="360" w:lineRule="auto"/>
        <w:ind w:firstLine="420"/>
        <w:rPr>
          <w:sz w:val="24"/>
        </w:rPr>
      </w:pPr>
      <w:r>
        <w:rPr>
          <w:sz w:val="24"/>
        </w:rPr>
        <w:t xml:space="preserve">6. </w:t>
      </w:r>
      <w:r>
        <w:rPr>
          <w:rFonts w:hint="eastAsia"/>
          <w:sz w:val="24"/>
        </w:rPr>
        <w:t>（</w:t>
      </w:r>
      <w:r>
        <w:rPr>
          <w:sz w:val="24"/>
        </w:rPr>
        <w:t>JTGB04-2010</w:t>
      </w:r>
      <w:r>
        <w:rPr>
          <w:rFonts w:hint="eastAsia"/>
          <w:sz w:val="24"/>
        </w:rPr>
        <w:t>）</w:t>
      </w:r>
      <w:r>
        <w:rPr>
          <w:sz w:val="24"/>
        </w:rPr>
        <w:t xml:space="preserve"> </w:t>
      </w:r>
      <w:r>
        <w:rPr>
          <w:rFonts w:hint="eastAsia"/>
          <w:sz w:val="24"/>
        </w:rPr>
        <w:t xml:space="preserve">          《公路环境保护设计规范》</w:t>
      </w:r>
    </w:p>
    <w:p w:rsidR="00846244" w:rsidRDefault="00703A13">
      <w:pPr>
        <w:spacing w:line="360" w:lineRule="auto"/>
        <w:ind w:firstLine="420"/>
        <w:rPr>
          <w:sz w:val="24"/>
        </w:rPr>
      </w:pPr>
      <w:r>
        <w:rPr>
          <w:sz w:val="24"/>
        </w:rPr>
        <w:t xml:space="preserve">7. </w:t>
      </w:r>
      <w:r>
        <w:rPr>
          <w:rFonts w:hint="eastAsia"/>
          <w:sz w:val="24"/>
        </w:rPr>
        <w:t>（</w:t>
      </w:r>
      <w:r>
        <w:rPr>
          <w:sz w:val="24"/>
        </w:rPr>
        <w:t>JTG C10-2007</w:t>
      </w:r>
      <w:r>
        <w:rPr>
          <w:rFonts w:hint="eastAsia"/>
          <w:sz w:val="24"/>
        </w:rPr>
        <w:t xml:space="preserve">）        </w:t>
      </w:r>
      <w:r>
        <w:rPr>
          <w:sz w:val="24"/>
        </w:rPr>
        <w:t xml:space="preserve"> </w:t>
      </w:r>
      <w:r>
        <w:rPr>
          <w:rFonts w:hint="eastAsia"/>
          <w:sz w:val="24"/>
        </w:rPr>
        <w:t xml:space="preserve"> 《公路勘测规范》</w:t>
      </w:r>
    </w:p>
    <w:p w:rsidR="00846244" w:rsidRDefault="00703A13">
      <w:pPr>
        <w:spacing w:line="360" w:lineRule="auto"/>
        <w:ind w:firstLine="420"/>
        <w:rPr>
          <w:sz w:val="24"/>
        </w:rPr>
      </w:pPr>
      <w:r>
        <w:rPr>
          <w:sz w:val="24"/>
        </w:rPr>
        <w:t xml:space="preserve">8. </w:t>
      </w:r>
      <w:r>
        <w:rPr>
          <w:rFonts w:hint="eastAsia"/>
          <w:sz w:val="24"/>
        </w:rPr>
        <w:t>（</w:t>
      </w:r>
      <w:r>
        <w:rPr>
          <w:sz w:val="24"/>
        </w:rPr>
        <w:t xml:space="preserve">JTJ </w:t>
      </w:r>
      <w:r>
        <w:rPr>
          <w:rFonts w:hint="eastAsia"/>
          <w:sz w:val="24"/>
        </w:rPr>
        <w:t xml:space="preserve"> C20-2011）</w:t>
      </w:r>
      <w:r>
        <w:rPr>
          <w:sz w:val="24"/>
        </w:rPr>
        <w:t xml:space="preserve"> </w:t>
      </w:r>
      <w:r>
        <w:rPr>
          <w:rFonts w:hint="eastAsia"/>
          <w:sz w:val="24"/>
        </w:rPr>
        <w:t xml:space="preserve">         《公路工程地质勘察规范》</w:t>
      </w:r>
    </w:p>
    <w:p w:rsidR="00846244" w:rsidRDefault="00703A13">
      <w:pPr>
        <w:spacing w:line="360" w:lineRule="auto"/>
        <w:ind w:firstLine="420"/>
        <w:rPr>
          <w:sz w:val="24"/>
        </w:rPr>
      </w:pPr>
      <w:r>
        <w:rPr>
          <w:sz w:val="24"/>
        </w:rPr>
        <w:t xml:space="preserve">9. </w:t>
      </w:r>
      <w:r>
        <w:rPr>
          <w:rFonts w:hint="eastAsia"/>
          <w:sz w:val="24"/>
        </w:rPr>
        <w:t>（</w:t>
      </w:r>
      <w:r>
        <w:rPr>
          <w:sz w:val="24"/>
        </w:rPr>
        <w:t>JTG C 30-2002</w:t>
      </w:r>
      <w:r>
        <w:rPr>
          <w:rFonts w:hint="eastAsia"/>
          <w:sz w:val="24"/>
        </w:rPr>
        <w:t>）</w:t>
      </w:r>
      <w:r>
        <w:rPr>
          <w:sz w:val="24"/>
        </w:rPr>
        <w:t xml:space="preserve"> </w:t>
      </w:r>
      <w:r>
        <w:rPr>
          <w:rFonts w:hint="eastAsia"/>
          <w:sz w:val="24"/>
        </w:rPr>
        <w:t xml:space="preserve">        《公路工程水文勘测设计规范》</w:t>
      </w:r>
    </w:p>
    <w:p w:rsidR="00846244" w:rsidRDefault="00703A13">
      <w:pPr>
        <w:spacing w:line="360" w:lineRule="auto"/>
        <w:ind w:firstLine="420"/>
        <w:rPr>
          <w:sz w:val="24"/>
        </w:rPr>
      </w:pPr>
      <w:r>
        <w:rPr>
          <w:sz w:val="24"/>
        </w:rPr>
        <w:t xml:space="preserve">10. </w:t>
      </w:r>
      <w:r>
        <w:rPr>
          <w:rFonts w:hint="eastAsia"/>
          <w:sz w:val="24"/>
        </w:rPr>
        <w:t>（（</w:t>
      </w:r>
      <w:r>
        <w:rPr>
          <w:sz w:val="24"/>
        </w:rPr>
        <w:t>JTG E40-2007</w:t>
      </w:r>
      <w:r>
        <w:rPr>
          <w:rFonts w:hint="eastAsia"/>
          <w:sz w:val="24"/>
        </w:rPr>
        <w:t>）        《公路土工试验规程》</w:t>
      </w:r>
    </w:p>
    <w:p w:rsidR="00846244" w:rsidRDefault="00703A13">
      <w:pPr>
        <w:spacing w:line="360" w:lineRule="auto"/>
        <w:ind w:firstLine="420"/>
        <w:rPr>
          <w:sz w:val="24"/>
        </w:rPr>
      </w:pPr>
      <w:r>
        <w:rPr>
          <w:sz w:val="24"/>
        </w:rPr>
        <w:t xml:space="preserve">11. </w:t>
      </w:r>
      <w:r>
        <w:rPr>
          <w:rFonts w:hint="eastAsia"/>
          <w:sz w:val="24"/>
        </w:rPr>
        <w:t>（</w:t>
      </w:r>
      <w:r>
        <w:rPr>
          <w:sz w:val="24"/>
        </w:rPr>
        <w:t>JTG D20-2006</w:t>
      </w:r>
      <w:r>
        <w:rPr>
          <w:rFonts w:hint="eastAsia"/>
          <w:sz w:val="24"/>
        </w:rPr>
        <w:t>）</w:t>
      </w:r>
      <w:r>
        <w:rPr>
          <w:sz w:val="24"/>
        </w:rPr>
        <w:t xml:space="preserve"> </w:t>
      </w:r>
      <w:r>
        <w:rPr>
          <w:rFonts w:hint="eastAsia"/>
          <w:sz w:val="24"/>
        </w:rPr>
        <w:t xml:space="preserve">        《公路路线设计规范》</w:t>
      </w:r>
    </w:p>
    <w:p w:rsidR="00846244" w:rsidRDefault="00703A13">
      <w:pPr>
        <w:spacing w:line="360" w:lineRule="auto"/>
        <w:ind w:firstLine="420"/>
        <w:rPr>
          <w:sz w:val="24"/>
        </w:rPr>
      </w:pPr>
      <w:r>
        <w:rPr>
          <w:sz w:val="24"/>
        </w:rPr>
        <w:t xml:space="preserve">12. </w:t>
      </w:r>
      <w:r>
        <w:rPr>
          <w:rFonts w:hint="eastAsia"/>
          <w:sz w:val="24"/>
        </w:rPr>
        <w:t>（</w:t>
      </w:r>
      <w:r>
        <w:rPr>
          <w:sz w:val="24"/>
        </w:rPr>
        <w:t>JTG D30-2004</w:t>
      </w:r>
      <w:r>
        <w:rPr>
          <w:rFonts w:hint="eastAsia"/>
          <w:sz w:val="24"/>
        </w:rPr>
        <w:t>）</w:t>
      </w:r>
      <w:r>
        <w:rPr>
          <w:sz w:val="24"/>
        </w:rPr>
        <w:t xml:space="preserve"> </w:t>
      </w:r>
      <w:r>
        <w:rPr>
          <w:rFonts w:hint="eastAsia"/>
          <w:sz w:val="24"/>
        </w:rPr>
        <w:t xml:space="preserve">        《公路路基设计规范》</w:t>
      </w:r>
    </w:p>
    <w:p w:rsidR="00846244" w:rsidRDefault="00703A13">
      <w:pPr>
        <w:spacing w:line="360" w:lineRule="auto"/>
        <w:ind w:firstLine="420"/>
        <w:rPr>
          <w:sz w:val="24"/>
        </w:rPr>
      </w:pPr>
      <w:r>
        <w:rPr>
          <w:sz w:val="24"/>
        </w:rPr>
        <w:t xml:space="preserve">13. </w:t>
      </w:r>
      <w:r>
        <w:rPr>
          <w:rFonts w:hint="eastAsia"/>
          <w:sz w:val="24"/>
        </w:rPr>
        <w:t>（</w:t>
      </w:r>
      <w:r>
        <w:rPr>
          <w:sz w:val="24"/>
        </w:rPr>
        <w:t>JTG D50-2006</w:t>
      </w:r>
      <w:r>
        <w:rPr>
          <w:rFonts w:hint="eastAsia"/>
          <w:sz w:val="24"/>
        </w:rPr>
        <w:t>）</w:t>
      </w:r>
      <w:r>
        <w:rPr>
          <w:sz w:val="24"/>
        </w:rPr>
        <w:t xml:space="preserve"> </w:t>
      </w:r>
      <w:r>
        <w:rPr>
          <w:rFonts w:hint="eastAsia"/>
          <w:sz w:val="24"/>
        </w:rPr>
        <w:t xml:space="preserve">        《公路沥青路面设计规范》</w:t>
      </w:r>
    </w:p>
    <w:p w:rsidR="00846244" w:rsidRDefault="00703A13">
      <w:pPr>
        <w:spacing w:line="360" w:lineRule="auto"/>
        <w:ind w:firstLine="420"/>
        <w:rPr>
          <w:sz w:val="24"/>
        </w:rPr>
      </w:pPr>
      <w:r>
        <w:rPr>
          <w:sz w:val="24"/>
        </w:rPr>
        <w:t xml:space="preserve">14. </w:t>
      </w:r>
      <w:r>
        <w:rPr>
          <w:rFonts w:hint="eastAsia"/>
          <w:sz w:val="24"/>
        </w:rPr>
        <w:t>（</w:t>
      </w:r>
      <w:r>
        <w:rPr>
          <w:sz w:val="24"/>
        </w:rPr>
        <w:t>JTG D40-</w:t>
      </w:r>
      <w:r>
        <w:rPr>
          <w:rFonts w:hint="eastAsia"/>
          <w:sz w:val="24"/>
        </w:rPr>
        <w:t>2011）</w:t>
      </w:r>
      <w:r>
        <w:rPr>
          <w:sz w:val="24"/>
        </w:rPr>
        <w:t xml:space="preserve"> </w:t>
      </w:r>
      <w:r>
        <w:rPr>
          <w:rFonts w:hint="eastAsia"/>
          <w:sz w:val="24"/>
        </w:rPr>
        <w:t xml:space="preserve">        《公路水泥混凝土路面设计规范》</w:t>
      </w:r>
    </w:p>
    <w:p w:rsidR="00846244" w:rsidRDefault="00703A13">
      <w:pPr>
        <w:spacing w:line="360" w:lineRule="auto"/>
        <w:ind w:firstLine="420"/>
        <w:rPr>
          <w:sz w:val="24"/>
        </w:rPr>
      </w:pPr>
      <w:r>
        <w:rPr>
          <w:sz w:val="24"/>
        </w:rPr>
        <w:t xml:space="preserve">15. </w:t>
      </w:r>
      <w:r>
        <w:rPr>
          <w:rFonts w:hint="eastAsia"/>
          <w:sz w:val="24"/>
        </w:rPr>
        <w:t>（</w:t>
      </w:r>
      <w:r>
        <w:rPr>
          <w:sz w:val="24"/>
        </w:rPr>
        <w:t>JTG/TD33-2012</w:t>
      </w:r>
      <w:r>
        <w:rPr>
          <w:rFonts w:hint="eastAsia"/>
          <w:sz w:val="24"/>
        </w:rPr>
        <w:t xml:space="preserve">）  </w:t>
      </w:r>
      <w:r>
        <w:rPr>
          <w:sz w:val="24"/>
        </w:rPr>
        <w:t xml:space="preserve"> </w:t>
      </w:r>
      <w:r>
        <w:rPr>
          <w:rFonts w:hint="eastAsia"/>
          <w:sz w:val="24"/>
        </w:rPr>
        <w:t xml:space="preserve">     《公路排水设计规范》</w:t>
      </w:r>
    </w:p>
    <w:p w:rsidR="00846244" w:rsidRDefault="00703A13">
      <w:pPr>
        <w:spacing w:line="360" w:lineRule="auto"/>
        <w:ind w:firstLine="420"/>
        <w:rPr>
          <w:sz w:val="24"/>
        </w:rPr>
      </w:pPr>
      <w:r>
        <w:rPr>
          <w:sz w:val="24"/>
        </w:rPr>
        <w:t xml:space="preserve">16. </w:t>
      </w:r>
      <w:r>
        <w:rPr>
          <w:rFonts w:hint="eastAsia"/>
          <w:sz w:val="24"/>
        </w:rPr>
        <w:t>（</w:t>
      </w:r>
      <w:r>
        <w:rPr>
          <w:sz w:val="24"/>
        </w:rPr>
        <w:t>JTG D60-2004</w:t>
      </w:r>
      <w:r>
        <w:rPr>
          <w:rFonts w:hint="eastAsia"/>
          <w:sz w:val="24"/>
        </w:rPr>
        <w:t>）</w:t>
      </w:r>
      <w:r>
        <w:rPr>
          <w:sz w:val="24"/>
        </w:rPr>
        <w:t xml:space="preserve"> </w:t>
      </w:r>
      <w:r>
        <w:rPr>
          <w:rFonts w:hint="eastAsia"/>
          <w:sz w:val="24"/>
        </w:rPr>
        <w:t xml:space="preserve">        《公路桥涵设计通用规范》</w:t>
      </w:r>
    </w:p>
    <w:p w:rsidR="00846244" w:rsidRDefault="00703A13">
      <w:pPr>
        <w:spacing w:line="360" w:lineRule="auto"/>
        <w:ind w:firstLine="420"/>
        <w:rPr>
          <w:sz w:val="24"/>
        </w:rPr>
      </w:pPr>
      <w:r>
        <w:rPr>
          <w:sz w:val="24"/>
        </w:rPr>
        <w:t xml:space="preserve">17. </w:t>
      </w:r>
      <w:r>
        <w:rPr>
          <w:rFonts w:hint="eastAsia"/>
          <w:sz w:val="24"/>
        </w:rPr>
        <w:t>（</w:t>
      </w:r>
      <w:r>
        <w:rPr>
          <w:sz w:val="24"/>
        </w:rPr>
        <w:t>JTG D61-2005</w:t>
      </w:r>
      <w:r>
        <w:rPr>
          <w:rFonts w:hint="eastAsia"/>
          <w:sz w:val="24"/>
        </w:rPr>
        <w:t>）</w:t>
      </w:r>
      <w:r>
        <w:rPr>
          <w:sz w:val="24"/>
        </w:rPr>
        <w:t xml:space="preserve"> </w:t>
      </w:r>
      <w:r>
        <w:rPr>
          <w:rFonts w:hint="eastAsia"/>
          <w:sz w:val="24"/>
        </w:rPr>
        <w:t xml:space="preserve">        《公路圬工桥涵设计规范》</w:t>
      </w:r>
    </w:p>
    <w:p w:rsidR="00846244" w:rsidRDefault="00703A13">
      <w:pPr>
        <w:spacing w:line="360" w:lineRule="auto"/>
        <w:ind w:firstLine="420"/>
        <w:rPr>
          <w:sz w:val="24"/>
        </w:rPr>
      </w:pPr>
      <w:r>
        <w:rPr>
          <w:sz w:val="24"/>
        </w:rPr>
        <w:t xml:space="preserve">18. </w:t>
      </w:r>
      <w:r>
        <w:rPr>
          <w:rFonts w:hint="eastAsia"/>
          <w:sz w:val="24"/>
        </w:rPr>
        <w:t>（</w:t>
      </w:r>
      <w:r>
        <w:rPr>
          <w:sz w:val="24"/>
        </w:rPr>
        <w:t>JTG D62-20</w:t>
      </w:r>
      <w:r>
        <w:rPr>
          <w:rFonts w:hint="eastAsia"/>
          <w:sz w:val="24"/>
        </w:rPr>
        <w:t>12）</w:t>
      </w:r>
      <w:r>
        <w:rPr>
          <w:sz w:val="24"/>
        </w:rPr>
        <w:t xml:space="preserve"> </w:t>
      </w:r>
      <w:r>
        <w:rPr>
          <w:rFonts w:hint="eastAsia"/>
          <w:sz w:val="24"/>
        </w:rPr>
        <w:t xml:space="preserve">        《公路钢筋混凝土及预应力混凝土桥涵设计规范》</w:t>
      </w:r>
    </w:p>
    <w:p w:rsidR="00846244" w:rsidRDefault="00703A13">
      <w:pPr>
        <w:spacing w:line="360" w:lineRule="auto"/>
        <w:ind w:firstLine="420"/>
        <w:rPr>
          <w:sz w:val="24"/>
        </w:rPr>
      </w:pPr>
      <w:r>
        <w:rPr>
          <w:sz w:val="24"/>
        </w:rPr>
        <w:t xml:space="preserve">19. </w:t>
      </w:r>
      <w:r>
        <w:rPr>
          <w:rFonts w:hint="eastAsia"/>
          <w:sz w:val="24"/>
        </w:rPr>
        <w:t>（</w:t>
      </w:r>
      <w:r>
        <w:rPr>
          <w:sz w:val="24"/>
        </w:rPr>
        <w:t>JTG D63-2007</w:t>
      </w:r>
      <w:r>
        <w:rPr>
          <w:rFonts w:hint="eastAsia"/>
          <w:sz w:val="24"/>
        </w:rPr>
        <w:t>）</w:t>
      </w:r>
      <w:r>
        <w:rPr>
          <w:sz w:val="24"/>
        </w:rPr>
        <w:t xml:space="preserve"> </w:t>
      </w:r>
      <w:r>
        <w:rPr>
          <w:rFonts w:hint="eastAsia"/>
          <w:sz w:val="24"/>
        </w:rPr>
        <w:t xml:space="preserve">     《公路桥涵地基与基础设计规范》</w:t>
      </w:r>
    </w:p>
    <w:p w:rsidR="00846244" w:rsidRDefault="00703A13">
      <w:pPr>
        <w:spacing w:line="360" w:lineRule="auto"/>
        <w:ind w:firstLine="420"/>
        <w:rPr>
          <w:sz w:val="24"/>
        </w:rPr>
      </w:pPr>
      <w:r>
        <w:rPr>
          <w:sz w:val="24"/>
        </w:rPr>
        <w:t xml:space="preserve">20. </w:t>
      </w:r>
      <w:r>
        <w:rPr>
          <w:rFonts w:hint="eastAsia"/>
          <w:sz w:val="24"/>
        </w:rPr>
        <w:t>（</w:t>
      </w:r>
      <w:r>
        <w:rPr>
          <w:sz w:val="24"/>
        </w:rPr>
        <w:t>JTJ025-86</w:t>
      </w:r>
      <w:r>
        <w:rPr>
          <w:rFonts w:hint="eastAsia"/>
          <w:sz w:val="24"/>
        </w:rPr>
        <w:t>）</w:t>
      </w:r>
      <w:r>
        <w:rPr>
          <w:sz w:val="24"/>
        </w:rPr>
        <w:t xml:space="preserve"> </w:t>
      </w:r>
      <w:r>
        <w:rPr>
          <w:rFonts w:hint="eastAsia"/>
          <w:sz w:val="24"/>
        </w:rPr>
        <w:t xml:space="preserve">         《公路桥涵钢结构及木结构设计规范》</w:t>
      </w:r>
    </w:p>
    <w:p w:rsidR="00846244" w:rsidRDefault="00703A13">
      <w:pPr>
        <w:spacing w:line="360" w:lineRule="auto"/>
        <w:ind w:firstLine="420"/>
        <w:rPr>
          <w:sz w:val="24"/>
        </w:rPr>
      </w:pPr>
      <w:r>
        <w:rPr>
          <w:rFonts w:hint="eastAsia"/>
          <w:sz w:val="24"/>
        </w:rPr>
        <w:lastRenderedPageBreak/>
        <w:t>21. （</w:t>
      </w:r>
      <w:r>
        <w:rPr>
          <w:sz w:val="24"/>
        </w:rPr>
        <w:t>JTG/T D</w:t>
      </w:r>
      <w:r>
        <w:rPr>
          <w:rFonts w:hint="eastAsia"/>
          <w:sz w:val="24"/>
        </w:rPr>
        <w:t>2</w:t>
      </w:r>
      <w:r>
        <w:rPr>
          <w:sz w:val="24"/>
        </w:rPr>
        <w:t>1-20</w:t>
      </w:r>
      <w:r>
        <w:rPr>
          <w:rFonts w:hint="eastAsia"/>
          <w:sz w:val="24"/>
        </w:rPr>
        <w:t>14）     《公路立体交叉设计细则》</w:t>
      </w:r>
    </w:p>
    <w:p w:rsidR="00846244" w:rsidRDefault="00703A13">
      <w:pPr>
        <w:spacing w:line="360" w:lineRule="auto"/>
        <w:ind w:firstLine="420"/>
        <w:rPr>
          <w:sz w:val="24"/>
        </w:rPr>
      </w:pPr>
      <w:r>
        <w:rPr>
          <w:sz w:val="24"/>
        </w:rPr>
        <w:t>2</w:t>
      </w:r>
      <w:r>
        <w:rPr>
          <w:rFonts w:hint="eastAsia"/>
          <w:sz w:val="24"/>
        </w:rPr>
        <w:t>2</w:t>
      </w:r>
      <w:r>
        <w:rPr>
          <w:sz w:val="24"/>
        </w:rPr>
        <w:t xml:space="preserve">. </w:t>
      </w:r>
      <w:r>
        <w:rPr>
          <w:rFonts w:hint="eastAsia"/>
          <w:sz w:val="24"/>
        </w:rPr>
        <w:t>（</w:t>
      </w:r>
      <w:r>
        <w:rPr>
          <w:sz w:val="24"/>
        </w:rPr>
        <w:t>JTG D81-2006</w:t>
      </w:r>
      <w:r>
        <w:rPr>
          <w:rFonts w:hint="eastAsia"/>
          <w:sz w:val="24"/>
        </w:rPr>
        <w:t>）</w:t>
      </w:r>
      <w:r>
        <w:rPr>
          <w:sz w:val="24"/>
        </w:rPr>
        <w:t xml:space="preserve"> </w:t>
      </w:r>
      <w:r>
        <w:rPr>
          <w:rFonts w:hint="eastAsia"/>
          <w:sz w:val="24"/>
        </w:rPr>
        <w:t xml:space="preserve">     《公路交通安全设施设计规范》</w:t>
      </w:r>
    </w:p>
    <w:p w:rsidR="00846244" w:rsidRDefault="00703A13">
      <w:pPr>
        <w:spacing w:line="360" w:lineRule="auto"/>
        <w:ind w:firstLine="420"/>
        <w:rPr>
          <w:sz w:val="24"/>
        </w:rPr>
      </w:pPr>
      <w:r>
        <w:rPr>
          <w:sz w:val="24"/>
        </w:rPr>
        <w:t>2</w:t>
      </w:r>
      <w:r>
        <w:rPr>
          <w:rFonts w:hint="eastAsia"/>
          <w:sz w:val="24"/>
        </w:rPr>
        <w:t>3</w:t>
      </w:r>
      <w:r>
        <w:rPr>
          <w:sz w:val="24"/>
        </w:rPr>
        <w:t xml:space="preserve">. </w:t>
      </w:r>
      <w:r>
        <w:rPr>
          <w:rFonts w:hint="eastAsia"/>
          <w:sz w:val="24"/>
        </w:rPr>
        <w:t>（</w:t>
      </w:r>
      <w:r>
        <w:rPr>
          <w:sz w:val="24"/>
        </w:rPr>
        <w:t>JTG/T B07-01-2006</w:t>
      </w:r>
      <w:r>
        <w:rPr>
          <w:rFonts w:hint="eastAsia"/>
          <w:sz w:val="24"/>
        </w:rPr>
        <w:t>）</w:t>
      </w:r>
      <w:r>
        <w:rPr>
          <w:sz w:val="24"/>
        </w:rPr>
        <w:t xml:space="preserve"> </w:t>
      </w:r>
      <w:r>
        <w:rPr>
          <w:rFonts w:hint="eastAsia"/>
          <w:sz w:val="24"/>
        </w:rPr>
        <w:t xml:space="preserve"> 《公路工程混凝土结构防腐蚀技术规范》</w:t>
      </w:r>
    </w:p>
    <w:p w:rsidR="00846244" w:rsidRDefault="00703A13">
      <w:pPr>
        <w:spacing w:line="360" w:lineRule="auto"/>
        <w:ind w:firstLine="420"/>
        <w:rPr>
          <w:sz w:val="24"/>
        </w:rPr>
      </w:pPr>
      <w:r>
        <w:rPr>
          <w:sz w:val="24"/>
        </w:rPr>
        <w:t>2</w:t>
      </w:r>
      <w:r>
        <w:rPr>
          <w:rFonts w:hint="eastAsia"/>
          <w:sz w:val="24"/>
        </w:rPr>
        <w:t>4</w:t>
      </w:r>
      <w:r>
        <w:rPr>
          <w:sz w:val="24"/>
        </w:rPr>
        <w:t xml:space="preserve">. </w:t>
      </w:r>
      <w:r>
        <w:rPr>
          <w:rFonts w:hint="eastAsia"/>
          <w:sz w:val="24"/>
        </w:rPr>
        <w:t>（</w:t>
      </w:r>
      <w:r>
        <w:rPr>
          <w:sz w:val="24"/>
        </w:rPr>
        <w:t>JTG/T B05-2004</w:t>
      </w:r>
      <w:r>
        <w:rPr>
          <w:rFonts w:hint="eastAsia"/>
          <w:sz w:val="24"/>
        </w:rPr>
        <w:t>）</w:t>
      </w:r>
      <w:r>
        <w:rPr>
          <w:sz w:val="24"/>
        </w:rPr>
        <w:t xml:space="preserve"> </w:t>
      </w:r>
      <w:r>
        <w:rPr>
          <w:rFonts w:hint="eastAsia"/>
          <w:sz w:val="24"/>
        </w:rPr>
        <w:t xml:space="preserve">    《公路项目安全性评价指南》</w:t>
      </w:r>
    </w:p>
    <w:p w:rsidR="00846244" w:rsidRDefault="00703A13">
      <w:pPr>
        <w:spacing w:line="360" w:lineRule="auto"/>
        <w:ind w:firstLine="420"/>
        <w:rPr>
          <w:sz w:val="24"/>
        </w:rPr>
      </w:pPr>
      <w:r>
        <w:rPr>
          <w:sz w:val="24"/>
        </w:rPr>
        <w:t>2</w:t>
      </w:r>
      <w:r>
        <w:rPr>
          <w:rFonts w:hint="eastAsia"/>
          <w:sz w:val="24"/>
        </w:rPr>
        <w:t>5</w:t>
      </w:r>
      <w:r>
        <w:rPr>
          <w:sz w:val="24"/>
        </w:rPr>
        <w:t xml:space="preserve">. </w:t>
      </w:r>
      <w:r>
        <w:rPr>
          <w:rFonts w:hint="eastAsia"/>
          <w:sz w:val="24"/>
        </w:rPr>
        <w:t>（</w:t>
      </w:r>
      <w:r>
        <w:rPr>
          <w:sz w:val="24"/>
        </w:rPr>
        <w:t>GB/T 50283-99</w:t>
      </w:r>
      <w:r>
        <w:rPr>
          <w:rFonts w:hint="eastAsia"/>
          <w:sz w:val="24"/>
        </w:rPr>
        <w:t>）</w:t>
      </w:r>
      <w:r>
        <w:rPr>
          <w:sz w:val="24"/>
        </w:rPr>
        <w:t xml:space="preserve"> </w:t>
      </w:r>
      <w:r>
        <w:rPr>
          <w:rFonts w:hint="eastAsia"/>
          <w:sz w:val="24"/>
        </w:rPr>
        <w:t xml:space="preserve">     《公路工程结构可靠度设计统一标准》</w:t>
      </w:r>
    </w:p>
    <w:p w:rsidR="00846244" w:rsidRDefault="00703A13">
      <w:pPr>
        <w:spacing w:line="360" w:lineRule="auto"/>
        <w:ind w:firstLine="420"/>
        <w:rPr>
          <w:sz w:val="24"/>
        </w:rPr>
      </w:pPr>
      <w:r>
        <w:rPr>
          <w:sz w:val="24"/>
        </w:rPr>
        <w:t>2</w:t>
      </w:r>
      <w:r>
        <w:rPr>
          <w:rFonts w:hint="eastAsia"/>
          <w:sz w:val="24"/>
        </w:rPr>
        <w:t>6</w:t>
      </w:r>
      <w:r>
        <w:rPr>
          <w:sz w:val="24"/>
        </w:rPr>
        <w:t xml:space="preserve">. </w:t>
      </w:r>
      <w:r>
        <w:rPr>
          <w:rFonts w:hint="eastAsia"/>
          <w:sz w:val="24"/>
        </w:rPr>
        <w:t>（</w:t>
      </w:r>
      <w:r>
        <w:rPr>
          <w:sz w:val="24"/>
        </w:rPr>
        <w:t>GBJ 50162-92</w:t>
      </w:r>
      <w:r>
        <w:rPr>
          <w:rFonts w:hint="eastAsia"/>
          <w:sz w:val="24"/>
        </w:rPr>
        <w:t>）</w:t>
      </w:r>
      <w:r>
        <w:rPr>
          <w:sz w:val="24"/>
        </w:rPr>
        <w:t xml:space="preserve"> </w:t>
      </w:r>
      <w:r>
        <w:rPr>
          <w:rFonts w:hint="eastAsia"/>
          <w:sz w:val="24"/>
        </w:rPr>
        <w:t xml:space="preserve">      《道路工程制图标准》</w:t>
      </w:r>
    </w:p>
    <w:p w:rsidR="00846244" w:rsidRDefault="00703A13">
      <w:pPr>
        <w:spacing w:line="360" w:lineRule="auto"/>
        <w:ind w:firstLine="420"/>
        <w:rPr>
          <w:sz w:val="24"/>
        </w:rPr>
      </w:pPr>
      <w:r>
        <w:rPr>
          <w:sz w:val="24"/>
        </w:rPr>
        <w:t>2</w:t>
      </w:r>
      <w:r>
        <w:rPr>
          <w:rFonts w:hint="eastAsia"/>
          <w:sz w:val="24"/>
        </w:rPr>
        <w:t>7</w:t>
      </w:r>
      <w:r>
        <w:rPr>
          <w:sz w:val="24"/>
        </w:rPr>
        <w:t xml:space="preserve">. </w:t>
      </w:r>
      <w:r>
        <w:rPr>
          <w:rFonts w:hint="eastAsia"/>
          <w:sz w:val="24"/>
        </w:rPr>
        <w:t>（交公路发</w:t>
      </w:r>
      <w:r>
        <w:rPr>
          <w:sz w:val="24"/>
        </w:rPr>
        <w:t xml:space="preserve">[2007]358 </w:t>
      </w:r>
      <w:r>
        <w:rPr>
          <w:rFonts w:hint="eastAsia"/>
          <w:sz w:val="24"/>
        </w:rPr>
        <w:t>号）《公路工程基本建设项目设计文件编制办法》</w:t>
      </w:r>
    </w:p>
    <w:p w:rsidR="00846244" w:rsidRDefault="00703A13">
      <w:pPr>
        <w:spacing w:line="360" w:lineRule="auto"/>
        <w:ind w:firstLine="420"/>
        <w:rPr>
          <w:sz w:val="24"/>
        </w:rPr>
      </w:pPr>
      <w:r>
        <w:rPr>
          <w:sz w:val="24"/>
        </w:rPr>
        <w:t>2</w:t>
      </w:r>
      <w:r>
        <w:rPr>
          <w:rFonts w:hint="eastAsia"/>
          <w:sz w:val="24"/>
        </w:rPr>
        <w:t>8</w:t>
      </w:r>
      <w:r>
        <w:rPr>
          <w:sz w:val="24"/>
        </w:rPr>
        <w:t xml:space="preserve">. </w:t>
      </w:r>
      <w:r>
        <w:rPr>
          <w:rFonts w:hint="eastAsia"/>
          <w:sz w:val="24"/>
        </w:rPr>
        <w:t>（</w:t>
      </w:r>
      <w:r>
        <w:rPr>
          <w:sz w:val="24"/>
        </w:rPr>
        <w:t xml:space="preserve">JTG </w:t>
      </w:r>
      <w:r>
        <w:rPr>
          <w:rFonts w:hint="eastAsia"/>
          <w:sz w:val="24"/>
        </w:rPr>
        <w:t>3830</w:t>
      </w:r>
      <w:r>
        <w:rPr>
          <w:sz w:val="24"/>
        </w:rPr>
        <w:t>-20</w:t>
      </w:r>
      <w:r>
        <w:rPr>
          <w:rFonts w:hint="eastAsia"/>
          <w:sz w:val="24"/>
        </w:rPr>
        <w:t>18）</w:t>
      </w:r>
      <w:r>
        <w:rPr>
          <w:sz w:val="24"/>
        </w:rPr>
        <w:t xml:space="preserve"> </w:t>
      </w:r>
      <w:r>
        <w:rPr>
          <w:rFonts w:hint="eastAsia"/>
          <w:sz w:val="24"/>
        </w:rPr>
        <w:t xml:space="preserve">     《公路工程建设项目概算预算编制方法》</w:t>
      </w:r>
    </w:p>
    <w:p w:rsidR="00846244" w:rsidRDefault="00703A13">
      <w:pPr>
        <w:spacing w:line="360" w:lineRule="auto"/>
        <w:ind w:firstLine="420"/>
        <w:rPr>
          <w:sz w:val="24"/>
        </w:rPr>
      </w:pPr>
      <w:r>
        <w:rPr>
          <w:rFonts w:hint="eastAsia"/>
          <w:sz w:val="24"/>
        </w:rPr>
        <w:t>29</w:t>
      </w:r>
      <w:r>
        <w:rPr>
          <w:sz w:val="24"/>
        </w:rPr>
        <w:t xml:space="preserve">. </w:t>
      </w:r>
      <w:r>
        <w:rPr>
          <w:rFonts w:hint="eastAsia"/>
          <w:sz w:val="24"/>
        </w:rPr>
        <w:t>（</w:t>
      </w:r>
      <w:r>
        <w:rPr>
          <w:sz w:val="24"/>
        </w:rPr>
        <w:t xml:space="preserve">JTG/T </w:t>
      </w:r>
      <w:r>
        <w:rPr>
          <w:rFonts w:hint="eastAsia"/>
          <w:sz w:val="24"/>
        </w:rPr>
        <w:t>3831</w:t>
      </w:r>
      <w:r>
        <w:rPr>
          <w:sz w:val="24"/>
        </w:rPr>
        <w:t>-</w:t>
      </w:r>
      <w:r>
        <w:rPr>
          <w:rFonts w:hint="eastAsia"/>
          <w:sz w:val="24"/>
        </w:rPr>
        <w:t>2018）    《公路工程概算定额》</w:t>
      </w:r>
    </w:p>
    <w:p w:rsidR="00846244" w:rsidRDefault="00703A13">
      <w:pPr>
        <w:spacing w:line="360" w:lineRule="auto"/>
        <w:ind w:firstLine="420"/>
        <w:rPr>
          <w:sz w:val="24"/>
        </w:rPr>
      </w:pPr>
      <w:r>
        <w:rPr>
          <w:rFonts w:hint="eastAsia"/>
          <w:sz w:val="24"/>
        </w:rPr>
        <w:t>30</w:t>
      </w:r>
      <w:r>
        <w:rPr>
          <w:sz w:val="24"/>
        </w:rPr>
        <w:t xml:space="preserve">. </w:t>
      </w:r>
      <w:r>
        <w:rPr>
          <w:rFonts w:hint="eastAsia"/>
          <w:sz w:val="24"/>
        </w:rPr>
        <w:t>（</w:t>
      </w:r>
      <w:r>
        <w:rPr>
          <w:sz w:val="24"/>
        </w:rPr>
        <w:t>JTG/T</w:t>
      </w:r>
      <w:r>
        <w:rPr>
          <w:rFonts w:hint="eastAsia"/>
          <w:sz w:val="24"/>
        </w:rPr>
        <w:t>3832</w:t>
      </w:r>
      <w:r>
        <w:rPr>
          <w:sz w:val="24"/>
        </w:rPr>
        <w:t>-</w:t>
      </w:r>
      <w:r>
        <w:rPr>
          <w:rFonts w:hint="eastAsia"/>
          <w:sz w:val="24"/>
        </w:rPr>
        <w:t>2018）</w:t>
      </w:r>
      <w:r>
        <w:rPr>
          <w:sz w:val="24"/>
        </w:rPr>
        <w:t xml:space="preserve"> </w:t>
      </w:r>
      <w:r>
        <w:rPr>
          <w:rFonts w:hint="eastAsia"/>
          <w:sz w:val="24"/>
        </w:rPr>
        <w:t xml:space="preserve">   《公路工程预算定额》</w:t>
      </w:r>
    </w:p>
    <w:p w:rsidR="00846244" w:rsidRDefault="00703A13">
      <w:pPr>
        <w:spacing w:line="360" w:lineRule="auto"/>
        <w:ind w:firstLine="420"/>
        <w:rPr>
          <w:sz w:val="24"/>
        </w:rPr>
      </w:pPr>
      <w:r>
        <w:rPr>
          <w:sz w:val="24"/>
        </w:rPr>
        <w:t>3</w:t>
      </w:r>
      <w:r>
        <w:rPr>
          <w:rFonts w:hint="eastAsia"/>
          <w:sz w:val="24"/>
        </w:rPr>
        <w:t>1</w:t>
      </w:r>
      <w:r>
        <w:rPr>
          <w:sz w:val="24"/>
        </w:rPr>
        <w:t xml:space="preserve">. </w:t>
      </w:r>
      <w:r>
        <w:rPr>
          <w:rFonts w:hint="eastAsia"/>
          <w:sz w:val="24"/>
        </w:rPr>
        <w:t>（</w:t>
      </w:r>
      <w:r>
        <w:rPr>
          <w:sz w:val="24"/>
        </w:rPr>
        <w:t>JTG/T</w:t>
      </w:r>
      <w:r>
        <w:rPr>
          <w:rFonts w:hint="eastAsia"/>
          <w:sz w:val="24"/>
        </w:rPr>
        <w:t>3833</w:t>
      </w:r>
      <w:r>
        <w:rPr>
          <w:sz w:val="24"/>
        </w:rPr>
        <w:t>-</w:t>
      </w:r>
      <w:r>
        <w:rPr>
          <w:rFonts w:hint="eastAsia"/>
          <w:sz w:val="24"/>
        </w:rPr>
        <w:t>2018）</w:t>
      </w:r>
      <w:r>
        <w:rPr>
          <w:sz w:val="24"/>
        </w:rPr>
        <w:t xml:space="preserve"> </w:t>
      </w:r>
      <w:r>
        <w:rPr>
          <w:rFonts w:hint="eastAsia"/>
          <w:sz w:val="24"/>
        </w:rPr>
        <w:t xml:space="preserve">   《公路工程机械台班费用定额》</w:t>
      </w:r>
    </w:p>
    <w:p w:rsidR="00846244" w:rsidRDefault="00703A13">
      <w:pPr>
        <w:spacing w:line="360" w:lineRule="auto"/>
        <w:ind w:firstLine="420"/>
        <w:rPr>
          <w:sz w:val="24"/>
        </w:rPr>
      </w:pPr>
      <w:r>
        <w:rPr>
          <w:sz w:val="24"/>
        </w:rPr>
        <w:t>3</w:t>
      </w:r>
      <w:r>
        <w:rPr>
          <w:rFonts w:hint="eastAsia"/>
          <w:sz w:val="24"/>
        </w:rPr>
        <w:t>2</w:t>
      </w:r>
      <w:r>
        <w:rPr>
          <w:sz w:val="24"/>
        </w:rPr>
        <w:t xml:space="preserve">. </w:t>
      </w:r>
      <w:r>
        <w:rPr>
          <w:rFonts w:hint="eastAsia"/>
          <w:sz w:val="24"/>
        </w:rPr>
        <w:t>（建标</w:t>
      </w:r>
      <w:r>
        <w:rPr>
          <w:sz w:val="24"/>
        </w:rPr>
        <w:t>[</w:t>
      </w:r>
      <w:r>
        <w:rPr>
          <w:rFonts w:hint="eastAsia"/>
          <w:sz w:val="24"/>
        </w:rPr>
        <w:t>2011</w:t>
      </w:r>
      <w:r>
        <w:rPr>
          <w:sz w:val="24"/>
        </w:rPr>
        <w:t>]</w:t>
      </w:r>
      <w:r>
        <w:rPr>
          <w:rFonts w:hint="eastAsia"/>
          <w:sz w:val="24"/>
        </w:rPr>
        <w:t>124</w:t>
      </w:r>
      <w:r>
        <w:rPr>
          <w:sz w:val="24"/>
        </w:rPr>
        <w:t xml:space="preserve"> </w:t>
      </w:r>
      <w:r>
        <w:rPr>
          <w:rFonts w:hint="eastAsia"/>
          <w:sz w:val="24"/>
        </w:rPr>
        <w:t>号）</w:t>
      </w:r>
      <w:r>
        <w:rPr>
          <w:sz w:val="24"/>
        </w:rPr>
        <w:t xml:space="preserve"> </w:t>
      </w:r>
      <w:r>
        <w:rPr>
          <w:rFonts w:hint="eastAsia"/>
          <w:sz w:val="24"/>
        </w:rPr>
        <w:t xml:space="preserve">  《公路建设项目用地指标》</w:t>
      </w:r>
    </w:p>
    <w:p w:rsidR="00846244" w:rsidRDefault="00703A13">
      <w:pPr>
        <w:spacing w:line="360" w:lineRule="auto"/>
        <w:ind w:firstLine="420"/>
        <w:rPr>
          <w:sz w:val="24"/>
        </w:rPr>
      </w:pPr>
      <w:r>
        <w:rPr>
          <w:sz w:val="24"/>
        </w:rPr>
        <w:t>3</w:t>
      </w:r>
      <w:r>
        <w:rPr>
          <w:rFonts w:hint="eastAsia"/>
          <w:sz w:val="24"/>
        </w:rPr>
        <w:t>3</w:t>
      </w:r>
      <w:r>
        <w:rPr>
          <w:sz w:val="24"/>
        </w:rPr>
        <w:t xml:space="preserve">. </w:t>
      </w:r>
      <w:r>
        <w:rPr>
          <w:rFonts w:hint="eastAsia"/>
          <w:sz w:val="24"/>
        </w:rPr>
        <w:t>（</w:t>
      </w:r>
      <w:r>
        <w:rPr>
          <w:sz w:val="24"/>
        </w:rPr>
        <w:t>CECS 09-89</w:t>
      </w:r>
      <w:r>
        <w:rPr>
          <w:rFonts w:hint="eastAsia"/>
          <w:sz w:val="24"/>
        </w:rPr>
        <w:t>）</w:t>
      </w:r>
      <w:r>
        <w:rPr>
          <w:sz w:val="24"/>
        </w:rPr>
        <w:t xml:space="preserve"> </w:t>
      </w:r>
      <w:r>
        <w:rPr>
          <w:rFonts w:hint="eastAsia"/>
          <w:sz w:val="24"/>
        </w:rPr>
        <w:t xml:space="preserve">       《工业企业程控用户交换机工程设计规范》</w:t>
      </w:r>
    </w:p>
    <w:p w:rsidR="00846244" w:rsidRDefault="00703A13">
      <w:pPr>
        <w:spacing w:line="360" w:lineRule="auto"/>
        <w:ind w:firstLine="420"/>
        <w:rPr>
          <w:sz w:val="24"/>
        </w:rPr>
      </w:pPr>
      <w:r>
        <w:rPr>
          <w:sz w:val="24"/>
        </w:rPr>
        <w:t>3</w:t>
      </w:r>
      <w:r>
        <w:rPr>
          <w:rFonts w:hint="eastAsia"/>
          <w:sz w:val="24"/>
        </w:rPr>
        <w:t>4</w:t>
      </w:r>
      <w:r>
        <w:rPr>
          <w:sz w:val="24"/>
        </w:rPr>
        <w:t xml:space="preserve">. </w:t>
      </w:r>
      <w:r>
        <w:rPr>
          <w:rFonts w:hint="eastAsia"/>
          <w:sz w:val="24"/>
        </w:rPr>
        <w:t>（</w:t>
      </w:r>
      <w:r>
        <w:rPr>
          <w:sz w:val="24"/>
        </w:rPr>
        <w:t>YD 2002-92</w:t>
      </w:r>
      <w:r>
        <w:rPr>
          <w:rFonts w:hint="eastAsia"/>
          <w:sz w:val="24"/>
        </w:rPr>
        <w:t>）</w:t>
      </w:r>
      <w:r>
        <w:rPr>
          <w:sz w:val="24"/>
        </w:rPr>
        <w:t xml:space="preserve"> </w:t>
      </w:r>
      <w:r>
        <w:rPr>
          <w:rFonts w:hint="eastAsia"/>
          <w:sz w:val="24"/>
        </w:rPr>
        <w:t xml:space="preserve">       《长途通信干线电缆线路工程设计规范》</w:t>
      </w:r>
    </w:p>
    <w:p w:rsidR="00846244" w:rsidRDefault="00703A13">
      <w:pPr>
        <w:spacing w:line="360" w:lineRule="auto"/>
        <w:ind w:firstLine="420"/>
        <w:rPr>
          <w:sz w:val="24"/>
        </w:rPr>
      </w:pPr>
      <w:r>
        <w:rPr>
          <w:sz w:val="24"/>
        </w:rPr>
        <w:t>3</w:t>
      </w:r>
      <w:r>
        <w:rPr>
          <w:rFonts w:hint="eastAsia"/>
          <w:sz w:val="24"/>
        </w:rPr>
        <w:t>5</w:t>
      </w:r>
      <w:r>
        <w:rPr>
          <w:sz w:val="24"/>
        </w:rPr>
        <w:t xml:space="preserve">. </w:t>
      </w:r>
      <w:r>
        <w:rPr>
          <w:rFonts w:hint="eastAsia"/>
          <w:sz w:val="24"/>
        </w:rPr>
        <w:t>（</w:t>
      </w:r>
      <w:r>
        <w:rPr>
          <w:sz w:val="24"/>
        </w:rPr>
        <w:t>YD 5102-2010</w:t>
      </w:r>
      <w:r>
        <w:rPr>
          <w:rFonts w:hint="eastAsia"/>
          <w:sz w:val="24"/>
        </w:rPr>
        <w:t>）</w:t>
      </w:r>
      <w:r>
        <w:rPr>
          <w:sz w:val="24"/>
        </w:rPr>
        <w:t xml:space="preserve"> </w:t>
      </w:r>
      <w:r>
        <w:rPr>
          <w:rFonts w:hint="eastAsia"/>
          <w:sz w:val="24"/>
        </w:rPr>
        <w:t xml:space="preserve">     《通信线路工程设计规范》</w:t>
      </w:r>
    </w:p>
    <w:p w:rsidR="00846244" w:rsidRDefault="00703A13">
      <w:pPr>
        <w:spacing w:line="360" w:lineRule="auto"/>
        <w:ind w:firstLine="420"/>
        <w:rPr>
          <w:sz w:val="24"/>
        </w:rPr>
      </w:pPr>
      <w:r>
        <w:rPr>
          <w:sz w:val="24"/>
        </w:rPr>
        <w:t>3</w:t>
      </w:r>
      <w:r>
        <w:rPr>
          <w:rFonts w:hint="eastAsia"/>
          <w:sz w:val="24"/>
        </w:rPr>
        <w:t>6</w:t>
      </w:r>
      <w:r>
        <w:rPr>
          <w:sz w:val="24"/>
        </w:rPr>
        <w:t xml:space="preserve">. </w:t>
      </w:r>
      <w:r>
        <w:rPr>
          <w:rFonts w:hint="eastAsia"/>
          <w:sz w:val="24"/>
        </w:rPr>
        <w:t>（</w:t>
      </w:r>
      <w:r>
        <w:rPr>
          <w:sz w:val="24"/>
        </w:rPr>
        <w:t>YDJ 44-89</w:t>
      </w:r>
      <w:r>
        <w:rPr>
          <w:rFonts w:hint="eastAsia"/>
          <w:sz w:val="24"/>
        </w:rPr>
        <w:t xml:space="preserve">）  </w:t>
      </w:r>
      <w:r>
        <w:rPr>
          <w:sz w:val="24"/>
        </w:rPr>
        <w:t xml:space="preserve"> </w:t>
      </w:r>
      <w:r>
        <w:rPr>
          <w:rFonts w:hint="eastAsia"/>
          <w:sz w:val="24"/>
        </w:rPr>
        <w:t xml:space="preserve">       《电信网光纤数字传输系统工程施工及验收暂行技术规范》</w:t>
      </w:r>
    </w:p>
    <w:p w:rsidR="00846244" w:rsidRDefault="00703A13">
      <w:pPr>
        <w:spacing w:line="360" w:lineRule="auto"/>
        <w:ind w:firstLine="420"/>
        <w:rPr>
          <w:sz w:val="24"/>
        </w:rPr>
      </w:pPr>
      <w:r>
        <w:rPr>
          <w:sz w:val="24"/>
        </w:rPr>
        <w:t>3</w:t>
      </w:r>
      <w:r>
        <w:rPr>
          <w:rFonts w:hint="eastAsia"/>
          <w:sz w:val="24"/>
        </w:rPr>
        <w:t>7</w:t>
      </w:r>
      <w:r>
        <w:rPr>
          <w:sz w:val="24"/>
        </w:rPr>
        <w:t xml:space="preserve">. </w:t>
      </w:r>
      <w:r>
        <w:rPr>
          <w:rFonts w:hint="eastAsia"/>
          <w:sz w:val="24"/>
        </w:rPr>
        <w:t>（</w:t>
      </w:r>
      <w:r>
        <w:rPr>
          <w:sz w:val="24"/>
        </w:rPr>
        <w:t>YD 5098-2005</w:t>
      </w:r>
      <w:r>
        <w:rPr>
          <w:rFonts w:hint="eastAsia"/>
          <w:sz w:val="24"/>
        </w:rPr>
        <w:t>）      《通信局（站）防雷与接地工程设计规范》</w:t>
      </w:r>
    </w:p>
    <w:p w:rsidR="00846244" w:rsidRDefault="00703A13">
      <w:pPr>
        <w:spacing w:line="360" w:lineRule="auto"/>
        <w:ind w:firstLine="420"/>
        <w:rPr>
          <w:sz w:val="24"/>
        </w:rPr>
      </w:pPr>
      <w:r>
        <w:rPr>
          <w:sz w:val="24"/>
        </w:rPr>
        <w:t>3</w:t>
      </w:r>
      <w:r>
        <w:rPr>
          <w:rFonts w:hint="eastAsia"/>
          <w:sz w:val="24"/>
        </w:rPr>
        <w:t>8</w:t>
      </w:r>
      <w:r>
        <w:rPr>
          <w:sz w:val="24"/>
        </w:rPr>
        <w:t xml:space="preserve">. </w:t>
      </w:r>
      <w:r>
        <w:rPr>
          <w:rFonts w:hint="eastAsia"/>
          <w:sz w:val="24"/>
        </w:rPr>
        <w:t>（</w:t>
      </w:r>
      <w:r>
        <w:rPr>
          <w:sz w:val="24"/>
        </w:rPr>
        <w:t>GB 50374-2006</w:t>
      </w:r>
      <w:r>
        <w:rPr>
          <w:rFonts w:hint="eastAsia"/>
          <w:sz w:val="24"/>
        </w:rPr>
        <w:t>）     《通信管道工程施工及验收规范》</w:t>
      </w:r>
    </w:p>
    <w:p w:rsidR="00846244" w:rsidRDefault="00703A13">
      <w:pPr>
        <w:spacing w:line="360" w:lineRule="auto"/>
        <w:ind w:firstLine="420"/>
        <w:rPr>
          <w:sz w:val="24"/>
        </w:rPr>
      </w:pPr>
      <w:r>
        <w:rPr>
          <w:rFonts w:hint="eastAsia"/>
          <w:sz w:val="24"/>
        </w:rPr>
        <w:t>39</w:t>
      </w:r>
      <w:r>
        <w:rPr>
          <w:sz w:val="24"/>
        </w:rPr>
        <w:t xml:space="preserve">. </w:t>
      </w:r>
      <w:r>
        <w:rPr>
          <w:rFonts w:hint="eastAsia"/>
          <w:sz w:val="24"/>
        </w:rPr>
        <w:t>（</w:t>
      </w:r>
      <w:r>
        <w:rPr>
          <w:sz w:val="24"/>
        </w:rPr>
        <w:t>GB 50198-94</w:t>
      </w:r>
      <w:r>
        <w:rPr>
          <w:rFonts w:hint="eastAsia"/>
          <w:sz w:val="24"/>
        </w:rPr>
        <w:t>）</w:t>
      </w:r>
      <w:r>
        <w:rPr>
          <w:sz w:val="24"/>
        </w:rPr>
        <w:t xml:space="preserve"> </w:t>
      </w:r>
      <w:r>
        <w:rPr>
          <w:rFonts w:hint="eastAsia"/>
          <w:sz w:val="24"/>
        </w:rPr>
        <w:t xml:space="preserve">      《民用闭路监视电视系统工程技术规范》</w:t>
      </w:r>
    </w:p>
    <w:p w:rsidR="00846244" w:rsidRDefault="00703A13">
      <w:pPr>
        <w:spacing w:line="360" w:lineRule="auto"/>
        <w:ind w:firstLine="420"/>
        <w:rPr>
          <w:sz w:val="24"/>
        </w:rPr>
      </w:pPr>
      <w:r>
        <w:rPr>
          <w:rFonts w:hint="eastAsia"/>
          <w:sz w:val="24"/>
        </w:rPr>
        <w:t>40</w:t>
      </w:r>
      <w:r>
        <w:rPr>
          <w:sz w:val="24"/>
        </w:rPr>
        <w:t xml:space="preserve">. </w:t>
      </w:r>
      <w:r>
        <w:rPr>
          <w:rFonts w:hint="eastAsia"/>
          <w:sz w:val="24"/>
        </w:rPr>
        <w:t>（</w:t>
      </w:r>
      <w:r>
        <w:rPr>
          <w:sz w:val="24"/>
        </w:rPr>
        <w:t>GB 50174-2008</w:t>
      </w:r>
      <w:r>
        <w:rPr>
          <w:rFonts w:hint="eastAsia"/>
          <w:sz w:val="24"/>
        </w:rPr>
        <w:t>）</w:t>
      </w:r>
      <w:r>
        <w:rPr>
          <w:sz w:val="24"/>
        </w:rPr>
        <w:t xml:space="preserve"> </w:t>
      </w:r>
      <w:r>
        <w:rPr>
          <w:rFonts w:hint="eastAsia"/>
          <w:sz w:val="24"/>
        </w:rPr>
        <w:t xml:space="preserve">    《电子信息系统机房设计规范》</w:t>
      </w:r>
    </w:p>
    <w:p w:rsidR="00846244" w:rsidRDefault="00703A13">
      <w:pPr>
        <w:spacing w:line="360" w:lineRule="auto"/>
        <w:ind w:firstLine="420"/>
        <w:rPr>
          <w:sz w:val="24"/>
        </w:rPr>
      </w:pPr>
      <w:r>
        <w:rPr>
          <w:sz w:val="24"/>
        </w:rPr>
        <w:t>4</w:t>
      </w:r>
      <w:r>
        <w:rPr>
          <w:rFonts w:hint="eastAsia"/>
          <w:sz w:val="24"/>
        </w:rPr>
        <w:t>1</w:t>
      </w:r>
      <w:r>
        <w:rPr>
          <w:sz w:val="24"/>
        </w:rPr>
        <w:t xml:space="preserve">. </w:t>
      </w:r>
      <w:r>
        <w:rPr>
          <w:rFonts w:hint="eastAsia"/>
          <w:sz w:val="24"/>
        </w:rPr>
        <w:t>（</w:t>
      </w:r>
      <w:r>
        <w:rPr>
          <w:sz w:val="24"/>
        </w:rPr>
        <w:t>ITU-T</w:t>
      </w:r>
      <w:r>
        <w:rPr>
          <w:rFonts w:hint="eastAsia"/>
          <w:sz w:val="24"/>
        </w:rPr>
        <w:t xml:space="preserve">）        </w:t>
      </w:r>
      <w:r>
        <w:rPr>
          <w:sz w:val="24"/>
        </w:rPr>
        <w:t xml:space="preserve"> </w:t>
      </w:r>
      <w:r>
        <w:rPr>
          <w:rFonts w:hint="eastAsia"/>
          <w:sz w:val="24"/>
        </w:rPr>
        <w:t xml:space="preserve">    《国际电工协会系列标准》</w:t>
      </w:r>
    </w:p>
    <w:p w:rsidR="00846244" w:rsidRDefault="00703A13">
      <w:pPr>
        <w:spacing w:line="360" w:lineRule="auto"/>
        <w:ind w:firstLine="420"/>
        <w:rPr>
          <w:sz w:val="24"/>
        </w:rPr>
      </w:pPr>
      <w:r>
        <w:rPr>
          <w:sz w:val="24"/>
        </w:rPr>
        <w:t>4</w:t>
      </w:r>
      <w:r>
        <w:rPr>
          <w:rFonts w:hint="eastAsia"/>
          <w:sz w:val="24"/>
        </w:rPr>
        <w:t>2</w:t>
      </w:r>
      <w:r>
        <w:rPr>
          <w:sz w:val="24"/>
        </w:rPr>
        <w:t xml:space="preserve">. </w:t>
      </w:r>
      <w:r>
        <w:rPr>
          <w:rFonts w:hint="eastAsia"/>
          <w:sz w:val="24"/>
        </w:rPr>
        <w:t>（</w:t>
      </w:r>
      <w:r>
        <w:rPr>
          <w:sz w:val="24"/>
        </w:rPr>
        <w:t>GB 50057-94</w:t>
      </w:r>
      <w:r>
        <w:rPr>
          <w:rFonts w:hint="eastAsia"/>
          <w:sz w:val="24"/>
        </w:rPr>
        <w:t>）</w:t>
      </w:r>
      <w:r>
        <w:rPr>
          <w:sz w:val="24"/>
        </w:rPr>
        <w:t xml:space="preserve"> </w:t>
      </w:r>
      <w:r>
        <w:rPr>
          <w:rFonts w:hint="eastAsia"/>
          <w:sz w:val="24"/>
        </w:rPr>
        <w:t xml:space="preserve">      《建筑物防雷设计规范》</w:t>
      </w:r>
    </w:p>
    <w:p w:rsidR="00846244" w:rsidRDefault="00703A13">
      <w:pPr>
        <w:spacing w:line="360" w:lineRule="auto"/>
        <w:ind w:firstLine="420"/>
        <w:rPr>
          <w:sz w:val="24"/>
        </w:rPr>
      </w:pPr>
      <w:r>
        <w:rPr>
          <w:sz w:val="24"/>
        </w:rPr>
        <w:t>4</w:t>
      </w:r>
      <w:r>
        <w:rPr>
          <w:rFonts w:hint="eastAsia"/>
          <w:sz w:val="24"/>
        </w:rPr>
        <w:t>3</w:t>
      </w:r>
      <w:r>
        <w:rPr>
          <w:sz w:val="24"/>
        </w:rPr>
        <w:t xml:space="preserve">. </w:t>
      </w:r>
      <w:r>
        <w:rPr>
          <w:rFonts w:hint="eastAsia"/>
          <w:sz w:val="24"/>
        </w:rPr>
        <w:t>（</w:t>
      </w:r>
      <w:r>
        <w:rPr>
          <w:sz w:val="24"/>
        </w:rPr>
        <w:t>JGJ 16-2008</w:t>
      </w:r>
      <w:r>
        <w:rPr>
          <w:rFonts w:hint="eastAsia"/>
          <w:sz w:val="24"/>
        </w:rPr>
        <w:t>）</w:t>
      </w:r>
      <w:r>
        <w:rPr>
          <w:sz w:val="24"/>
        </w:rPr>
        <w:t xml:space="preserve"> </w:t>
      </w:r>
      <w:r>
        <w:rPr>
          <w:rFonts w:hint="eastAsia"/>
          <w:sz w:val="24"/>
        </w:rPr>
        <w:t xml:space="preserve">       《民用建筑电气设计规范》</w:t>
      </w:r>
    </w:p>
    <w:p w:rsidR="00846244" w:rsidRDefault="00703A13">
      <w:pPr>
        <w:spacing w:line="360" w:lineRule="auto"/>
        <w:ind w:firstLine="420"/>
        <w:rPr>
          <w:sz w:val="24"/>
        </w:rPr>
      </w:pPr>
      <w:r>
        <w:rPr>
          <w:sz w:val="24"/>
        </w:rPr>
        <w:t>4</w:t>
      </w:r>
      <w:r>
        <w:rPr>
          <w:rFonts w:hint="eastAsia"/>
          <w:sz w:val="24"/>
        </w:rPr>
        <w:t>4</w:t>
      </w:r>
      <w:r>
        <w:rPr>
          <w:sz w:val="24"/>
        </w:rPr>
        <w:t xml:space="preserve">. (YDJ 9-90) </w:t>
      </w:r>
      <w:r>
        <w:rPr>
          <w:rFonts w:hint="eastAsia"/>
          <w:sz w:val="24"/>
        </w:rPr>
        <w:t xml:space="preserve">             《市内通信全塑电缆线路工程设计规范》</w:t>
      </w:r>
    </w:p>
    <w:p w:rsidR="00846244" w:rsidRDefault="00703A13">
      <w:pPr>
        <w:spacing w:line="360" w:lineRule="auto"/>
        <w:ind w:firstLine="420"/>
        <w:rPr>
          <w:sz w:val="24"/>
        </w:rPr>
      </w:pPr>
      <w:r>
        <w:rPr>
          <w:sz w:val="24"/>
        </w:rPr>
        <w:t>4</w:t>
      </w:r>
      <w:r>
        <w:rPr>
          <w:rFonts w:hint="eastAsia"/>
          <w:sz w:val="24"/>
        </w:rPr>
        <w:t>5</w:t>
      </w:r>
      <w:r>
        <w:rPr>
          <w:sz w:val="24"/>
        </w:rPr>
        <w:t xml:space="preserve">. </w:t>
      </w:r>
      <w:r>
        <w:rPr>
          <w:rFonts w:hint="eastAsia"/>
          <w:sz w:val="24"/>
        </w:rPr>
        <w:t>（</w:t>
      </w:r>
      <w:r>
        <w:rPr>
          <w:sz w:val="24"/>
        </w:rPr>
        <w:t>YD/T 5138-2005</w:t>
      </w:r>
      <w:r>
        <w:rPr>
          <w:rFonts w:hint="eastAsia"/>
          <w:sz w:val="24"/>
        </w:rPr>
        <w:t>）     《本地通信线路工程验收规范》</w:t>
      </w:r>
    </w:p>
    <w:p w:rsidR="00846244" w:rsidRDefault="00703A13">
      <w:pPr>
        <w:spacing w:line="360" w:lineRule="auto"/>
        <w:ind w:firstLine="420"/>
        <w:rPr>
          <w:sz w:val="24"/>
        </w:rPr>
      </w:pPr>
      <w:r>
        <w:rPr>
          <w:sz w:val="24"/>
        </w:rPr>
        <w:t>4</w:t>
      </w:r>
      <w:r>
        <w:rPr>
          <w:rFonts w:hint="eastAsia"/>
          <w:sz w:val="24"/>
        </w:rPr>
        <w:t>6</w:t>
      </w:r>
      <w:r>
        <w:rPr>
          <w:sz w:val="24"/>
        </w:rPr>
        <w:t xml:space="preserve">. </w:t>
      </w:r>
      <w:r>
        <w:rPr>
          <w:rFonts w:hint="eastAsia"/>
          <w:sz w:val="24"/>
        </w:rPr>
        <w:t>（</w:t>
      </w:r>
      <w:r>
        <w:rPr>
          <w:sz w:val="24"/>
        </w:rPr>
        <w:t>GB 50168-2006</w:t>
      </w:r>
      <w:r>
        <w:rPr>
          <w:rFonts w:hint="eastAsia"/>
          <w:sz w:val="24"/>
        </w:rPr>
        <w:t>）</w:t>
      </w:r>
      <w:r>
        <w:rPr>
          <w:sz w:val="24"/>
        </w:rPr>
        <w:t xml:space="preserve"> </w:t>
      </w:r>
      <w:r>
        <w:rPr>
          <w:rFonts w:hint="eastAsia"/>
          <w:sz w:val="24"/>
        </w:rPr>
        <w:t xml:space="preserve">     《电气装置安装工程电缆线路施工及验收规范》</w:t>
      </w:r>
    </w:p>
    <w:p w:rsidR="00846244" w:rsidRDefault="00703A13">
      <w:pPr>
        <w:spacing w:line="360" w:lineRule="auto"/>
        <w:ind w:firstLine="420"/>
        <w:rPr>
          <w:sz w:val="24"/>
        </w:rPr>
      </w:pPr>
      <w:r>
        <w:rPr>
          <w:rFonts w:hint="eastAsia"/>
          <w:sz w:val="24"/>
        </w:rPr>
        <w:t>47. （JTG D70-2004）         《公路隧道设计规范》</w:t>
      </w:r>
    </w:p>
    <w:p w:rsidR="00846244" w:rsidRDefault="00703A13">
      <w:pPr>
        <w:spacing w:line="360" w:lineRule="auto"/>
        <w:ind w:firstLine="420"/>
        <w:rPr>
          <w:sz w:val="24"/>
        </w:rPr>
      </w:pPr>
      <w:r>
        <w:rPr>
          <w:rFonts w:hint="eastAsia"/>
          <w:sz w:val="24"/>
        </w:rPr>
        <w:t>48. （JTG/T  D70/2-01-2014） 《公路隧道照明设计细则》</w:t>
      </w:r>
    </w:p>
    <w:p w:rsidR="00846244" w:rsidRDefault="00703A13">
      <w:pPr>
        <w:spacing w:line="360" w:lineRule="auto"/>
        <w:ind w:firstLine="420"/>
        <w:rPr>
          <w:sz w:val="24"/>
        </w:rPr>
      </w:pPr>
      <w:r>
        <w:rPr>
          <w:rFonts w:hint="eastAsia"/>
          <w:sz w:val="24"/>
        </w:rPr>
        <w:t>49. （JTG/T  D70/2-02-2014） 《公路隧道通风设计细则》</w:t>
      </w:r>
    </w:p>
    <w:p w:rsidR="00846244" w:rsidRDefault="00703A13">
      <w:pPr>
        <w:spacing w:line="360" w:lineRule="auto"/>
        <w:ind w:firstLine="420"/>
        <w:rPr>
          <w:sz w:val="24"/>
        </w:rPr>
      </w:pPr>
      <w:r>
        <w:rPr>
          <w:rFonts w:hint="eastAsia"/>
          <w:sz w:val="24"/>
        </w:rPr>
        <w:t>50. （JTG D70/2-2014）        《公路隧道设计规范 第二册  交通工程与附属设施》</w:t>
      </w:r>
    </w:p>
    <w:p w:rsidR="00846244" w:rsidRDefault="00703A13">
      <w:pPr>
        <w:pStyle w:val="p0"/>
        <w:rPr>
          <w:rFonts w:ascii="黑体" w:eastAsia="黑体"/>
        </w:rPr>
      </w:pPr>
      <w:bookmarkStart w:id="186" w:name="_Toc298136630"/>
      <w:r>
        <w:rPr>
          <w:rFonts w:ascii="黑体" w:eastAsia="黑体" w:hint="eastAsia"/>
        </w:rPr>
        <w:t>二、发包人根据工程需要另行补充的技术要求</w:t>
      </w:r>
      <w:bookmarkEnd w:id="186"/>
    </w:p>
    <w:p w:rsidR="00846244" w:rsidRDefault="00703A13">
      <w:pPr>
        <w:spacing w:line="360" w:lineRule="auto"/>
        <w:ind w:firstLine="420"/>
        <w:rPr>
          <w:sz w:val="24"/>
        </w:rPr>
      </w:pPr>
      <w:r>
        <w:rPr>
          <w:sz w:val="24"/>
        </w:rPr>
        <w:lastRenderedPageBreak/>
        <w:t>1.</w:t>
      </w:r>
      <w:r>
        <w:rPr>
          <w:rFonts w:hint="eastAsia"/>
          <w:sz w:val="24"/>
        </w:rPr>
        <w:t>(</w:t>
      </w:r>
      <w:r>
        <w:rPr>
          <w:sz w:val="24"/>
        </w:rPr>
        <w:t>GB50021-2001</w:t>
      </w:r>
      <w:r>
        <w:rPr>
          <w:rFonts w:hint="eastAsia"/>
          <w:sz w:val="24"/>
        </w:rPr>
        <w:t>)                《岩土工程勘察规范》</w:t>
      </w:r>
    </w:p>
    <w:p w:rsidR="00846244" w:rsidRDefault="00703A13">
      <w:pPr>
        <w:spacing w:line="360" w:lineRule="auto"/>
        <w:ind w:firstLine="420"/>
        <w:rPr>
          <w:sz w:val="24"/>
        </w:rPr>
      </w:pPr>
      <w:r>
        <w:rPr>
          <w:sz w:val="24"/>
        </w:rPr>
        <w:t>2.</w:t>
      </w:r>
      <w:r>
        <w:rPr>
          <w:rFonts w:hint="eastAsia"/>
          <w:sz w:val="24"/>
        </w:rPr>
        <w:t xml:space="preserve"> (</w:t>
      </w:r>
      <w:r>
        <w:rPr>
          <w:sz w:val="24"/>
        </w:rPr>
        <w:t xml:space="preserve"> JGJ87-</w:t>
      </w:r>
      <w:r>
        <w:rPr>
          <w:rFonts w:hint="eastAsia"/>
          <w:sz w:val="24"/>
        </w:rPr>
        <w:t>2012)</w:t>
      </w:r>
      <w:r>
        <w:rPr>
          <w:sz w:val="24"/>
        </w:rPr>
        <w:t xml:space="preserve"> </w:t>
      </w:r>
      <w:r>
        <w:rPr>
          <w:rFonts w:hint="eastAsia"/>
          <w:sz w:val="24"/>
        </w:rPr>
        <w:t xml:space="preserve">                 《建筑工程地质钻探技术标准》</w:t>
      </w:r>
    </w:p>
    <w:p w:rsidR="00846244" w:rsidRDefault="00703A13">
      <w:pPr>
        <w:spacing w:line="360" w:lineRule="auto"/>
        <w:ind w:firstLine="420"/>
        <w:rPr>
          <w:sz w:val="24"/>
        </w:rPr>
      </w:pPr>
      <w:r>
        <w:rPr>
          <w:sz w:val="24"/>
        </w:rPr>
        <w:t xml:space="preserve">3. </w:t>
      </w:r>
      <w:r>
        <w:rPr>
          <w:rFonts w:hint="eastAsia"/>
          <w:sz w:val="24"/>
        </w:rPr>
        <w:t>(</w:t>
      </w:r>
      <w:r>
        <w:rPr>
          <w:sz w:val="24"/>
        </w:rPr>
        <w:t>JGJ89-</w:t>
      </w:r>
      <w:r>
        <w:rPr>
          <w:rFonts w:hint="eastAsia"/>
          <w:sz w:val="24"/>
        </w:rPr>
        <w:t>19</w:t>
      </w:r>
      <w:r>
        <w:rPr>
          <w:sz w:val="24"/>
        </w:rPr>
        <w:t>92</w:t>
      </w:r>
      <w:r>
        <w:rPr>
          <w:rFonts w:hint="eastAsia"/>
          <w:sz w:val="24"/>
        </w:rPr>
        <w:t>)</w:t>
      </w:r>
      <w:r>
        <w:rPr>
          <w:sz w:val="24"/>
        </w:rPr>
        <w:t xml:space="preserve"> </w:t>
      </w:r>
      <w:r>
        <w:rPr>
          <w:rFonts w:hint="eastAsia"/>
          <w:sz w:val="24"/>
        </w:rPr>
        <w:t xml:space="preserve">                 《原状土取样技术标准》</w:t>
      </w:r>
    </w:p>
    <w:p w:rsidR="00846244" w:rsidRDefault="00703A13">
      <w:pPr>
        <w:spacing w:line="360" w:lineRule="auto"/>
        <w:ind w:firstLine="420"/>
        <w:rPr>
          <w:sz w:val="24"/>
        </w:rPr>
      </w:pPr>
      <w:r>
        <w:rPr>
          <w:sz w:val="24"/>
        </w:rPr>
        <w:t xml:space="preserve">4. </w:t>
      </w:r>
      <w:r>
        <w:rPr>
          <w:rFonts w:hint="eastAsia"/>
          <w:sz w:val="24"/>
        </w:rPr>
        <w:t>(</w:t>
      </w:r>
      <w:r>
        <w:rPr>
          <w:sz w:val="24"/>
        </w:rPr>
        <w:t>GB50218-</w:t>
      </w:r>
      <w:r>
        <w:rPr>
          <w:rFonts w:hint="eastAsia"/>
          <w:sz w:val="24"/>
        </w:rPr>
        <w:t>19</w:t>
      </w:r>
      <w:r>
        <w:rPr>
          <w:sz w:val="24"/>
        </w:rPr>
        <w:t>94</w:t>
      </w:r>
      <w:r>
        <w:rPr>
          <w:rFonts w:hint="eastAsia"/>
          <w:sz w:val="24"/>
        </w:rPr>
        <w:t>)</w:t>
      </w:r>
      <w:r>
        <w:rPr>
          <w:sz w:val="24"/>
        </w:rPr>
        <w:t xml:space="preserve"> </w:t>
      </w:r>
      <w:r>
        <w:rPr>
          <w:rFonts w:hint="eastAsia"/>
          <w:sz w:val="24"/>
        </w:rPr>
        <w:t xml:space="preserve">               《工程岩体分级标准》</w:t>
      </w:r>
    </w:p>
    <w:p w:rsidR="00846244" w:rsidRDefault="00703A13">
      <w:pPr>
        <w:spacing w:line="360" w:lineRule="auto"/>
        <w:ind w:firstLine="420"/>
        <w:rPr>
          <w:sz w:val="24"/>
        </w:rPr>
      </w:pPr>
      <w:r>
        <w:rPr>
          <w:sz w:val="24"/>
        </w:rPr>
        <w:t xml:space="preserve">5. </w:t>
      </w:r>
      <w:r>
        <w:rPr>
          <w:rFonts w:hint="eastAsia"/>
          <w:sz w:val="24"/>
        </w:rPr>
        <w:t>(</w:t>
      </w:r>
      <w:r>
        <w:rPr>
          <w:sz w:val="24"/>
        </w:rPr>
        <w:t>GB/T50266-</w:t>
      </w:r>
      <w:r>
        <w:rPr>
          <w:rFonts w:hint="eastAsia"/>
          <w:sz w:val="24"/>
        </w:rPr>
        <w:t>2013)</w:t>
      </w:r>
      <w:r>
        <w:rPr>
          <w:sz w:val="24"/>
        </w:rPr>
        <w:t xml:space="preserve"> </w:t>
      </w:r>
      <w:r>
        <w:rPr>
          <w:rFonts w:hint="eastAsia"/>
          <w:sz w:val="24"/>
        </w:rPr>
        <w:t xml:space="preserve">             《工程岩体试验方法标准》</w:t>
      </w:r>
    </w:p>
    <w:p w:rsidR="00846244" w:rsidRDefault="00703A13">
      <w:pPr>
        <w:spacing w:line="360" w:lineRule="auto"/>
        <w:ind w:firstLine="420"/>
        <w:rPr>
          <w:sz w:val="24"/>
        </w:rPr>
      </w:pPr>
      <w:r>
        <w:rPr>
          <w:sz w:val="24"/>
        </w:rPr>
        <w:t>6.</w:t>
      </w:r>
      <w:r>
        <w:rPr>
          <w:rFonts w:hint="eastAsia"/>
          <w:sz w:val="24"/>
        </w:rPr>
        <w:t xml:space="preserve"> (</w:t>
      </w:r>
      <w:r>
        <w:rPr>
          <w:sz w:val="24"/>
        </w:rPr>
        <w:t xml:space="preserve"> GB/T50123-1999</w:t>
      </w:r>
      <w:r>
        <w:rPr>
          <w:rFonts w:hint="eastAsia"/>
          <w:sz w:val="24"/>
        </w:rPr>
        <w:t xml:space="preserve">)           </w:t>
      </w:r>
      <w:r>
        <w:rPr>
          <w:sz w:val="24"/>
        </w:rPr>
        <w:t xml:space="preserve"> </w:t>
      </w:r>
      <w:r>
        <w:rPr>
          <w:rFonts w:hint="eastAsia"/>
          <w:sz w:val="24"/>
        </w:rPr>
        <w:t xml:space="preserve"> 《土工试验方法标准》</w:t>
      </w:r>
    </w:p>
    <w:p w:rsidR="00846244" w:rsidRDefault="00703A13">
      <w:pPr>
        <w:spacing w:line="360" w:lineRule="auto"/>
        <w:ind w:firstLine="420"/>
        <w:rPr>
          <w:sz w:val="24"/>
        </w:rPr>
      </w:pPr>
      <w:r>
        <w:rPr>
          <w:sz w:val="24"/>
        </w:rPr>
        <w:t xml:space="preserve">7. </w:t>
      </w:r>
      <w:r>
        <w:rPr>
          <w:rFonts w:hint="eastAsia"/>
          <w:sz w:val="24"/>
        </w:rPr>
        <w:t>(</w:t>
      </w:r>
      <w:r>
        <w:rPr>
          <w:sz w:val="24"/>
        </w:rPr>
        <w:t>GB50009-2001</w:t>
      </w:r>
      <w:r>
        <w:rPr>
          <w:rFonts w:hint="eastAsia"/>
          <w:sz w:val="24"/>
        </w:rPr>
        <w:t>)</w:t>
      </w:r>
      <w:r>
        <w:rPr>
          <w:sz w:val="24"/>
        </w:rPr>
        <w:t xml:space="preserve"> </w:t>
      </w:r>
      <w:r>
        <w:rPr>
          <w:rFonts w:hint="eastAsia"/>
          <w:sz w:val="24"/>
        </w:rPr>
        <w:t xml:space="preserve">              《建筑结构荷载规范》</w:t>
      </w:r>
    </w:p>
    <w:p w:rsidR="00846244" w:rsidRDefault="00703A13">
      <w:pPr>
        <w:spacing w:line="360" w:lineRule="auto"/>
        <w:ind w:firstLine="420"/>
        <w:rPr>
          <w:sz w:val="24"/>
        </w:rPr>
      </w:pPr>
      <w:r>
        <w:rPr>
          <w:sz w:val="24"/>
        </w:rPr>
        <w:t xml:space="preserve">8. </w:t>
      </w:r>
      <w:r>
        <w:rPr>
          <w:rFonts w:hint="eastAsia"/>
          <w:sz w:val="24"/>
        </w:rPr>
        <w:t>(</w:t>
      </w:r>
      <w:r>
        <w:rPr>
          <w:sz w:val="24"/>
        </w:rPr>
        <w:t>GB50007-20</w:t>
      </w:r>
      <w:r>
        <w:rPr>
          <w:rFonts w:hint="eastAsia"/>
          <w:sz w:val="24"/>
        </w:rPr>
        <w:t>11)</w:t>
      </w:r>
      <w:r>
        <w:rPr>
          <w:sz w:val="24"/>
        </w:rPr>
        <w:t xml:space="preserve"> </w:t>
      </w:r>
      <w:r>
        <w:rPr>
          <w:rFonts w:hint="eastAsia"/>
          <w:sz w:val="24"/>
        </w:rPr>
        <w:t xml:space="preserve">              《建筑地基基础设计规范》</w:t>
      </w:r>
    </w:p>
    <w:p w:rsidR="00846244" w:rsidRDefault="00703A13">
      <w:pPr>
        <w:spacing w:line="360" w:lineRule="auto"/>
        <w:ind w:firstLine="420"/>
        <w:rPr>
          <w:sz w:val="24"/>
        </w:rPr>
      </w:pPr>
      <w:r>
        <w:rPr>
          <w:sz w:val="24"/>
        </w:rPr>
        <w:t xml:space="preserve">9. </w:t>
      </w:r>
      <w:r>
        <w:rPr>
          <w:rFonts w:hint="eastAsia"/>
          <w:sz w:val="24"/>
        </w:rPr>
        <w:t>(</w:t>
      </w:r>
      <w:r>
        <w:rPr>
          <w:sz w:val="24"/>
        </w:rPr>
        <w:t>JGJ94-</w:t>
      </w:r>
      <w:r>
        <w:rPr>
          <w:rFonts w:hint="eastAsia"/>
          <w:sz w:val="24"/>
        </w:rPr>
        <w:t>2008)</w:t>
      </w:r>
      <w:r>
        <w:rPr>
          <w:sz w:val="24"/>
        </w:rPr>
        <w:t xml:space="preserve"> </w:t>
      </w:r>
      <w:r>
        <w:rPr>
          <w:rFonts w:hint="eastAsia"/>
          <w:sz w:val="24"/>
        </w:rPr>
        <w:t xml:space="preserve">                 《建筑桩基技术规范》</w:t>
      </w:r>
    </w:p>
    <w:p w:rsidR="00846244" w:rsidRDefault="00703A13">
      <w:pPr>
        <w:spacing w:line="360" w:lineRule="auto"/>
        <w:ind w:firstLine="420"/>
        <w:rPr>
          <w:sz w:val="24"/>
        </w:rPr>
      </w:pPr>
      <w:r>
        <w:rPr>
          <w:sz w:val="24"/>
        </w:rPr>
        <w:t xml:space="preserve">10. </w:t>
      </w:r>
      <w:r>
        <w:rPr>
          <w:rFonts w:hint="eastAsia"/>
          <w:sz w:val="24"/>
        </w:rPr>
        <w:t>(</w:t>
      </w:r>
      <w:r>
        <w:rPr>
          <w:sz w:val="24"/>
        </w:rPr>
        <w:t>GB50011-</w:t>
      </w:r>
      <w:r>
        <w:rPr>
          <w:rFonts w:hint="eastAsia"/>
          <w:sz w:val="24"/>
        </w:rPr>
        <w:t>2010)</w:t>
      </w:r>
      <w:r>
        <w:rPr>
          <w:sz w:val="24"/>
        </w:rPr>
        <w:t xml:space="preserve"> </w:t>
      </w:r>
      <w:r>
        <w:rPr>
          <w:rFonts w:hint="eastAsia"/>
          <w:sz w:val="24"/>
        </w:rPr>
        <w:t xml:space="preserve">             《建筑抗震设计规范》</w:t>
      </w:r>
    </w:p>
    <w:p w:rsidR="00846244" w:rsidRDefault="00703A13">
      <w:pPr>
        <w:spacing w:line="360" w:lineRule="auto"/>
        <w:ind w:firstLine="420"/>
        <w:rPr>
          <w:sz w:val="24"/>
        </w:rPr>
      </w:pPr>
      <w:r>
        <w:rPr>
          <w:sz w:val="24"/>
        </w:rPr>
        <w:t xml:space="preserve">11. </w:t>
      </w:r>
      <w:r>
        <w:rPr>
          <w:rFonts w:hint="eastAsia"/>
          <w:sz w:val="24"/>
        </w:rPr>
        <w:t>(</w:t>
      </w:r>
      <w:r>
        <w:rPr>
          <w:sz w:val="24"/>
        </w:rPr>
        <w:t>JGJ79-20</w:t>
      </w:r>
      <w:r>
        <w:rPr>
          <w:rFonts w:hint="eastAsia"/>
          <w:sz w:val="24"/>
        </w:rPr>
        <w:t xml:space="preserve">12) </w:t>
      </w:r>
      <w:r>
        <w:rPr>
          <w:sz w:val="24"/>
        </w:rPr>
        <w:t xml:space="preserve"> </w:t>
      </w:r>
      <w:r>
        <w:rPr>
          <w:rFonts w:hint="eastAsia"/>
          <w:sz w:val="24"/>
        </w:rPr>
        <w:t xml:space="preserve">              《建筑地基处理技术规范》</w:t>
      </w:r>
    </w:p>
    <w:p w:rsidR="00846244" w:rsidRDefault="00703A13">
      <w:pPr>
        <w:spacing w:line="360" w:lineRule="auto"/>
        <w:ind w:firstLine="420"/>
        <w:rPr>
          <w:sz w:val="24"/>
        </w:rPr>
      </w:pPr>
      <w:r>
        <w:rPr>
          <w:sz w:val="24"/>
        </w:rPr>
        <w:t xml:space="preserve">12. </w:t>
      </w:r>
      <w:r>
        <w:rPr>
          <w:rFonts w:hint="eastAsia"/>
          <w:sz w:val="24"/>
        </w:rPr>
        <w:t>(</w:t>
      </w:r>
      <w:r>
        <w:rPr>
          <w:sz w:val="24"/>
        </w:rPr>
        <w:t>JGJ120-</w:t>
      </w:r>
      <w:r>
        <w:rPr>
          <w:rFonts w:hint="eastAsia"/>
          <w:sz w:val="24"/>
        </w:rPr>
        <w:t xml:space="preserve">2012) </w:t>
      </w:r>
      <w:r>
        <w:rPr>
          <w:sz w:val="24"/>
        </w:rPr>
        <w:t xml:space="preserve"> </w:t>
      </w:r>
      <w:r>
        <w:rPr>
          <w:rFonts w:hint="eastAsia"/>
          <w:sz w:val="24"/>
        </w:rPr>
        <w:t xml:space="preserve">              《建筑基坑支护技术规程》</w:t>
      </w:r>
    </w:p>
    <w:p w:rsidR="00846244" w:rsidRDefault="00703A13">
      <w:pPr>
        <w:spacing w:line="360" w:lineRule="auto"/>
        <w:ind w:firstLine="420"/>
        <w:rPr>
          <w:sz w:val="24"/>
        </w:rPr>
      </w:pPr>
      <w:r>
        <w:rPr>
          <w:sz w:val="24"/>
        </w:rPr>
        <w:t>13.</w:t>
      </w:r>
      <w:r>
        <w:rPr>
          <w:rFonts w:hint="eastAsia"/>
          <w:sz w:val="24"/>
        </w:rPr>
        <w:t xml:space="preserve"> (</w:t>
      </w:r>
      <w:r>
        <w:rPr>
          <w:sz w:val="24"/>
        </w:rPr>
        <w:t xml:space="preserve"> GB50015-20</w:t>
      </w:r>
      <w:r>
        <w:rPr>
          <w:rFonts w:hint="eastAsia"/>
          <w:sz w:val="24"/>
        </w:rPr>
        <w:t>10)</w:t>
      </w:r>
      <w:r>
        <w:rPr>
          <w:sz w:val="24"/>
        </w:rPr>
        <w:t xml:space="preserve"> </w:t>
      </w:r>
      <w:r>
        <w:rPr>
          <w:rFonts w:hint="eastAsia"/>
          <w:sz w:val="24"/>
        </w:rPr>
        <w:t xml:space="preserve">            《建筑给水排水设计规范》</w:t>
      </w:r>
    </w:p>
    <w:p w:rsidR="00846244" w:rsidRDefault="00703A13">
      <w:pPr>
        <w:spacing w:line="360" w:lineRule="auto"/>
        <w:ind w:firstLine="420"/>
        <w:rPr>
          <w:sz w:val="24"/>
        </w:rPr>
      </w:pPr>
      <w:r>
        <w:rPr>
          <w:sz w:val="24"/>
        </w:rPr>
        <w:t xml:space="preserve">14. </w:t>
      </w:r>
      <w:r>
        <w:rPr>
          <w:rFonts w:hint="eastAsia"/>
          <w:sz w:val="24"/>
        </w:rPr>
        <w:t>(</w:t>
      </w:r>
      <w:r>
        <w:rPr>
          <w:sz w:val="24"/>
        </w:rPr>
        <w:t xml:space="preserve">GB50017-2003 </w:t>
      </w:r>
      <w:r>
        <w:rPr>
          <w:rFonts w:hint="eastAsia"/>
          <w:sz w:val="24"/>
        </w:rPr>
        <w:t>)             《钢结构设计规范》</w:t>
      </w:r>
    </w:p>
    <w:p w:rsidR="00846244" w:rsidRDefault="00703A13">
      <w:pPr>
        <w:spacing w:line="360" w:lineRule="auto"/>
        <w:ind w:firstLine="420"/>
        <w:rPr>
          <w:sz w:val="24"/>
        </w:rPr>
      </w:pPr>
      <w:r>
        <w:rPr>
          <w:sz w:val="24"/>
        </w:rPr>
        <w:t>15.</w:t>
      </w:r>
      <w:r>
        <w:rPr>
          <w:rFonts w:hint="eastAsia"/>
          <w:sz w:val="24"/>
        </w:rPr>
        <w:t xml:space="preserve"> (</w:t>
      </w:r>
      <w:r>
        <w:rPr>
          <w:sz w:val="24"/>
        </w:rPr>
        <w:t xml:space="preserve"> DB33/T628.1-2007</w:t>
      </w:r>
      <w:r>
        <w:rPr>
          <w:rFonts w:hint="eastAsia"/>
          <w:sz w:val="24"/>
        </w:rPr>
        <w:t>)</w:t>
      </w:r>
      <w:r>
        <w:rPr>
          <w:sz w:val="24"/>
        </w:rPr>
        <w:t xml:space="preserve"> </w:t>
      </w:r>
      <w:r>
        <w:rPr>
          <w:rFonts w:hint="eastAsia"/>
          <w:sz w:val="24"/>
        </w:rPr>
        <w:t xml:space="preserve">        《交通建设工程工程量清单计价规范第一部分：公路工程》</w:t>
      </w:r>
    </w:p>
    <w:p w:rsidR="00846244" w:rsidRDefault="00703A13">
      <w:pPr>
        <w:spacing w:line="360" w:lineRule="auto"/>
        <w:ind w:firstLine="420"/>
        <w:rPr>
          <w:sz w:val="24"/>
        </w:rPr>
      </w:pPr>
      <w:r>
        <w:rPr>
          <w:sz w:val="24"/>
        </w:rPr>
        <w:t>16.</w:t>
      </w:r>
      <w:r>
        <w:rPr>
          <w:rFonts w:hint="eastAsia"/>
          <w:sz w:val="24"/>
        </w:rPr>
        <w:t xml:space="preserve"> (</w:t>
      </w:r>
      <w:r>
        <w:rPr>
          <w:sz w:val="24"/>
        </w:rPr>
        <w:t>GB5768-2009</w:t>
      </w:r>
      <w:r>
        <w:rPr>
          <w:rFonts w:hint="eastAsia"/>
          <w:sz w:val="24"/>
        </w:rPr>
        <w:t>)</w:t>
      </w:r>
      <w:r>
        <w:rPr>
          <w:sz w:val="24"/>
        </w:rPr>
        <w:t xml:space="preserve"> </w:t>
      </w:r>
      <w:r>
        <w:rPr>
          <w:rFonts w:hint="eastAsia"/>
          <w:sz w:val="24"/>
        </w:rPr>
        <w:t xml:space="preserve">            《道路交通标志和标线》</w:t>
      </w:r>
    </w:p>
    <w:p w:rsidR="00846244" w:rsidRDefault="00703A13">
      <w:pPr>
        <w:pStyle w:val="p0"/>
        <w:ind w:leftChars="171" w:left="4216" w:hangingChars="1600" w:hanging="3840"/>
      </w:pPr>
      <w:r>
        <w:rPr>
          <w:rFonts w:ascii="Times New Roman" w:hAnsi="Times New Roman" w:cs="Times New Roman" w:hint="eastAsia"/>
          <w:kern w:val="2"/>
          <w:szCs w:val="20"/>
        </w:rPr>
        <w:t>17. (</w:t>
      </w:r>
      <w:r>
        <w:rPr>
          <w:rFonts w:ascii="Times New Roman" w:hAnsi="Times New Roman" w:cs="Times New Roman" w:hint="eastAsia"/>
          <w:kern w:val="2"/>
          <w:szCs w:val="20"/>
        </w:rPr>
        <w:t>浙交</w:t>
      </w:r>
      <w:r>
        <w:rPr>
          <w:rFonts w:ascii="Times New Roman" w:hAnsi="Times New Roman" w:cs="Times New Roman"/>
          <w:kern w:val="2"/>
          <w:szCs w:val="20"/>
        </w:rPr>
        <w:t>[</w:t>
      </w:r>
      <w:r>
        <w:rPr>
          <w:rFonts w:ascii="Times New Roman" w:hAnsi="Times New Roman" w:cs="Times New Roman" w:hint="eastAsia"/>
          <w:kern w:val="2"/>
          <w:szCs w:val="20"/>
        </w:rPr>
        <w:t>2019</w:t>
      </w:r>
      <w:r>
        <w:rPr>
          <w:rFonts w:ascii="Times New Roman" w:hAnsi="Times New Roman" w:cs="Times New Roman"/>
          <w:kern w:val="2"/>
          <w:szCs w:val="20"/>
        </w:rPr>
        <w:t>]</w:t>
      </w:r>
      <w:r>
        <w:rPr>
          <w:rFonts w:ascii="Times New Roman" w:hAnsi="Times New Roman" w:cs="Times New Roman" w:hint="eastAsia"/>
          <w:kern w:val="2"/>
          <w:szCs w:val="20"/>
        </w:rPr>
        <w:t>116</w:t>
      </w:r>
      <w:r>
        <w:rPr>
          <w:rFonts w:ascii="Times New Roman" w:hAnsi="Times New Roman" w:cs="Times New Roman" w:hint="eastAsia"/>
          <w:kern w:val="2"/>
          <w:szCs w:val="20"/>
        </w:rPr>
        <w:t>号</w:t>
      </w:r>
      <w:r>
        <w:rPr>
          <w:rFonts w:ascii="Times New Roman" w:hAnsi="Times New Roman" w:cs="Times New Roman" w:hint="eastAsia"/>
          <w:kern w:val="2"/>
          <w:szCs w:val="20"/>
        </w:rPr>
        <w:t xml:space="preserve">)  </w:t>
      </w:r>
      <w:r>
        <w:rPr>
          <w:rFonts w:hint="eastAsia"/>
        </w:rPr>
        <w:t xml:space="preserve">      </w:t>
      </w:r>
      <w:r>
        <w:rPr>
          <w:rFonts w:hint="eastAsia"/>
          <w:szCs w:val="21"/>
        </w:rPr>
        <w:t>《转发交通运输部2018年第86号公告的通知》</w:t>
      </w:r>
    </w:p>
    <w:p w:rsidR="00846244" w:rsidRDefault="00846244">
      <w:pPr>
        <w:spacing w:line="360" w:lineRule="auto"/>
        <w:ind w:firstLine="420"/>
        <w:rPr>
          <w:sz w:val="24"/>
        </w:rPr>
      </w:pPr>
    </w:p>
    <w:p w:rsidR="00846244" w:rsidRDefault="00703A13">
      <w:pPr>
        <w:spacing w:line="360" w:lineRule="auto"/>
        <w:ind w:firstLineChars="200" w:firstLine="480"/>
        <w:rPr>
          <w:rFonts w:ascii="黑体" w:eastAsia="黑体"/>
          <w:sz w:val="30"/>
          <w:szCs w:val="30"/>
        </w:rPr>
      </w:pPr>
      <w:r>
        <w:rPr>
          <w:sz w:val="24"/>
          <w:szCs w:val="24"/>
          <w:u w:val="single"/>
        </w:rPr>
        <w:br w:type="page"/>
      </w:r>
    </w:p>
    <w:p w:rsidR="00846244" w:rsidRDefault="00846244">
      <w:pPr>
        <w:pStyle w:val="60"/>
        <w:rPr>
          <w:sz w:val="20"/>
        </w:rPr>
      </w:pPr>
    </w:p>
    <w:p w:rsidR="00846244" w:rsidRDefault="00846244">
      <w:pPr>
        <w:rPr>
          <w:sz w:val="20"/>
        </w:rPr>
      </w:pPr>
    </w:p>
    <w:p w:rsidR="00846244" w:rsidRDefault="00846244">
      <w:pPr>
        <w:pStyle w:val="a0"/>
        <w:rPr>
          <w:sz w:val="20"/>
        </w:rPr>
      </w:pPr>
    </w:p>
    <w:p w:rsidR="00846244" w:rsidRDefault="00846244">
      <w:pPr>
        <w:pStyle w:val="a4"/>
        <w:ind w:firstLine="200"/>
        <w:rPr>
          <w:sz w:val="20"/>
        </w:rPr>
      </w:pPr>
    </w:p>
    <w:p w:rsidR="00846244" w:rsidRDefault="00846244">
      <w:pPr>
        <w:pStyle w:val="60"/>
      </w:pP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a0"/>
        <w:spacing w:before="2"/>
        <w:rPr>
          <w:sz w:val="17"/>
        </w:rPr>
      </w:pPr>
    </w:p>
    <w:p w:rsidR="00846244" w:rsidRDefault="00703A13">
      <w:pPr>
        <w:tabs>
          <w:tab w:val="left" w:pos="2349"/>
        </w:tabs>
        <w:spacing w:before="28"/>
        <w:ind w:right="10"/>
        <w:jc w:val="center"/>
        <w:outlineLvl w:val="0"/>
        <w:rPr>
          <w:rFonts w:ascii="黑体" w:eastAsia="黑体"/>
          <w:b/>
          <w:sz w:val="52"/>
        </w:rPr>
      </w:pPr>
      <w:bookmarkStart w:id="187" w:name="第六章___投标文件格式"/>
      <w:bookmarkStart w:id="188" w:name="_Toc17616"/>
      <w:bookmarkEnd w:id="187"/>
      <w:r>
        <w:rPr>
          <w:rFonts w:ascii="黑体" w:eastAsia="黑体" w:hint="eastAsia"/>
          <w:b/>
          <w:sz w:val="52"/>
        </w:rPr>
        <w:t>第六章</w:t>
      </w:r>
      <w:r>
        <w:rPr>
          <w:rFonts w:ascii="黑体" w:eastAsia="黑体" w:hint="eastAsia"/>
          <w:b/>
          <w:sz w:val="52"/>
        </w:rPr>
        <w:tab/>
        <w:t>投标文件格式</w:t>
      </w:r>
      <w:bookmarkEnd w:id="188"/>
    </w:p>
    <w:p w:rsidR="00846244" w:rsidRDefault="00846244">
      <w:pPr>
        <w:jc w:val="center"/>
        <w:rPr>
          <w:rFonts w:ascii="黑体" w:eastAsia="黑体"/>
          <w:sz w:val="52"/>
        </w:rPr>
        <w:sectPr w:rsidR="00846244">
          <w:pgSz w:w="11910" w:h="16840"/>
          <w:pgMar w:top="1580" w:right="860" w:bottom="940" w:left="960" w:header="0" w:footer="672" w:gutter="0"/>
          <w:cols w:space="720"/>
        </w:sectPr>
      </w:pPr>
    </w:p>
    <w:p w:rsidR="00846244" w:rsidRDefault="00703A13">
      <w:pPr>
        <w:spacing w:before="23"/>
        <w:ind w:left="298" w:right="314"/>
        <w:jc w:val="center"/>
        <w:rPr>
          <w:b/>
          <w:sz w:val="44"/>
        </w:rPr>
      </w:pPr>
      <w:r>
        <w:rPr>
          <w:b/>
          <w:sz w:val="44"/>
        </w:rPr>
        <w:lastRenderedPageBreak/>
        <w:t>浙 江 省</w:t>
      </w:r>
    </w:p>
    <w:p w:rsidR="00846244" w:rsidRDefault="00846244">
      <w:pPr>
        <w:spacing w:before="60"/>
        <w:ind w:right="192" w:firstLineChars="100" w:firstLine="442"/>
        <w:jc w:val="both"/>
        <w:rPr>
          <w:b/>
          <w:sz w:val="44"/>
          <w:u w:val="single"/>
          <w:lang w:val="en-US"/>
        </w:rPr>
      </w:pPr>
    </w:p>
    <w:p w:rsidR="00846244" w:rsidRDefault="00703A13">
      <w:pPr>
        <w:spacing w:before="60"/>
        <w:ind w:right="192" w:firstLineChars="100" w:firstLine="442"/>
        <w:jc w:val="both"/>
        <w:rPr>
          <w:b/>
          <w:sz w:val="44"/>
        </w:rPr>
      </w:pPr>
      <w:r>
        <w:rPr>
          <w:rFonts w:hint="eastAsia"/>
          <w:b/>
          <w:sz w:val="44"/>
          <w:u w:val="single"/>
          <w:lang w:val="en-US"/>
        </w:rPr>
        <w:t xml:space="preserve">           </w:t>
      </w:r>
      <w:r>
        <w:rPr>
          <w:b/>
          <w:sz w:val="44"/>
        </w:rPr>
        <w:t>（项目名称）</w:t>
      </w:r>
      <w:r>
        <w:rPr>
          <w:rFonts w:hint="eastAsia"/>
          <w:b/>
          <w:sz w:val="44"/>
          <w:u w:val="single"/>
          <w:lang w:val="en-US"/>
        </w:rPr>
        <w:t xml:space="preserve">   </w:t>
      </w:r>
      <w:r>
        <w:rPr>
          <w:rFonts w:hint="eastAsia"/>
          <w:b/>
          <w:sz w:val="44"/>
          <w:lang w:val="en-US"/>
        </w:rPr>
        <w:t>（标段名称）</w:t>
      </w:r>
      <w:r>
        <w:rPr>
          <w:b/>
          <w:sz w:val="44"/>
        </w:rPr>
        <w:t>设计</w:t>
      </w:r>
    </w:p>
    <w:p w:rsidR="00846244" w:rsidRDefault="00846244">
      <w:pPr>
        <w:pStyle w:val="a0"/>
        <w:rPr>
          <w:b/>
          <w:sz w:val="44"/>
        </w:rPr>
      </w:pPr>
    </w:p>
    <w:p w:rsidR="00846244" w:rsidRDefault="00846244">
      <w:pPr>
        <w:pStyle w:val="a0"/>
        <w:rPr>
          <w:b/>
          <w:sz w:val="44"/>
        </w:rPr>
      </w:pPr>
    </w:p>
    <w:p w:rsidR="00846244" w:rsidRDefault="00846244">
      <w:pPr>
        <w:pStyle w:val="a0"/>
        <w:rPr>
          <w:b/>
          <w:sz w:val="44"/>
        </w:rPr>
      </w:pPr>
    </w:p>
    <w:p w:rsidR="00846244" w:rsidRDefault="00846244">
      <w:pPr>
        <w:pStyle w:val="a0"/>
        <w:rPr>
          <w:b/>
          <w:sz w:val="44"/>
        </w:rPr>
      </w:pPr>
    </w:p>
    <w:p w:rsidR="00846244" w:rsidRDefault="00846244">
      <w:pPr>
        <w:pStyle w:val="a0"/>
        <w:rPr>
          <w:b/>
          <w:sz w:val="44"/>
        </w:rPr>
      </w:pPr>
    </w:p>
    <w:p w:rsidR="00846244" w:rsidRDefault="00846244">
      <w:pPr>
        <w:pStyle w:val="a0"/>
        <w:rPr>
          <w:b/>
          <w:sz w:val="44"/>
        </w:rPr>
      </w:pPr>
    </w:p>
    <w:p w:rsidR="00846244" w:rsidRDefault="00846244">
      <w:pPr>
        <w:pStyle w:val="a0"/>
        <w:spacing w:before="1"/>
        <w:rPr>
          <w:b/>
          <w:sz w:val="31"/>
        </w:rPr>
      </w:pPr>
    </w:p>
    <w:p w:rsidR="00846244" w:rsidRDefault="00703A13">
      <w:pPr>
        <w:spacing w:before="1"/>
        <w:ind w:left="293" w:right="314"/>
        <w:jc w:val="center"/>
        <w:rPr>
          <w:b/>
          <w:sz w:val="72"/>
        </w:rPr>
      </w:pPr>
      <w:r>
        <w:rPr>
          <w:b/>
          <w:sz w:val="72"/>
        </w:rPr>
        <w:t>投 标 文 件</w:t>
      </w:r>
    </w:p>
    <w:p w:rsidR="00846244" w:rsidRDefault="00703A13">
      <w:pPr>
        <w:tabs>
          <w:tab w:val="left" w:pos="2081"/>
        </w:tabs>
        <w:spacing w:before="609"/>
        <w:ind w:right="11"/>
        <w:jc w:val="center"/>
        <w:rPr>
          <w:rFonts w:ascii="黑体" w:eastAsia="黑体"/>
          <w:sz w:val="52"/>
        </w:rPr>
      </w:pPr>
      <w:bookmarkStart w:id="189" w:name="第一卷__商务文件"/>
      <w:bookmarkEnd w:id="189"/>
      <w:r>
        <w:rPr>
          <w:rFonts w:ascii="黑体" w:eastAsia="黑体" w:hint="eastAsia"/>
          <w:sz w:val="52"/>
        </w:rPr>
        <w:t>第一卷</w:t>
      </w:r>
      <w:r>
        <w:rPr>
          <w:rFonts w:ascii="黑体" w:eastAsia="黑体" w:hint="eastAsia"/>
          <w:sz w:val="52"/>
        </w:rPr>
        <w:tab/>
        <w:t>商务文件</w:t>
      </w:r>
    </w:p>
    <w:p w:rsidR="00846244" w:rsidRDefault="00846244">
      <w:pPr>
        <w:pStyle w:val="a0"/>
        <w:rPr>
          <w:rFonts w:ascii="黑体"/>
          <w:sz w:val="52"/>
        </w:rPr>
      </w:pPr>
    </w:p>
    <w:p w:rsidR="00846244" w:rsidRDefault="00846244">
      <w:pPr>
        <w:pStyle w:val="a0"/>
        <w:rPr>
          <w:rFonts w:ascii="黑体"/>
          <w:sz w:val="52"/>
        </w:rPr>
      </w:pPr>
    </w:p>
    <w:p w:rsidR="00846244" w:rsidRDefault="00846244">
      <w:pPr>
        <w:pStyle w:val="a0"/>
        <w:rPr>
          <w:rFonts w:ascii="黑体"/>
          <w:sz w:val="52"/>
        </w:rPr>
      </w:pPr>
    </w:p>
    <w:p w:rsidR="00846244" w:rsidRDefault="00846244">
      <w:pPr>
        <w:pStyle w:val="a0"/>
        <w:rPr>
          <w:rFonts w:ascii="黑体"/>
          <w:sz w:val="52"/>
        </w:rPr>
      </w:pPr>
    </w:p>
    <w:p w:rsidR="00846244" w:rsidRDefault="00846244">
      <w:pPr>
        <w:pStyle w:val="a0"/>
        <w:rPr>
          <w:rFonts w:ascii="黑体"/>
          <w:sz w:val="52"/>
        </w:rPr>
      </w:pPr>
    </w:p>
    <w:p w:rsidR="00846244" w:rsidRDefault="00846244">
      <w:pPr>
        <w:pStyle w:val="a0"/>
        <w:rPr>
          <w:rFonts w:ascii="黑体"/>
          <w:sz w:val="52"/>
        </w:rPr>
      </w:pPr>
    </w:p>
    <w:p w:rsidR="00846244" w:rsidRDefault="00846244">
      <w:pPr>
        <w:pStyle w:val="a0"/>
        <w:spacing w:before="4"/>
        <w:rPr>
          <w:rFonts w:ascii="黑体"/>
          <w:sz w:val="70"/>
        </w:rPr>
      </w:pPr>
    </w:p>
    <w:p w:rsidR="00846244" w:rsidRDefault="00703A13">
      <w:pPr>
        <w:tabs>
          <w:tab w:val="left" w:pos="3074"/>
        </w:tabs>
        <w:ind w:right="13"/>
        <w:jc w:val="center"/>
        <w:rPr>
          <w:b/>
          <w:sz w:val="36"/>
        </w:rPr>
      </w:pPr>
      <w:r>
        <w:rPr>
          <w:b/>
          <w:sz w:val="36"/>
        </w:rPr>
        <w:t>投标人：</w:t>
      </w:r>
      <w:r>
        <w:rPr>
          <w:b/>
          <w:sz w:val="36"/>
          <w:u w:val="thick"/>
        </w:rPr>
        <w:t xml:space="preserve"> </w:t>
      </w:r>
      <w:r>
        <w:rPr>
          <w:b/>
          <w:sz w:val="36"/>
          <w:u w:val="thick"/>
        </w:rPr>
        <w:tab/>
      </w:r>
      <w:r>
        <w:rPr>
          <w:b/>
          <w:sz w:val="36"/>
        </w:rPr>
        <w:t>（全称并盖电子公章）</w:t>
      </w:r>
    </w:p>
    <w:p w:rsidR="00846244" w:rsidRDefault="00703A13">
      <w:pPr>
        <w:tabs>
          <w:tab w:val="left" w:pos="904"/>
          <w:tab w:val="left" w:pos="1989"/>
          <w:tab w:val="left" w:pos="3074"/>
        </w:tabs>
        <w:spacing w:before="163"/>
        <w:ind w:right="314"/>
        <w:jc w:val="center"/>
        <w:rPr>
          <w:b/>
          <w:sz w:val="36"/>
        </w:rPr>
      </w:pPr>
      <w:r>
        <w:rPr>
          <w:rFonts w:ascii="Times New Roman" w:eastAsia="Times New Roman"/>
          <w:b/>
          <w:sz w:val="36"/>
          <w:u w:val="thick"/>
        </w:rPr>
        <w:t xml:space="preserve"> </w:t>
      </w:r>
      <w:r>
        <w:rPr>
          <w:rFonts w:ascii="Times New Roman" w:eastAsia="Times New Roman"/>
          <w:b/>
          <w:sz w:val="36"/>
          <w:u w:val="thick"/>
        </w:rPr>
        <w:tab/>
      </w:r>
      <w:r>
        <w:rPr>
          <w:b/>
          <w:sz w:val="36"/>
        </w:rPr>
        <w:t>年</w:t>
      </w:r>
      <w:r>
        <w:rPr>
          <w:b/>
          <w:sz w:val="36"/>
          <w:u w:val="thick"/>
        </w:rPr>
        <w:t xml:space="preserve"> </w:t>
      </w:r>
      <w:r>
        <w:rPr>
          <w:b/>
          <w:sz w:val="36"/>
          <w:u w:val="thick"/>
        </w:rPr>
        <w:tab/>
      </w:r>
      <w:r>
        <w:rPr>
          <w:b/>
          <w:sz w:val="36"/>
        </w:rPr>
        <w:t>月</w:t>
      </w:r>
      <w:r>
        <w:rPr>
          <w:b/>
          <w:sz w:val="36"/>
          <w:u w:val="thick"/>
        </w:rPr>
        <w:t xml:space="preserve"> </w:t>
      </w:r>
      <w:r>
        <w:rPr>
          <w:b/>
          <w:sz w:val="36"/>
          <w:u w:val="thick"/>
        </w:rPr>
        <w:tab/>
      </w:r>
      <w:r>
        <w:rPr>
          <w:b/>
          <w:sz w:val="36"/>
        </w:rPr>
        <w:t>日</w:t>
      </w:r>
    </w:p>
    <w:p w:rsidR="00846244" w:rsidRDefault="00846244">
      <w:pPr>
        <w:jc w:val="center"/>
        <w:rPr>
          <w:sz w:val="36"/>
        </w:rPr>
        <w:sectPr w:rsidR="00846244">
          <w:pgSz w:w="11910" w:h="16840"/>
          <w:pgMar w:top="980" w:right="860" w:bottom="940" w:left="960" w:header="0" w:footer="672" w:gutter="0"/>
          <w:cols w:space="720"/>
        </w:sectPr>
      </w:pPr>
    </w:p>
    <w:p w:rsidR="00846244" w:rsidRDefault="00703A13">
      <w:pPr>
        <w:pStyle w:val="2TimesNewRoman5020"/>
        <w:rPr>
          <w:b/>
          <w:bCs/>
          <w:color w:val="000000"/>
          <w:szCs w:val="28"/>
        </w:rPr>
      </w:pPr>
      <w:bookmarkStart w:id="190" w:name="一、投标函"/>
      <w:bookmarkStart w:id="191" w:name="_Toc115375399"/>
      <w:bookmarkStart w:id="192" w:name="_Toc883"/>
      <w:bookmarkStart w:id="193" w:name="_Toc32499"/>
      <w:bookmarkEnd w:id="190"/>
      <w:r>
        <w:rPr>
          <w:rFonts w:hint="eastAsia"/>
          <w:b/>
          <w:bCs/>
          <w:color w:val="000000"/>
          <w:szCs w:val="28"/>
        </w:rPr>
        <w:lastRenderedPageBreak/>
        <w:t>自查、自评表</w:t>
      </w:r>
      <w:bookmarkEnd w:id="191"/>
      <w:bookmarkEnd w:id="192"/>
      <w:bookmarkEnd w:id="193"/>
    </w:p>
    <w:p w:rsidR="00846244" w:rsidRDefault="00703A13">
      <w:pPr>
        <w:ind w:firstLineChars="200" w:firstLine="440"/>
        <w:rPr>
          <w:color w:val="000000"/>
        </w:rPr>
      </w:pPr>
      <w:r>
        <w:rPr>
          <w:rFonts w:hint="eastAsia"/>
          <w:color w:val="000000"/>
          <w:szCs w:val="21"/>
        </w:rPr>
        <w:t>为方便各位专家快捷、高效地评标，特针对招标文件 “第一信封（商务文件）”进行了自查。以下列表仅供参考：</w:t>
      </w:r>
      <w:r>
        <w:rPr>
          <w:rFonts w:hint="eastAsia"/>
          <w:color w:val="000000"/>
        </w:rPr>
        <w:t xml:space="preserve"> </w:t>
      </w:r>
    </w:p>
    <w:tbl>
      <w:tblPr>
        <w:tblW w:w="98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00"/>
        <w:gridCol w:w="1302"/>
        <w:gridCol w:w="7267"/>
        <w:gridCol w:w="850"/>
      </w:tblGrid>
      <w:tr w:rsidR="00846244">
        <w:trPr>
          <w:trHeight w:val="106"/>
          <w:jc w:val="center"/>
        </w:trPr>
        <w:tc>
          <w:tcPr>
            <w:tcW w:w="400" w:type="dxa"/>
            <w:tcBorders>
              <w:bottom w:val="single" w:sz="4" w:space="0" w:color="auto"/>
            </w:tcBorders>
            <w:vAlign w:val="center"/>
          </w:tcPr>
          <w:p w:rsidR="00846244" w:rsidRDefault="00703A13">
            <w:pPr>
              <w:widowControl/>
              <w:spacing w:line="240" w:lineRule="exact"/>
              <w:jc w:val="center"/>
              <w:rPr>
                <w:sz w:val="18"/>
                <w:szCs w:val="18"/>
              </w:rPr>
            </w:pPr>
            <w:r>
              <w:rPr>
                <w:rFonts w:hint="eastAsia"/>
                <w:sz w:val="18"/>
                <w:szCs w:val="18"/>
              </w:rPr>
              <w:t>序号</w:t>
            </w:r>
          </w:p>
        </w:tc>
        <w:tc>
          <w:tcPr>
            <w:tcW w:w="8569" w:type="dxa"/>
            <w:gridSpan w:val="2"/>
            <w:vAlign w:val="center"/>
          </w:tcPr>
          <w:p w:rsidR="00846244" w:rsidRDefault="00703A13">
            <w:pPr>
              <w:spacing w:line="240" w:lineRule="exact"/>
              <w:jc w:val="center"/>
              <w:rPr>
                <w:sz w:val="18"/>
                <w:szCs w:val="18"/>
              </w:rPr>
            </w:pPr>
            <w:r>
              <w:rPr>
                <w:rFonts w:hint="eastAsia"/>
                <w:b/>
                <w:bCs/>
                <w:sz w:val="18"/>
                <w:szCs w:val="18"/>
              </w:rPr>
              <w:t>评分标准</w:t>
            </w:r>
          </w:p>
        </w:tc>
        <w:tc>
          <w:tcPr>
            <w:tcW w:w="850" w:type="dxa"/>
            <w:vAlign w:val="center"/>
          </w:tcPr>
          <w:p w:rsidR="00846244" w:rsidRDefault="00703A13">
            <w:pPr>
              <w:widowControl/>
              <w:spacing w:line="240" w:lineRule="exact"/>
              <w:jc w:val="center"/>
              <w:rPr>
                <w:b/>
                <w:bCs/>
                <w:sz w:val="18"/>
                <w:szCs w:val="18"/>
              </w:rPr>
            </w:pPr>
            <w:r>
              <w:rPr>
                <w:rFonts w:hint="eastAsia"/>
                <w:b/>
                <w:bCs/>
                <w:sz w:val="18"/>
                <w:szCs w:val="18"/>
              </w:rPr>
              <w:t>投标人</w:t>
            </w:r>
          </w:p>
          <w:p w:rsidR="00846244" w:rsidRDefault="00703A13">
            <w:pPr>
              <w:widowControl/>
              <w:spacing w:line="240" w:lineRule="exact"/>
              <w:jc w:val="center"/>
              <w:rPr>
                <w:bCs/>
                <w:snapToGrid w:val="0"/>
                <w:sz w:val="18"/>
                <w:szCs w:val="18"/>
              </w:rPr>
            </w:pPr>
            <w:r>
              <w:rPr>
                <w:rFonts w:hint="eastAsia"/>
                <w:b/>
                <w:bCs/>
                <w:sz w:val="18"/>
                <w:szCs w:val="18"/>
              </w:rPr>
              <w:t>自评分</w:t>
            </w:r>
          </w:p>
        </w:tc>
      </w:tr>
      <w:tr w:rsidR="00846244">
        <w:trPr>
          <w:trHeight w:val="1276"/>
          <w:jc w:val="center"/>
        </w:trPr>
        <w:tc>
          <w:tcPr>
            <w:tcW w:w="400" w:type="dxa"/>
            <w:tcBorders>
              <w:top w:val="single" w:sz="4" w:space="0" w:color="auto"/>
            </w:tcBorders>
            <w:vAlign w:val="center"/>
          </w:tcPr>
          <w:p w:rsidR="00846244" w:rsidRDefault="00846244">
            <w:pPr>
              <w:pStyle w:val="Default"/>
              <w:spacing w:line="240" w:lineRule="exact"/>
              <w:jc w:val="center"/>
              <w:rPr>
                <w:rFonts w:hAnsi="宋体" w:cs="Times New Roman"/>
                <w:color w:val="auto"/>
                <w:sz w:val="18"/>
                <w:szCs w:val="18"/>
              </w:rPr>
            </w:pPr>
          </w:p>
        </w:tc>
        <w:tc>
          <w:tcPr>
            <w:tcW w:w="1302" w:type="dxa"/>
            <w:tcBorders>
              <w:top w:val="single" w:sz="4" w:space="0" w:color="auto"/>
              <w:bottom w:val="single" w:sz="4" w:space="0" w:color="auto"/>
            </w:tcBorders>
            <w:vAlign w:val="center"/>
          </w:tcPr>
          <w:p w:rsidR="00846244" w:rsidRDefault="00846244">
            <w:pPr>
              <w:pStyle w:val="TableParagraph"/>
              <w:spacing w:line="278" w:lineRule="auto"/>
              <w:ind w:left="6" w:right="83" w:hanging="6"/>
              <w:jc w:val="center"/>
              <w:rPr>
                <w:sz w:val="21"/>
              </w:rPr>
            </w:pPr>
          </w:p>
        </w:tc>
        <w:tc>
          <w:tcPr>
            <w:tcW w:w="7267" w:type="dxa"/>
            <w:vAlign w:val="center"/>
          </w:tcPr>
          <w:p w:rsidR="00846244" w:rsidRDefault="00846244">
            <w:pPr>
              <w:pStyle w:val="TableParagraph"/>
              <w:spacing w:line="278" w:lineRule="auto"/>
              <w:ind w:right="129"/>
              <w:jc w:val="both"/>
              <w:rPr>
                <w:sz w:val="21"/>
              </w:rPr>
            </w:pPr>
          </w:p>
        </w:tc>
        <w:tc>
          <w:tcPr>
            <w:tcW w:w="850" w:type="dxa"/>
            <w:vAlign w:val="center"/>
          </w:tcPr>
          <w:p w:rsidR="00846244" w:rsidRDefault="00846244">
            <w:pPr>
              <w:pStyle w:val="Default"/>
              <w:spacing w:line="300" w:lineRule="exact"/>
              <w:ind w:firstLineChars="150" w:firstLine="271"/>
              <w:jc w:val="both"/>
              <w:rPr>
                <w:rFonts w:hAnsi="宋体"/>
                <w:b/>
                <w:color w:val="auto"/>
                <w:sz w:val="18"/>
                <w:szCs w:val="18"/>
              </w:rPr>
            </w:pPr>
          </w:p>
        </w:tc>
      </w:tr>
      <w:tr w:rsidR="00846244">
        <w:trPr>
          <w:trHeight w:val="1336"/>
          <w:jc w:val="center"/>
        </w:trPr>
        <w:tc>
          <w:tcPr>
            <w:tcW w:w="400" w:type="dxa"/>
            <w:tcBorders>
              <w:bottom w:val="single" w:sz="4" w:space="0" w:color="auto"/>
            </w:tcBorders>
            <w:vAlign w:val="center"/>
          </w:tcPr>
          <w:p w:rsidR="00846244" w:rsidRDefault="00846244">
            <w:pPr>
              <w:pStyle w:val="Default"/>
              <w:spacing w:line="240" w:lineRule="exact"/>
              <w:jc w:val="center"/>
              <w:rPr>
                <w:rFonts w:hAnsi="宋体" w:cs="Times New Roman"/>
                <w:color w:val="auto"/>
                <w:sz w:val="18"/>
                <w:szCs w:val="18"/>
              </w:rPr>
            </w:pPr>
          </w:p>
        </w:tc>
        <w:tc>
          <w:tcPr>
            <w:tcW w:w="1302" w:type="dxa"/>
            <w:tcBorders>
              <w:top w:val="single" w:sz="4" w:space="0" w:color="auto"/>
            </w:tcBorders>
            <w:vAlign w:val="center"/>
          </w:tcPr>
          <w:p w:rsidR="00846244" w:rsidRDefault="00846244">
            <w:pPr>
              <w:pStyle w:val="TableParagraph"/>
              <w:spacing w:before="178" w:line="278" w:lineRule="auto"/>
              <w:ind w:left="118" w:right="83"/>
              <w:jc w:val="center"/>
              <w:rPr>
                <w:sz w:val="21"/>
              </w:rPr>
            </w:pPr>
          </w:p>
        </w:tc>
        <w:tc>
          <w:tcPr>
            <w:tcW w:w="7267" w:type="dxa"/>
            <w:vAlign w:val="center"/>
          </w:tcPr>
          <w:p w:rsidR="00846244" w:rsidRDefault="00846244">
            <w:pPr>
              <w:pStyle w:val="TableParagraph"/>
              <w:spacing w:before="22" w:line="278" w:lineRule="auto"/>
              <w:ind w:right="128" w:firstLineChars="105" w:firstLine="220"/>
              <w:jc w:val="both"/>
              <w:rPr>
                <w:sz w:val="21"/>
              </w:rPr>
            </w:pPr>
          </w:p>
        </w:tc>
        <w:tc>
          <w:tcPr>
            <w:tcW w:w="850" w:type="dxa"/>
            <w:vAlign w:val="center"/>
          </w:tcPr>
          <w:p w:rsidR="00846244" w:rsidRDefault="00846244">
            <w:pPr>
              <w:pStyle w:val="Default"/>
              <w:spacing w:line="300" w:lineRule="exact"/>
              <w:ind w:firstLineChars="150" w:firstLine="271"/>
              <w:jc w:val="both"/>
              <w:rPr>
                <w:rFonts w:hAnsi="宋体"/>
                <w:b/>
                <w:color w:val="auto"/>
                <w:sz w:val="18"/>
                <w:szCs w:val="18"/>
              </w:rPr>
            </w:pPr>
          </w:p>
        </w:tc>
      </w:tr>
      <w:tr w:rsidR="00846244">
        <w:trPr>
          <w:trHeight w:val="584"/>
          <w:jc w:val="center"/>
        </w:trPr>
        <w:tc>
          <w:tcPr>
            <w:tcW w:w="400" w:type="dxa"/>
            <w:tcBorders>
              <w:top w:val="single" w:sz="4" w:space="0" w:color="auto"/>
            </w:tcBorders>
            <w:vAlign w:val="center"/>
          </w:tcPr>
          <w:p w:rsidR="00846244" w:rsidRDefault="00846244">
            <w:pPr>
              <w:pStyle w:val="Default"/>
              <w:spacing w:line="240" w:lineRule="exact"/>
              <w:jc w:val="center"/>
              <w:rPr>
                <w:rFonts w:hAnsi="宋体" w:cs="Times New Roman"/>
                <w:color w:val="auto"/>
                <w:sz w:val="18"/>
                <w:szCs w:val="18"/>
              </w:rPr>
            </w:pPr>
          </w:p>
        </w:tc>
        <w:tc>
          <w:tcPr>
            <w:tcW w:w="1302" w:type="dxa"/>
            <w:vAlign w:val="center"/>
          </w:tcPr>
          <w:p w:rsidR="00846244" w:rsidRDefault="00846244">
            <w:pPr>
              <w:pStyle w:val="TableParagraph"/>
              <w:spacing w:before="29" w:line="266" w:lineRule="auto"/>
              <w:ind w:right="83"/>
              <w:jc w:val="center"/>
              <w:rPr>
                <w:sz w:val="21"/>
              </w:rPr>
            </w:pPr>
          </w:p>
        </w:tc>
        <w:tc>
          <w:tcPr>
            <w:tcW w:w="7267" w:type="dxa"/>
            <w:vAlign w:val="center"/>
          </w:tcPr>
          <w:p w:rsidR="00846244" w:rsidRDefault="00846244">
            <w:pPr>
              <w:pStyle w:val="TableParagraph"/>
              <w:spacing w:before="44" w:line="247" w:lineRule="auto"/>
              <w:ind w:right="73" w:firstLineChars="105" w:firstLine="220"/>
              <w:jc w:val="both"/>
              <w:rPr>
                <w:sz w:val="21"/>
              </w:rPr>
            </w:pPr>
          </w:p>
        </w:tc>
        <w:tc>
          <w:tcPr>
            <w:tcW w:w="850" w:type="dxa"/>
            <w:vAlign w:val="center"/>
          </w:tcPr>
          <w:p w:rsidR="00846244" w:rsidRDefault="00846244">
            <w:pPr>
              <w:pStyle w:val="Default"/>
              <w:spacing w:line="240" w:lineRule="exact"/>
              <w:ind w:firstLineChars="200" w:firstLine="360"/>
              <w:jc w:val="both"/>
              <w:rPr>
                <w:rFonts w:hAnsi="宋体"/>
                <w:color w:val="auto"/>
                <w:sz w:val="18"/>
                <w:szCs w:val="18"/>
              </w:rPr>
            </w:pPr>
          </w:p>
        </w:tc>
      </w:tr>
      <w:tr w:rsidR="00846244">
        <w:trPr>
          <w:trHeight w:val="830"/>
          <w:jc w:val="center"/>
        </w:trPr>
        <w:tc>
          <w:tcPr>
            <w:tcW w:w="400" w:type="dxa"/>
            <w:vAlign w:val="center"/>
          </w:tcPr>
          <w:p w:rsidR="00846244" w:rsidRDefault="00846244">
            <w:pPr>
              <w:pStyle w:val="Default"/>
              <w:spacing w:line="240" w:lineRule="exact"/>
              <w:jc w:val="center"/>
              <w:rPr>
                <w:rFonts w:hAnsi="宋体" w:cs="Times New Roman"/>
                <w:color w:val="auto"/>
                <w:sz w:val="18"/>
                <w:szCs w:val="18"/>
              </w:rPr>
            </w:pPr>
          </w:p>
        </w:tc>
        <w:tc>
          <w:tcPr>
            <w:tcW w:w="1302" w:type="dxa"/>
            <w:vAlign w:val="center"/>
          </w:tcPr>
          <w:p w:rsidR="00846244" w:rsidRDefault="00846244">
            <w:pPr>
              <w:pStyle w:val="Default"/>
              <w:spacing w:line="240" w:lineRule="exact"/>
              <w:jc w:val="center"/>
              <w:rPr>
                <w:color w:val="auto"/>
                <w:sz w:val="21"/>
              </w:rPr>
            </w:pPr>
          </w:p>
        </w:tc>
        <w:tc>
          <w:tcPr>
            <w:tcW w:w="7267" w:type="dxa"/>
            <w:vAlign w:val="center"/>
          </w:tcPr>
          <w:p w:rsidR="00846244" w:rsidRDefault="00846244">
            <w:pPr>
              <w:pStyle w:val="Default"/>
              <w:spacing w:line="240" w:lineRule="exact"/>
              <w:ind w:firstLineChars="105" w:firstLine="220"/>
              <w:jc w:val="both"/>
              <w:rPr>
                <w:color w:val="auto"/>
                <w:sz w:val="21"/>
              </w:rPr>
            </w:pPr>
          </w:p>
        </w:tc>
        <w:tc>
          <w:tcPr>
            <w:tcW w:w="850" w:type="dxa"/>
            <w:vAlign w:val="center"/>
          </w:tcPr>
          <w:p w:rsidR="00846244" w:rsidRDefault="00846244">
            <w:pPr>
              <w:pStyle w:val="Default"/>
              <w:spacing w:line="240" w:lineRule="exact"/>
              <w:ind w:firstLineChars="200" w:firstLine="360"/>
              <w:jc w:val="both"/>
              <w:rPr>
                <w:rFonts w:hAnsi="宋体"/>
                <w:color w:val="auto"/>
                <w:sz w:val="18"/>
                <w:szCs w:val="18"/>
              </w:rPr>
            </w:pPr>
          </w:p>
        </w:tc>
      </w:tr>
      <w:tr w:rsidR="00846244">
        <w:trPr>
          <w:trHeight w:val="779"/>
          <w:jc w:val="center"/>
        </w:trPr>
        <w:tc>
          <w:tcPr>
            <w:tcW w:w="400" w:type="dxa"/>
            <w:vAlign w:val="center"/>
          </w:tcPr>
          <w:p w:rsidR="00846244" w:rsidRDefault="00846244">
            <w:pPr>
              <w:pStyle w:val="Default"/>
              <w:spacing w:line="240" w:lineRule="exact"/>
              <w:jc w:val="center"/>
              <w:rPr>
                <w:rFonts w:hAnsi="宋体" w:cs="Times New Roman"/>
                <w:color w:val="auto"/>
                <w:sz w:val="18"/>
                <w:szCs w:val="18"/>
              </w:rPr>
            </w:pPr>
          </w:p>
        </w:tc>
        <w:tc>
          <w:tcPr>
            <w:tcW w:w="1302" w:type="dxa"/>
            <w:vAlign w:val="center"/>
          </w:tcPr>
          <w:p w:rsidR="00846244" w:rsidRDefault="00846244">
            <w:pPr>
              <w:pStyle w:val="Default"/>
              <w:spacing w:line="240" w:lineRule="exact"/>
              <w:jc w:val="center"/>
              <w:rPr>
                <w:color w:val="auto"/>
                <w:sz w:val="21"/>
              </w:rPr>
            </w:pPr>
          </w:p>
        </w:tc>
        <w:tc>
          <w:tcPr>
            <w:tcW w:w="7267" w:type="dxa"/>
            <w:vAlign w:val="center"/>
          </w:tcPr>
          <w:p w:rsidR="00846244" w:rsidRDefault="00846244">
            <w:pPr>
              <w:pStyle w:val="Default"/>
              <w:spacing w:line="240" w:lineRule="exact"/>
              <w:jc w:val="both"/>
              <w:rPr>
                <w:color w:val="auto"/>
                <w:sz w:val="21"/>
              </w:rPr>
            </w:pPr>
          </w:p>
        </w:tc>
        <w:tc>
          <w:tcPr>
            <w:tcW w:w="850" w:type="dxa"/>
            <w:vAlign w:val="center"/>
          </w:tcPr>
          <w:p w:rsidR="00846244" w:rsidRDefault="00846244">
            <w:pPr>
              <w:pStyle w:val="Default"/>
              <w:spacing w:line="240" w:lineRule="exact"/>
              <w:ind w:firstLineChars="200" w:firstLine="360"/>
              <w:jc w:val="both"/>
              <w:rPr>
                <w:rFonts w:hAnsi="宋体"/>
                <w:color w:val="auto"/>
                <w:sz w:val="18"/>
                <w:szCs w:val="18"/>
              </w:rPr>
            </w:pPr>
          </w:p>
        </w:tc>
      </w:tr>
      <w:tr w:rsidR="00846244">
        <w:trPr>
          <w:trHeight w:val="1087"/>
          <w:jc w:val="center"/>
        </w:trPr>
        <w:tc>
          <w:tcPr>
            <w:tcW w:w="400" w:type="dxa"/>
            <w:vAlign w:val="center"/>
          </w:tcPr>
          <w:p w:rsidR="00846244" w:rsidRDefault="00846244">
            <w:pPr>
              <w:pStyle w:val="Default"/>
              <w:spacing w:line="240" w:lineRule="exact"/>
              <w:jc w:val="center"/>
              <w:rPr>
                <w:rFonts w:hAnsi="宋体" w:cs="Times New Roman"/>
                <w:color w:val="auto"/>
                <w:sz w:val="18"/>
                <w:szCs w:val="18"/>
              </w:rPr>
            </w:pPr>
          </w:p>
        </w:tc>
        <w:tc>
          <w:tcPr>
            <w:tcW w:w="1302" w:type="dxa"/>
            <w:vAlign w:val="center"/>
          </w:tcPr>
          <w:p w:rsidR="00846244" w:rsidRDefault="00846244">
            <w:pPr>
              <w:spacing w:beforeLines="50" w:before="120" w:line="240" w:lineRule="exact"/>
              <w:jc w:val="center"/>
              <w:rPr>
                <w:sz w:val="21"/>
              </w:rPr>
            </w:pPr>
          </w:p>
        </w:tc>
        <w:tc>
          <w:tcPr>
            <w:tcW w:w="7267" w:type="dxa"/>
            <w:vAlign w:val="center"/>
          </w:tcPr>
          <w:p w:rsidR="00846244" w:rsidRDefault="00846244">
            <w:pPr>
              <w:pStyle w:val="Default"/>
              <w:spacing w:line="240" w:lineRule="exact"/>
              <w:ind w:firstLineChars="100" w:firstLine="210"/>
              <w:rPr>
                <w:color w:val="auto"/>
                <w:sz w:val="21"/>
              </w:rPr>
            </w:pPr>
          </w:p>
        </w:tc>
        <w:tc>
          <w:tcPr>
            <w:tcW w:w="850" w:type="dxa"/>
            <w:vAlign w:val="center"/>
          </w:tcPr>
          <w:p w:rsidR="00846244" w:rsidRDefault="00846244">
            <w:pPr>
              <w:pStyle w:val="Default"/>
              <w:spacing w:line="240" w:lineRule="exact"/>
              <w:jc w:val="both"/>
              <w:rPr>
                <w:rFonts w:hAnsi="宋体"/>
                <w:color w:val="auto"/>
                <w:sz w:val="18"/>
                <w:szCs w:val="18"/>
              </w:rPr>
            </w:pPr>
          </w:p>
        </w:tc>
      </w:tr>
      <w:tr w:rsidR="00846244">
        <w:trPr>
          <w:trHeight w:val="1270"/>
          <w:jc w:val="center"/>
        </w:trPr>
        <w:tc>
          <w:tcPr>
            <w:tcW w:w="400" w:type="dxa"/>
            <w:vAlign w:val="center"/>
          </w:tcPr>
          <w:p w:rsidR="00846244" w:rsidRDefault="00846244">
            <w:pPr>
              <w:pStyle w:val="Default"/>
              <w:spacing w:line="240" w:lineRule="exact"/>
              <w:jc w:val="center"/>
              <w:rPr>
                <w:rFonts w:hAnsi="宋体" w:cs="Times New Roman"/>
                <w:color w:val="auto"/>
                <w:sz w:val="18"/>
                <w:szCs w:val="18"/>
              </w:rPr>
            </w:pPr>
          </w:p>
        </w:tc>
        <w:tc>
          <w:tcPr>
            <w:tcW w:w="1302" w:type="dxa"/>
            <w:vAlign w:val="center"/>
          </w:tcPr>
          <w:p w:rsidR="00846244" w:rsidRDefault="00846244">
            <w:pPr>
              <w:pStyle w:val="Default"/>
              <w:spacing w:line="240" w:lineRule="exact"/>
              <w:jc w:val="center"/>
              <w:rPr>
                <w:rFonts w:hAnsi="宋体"/>
                <w:color w:val="auto"/>
                <w:sz w:val="21"/>
                <w:szCs w:val="21"/>
              </w:rPr>
            </w:pPr>
          </w:p>
        </w:tc>
        <w:tc>
          <w:tcPr>
            <w:tcW w:w="7267" w:type="dxa"/>
            <w:vAlign w:val="center"/>
          </w:tcPr>
          <w:p w:rsidR="00846244" w:rsidRDefault="00846244">
            <w:pPr>
              <w:pStyle w:val="Default"/>
              <w:spacing w:line="240" w:lineRule="exact"/>
              <w:ind w:firstLineChars="100" w:firstLine="210"/>
              <w:jc w:val="both"/>
              <w:rPr>
                <w:color w:val="auto"/>
                <w:sz w:val="21"/>
                <w:szCs w:val="21"/>
              </w:rPr>
            </w:pPr>
          </w:p>
        </w:tc>
        <w:tc>
          <w:tcPr>
            <w:tcW w:w="850" w:type="dxa"/>
            <w:vAlign w:val="center"/>
          </w:tcPr>
          <w:p w:rsidR="00846244" w:rsidRDefault="00846244">
            <w:pPr>
              <w:pStyle w:val="Default"/>
              <w:spacing w:line="240" w:lineRule="exact"/>
              <w:ind w:firstLineChars="200" w:firstLine="360"/>
              <w:rPr>
                <w:color w:val="auto"/>
                <w:sz w:val="18"/>
                <w:szCs w:val="18"/>
              </w:rPr>
            </w:pPr>
          </w:p>
        </w:tc>
      </w:tr>
    </w:tbl>
    <w:p w:rsidR="00846244" w:rsidRDefault="00846244">
      <w:pPr>
        <w:spacing w:line="400" w:lineRule="exact"/>
        <w:ind w:firstLineChars="1750" w:firstLine="3850"/>
        <w:rPr>
          <w:color w:val="000000"/>
          <w:szCs w:val="21"/>
        </w:rPr>
      </w:pPr>
    </w:p>
    <w:p w:rsidR="00846244" w:rsidRDefault="00703A13">
      <w:pPr>
        <w:spacing w:line="400" w:lineRule="exact"/>
        <w:ind w:firstLineChars="1750" w:firstLine="3850"/>
        <w:rPr>
          <w:color w:val="000000"/>
          <w:szCs w:val="21"/>
        </w:rPr>
      </w:pPr>
      <w:r>
        <w:rPr>
          <w:rFonts w:hint="eastAsia"/>
          <w:color w:val="000000"/>
          <w:szCs w:val="21"/>
        </w:rPr>
        <w:t>投标人：</w:t>
      </w:r>
      <w:r>
        <w:rPr>
          <w:color w:val="000000"/>
          <w:szCs w:val="21"/>
        </w:rPr>
        <w:t xml:space="preserve"> </w:t>
      </w:r>
      <w:r>
        <w:rPr>
          <w:rFonts w:hint="eastAsia"/>
          <w:color w:val="000000"/>
          <w:szCs w:val="21"/>
          <w:u w:val="single"/>
        </w:rPr>
        <w:t xml:space="preserve">                    </w:t>
      </w:r>
      <w:r>
        <w:rPr>
          <w:rFonts w:hint="eastAsia"/>
          <w:color w:val="000000"/>
          <w:szCs w:val="21"/>
        </w:rPr>
        <w:t>（盖单位电子公章）</w:t>
      </w:r>
    </w:p>
    <w:p w:rsidR="00846244" w:rsidRDefault="00703A13">
      <w:pPr>
        <w:spacing w:line="400" w:lineRule="exact"/>
        <w:ind w:firstLineChars="2550" w:firstLine="5610"/>
        <w:rPr>
          <w:rFonts w:eastAsia="黑体"/>
          <w:color w:val="000000"/>
          <w:sz w:val="20"/>
        </w:rPr>
      </w:pPr>
      <w:r>
        <w:rPr>
          <w:rFonts w:hint="eastAsia"/>
          <w:color w:val="000000"/>
          <w:szCs w:val="21"/>
          <w:u w:val="single"/>
        </w:rPr>
        <w:t xml:space="preserve">       </w:t>
      </w:r>
      <w:r>
        <w:rPr>
          <w:rFonts w:hint="eastAsia"/>
          <w:color w:val="000000"/>
          <w:szCs w:val="21"/>
        </w:rPr>
        <w:t>年</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月 </w:t>
      </w:r>
      <w:r>
        <w:rPr>
          <w:rFonts w:hint="eastAsia"/>
          <w:color w:val="000000"/>
          <w:szCs w:val="21"/>
          <w:u w:val="single"/>
        </w:rPr>
        <w:t xml:space="preserve">   </w:t>
      </w:r>
      <w:r>
        <w:rPr>
          <w:color w:val="000000"/>
          <w:szCs w:val="21"/>
          <w:u w:val="single"/>
        </w:rPr>
        <w:t xml:space="preserve"> </w:t>
      </w:r>
      <w:r>
        <w:rPr>
          <w:rFonts w:hint="eastAsia"/>
          <w:color w:val="000000"/>
          <w:szCs w:val="21"/>
        </w:rPr>
        <w:t>日</w:t>
      </w:r>
    </w:p>
    <w:p w:rsidR="00846244" w:rsidRDefault="00703A13">
      <w:pPr>
        <w:rPr>
          <w:rFonts w:ascii="黑体" w:eastAsia="黑体"/>
          <w:sz w:val="44"/>
        </w:rPr>
      </w:pPr>
      <w:r>
        <w:rPr>
          <w:rFonts w:ascii="黑体" w:eastAsia="黑体" w:hint="eastAsia"/>
          <w:sz w:val="44"/>
        </w:rPr>
        <w:br w:type="page"/>
      </w:r>
    </w:p>
    <w:p w:rsidR="00846244" w:rsidRDefault="00703A13">
      <w:pPr>
        <w:spacing w:before="23"/>
        <w:ind w:left="298" w:right="314"/>
        <w:jc w:val="center"/>
        <w:outlineLvl w:val="1"/>
        <w:rPr>
          <w:rFonts w:ascii="黑体" w:eastAsia="黑体"/>
          <w:sz w:val="44"/>
        </w:rPr>
      </w:pPr>
      <w:bookmarkStart w:id="194" w:name="_Toc1472"/>
      <w:r>
        <w:rPr>
          <w:rFonts w:ascii="黑体" w:eastAsia="黑体" w:hint="eastAsia"/>
          <w:sz w:val="44"/>
        </w:rPr>
        <w:lastRenderedPageBreak/>
        <w:t>一、投标函</w:t>
      </w:r>
      <w:bookmarkEnd w:id="194"/>
    </w:p>
    <w:p w:rsidR="00846244" w:rsidRDefault="00846244">
      <w:pPr>
        <w:pStyle w:val="a0"/>
        <w:rPr>
          <w:rFonts w:ascii="黑体"/>
          <w:sz w:val="20"/>
        </w:rPr>
      </w:pPr>
    </w:p>
    <w:p w:rsidR="00846244" w:rsidRDefault="00846244">
      <w:pPr>
        <w:pStyle w:val="a0"/>
        <w:rPr>
          <w:rFonts w:ascii="黑体"/>
          <w:sz w:val="20"/>
        </w:rPr>
      </w:pPr>
    </w:p>
    <w:p w:rsidR="00846244" w:rsidRDefault="00703A13">
      <w:pPr>
        <w:spacing w:before="67"/>
        <w:ind w:left="1958"/>
        <w:rPr>
          <w:sz w:val="24"/>
        </w:rPr>
      </w:pPr>
      <w:r>
        <w:rPr>
          <w:noProof/>
          <w:lang w:val="en-US" w:bidi="ar-SA"/>
        </w:rPr>
        <mc:AlternateContent>
          <mc:Choice Requires="wps">
            <w:drawing>
              <wp:anchor distT="0" distB="0" distL="0" distR="0" simplePos="0" relativeHeight="251655680" behindDoc="0" locked="0" layoutInCell="1" allowOverlap="1">
                <wp:simplePos x="0" y="0"/>
                <wp:positionH relativeFrom="page">
                  <wp:posOffset>862330</wp:posOffset>
                </wp:positionH>
                <wp:positionV relativeFrom="paragraph">
                  <wp:posOffset>215900</wp:posOffset>
                </wp:positionV>
                <wp:extent cx="989965" cy="0"/>
                <wp:effectExtent l="0" t="5080" r="0" b="5715"/>
                <wp:wrapNone/>
                <wp:docPr id="1028" name="直线 20"/>
                <wp:cNvGraphicFramePr/>
                <a:graphic xmlns:a="http://schemas.openxmlformats.org/drawingml/2006/main">
                  <a:graphicData uri="http://schemas.microsoft.com/office/word/2010/wordprocessingShape">
                    <wps:wsp>
                      <wps:cNvCnPr/>
                      <wps:spPr>
                        <a:xfrm>
                          <a:off x="0" y="0"/>
                          <a:ext cx="989965" cy="0"/>
                        </a:xfrm>
                        <a:prstGeom prst="line">
                          <a:avLst/>
                        </a:prstGeom>
                        <a:ln w="10668" cap="flat" cmpd="sng">
                          <a:solidFill>
                            <a:srgbClr val="000000"/>
                          </a:solidFill>
                          <a:prstDash val="solid"/>
                          <a:round/>
                          <a:headEnd type="none" w="med" len="med"/>
                          <a:tailEnd type="none" w="med" len="med"/>
                        </a:ln>
                        <a:effectLst/>
                      </wps:spPr>
                      <wps:bodyPr/>
                    </wps:wsp>
                  </a:graphicData>
                </a:graphic>
              </wp:anchor>
            </w:drawing>
          </mc:Choice>
          <mc:Fallback>
            <w:pict>
              <v:line w14:anchorId="4970CFFF" id="直线 20" o:spid="_x0000_s1026" style="position:absolute;left:0;text-align:left;z-index:251655680;visibility:visible;mso-wrap-style:square;mso-wrap-distance-left:0;mso-wrap-distance-top:0;mso-wrap-distance-right:0;mso-wrap-distance-bottom:0;mso-position-horizontal:absolute;mso-position-horizontal-relative:page;mso-position-vertical:absolute;mso-position-vertical-relative:text" from="67.9pt,17pt" to="145.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" strokeweight=".84pt">
                <w10:wrap anchorx="page"/>
              </v:line>
            </w:pict>
          </mc:Fallback>
        </mc:AlternateContent>
      </w:r>
      <w:r>
        <w:rPr>
          <w:sz w:val="24"/>
        </w:rPr>
        <w:t>（招标人全称）</w:t>
      </w:r>
    </w:p>
    <w:p w:rsidR="00846244" w:rsidRDefault="00846244">
      <w:pPr>
        <w:pStyle w:val="a0"/>
        <w:rPr>
          <w:sz w:val="24"/>
        </w:rPr>
      </w:pPr>
    </w:p>
    <w:p w:rsidR="00846244" w:rsidRDefault="00846244">
      <w:pPr>
        <w:pStyle w:val="a0"/>
        <w:rPr>
          <w:sz w:val="25"/>
        </w:rPr>
      </w:pPr>
    </w:p>
    <w:p w:rsidR="00846244" w:rsidRDefault="00703A13">
      <w:pPr>
        <w:tabs>
          <w:tab w:val="left" w:pos="2896"/>
          <w:tab w:val="left" w:pos="8099"/>
          <w:tab w:val="left" w:pos="9191"/>
        </w:tabs>
        <w:spacing w:before="1" w:line="364" w:lineRule="auto"/>
        <w:ind w:left="398" w:right="407" w:firstLine="420"/>
        <w:rPr>
          <w:sz w:val="24"/>
        </w:rPr>
      </w:pPr>
      <w:r>
        <w:rPr>
          <w:rFonts w:ascii="Arial" w:eastAsia="Arial"/>
          <w:spacing w:val="3"/>
          <w:sz w:val="24"/>
        </w:rPr>
        <w:t>1</w:t>
      </w:r>
      <w:r>
        <w:rPr>
          <w:rFonts w:ascii="Arial" w:hint="eastAsia"/>
          <w:spacing w:val="3"/>
          <w:sz w:val="24"/>
        </w:rPr>
        <w:t>、</w:t>
      </w:r>
      <w:r>
        <w:rPr>
          <w:rFonts w:hint="eastAsia"/>
          <w:sz w:val="24"/>
        </w:rPr>
        <w:t>经研究</w:t>
      </w:r>
      <w:r>
        <w:rPr>
          <w:rFonts w:hint="eastAsia"/>
          <w:sz w:val="24"/>
          <w:u w:val="single"/>
        </w:rPr>
        <w:t xml:space="preserve">              </w:t>
      </w:r>
      <w:r>
        <w:rPr>
          <w:rFonts w:hint="eastAsia"/>
          <w:sz w:val="24"/>
        </w:rPr>
        <w:t>（项目名称）</w:t>
      </w:r>
      <w:r>
        <w:rPr>
          <w:rFonts w:hint="eastAsia"/>
          <w:sz w:val="24"/>
          <w:u w:val="single"/>
          <w:lang w:val="en-US"/>
        </w:rPr>
        <w:t xml:space="preserve">     </w:t>
      </w:r>
      <w:r>
        <w:rPr>
          <w:rFonts w:hint="eastAsia"/>
          <w:sz w:val="24"/>
          <w:lang w:val="en-US"/>
        </w:rPr>
        <w:t>（标段名称）</w:t>
      </w:r>
      <w:r>
        <w:rPr>
          <w:rFonts w:hint="eastAsia"/>
          <w:sz w:val="24"/>
        </w:rPr>
        <w:t>招标文件的全部内容（含第</w:t>
      </w:r>
      <w:r>
        <w:rPr>
          <w:rFonts w:hint="eastAsia"/>
          <w:sz w:val="24"/>
          <w:u w:val="single"/>
        </w:rPr>
        <w:t xml:space="preserve">   </w:t>
      </w:r>
      <w:r>
        <w:rPr>
          <w:rFonts w:hint="eastAsia"/>
          <w:sz w:val="24"/>
        </w:rPr>
        <w:t>号至第</w:t>
      </w:r>
      <w:r>
        <w:rPr>
          <w:rFonts w:hint="eastAsia"/>
          <w:sz w:val="24"/>
          <w:u w:val="single"/>
        </w:rPr>
        <w:t xml:space="preserve">   </w:t>
      </w:r>
      <w:r>
        <w:rPr>
          <w:rFonts w:hint="eastAsia"/>
          <w:sz w:val="24"/>
        </w:rPr>
        <w:t>号补遗书）后，我方就上述设计任务及相关服务进行投标，其中投标价详见报价函。</w:t>
      </w:r>
    </w:p>
    <w:p w:rsidR="00846244" w:rsidRDefault="00703A13">
      <w:pPr>
        <w:spacing w:before="1" w:line="364" w:lineRule="auto"/>
        <w:ind w:left="398" w:right="292" w:firstLine="420"/>
        <w:rPr>
          <w:sz w:val="24"/>
        </w:rPr>
      </w:pPr>
      <w:r>
        <w:rPr>
          <w:rFonts w:ascii="Arial" w:eastAsia="Arial"/>
          <w:sz w:val="24"/>
        </w:rPr>
        <w:t>2</w:t>
      </w:r>
      <w:r>
        <w:rPr>
          <w:spacing w:val="-8"/>
          <w:sz w:val="24"/>
        </w:rPr>
        <w:t xml:space="preserve">、如果我方中标，我方保证在收到中标通知书规定的期限内与你方签订合同协议书， </w:t>
      </w:r>
      <w:r>
        <w:rPr>
          <w:sz w:val="24"/>
        </w:rPr>
        <w:t>并在设计合同协议书所规定的期限内完成通知要求的设计任务。</w:t>
      </w:r>
    </w:p>
    <w:p w:rsidR="00846244" w:rsidRDefault="00703A13">
      <w:pPr>
        <w:tabs>
          <w:tab w:val="left" w:pos="1598"/>
          <w:tab w:val="left" w:pos="4175"/>
          <w:tab w:val="left" w:pos="5848"/>
          <w:tab w:val="left" w:pos="7281"/>
          <w:tab w:val="left" w:pos="9434"/>
        </w:tabs>
        <w:spacing w:before="1" w:line="364" w:lineRule="auto"/>
        <w:ind w:left="398" w:right="410" w:firstLine="420"/>
        <w:rPr>
          <w:sz w:val="24"/>
        </w:rPr>
      </w:pPr>
      <w:r>
        <w:rPr>
          <w:rFonts w:ascii="Arial" w:eastAsia="Arial"/>
          <w:sz w:val="24"/>
        </w:rPr>
        <w:t>3</w:t>
      </w:r>
      <w:r>
        <w:rPr>
          <w:spacing w:val="-8"/>
          <w:sz w:val="24"/>
        </w:rPr>
        <w:t>、</w:t>
      </w:r>
      <w:r>
        <w:rPr>
          <w:sz w:val="24"/>
        </w:rPr>
        <w:t>项目负责人姓名</w:t>
      </w:r>
      <w:r>
        <w:rPr>
          <w:spacing w:val="-8"/>
          <w:sz w:val="24"/>
        </w:rPr>
        <w:t>：</w:t>
      </w:r>
      <w:r>
        <w:rPr>
          <w:spacing w:val="-8"/>
          <w:sz w:val="24"/>
          <w:u w:val="single"/>
        </w:rPr>
        <w:t xml:space="preserve"> </w:t>
      </w:r>
      <w:r>
        <w:rPr>
          <w:spacing w:val="-8"/>
          <w:sz w:val="24"/>
          <w:u w:val="single"/>
        </w:rPr>
        <w:tab/>
      </w:r>
      <w:r>
        <w:rPr>
          <w:sz w:val="24"/>
        </w:rPr>
        <w:t>性别</w:t>
      </w:r>
      <w:r>
        <w:rPr>
          <w:spacing w:val="-8"/>
          <w:sz w:val="24"/>
        </w:rPr>
        <w:t>：</w:t>
      </w:r>
      <w:r>
        <w:rPr>
          <w:spacing w:val="-8"/>
          <w:sz w:val="24"/>
          <w:u w:val="single"/>
        </w:rPr>
        <w:t xml:space="preserve"> </w:t>
      </w:r>
      <w:r>
        <w:rPr>
          <w:spacing w:val="-8"/>
          <w:sz w:val="24"/>
          <w:u w:val="single"/>
        </w:rPr>
        <w:tab/>
      </w:r>
      <w:r>
        <w:rPr>
          <w:sz w:val="24"/>
        </w:rPr>
        <w:t>年龄</w:t>
      </w:r>
      <w:r>
        <w:rPr>
          <w:spacing w:val="-8"/>
          <w:sz w:val="24"/>
        </w:rPr>
        <w:t>：</w:t>
      </w:r>
      <w:r>
        <w:rPr>
          <w:spacing w:val="-8"/>
          <w:sz w:val="24"/>
          <w:u w:val="single"/>
        </w:rPr>
        <w:t xml:space="preserve"> </w:t>
      </w:r>
      <w:r>
        <w:rPr>
          <w:spacing w:val="-8"/>
          <w:sz w:val="24"/>
          <w:u w:val="single"/>
        </w:rPr>
        <w:tab/>
      </w:r>
      <w:r>
        <w:rPr>
          <w:sz w:val="24"/>
        </w:rPr>
        <w:t>现任职务</w:t>
      </w:r>
      <w:r>
        <w:rPr>
          <w:spacing w:val="-8"/>
          <w:sz w:val="24"/>
        </w:rPr>
        <w:t>：</w:t>
      </w:r>
      <w:r>
        <w:rPr>
          <w:spacing w:val="-8"/>
          <w:sz w:val="24"/>
          <w:u w:val="single"/>
        </w:rPr>
        <w:t xml:space="preserve"> </w:t>
      </w:r>
      <w:r>
        <w:rPr>
          <w:spacing w:val="-8"/>
          <w:sz w:val="24"/>
          <w:u w:val="single"/>
        </w:rPr>
        <w:tab/>
      </w:r>
      <w:r>
        <w:rPr>
          <w:spacing w:val="-18"/>
          <w:sz w:val="24"/>
        </w:rPr>
        <w:t>职</w:t>
      </w:r>
      <w:r>
        <w:rPr>
          <w:sz w:val="24"/>
        </w:rPr>
        <w:t>称：</w:t>
      </w:r>
      <w:r>
        <w:rPr>
          <w:sz w:val="24"/>
          <w:u w:val="single"/>
        </w:rPr>
        <w:t xml:space="preserve"> </w:t>
      </w:r>
      <w:r>
        <w:rPr>
          <w:sz w:val="24"/>
          <w:u w:val="single"/>
        </w:rPr>
        <w:tab/>
      </w:r>
      <w:r>
        <w:rPr>
          <w:sz w:val="24"/>
        </w:rPr>
        <w:t>。</w:t>
      </w:r>
    </w:p>
    <w:p w:rsidR="00846244" w:rsidRDefault="00703A13">
      <w:pPr>
        <w:spacing w:before="1"/>
        <w:ind w:left="818"/>
        <w:rPr>
          <w:sz w:val="24"/>
        </w:rPr>
      </w:pPr>
      <w:r>
        <w:rPr>
          <w:rFonts w:ascii="Arial" w:eastAsia="Arial"/>
          <w:sz w:val="24"/>
        </w:rPr>
        <w:t>4</w:t>
      </w:r>
      <w:r>
        <w:rPr>
          <w:sz w:val="24"/>
        </w:rPr>
        <w:t>、如果我方中标，我方将按照规定提交履约担保，共同地和分别地承担责任。</w:t>
      </w:r>
    </w:p>
    <w:p w:rsidR="00846244" w:rsidRDefault="00703A13">
      <w:pPr>
        <w:spacing w:before="161"/>
        <w:ind w:left="818"/>
        <w:rPr>
          <w:sz w:val="24"/>
        </w:rPr>
      </w:pPr>
      <w:r>
        <w:rPr>
          <w:rFonts w:ascii="Arial" w:eastAsia="Arial"/>
          <w:sz w:val="24"/>
        </w:rPr>
        <w:t>5</w:t>
      </w:r>
      <w:r>
        <w:rPr>
          <w:sz w:val="24"/>
        </w:rPr>
        <w:t>、我方承诺在本投标文件有效期内，本投标函对我方具有约束力，并随时接受中标。</w:t>
      </w:r>
    </w:p>
    <w:p w:rsidR="00846244" w:rsidRDefault="00703A13">
      <w:pPr>
        <w:spacing w:before="160" w:line="364" w:lineRule="auto"/>
        <w:ind w:left="398" w:right="409" w:firstLine="420"/>
        <w:rPr>
          <w:sz w:val="24"/>
        </w:rPr>
      </w:pPr>
      <w:r>
        <w:rPr>
          <w:rFonts w:ascii="Arial" w:eastAsia="Arial"/>
          <w:sz w:val="24"/>
        </w:rPr>
        <w:t>6</w:t>
      </w:r>
      <w:r>
        <w:rPr>
          <w:sz w:val="24"/>
        </w:rPr>
        <w:t>、在合同协议书正式签署生效之前，本投标函连同你方的中标通知书将构成我们双方之间共同遵守的文件，对双方具有约束力。</w:t>
      </w:r>
    </w:p>
    <w:p w:rsidR="00846244" w:rsidRDefault="00703A13">
      <w:pPr>
        <w:tabs>
          <w:tab w:val="left" w:pos="4072"/>
        </w:tabs>
        <w:spacing w:before="1"/>
        <w:ind w:left="818"/>
        <w:outlineLvl w:val="2"/>
        <w:rPr>
          <w:sz w:val="24"/>
        </w:rPr>
      </w:pPr>
      <w:bookmarkStart w:id="195" w:name="_Toc15761"/>
      <w:bookmarkStart w:id="196" w:name="_Toc3307"/>
      <w:r>
        <w:rPr>
          <w:rFonts w:ascii="Arial" w:eastAsia="Arial"/>
          <w:sz w:val="24"/>
        </w:rPr>
        <w:t>7</w:t>
      </w:r>
      <w:r>
        <w:rPr>
          <w:sz w:val="24"/>
        </w:rPr>
        <w:t>、我方以金额为人民币</w:t>
      </w:r>
      <w:r>
        <w:rPr>
          <w:sz w:val="24"/>
          <w:u w:val="single"/>
        </w:rPr>
        <w:t xml:space="preserve"> </w:t>
      </w:r>
      <w:r>
        <w:rPr>
          <w:sz w:val="24"/>
          <w:u w:val="single"/>
        </w:rPr>
        <w:tab/>
      </w:r>
      <w:r>
        <w:rPr>
          <w:sz w:val="24"/>
        </w:rPr>
        <w:t>元投标保证金与本投标函同时递交。</w:t>
      </w:r>
      <w:bookmarkEnd w:id="195"/>
      <w:bookmarkEnd w:id="196"/>
    </w:p>
    <w:p w:rsidR="00846244" w:rsidRDefault="00703A13">
      <w:pPr>
        <w:tabs>
          <w:tab w:val="left" w:pos="6518"/>
        </w:tabs>
        <w:spacing w:before="161" w:line="364" w:lineRule="auto"/>
        <w:ind w:left="398" w:right="409" w:firstLine="420"/>
        <w:rPr>
          <w:sz w:val="24"/>
        </w:rPr>
      </w:pPr>
      <w:r>
        <w:rPr>
          <w:rFonts w:ascii="Arial" w:eastAsia="Arial"/>
          <w:spacing w:val="3"/>
          <w:sz w:val="24"/>
        </w:rPr>
        <w:t>8</w:t>
      </w:r>
      <w:r>
        <w:rPr>
          <w:sz w:val="24"/>
        </w:rPr>
        <w:t>、在此我方郑重承诺：我方将按发包人的要求提供高质量的后续服务，后续服务的承诺为：</w:t>
      </w:r>
      <w:r>
        <w:rPr>
          <w:sz w:val="24"/>
          <w:u w:val="single"/>
        </w:rPr>
        <w:t xml:space="preserve"> </w:t>
      </w:r>
      <w:r>
        <w:rPr>
          <w:sz w:val="24"/>
          <w:u w:val="single"/>
        </w:rPr>
        <w:tab/>
      </w:r>
      <w:r>
        <w:rPr>
          <w:sz w:val="24"/>
        </w:rPr>
        <w:t>。</w:t>
      </w:r>
    </w:p>
    <w:p w:rsidR="00846244" w:rsidRDefault="00846244">
      <w:pPr>
        <w:pStyle w:val="a0"/>
        <w:rPr>
          <w:sz w:val="26"/>
        </w:rPr>
      </w:pPr>
    </w:p>
    <w:p w:rsidR="00846244" w:rsidRDefault="00846244">
      <w:pPr>
        <w:pStyle w:val="a0"/>
        <w:rPr>
          <w:sz w:val="26"/>
        </w:rPr>
      </w:pPr>
    </w:p>
    <w:p w:rsidR="00846244" w:rsidRDefault="00846244">
      <w:pPr>
        <w:pStyle w:val="a0"/>
        <w:spacing w:before="2"/>
      </w:pPr>
    </w:p>
    <w:p w:rsidR="00846244" w:rsidRDefault="00703A13">
      <w:pPr>
        <w:tabs>
          <w:tab w:val="left" w:pos="3995"/>
          <w:tab w:val="left" w:pos="7389"/>
          <w:tab w:val="left" w:pos="8195"/>
          <w:tab w:val="left" w:pos="9275"/>
        </w:tabs>
        <w:spacing w:line="364" w:lineRule="auto"/>
        <w:ind w:left="3516" w:right="294"/>
        <w:rPr>
          <w:rFonts w:ascii="Times New Roman" w:eastAsia="Times New Roman"/>
          <w:sz w:val="24"/>
        </w:rPr>
      </w:pPr>
      <w:r>
        <w:rPr>
          <w:sz w:val="24"/>
        </w:rPr>
        <w:t>投标人</w:t>
      </w:r>
      <w:r>
        <w:rPr>
          <w:sz w:val="24"/>
          <w:u w:val="single"/>
        </w:rPr>
        <w:t>：</w:t>
      </w:r>
      <w:r>
        <w:rPr>
          <w:sz w:val="24"/>
          <w:u w:val="single"/>
        </w:rPr>
        <w:tab/>
        <w:t>（</w:t>
      </w:r>
      <w:r>
        <w:rPr>
          <w:sz w:val="24"/>
        </w:rPr>
        <w:t>全称并盖电子公章</w:t>
      </w:r>
      <w:r>
        <w:rPr>
          <w:spacing w:val="-17"/>
          <w:sz w:val="24"/>
        </w:rPr>
        <w:t xml:space="preserve">） </w:t>
      </w:r>
      <w:r>
        <w:rPr>
          <w:sz w:val="24"/>
        </w:rPr>
        <w:t>法定代表人：</w:t>
      </w:r>
      <w:r>
        <w:rPr>
          <w:sz w:val="24"/>
          <w:u w:val="single"/>
        </w:rPr>
        <w:t xml:space="preserve"> </w:t>
      </w:r>
      <w:r>
        <w:rPr>
          <w:sz w:val="24"/>
          <w:u w:val="single"/>
        </w:rPr>
        <w:tab/>
      </w:r>
      <w:r>
        <w:rPr>
          <w:sz w:val="24"/>
          <w:u w:val="single"/>
        </w:rPr>
        <w:tab/>
      </w:r>
      <w:r>
        <w:rPr>
          <w:sz w:val="24"/>
        </w:rPr>
        <w:t>（盖电子章） 地</w:t>
      </w:r>
      <w:r>
        <w:rPr>
          <w:sz w:val="24"/>
        </w:rPr>
        <w:tab/>
        <w:t>址：</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p>
    <w:p w:rsidR="00846244" w:rsidRDefault="00703A13">
      <w:pPr>
        <w:tabs>
          <w:tab w:val="left" w:pos="9275"/>
        </w:tabs>
        <w:spacing w:before="2" w:line="364" w:lineRule="auto"/>
        <w:ind w:left="3516" w:right="808"/>
        <w:jc w:val="both"/>
        <w:rPr>
          <w:rFonts w:ascii="Times New Roman" w:eastAsia="Times New Roman"/>
          <w:sz w:val="24"/>
        </w:rPr>
      </w:pPr>
      <w:r>
        <w:rPr>
          <w:sz w:val="24"/>
        </w:rPr>
        <w:t>网  址：</w:t>
      </w:r>
      <w:r>
        <w:rPr>
          <w:rFonts w:ascii="Times New Roman" w:eastAsia="Times New Roman"/>
          <w:sz w:val="24"/>
          <w:u w:val="single"/>
        </w:rPr>
        <w:t xml:space="preserve"> </w:t>
      </w:r>
      <w:r>
        <w:rPr>
          <w:rFonts w:ascii="Times New Roman" w:eastAsia="Times New Roman"/>
          <w:sz w:val="24"/>
          <w:u w:val="single"/>
        </w:rPr>
        <w:tab/>
        <w:t xml:space="preserve"> </w:t>
      </w:r>
      <w:r>
        <w:rPr>
          <w:sz w:val="24"/>
        </w:rPr>
        <w:t>电  话：</w:t>
      </w:r>
      <w:r>
        <w:rPr>
          <w:rFonts w:ascii="Times New Roman" w:eastAsia="Times New Roman"/>
          <w:sz w:val="24"/>
          <w:u w:val="single"/>
        </w:rPr>
        <w:t xml:space="preserve"> </w:t>
      </w:r>
      <w:r>
        <w:rPr>
          <w:rFonts w:ascii="Times New Roman" w:eastAsia="Times New Roman"/>
          <w:sz w:val="24"/>
          <w:u w:val="single"/>
        </w:rPr>
        <w:tab/>
        <w:t xml:space="preserve"> </w:t>
      </w:r>
      <w:r>
        <w:rPr>
          <w:sz w:val="24"/>
        </w:rPr>
        <w:t>传  真：</w:t>
      </w:r>
      <w:r>
        <w:rPr>
          <w:rFonts w:ascii="Times New Roman" w:eastAsia="Times New Roman"/>
          <w:sz w:val="24"/>
          <w:u w:val="single"/>
        </w:rPr>
        <w:t xml:space="preserve"> </w:t>
      </w:r>
      <w:r>
        <w:rPr>
          <w:rFonts w:ascii="Times New Roman" w:eastAsia="Times New Roman"/>
          <w:sz w:val="24"/>
          <w:u w:val="single"/>
        </w:rPr>
        <w:tab/>
        <w:t xml:space="preserve"> </w:t>
      </w:r>
      <w:r>
        <w:rPr>
          <w:sz w:val="24"/>
        </w:rPr>
        <w:t>邮政编码：</w:t>
      </w:r>
      <w:r>
        <w:rPr>
          <w:rFonts w:ascii="Times New Roman" w:eastAsia="Times New Roman"/>
          <w:sz w:val="24"/>
          <w:u w:val="single"/>
        </w:rPr>
        <w:t xml:space="preserve"> </w:t>
      </w:r>
      <w:r>
        <w:rPr>
          <w:rFonts w:ascii="Times New Roman" w:eastAsia="Times New Roman"/>
          <w:sz w:val="24"/>
          <w:u w:val="single"/>
        </w:rPr>
        <w:tab/>
      </w:r>
    </w:p>
    <w:p w:rsidR="00846244" w:rsidRDefault="00703A13">
      <w:pPr>
        <w:tabs>
          <w:tab w:val="left" w:pos="6623"/>
          <w:tab w:val="left" w:pos="7583"/>
          <w:tab w:val="left" w:pos="8663"/>
        </w:tabs>
        <w:spacing w:before="2"/>
        <w:ind w:left="5784"/>
        <w:rPr>
          <w:sz w:val="24"/>
        </w:rPr>
      </w:pPr>
      <w:r>
        <w:rPr>
          <w:rFonts w:ascii="Times New Roman" w:eastAsia="Times New Roman"/>
          <w:sz w:val="24"/>
          <w:u w:val="single"/>
        </w:rPr>
        <w:t xml:space="preserve"> </w:t>
      </w:r>
      <w:r>
        <w:rPr>
          <w:rFonts w:ascii="Times New Roman" w:eastAsia="Times New Roman"/>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p w:rsidR="00846244" w:rsidRDefault="00846244">
      <w:pPr>
        <w:rPr>
          <w:sz w:val="24"/>
        </w:rPr>
        <w:sectPr w:rsidR="00846244">
          <w:pgSz w:w="11910" w:h="16840"/>
          <w:pgMar w:top="980" w:right="860" w:bottom="940" w:left="960" w:header="0" w:footer="672" w:gutter="0"/>
          <w:cols w:space="720"/>
        </w:sectPr>
      </w:pPr>
    </w:p>
    <w:p w:rsidR="00846244" w:rsidRDefault="00703A13">
      <w:pPr>
        <w:spacing w:before="37"/>
        <w:ind w:left="302" w:right="314"/>
        <w:jc w:val="center"/>
        <w:outlineLvl w:val="1"/>
        <w:rPr>
          <w:b/>
          <w:sz w:val="36"/>
        </w:rPr>
      </w:pPr>
      <w:bookmarkStart w:id="197" w:name="二、法定代表人身份证明或法定代表人的授权委托书"/>
      <w:bookmarkStart w:id="198" w:name="_Toc13095"/>
      <w:bookmarkEnd w:id="197"/>
      <w:r>
        <w:rPr>
          <w:b/>
          <w:sz w:val="36"/>
        </w:rPr>
        <w:lastRenderedPageBreak/>
        <w:t>二、法定代表人身份证明或法定代表人的授权委托书</w:t>
      </w:r>
      <w:bookmarkEnd w:id="198"/>
    </w:p>
    <w:p w:rsidR="00846244" w:rsidRDefault="00846244">
      <w:pPr>
        <w:pStyle w:val="a0"/>
        <w:rPr>
          <w:b/>
          <w:sz w:val="36"/>
        </w:rPr>
      </w:pPr>
    </w:p>
    <w:p w:rsidR="00846244" w:rsidRDefault="00846244">
      <w:pPr>
        <w:pStyle w:val="a0"/>
        <w:spacing w:before="2"/>
        <w:rPr>
          <w:b/>
          <w:sz w:val="27"/>
        </w:rPr>
      </w:pPr>
    </w:p>
    <w:p w:rsidR="00846244" w:rsidRDefault="00703A13">
      <w:pPr>
        <w:ind w:left="301" w:right="314"/>
        <w:jc w:val="center"/>
        <w:outlineLvl w:val="2"/>
        <w:rPr>
          <w:b/>
          <w:sz w:val="32"/>
        </w:rPr>
      </w:pPr>
      <w:bookmarkStart w:id="199" w:name="（一）法定代表人身份证明"/>
      <w:bookmarkStart w:id="200" w:name="_Toc8682"/>
      <w:bookmarkStart w:id="201" w:name="_Toc8580"/>
      <w:bookmarkEnd w:id="199"/>
      <w:r>
        <w:rPr>
          <w:b/>
          <w:sz w:val="32"/>
        </w:rPr>
        <w:t>（一）法定代表人身份证明</w:t>
      </w:r>
      <w:bookmarkEnd w:id="200"/>
      <w:bookmarkEnd w:id="201"/>
    </w:p>
    <w:p w:rsidR="00846244" w:rsidRDefault="00846244">
      <w:pPr>
        <w:pStyle w:val="a0"/>
        <w:rPr>
          <w:b/>
          <w:sz w:val="32"/>
        </w:rPr>
      </w:pPr>
    </w:p>
    <w:p w:rsidR="00846244" w:rsidRDefault="00703A13">
      <w:pPr>
        <w:tabs>
          <w:tab w:val="left" w:pos="4838"/>
        </w:tabs>
        <w:spacing w:before="247" w:line="364" w:lineRule="auto"/>
        <w:ind w:left="398" w:right="5246"/>
        <w:jc w:val="both"/>
        <w:rPr>
          <w:sz w:val="24"/>
        </w:rPr>
      </w:pPr>
      <w:r>
        <w:rPr>
          <w:sz w:val="24"/>
        </w:rPr>
        <w:t>投标人名称：</w:t>
      </w:r>
      <w:r>
        <w:rPr>
          <w:rFonts w:ascii="Times New Roman" w:eastAsia="Times New Roman"/>
          <w:sz w:val="24"/>
          <w:u w:val="single"/>
        </w:rPr>
        <w:t xml:space="preserve"> </w:t>
      </w:r>
      <w:r>
        <w:rPr>
          <w:rFonts w:ascii="Times New Roman" w:eastAsia="Times New Roman"/>
          <w:sz w:val="24"/>
          <w:u w:val="single"/>
        </w:rPr>
        <w:tab/>
        <w:t xml:space="preserve"> </w:t>
      </w:r>
      <w:r>
        <w:rPr>
          <w:sz w:val="24"/>
        </w:rPr>
        <w:t>单位性质：</w:t>
      </w:r>
      <w:r>
        <w:rPr>
          <w:rFonts w:ascii="Times New Roman" w:eastAsia="Times New Roman"/>
          <w:sz w:val="24"/>
          <w:u w:val="single"/>
        </w:rPr>
        <w:t xml:space="preserve"> </w:t>
      </w:r>
      <w:r>
        <w:rPr>
          <w:rFonts w:ascii="Times New Roman" w:eastAsia="Times New Roman"/>
          <w:sz w:val="24"/>
          <w:u w:val="single"/>
        </w:rPr>
        <w:tab/>
        <w:t xml:space="preserve"> </w:t>
      </w:r>
      <w:r>
        <w:rPr>
          <w:sz w:val="24"/>
        </w:rPr>
        <w:t>地   址：</w:t>
      </w:r>
      <w:r>
        <w:rPr>
          <w:rFonts w:ascii="Times New Roman" w:eastAsia="Times New Roman"/>
          <w:sz w:val="24"/>
          <w:u w:val="single"/>
        </w:rPr>
        <w:t xml:space="preserve"> </w:t>
      </w:r>
      <w:r>
        <w:rPr>
          <w:rFonts w:ascii="Times New Roman" w:eastAsia="Times New Roman"/>
          <w:sz w:val="24"/>
          <w:u w:val="single"/>
        </w:rPr>
        <w:tab/>
        <w:t xml:space="preserve"> </w:t>
      </w:r>
      <w:r>
        <w:rPr>
          <w:sz w:val="24"/>
        </w:rPr>
        <w:t>成立时间：</w:t>
      </w:r>
      <w:r>
        <w:rPr>
          <w:sz w:val="24"/>
          <w:u w:val="single"/>
        </w:rPr>
        <w:t xml:space="preserve"> </w:t>
      </w:r>
      <w:r>
        <w:rPr>
          <w:rFonts w:hint="eastAsia"/>
          <w:sz w:val="24"/>
          <w:u w:val="single"/>
          <w:lang w:val="en-US"/>
        </w:rPr>
        <w:t xml:space="preserve">   </w:t>
      </w:r>
      <w:r>
        <w:rPr>
          <w:sz w:val="24"/>
        </w:rPr>
        <w:t>年</w:t>
      </w:r>
      <w:r>
        <w:rPr>
          <w:sz w:val="24"/>
          <w:u w:val="single"/>
        </w:rPr>
        <w:t xml:space="preserve"> </w:t>
      </w:r>
      <w:r>
        <w:rPr>
          <w:rFonts w:hint="eastAsia"/>
          <w:sz w:val="24"/>
          <w:u w:val="single"/>
          <w:lang w:val="en-US"/>
        </w:rPr>
        <w:t xml:space="preserve">   </w:t>
      </w:r>
      <w:r>
        <w:rPr>
          <w:sz w:val="24"/>
        </w:rPr>
        <w:t>月</w:t>
      </w:r>
      <w:r>
        <w:rPr>
          <w:rFonts w:hint="eastAsia"/>
          <w:sz w:val="24"/>
          <w:lang w:val="en-US"/>
        </w:rPr>
        <w:t xml:space="preserve"> </w:t>
      </w:r>
      <w:r>
        <w:rPr>
          <w:spacing w:val="119"/>
          <w:sz w:val="24"/>
          <w:u w:val="single"/>
        </w:rPr>
        <w:t xml:space="preserve"> </w:t>
      </w:r>
      <w:r>
        <w:rPr>
          <w:rFonts w:hint="eastAsia"/>
          <w:spacing w:val="119"/>
          <w:sz w:val="24"/>
          <w:u w:val="single"/>
          <w:lang w:val="en-US"/>
        </w:rPr>
        <w:t xml:space="preserve"> </w:t>
      </w:r>
      <w:r>
        <w:rPr>
          <w:sz w:val="24"/>
        </w:rPr>
        <w:t>日</w:t>
      </w:r>
    </w:p>
    <w:p w:rsidR="00846244" w:rsidRDefault="00703A13">
      <w:pPr>
        <w:tabs>
          <w:tab w:val="left" w:pos="2198"/>
          <w:tab w:val="left" w:pos="2438"/>
          <w:tab w:val="left" w:pos="3638"/>
          <w:tab w:val="left" w:pos="5078"/>
        </w:tabs>
        <w:spacing w:before="2" w:line="364" w:lineRule="auto"/>
        <w:ind w:left="398" w:right="3565"/>
        <w:jc w:val="both"/>
        <w:rPr>
          <w:sz w:val="24"/>
        </w:rPr>
      </w:pPr>
      <w:r>
        <w:rPr>
          <w:sz w:val="24"/>
        </w:rPr>
        <w:t>姓名：</w:t>
      </w:r>
      <w:r>
        <w:rPr>
          <w:sz w:val="24"/>
          <w:u w:val="single"/>
        </w:rPr>
        <w:t xml:space="preserve"> </w:t>
      </w:r>
      <w:r>
        <w:rPr>
          <w:sz w:val="24"/>
          <w:u w:val="single"/>
        </w:rPr>
        <w:tab/>
      </w:r>
      <w:r>
        <w:rPr>
          <w:sz w:val="24"/>
        </w:rPr>
        <w:t>性别：</w:t>
      </w:r>
      <w:r>
        <w:rPr>
          <w:sz w:val="24"/>
          <w:u w:val="single"/>
        </w:rPr>
        <w:t xml:space="preserve"> </w:t>
      </w:r>
      <w:r>
        <w:rPr>
          <w:sz w:val="24"/>
          <w:u w:val="single"/>
        </w:rPr>
        <w:tab/>
      </w:r>
      <w:r>
        <w:rPr>
          <w:sz w:val="24"/>
        </w:rPr>
        <w:t>年龄：</w:t>
      </w:r>
      <w:r>
        <w:rPr>
          <w:sz w:val="24"/>
          <w:u w:val="single"/>
        </w:rPr>
        <w:t xml:space="preserve"> </w:t>
      </w:r>
      <w:r>
        <w:rPr>
          <w:sz w:val="24"/>
          <w:u w:val="single"/>
        </w:rPr>
        <w:tab/>
      </w:r>
      <w:r>
        <w:rPr>
          <w:sz w:val="24"/>
        </w:rPr>
        <w:t>职 务 ：</w:t>
      </w:r>
      <w:r>
        <w:rPr>
          <w:sz w:val="24"/>
          <w:u w:val="single"/>
        </w:rPr>
        <w:t xml:space="preserve">  </w:t>
      </w:r>
      <w:r>
        <w:rPr>
          <w:sz w:val="24"/>
        </w:rPr>
        <w:t>系</w:t>
      </w:r>
      <w:r>
        <w:rPr>
          <w:sz w:val="24"/>
          <w:u w:val="single"/>
        </w:rPr>
        <w:t xml:space="preserve"> </w:t>
      </w:r>
      <w:r>
        <w:rPr>
          <w:sz w:val="24"/>
          <w:u w:val="single"/>
        </w:rPr>
        <w:tab/>
      </w:r>
      <w:r>
        <w:rPr>
          <w:sz w:val="24"/>
          <w:u w:val="single"/>
        </w:rPr>
        <w:tab/>
      </w:r>
      <w:r>
        <w:rPr>
          <w:sz w:val="24"/>
        </w:rPr>
        <w:t>（投标人名称）的法定代表人。</w:t>
      </w:r>
    </w:p>
    <w:p w:rsidR="00846244" w:rsidRDefault="00846244">
      <w:pPr>
        <w:pStyle w:val="a0"/>
        <w:spacing w:before="8"/>
        <w:rPr>
          <w:sz w:val="36"/>
        </w:rPr>
      </w:pPr>
    </w:p>
    <w:p w:rsidR="00846244" w:rsidRDefault="00703A13">
      <w:pPr>
        <w:ind w:left="878"/>
        <w:rPr>
          <w:sz w:val="24"/>
        </w:rPr>
      </w:pPr>
      <w:r>
        <w:rPr>
          <w:sz w:val="24"/>
        </w:rPr>
        <w:t>特此证明。</w:t>
      </w:r>
    </w:p>
    <w:p w:rsidR="00846244" w:rsidRDefault="00846244">
      <w:pPr>
        <w:pStyle w:val="a0"/>
        <w:rPr>
          <w:sz w:val="24"/>
        </w:rPr>
      </w:pPr>
    </w:p>
    <w:p w:rsidR="00846244" w:rsidRDefault="00846244">
      <w:pPr>
        <w:pStyle w:val="a0"/>
        <w:spacing w:before="1"/>
        <w:rPr>
          <w:sz w:val="25"/>
        </w:rPr>
      </w:pPr>
    </w:p>
    <w:p w:rsidR="00846244" w:rsidRDefault="00703A13">
      <w:pPr>
        <w:tabs>
          <w:tab w:val="left" w:pos="7391"/>
        </w:tabs>
        <w:ind w:left="4598"/>
        <w:rPr>
          <w:sz w:val="24"/>
        </w:rPr>
      </w:pPr>
      <w:r>
        <w:rPr>
          <w:sz w:val="24"/>
        </w:rPr>
        <w:t>投标人：</w:t>
      </w:r>
      <w:r>
        <w:rPr>
          <w:sz w:val="24"/>
          <w:u w:val="single"/>
        </w:rPr>
        <w:t xml:space="preserve"> </w:t>
      </w:r>
      <w:r>
        <w:rPr>
          <w:sz w:val="24"/>
          <w:u w:val="single"/>
        </w:rPr>
        <w:tab/>
        <w:t>（</w:t>
      </w:r>
      <w:r>
        <w:rPr>
          <w:sz w:val="24"/>
        </w:rPr>
        <w:t>全称并盖电子公章）</w:t>
      </w:r>
    </w:p>
    <w:p w:rsidR="00846244" w:rsidRDefault="00703A13">
      <w:pPr>
        <w:tabs>
          <w:tab w:val="left" w:pos="7070"/>
          <w:tab w:val="left" w:pos="7790"/>
          <w:tab w:val="left" w:pos="8630"/>
        </w:tabs>
        <w:spacing w:before="160"/>
        <w:ind w:left="6350"/>
        <w:rPr>
          <w:sz w:val="24"/>
        </w:rPr>
      </w:pPr>
      <w:r>
        <w:rPr>
          <w:rFonts w:ascii="Times New Roman" w:eastAsia="Times New Roman"/>
          <w:sz w:val="24"/>
          <w:u w:val="single"/>
        </w:rPr>
        <w:t xml:space="preserve"> </w:t>
      </w:r>
      <w:r>
        <w:rPr>
          <w:rFonts w:ascii="Times New Roman" w:eastAsia="Times New Roman"/>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p w:rsidR="00846244" w:rsidRDefault="00846244">
      <w:pPr>
        <w:rPr>
          <w:sz w:val="24"/>
        </w:rPr>
        <w:sectPr w:rsidR="00846244">
          <w:pgSz w:w="11910" w:h="16840"/>
          <w:pgMar w:top="1020" w:right="860" w:bottom="940" w:left="960" w:header="0" w:footer="672" w:gutter="0"/>
          <w:cols w:space="720"/>
        </w:sectPr>
      </w:pPr>
    </w:p>
    <w:p w:rsidR="00846244" w:rsidRDefault="00703A13">
      <w:pPr>
        <w:spacing w:before="40"/>
        <w:ind w:left="296" w:right="314"/>
        <w:jc w:val="center"/>
        <w:outlineLvl w:val="2"/>
        <w:rPr>
          <w:b/>
          <w:sz w:val="32"/>
        </w:rPr>
      </w:pPr>
      <w:bookmarkStart w:id="202" w:name="（二）授权委托书"/>
      <w:bookmarkStart w:id="203" w:name="_Toc13097"/>
      <w:bookmarkStart w:id="204" w:name="_Toc6375"/>
      <w:bookmarkEnd w:id="202"/>
      <w:r>
        <w:rPr>
          <w:b/>
          <w:sz w:val="32"/>
        </w:rPr>
        <w:lastRenderedPageBreak/>
        <w:t>（二）授权委托书</w:t>
      </w:r>
      <w:bookmarkEnd w:id="203"/>
      <w:bookmarkEnd w:id="204"/>
    </w:p>
    <w:p w:rsidR="00846244" w:rsidRDefault="00846244">
      <w:pPr>
        <w:pStyle w:val="a0"/>
        <w:rPr>
          <w:b/>
          <w:sz w:val="32"/>
        </w:rPr>
      </w:pPr>
    </w:p>
    <w:p w:rsidR="00846244" w:rsidRDefault="00703A13">
      <w:pPr>
        <w:tabs>
          <w:tab w:val="left" w:pos="1727"/>
          <w:tab w:val="left" w:pos="2443"/>
          <w:tab w:val="left" w:pos="4180"/>
          <w:tab w:val="left" w:pos="5819"/>
        </w:tabs>
        <w:spacing w:before="246" w:line="364" w:lineRule="auto"/>
        <w:ind w:left="398" w:right="412" w:firstLine="480"/>
        <w:jc w:val="both"/>
        <w:rPr>
          <w:sz w:val="24"/>
        </w:rPr>
      </w:pPr>
      <w:r>
        <w:rPr>
          <w:sz w:val="24"/>
        </w:rPr>
        <w:t>本人</w:t>
      </w:r>
      <w:r>
        <w:rPr>
          <w:sz w:val="24"/>
          <w:u w:val="single"/>
        </w:rPr>
        <w:t xml:space="preserve"> </w:t>
      </w:r>
      <w:r>
        <w:rPr>
          <w:sz w:val="24"/>
          <w:u w:val="single"/>
        </w:rPr>
        <w:tab/>
      </w:r>
      <w:r>
        <w:rPr>
          <w:sz w:val="24"/>
          <w:u w:val="single"/>
        </w:rPr>
        <w:tab/>
      </w:r>
      <w:r>
        <w:rPr>
          <w:sz w:val="24"/>
        </w:rPr>
        <w:t>（姓名）系</w:t>
      </w:r>
      <w:r>
        <w:rPr>
          <w:sz w:val="24"/>
          <w:u w:val="single"/>
        </w:rPr>
        <w:t xml:space="preserve"> </w:t>
      </w:r>
      <w:r>
        <w:rPr>
          <w:sz w:val="24"/>
          <w:u w:val="single"/>
        </w:rPr>
        <w:tab/>
      </w:r>
      <w:r>
        <w:rPr>
          <w:sz w:val="24"/>
          <w:u w:val="single"/>
        </w:rPr>
        <w:tab/>
      </w:r>
      <w:r>
        <w:rPr>
          <w:sz w:val="24"/>
        </w:rPr>
        <w:t>（投标人名称）的法定代表人，现</w:t>
      </w:r>
      <w:r>
        <w:rPr>
          <w:spacing w:val="-13"/>
          <w:sz w:val="24"/>
        </w:rPr>
        <w:t>委</w:t>
      </w:r>
      <w:r>
        <w:rPr>
          <w:sz w:val="24"/>
        </w:rPr>
        <w:t>托</w:t>
      </w:r>
      <w:r>
        <w:rPr>
          <w:sz w:val="24"/>
          <w:u w:val="single"/>
        </w:rPr>
        <w:t xml:space="preserve"> </w:t>
      </w:r>
      <w:r>
        <w:rPr>
          <w:sz w:val="24"/>
          <w:u w:val="single"/>
        </w:rPr>
        <w:tab/>
      </w:r>
      <w:r>
        <w:rPr>
          <w:sz w:val="24"/>
        </w:rPr>
        <w:t>（姓名）为我方代理人。代理人根据授权，以我方名义签署、澄清、说明</w:t>
      </w:r>
      <w:r>
        <w:rPr>
          <w:spacing w:val="-11"/>
          <w:sz w:val="24"/>
        </w:rPr>
        <w:t>、</w:t>
      </w:r>
      <w:r>
        <w:rPr>
          <w:sz w:val="24"/>
        </w:rPr>
        <w:t>补正</w:t>
      </w:r>
      <w:r>
        <w:rPr>
          <w:spacing w:val="-15"/>
          <w:sz w:val="24"/>
        </w:rPr>
        <w:t>、</w:t>
      </w:r>
      <w:r>
        <w:rPr>
          <w:sz w:val="24"/>
        </w:rPr>
        <w:t>递交</w:t>
      </w:r>
      <w:r>
        <w:rPr>
          <w:spacing w:val="-15"/>
          <w:sz w:val="24"/>
        </w:rPr>
        <w:t>、</w:t>
      </w:r>
      <w:r>
        <w:rPr>
          <w:sz w:val="24"/>
        </w:rPr>
        <w:t>撤回</w:t>
      </w:r>
      <w:r>
        <w:rPr>
          <w:spacing w:val="-15"/>
          <w:sz w:val="24"/>
        </w:rPr>
        <w:t>、</w:t>
      </w:r>
      <w:r>
        <w:rPr>
          <w:sz w:val="24"/>
        </w:rPr>
        <w:t>修改</w:t>
      </w:r>
      <w:r>
        <w:rPr>
          <w:rFonts w:hint="eastAsia"/>
          <w:sz w:val="24"/>
          <w:u w:val="single"/>
        </w:rPr>
        <w:t xml:space="preserve">              </w:t>
      </w:r>
      <w:r>
        <w:rPr>
          <w:rFonts w:hint="eastAsia"/>
          <w:sz w:val="24"/>
        </w:rPr>
        <w:t>（项目名称）</w:t>
      </w:r>
      <w:r>
        <w:rPr>
          <w:rFonts w:hint="eastAsia"/>
          <w:sz w:val="24"/>
          <w:u w:val="single"/>
          <w:lang w:val="en-US"/>
        </w:rPr>
        <w:t xml:space="preserve">     </w:t>
      </w:r>
      <w:r>
        <w:rPr>
          <w:rFonts w:hint="eastAsia"/>
          <w:sz w:val="24"/>
          <w:lang w:val="en-US"/>
        </w:rPr>
        <w:t>（标段名称）</w:t>
      </w:r>
      <w:r>
        <w:rPr>
          <w:sz w:val="24"/>
        </w:rPr>
        <w:t>设计投标文件</w:t>
      </w:r>
      <w:r>
        <w:rPr>
          <w:spacing w:val="-15"/>
          <w:sz w:val="24"/>
        </w:rPr>
        <w:t>、</w:t>
      </w:r>
      <w:r>
        <w:rPr>
          <w:sz w:val="24"/>
        </w:rPr>
        <w:t>签订合同和处理有关</w:t>
      </w:r>
      <w:r>
        <w:rPr>
          <w:spacing w:val="-16"/>
          <w:sz w:val="24"/>
        </w:rPr>
        <w:t>事</w:t>
      </w:r>
      <w:r>
        <w:rPr>
          <w:sz w:val="24"/>
        </w:rPr>
        <w:t>宜，其法律后果由我方承担。</w:t>
      </w:r>
    </w:p>
    <w:p w:rsidR="00846244" w:rsidRDefault="00703A13">
      <w:pPr>
        <w:tabs>
          <w:tab w:val="left" w:pos="4238"/>
        </w:tabs>
        <w:spacing w:before="2" w:line="364" w:lineRule="auto"/>
        <w:ind w:left="878" w:right="5486"/>
        <w:jc w:val="both"/>
        <w:rPr>
          <w:sz w:val="24"/>
        </w:rPr>
      </w:pPr>
      <w:r>
        <w:rPr>
          <w:sz w:val="24"/>
        </w:rPr>
        <w:t>委托期限：</w:t>
      </w:r>
      <w:r>
        <w:rPr>
          <w:sz w:val="24"/>
          <w:u w:val="single"/>
        </w:rPr>
        <w:t xml:space="preserve"> </w:t>
      </w:r>
      <w:r>
        <w:rPr>
          <w:sz w:val="24"/>
          <w:u w:val="single"/>
        </w:rPr>
        <w:tab/>
      </w:r>
      <w:r>
        <w:rPr>
          <w:spacing w:val="-18"/>
          <w:sz w:val="24"/>
        </w:rPr>
        <w:t>。</w:t>
      </w:r>
      <w:r>
        <w:rPr>
          <w:sz w:val="24"/>
        </w:rPr>
        <w:t>代理人无转委托权。</w:t>
      </w:r>
    </w:p>
    <w:p w:rsidR="00846244" w:rsidRDefault="00846244">
      <w:pPr>
        <w:pStyle w:val="a0"/>
        <w:rPr>
          <w:sz w:val="24"/>
        </w:rPr>
      </w:pPr>
    </w:p>
    <w:p w:rsidR="00846244" w:rsidRDefault="00846244">
      <w:pPr>
        <w:pStyle w:val="a0"/>
        <w:rPr>
          <w:sz w:val="24"/>
        </w:rPr>
      </w:pPr>
    </w:p>
    <w:p w:rsidR="00846244" w:rsidRDefault="00846244">
      <w:pPr>
        <w:pStyle w:val="a0"/>
        <w:spacing w:before="2"/>
        <w:rPr>
          <w:sz w:val="25"/>
        </w:rPr>
      </w:pPr>
    </w:p>
    <w:p w:rsidR="00846244" w:rsidRDefault="00703A13">
      <w:pPr>
        <w:tabs>
          <w:tab w:val="left" w:pos="7391"/>
          <w:tab w:val="left" w:pos="8318"/>
          <w:tab w:val="left" w:pos="9638"/>
          <w:tab w:val="left" w:pos="9671"/>
        </w:tabs>
        <w:spacing w:line="364" w:lineRule="auto"/>
        <w:ind w:left="4118" w:right="292"/>
        <w:rPr>
          <w:sz w:val="24"/>
        </w:rPr>
      </w:pPr>
      <w:r>
        <w:rPr>
          <w:sz w:val="24"/>
        </w:rPr>
        <w:t>投标人</w:t>
      </w:r>
      <w:r>
        <w:rPr>
          <w:sz w:val="24"/>
          <w:u w:val="single"/>
        </w:rPr>
        <w:t>：</w:t>
      </w:r>
      <w:r>
        <w:rPr>
          <w:sz w:val="24"/>
          <w:u w:val="single"/>
        </w:rPr>
        <w:tab/>
        <w:t>（</w:t>
      </w:r>
      <w:r>
        <w:rPr>
          <w:sz w:val="24"/>
        </w:rPr>
        <w:t>全称并盖电子公章</w:t>
      </w:r>
      <w:r>
        <w:rPr>
          <w:spacing w:val="-17"/>
          <w:sz w:val="24"/>
        </w:rPr>
        <w:t xml:space="preserve">） </w:t>
      </w:r>
      <w:r>
        <w:rPr>
          <w:sz w:val="24"/>
        </w:rPr>
        <w:t>法定代表人：</w:t>
      </w:r>
      <w:r>
        <w:rPr>
          <w:sz w:val="24"/>
          <w:u w:val="single"/>
        </w:rPr>
        <w:t xml:space="preserve"> </w:t>
      </w:r>
      <w:r>
        <w:rPr>
          <w:sz w:val="24"/>
          <w:u w:val="single"/>
        </w:rPr>
        <w:tab/>
      </w:r>
      <w:r>
        <w:rPr>
          <w:sz w:val="24"/>
          <w:u w:val="single"/>
        </w:rPr>
        <w:tab/>
      </w:r>
      <w:r>
        <w:rPr>
          <w:sz w:val="24"/>
        </w:rPr>
        <w:t>（盖电子章） 身份证号码：</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t xml:space="preserve"> </w:t>
      </w:r>
      <w:r>
        <w:rPr>
          <w:sz w:val="24"/>
        </w:rPr>
        <w:t>委托代理人：</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t xml:space="preserve"> </w:t>
      </w:r>
      <w:r>
        <w:rPr>
          <w:sz w:val="24"/>
        </w:rPr>
        <w:t>身份证号码</w:t>
      </w:r>
      <w:r>
        <w:rPr>
          <w:sz w:val="24"/>
          <w:u w:val="single"/>
        </w:rPr>
        <w:t>：</w:t>
      </w:r>
      <w:r>
        <w:rPr>
          <w:sz w:val="24"/>
          <w:u w:val="single"/>
        </w:rPr>
        <w:tab/>
      </w:r>
      <w:r>
        <w:rPr>
          <w:sz w:val="24"/>
          <w:u w:val="single"/>
        </w:rPr>
        <w:tab/>
      </w:r>
      <w:r>
        <w:rPr>
          <w:sz w:val="24"/>
          <w:u w:val="single"/>
        </w:rPr>
        <w:tab/>
      </w:r>
      <w:r>
        <w:rPr>
          <w:sz w:val="24"/>
          <w:u w:val="single"/>
        </w:rPr>
        <w:tab/>
      </w:r>
    </w:p>
    <w:p w:rsidR="00846244" w:rsidRDefault="00703A13">
      <w:pPr>
        <w:tabs>
          <w:tab w:val="left" w:pos="599"/>
          <w:tab w:val="left" w:pos="1439"/>
          <w:tab w:val="left" w:pos="2279"/>
        </w:tabs>
        <w:spacing w:before="3"/>
        <w:ind w:right="412"/>
        <w:jc w:val="right"/>
        <w:rPr>
          <w:sz w:val="24"/>
        </w:rPr>
      </w:pPr>
      <w:r>
        <w:rPr>
          <w:rFonts w:ascii="Times New Roman" w:eastAsia="Times New Roman"/>
          <w:sz w:val="24"/>
          <w:u w:val="single"/>
        </w:rPr>
        <w:t xml:space="preserve"> </w:t>
      </w:r>
      <w:r>
        <w:rPr>
          <w:rFonts w:ascii="Times New Roman" w:eastAsia="Times New Roman"/>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p w:rsidR="00846244" w:rsidRDefault="00846244">
      <w:pPr>
        <w:jc w:val="right"/>
        <w:rPr>
          <w:sz w:val="24"/>
        </w:rPr>
        <w:sectPr w:rsidR="00846244">
          <w:pgSz w:w="11910" w:h="16840"/>
          <w:pgMar w:top="1040" w:right="860" w:bottom="940" w:left="960" w:header="0" w:footer="672" w:gutter="0"/>
          <w:cols w:space="720"/>
        </w:sectPr>
      </w:pPr>
    </w:p>
    <w:p w:rsidR="00846244" w:rsidRDefault="00703A13">
      <w:pPr>
        <w:spacing w:before="40"/>
        <w:ind w:left="298" w:right="314"/>
        <w:jc w:val="center"/>
        <w:outlineLvl w:val="1"/>
        <w:rPr>
          <w:b/>
          <w:sz w:val="32"/>
        </w:rPr>
      </w:pPr>
      <w:bookmarkStart w:id="205" w:name="三、投标保证金"/>
      <w:bookmarkStart w:id="206" w:name="_Toc8450"/>
      <w:bookmarkEnd w:id="205"/>
      <w:r>
        <w:rPr>
          <w:b/>
          <w:sz w:val="32"/>
        </w:rPr>
        <w:t>三、投标保证金</w:t>
      </w:r>
      <w:bookmarkEnd w:id="206"/>
    </w:p>
    <w:p w:rsidR="00846244" w:rsidRDefault="00846244">
      <w:pPr>
        <w:pStyle w:val="a0"/>
        <w:rPr>
          <w:b/>
          <w:sz w:val="32"/>
        </w:rPr>
      </w:pPr>
    </w:p>
    <w:p w:rsidR="00846244" w:rsidRDefault="00703A13">
      <w:pPr>
        <w:spacing w:before="246"/>
        <w:ind w:firstLineChars="200" w:firstLine="480"/>
        <w:rPr>
          <w:sz w:val="24"/>
        </w:rPr>
      </w:pPr>
      <w:r>
        <w:rPr>
          <w:rFonts w:hint="eastAsia"/>
          <w:sz w:val="24"/>
        </w:rPr>
        <w:t>投标人在此提供银行汇款凭证或转账凭证或电子保单或银行保函或保险机构保证保险保单或融资担保公司保函或保兑支票或银行汇票或现金支票或协会联保证明的扫描件。</w:t>
      </w:r>
    </w:p>
    <w:p w:rsidR="00846244" w:rsidRDefault="00703A13">
      <w:pPr>
        <w:rPr>
          <w:rFonts w:ascii="Times New Roman" w:hAnsi="Times New Roman"/>
          <w:b/>
          <w:bCs/>
          <w:sz w:val="32"/>
          <w:szCs w:val="32"/>
        </w:rPr>
      </w:pPr>
      <w:r>
        <w:rPr>
          <w:rFonts w:ascii="Times New Roman" w:hAnsi="Times New Roman" w:hint="eastAsia"/>
          <w:b/>
          <w:bCs/>
          <w:sz w:val="32"/>
          <w:szCs w:val="32"/>
        </w:rPr>
        <w:br w:type="page"/>
      </w:r>
    </w:p>
    <w:p w:rsidR="00846244" w:rsidRDefault="00703A13">
      <w:pPr>
        <w:spacing w:line="360" w:lineRule="auto"/>
        <w:ind w:firstLine="420"/>
        <w:jc w:val="center"/>
        <w:outlineLvl w:val="1"/>
        <w:rPr>
          <w:b/>
          <w:bCs/>
          <w:sz w:val="32"/>
          <w:szCs w:val="32"/>
        </w:rPr>
      </w:pPr>
      <w:bookmarkStart w:id="207" w:name="_Toc1062"/>
      <w:r>
        <w:rPr>
          <w:rFonts w:ascii="Times New Roman" w:hAnsi="Times New Roman" w:hint="eastAsia"/>
          <w:b/>
          <w:bCs/>
          <w:sz w:val="32"/>
          <w:szCs w:val="32"/>
        </w:rPr>
        <w:t>四、拟分包项目情况表</w:t>
      </w:r>
      <w:bookmarkEnd w:id="207"/>
    </w:p>
    <w:tbl>
      <w:tblPr>
        <w:tblW w:w="9205" w:type="dxa"/>
        <w:jc w:val="center"/>
        <w:tblLayout w:type="fixed"/>
        <w:tblLook w:val="04A0" w:firstRow="1" w:lastRow="0" w:firstColumn="1" w:lastColumn="0" w:noHBand="0" w:noVBand="1"/>
      </w:tblPr>
      <w:tblGrid>
        <w:gridCol w:w="2650"/>
        <w:gridCol w:w="2660"/>
        <w:gridCol w:w="1602"/>
        <w:gridCol w:w="2293"/>
      </w:tblGrid>
      <w:tr w:rsidR="00846244">
        <w:trPr>
          <w:trHeight w:val="740"/>
          <w:jc w:val="center"/>
        </w:trPr>
        <w:tc>
          <w:tcPr>
            <w:tcW w:w="2650" w:type="dxa"/>
            <w:tcBorders>
              <w:top w:val="single" w:sz="12" w:space="0" w:color="000000"/>
              <w:left w:val="single" w:sz="12" w:space="0" w:color="000000"/>
              <w:bottom w:val="single" w:sz="8" w:space="0" w:color="000000"/>
              <w:right w:val="single" w:sz="6" w:space="0" w:color="000000"/>
            </w:tcBorders>
            <w:vAlign w:val="center"/>
          </w:tcPr>
          <w:p w:rsidR="00846244" w:rsidRDefault="00703A13">
            <w:pPr>
              <w:pStyle w:val="Default"/>
              <w:jc w:val="center"/>
              <w:rPr>
                <w:rFonts w:hAnsi="宋体"/>
                <w:color w:val="auto"/>
                <w:sz w:val="21"/>
                <w:szCs w:val="21"/>
              </w:rPr>
            </w:pPr>
            <w:r>
              <w:rPr>
                <w:rFonts w:hAnsi="宋体" w:hint="eastAsia"/>
                <w:color w:val="auto"/>
                <w:sz w:val="21"/>
                <w:szCs w:val="21"/>
              </w:rPr>
              <w:t>分包人名称</w:t>
            </w:r>
          </w:p>
        </w:tc>
        <w:tc>
          <w:tcPr>
            <w:tcW w:w="2660" w:type="dxa"/>
            <w:tcBorders>
              <w:top w:val="single" w:sz="12" w:space="0" w:color="000000"/>
              <w:left w:val="single" w:sz="6" w:space="0" w:color="000000"/>
              <w:bottom w:val="single" w:sz="8" w:space="0" w:color="000000"/>
              <w:right w:val="single" w:sz="6" w:space="0" w:color="000000"/>
            </w:tcBorders>
          </w:tcPr>
          <w:p w:rsidR="00846244" w:rsidRDefault="00846244">
            <w:pPr>
              <w:pStyle w:val="Default"/>
              <w:rPr>
                <w:rFonts w:hAnsi="宋体" w:cs="Times New Roman"/>
                <w:color w:val="auto"/>
              </w:rPr>
            </w:pPr>
          </w:p>
        </w:tc>
        <w:tc>
          <w:tcPr>
            <w:tcW w:w="1602" w:type="dxa"/>
            <w:tcBorders>
              <w:top w:val="single" w:sz="12" w:space="0" w:color="000000"/>
              <w:left w:val="single" w:sz="6" w:space="0" w:color="000000"/>
              <w:bottom w:val="single" w:sz="8" w:space="0" w:color="000000"/>
              <w:right w:val="single" w:sz="6" w:space="0" w:color="000000"/>
            </w:tcBorders>
            <w:vAlign w:val="center"/>
          </w:tcPr>
          <w:p w:rsidR="00846244" w:rsidRDefault="00703A13">
            <w:pPr>
              <w:pStyle w:val="Default"/>
              <w:jc w:val="center"/>
              <w:rPr>
                <w:rFonts w:hAnsi="宋体"/>
                <w:color w:val="auto"/>
                <w:sz w:val="21"/>
                <w:szCs w:val="21"/>
              </w:rPr>
            </w:pPr>
            <w:r>
              <w:rPr>
                <w:rFonts w:hAnsi="宋体" w:hint="eastAsia"/>
                <w:color w:val="auto"/>
                <w:sz w:val="21"/>
                <w:szCs w:val="21"/>
              </w:rPr>
              <w:t>地 址</w:t>
            </w:r>
          </w:p>
        </w:tc>
        <w:tc>
          <w:tcPr>
            <w:tcW w:w="2293" w:type="dxa"/>
            <w:tcBorders>
              <w:top w:val="single" w:sz="12" w:space="0" w:color="000000"/>
              <w:left w:val="single" w:sz="6" w:space="0" w:color="000000"/>
              <w:bottom w:val="single" w:sz="8" w:space="0" w:color="000000"/>
              <w:right w:val="single" w:sz="12" w:space="0" w:color="000000"/>
            </w:tcBorders>
          </w:tcPr>
          <w:p w:rsidR="00846244" w:rsidRDefault="00846244">
            <w:pPr>
              <w:pStyle w:val="Default"/>
              <w:rPr>
                <w:rFonts w:hAnsi="宋体" w:cs="Times New Roman"/>
                <w:color w:val="auto"/>
              </w:rPr>
            </w:pPr>
          </w:p>
        </w:tc>
      </w:tr>
      <w:tr w:rsidR="00846244">
        <w:trPr>
          <w:trHeight w:val="557"/>
          <w:jc w:val="center"/>
        </w:trPr>
        <w:tc>
          <w:tcPr>
            <w:tcW w:w="2650" w:type="dxa"/>
            <w:tcBorders>
              <w:top w:val="single" w:sz="8" w:space="0" w:color="000000"/>
              <w:left w:val="single" w:sz="12" w:space="0" w:color="000000"/>
              <w:bottom w:val="single" w:sz="8" w:space="0" w:color="000000"/>
              <w:right w:val="single" w:sz="6" w:space="0" w:color="000000"/>
            </w:tcBorders>
            <w:vAlign w:val="center"/>
          </w:tcPr>
          <w:p w:rsidR="00846244" w:rsidRDefault="00703A13">
            <w:pPr>
              <w:pStyle w:val="Default"/>
              <w:jc w:val="center"/>
              <w:rPr>
                <w:rFonts w:hAnsi="宋体"/>
                <w:color w:val="auto"/>
                <w:sz w:val="21"/>
                <w:szCs w:val="21"/>
              </w:rPr>
            </w:pPr>
            <w:r>
              <w:rPr>
                <w:rFonts w:hAnsi="宋体" w:hint="eastAsia"/>
                <w:color w:val="auto"/>
                <w:sz w:val="21"/>
                <w:szCs w:val="21"/>
              </w:rPr>
              <w:t>法定代表人</w:t>
            </w:r>
          </w:p>
        </w:tc>
        <w:tc>
          <w:tcPr>
            <w:tcW w:w="2660" w:type="dxa"/>
            <w:tcBorders>
              <w:top w:val="single" w:sz="8" w:space="0" w:color="000000"/>
              <w:left w:val="single" w:sz="6" w:space="0" w:color="000000"/>
              <w:bottom w:val="single" w:sz="8" w:space="0" w:color="000000"/>
              <w:right w:val="single" w:sz="6" w:space="0" w:color="000000"/>
            </w:tcBorders>
          </w:tcPr>
          <w:p w:rsidR="00846244" w:rsidRDefault="00846244">
            <w:pPr>
              <w:pStyle w:val="Default"/>
              <w:rPr>
                <w:rFonts w:hAnsi="宋体" w:cs="Times New Roman"/>
                <w:color w:val="auto"/>
              </w:rPr>
            </w:pPr>
          </w:p>
        </w:tc>
        <w:tc>
          <w:tcPr>
            <w:tcW w:w="1602" w:type="dxa"/>
            <w:tcBorders>
              <w:top w:val="single" w:sz="8" w:space="0" w:color="000000"/>
              <w:left w:val="single" w:sz="6" w:space="0" w:color="000000"/>
              <w:bottom w:val="single" w:sz="8" w:space="0" w:color="000000"/>
              <w:right w:val="single" w:sz="6" w:space="0" w:color="000000"/>
            </w:tcBorders>
            <w:vAlign w:val="center"/>
          </w:tcPr>
          <w:p w:rsidR="00846244" w:rsidRDefault="00703A13">
            <w:pPr>
              <w:pStyle w:val="Default"/>
              <w:jc w:val="center"/>
              <w:rPr>
                <w:rFonts w:hAnsi="宋体"/>
                <w:color w:val="auto"/>
                <w:sz w:val="21"/>
                <w:szCs w:val="21"/>
              </w:rPr>
            </w:pPr>
            <w:r>
              <w:rPr>
                <w:rFonts w:hAnsi="宋体" w:hint="eastAsia"/>
                <w:color w:val="auto"/>
                <w:sz w:val="21"/>
                <w:szCs w:val="21"/>
              </w:rPr>
              <w:t>电 话</w:t>
            </w:r>
          </w:p>
        </w:tc>
        <w:tc>
          <w:tcPr>
            <w:tcW w:w="2293" w:type="dxa"/>
            <w:tcBorders>
              <w:top w:val="single" w:sz="8" w:space="0" w:color="000000"/>
              <w:left w:val="single" w:sz="6" w:space="0" w:color="000000"/>
              <w:bottom w:val="single" w:sz="8" w:space="0" w:color="000000"/>
              <w:right w:val="single" w:sz="12" w:space="0" w:color="000000"/>
            </w:tcBorders>
          </w:tcPr>
          <w:p w:rsidR="00846244" w:rsidRDefault="00846244">
            <w:pPr>
              <w:pStyle w:val="Default"/>
              <w:rPr>
                <w:rFonts w:hAnsi="宋体" w:cs="Times New Roman"/>
                <w:color w:val="auto"/>
              </w:rPr>
            </w:pPr>
          </w:p>
        </w:tc>
      </w:tr>
      <w:tr w:rsidR="00846244">
        <w:trPr>
          <w:trHeight w:val="552"/>
          <w:jc w:val="center"/>
        </w:trPr>
        <w:tc>
          <w:tcPr>
            <w:tcW w:w="2650" w:type="dxa"/>
            <w:tcBorders>
              <w:top w:val="single" w:sz="8" w:space="0" w:color="000000"/>
              <w:left w:val="single" w:sz="12" w:space="0" w:color="000000"/>
              <w:bottom w:val="single" w:sz="8" w:space="0" w:color="000000"/>
              <w:right w:val="single" w:sz="6" w:space="0" w:color="000000"/>
            </w:tcBorders>
            <w:vAlign w:val="center"/>
          </w:tcPr>
          <w:p w:rsidR="00846244" w:rsidRDefault="00703A13">
            <w:pPr>
              <w:pStyle w:val="Default"/>
              <w:jc w:val="center"/>
              <w:rPr>
                <w:rFonts w:hAnsi="宋体"/>
                <w:color w:val="auto"/>
                <w:sz w:val="21"/>
                <w:szCs w:val="21"/>
              </w:rPr>
            </w:pPr>
            <w:r>
              <w:rPr>
                <w:rFonts w:hAnsi="宋体" w:hint="eastAsia"/>
                <w:color w:val="auto"/>
                <w:sz w:val="21"/>
                <w:szCs w:val="21"/>
              </w:rPr>
              <w:t>营业执照号码</w:t>
            </w:r>
          </w:p>
        </w:tc>
        <w:tc>
          <w:tcPr>
            <w:tcW w:w="2660" w:type="dxa"/>
            <w:tcBorders>
              <w:top w:val="single" w:sz="8" w:space="0" w:color="000000"/>
              <w:left w:val="single" w:sz="6" w:space="0" w:color="000000"/>
              <w:bottom w:val="single" w:sz="8" w:space="0" w:color="000000"/>
              <w:right w:val="single" w:sz="6" w:space="0" w:color="000000"/>
            </w:tcBorders>
          </w:tcPr>
          <w:p w:rsidR="00846244" w:rsidRDefault="00846244">
            <w:pPr>
              <w:pStyle w:val="Default"/>
              <w:rPr>
                <w:rFonts w:hAnsi="宋体" w:cs="Times New Roman"/>
                <w:color w:val="auto"/>
              </w:rPr>
            </w:pPr>
          </w:p>
        </w:tc>
        <w:tc>
          <w:tcPr>
            <w:tcW w:w="1602" w:type="dxa"/>
            <w:tcBorders>
              <w:top w:val="single" w:sz="8" w:space="0" w:color="000000"/>
              <w:left w:val="single" w:sz="6" w:space="0" w:color="000000"/>
              <w:bottom w:val="single" w:sz="8" w:space="0" w:color="000000"/>
              <w:right w:val="single" w:sz="6" w:space="0" w:color="000000"/>
            </w:tcBorders>
            <w:vAlign w:val="center"/>
          </w:tcPr>
          <w:p w:rsidR="00846244" w:rsidRDefault="00703A13">
            <w:pPr>
              <w:pStyle w:val="Default"/>
              <w:jc w:val="center"/>
              <w:rPr>
                <w:rFonts w:hAnsi="宋体"/>
                <w:color w:val="auto"/>
                <w:sz w:val="21"/>
                <w:szCs w:val="21"/>
              </w:rPr>
            </w:pPr>
            <w:r>
              <w:rPr>
                <w:rFonts w:hAnsi="宋体" w:hint="eastAsia"/>
                <w:color w:val="auto"/>
                <w:sz w:val="21"/>
                <w:szCs w:val="21"/>
              </w:rPr>
              <w:t>资质等级</w:t>
            </w:r>
          </w:p>
        </w:tc>
        <w:tc>
          <w:tcPr>
            <w:tcW w:w="2293" w:type="dxa"/>
            <w:tcBorders>
              <w:top w:val="single" w:sz="8" w:space="0" w:color="000000"/>
              <w:left w:val="single" w:sz="6" w:space="0" w:color="000000"/>
              <w:bottom w:val="single" w:sz="8" w:space="0" w:color="000000"/>
              <w:right w:val="single" w:sz="12" w:space="0" w:color="000000"/>
            </w:tcBorders>
          </w:tcPr>
          <w:p w:rsidR="00846244" w:rsidRDefault="00846244">
            <w:pPr>
              <w:pStyle w:val="Default"/>
              <w:rPr>
                <w:rFonts w:hAnsi="宋体" w:cs="Times New Roman"/>
                <w:color w:val="auto"/>
              </w:rPr>
            </w:pPr>
          </w:p>
        </w:tc>
      </w:tr>
      <w:tr w:rsidR="00846244">
        <w:trPr>
          <w:trHeight w:val="1987"/>
          <w:jc w:val="center"/>
        </w:trPr>
        <w:tc>
          <w:tcPr>
            <w:tcW w:w="2650" w:type="dxa"/>
            <w:tcBorders>
              <w:top w:val="single" w:sz="8" w:space="0" w:color="000000"/>
              <w:left w:val="single" w:sz="12" w:space="0" w:color="000000"/>
              <w:bottom w:val="single" w:sz="8" w:space="0" w:color="000000"/>
              <w:right w:val="single" w:sz="6" w:space="0" w:color="000000"/>
            </w:tcBorders>
            <w:vAlign w:val="center"/>
          </w:tcPr>
          <w:p w:rsidR="00846244" w:rsidRDefault="00703A13">
            <w:pPr>
              <w:pStyle w:val="Default"/>
              <w:jc w:val="center"/>
              <w:rPr>
                <w:rFonts w:hAnsi="宋体"/>
                <w:color w:val="auto"/>
                <w:sz w:val="21"/>
                <w:szCs w:val="21"/>
              </w:rPr>
            </w:pPr>
            <w:r>
              <w:rPr>
                <w:rFonts w:hAnsi="宋体" w:hint="eastAsia"/>
                <w:color w:val="auto"/>
                <w:sz w:val="21"/>
                <w:szCs w:val="21"/>
              </w:rPr>
              <w:t>拟分包的服务任务及其工作量</w:t>
            </w:r>
          </w:p>
        </w:tc>
        <w:tc>
          <w:tcPr>
            <w:tcW w:w="6555" w:type="dxa"/>
            <w:gridSpan w:val="3"/>
            <w:tcBorders>
              <w:top w:val="single" w:sz="8" w:space="0" w:color="000000"/>
              <w:left w:val="single" w:sz="6" w:space="0" w:color="000000"/>
              <w:bottom w:val="single" w:sz="8" w:space="0" w:color="000000"/>
              <w:right w:val="single" w:sz="12" w:space="0" w:color="000000"/>
            </w:tcBorders>
          </w:tcPr>
          <w:p w:rsidR="00846244" w:rsidRDefault="00846244">
            <w:pPr>
              <w:pStyle w:val="Default"/>
              <w:rPr>
                <w:rFonts w:hAnsi="宋体" w:cs="Times New Roman"/>
                <w:color w:val="auto"/>
              </w:rPr>
            </w:pPr>
          </w:p>
        </w:tc>
      </w:tr>
      <w:tr w:rsidR="00846244">
        <w:trPr>
          <w:trHeight w:val="1972"/>
          <w:jc w:val="center"/>
        </w:trPr>
        <w:tc>
          <w:tcPr>
            <w:tcW w:w="2650" w:type="dxa"/>
            <w:tcBorders>
              <w:top w:val="single" w:sz="8" w:space="0" w:color="000000"/>
              <w:left w:val="single" w:sz="12" w:space="0" w:color="000000"/>
              <w:bottom w:val="single" w:sz="6" w:space="0" w:color="000000"/>
              <w:right w:val="single" w:sz="6" w:space="0" w:color="000000"/>
            </w:tcBorders>
            <w:vAlign w:val="center"/>
          </w:tcPr>
          <w:p w:rsidR="00846244" w:rsidRDefault="00703A13">
            <w:pPr>
              <w:pStyle w:val="Default"/>
              <w:jc w:val="center"/>
              <w:rPr>
                <w:rFonts w:hAnsi="宋体" w:cs="宋体g彇...."/>
                <w:color w:val="auto"/>
                <w:sz w:val="21"/>
                <w:szCs w:val="21"/>
              </w:rPr>
            </w:pPr>
            <w:r>
              <w:rPr>
                <w:rFonts w:hAnsi="宋体" w:hint="eastAsia"/>
                <w:color w:val="auto"/>
                <w:sz w:val="21"/>
                <w:szCs w:val="21"/>
              </w:rPr>
              <w:t>分包工作量占总工作量的比例（</w:t>
            </w:r>
            <w:r>
              <w:rPr>
                <w:rFonts w:hAnsi="宋体" w:cs="宋体g彇...."/>
                <w:color w:val="auto"/>
                <w:sz w:val="21"/>
                <w:szCs w:val="21"/>
              </w:rPr>
              <w:t>%</w:t>
            </w:r>
            <w:r>
              <w:rPr>
                <w:rFonts w:hAnsi="宋体" w:cs="宋体g彇...." w:hint="eastAsia"/>
                <w:color w:val="auto"/>
                <w:sz w:val="21"/>
                <w:szCs w:val="21"/>
              </w:rPr>
              <w:t>）</w:t>
            </w:r>
          </w:p>
        </w:tc>
        <w:tc>
          <w:tcPr>
            <w:tcW w:w="6555" w:type="dxa"/>
            <w:gridSpan w:val="3"/>
            <w:tcBorders>
              <w:top w:val="single" w:sz="8" w:space="0" w:color="000000"/>
              <w:left w:val="single" w:sz="6" w:space="0" w:color="000000"/>
              <w:bottom w:val="single" w:sz="6" w:space="0" w:color="000000"/>
              <w:right w:val="single" w:sz="12" w:space="0" w:color="000000"/>
            </w:tcBorders>
          </w:tcPr>
          <w:p w:rsidR="00846244" w:rsidRDefault="00846244">
            <w:pPr>
              <w:pStyle w:val="Default"/>
              <w:rPr>
                <w:rFonts w:hAnsi="宋体" w:cs="Times New Roman"/>
                <w:color w:val="auto"/>
              </w:rPr>
            </w:pPr>
          </w:p>
        </w:tc>
      </w:tr>
      <w:tr w:rsidR="00846244">
        <w:trPr>
          <w:trHeight w:val="2400"/>
          <w:jc w:val="center"/>
        </w:trPr>
        <w:tc>
          <w:tcPr>
            <w:tcW w:w="2650" w:type="dxa"/>
            <w:tcBorders>
              <w:top w:val="single" w:sz="6" w:space="0" w:color="000000"/>
              <w:left w:val="single" w:sz="12" w:space="0" w:color="000000"/>
              <w:bottom w:val="single" w:sz="6" w:space="0" w:color="000000"/>
              <w:right w:val="single" w:sz="6" w:space="0" w:color="000000"/>
            </w:tcBorders>
            <w:vAlign w:val="center"/>
          </w:tcPr>
          <w:p w:rsidR="00846244" w:rsidRDefault="00703A13">
            <w:pPr>
              <w:pStyle w:val="Default"/>
              <w:jc w:val="center"/>
              <w:rPr>
                <w:rFonts w:hAnsi="宋体"/>
                <w:color w:val="auto"/>
                <w:sz w:val="21"/>
                <w:szCs w:val="21"/>
              </w:rPr>
            </w:pPr>
            <w:r>
              <w:rPr>
                <w:rFonts w:hAnsi="宋体" w:hint="eastAsia"/>
                <w:color w:val="auto"/>
                <w:sz w:val="21"/>
                <w:szCs w:val="21"/>
              </w:rPr>
              <w:t>分包人完成类似服务任务的经历</w:t>
            </w:r>
          </w:p>
        </w:tc>
        <w:tc>
          <w:tcPr>
            <w:tcW w:w="6555" w:type="dxa"/>
            <w:gridSpan w:val="3"/>
            <w:tcBorders>
              <w:top w:val="single" w:sz="6" w:space="0" w:color="000000"/>
              <w:left w:val="single" w:sz="6" w:space="0" w:color="000000"/>
              <w:bottom w:val="single" w:sz="6" w:space="0" w:color="000000"/>
              <w:right w:val="single" w:sz="12" w:space="0" w:color="000000"/>
            </w:tcBorders>
            <w:vAlign w:val="center"/>
          </w:tcPr>
          <w:p w:rsidR="00846244" w:rsidRDefault="00703A13">
            <w:pPr>
              <w:pStyle w:val="Default"/>
              <w:rPr>
                <w:rFonts w:hAnsi="宋体"/>
                <w:color w:val="auto"/>
                <w:sz w:val="21"/>
                <w:szCs w:val="21"/>
              </w:rPr>
            </w:pPr>
            <w:r>
              <w:rPr>
                <w:rFonts w:hAnsi="宋体" w:hint="eastAsia"/>
                <w:color w:val="auto"/>
                <w:sz w:val="21"/>
                <w:szCs w:val="21"/>
              </w:rPr>
              <w:t>注：本栏应写明分包人以往做过的类似服务任务，包括工程名称、工程地点、造价、设计周期和其发包人的名称和地址。</w:t>
            </w:r>
          </w:p>
        </w:tc>
      </w:tr>
      <w:tr w:rsidR="00846244">
        <w:trPr>
          <w:trHeight w:val="2660"/>
          <w:jc w:val="center"/>
        </w:trPr>
        <w:tc>
          <w:tcPr>
            <w:tcW w:w="2650" w:type="dxa"/>
            <w:tcBorders>
              <w:top w:val="single" w:sz="6" w:space="0" w:color="000000"/>
              <w:left w:val="single" w:sz="12" w:space="0" w:color="000000"/>
              <w:bottom w:val="single" w:sz="12" w:space="0" w:color="000000"/>
              <w:right w:val="single" w:sz="6" w:space="0" w:color="000000"/>
            </w:tcBorders>
            <w:vAlign w:val="center"/>
          </w:tcPr>
          <w:p w:rsidR="00846244" w:rsidRDefault="00703A13">
            <w:pPr>
              <w:pStyle w:val="Default"/>
              <w:rPr>
                <w:rFonts w:hAnsi="宋体"/>
                <w:color w:val="auto"/>
                <w:sz w:val="21"/>
                <w:szCs w:val="21"/>
              </w:rPr>
            </w:pPr>
            <w:r>
              <w:rPr>
                <w:rFonts w:hAnsi="宋体" w:hint="eastAsia"/>
                <w:color w:val="auto"/>
                <w:sz w:val="21"/>
                <w:szCs w:val="21"/>
              </w:rPr>
              <w:t>拟配备主要人员的情况</w:t>
            </w:r>
          </w:p>
        </w:tc>
        <w:tc>
          <w:tcPr>
            <w:tcW w:w="6555" w:type="dxa"/>
            <w:gridSpan w:val="3"/>
            <w:tcBorders>
              <w:top w:val="single" w:sz="6" w:space="0" w:color="000000"/>
              <w:left w:val="single" w:sz="6" w:space="0" w:color="000000"/>
              <w:bottom w:val="single" w:sz="12" w:space="0" w:color="000000"/>
              <w:right w:val="single" w:sz="12" w:space="0" w:color="000000"/>
            </w:tcBorders>
            <w:vAlign w:val="center"/>
          </w:tcPr>
          <w:p w:rsidR="00846244" w:rsidRDefault="00703A13">
            <w:pPr>
              <w:pStyle w:val="Default"/>
              <w:rPr>
                <w:rFonts w:hAnsi="宋体"/>
                <w:color w:val="auto"/>
                <w:sz w:val="21"/>
                <w:szCs w:val="21"/>
              </w:rPr>
            </w:pPr>
            <w:r>
              <w:rPr>
                <w:rFonts w:hAnsi="宋体" w:hint="eastAsia"/>
                <w:color w:val="auto"/>
                <w:sz w:val="21"/>
                <w:szCs w:val="21"/>
              </w:rPr>
              <w:t>注：本栏应写明发包人拟配备的主要人员，包括姓名、性别、年龄、职称、拟担任职务、工作经历等内容。</w:t>
            </w:r>
          </w:p>
        </w:tc>
      </w:tr>
    </w:tbl>
    <w:p w:rsidR="00846244" w:rsidRDefault="00703A13">
      <w:pPr>
        <w:adjustRightInd w:val="0"/>
        <w:ind w:firstLineChars="200" w:firstLine="440"/>
        <w:rPr>
          <w:szCs w:val="21"/>
        </w:rPr>
      </w:pPr>
      <w:r>
        <w:rPr>
          <w:rFonts w:hint="eastAsia"/>
          <w:szCs w:val="21"/>
        </w:rPr>
        <w:t>注：</w:t>
      </w:r>
      <w:r>
        <w:rPr>
          <w:szCs w:val="21"/>
        </w:rPr>
        <w:t>1.</w:t>
      </w:r>
      <w:r>
        <w:rPr>
          <w:rFonts w:hint="eastAsia"/>
          <w:szCs w:val="21"/>
        </w:rPr>
        <w:t>若无分包人，则投标人应填写“无”。</w:t>
      </w:r>
    </w:p>
    <w:p w:rsidR="00846244" w:rsidRDefault="00703A13">
      <w:pPr>
        <w:adjustRightInd w:val="0"/>
        <w:ind w:leftChars="200" w:left="440" w:firstLineChars="200" w:firstLine="440"/>
        <w:rPr>
          <w:szCs w:val="21"/>
        </w:rPr>
      </w:pPr>
      <w:r>
        <w:rPr>
          <w:szCs w:val="21"/>
        </w:rPr>
        <w:t>2.</w:t>
      </w:r>
      <w:r>
        <w:rPr>
          <w:rFonts w:hint="eastAsia"/>
          <w:szCs w:val="21"/>
        </w:rPr>
        <w:t>如有分包人，在本表后应附分包人营业执照副本（全本）的复印件、资质证书副本（全本）的复印件。上述所有执照、证书复印件均应加盖分包人单位章。</w:t>
      </w:r>
    </w:p>
    <w:p w:rsidR="00846244" w:rsidRDefault="00846244">
      <w:pPr>
        <w:rPr>
          <w:sz w:val="24"/>
        </w:rPr>
        <w:sectPr w:rsidR="00846244">
          <w:pgSz w:w="11910" w:h="16840"/>
          <w:pgMar w:top="1040" w:right="860" w:bottom="940" w:left="960" w:header="0" w:footer="672" w:gutter="0"/>
          <w:cols w:space="720"/>
        </w:sectPr>
      </w:pPr>
    </w:p>
    <w:p w:rsidR="00846244" w:rsidRDefault="00703A13">
      <w:pPr>
        <w:spacing w:before="40"/>
        <w:ind w:left="718" w:right="314"/>
        <w:jc w:val="center"/>
        <w:outlineLvl w:val="1"/>
        <w:rPr>
          <w:b/>
          <w:sz w:val="32"/>
        </w:rPr>
      </w:pPr>
      <w:bookmarkStart w:id="208" w:name="四、资格审查表"/>
      <w:bookmarkStart w:id="209" w:name="_Toc24670"/>
      <w:bookmarkEnd w:id="208"/>
      <w:r>
        <w:rPr>
          <w:rFonts w:hint="eastAsia"/>
          <w:b/>
          <w:sz w:val="32"/>
        </w:rPr>
        <w:t>五</w:t>
      </w:r>
      <w:r>
        <w:rPr>
          <w:b/>
          <w:sz w:val="32"/>
        </w:rPr>
        <w:t>、资格审查表</w:t>
      </w:r>
      <w:bookmarkEnd w:id="209"/>
    </w:p>
    <w:p w:rsidR="00846244" w:rsidRDefault="00703A13">
      <w:pPr>
        <w:spacing w:before="214"/>
        <w:ind w:left="300" w:right="314"/>
        <w:jc w:val="center"/>
        <w:outlineLvl w:val="2"/>
        <w:rPr>
          <w:rFonts w:ascii="黑体" w:eastAsia="黑体"/>
          <w:sz w:val="32"/>
        </w:rPr>
      </w:pPr>
      <w:bookmarkStart w:id="210" w:name="（一）投标人基本情况表"/>
      <w:bookmarkStart w:id="211" w:name="_Toc16494"/>
      <w:bookmarkStart w:id="212" w:name="_Toc22464"/>
      <w:bookmarkEnd w:id="210"/>
      <w:r>
        <w:rPr>
          <w:rFonts w:ascii="黑体" w:eastAsia="黑体" w:hint="eastAsia"/>
          <w:sz w:val="32"/>
        </w:rPr>
        <w:t>（一）投标人基本情况表</w:t>
      </w:r>
      <w:bookmarkEnd w:id="211"/>
      <w:bookmarkEnd w:id="212"/>
    </w:p>
    <w:p w:rsidR="00846244" w:rsidRDefault="00846244">
      <w:pPr>
        <w:pStyle w:val="a0"/>
        <w:spacing w:before="6"/>
        <w:rPr>
          <w:rFonts w:ascii="黑体"/>
          <w:sz w:val="8"/>
        </w:rPr>
      </w:pPr>
    </w:p>
    <w:tbl>
      <w:tblPr>
        <w:tblW w:w="9199" w:type="dxa"/>
        <w:tblInd w:w="4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2052"/>
        <w:gridCol w:w="1267"/>
        <w:gridCol w:w="1219"/>
        <w:gridCol w:w="1296"/>
        <w:gridCol w:w="1406"/>
        <w:gridCol w:w="314"/>
        <w:gridCol w:w="676"/>
        <w:gridCol w:w="969"/>
      </w:tblGrid>
      <w:tr w:rsidR="00846244">
        <w:trPr>
          <w:trHeight w:val="493"/>
        </w:trPr>
        <w:tc>
          <w:tcPr>
            <w:tcW w:w="2052" w:type="dxa"/>
            <w:tcBorders>
              <w:bottom w:val="single" w:sz="4" w:space="0" w:color="000000"/>
              <w:right w:val="single" w:sz="4" w:space="0" w:color="000000"/>
            </w:tcBorders>
          </w:tcPr>
          <w:p w:rsidR="00846244" w:rsidRDefault="00703A13">
            <w:pPr>
              <w:pStyle w:val="TableParagraph"/>
              <w:spacing w:before="113"/>
              <w:ind w:left="165" w:right="147"/>
              <w:jc w:val="center"/>
              <w:rPr>
                <w:sz w:val="21"/>
              </w:rPr>
            </w:pPr>
            <w:r>
              <w:rPr>
                <w:sz w:val="21"/>
              </w:rPr>
              <w:t>投标人名称</w:t>
            </w:r>
          </w:p>
        </w:tc>
        <w:tc>
          <w:tcPr>
            <w:tcW w:w="7147" w:type="dxa"/>
            <w:gridSpan w:val="7"/>
            <w:tcBorders>
              <w:left w:val="single" w:sz="4" w:space="0" w:color="000000"/>
              <w:bottom w:val="single" w:sz="4" w:space="0" w:color="000000"/>
            </w:tcBorders>
          </w:tcPr>
          <w:p w:rsidR="00846244" w:rsidRDefault="00846244">
            <w:pPr>
              <w:pStyle w:val="TableParagraph"/>
              <w:rPr>
                <w:rFonts w:ascii="Times New Roman"/>
                <w:sz w:val="20"/>
              </w:rPr>
            </w:pPr>
          </w:p>
        </w:tc>
      </w:tr>
      <w:tr w:rsidR="00846244">
        <w:trPr>
          <w:trHeight w:val="477"/>
        </w:trPr>
        <w:tc>
          <w:tcPr>
            <w:tcW w:w="2052" w:type="dxa"/>
            <w:tcBorders>
              <w:top w:val="single" w:sz="4" w:space="0" w:color="000000"/>
              <w:bottom w:val="single" w:sz="4" w:space="0" w:color="000000"/>
              <w:right w:val="single" w:sz="4" w:space="0" w:color="000000"/>
            </w:tcBorders>
          </w:tcPr>
          <w:p w:rsidR="00846244" w:rsidRDefault="00703A13">
            <w:pPr>
              <w:pStyle w:val="TableParagraph"/>
              <w:spacing w:before="106"/>
              <w:ind w:left="165" w:right="147"/>
              <w:jc w:val="center"/>
              <w:rPr>
                <w:sz w:val="21"/>
              </w:rPr>
            </w:pPr>
            <w:r>
              <w:rPr>
                <w:sz w:val="21"/>
              </w:rPr>
              <w:t>注册地址</w:t>
            </w:r>
          </w:p>
        </w:tc>
        <w:tc>
          <w:tcPr>
            <w:tcW w:w="3782" w:type="dxa"/>
            <w:gridSpan w:val="3"/>
            <w:tcBorders>
              <w:top w:val="single" w:sz="4" w:space="0" w:color="000000"/>
              <w:left w:val="single" w:sz="4" w:space="0" w:color="000000"/>
              <w:bottom w:val="single" w:sz="4" w:space="0" w:color="000000"/>
              <w:right w:val="single" w:sz="4" w:space="0" w:color="000000"/>
            </w:tcBorders>
          </w:tcPr>
          <w:p w:rsidR="00846244" w:rsidRDefault="00846244">
            <w:pPr>
              <w:pStyle w:val="TableParagraph"/>
              <w:rPr>
                <w:rFonts w:ascii="Times New Roman"/>
                <w:sz w:val="20"/>
              </w:rPr>
            </w:pPr>
          </w:p>
        </w:tc>
        <w:tc>
          <w:tcPr>
            <w:tcW w:w="1406" w:type="dxa"/>
            <w:tcBorders>
              <w:top w:val="single" w:sz="4" w:space="0" w:color="000000"/>
              <w:left w:val="single" w:sz="4" w:space="0" w:color="000000"/>
              <w:bottom w:val="single" w:sz="4" w:space="0" w:color="000000"/>
              <w:right w:val="single" w:sz="4" w:space="0" w:color="000000"/>
            </w:tcBorders>
          </w:tcPr>
          <w:p w:rsidR="00846244" w:rsidRDefault="00703A13">
            <w:pPr>
              <w:pStyle w:val="TableParagraph"/>
              <w:spacing w:before="106"/>
              <w:ind w:left="274" w:right="242"/>
              <w:jc w:val="center"/>
              <w:rPr>
                <w:sz w:val="21"/>
              </w:rPr>
            </w:pPr>
            <w:r>
              <w:rPr>
                <w:sz w:val="21"/>
              </w:rPr>
              <w:t>邮政编码</w:t>
            </w:r>
          </w:p>
        </w:tc>
        <w:tc>
          <w:tcPr>
            <w:tcW w:w="1959" w:type="dxa"/>
            <w:gridSpan w:val="3"/>
            <w:tcBorders>
              <w:top w:val="single" w:sz="4" w:space="0" w:color="000000"/>
              <w:left w:val="single" w:sz="4" w:space="0" w:color="000000"/>
              <w:bottom w:val="single" w:sz="4" w:space="0" w:color="000000"/>
            </w:tcBorders>
          </w:tcPr>
          <w:p w:rsidR="00846244" w:rsidRDefault="00846244">
            <w:pPr>
              <w:pStyle w:val="TableParagraph"/>
              <w:rPr>
                <w:rFonts w:ascii="Times New Roman"/>
                <w:sz w:val="20"/>
              </w:rPr>
            </w:pPr>
          </w:p>
        </w:tc>
      </w:tr>
      <w:tr w:rsidR="00846244">
        <w:trPr>
          <w:trHeight w:val="494"/>
        </w:trPr>
        <w:tc>
          <w:tcPr>
            <w:tcW w:w="2052" w:type="dxa"/>
            <w:vMerge w:val="restart"/>
            <w:tcBorders>
              <w:top w:val="single" w:sz="4" w:space="0" w:color="000000"/>
              <w:bottom w:val="single" w:sz="4" w:space="0" w:color="000000"/>
              <w:right w:val="single" w:sz="4" w:space="0" w:color="000000"/>
            </w:tcBorders>
          </w:tcPr>
          <w:p w:rsidR="00846244" w:rsidRDefault="00846244">
            <w:pPr>
              <w:pStyle w:val="TableParagraph"/>
              <w:rPr>
                <w:rFonts w:ascii="黑体"/>
                <w:sz w:val="20"/>
              </w:rPr>
            </w:pPr>
          </w:p>
          <w:p w:rsidR="00846244" w:rsidRDefault="00703A13">
            <w:pPr>
              <w:pStyle w:val="TableParagraph"/>
              <w:spacing w:before="128"/>
              <w:ind w:left="604"/>
              <w:rPr>
                <w:sz w:val="21"/>
              </w:rPr>
            </w:pPr>
            <w:r>
              <w:rPr>
                <w:sz w:val="21"/>
              </w:rPr>
              <w:t>联系方式</w:t>
            </w:r>
          </w:p>
        </w:tc>
        <w:tc>
          <w:tcPr>
            <w:tcW w:w="1267" w:type="dxa"/>
            <w:tcBorders>
              <w:top w:val="single" w:sz="4" w:space="0" w:color="000000"/>
              <w:left w:val="single" w:sz="4" w:space="0" w:color="000000"/>
              <w:bottom w:val="single" w:sz="4" w:space="0" w:color="000000"/>
              <w:right w:val="single" w:sz="4" w:space="0" w:color="000000"/>
            </w:tcBorders>
          </w:tcPr>
          <w:p w:rsidR="00846244" w:rsidRDefault="00703A13">
            <w:pPr>
              <w:pStyle w:val="TableParagraph"/>
              <w:spacing w:before="114"/>
              <w:ind w:left="94" w:right="66"/>
              <w:jc w:val="center"/>
              <w:rPr>
                <w:sz w:val="21"/>
              </w:rPr>
            </w:pPr>
            <w:r>
              <w:rPr>
                <w:sz w:val="21"/>
              </w:rPr>
              <w:t>联系人</w:t>
            </w:r>
          </w:p>
        </w:tc>
        <w:tc>
          <w:tcPr>
            <w:tcW w:w="2515" w:type="dxa"/>
            <w:gridSpan w:val="2"/>
            <w:tcBorders>
              <w:top w:val="single" w:sz="4" w:space="0" w:color="000000"/>
              <w:left w:val="single" w:sz="4" w:space="0" w:color="000000"/>
              <w:bottom w:val="single" w:sz="4" w:space="0" w:color="000000"/>
              <w:right w:val="single" w:sz="4" w:space="0" w:color="000000"/>
            </w:tcBorders>
          </w:tcPr>
          <w:p w:rsidR="00846244" w:rsidRDefault="00846244">
            <w:pPr>
              <w:pStyle w:val="TableParagraph"/>
              <w:rPr>
                <w:rFonts w:ascii="Times New Roman"/>
                <w:sz w:val="20"/>
              </w:rPr>
            </w:pPr>
          </w:p>
        </w:tc>
        <w:tc>
          <w:tcPr>
            <w:tcW w:w="1406" w:type="dxa"/>
            <w:tcBorders>
              <w:top w:val="single" w:sz="4" w:space="0" w:color="000000"/>
              <w:left w:val="single" w:sz="4" w:space="0" w:color="000000"/>
              <w:bottom w:val="single" w:sz="4" w:space="0" w:color="000000"/>
              <w:right w:val="single" w:sz="4" w:space="0" w:color="000000"/>
            </w:tcBorders>
          </w:tcPr>
          <w:p w:rsidR="00846244" w:rsidRDefault="00703A13">
            <w:pPr>
              <w:pStyle w:val="TableParagraph"/>
              <w:spacing w:before="113"/>
              <w:ind w:left="272" w:right="242"/>
              <w:jc w:val="center"/>
              <w:rPr>
                <w:sz w:val="21"/>
              </w:rPr>
            </w:pPr>
            <w:r>
              <w:rPr>
                <w:sz w:val="21"/>
              </w:rPr>
              <w:t>电话</w:t>
            </w:r>
          </w:p>
        </w:tc>
        <w:tc>
          <w:tcPr>
            <w:tcW w:w="1959" w:type="dxa"/>
            <w:gridSpan w:val="3"/>
            <w:tcBorders>
              <w:top w:val="single" w:sz="4" w:space="0" w:color="000000"/>
              <w:left w:val="single" w:sz="4" w:space="0" w:color="000000"/>
              <w:bottom w:val="single" w:sz="4" w:space="0" w:color="000000"/>
            </w:tcBorders>
          </w:tcPr>
          <w:p w:rsidR="00846244" w:rsidRDefault="00846244">
            <w:pPr>
              <w:pStyle w:val="TableParagraph"/>
              <w:rPr>
                <w:rFonts w:ascii="Times New Roman"/>
                <w:sz w:val="20"/>
              </w:rPr>
            </w:pPr>
          </w:p>
        </w:tc>
      </w:tr>
      <w:tr w:rsidR="00846244">
        <w:trPr>
          <w:trHeight w:val="532"/>
        </w:trPr>
        <w:tc>
          <w:tcPr>
            <w:tcW w:w="2052" w:type="dxa"/>
            <w:vMerge/>
            <w:tcBorders>
              <w:top w:val="nil"/>
              <w:bottom w:val="single" w:sz="4" w:space="0" w:color="000000"/>
              <w:right w:val="single" w:sz="4" w:space="0" w:color="000000"/>
            </w:tcBorders>
          </w:tcPr>
          <w:p w:rsidR="00846244" w:rsidRDefault="00846244">
            <w:pPr>
              <w:rPr>
                <w:sz w:val="2"/>
                <w:szCs w:val="2"/>
              </w:rPr>
            </w:pPr>
          </w:p>
        </w:tc>
        <w:tc>
          <w:tcPr>
            <w:tcW w:w="1267" w:type="dxa"/>
            <w:tcBorders>
              <w:top w:val="single" w:sz="4" w:space="0" w:color="000000"/>
              <w:left w:val="single" w:sz="4" w:space="0" w:color="000000"/>
              <w:bottom w:val="single" w:sz="4" w:space="0" w:color="000000"/>
              <w:right w:val="single" w:sz="4" w:space="0" w:color="000000"/>
            </w:tcBorders>
          </w:tcPr>
          <w:p w:rsidR="00846244" w:rsidRDefault="00703A13">
            <w:pPr>
              <w:pStyle w:val="TableParagraph"/>
              <w:spacing w:before="133"/>
              <w:ind w:left="95" w:right="66"/>
              <w:jc w:val="center"/>
              <w:rPr>
                <w:sz w:val="21"/>
              </w:rPr>
            </w:pPr>
            <w:r>
              <w:rPr>
                <w:sz w:val="21"/>
              </w:rPr>
              <w:t>传真</w:t>
            </w:r>
          </w:p>
        </w:tc>
        <w:tc>
          <w:tcPr>
            <w:tcW w:w="2515" w:type="dxa"/>
            <w:gridSpan w:val="2"/>
            <w:tcBorders>
              <w:top w:val="single" w:sz="4" w:space="0" w:color="000000"/>
              <w:left w:val="single" w:sz="4" w:space="0" w:color="000000"/>
              <w:bottom w:val="single" w:sz="4" w:space="0" w:color="000000"/>
              <w:right w:val="single" w:sz="4" w:space="0" w:color="000000"/>
            </w:tcBorders>
          </w:tcPr>
          <w:p w:rsidR="00846244" w:rsidRDefault="00846244">
            <w:pPr>
              <w:pStyle w:val="TableParagraph"/>
              <w:rPr>
                <w:rFonts w:ascii="Times New Roman"/>
                <w:sz w:val="20"/>
              </w:rPr>
            </w:pPr>
          </w:p>
        </w:tc>
        <w:tc>
          <w:tcPr>
            <w:tcW w:w="1406" w:type="dxa"/>
            <w:tcBorders>
              <w:top w:val="single" w:sz="4" w:space="0" w:color="000000"/>
              <w:left w:val="single" w:sz="4" w:space="0" w:color="000000"/>
              <w:bottom w:val="single" w:sz="4" w:space="0" w:color="000000"/>
              <w:right w:val="single" w:sz="4" w:space="0" w:color="000000"/>
            </w:tcBorders>
          </w:tcPr>
          <w:p w:rsidR="00846244" w:rsidRDefault="00703A13">
            <w:pPr>
              <w:pStyle w:val="TableParagraph"/>
              <w:spacing w:before="133"/>
              <w:ind w:left="274" w:right="242"/>
              <w:jc w:val="center"/>
              <w:rPr>
                <w:sz w:val="21"/>
              </w:rPr>
            </w:pPr>
            <w:r>
              <w:rPr>
                <w:sz w:val="21"/>
              </w:rPr>
              <w:t>电子邮件</w:t>
            </w:r>
          </w:p>
        </w:tc>
        <w:tc>
          <w:tcPr>
            <w:tcW w:w="1959" w:type="dxa"/>
            <w:gridSpan w:val="3"/>
            <w:tcBorders>
              <w:top w:val="single" w:sz="4" w:space="0" w:color="000000"/>
              <w:left w:val="single" w:sz="4" w:space="0" w:color="000000"/>
              <w:bottom w:val="single" w:sz="4" w:space="0" w:color="000000"/>
            </w:tcBorders>
          </w:tcPr>
          <w:p w:rsidR="00846244" w:rsidRDefault="00846244">
            <w:pPr>
              <w:pStyle w:val="TableParagraph"/>
              <w:rPr>
                <w:rFonts w:ascii="Times New Roman"/>
                <w:sz w:val="20"/>
              </w:rPr>
            </w:pPr>
          </w:p>
        </w:tc>
      </w:tr>
      <w:tr w:rsidR="00846244">
        <w:trPr>
          <w:trHeight w:val="508"/>
        </w:trPr>
        <w:tc>
          <w:tcPr>
            <w:tcW w:w="2052" w:type="dxa"/>
            <w:tcBorders>
              <w:top w:val="single" w:sz="4" w:space="0" w:color="000000"/>
              <w:bottom w:val="single" w:sz="4" w:space="0" w:color="000000"/>
              <w:right w:val="single" w:sz="4" w:space="0" w:color="000000"/>
            </w:tcBorders>
          </w:tcPr>
          <w:p w:rsidR="00846244" w:rsidRDefault="00703A13">
            <w:pPr>
              <w:pStyle w:val="TableParagraph"/>
              <w:spacing w:before="121"/>
              <w:ind w:left="165" w:right="147"/>
              <w:jc w:val="center"/>
              <w:rPr>
                <w:sz w:val="21"/>
              </w:rPr>
            </w:pPr>
            <w:r>
              <w:rPr>
                <w:sz w:val="21"/>
              </w:rPr>
              <w:t>法定代表人</w:t>
            </w:r>
          </w:p>
        </w:tc>
        <w:tc>
          <w:tcPr>
            <w:tcW w:w="1267" w:type="dxa"/>
            <w:tcBorders>
              <w:top w:val="single" w:sz="4" w:space="0" w:color="000000"/>
              <w:left w:val="single" w:sz="4" w:space="0" w:color="000000"/>
              <w:bottom w:val="single" w:sz="4" w:space="0" w:color="000000"/>
              <w:right w:val="single" w:sz="4" w:space="0" w:color="000000"/>
            </w:tcBorders>
          </w:tcPr>
          <w:p w:rsidR="00846244" w:rsidRDefault="00703A13">
            <w:pPr>
              <w:pStyle w:val="TableParagraph"/>
              <w:spacing w:before="121"/>
              <w:ind w:left="94" w:right="66"/>
              <w:jc w:val="center"/>
              <w:rPr>
                <w:sz w:val="21"/>
              </w:rPr>
            </w:pPr>
            <w:r>
              <w:rPr>
                <w:sz w:val="21"/>
              </w:rPr>
              <w:t>姓名</w:t>
            </w:r>
          </w:p>
        </w:tc>
        <w:tc>
          <w:tcPr>
            <w:tcW w:w="1219" w:type="dxa"/>
            <w:tcBorders>
              <w:top w:val="single" w:sz="4" w:space="0" w:color="000000"/>
              <w:left w:val="single" w:sz="4" w:space="0" w:color="000000"/>
              <w:bottom w:val="single" w:sz="4" w:space="0" w:color="000000"/>
              <w:right w:val="single" w:sz="4" w:space="0" w:color="000000"/>
            </w:tcBorders>
          </w:tcPr>
          <w:p w:rsidR="00846244" w:rsidRDefault="00846244">
            <w:pPr>
              <w:pStyle w:val="TableParagraph"/>
              <w:rPr>
                <w:rFonts w:ascii="Times New Roman"/>
                <w:sz w:val="20"/>
              </w:rPr>
            </w:pPr>
          </w:p>
        </w:tc>
        <w:tc>
          <w:tcPr>
            <w:tcW w:w="1296" w:type="dxa"/>
            <w:tcBorders>
              <w:top w:val="single" w:sz="4" w:space="0" w:color="000000"/>
              <w:left w:val="single" w:sz="4" w:space="0" w:color="000000"/>
              <w:bottom w:val="single" w:sz="4" w:space="0" w:color="000000"/>
              <w:right w:val="single" w:sz="4" w:space="0" w:color="000000"/>
            </w:tcBorders>
          </w:tcPr>
          <w:p w:rsidR="00846244" w:rsidRDefault="00703A13">
            <w:pPr>
              <w:pStyle w:val="TableParagraph"/>
              <w:spacing w:before="121"/>
              <w:ind w:right="203"/>
              <w:jc w:val="right"/>
              <w:rPr>
                <w:sz w:val="21"/>
              </w:rPr>
            </w:pPr>
            <w:r>
              <w:rPr>
                <w:sz w:val="21"/>
              </w:rPr>
              <w:t>技术职称</w:t>
            </w:r>
          </w:p>
        </w:tc>
        <w:tc>
          <w:tcPr>
            <w:tcW w:w="1406" w:type="dxa"/>
            <w:tcBorders>
              <w:top w:val="single" w:sz="4" w:space="0" w:color="000000"/>
              <w:left w:val="single" w:sz="4" w:space="0" w:color="000000"/>
              <w:bottom w:val="single" w:sz="4" w:space="0" w:color="000000"/>
              <w:right w:val="single" w:sz="4" w:space="0" w:color="000000"/>
            </w:tcBorders>
          </w:tcPr>
          <w:p w:rsidR="00846244" w:rsidRDefault="00846244">
            <w:pPr>
              <w:pStyle w:val="TableParagraph"/>
              <w:rPr>
                <w:rFonts w:ascii="Times New Roman"/>
                <w:sz w:val="20"/>
              </w:rPr>
            </w:pPr>
          </w:p>
        </w:tc>
        <w:tc>
          <w:tcPr>
            <w:tcW w:w="990" w:type="dxa"/>
            <w:gridSpan w:val="2"/>
            <w:tcBorders>
              <w:top w:val="single" w:sz="4" w:space="0" w:color="000000"/>
              <w:left w:val="single" w:sz="4" w:space="0" w:color="000000"/>
              <w:bottom w:val="single" w:sz="4" w:space="0" w:color="000000"/>
              <w:right w:val="single" w:sz="4" w:space="0" w:color="000000"/>
            </w:tcBorders>
          </w:tcPr>
          <w:p w:rsidR="00846244" w:rsidRDefault="00703A13">
            <w:pPr>
              <w:pStyle w:val="TableParagraph"/>
              <w:spacing w:before="121"/>
              <w:ind w:left="295"/>
              <w:rPr>
                <w:sz w:val="21"/>
              </w:rPr>
            </w:pPr>
            <w:r>
              <w:rPr>
                <w:sz w:val="21"/>
              </w:rPr>
              <w:t>电话</w:t>
            </w:r>
          </w:p>
        </w:tc>
        <w:tc>
          <w:tcPr>
            <w:tcW w:w="969" w:type="dxa"/>
            <w:tcBorders>
              <w:top w:val="single" w:sz="4" w:space="0" w:color="000000"/>
              <w:left w:val="single" w:sz="4" w:space="0" w:color="000000"/>
              <w:bottom w:val="single" w:sz="4" w:space="0" w:color="000000"/>
            </w:tcBorders>
          </w:tcPr>
          <w:p w:rsidR="00846244" w:rsidRDefault="00846244">
            <w:pPr>
              <w:pStyle w:val="TableParagraph"/>
              <w:rPr>
                <w:rFonts w:ascii="Times New Roman"/>
                <w:sz w:val="20"/>
              </w:rPr>
            </w:pPr>
          </w:p>
        </w:tc>
      </w:tr>
      <w:tr w:rsidR="00846244">
        <w:trPr>
          <w:trHeight w:val="506"/>
        </w:trPr>
        <w:tc>
          <w:tcPr>
            <w:tcW w:w="2052" w:type="dxa"/>
            <w:tcBorders>
              <w:top w:val="single" w:sz="4" w:space="0" w:color="000000"/>
              <w:bottom w:val="single" w:sz="4" w:space="0" w:color="000000"/>
              <w:right w:val="single" w:sz="4" w:space="0" w:color="000000"/>
            </w:tcBorders>
          </w:tcPr>
          <w:p w:rsidR="00846244" w:rsidRDefault="00703A13">
            <w:pPr>
              <w:pStyle w:val="TableParagraph"/>
              <w:spacing w:before="121"/>
              <w:ind w:left="165" w:right="147"/>
              <w:jc w:val="center"/>
              <w:rPr>
                <w:sz w:val="21"/>
              </w:rPr>
            </w:pPr>
            <w:r>
              <w:rPr>
                <w:sz w:val="21"/>
              </w:rPr>
              <w:t>技术负责人</w:t>
            </w:r>
          </w:p>
        </w:tc>
        <w:tc>
          <w:tcPr>
            <w:tcW w:w="1267" w:type="dxa"/>
            <w:tcBorders>
              <w:top w:val="single" w:sz="4" w:space="0" w:color="000000"/>
              <w:left w:val="single" w:sz="4" w:space="0" w:color="000000"/>
              <w:bottom w:val="single" w:sz="4" w:space="0" w:color="000000"/>
              <w:right w:val="single" w:sz="4" w:space="0" w:color="000000"/>
            </w:tcBorders>
          </w:tcPr>
          <w:p w:rsidR="00846244" w:rsidRDefault="00703A13">
            <w:pPr>
              <w:pStyle w:val="TableParagraph"/>
              <w:spacing w:before="121"/>
              <w:ind w:left="94" w:right="66"/>
              <w:jc w:val="center"/>
              <w:rPr>
                <w:sz w:val="21"/>
              </w:rPr>
            </w:pPr>
            <w:r>
              <w:rPr>
                <w:sz w:val="21"/>
              </w:rPr>
              <w:t>姓名</w:t>
            </w:r>
          </w:p>
        </w:tc>
        <w:tc>
          <w:tcPr>
            <w:tcW w:w="1219" w:type="dxa"/>
            <w:tcBorders>
              <w:top w:val="single" w:sz="4" w:space="0" w:color="000000"/>
              <w:left w:val="single" w:sz="4" w:space="0" w:color="000000"/>
              <w:bottom w:val="single" w:sz="4" w:space="0" w:color="000000"/>
              <w:right w:val="single" w:sz="4" w:space="0" w:color="000000"/>
            </w:tcBorders>
          </w:tcPr>
          <w:p w:rsidR="00846244" w:rsidRDefault="00846244">
            <w:pPr>
              <w:pStyle w:val="TableParagraph"/>
              <w:rPr>
                <w:rFonts w:ascii="Times New Roman"/>
                <w:sz w:val="20"/>
              </w:rPr>
            </w:pPr>
          </w:p>
        </w:tc>
        <w:tc>
          <w:tcPr>
            <w:tcW w:w="1296" w:type="dxa"/>
            <w:tcBorders>
              <w:top w:val="single" w:sz="4" w:space="0" w:color="000000"/>
              <w:left w:val="single" w:sz="4" w:space="0" w:color="000000"/>
              <w:bottom w:val="single" w:sz="4" w:space="0" w:color="000000"/>
              <w:right w:val="single" w:sz="4" w:space="0" w:color="000000"/>
            </w:tcBorders>
          </w:tcPr>
          <w:p w:rsidR="00846244" w:rsidRDefault="00703A13">
            <w:pPr>
              <w:pStyle w:val="TableParagraph"/>
              <w:spacing w:before="121"/>
              <w:ind w:right="203"/>
              <w:jc w:val="right"/>
              <w:rPr>
                <w:sz w:val="21"/>
              </w:rPr>
            </w:pPr>
            <w:r>
              <w:rPr>
                <w:sz w:val="21"/>
              </w:rPr>
              <w:t>技术职称</w:t>
            </w:r>
          </w:p>
        </w:tc>
        <w:tc>
          <w:tcPr>
            <w:tcW w:w="1406" w:type="dxa"/>
            <w:tcBorders>
              <w:top w:val="single" w:sz="4" w:space="0" w:color="000000"/>
              <w:left w:val="single" w:sz="4" w:space="0" w:color="000000"/>
              <w:bottom w:val="single" w:sz="4" w:space="0" w:color="000000"/>
              <w:right w:val="single" w:sz="4" w:space="0" w:color="000000"/>
            </w:tcBorders>
          </w:tcPr>
          <w:p w:rsidR="00846244" w:rsidRDefault="00846244">
            <w:pPr>
              <w:pStyle w:val="TableParagraph"/>
              <w:rPr>
                <w:rFonts w:ascii="Times New Roman"/>
                <w:sz w:val="20"/>
              </w:rPr>
            </w:pPr>
          </w:p>
        </w:tc>
        <w:tc>
          <w:tcPr>
            <w:tcW w:w="990" w:type="dxa"/>
            <w:gridSpan w:val="2"/>
            <w:tcBorders>
              <w:top w:val="single" w:sz="4" w:space="0" w:color="000000"/>
              <w:left w:val="single" w:sz="4" w:space="0" w:color="000000"/>
              <w:bottom w:val="single" w:sz="4" w:space="0" w:color="000000"/>
              <w:right w:val="single" w:sz="4" w:space="0" w:color="000000"/>
            </w:tcBorders>
          </w:tcPr>
          <w:p w:rsidR="00846244" w:rsidRDefault="00703A13">
            <w:pPr>
              <w:pStyle w:val="TableParagraph"/>
              <w:spacing w:before="121"/>
              <w:ind w:left="295"/>
              <w:rPr>
                <w:sz w:val="21"/>
              </w:rPr>
            </w:pPr>
            <w:r>
              <w:rPr>
                <w:sz w:val="21"/>
              </w:rPr>
              <w:t>电话</w:t>
            </w:r>
          </w:p>
        </w:tc>
        <w:tc>
          <w:tcPr>
            <w:tcW w:w="969" w:type="dxa"/>
            <w:tcBorders>
              <w:top w:val="single" w:sz="4" w:space="0" w:color="000000"/>
              <w:left w:val="single" w:sz="4" w:space="0" w:color="000000"/>
              <w:bottom w:val="single" w:sz="4" w:space="0" w:color="000000"/>
            </w:tcBorders>
          </w:tcPr>
          <w:p w:rsidR="00846244" w:rsidRDefault="00846244">
            <w:pPr>
              <w:pStyle w:val="TableParagraph"/>
              <w:rPr>
                <w:rFonts w:ascii="Times New Roman"/>
                <w:sz w:val="20"/>
              </w:rPr>
            </w:pPr>
          </w:p>
        </w:tc>
      </w:tr>
      <w:tr w:rsidR="00846244">
        <w:trPr>
          <w:trHeight w:val="421"/>
        </w:trPr>
        <w:tc>
          <w:tcPr>
            <w:tcW w:w="2052" w:type="dxa"/>
            <w:tcBorders>
              <w:top w:val="single" w:sz="4" w:space="0" w:color="000000"/>
              <w:bottom w:val="single" w:sz="4" w:space="0" w:color="000000"/>
              <w:right w:val="single" w:sz="4" w:space="0" w:color="000000"/>
            </w:tcBorders>
          </w:tcPr>
          <w:p w:rsidR="00846244" w:rsidRDefault="00703A13">
            <w:pPr>
              <w:pStyle w:val="TableParagraph"/>
              <w:spacing w:before="77"/>
              <w:ind w:left="165" w:right="147"/>
              <w:jc w:val="center"/>
              <w:rPr>
                <w:sz w:val="21"/>
              </w:rPr>
            </w:pPr>
            <w:r>
              <w:rPr>
                <w:sz w:val="21"/>
              </w:rPr>
              <w:t>成立时间</w:t>
            </w:r>
          </w:p>
        </w:tc>
        <w:tc>
          <w:tcPr>
            <w:tcW w:w="3782" w:type="dxa"/>
            <w:gridSpan w:val="3"/>
            <w:tcBorders>
              <w:top w:val="single" w:sz="4" w:space="0" w:color="000000"/>
              <w:left w:val="single" w:sz="4" w:space="0" w:color="000000"/>
              <w:bottom w:val="single" w:sz="4" w:space="0" w:color="000000"/>
              <w:right w:val="single" w:sz="4" w:space="0" w:color="000000"/>
            </w:tcBorders>
          </w:tcPr>
          <w:p w:rsidR="00846244" w:rsidRDefault="00846244">
            <w:pPr>
              <w:pStyle w:val="TableParagraph"/>
              <w:rPr>
                <w:rFonts w:ascii="Times New Roman"/>
                <w:sz w:val="20"/>
              </w:rPr>
            </w:pPr>
          </w:p>
        </w:tc>
        <w:tc>
          <w:tcPr>
            <w:tcW w:w="3365" w:type="dxa"/>
            <w:gridSpan w:val="4"/>
            <w:tcBorders>
              <w:top w:val="single" w:sz="4" w:space="0" w:color="000000"/>
              <w:left w:val="single" w:sz="4" w:space="0" w:color="000000"/>
              <w:bottom w:val="single" w:sz="4" w:space="0" w:color="000000"/>
            </w:tcBorders>
          </w:tcPr>
          <w:p w:rsidR="00846244" w:rsidRDefault="00703A13">
            <w:pPr>
              <w:pStyle w:val="TableParagraph"/>
              <w:spacing w:before="77"/>
              <w:ind w:left="1063"/>
              <w:rPr>
                <w:sz w:val="21"/>
              </w:rPr>
            </w:pPr>
            <w:r>
              <w:rPr>
                <w:sz w:val="21"/>
              </w:rPr>
              <w:t>员工总人数：</w:t>
            </w:r>
          </w:p>
        </w:tc>
      </w:tr>
      <w:tr w:rsidR="00846244">
        <w:trPr>
          <w:trHeight w:val="551"/>
        </w:trPr>
        <w:tc>
          <w:tcPr>
            <w:tcW w:w="2052" w:type="dxa"/>
            <w:vMerge w:val="restart"/>
            <w:tcBorders>
              <w:top w:val="single" w:sz="4" w:space="0" w:color="000000"/>
              <w:bottom w:val="single" w:sz="4" w:space="0" w:color="000000"/>
              <w:right w:val="single" w:sz="4" w:space="0" w:color="000000"/>
            </w:tcBorders>
          </w:tcPr>
          <w:p w:rsidR="00846244" w:rsidRDefault="00846244">
            <w:pPr>
              <w:pStyle w:val="TableParagraph"/>
              <w:rPr>
                <w:rFonts w:ascii="黑体"/>
                <w:sz w:val="20"/>
              </w:rPr>
            </w:pPr>
          </w:p>
          <w:p w:rsidR="00846244" w:rsidRDefault="00703A13">
            <w:pPr>
              <w:pStyle w:val="TableParagraph"/>
              <w:spacing w:before="169"/>
              <w:ind w:left="395"/>
              <w:rPr>
                <w:sz w:val="21"/>
              </w:rPr>
            </w:pPr>
            <w:r>
              <w:rPr>
                <w:sz w:val="21"/>
              </w:rPr>
              <w:t>设计资质等级</w:t>
            </w:r>
          </w:p>
        </w:tc>
        <w:tc>
          <w:tcPr>
            <w:tcW w:w="2486" w:type="dxa"/>
            <w:gridSpan w:val="2"/>
            <w:vMerge w:val="restart"/>
            <w:tcBorders>
              <w:top w:val="single" w:sz="4" w:space="0" w:color="000000"/>
              <w:left w:val="single" w:sz="4" w:space="0" w:color="000000"/>
              <w:bottom w:val="single" w:sz="4" w:space="0" w:color="000000"/>
              <w:right w:val="single" w:sz="4" w:space="0" w:color="000000"/>
            </w:tcBorders>
          </w:tcPr>
          <w:p w:rsidR="00846244" w:rsidRDefault="00846244">
            <w:pPr>
              <w:pStyle w:val="TableParagraph"/>
              <w:rPr>
                <w:rFonts w:ascii="Times New Roman"/>
                <w:sz w:val="20"/>
              </w:rPr>
            </w:pPr>
          </w:p>
        </w:tc>
        <w:tc>
          <w:tcPr>
            <w:tcW w:w="1296" w:type="dxa"/>
            <w:vMerge w:val="restart"/>
            <w:tcBorders>
              <w:top w:val="single" w:sz="4" w:space="0" w:color="000000"/>
              <w:left w:val="single" w:sz="4" w:space="0" w:color="000000"/>
              <w:bottom w:val="single" w:sz="4" w:space="0" w:color="000000"/>
              <w:right w:val="single" w:sz="4" w:space="0" w:color="000000"/>
            </w:tcBorders>
          </w:tcPr>
          <w:p w:rsidR="00846244" w:rsidRDefault="00846244">
            <w:pPr>
              <w:pStyle w:val="TableParagraph"/>
              <w:rPr>
                <w:rFonts w:ascii="黑体"/>
                <w:sz w:val="20"/>
              </w:rPr>
            </w:pPr>
          </w:p>
          <w:p w:rsidR="00846244" w:rsidRDefault="00846244">
            <w:pPr>
              <w:pStyle w:val="TableParagraph"/>
              <w:rPr>
                <w:rFonts w:ascii="黑体"/>
                <w:sz w:val="20"/>
              </w:rPr>
            </w:pPr>
          </w:p>
          <w:p w:rsidR="00846244" w:rsidRDefault="00846244">
            <w:pPr>
              <w:pStyle w:val="TableParagraph"/>
              <w:spacing w:before="4"/>
              <w:rPr>
                <w:rFonts w:ascii="黑体"/>
                <w:sz w:val="15"/>
              </w:rPr>
            </w:pPr>
          </w:p>
          <w:p w:rsidR="00846244" w:rsidRDefault="00703A13">
            <w:pPr>
              <w:pStyle w:val="TableParagraph"/>
              <w:ind w:left="446"/>
              <w:rPr>
                <w:sz w:val="21"/>
              </w:rPr>
            </w:pPr>
            <w:r>
              <w:rPr>
                <w:sz w:val="21"/>
              </w:rPr>
              <w:t>其中</w:t>
            </w:r>
          </w:p>
        </w:tc>
        <w:tc>
          <w:tcPr>
            <w:tcW w:w="1720" w:type="dxa"/>
            <w:gridSpan w:val="2"/>
            <w:tcBorders>
              <w:top w:val="single" w:sz="4" w:space="0" w:color="000000"/>
              <w:left w:val="single" w:sz="4" w:space="0" w:color="000000"/>
              <w:bottom w:val="single" w:sz="4" w:space="0" w:color="000000"/>
              <w:right w:val="single" w:sz="4" w:space="0" w:color="000000"/>
            </w:tcBorders>
          </w:tcPr>
          <w:p w:rsidR="00846244" w:rsidRDefault="00703A13">
            <w:pPr>
              <w:pStyle w:val="TableParagraph"/>
              <w:spacing w:before="142"/>
              <w:ind w:left="451"/>
              <w:rPr>
                <w:sz w:val="21"/>
              </w:rPr>
            </w:pPr>
            <w:r>
              <w:rPr>
                <w:sz w:val="21"/>
              </w:rPr>
              <w:t>高级职称</w:t>
            </w:r>
          </w:p>
        </w:tc>
        <w:tc>
          <w:tcPr>
            <w:tcW w:w="1645" w:type="dxa"/>
            <w:gridSpan w:val="2"/>
            <w:tcBorders>
              <w:top w:val="single" w:sz="4" w:space="0" w:color="000000"/>
              <w:left w:val="single" w:sz="4" w:space="0" w:color="000000"/>
              <w:bottom w:val="single" w:sz="4" w:space="0" w:color="000000"/>
            </w:tcBorders>
          </w:tcPr>
          <w:p w:rsidR="00846244" w:rsidRDefault="00846244">
            <w:pPr>
              <w:pStyle w:val="TableParagraph"/>
              <w:rPr>
                <w:rFonts w:ascii="Times New Roman"/>
                <w:sz w:val="20"/>
              </w:rPr>
            </w:pPr>
          </w:p>
        </w:tc>
      </w:tr>
      <w:tr w:rsidR="00846244">
        <w:trPr>
          <w:trHeight w:val="556"/>
        </w:trPr>
        <w:tc>
          <w:tcPr>
            <w:tcW w:w="2052" w:type="dxa"/>
            <w:vMerge/>
            <w:tcBorders>
              <w:top w:val="nil"/>
              <w:bottom w:val="single" w:sz="4" w:space="0" w:color="000000"/>
              <w:right w:val="single" w:sz="4" w:space="0" w:color="000000"/>
            </w:tcBorders>
          </w:tcPr>
          <w:p w:rsidR="00846244" w:rsidRDefault="00846244">
            <w:pPr>
              <w:rPr>
                <w:sz w:val="2"/>
                <w:szCs w:val="2"/>
              </w:rPr>
            </w:pPr>
          </w:p>
        </w:tc>
        <w:tc>
          <w:tcPr>
            <w:tcW w:w="2486" w:type="dxa"/>
            <w:gridSpan w:val="2"/>
            <w:vMerge/>
            <w:tcBorders>
              <w:top w:val="nil"/>
              <w:left w:val="single" w:sz="4" w:space="0" w:color="000000"/>
              <w:bottom w:val="single" w:sz="4" w:space="0" w:color="000000"/>
              <w:right w:val="single" w:sz="4" w:space="0" w:color="000000"/>
            </w:tcBorders>
          </w:tcPr>
          <w:p w:rsidR="00846244" w:rsidRDefault="00846244">
            <w:pPr>
              <w:rPr>
                <w:sz w:val="2"/>
                <w:szCs w:val="2"/>
              </w:rPr>
            </w:pPr>
          </w:p>
        </w:tc>
        <w:tc>
          <w:tcPr>
            <w:tcW w:w="1296" w:type="dxa"/>
            <w:vMerge/>
            <w:tcBorders>
              <w:top w:val="nil"/>
              <w:left w:val="single" w:sz="4" w:space="0" w:color="000000"/>
              <w:bottom w:val="single" w:sz="4" w:space="0" w:color="000000"/>
              <w:right w:val="single" w:sz="4" w:space="0" w:color="000000"/>
            </w:tcBorders>
          </w:tcPr>
          <w:p w:rsidR="00846244" w:rsidRDefault="00846244">
            <w:pPr>
              <w:rPr>
                <w:sz w:val="2"/>
                <w:szCs w:val="2"/>
              </w:rPr>
            </w:pPr>
          </w:p>
        </w:tc>
        <w:tc>
          <w:tcPr>
            <w:tcW w:w="1720" w:type="dxa"/>
            <w:gridSpan w:val="2"/>
            <w:tcBorders>
              <w:top w:val="single" w:sz="4" w:space="0" w:color="000000"/>
              <w:left w:val="single" w:sz="4" w:space="0" w:color="000000"/>
              <w:bottom w:val="single" w:sz="4" w:space="0" w:color="000000"/>
              <w:right w:val="single" w:sz="4" w:space="0" w:color="000000"/>
            </w:tcBorders>
          </w:tcPr>
          <w:p w:rsidR="00846244" w:rsidRDefault="00703A13">
            <w:pPr>
              <w:pStyle w:val="TableParagraph"/>
              <w:spacing w:before="145"/>
              <w:ind w:left="451"/>
              <w:rPr>
                <w:sz w:val="21"/>
              </w:rPr>
            </w:pPr>
            <w:r>
              <w:rPr>
                <w:sz w:val="21"/>
              </w:rPr>
              <w:t>中级职称</w:t>
            </w:r>
          </w:p>
        </w:tc>
        <w:tc>
          <w:tcPr>
            <w:tcW w:w="1645" w:type="dxa"/>
            <w:gridSpan w:val="2"/>
            <w:tcBorders>
              <w:top w:val="single" w:sz="4" w:space="0" w:color="000000"/>
              <w:left w:val="single" w:sz="4" w:space="0" w:color="000000"/>
              <w:bottom w:val="single" w:sz="4" w:space="0" w:color="000000"/>
            </w:tcBorders>
          </w:tcPr>
          <w:p w:rsidR="00846244" w:rsidRDefault="00846244">
            <w:pPr>
              <w:pStyle w:val="TableParagraph"/>
              <w:rPr>
                <w:rFonts w:ascii="Times New Roman"/>
                <w:sz w:val="20"/>
              </w:rPr>
            </w:pPr>
          </w:p>
        </w:tc>
      </w:tr>
      <w:tr w:rsidR="00846244">
        <w:trPr>
          <w:trHeight w:val="558"/>
        </w:trPr>
        <w:tc>
          <w:tcPr>
            <w:tcW w:w="2052" w:type="dxa"/>
            <w:tcBorders>
              <w:top w:val="single" w:sz="4" w:space="0" w:color="000000"/>
              <w:bottom w:val="single" w:sz="4" w:space="0" w:color="000000"/>
              <w:right w:val="single" w:sz="4" w:space="0" w:color="000000"/>
            </w:tcBorders>
          </w:tcPr>
          <w:p w:rsidR="00846244" w:rsidRDefault="00703A13">
            <w:pPr>
              <w:pStyle w:val="TableParagraph"/>
              <w:spacing w:before="147"/>
              <w:ind w:left="165" w:right="147"/>
              <w:jc w:val="center"/>
              <w:rPr>
                <w:sz w:val="21"/>
              </w:rPr>
            </w:pPr>
            <w:r>
              <w:rPr>
                <w:sz w:val="21"/>
              </w:rPr>
              <w:t>营业执照号</w:t>
            </w:r>
          </w:p>
        </w:tc>
        <w:tc>
          <w:tcPr>
            <w:tcW w:w="2486" w:type="dxa"/>
            <w:gridSpan w:val="2"/>
            <w:tcBorders>
              <w:top w:val="single" w:sz="4" w:space="0" w:color="000000"/>
              <w:left w:val="single" w:sz="4" w:space="0" w:color="000000"/>
              <w:bottom w:val="single" w:sz="4" w:space="0" w:color="000000"/>
              <w:right w:val="single" w:sz="4" w:space="0" w:color="000000"/>
            </w:tcBorders>
          </w:tcPr>
          <w:p w:rsidR="00846244" w:rsidRDefault="00846244">
            <w:pPr>
              <w:pStyle w:val="TableParagraph"/>
              <w:rPr>
                <w:rFonts w:ascii="Times New Roman"/>
                <w:sz w:val="20"/>
              </w:rPr>
            </w:pPr>
          </w:p>
        </w:tc>
        <w:tc>
          <w:tcPr>
            <w:tcW w:w="1296" w:type="dxa"/>
            <w:vMerge/>
            <w:tcBorders>
              <w:top w:val="nil"/>
              <w:left w:val="single" w:sz="4" w:space="0" w:color="000000"/>
              <w:bottom w:val="single" w:sz="4" w:space="0" w:color="000000"/>
              <w:right w:val="single" w:sz="4" w:space="0" w:color="000000"/>
            </w:tcBorders>
          </w:tcPr>
          <w:p w:rsidR="00846244" w:rsidRDefault="00846244">
            <w:pPr>
              <w:rPr>
                <w:sz w:val="2"/>
                <w:szCs w:val="2"/>
              </w:rPr>
            </w:pPr>
          </w:p>
        </w:tc>
        <w:tc>
          <w:tcPr>
            <w:tcW w:w="1720" w:type="dxa"/>
            <w:gridSpan w:val="2"/>
            <w:tcBorders>
              <w:top w:val="single" w:sz="4" w:space="0" w:color="000000"/>
              <w:left w:val="single" w:sz="4" w:space="0" w:color="000000"/>
              <w:bottom w:val="single" w:sz="4" w:space="0" w:color="000000"/>
              <w:right w:val="single" w:sz="4" w:space="0" w:color="000000"/>
            </w:tcBorders>
          </w:tcPr>
          <w:p w:rsidR="00846244" w:rsidRDefault="00703A13">
            <w:pPr>
              <w:pStyle w:val="TableParagraph"/>
              <w:spacing w:before="147"/>
              <w:ind w:left="240"/>
              <w:rPr>
                <w:sz w:val="21"/>
              </w:rPr>
            </w:pPr>
            <w:r>
              <w:rPr>
                <w:sz w:val="21"/>
              </w:rPr>
              <w:t>各类注册人员</w:t>
            </w:r>
          </w:p>
        </w:tc>
        <w:tc>
          <w:tcPr>
            <w:tcW w:w="1645" w:type="dxa"/>
            <w:gridSpan w:val="2"/>
            <w:tcBorders>
              <w:top w:val="single" w:sz="4" w:space="0" w:color="000000"/>
              <w:left w:val="single" w:sz="4" w:space="0" w:color="000000"/>
              <w:bottom w:val="single" w:sz="4" w:space="0" w:color="000000"/>
            </w:tcBorders>
          </w:tcPr>
          <w:p w:rsidR="00846244" w:rsidRDefault="00846244">
            <w:pPr>
              <w:pStyle w:val="TableParagraph"/>
              <w:rPr>
                <w:rFonts w:ascii="Times New Roman"/>
                <w:sz w:val="20"/>
              </w:rPr>
            </w:pPr>
          </w:p>
        </w:tc>
      </w:tr>
      <w:tr w:rsidR="00846244">
        <w:trPr>
          <w:trHeight w:val="551"/>
        </w:trPr>
        <w:tc>
          <w:tcPr>
            <w:tcW w:w="2052" w:type="dxa"/>
            <w:tcBorders>
              <w:top w:val="single" w:sz="4" w:space="0" w:color="000000"/>
              <w:bottom w:val="single" w:sz="4" w:space="0" w:color="000000"/>
              <w:right w:val="single" w:sz="4" w:space="0" w:color="000000"/>
            </w:tcBorders>
          </w:tcPr>
          <w:p w:rsidR="00846244" w:rsidRDefault="00703A13">
            <w:pPr>
              <w:pStyle w:val="TableParagraph"/>
              <w:spacing w:before="142"/>
              <w:ind w:left="165" w:right="147"/>
              <w:jc w:val="center"/>
              <w:rPr>
                <w:sz w:val="21"/>
              </w:rPr>
            </w:pPr>
            <w:r>
              <w:rPr>
                <w:sz w:val="21"/>
              </w:rPr>
              <w:t>注册资金</w:t>
            </w:r>
          </w:p>
        </w:tc>
        <w:tc>
          <w:tcPr>
            <w:tcW w:w="7147" w:type="dxa"/>
            <w:gridSpan w:val="7"/>
            <w:tcBorders>
              <w:top w:val="single" w:sz="4" w:space="0" w:color="000000"/>
              <w:left w:val="single" w:sz="4" w:space="0" w:color="000000"/>
              <w:bottom w:val="single" w:sz="4" w:space="0" w:color="000000"/>
            </w:tcBorders>
          </w:tcPr>
          <w:p w:rsidR="00846244" w:rsidRDefault="00846244">
            <w:pPr>
              <w:pStyle w:val="TableParagraph"/>
              <w:rPr>
                <w:rFonts w:ascii="Times New Roman"/>
                <w:sz w:val="20"/>
              </w:rPr>
            </w:pPr>
          </w:p>
        </w:tc>
      </w:tr>
      <w:tr w:rsidR="00846244">
        <w:trPr>
          <w:trHeight w:val="556"/>
        </w:trPr>
        <w:tc>
          <w:tcPr>
            <w:tcW w:w="2052" w:type="dxa"/>
            <w:tcBorders>
              <w:top w:val="single" w:sz="4" w:space="0" w:color="000000"/>
              <w:bottom w:val="single" w:sz="4" w:space="0" w:color="000000"/>
              <w:right w:val="single" w:sz="4" w:space="0" w:color="000000"/>
            </w:tcBorders>
          </w:tcPr>
          <w:p w:rsidR="00846244" w:rsidRDefault="00703A13">
            <w:pPr>
              <w:pStyle w:val="TableParagraph"/>
              <w:spacing w:before="145"/>
              <w:ind w:left="165" w:right="147"/>
              <w:jc w:val="center"/>
              <w:rPr>
                <w:sz w:val="21"/>
              </w:rPr>
            </w:pPr>
            <w:r>
              <w:rPr>
                <w:sz w:val="21"/>
              </w:rPr>
              <w:t>基本账户开户银行</w:t>
            </w:r>
          </w:p>
        </w:tc>
        <w:tc>
          <w:tcPr>
            <w:tcW w:w="7147" w:type="dxa"/>
            <w:gridSpan w:val="7"/>
            <w:tcBorders>
              <w:top w:val="single" w:sz="4" w:space="0" w:color="000000"/>
              <w:left w:val="single" w:sz="4" w:space="0" w:color="000000"/>
              <w:bottom w:val="single" w:sz="4" w:space="0" w:color="000000"/>
            </w:tcBorders>
          </w:tcPr>
          <w:p w:rsidR="00846244" w:rsidRDefault="00846244">
            <w:pPr>
              <w:pStyle w:val="TableParagraph"/>
              <w:rPr>
                <w:rFonts w:ascii="Times New Roman"/>
                <w:sz w:val="20"/>
              </w:rPr>
            </w:pPr>
          </w:p>
        </w:tc>
      </w:tr>
      <w:tr w:rsidR="00846244">
        <w:trPr>
          <w:trHeight w:val="556"/>
        </w:trPr>
        <w:tc>
          <w:tcPr>
            <w:tcW w:w="2052" w:type="dxa"/>
            <w:tcBorders>
              <w:top w:val="single" w:sz="4" w:space="0" w:color="000000"/>
              <w:bottom w:val="single" w:sz="4" w:space="0" w:color="000000"/>
              <w:right w:val="single" w:sz="4" w:space="0" w:color="000000"/>
            </w:tcBorders>
          </w:tcPr>
          <w:p w:rsidR="00846244" w:rsidRDefault="00703A13">
            <w:pPr>
              <w:pStyle w:val="TableParagraph"/>
              <w:spacing w:before="145"/>
              <w:ind w:left="165" w:right="144"/>
              <w:jc w:val="center"/>
              <w:rPr>
                <w:sz w:val="21"/>
              </w:rPr>
            </w:pPr>
            <w:r>
              <w:rPr>
                <w:sz w:val="21"/>
              </w:rPr>
              <w:t>基本账户账号</w:t>
            </w:r>
          </w:p>
        </w:tc>
        <w:tc>
          <w:tcPr>
            <w:tcW w:w="7147" w:type="dxa"/>
            <w:gridSpan w:val="7"/>
            <w:tcBorders>
              <w:top w:val="single" w:sz="4" w:space="0" w:color="000000"/>
              <w:left w:val="single" w:sz="4" w:space="0" w:color="000000"/>
              <w:bottom w:val="single" w:sz="4" w:space="0" w:color="000000"/>
            </w:tcBorders>
          </w:tcPr>
          <w:p w:rsidR="00846244" w:rsidRDefault="00846244">
            <w:pPr>
              <w:pStyle w:val="TableParagraph"/>
              <w:rPr>
                <w:rFonts w:ascii="Times New Roman"/>
                <w:sz w:val="20"/>
              </w:rPr>
            </w:pPr>
          </w:p>
        </w:tc>
      </w:tr>
      <w:tr w:rsidR="00846244">
        <w:trPr>
          <w:trHeight w:val="1660"/>
        </w:trPr>
        <w:tc>
          <w:tcPr>
            <w:tcW w:w="2052" w:type="dxa"/>
            <w:tcBorders>
              <w:top w:val="single" w:sz="4" w:space="0" w:color="000000"/>
              <w:bottom w:val="single" w:sz="4" w:space="0" w:color="000000"/>
              <w:right w:val="single" w:sz="4" w:space="0" w:color="000000"/>
            </w:tcBorders>
          </w:tcPr>
          <w:p w:rsidR="00846244" w:rsidRDefault="00846244">
            <w:pPr>
              <w:pStyle w:val="TableParagraph"/>
              <w:rPr>
                <w:rFonts w:ascii="黑体"/>
                <w:sz w:val="20"/>
              </w:rPr>
            </w:pPr>
          </w:p>
          <w:p w:rsidR="00846244" w:rsidRDefault="00846244">
            <w:pPr>
              <w:pStyle w:val="TableParagraph"/>
              <w:rPr>
                <w:rFonts w:ascii="黑体"/>
                <w:sz w:val="20"/>
              </w:rPr>
            </w:pPr>
          </w:p>
          <w:p w:rsidR="00846244" w:rsidRDefault="00846244">
            <w:pPr>
              <w:pStyle w:val="TableParagraph"/>
              <w:spacing w:before="5"/>
              <w:rPr>
                <w:rFonts w:ascii="黑体"/>
                <w:sz w:val="14"/>
              </w:rPr>
            </w:pPr>
          </w:p>
          <w:p w:rsidR="00846244" w:rsidRDefault="00703A13">
            <w:pPr>
              <w:pStyle w:val="TableParagraph"/>
              <w:ind w:left="165" w:right="147"/>
              <w:jc w:val="center"/>
              <w:rPr>
                <w:sz w:val="21"/>
              </w:rPr>
            </w:pPr>
            <w:r>
              <w:rPr>
                <w:sz w:val="21"/>
              </w:rPr>
              <w:t>经营范围</w:t>
            </w:r>
          </w:p>
        </w:tc>
        <w:tc>
          <w:tcPr>
            <w:tcW w:w="7147" w:type="dxa"/>
            <w:gridSpan w:val="7"/>
            <w:tcBorders>
              <w:top w:val="single" w:sz="4" w:space="0" w:color="000000"/>
              <w:left w:val="single" w:sz="4" w:space="0" w:color="000000"/>
              <w:bottom w:val="single" w:sz="4" w:space="0" w:color="000000"/>
            </w:tcBorders>
          </w:tcPr>
          <w:p w:rsidR="00846244" w:rsidRDefault="00846244">
            <w:pPr>
              <w:pStyle w:val="TableParagraph"/>
              <w:rPr>
                <w:rFonts w:ascii="Times New Roman"/>
                <w:sz w:val="20"/>
              </w:rPr>
            </w:pPr>
          </w:p>
        </w:tc>
      </w:tr>
      <w:tr w:rsidR="00846244">
        <w:trPr>
          <w:trHeight w:val="1542"/>
        </w:trPr>
        <w:tc>
          <w:tcPr>
            <w:tcW w:w="2052" w:type="dxa"/>
            <w:tcBorders>
              <w:top w:val="single" w:sz="4" w:space="0" w:color="000000"/>
              <w:right w:val="single" w:sz="4" w:space="0" w:color="000000"/>
            </w:tcBorders>
          </w:tcPr>
          <w:p w:rsidR="00846244" w:rsidRDefault="00846244">
            <w:pPr>
              <w:pStyle w:val="TableParagraph"/>
              <w:rPr>
                <w:rFonts w:ascii="黑体"/>
                <w:sz w:val="20"/>
              </w:rPr>
            </w:pPr>
          </w:p>
          <w:p w:rsidR="00846244" w:rsidRDefault="00846244">
            <w:pPr>
              <w:pStyle w:val="TableParagraph"/>
              <w:spacing w:before="9"/>
              <w:rPr>
                <w:rFonts w:ascii="黑体"/>
                <w:sz w:val="29"/>
              </w:rPr>
            </w:pPr>
          </w:p>
          <w:p w:rsidR="00846244" w:rsidRDefault="00703A13">
            <w:pPr>
              <w:pStyle w:val="TableParagraph"/>
              <w:ind w:left="165" w:right="144"/>
              <w:jc w:val="center"/>
              <w:rPr>
                <w:sz w:val="21"/>
              </w:rPr>
            </w:pPr>
            <w:r>
              <w:rPr>
                <w:sz w:val="21"/>
              </w:rPr>
              <w:t>备注</w:t>
            </w:r>
          </w:p>
        </w:tc>
        <w:tc>
          <w:tcPr>
            <w:tcW w:w="7147" w:type="dxa"/>
            <w:gridSpan w:val="7"/>
            <w:tcBorders>
              <w:top w:val="single" w:sz="4" w:space="0" w:color="000000"/>
              <w:left w:val="single" w:sz="4" w:space="0" w:color="000000"/>
            </w:tcBorders>
          </w:tcPr>
          <w:p w:rsidR="00846244" w:rsidRDefault="00846244">
            <w:pPr>
              <w:pStyle w:val="TableParagraph"/>
              <w:rPr>
                <w:rFonts w:ascii="Times New Roman"/>
                <w:sz w:val="20"/>
              </w:rPr>
            </w:pPr>
          </w:p>
        </w:tc>
      </w:tr>
    </w:tbl>
    <w:p w:rsidR="00846244" w:rsidRDefault="00703A13">
      <w:pPr>
        <w:pStyle w:val="a0"/>
        <w:spacing w:before="22" w:line="278" w:lineRule="auto"/>
        <w:ind w:left="540" w:right="403" w:firstLine="422"/>
      </w:pPr>
      <w:r>
        <w:rPr>
          <w:spacing w:val="-6"/>
        </w:rPr>
        <w:t>注：在本表后应附法人营业执照副本</w:t>
      </w:r>
      <w:r>
        <w:rPr>
          <w:spacing w:val="-3"/>
        </w:rPr>
        <w:t>（</w:t>
      </w:r>
      <w:r>
        <w:rPr>
          <w:spacing w:val="-2"/>
        </w:rPr>
        <w:t>全本</w:t>
      </w:r>
      <w:r>
        <w:rPr>
          <w:spacing w:val="-20"/>
        </w:rPr>
        <w:t>）</w:t>
      </w:r>
      <w:r>
        <w:rPr>
          <w:spacing w:val="-8"/>
        </w:rPr>
        <w:t>的扫描件、设计资质证书副本</w:t>
      </w:r>
      <w:r>
        <w:t>（</w:t>
      </w:r>
      <w:r>
        <w:rPr>
          <w:spacing w:val="-3"/>
        </w:rPr>
        <w:t>全本</w:t>
      </w:r>
      <w:r>
        <w:rPr>
          <w:spacing w:val="-17"/>
        </w:rPr>
        <w:t>）</w:t>
      </w:r>
      <w:r>
        <w:rPr>
          <w:spacing w:val="-3"/>
        </w:rPr>
        <w:t>的扫描件、基本账户开户许可证（或基本账户开户银行出具的能体现基本账号证明材料</w:t>
      </w:r>
      <w:r>
        <w:t>）</w:t>
      </w:r>
      <w:r>
        <w:rPr>
          <w:spacing w:val="-3"/>
        </w:rPr>
        <w:t>的扫描件、投标人浙江交通网诚信信息系统公开信息打印件</w:t>
      </w:r>
      <w:r>
        <w:t>（</w:t>
      </w:r>
      <w:r>
        <w:rPr>
          <w:spacing w:val="-2"/>
        </w:rPr>
        <w:t>如有</w:t>
      </w:r>
      <w:r>
        <w:t>）</w:t>
      </w:r>
      <w:r>
        <w:rPr>
          <w:spacing w:val="-2"/>
        </w:rPr>
        <w:t>的扫描件。上</w:t>
      </w:r>
      <w:r>
        <w:rPr>
          <w:spacing w:val="-3"/>
        </w:rPr>
        <w:t>述所有执照、证书扫描件均应加盖投标单位电子公章。</w:t>
      </w:r>
    </w:p>
    <w:p w:rsidR="00846244" w:rsidRDefault="00846244">
      <w:pPr>
        <w:spacing w:line="278" w:lineRule="auto"/>
        <w:sectPr w:rsidR="00846244">
          <w:pgSz w:w="11910" w:h="16840"/>
          <w:pgMar w:top="1040" w:right="860" w:bottom="940" w:left="960" w:header="0" w:footer="672" w:gutter="0"/>
          <w:cols w:space="720"/>
        </w:sectPr>
      </w:pPr>
    </w:p>
    <w:p w:rsidR="00846244" w:rsidRDefault="00703A13">
      <w:pPr>
        <w:spacing w:before="40"/>
        <w:ind w:left="298" w:right="314"/>
        <w:jc w:val="center"/>
        <w:outlineLvl w:val="2"/>
        <w:rPr>
          <w:rFonts w:ascii="黑体" w:eastAsia="黑体"/>
          <w:sz w:val="32"/>
        </w:rPr>
      </w:pPr>
      <w:bookmarkStart w:id="213" w:name="（二）2018年1月1日以来完成的类似项目情况表"/>
      <w:bookmarkStart w:id="214" w:name="_Toc13999"/>
      <w:bookmarkStart w:id="215" w:name="_Toc22492"/>
      <w:bookmarkEnd w:id="213"/>
      <w:r>
        <w:rPr>
          <w:rFonts w:ascii="黑体" w:eastAsia="黑体" w:hint="eastAsia"/>
          <w:sz w:val="32"/>
        </w:rPr>
        <w:t>（二）</w:t>
      </w:r>
      <w:r>
        <w:rPr>
          <w:rFonts w:ascii="Arial" w:hint="eastAsia"/>
          <w:sz w:val="32"/>
        </w:rPr>
        <w:t>201</w:t>
      </w:r>
      <w:r>
        <w:rPr>
          <w:rFonts w:ascii="Arial"/>
          <w:sz w:val="32"/>
        </w:rPr>
        <w:t>8</w:t>
      </w:r>
      <w:r>
        <w:rPr>
          <w:rFonts w:ascii="Arial" w:hint="eastAsia"/>
          <w:sz w:val="32"/>
        </w:rPr>
        <w:t>年</w:t>
      </w:r>
      <w:r>
        <w:rPr>
          <w:rFonts w:ascii="Arial" w:hint="eastAsia"/>
          <w:sz w:val="32"/>
        </w:rPr>
        <w:t xml:space="preserve"> </w:t>
      </w:r>
      <w:r>
        <w:rPr>
          <w:rFonts w:ascii="Arial"/>
          <w:sz w:val="32"/>
        </w:rPr>
        <w:t>1</w:t>
      </w:r>
      <w:r>
        <w:rPr>
          <w:rFonts w:ascii="Arial" w:hint="eastAsia"/>
          <w:sz w:val="32"/>
        </w:rPr>
        <w:t>月</w:t>
      </w:r>
      <w:r>
        <w:rPr>
          <w:rFonts w:ascii="Arial" w:hint="eastAsia"/>
          <w:sz w:val="32"/>
        </w:rPr>
        <w:t xml:space="preserve"> 1 </w:t>
      </w:r>
      <w:r>
        <w:rPr>
          <w:rFonts w:ascii="Arial" w:hint="eastAsia"/>
          <w:sz w:val="32"/>
        </w:rPr>
        <w:t>日</w:t>
      </w:r>
      <w:r>
        <w:rPr>
          <w:rFonts w:ascii="黑体" w:eastAsia="黑体" w:hint="eastAsia"/>
          <w:sz w:val="32"/>
        </w:rPr>
        <w:t>以来完成的类似项目情况表</w:t>
      </w:r>
      <w:bookmarkEnd w:id="214"/>
      <w:bookmarkEnd w:id="215"/>
    </w:p>
    <w:p w:rsidR="00846244" w:rsidRDefault="00846244">
      <w:pPr>
        <w:pStyle w:val="a0"/>
        <w:spacing w:before="6"/>
        <w:rPr>
          <w:rFonts w:ascii="黑体"/>
          <w:sz w:val="8"/>
        </w:rPr>
      </w:pPr>
    </w:p>
    <w:tbl>
      <w:tblPr>
        <w:tblW w:w="9066" w:type="dxa"/>
        <w:tblInd w:w="5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2090"/>
        <w:gridCol w:w="6976"/>
      </w:tblGrid>
      <w:tr w:rsidR="00846244">
        <w:trPr>
          <w:trHeight w:val="551"/>
        </w:trPr>
        <w:tc>
          <w:tcPr>
            <w:tcW w:w="2090" w:type="dxa"/>
            <w:tcBorders>
              <w:bottom w:val="single" w:sz="6" w:space="0" w:color="000000"/>
              <w:right w:val="single" w:sz="4" w:space="0" w:color="000000"/>
            </w:tcBorders>
          </w:tcPr>
          <w:p w:rsidR="00846244" w:rsidRDefault="00703A13">
            <w:pPr>
              <w:pStyle w:val="TableParagraph"/>
              <w:spacing w:before="142"/>
              <w:ind w:left="290" w:right="267"/>
              <w:jc w:val="center"/>
              <w:rPr>
                <w:sz w:val="21"/>
              </w:rPr>
            </w:pPr>
            <w:r>
              <w:rPr>
                <w:sz w:val="21"/>
              </w:rPr>
              <w:t>项目名称</w:t>
            </w:r>
          </w:p>
        </w:tc>
        <w:tc>
          <w:tcPr>
            <w:tcW w:w="6976" w:type="dxa"/>
            <w:tcBorders>
              <w:left w:val="single" w:sz="4" w:space="0" w:color="000000"/>
              <w:bottom w:val="single" w:sz="6" w:space="0" w:color="000000"/>
            </w:tcBorders>
          </w:tcPr>
          <w:p w:rsidR="00846244" w:rsidRDefault="00846244">
            <w:pPr>
              <w:pStyle w:val="TableParagraph"/>
              <w:rPr>
                <w:rFonts w:ascii="Times New Roman"/>
              </w:rPr>
            </w:pPr>
          </w:p>
        </w:tc>
      </w:tr>
      <w:tr w:rsidR="00846244">
        <w:trPr>
          <w:trHeight w:val="551"/>
        </w:trPr>
        <w:tc>
          <w:tcPr>
            <w:tcW w:w="2090" w:type="dxa"/>
            <w:tcBorders>
              <w:top w:val="single" w:sz="6" w:space="0" w:color="000000"/>
              <w:bottom w:val="single" w:sz="6" w:space="0" w:color="000000"/>
              <w:right w:val="single" w:sz="4" w:space="0" w:color="000000"/>
            </w:tcBorders>
          </w:tcPr>
          <w:p w:rsidR="00846244" w:rsidRDefault="00703A13">
            <w:pPr>
              <w:pStyle w:val="TableParagraph"/>
              <w:spacing w:before="142"/>
              <w:ind w:left="290" w:right="267"/>
              <w:jc w:val="center"/>
              <w:rPr>
                <w:sz w:val="21"/>
              </w:rPr>
            </w:pPr>
            <w:r>
              <w:rPr>
                <w:sz w:val="21"/>
              </w:rPr>
              <w:t>项目所在地</w:t>
            </w:r>
          </w:p>
        </w:tc>
        <w:tc>
          <w:tcPr>
            <w:tcW w:w="6976" w:type="dxa"/>
            <w:tcBorders>
              <w:top w:val="single" w:sz="6" w:space="0" w:color="000000"/>
              <w:left w:val="single" w:sz="4" w:space="0" w:color="000000"/>
              <w:bottom w:val="single" w:sz="6" w:space="0" w:color="000000"/>
            </w:tcBorders>
          </w:tcPr>
          <w:p w:rsidR="00846244" w:rsidRDefault="00846244">
            <w:pPr>
              <w:pStyle w:val="TableParagraph"/>
              <w:rPr>
                <w:rFonts w:ascii="Times New Roman"/>
              </w:rPr>
            </w:pPr>
          </w:p>
        </w:tc>
      </w:tr>
      <w:tr w:rsidR="00846244">
        <w:trPr>
          <w:trHeight w:val="549"/>
        </w:trPr>
        <w:tc>
          <w:tcPr>
            <w:tcW w:w="2090" w:type="dxa"/>
            <w:tcBorders>
              <w:top w:val="single" w:sz="6" w:space="0" w:color="000000"/>
              <w:bottom w:val="single" w:sz="6" w:space="0" w:color="000000"/>
              <w:right w:val="single" w:sz="4" w:space="0" w:color="000000"/>
            </w:tcBorders>
          </w:tcPr>
          <w:p w:rsidR="00846244" w:rsidRDefault="00703A13">
            <w:pPr>
              <w:pStyle w:val="TableParagraph"/>
              <w:spacing w:before="142"/>
              <w:ind w:left="290" w:right="267"/>
              <w:jc w:val="center"/>
              <w:rPr>
                <w:sz w:val="21"/>
              </w:rPr>
            </w:pPr>
            <w:r>
              <w:rPr>
                <w:sz w:val="21"/>
              </w:rPr>
              <w:t>发包人名称</w:t>
            </w:r>
          </w:p>
        </w:tc>
        <w:tc>
          <w:tcPr>
            <w:tcW w:w="6976" w:type="dxa"/>
            <w:tcBorders>
              <w:top w:val="single" w:sz="6" w:space="0" w:color="000000"/>
              <w:left w:val="single" w:sz="4" w:space="0" w:color="000000"/>
              <w:bottom w:val="single" w:sz="6" w:space="0" w:color="000000"/>
            </w:tcBorders>
          </w:tcPr>
          <w:p w:rsidR="00846244" w:rsidRDefault="00846244">
            <w:pPr>
              <w:pStyle w:val="TableParagraph"/>
              <w:rPr>
                <w:rFonts w:ascii="Times New Roman"/>
              </w:rPr>
            </w:pPr>
          </w:p>
        </w:tc>
      </w:tr>
      <w:tr w:rsidR="00846244">
        <w:trPr>
          <w:trHeight w:val="551"/>
        </w:trPr>
        <w:tc>
          <w:tcPr>
            <w:tcW w:w="2090" w:type="dxa"/>
            <w:tcBorders>
              <w:top w:val="single" w:sz="6" w:space="0" w:color="000000"/>
              <w:bottom w:val="single" w:sz="6" w:space="0" w:color="000000"/>
              <w:right w:val="single" w:sz="4" w:space="0" w:color="000000"/>
            </w:tcBorders>
          </w:tcPr>
          <w:p w:rsidR="00846244" w:rsidRDefault="00703A13">
            <w:pPr>
              <w:pStyle w:val="TableParagraph"/>
              <w:spacing w:before="142"/>
              <w:ind w:left="290" w:right="267"/>
              <w:jc w:val="center"/>
              <w:rPr>
                <w:sz w:val="21"/>
              </w:rPr>
            </w:pPr>
            <w:r>
              <w:rPr>
                <w:sz w:val="21"/>
              </w:rPr>
              <w:t>发包人地址</w:t>
            </w:r>
          </w:p>
        </w:tc>
        <w:tc>
          <w:tcPr>
            <w:tcW w:w="6976" w:type="dxa"/>
            <w:tcBorders>
              <w:top w:val="single" w:sz="6" w:space="0" w:color="000000"/>
              <w:left w:val="single" w:sz="4" w:space="0" w:color="000000"/>
              <w:bottom w:val="single" w:sz="6" w:space="0" w:color="000000"/>
            </w:tcBorders>
          </w:tcPr>
          <w:p w:rsidR="00846244" w:rsidRDefault="00846244">
            <w:pPr>
              <w:pStyle w:val="TableParagraph"/>
              <w:rPr>
                <w:rFonts w:ascii="Times New Roman"/>
              </w:rPr>
            </w:pPr>
          </w:p>
        </w:tc>
      </w:tr>
      <w:tr w:rsidR="00846244">
        <w:trPr>
          <w:trHeight w:val="551"/>
        </w:trPr>
        <w:tc>
          <w:tcPr>
            <w:tcW w:w="2090" w:type="dxa"/>
            <w:tcBorders>
              <w:top w:val="single" w:sz="6" w:space="0" w:color="000000"/>
              <w:bottom w:val="single" w:sz="6" w:space="0" w:color="000000"/>
              <w:right w:val="single" w:sz="4" w:space="0" w:color="000000"/>
            </w:tcBorders>
          </w:tcPr>
          <w:p w:rsidR="00846244" w:rsidRDefault="00703A13">
            <w:pPr>
              <w:pStyle w:val="TableParagraph"/>
              <w:spacing w:before="142"/>
              <w:ind w:left="290" w:right="267"/>
              <w:jc w:val="center"/>
              <w:rPr>
                <w:sz w:val="21"/>
              </w:rPr>
            </w:pPr>
            <w:r>
              <w:rPr>
                <w:sz w:val="21"/>
              </w:rPr>
              <w:t>发包人电话</w:t>
            </w:r>
          </w:p>
        </w:tc>
        <w:tc>
          <w:tcPr>
            <w:tcW w:w="6976" w:type="dxa"/>
            <w:tcBorders>
              <w:top w:val="single" w:sz="6" w:space="0" w:color="000000"/>
              <w:left w:val="single" w:sz="4" w:space="0" w:color="000000"/>
              <w:bottom w:val="single" w:sz="6" w:space="0" w:color="000000"/>
            </w:tcBorders>
          </w:tcPr>
          <w:p w:rsidR="00846244" w:rsidRDefault="00846244">
            <w:pPr>
              <w:pStyle w:val="TableParagraph"/>
              <w:rPr>
                <w:rFonts w:ascii="Times New Roman"/>
              </w:rPr>
            </w:pPr>
          </w:p>
        </w:tc>
      </w:tr>
      <w:tr w:rsidR="00846244">
        <w:trPr>
          <w:trHeight w:val="474"/>
        </w:trPr>
        <w:tc>
          <w:tcPr>
            <w:tcW w:w="2090" w:type="dxa"/>
            <w:tcBorders>
              <w:top w:val="single" w:sz="6" w:space="0" w:color="000000"/>
              <w:bottom w:val="single" w:sz="6" w:space="0" w:color="000000"/>
              <w:right w:val="single" w:sz="4" w:space="0" w:color="000000"/>
            </w:tcBorders>
          </w:tcPr>
          <w:p w:rsidR="00846244" w:rsidRDefault="00703A13">
            <w:pPr>
              <w:pStyle w:val="TableParagraph"/>
              <w:spacing w:before="104"/>
              <w:ind w:left="290" w:right="267"/>
              <w:jc w:val="center"/>
              <w:rPr>
                <w:sz w:val="21"/>
              </w:rPr>
            </w:pPr>
            <w:r>
              <w:rPr>
                <w:sz w:val="21"/>
              </w:rPr>
              <w:t>项目等级</w:t>
            </w:r>
          </w:p>
        </w:tc>
        <w:tc>
          <w:tcPr>
            <w:tcW w:w="6976" w:type="dxa"/>
            <w:tcBorders>
              <w:top w:val="single" w:sz="6" w:space="0" w:color="000000"/>
              <w:left w:val="single" w:sz="4" w:space="0" w:color="000000"/>
              <w:bottom w:val="single" w:sz="6" w:space="0" w:color="000000"/>
            </w:tcBorders>
          </w:tcPr>
          <w:p w:rsidR="00846244" w:rsidRDefault="00846244">
            <w:pPr>
              <w:pStyle w:val="TableParagraph"/>
              <w:rPr>
                <w:rFonts w:ascii="Times New Roman"/>
              </w:rPr>
            </w:pPr>
          </w:p>
        </w:tc>
      </w:tr>
      <w:tr w:rsidR="00846244">
        <w:trPr>
          <w:trHeight w:val="548"/>
        </w:trPr>
        <w:tc>
          <w:tcPr>
            <w:tcW w:w="2090" w:type="dxa"/>
            <w:tcBorders>
              <w:top w:val="single" w:sz="6" w:space="0" w:color="000000"/>
              <w:bottom w:val="single" w:sz="6" w:space="0" w:color="000000"/>
              <w:right w:val="single" w:sz="4" w:space="0" w:color="000000"/>
            </w:tcBorders>
          </w:tcPr>
          <w:p w:rsidR="00846244" w:rsidRDefault="00703A13">
            <w:pPr>
              <w:pStyle w:val="TableParagraph"/>
              <w:spacing w:before="142"/>
              <w:ind w:left="290" w:right="267"/>
              <w:jc w:val="center"/>
              <w:rPr>
                <w:sz w:val="21"/>
              </w:rPr>
            </w:pPr>
            <w:r>
              <w:rPr>
                <w:sz w:val="21"/>
              </w:rPr>
              <w:t>项目总投资</w:t>
            </w:r>
          </w:p>
        </w:tc>
        <w:tc>
          <w:tcPr>
            <w:tcW w:w="6976" w:type="dxa"/>
            <w:tcBorders>
              <w:top w:val="single" w:sz="6" w:space="0" w:color="000000"/>
              <w:left w:val="single" w:sz="4" w:space="0" w:color="000000"/>
              <w:bottom w:val="single" w:sz="6" w:space="0" w:color="000000"/>
            </w:tcBorders>
          </w:tcPr>
          <w:p w:rsidR="00846244" w:rsidRDefault="00846244">
            <w:pPr>
              <w:pStyle w:val="TableParagraph"/>
              <w:rPr>
                <w:rFonts w:ascii="Times New Roman"/>
              </w:rPr>
            </w:pPr>
          </w:p>
        </w:tc>
      </w:tr>
      <w:tr w:rsidR="00846244">
        <w:trPr>
          <w:trHeight w:val="551"/>
        </w:trPr>
        <w:tc>
          <w:tcPr>
            <w:tcW w:w="2090" w:type="dxa"/>
            <w:tcBorders>
              <w:top w:val="single" w:sz="6" w:space="0" w:color="000000"/>
              <w:bottom w:val="single" w:sz="6" w:space="0" w:color="000000"/>
              <w:right w:val="single" w:sz="4" w:space="0" w:color="000000"/>
            </w:tcBorders>
          </w:tcPr>
          <w:p w:rsidR="00846244" w:rsidRDefault="00703A13">
            <w:pPr>
              <w:pStyle w:val="TableParagraph"/>
              <w:spacing w:before="142"/>
              <w:ind w:left="290" w:right="267"/>
              <w:jc w:val="center"/>
              <w:rPr>
                <w:sz w:val="21"/>
              </w:rPr>
            </w:pPr>
            <w:r>
              <w:rPr>
                <w:sz w:val="21"/>
              </w:rPr>
              <w:t>合同价格</w:t>
            </w:r>
          </w:p>
        </w:tc>
        <w:tc>
          <w:tcPr>
            <w:tcW w:w="6976" w:type="dxa"/>
            <w:tcBorders>
              <w:top w:val="single" w:sz="6" w:space="0" w:color="000000"/>
              <w:left w:val="single" w:sz="4" w:space="0" w:color="000000"/>
              <w:bottom w:val="single" w:sz="6" w:space="0" w:color="000000"/>
            </w:tcBorders>
          </w:tcPr>
          <w:p w:rsidR="00846244" w:rsidRDefault="00846244">
            <w:pPr>
              <w:pStyle w:val="TableParagraph"/>
              <w:rPr>
                <w:rFonts w:ascii="Times New Roman"/>
              </w:rPr>
            </w:pPr>
          </w:p>
        </w:tc>
      </w:tr>
      <w:tr w:rsidR="00846244">
        <w:trPr>
          <w:trHeight w:val="546"/>
        </w:trPr>
        <w:tc>
          <w:tcPr>
            <w:tcW w:w="2090" w:type="dxa"/>
            <w:tcBorders>
              <w:top w:val="single" w:sz="6" w:space="0" w:color="000000"/>
              <w:bottom w:val="single" w:sz="6" w:space="0" w:color="000000"/>
              <w:right w:val="single" w:sz="4" w:space="0" w:color="000000"/>
            </w:tcBorders>
          </w:tcPr>
          <w:p w:rsidR="00846244" w:rsidRDefault="00703A13">
            <w:pPr>
              <w:pStyle w:val="TableParagraph"/>
              <w:spacing w:before="140"/>
              <w:ind w:left="290" w:right="269"/>
              <w:jc w:val="center"/>
              <w:rPr>
                <w:sz w:val="21"/>
              </w:rPr>
            </w:pPr>
            <w:r>
              <w:rPr>
                <w:sz w:val="21"/>
              </w:rPr>
              <w:t>承担的设计工作</w:t>
            </w:r>
          </w:p>
        </w:tc>
        <w:tc>
          <w:tcPr>
            <w:tcW w:w="6976" w:type="dxa"/>
            <w:tcBorders>
              <w:top w:val="single" w:sz="6" w:space="0" w:color="000000"/>
              <w:left w:val="single" w:sz="4" w:space="0" w:color="000000"/>
              <w:bottom w:val="single" w:sz="6" w:space="0" w:color="000000"/>
            </w:tcBorders>
          </w:tcPr>
          <w:p w:rsidR="00846244" w:rsidRDefault="00846244">
            <w:pPr>
              <w:pStyle w:val="TableParagraph"/>
              <w:rPr>
                <w:rFonts w:ascii="Times New Roman"/>
              </w:rPr>
            </w:pPr>
          </w:p>
        </w:tc>
      </w:tr>
      <w:tr w:rsidR="00846244">
        <w:trPr>
          <w:trHeight w:val="551"/>
        </w:trPr>
        <w:tc>
          <w:tcPr>
            <w:tcW w:w="2090" w:type="dxa"/>
            <w:tcBorders>
              <w:top w:val="single" w:sz="6" w:space="0" w:color="000000"/>
              <w:bottom w:val="single" w:sz="6" w:space="0" w:color="000000"/>
              <w:right w:val="single" w:sz="4" w:space="0" w:color="000000"/>
            </w:tcBorders>
          </w:tcPr>
          <w:p w:rsidR="00846244" w:rsidRDefault="00703A13">
            <w:pPr>
              <w:pStyle w:val="TableParagraph"/>
              <w:spacing w:before="142"/>
              <w:ind w:left="290" w:right="267"/>
              <w:jc w:val="center"/>
              <w:rPr>
                <w:sz w:val="21"/>
              </w:rPr>
            </w:pPr>
            <w:r>
              <w:rPr>
                <w:sz w:val="21"/>
              </w:rPr>
              <w:t>设计周期</w:t>
            </w:r>
          </w:p>
        </w:tc>
        <w:tc>
          <w:tcPr>
            <w:tcW w:w="6976" w:type="dxa"/>
            <w:tcBorders>
              <w:top w:val="single" w:sz="6" w:space="0" w:color="000000"/>
              <w:left w:val="single" w:sz="4" w:space="0" w:color="000000"/>
              <w:bottom w:val="single" w:sz="6" w:space="0" w:color="000000"/>
            </w:tcBorders>
          </w:tcPr>
          <w:p w:rsidR="00846244" w:rsidRDefault="00846244">
            <w:pPr>
              <w:pStyle w:val="TableParagraph"/>
              <w:rPr>
                <w:rFonts w:ascii="Times New Roman"/>
              </w:rPr>
            </w:pPr>
          </w:p>
        </w:tc>
      </w:tr>
      <w:tr w:rsidR="00846244">
        <w:trPr>
          <w:trHeight w:val="551"/>
        </w:trPr>
        <w:tc>
          <w:tcPr>
            <w:tcW w:w="2090" w:type="dxa"/>
            <w:tcBorders>
              <w:top w:val="single" w:sz="6" w:space="0" w:color="000000"/>
              <w:bottom w:val="single" w:sz="6" w:space="0" w:color="000000"/>
              <w:right w:val="single" w:sz="4" w:space="0" w:color="000000"/>
            </w:tcBorders>
          </w:tcPr>
          <w:p w:rsidR="00846244" w:rsidRDefault="00703A13">
            <w:pPr>
              <w:pStyle w:val="TableParagraph"/>
              <w:spacing w:before="142"/>
              <w:ind w:left="290" w:right="267"/>
              <w:jc w:val="center"/>
              <w:rPr>
                <w:sz w:val="21"/>
              </w:rPr>
            </w:pPr>
            <w:r>
              <w:rPr>
                <w:sz w:val="21"/>
              </w:rPr>
              <w:t>项目负责人</w:t>
            </w:r>
          </w:p>
        </w:tc>
        <w:tc>
          <w:tcPr>
            <w:tcW w:w="6976" w:type="dxa"/>
            <w:tcBorders>
              <w:top w:val="single" w:sz="6" w:space="0" w:color="000000"/>
              <w:left w:val="single" w:sz="4" w:space="0" w:color="000000"/>
              <w:bottom w:val="single" w:sz="6" w:space="0" w:color="000000"/>
            </w:tcBorders>
          </w:tcPr>
          <w:p w:rsidR="00846244" w:rsidRDefault="00846244">
            <w:pPr>
              <w:pStyle w:val="TableParagraph"/>
              <w:rPr>
                <w:rFonts w:ascii="Times New Roman"/>
              </w:rPr>
            </w:pPr>
          </w:p>
        </w:tc>
      </w:tr>
      <w:tr w:rsidR="00846244">
        <w:trPr>
          <w:trHeight w:val="548"/>
        </w:trPr>
        <w:tc>
          <w:tcPr>
            <w:tcW w:w="2090" w:type="dxa"/>
            <w:tcBorders>
              <w:top w:val="single" w:sz="6" w:space="0" w:color="000000"/>
              <w:bottom w:val="single" w:sz="6" w:space="0" w:color="000000"/>
              <w:right w:val="single" w:sz="4" w:space="0" w:color="000000"/>
            </w:tcBorders>
          </w:tcPr>
          <w:p w:rsidR="00846244" w:rsidRDefault="00703A13">
            <w:pPr>
              <w:pStyle w:val="TableParagraph"/>
              <w:spacing w:before="142"/>
              <w:ind w:left="290" w:right="269"/>
              <w:jc w:val="center"/>
              <w:rPr>
                <w:sz w:val="21"/>
              </w:rPr>
            </w:pPr>
            <w:r>
              <w:rPr>
                <w:sz w:val="21"/>
              </w:rPr>
              <w:t>项目完成情况</w:t>
            </w:r>
          </w:p>
        </w:tc>
        <w:tc>
          <w:tcPr>
            <w:tcW w:w="6976" w:type="dxa"/>
            <w:tcBorders>
              <w:top w:val="single" w:sz="6" w:space="0" w:color="000000"/>
              <w:left w:val="single" w:sz="4" w:space="0" w:color="000000"/>
              <w:bottom w:val="single" w:sz="6" w:space="0" w:color="000000"/>
            </w:tcBorders>
          </w:tcPr>
          <w:p w:rsidR="00846244" w:rsidRDefault="00846244">
            <w:pPr>
              <w:pStyle w:val="TableParagraph"/>
              <w:rPr>
                <w:rFonts w:ascii="Times New Roman"/>
              </w:rPr>
            </w:pPr>
          </w:p>
        </w:tc>
      </w:tr>
      <w:tr w:rsidR="00846244">
        <w:trPr>
          <w:trHeight w:val="656"/>
        </w:trPr>
        <w:tc>
          <w:tcPr>
            <w:tcW w:w="2090" w:type="dxa"/>
            <w:tcBorders>
              <w:top w:val="single" w:sz="6" w:space="0" w:color="000000"/>
              <w:bottom w:val="single" w:sz="6" w:space="0" w:color="000000"/>
              <w:right w:val="single" w:sz="4" w:space="0" w:color="000000"/>
            </w:tcBorders>
          </w:tcPr>
          <w:p w:rsidR="00846244" w:rsidRDefault="00846244">
            <w:pPr>
              <w:pStyle w:val="TableParagraph"/>
              <w:spacing w:before="3"/>
              <w:rPr>
                <w:rFonts w:ascii="黑体"/>
                <w:sz w:val="15"/>
              </w:rPr>
            </w:pPr>
          </w:p>
          <w:p w:rsidR="00846244" w:rsidRDefault="00703A13">
            <w:pPr>
              <w:pStyle w:val="TableParagraph"/>
              <w:ind w:left="290" w:right="267"/>
              <w:jc w:val="center"/>
              <w:rPr>
                <w:sz w:val="21"/>
              </w:rPr>
            </w:pPr>
            <w:r>
              <w:rPr>
                <w:sz w:val="21"/>
              </w:rPr>
              <w:t>项目描述</w:t>
            </w:r>
          </w:p>
        </w:tc>
        <w:tc>
          <w:tcPr>
            <w:tcW w:w="6976" w:type="dxa"/>
            <w:tcBorders>
              <w:top w:val="single" w:sz="6" w:space="0" w:color="000000"/>
              <w:left w:val="single" w:sz="4" w:space="0" w:color="000000"/>
              <w:bottom w:val="single" w:sz="6" w:space="0" w:color="000000"/>
            </w:tcBorders>
          </w:tcPr>
          <w:p w:rsidR="00846244" w:rsidRDefault="00846244">
            <w:pPr>
              <w:pStyle w:val="TableParagraph"/>
              <w:rPr>
                <w:rFonts w:ascii="Times New Roman"/>
              </w:rPr>
            </w:pPr>
          </w:p>
        </w:tc>
      </w:tr>
      <w:tr w:rsidR="00846244">
        <w:trPr>
          <w:trHeight w:val="582"/>
        </w:trPr>
        <w:tc>
          <w:tcPr>
            <w:tcW w:w="2090" w:type="dxa"/>
            <w:tcBorders>
              <w:top w:val="single" w:sz="6" w:space="0" w:color="000000"/>
              <w:right w:val="single" w:sz="4" w:space="0" w:color="000000"/>
            </w:tcBorders>
          </w:tcPr>
          <w:p w:rsidR="00846244" w:rsidRDefault="00703A13">
            <w:pPr>
              <w:pStyle w:val="TableParagraph"/>
              <w:spacing w:before="157"/>
              <w:ind w:left="290" w:right="269"/>
              <w:jc w:val="center"/>
              <w:rPr>
                <w:sz w:val="21"/>
              </w:rPr>
            </w:pPr>
            <w:r>
              <w:rPr>
                <w:sz w:val="21"/>
              </w:rPr>
              <w:t>备注</w:t>
            </w:r>
          </w:p>
        </w:tc>
        <w:tc>
          <w:tcPr>
            <w:tcW w:w="6976" w:type="dxa"/>
            <w:tcBorders>
              <w:top w:val="single" w:sz="6" w:space="0" w:color="000000"/>
              <w:left w:val="single" w:sz="4" w:space="0" w:color="000000"/>
            </w:tcBorders>
          </w:tcPr>
          <w:p w:rsidR="00846244" w:rsidRDefault="00846244">
            <w:pPr>
              <w:pStyle w:val="TableParagraph"/>
              <w:rPr>
                <w:rFonts w:ascii="Times New Roman"/>
              </w:rPr>
            </w:pPr>
          </w:p>
        </w:tc>
      </w:tr>
    </w:tbl>
    <w:p w:rsidR="00846244" w:rsidRDefault="00703A13">
      <w:pPr>
        <w:pStyle w:val="a0"/>
        <w:spacing w:before="23" w:line="278" w:lineRule="auto"/>
        <w:ind w:left="1238" w:right="303" w:hanging="421"/>
      </w:pPr>
      <w:r>
        <w:t>注：</w:t>
      </w:r>
      <w:r>
        <w:rPr>
          <w:rFonts w:ascii="Arial" w:eastAsia="Arial"/>
        </w:rPr>
        <w:t xml:space="preserve">1. </w:t>
      </w:r>
      <w:r>
        <w:t>投标人应提供</w:t>
      </w:r>
      <w:r>
        <w:rPr>
          <w:rFonts w:ascii="Arial" w:hint="eastAsia"/>
        </w:rPr>
        <w:t>201</w:t>
      </w:r>
      <w:r>
        <w:rPr>
          <w:rFonts w:ascii="Arial"/>
        </w:rPr>
        <w:t>8</w:t>
      </w:r>
      <w:r>
        <w:rPr>
          <w:rFonts w:ascii="Arial" w:hint="eastAsia"/>
        </w:rPr>
        <w:t>年</w:t>
      </w:r>
      <w:r>
        <w:rPr>
          <w:rFonts w:ascii="Arial"/>
        </w:rPr>
        <w:t>1</w:t>
      </w:r>
      <w:r>
        <w:rPr>
          <w:rFonts w:ascii="Arial"/>
        </w:rPr>
        <w:t>月</w:t>
      </w:r>
      <w:r>
        <w:rPr>
          <w:rFonts w:ascii="Arial" w:hint="eastAsia"/>
        </w:rPr>
        <w:t xml:space="preserve">1 </w:t>
      </w:r>
      <w:r>
        <w:rPr>
          <w:rFonts w:ascii="Arial" w:hint="eastAsia"/>
        </w:rPr>
        <w:t>日</w:t>
      </w:r>
      <w:r>
        <w:t>以来已完成的类似设计项目情况。每张表格只填写一个项目， 并标明序号。</w:t>
      </w:r>
    </w:p>
    <w:p w:rsidR="00846244" w:rsidRDefault="00703A13">
      <w:pPr>
        <w:pStyle w:val="ab"/>
        <w:numPr>
          <w:ilvl w:val="1"/>
          <w:numId w:val="18"/>
        </w:numPr>
        <w:tabs>
          <w:tab w:val="left" w:pos="1518"/>
        </w:tabs>
        <w:spacing w:line="269" w:lineRule="exact"/>
        <w:ind w:hanging="280"/>
        <w:rPr>
          <w:sz w:val="21"/>
        </w:rPr>
      </w:pPr>
      <w:r>
        <w:rPr>
          <w:spacing w:val="-3"/>
          <w:sz w:val="21"/>
        </w:rPr>
        <w:t>本表填报的项目情况应满足</w:t>
      </w:r>
      <w:r>
        <w:rPr>
          <w:rFonts w:ascii="Arial" w:eastAsia="Arial" w:hAnsi="Arial"/>
          <w:sz w:val="21"/>
        </w:rPr>
        <w:t>“</w:t>
      </w:r>
      <w:r>
        <w:rPr>
          <w:spacing w:val="-3"/>
          <w:sz w:val="21"/>
        </w:rPr>
        <w:t>投标人须知前附表</w:t>
      </w:r>
      <w:r>
        <w:rPr>
          <w:rFonts w:ascii="Arial" w:eastAsia="Arial" w:hAnsi="Arial"/>
          <w:sz w:val="21"/>
        </w:rPr>
        <w:t>”</w:t>
      </w:r>
      <w:r>
        <w:rPr>
          <w:spacing w:val="-2"/>
          <w:sz w:val="21"/>
        </w:rPr>
        <w:t>附录</w:t>
      </w:r>
      <w:r>
        <w:rPr>
          <w:rFonts w:ascii="Arial" w:eastAsia="Arial" w:hAnsi="Arial"/>
          <w:sz w:val="21"/>
        </w:rPr>
        <w:t>2</w:t>
      </w:r>
      <w:r>
        <w:rPr>
          <w:spacing w:val="-3"/>
          <w:sz w:val="21"/>
        </w:rPr>
        <w:t>的要求。</w:t>
      </w:r>
    </w:p>
    <w:p w:rsidR="00846244" w:rsidRDefault="00703A13">
      <w:pPr>
        <w:pStyle w:val="ab"/>
        <w:numPr>
          <w:ilvl w:val="1"/>
          <w:numId w:val="18"/>
        </w:numPr>
        <w:tabs>
          <w:tab w:val="left" w:pos="1518"/>
        </w:tabs>
        <w:spacing w:before="42"/>
        <w:ind w:hanging="280"/>
        <w:rPr>
          <w:sz w:val="21"/>
        </w:rPr>
      </w:pPr>
      <w:r>
        <w:rPr>
          <w:spacing w:val="-3"/>
          <w:sz w:val="21"/>
        </w:rPr>
        <w:t>相关证明文件见附录</w:t>
      </w:r>
      <w:r>
        <w:rPr>
          <w:rFonts w:ascii="Arial" w:eastAsia="Arial"/>
          <w:spacing w:val="-3"/>
          <w:sz w:val="21"/>
        </w:rPr>
        <w:t>2</w:t>
      </w:r>
      <w:r>
        <w:rPr>
          <w:spacing w:val="-1"/>
          <w:sz w:val="21"/>
        </w:rPr>
        <w:t>注的要求。</w:t>
      </w:r>
    </w:p>
    <w:p w:rsidR="00846244" w:rsidRDefault="00846244">
      <w:pPr>
        <w:rPr>
          <w:sz w:val="21"/>
        </w:rPr>
        <w:sectPr w:rsidR="00846244">
          <w:pgSz w:w="11910" w:h="16840"/>
          <w:pgMar w:top="1040" w:right="860" w:bottom="940" w:left="960" w:header="0" w:footer="672" w:gutter="0"/>
          <w:cols w:space="720"/>
        </w:sectPr>
      </w:pPr>
    </w:p>
    <w:p w:rsidR="00846244" w:rsidRDefault="00703A13">
      <w:pPr>
        <w:pStyle w:val="5"/>
      </w:pPr>
      <w:bookmarkStart w:id="216" w:name="（三）正在进行的设计和新承接的主要项目情况表"/>
      <w:bookmarkStart w:id="217" w:name="_Toc18172"/>
      <w:bookmarkStart w:id="218" w:name="_Toc20237"/>
      <w:bookmarkEnd w:id="216"/>
      <w:r>
        <w:t>（三）正在进行的勘察设计和承接的主要项目情况表</w:t>
      </w:r>
      <w:bookmarkEnd w:id="217"/>
      <w:bookmarkEnd w:id="218"/>
    </w:p>
    <w:p w:rsidR="00846244" w:rsidRDefault="00846244">
      <w:pPr>
        <w:pStyle w:val="a0"/>
        <w:spacing w:before="6"/>
        <w:rPr>
          <w:rFonts w:ascii="黑体"/>
          <w:sz w:val="8"/>
        </w:rPr>
      </w:pPr>
    </w:p>
    <w:tbl>
      <w:tblPr>
        <w:tblW w:w="9569" w:type="dxa"/>
        <w:tblInd w:w="2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913"/>
        <w:gridCol w:w="1915"/>
        <w:gridCol w:w="1913"/>
        <w:gridCol w:w="1915"/>
        <w:gridCol w:w="1913"/>
      </w:tblGrid>
      <w:tr w:rsidR="00846244">
        <w:trPr>
          <w:trHeight w:val="939"/>
        </w:trPr>
        <w:tc>
          <w:tcPr>
            <w:tcW w:w="1913" w:type="dxa"/>
            <w:tcBorders>
              <w:bottom w:val="single" w:sz="6" w:space="0" w:color="000000"/>
              <w:right w:val="single" w:sz="6" w:space="0" w:color="000000"/>
            </w:tcBorders>
          </w:tcPr>
          <w:p w:rsidR="00846244" w:rsidRDefault="00846244">
            <w:pPr>
              <w:pStyle w:val="TableParagraph"/>
              <w:spacing w:before="3"/>
              <w:rPr>
                <w:rFonts w:ascii="黑体"/>
                <w:sz w:val="26"/>
              </w:rPr>
            </w:pPr>
          </w:p>
          <w:p w:rsidR="00846244" w:rsidRDefault="00703A13">
            <w:pPr>
              <w:pStyle w:val="TableParagraph"/>
              <w:ind w:left="534"/>
              <w:rPr>
                <w:sz w:val="21"/>
              </w:rPr>
            </w:pPr>
            <w:r>
              <w:rPr>
                <w:sz w:val="21"/>
              </w:rPr>
              <w:t>起讫时间</w:t>
            </w:r>
          </w:p>
        </w:tc>
        <w:tc>
          <w:tcPr>
            <w:tcW w:w="1915" w:type="dxa"/>
            <w:tcBorders>
              <w:left w:val="single" w:sz="6" w:space="0" w:color="000000"/>
              <w:bottom w:val="single" w:sz="6" w:space="0" w:color="000000"/>
              <w:right w:val="single" w:sz="6" w:space="0" w:color="000000"/>
            </w:tcBorders>
          </w:tcPr>
          <w:p w:rsidR="00846244" w:rsidRDefault="00846244">
            <w:pPr>
              <w:pStyle w:val="TableParagraph"/>
              <w:spacing w:before="3"/>
              <w:rPr>
                <w:rFonts w:ascii="黑体"/>
                <w:sz w:val="26"/>
              </w:rPr>
            </w:pPr>
          </w:p>
          <w:p w:rsidR="00846244" w:rsidRDefault="00703A13">
            <w:pPr>
              <w:pStyle w:val="TableParagraph"/>
              <w:ind w:left="544"/>
              <w:rPr>
                <w:sz w:val="21"/>
              </w:rPr>
            </w:pPr>
            <w:r>
              <w:rPr>
                <w:sz w:val="21"/>
              </w:rPr>
              <w:t>项目概况</w:t>
            </w:r>
          </w:p>
        </w:tc>
        <w:tc>
          <w:tcPr>
            <w:tcW w:w="1913" w:type="dxa"/>
            <w:tcBorders>
              <w:left w:val="single" w:sz="6" w:space="0" w:color="000000"/>
              <w:bottom w:val="single" w:sz="6" w:space="0" w:color="000000"/>
              <w:right w:val="single" w:sz="6" w:space="0" w:color="000000"/>
            </w:tcBorders>
          </w:tcPr>
          <w:p w:rsidR="00846244" w:rsidRDefault="00846244">
            <w:pPr>
              <w:pStyle w:val="TableParagraph"/>
              <w:spacing w:before="3"/>
              <w:rPr>
                <w:rFonts w:ascii="黑体"/>
                <w:sz w:val="26"/>
              </w:rPr>
            </w:pPr>
          </w:p>
          <w:p w:rsidR="00846244" w:rsidRDefault="00703A13">
            <w:pPr>
              <w:pStyle w:val="TableParagraph"/>
              <w:ind w:left="436"/>
              <w:rPr>
                <w:sz w:val="21"/>
              </w:rPr>
            </w:pPr>
            <w:r>
              <w:rPr>
                <w:sz w:val="21"/>
              </w:rPr>
              <w:t>发包人名称</w:t>
            </w:r>
          </w:p>
        </w:tc>
        <w:tc>
          <w:tcPr>
            <w:tcW w:w="1915" w:type="dxa"/>
            <w:tcBorders>
              <w:left w:val="single" w:sz="6" w:space="0" w:color="000000"/>
              <w:bottom w:val="single" w:sz="6" w:space="0" w:color="000000"/>
              <w:right w:val="single" w:sz="6" w:space="0" w:color="000000"/>
            </w:tcBorders>
          </w:tcPr>
          <w:p w:rsidR="00846244" w:rsidRDefault="00846244">
            <w:pPr>
              <w:pStyle w:val="TableParagraph"/>
              <w:spacing w:before="3"/>
              <w:rPr>
                <w:rFonts w:ascii="黑体"/>
                <w:sz w:val="26"/>
              </w:rPr>
            </w:pPr>
          </w:p>
          <w:p w:rsidR="00846244" w:rsidRDefault="00703A13">
            <w:pPr>
              <w:pStyle w:val="TableParagraph"/>
              <w:ind w:left="335"/>
              <w:rPr>
                <w:sz w:val="21"/>
              </w:rPr>
            </w:pPr>
            <w:r>
              <w:rPr>
                <w:sz w:val="21"/>
              </w:rPr>
              <w:t>计划完成日期</w:t>
            </w:r>
          </w:p>
        </w:tc>
        <w:tc>
          <w:tcPr>
            <w:tcW w:w="1913" w:type="dxa"/>
            <w:tcBorders>
              <w:left w:val="single" w:sz="6" w:space="0" w:color="000000"/>
              <w:bottom w:val="single" w:sz="6" w:space="0" w:color="000000"/>
            </w:tcBorders>
          </w:tcPr>
          <w:p w:rsidR="00846244" w:rsidRDefault="00846244">
            <w:pPr>
              <w:pStyle w:val="TableParagraph"/>
              <w:spacing w:before="3"/>
              <w:rPr>
                <w:rFonts w:ascii="黑体"/>
                <w:sz w:val="26"/>
              </w:rPr>
            </w:pPr>
          </w:p>
          <w:p w:rsidR="00846244" w:rsidRDefault="00703A13">
            <w:pPr>
              <w:pStyle w:val="TableParagraph"/>
              <w:ind w:left="734" w:right="696"/>
              <w:jc w:val="center"/>
              <w:rPr>
                <w:sz w:val="21"/>
              </w:rPr>
            </w:pPr>
            <w:r>
              <w:rPr>
                <w:sz w:val="21"/>
              </w:rPr>
              <w:t>备注</w:t>
            </w:r>
          </w:p>
        </w:tc>
      </w:tr>
      <w:tr w:rsidR="00846244">
        <w:trPr>
          <w:trHeight w:val="940"/>
        </w:trPr>
        <w:tc>
          <w:tcPr>
            <w:tcW w:w="1913" w:type="dxa"/>
            <w:tcBorders>
              <w:top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5"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3"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5"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3" w:type="dxa"/>
            <w:tcBorders>
              <w:top w:val="single" w:sz="6" w:space="0" w:color="000000"/>
              <w:left w:val="single" w:sz="6" w:space="0" w:color="000000"/>
              <w:bottom w:val="single" w:sz="6" w:space="0" w:color="000000"/>
            </w:tcBorders>
          </w:tcPr>
          <w:p w:rsidR="00846244" w:rsidRDefault="00846244">
            <w:pPr>
              <w:pStyle w:val="TableParagraph"/>
              <w:rPr>
                <w:rFonts w:ascii="Times New Roman"/>
              </w:rPr>
            </w:pPr>
          </w:p>
        </w:tc>
      </w:tr>
      <w:tr w:rsidR="00846244">
        <w:trPr>
          <w:trHeight w:val="940"/>
        </w:trPr>
        <w:tc>
          <w:tcPr>
            <w:tcW w:w="1913" w:type="dxa"/>
            <w:tcBorders>
              <w:top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5"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3"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5"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3" w:type="dxa"/>
            <w:tcBorders>
              <w:top w:val="single" w:sz="6" w:space="0" w:color="000000"/>
              <w:left w:val="single" w:sz="6" w:space="0" w:color="000000"/>
              <w:bottom w:val="single" w:sz="6" w:space="0" w:color="000000"/>
            </w:tcBorders>
          </w:tcPr>
          <w:p w:rsidR="00846244" w:rsidRDefault="00846244">
            <w:pPr>
              <w:pStyle w:val="TableParagraph"/>
              <w:rPr>
                <w:rFonts w:ascii="Times New Roman"/>
              </w:rPr>
            </w:pPr>
          </w:p>
        </w:tc>
      </w:tr>
      <w:tr w:rsidR="00846244">
        <w:trPr>
          <w:trHeight w:val="940"/>
        </w:trPr>
        <w:tc>
          <w:tcPr>
            <w:tcW w:w="1913" w:type="dxa"/>
            <w:tcBorders>
              <w:top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5"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3"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5"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3" w:type="dxa"/>
            <w:tcBorders>
              <w:top w:val="single" w:sz="6" w:space="0" w:color="000000"/>
              <w:left w:val="single" w:sz="6" w:space="0" w:color="000000"/>
              <w:bottom w:val="single" w:sz="6" w:space="0" w:color="000000"/>
            </w:tcBorders>
          </w:tcPr>
          <w:p w:rsidR="00846244" w:rsidRDefault="00846244">
            <w:pPr>
              <w:pStyle w:val="TableParagraph"/>
              <w:rPr>
                <w:rFonts w:ascii="Times New Roman"/>
              </w:rPr>
            </w:pPr>
          </w:p>
        </w:tc>
      </w:tr>
      <w:tr w:rsidR="00846244">
        <w:trPr>
          <w:trHeight w:val="940"/>
        </w:trPr>
        <w:tc>
          <w:tcPr>
            <w:tcW w:w="1913" w:type="dxa"/>
            <w:tcBorders>
              <w:top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5"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3"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5"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3" w:type="dxa"/>
            <w:tcBorders>
              <w:top w:val="single" w:sz="6" w:space="0" w:color="000000"/>
              <w:left w:val="single" w:sz="6" w:space="0" w:color="000000"/>
              <w:bottom w:val="single" w:sz="6" w:space="0" w:color="000000"/>
            </w:tcBorders>
          </w:tcPr>
          <w:p w:rsidR="00846244" w:rsidRDefault="00846244">
            <w:pPr>
              <w:pStyle w:val="TableParagraph"/>
              <w:rPr>
                <w:rFonts w:ascii="Times New Roman"/>
              </w:rPr>
            </w:pPr>
          </w:p>
        </w:tc>
      </w:tr>
      <w:tr w:rsidR="00846244">
        <w:trPr>
          <w:trHeight w:val="937"/>
        </w:trPr>
        <w:tc>
          <w:tcPr>
            <w:tcW w:w="1913" w:type="dxa"/>
            <w:tcBorders>
              <w:top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5"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3"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5"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3" w:type="dxa"/>
            <w:tcBorders>
              <w:top w:val="single" w:sz="6" w:space="0" w:color="000000"/>
              <w:left w:val="single" w:sz="6" w:space="0" w:color="000000"/>
              <w:bottom w:val="single" w:sz="6" w:space="0" w:color="000000"/>
            </w:tcBorders>
          </w:tcPr>
          <w:p w:rsidR="00846244" w:rsidRDefault="00846244">
            <w:pPr>
              <w:pStyle w:val="TableParagraph"/>
              <w:rPr>
                <w:rFonts w:ascii="Times New Roman"/>
              </w:rPr>
            </w:pPr>
          </w:p>
        </w:tc>
      </w:tr>
      <w:tr w:rsidR="00846244">
        <w:trPr>
          <w:trHeight w:val="940"/>
        </w:trPr>
        <w:tc>
          <w:tcPr>
            <w:tcW w:w="1913" w:type="dxa"/>
            <w:tcBorders>
              <w:top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5"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3"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5"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3" w:type="dxa"/>
            <w:tcBorders>
              <w:top w:val="single" w:sz="6" w:space="0" w:color="000000"/>
              <w:left w:val="single" w:sz="6" w:space="0" w:color="000000"/>
              <w:bottom w:val="single" w:sz="6" w:space="0" w:color="000000"/>
            </w:tcBorders>
          </w:tcPr>
          <w:p w:rsidR="00846244" w:rsidRDefault="00846244">
            <w:pPr>
              <w:pStyle w:val="TableParagraph"/>
              <w:rPr>
                <w:rFonts w:ascii="Times New Roman"/>
              </w:rPr>
            </w:pPr>
          </w:p>
        </w:tc>
      </w:tr>
      <w:tr w:rsidR="00846244">
        <w:trPr>
          <w:trHeight w:val="940"/>
        </w:trPr>
        <w:tc>
          <w:tcPr>
            <w:tcW w:w="1913" w:type="dxa"/>
            <w:tcBorders>
              <w:top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5"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3"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5"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3" w:type="dxa"/>
            <w:tcBorders>
              <w:top w:val="single" w:sz="6" w:space="0" w:color="000000"/>
              <w:left w:val="single" w:sz="6" w:space="0" w:color="000000"/>
              <w:bottom w:val="single" w:sz="6" w:space="0" w:color="000000"/>
            </w:tcBorders>
          </w:tcPr>
          <w:p w:rsidR="00846244" w:rsidRDefault="00846244">
            <w:pPr>
              <w:pStyle w:val="TableParagraph"/>
              <w:rPr>
                <w:rFonts w:ascii="Times New Roman"/>
              </w:rPr>
            </w:pPr>
          </w:p>
        </w:tc>
      </w:tr>
      <w:tr w:rsidR="00846244">
        <w:trPr>
          <w:trHeight w:val="940"/>
        </w:trPr>
        <w:tc>
          <w:tcPr>
            <w:tcW w:w="1913" w:type="dxa"/>
            <w:tcBorders>
              <w:top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5"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3"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5"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3" w:type="dxa"/>
            <w:tcBorders>
              <w:top w:val="single" w:sz="6" w:space="0" w:color="000000"/>
              <w:left w:val="single" w:sz="6" w:space="0" w:color="000000"/>
              <w:bottom w:val="single" w:sz="6" w:space="0" w:color="000000"/>
            </w:tcBorders>
          </w:tcPr>
          <w:p w:rsidR="00846244" w:rsidRDefault="00846244">
            <w:pPr>
              <w:pStyle w:val="TableParagraph"/>
              <w:rPr>
                <w:rFonts w:ascii="Times New Roman"/>
              </w:rPr>
            </w:pPr>
          </w:p>
        </w:tc>
      </w:tr>
      <w:tr w:rsidR="00846244">
        <w:trPr>
          <w:trHeight w:val="940"/>
        </w:trPr>
        <w:tc>
          <w:tcPr>
            <w:tcW w:w="1913" w:type="dxa"/>
            <w:tcBorders>
              <w:top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5"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3"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5"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913" w:type="dxa"/>
            <w:tcBorders>
              <w:top w:val="single" w:sz="6" w:space="0" w:color="000000"/>
              <w:left w:val="single" w:sz="6" w:space="0" w:color="000000"/>
              <w:bottom w:val="single" w:sz="6" w:space="0" w:color="000000"/>
            </w:tcBorders>
          </w:tcPr>
          <w:p w:rsidR="00846244" w:rsidRDefault="00846244">
            <w:pPr>
              <w:pStyle w:val="TableParagraph"/>
              <w:rPr>
                <w:rFonts w:ascii="Times New Roman"/>
              </w:rPr>
            </w:pPr>
          </w:p>
        </w:tc>
      </w:tr>
      <w:tr w:rsidR="00846244">
        <w:trPr>
          <w:trHeight w:val="939"/>
        </w:trPr>
        <w:tc>
          <w:tcPr>
            <w:tcW w:w="1913" w:type="dxa"/>
            <w:tcBorders>
              <w:top w:val="single" w:sz="6" w:space="0" w:color="000000"/>
              <w:right w:val="single" w:sz="6" w:space="0" w:color="000000"/>
            </w:tcBorders>
          </w:tcPr>
          <w:p w:rsidR="00846244" w:rsidRDefault="00846244">
            <w:pPr>
              <w:pStyle w:val="TableParagraph"/>
              <w:rPr>
                <w:rFonts w:ascii="Times New Roman"/>
              </w:rPr>
            </w:pPr>
          </w:p>
        </w:tc>
        <w:tc>
          <w:tcPr>
            <w:tcW w:w="1915" w:type="dxa"/>
            <w:tcBorders>
              <w:top w:val="single" w:sz="6" w:space="0" w:color="000000"/>
              <w:left w:val="single" w:sz="6" w:space="0" w:color="000000"/>
              <w:right w:val="single" w:sz="6" w:space="0" w:color="000000"/>
            </w:tcBorders>
          </w:tcPr>
          <w:p w:rsidR="00846244" w:rsidRDefault="00846244">
            <w:pPr>
              <w:pStyle w:val="TableParagraph"/>
              <w:rPr>
                <w:rFonts w:ascii="Times New Roman"/>
              </w:rPr>
            </w:pPr>
          </w:p>
        </w:tc>
        <w:tc>
          <w:tcPr>
            <w:tcW w:w="1913" w:type="dxa"/>
            <w:tcBorders>
              <w:top w:val="single" w:sz="6" w:space="0" w:color="000000"/>
              <w:left w:val="single" w:sz="6" w:space="0" w:color="000000"/>
              <w:right w:val="single" w:sz="6" w:space="0" w:color="000000"/>
            </w:tcBorders>
          </w:tcPr>
          <w:p w:rsidR="00846244" w:rsidRDefault="00846244">
            <w:pPr>
              <w:pStyle w:val="TableParagraph"/>
              <w:rPr>
                <w:rFonts w:ascii="Times New Roman"/>
              </w:rPr>
            </w:pPr>
          </w:p>
        </w:tc>
        <w:tc>
          <w:tcPr>
            <w:tcW w:w="1915" w:type="dxa"/>
            <w:tcBorders>
              <w:top w:val="single" w:sz="6" w:space="0" w:color="000000"/>
              <w:left w:val="single" w:sz="6" w:space="0" w:color="000000"/>
              <w:right w:val="single" w:sz="6" w:space="0" w:color="000000"/>
            </w:tcBorders>
          </w:tcPr>
          <w:p w:rsidR="00846244" w:rsidRDefault="00846244">
            <w:pPr>
              <w:pStyle w:val="TableParagraph"/>
              <w:rPr>
                <w:rFonts w:ascii="Times New Roman"/>
              </w:rPr>
            </w:pPr>
          </w:p>
        </w:tc>
        <w:tc>
          <w:tcPr>
            <w:tcW w:w="1913" w:type="dxa"/>
            <w:tcBorders>
              <w:top w:val="single" w:sz="6" w:space="0" w:color="000000"/>
              <w:left w:val="single" w:sz="6" w:space="0" w:color="000000"/>
            </w:tcBorders>
          </w:tcPr>
          <w:p w:rsidR="00846244" w:rsidRDefault="00846244">
            <w:pPr>
              <w:pStyle w:val="TableParagraph"/>
              <w:rPr>
                <w:rFonts w:ascii="Times New Roman"/>
              </w:rPr>
            </w:pPr>
          </w:p>
        </w:tc>
      </w:tr>
    </w:tbl>
    <w:p w:rsidR="00846244" w:rsidRDefault="00703A13">
      <w:pPr>
        <w:pStyle w:val="a0"/>
        <w:spacing w:before="25" w:line="278" w:lineRule="auto"/>
        <w:ind w:left="540" w:right="438" w:firstLine="419"/>
      </w:pPr>
      <w:r>
        <w:t xml:space="preserve">注 </w:t>
      </w:r>
      <w:r>
        <w:rPr>
          <w:rFonts w:ascii="Arial" w:eastAsia="Arial"/>
        </w:rPr>
        <w:t>1.</w:t>
      </w:r>
      <w:r>
        <w:t>投标人应如实将正在</w:t>
      </w:r>
      <w:r>
        <w:rPr>
          <w:rFonts w:hint="eastAsia"/>
        </w:rPr>
        <w:t>服务</w:t>
      </w:r>
      <w:r>
        <w:t>中或已中标还未签订合同（包括已签订合同但尚未开始）的主要公路设计项目情况填入本表中。</w:t>
      </w:r>
    </w:p>
    <w:p w:rsidR="00846244" w:rsidRDefault="00703A13">
      <w:pPr>
        <w:pStyle w:val="ab"/>
        <w:numPr>
          <w:ilvl w:val="0"/>
          <w:numId w:val="19"/>
        </w:numPr>
        <w:tabs>
          <w:tab w:val="left" w:pos="1138"/>
        </w:tabs>
        <w:spacing w:line="269" w:lineRule="exact"/>
        <w:rPr>
          <w:sz w:val="21"/>
        </w:rPr>
      </w:pPr>
      <w:r>
        <w:rPr>
          <w:spacing w:val="-3"/>
          <w:sz w:val="21"/>
        </w:rPr>
        <w:t>项目概况包括：项目名称、项目等级、规模、总投资、设计周期、设计负责人。</w:t>
      </w:r>
    </w:p>
    <w:p w:rsidR="00846244" w:rsidRDefault="00703A13">
      <w:pPr>
        <w:pStyle w:val="ab"/>
        <w:numPr>
          <w:ilvl w:val="0"/>
          <w:numId w:val="19"/>
        </w:numPr>
        <w:tabs>
          <w:tab w:val="left" w:pos="1138"/>
        </w:tabs>
        <w:spacing w:before="43"/>
        <w:rPr>
          <w:sz w:val="21"/>
        </w:rPr>
      </w:pPr>
      <w:r>
        <w:rPr>
          <w:spacing w:val="-3"/>
          <w:sz w:val="21"/>
        </w:rPr>
        <w:t>本表应附中标通知书或合同协议书的扫描件。</w:t>
      </w:r>
    </w:p>
    <w:p w:rsidR="00846244" w:rsidRDefault="00846244">
      <w:pPr>
        <w:rPr>
          <w:sz w:val="21"/>
        </w:rPr>
        <w:sectPr w:rsidR="00846244">
          <w:pgSz w:w="11910" w:h="16840"/>
          <w:pgMar w:top="1040" w:right="860" w:bottom="940" w:left="960" w:header="0" w:footer="672" w:gutter="0"/>
          <w:cols w:space="720"/>
        </w:sectPr>
      </w:pPr>
    </w:p>
    <w:p w:rsidR="00846244" w:rsidRDefault="00703A13">
      <w:pPr>
        <w:pStyle w:val="5"/>
        <w:ind w:left="299"/>
      </w:pPr>
      <w:bookmarkStart w:id="219" w:name="（四）拟委任的主要人员汇总表"/>
      <w:bookmarkStart w:id="220" w:name="_Toc22414"/>
      <w:bookmarkStart w:id="221" w:name="_Toc6429"/>
      <w:bookmarkEnd w:id="219"/>
      <w:r>
        <w:t>（四）拟委任的主要人员汇总表</w:t>
      </w:r>
      <w:bookmarkEnd w:id="220"/>
      <w:bookmarkEnd w:id="221"/>
    </w:p>
    <w:p w:rsidR="00846244" w:rsidRDefault="00846244">
      <w:pPr>
        <w:pStyle w:val="a0"/>
        <w:spacing w:before="6"/>
        <w:rPr>
          <w:rFonts w:ascii="黑体"/>
          <w:sz w:val="8"/>
        </w:rPr>
      </w:pPr>
    </w:p>
    <w:tbl>
      <w:tblPr>
        <w:tblW w:w="9572" w:type="dxa"/>
        <w:tblInd w:w="3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596"/>
        <w:gridCol w:w="1594"/>
        <w:gridCol w:w="1596"/>
        <w:gridCol w:w="1517"/>
        <w:gridCol w:w="1673"/>
        <w:gridCol w:w="1596"/>
      </w:tblGrid>
      <w:tr w:rsidR="00846244">
        <w:trPr>
          <w:trHeight w:val="939"/>
        </w:trPr>
        <w:tc>
          <w:tcPr>
            <w:tcW w:w="1596" w:type="dxa"/>
            <w:tcBorders>
              <w:bottom w:val="single" w:sz="6" w:space="0" w:color="000000"/>
              <w:right w:val="single" w:sz="6" w:space="0" w:color="000000"/>
            </w:tcBorders>
          </w:tcPr>
          <w:p w:rsidR="00846244" w:rsidRDefault="00846244">
            <w:pPr>
              <w:pStyle w:val="TableParagraph"/>
              <w:spacing w:before="3"/>
              <w:rPr>
                <w:rFonts w:ascii="黑体"/>
                <w:sz w:val="26"/>
              </w:rPr>
            </w:pPr>
          </w:p>
          <w:p w:rsidR="00846244" w:rsidRDefault="00703A13">
            <w:pPr>
              <w:pStyle w:val="TableParagraph"/>
              <w:ind w:left="534"/>
              <w:rPr>
                <w:sz w:val="21"/>
              </w:rPr>
            </w:pPr>
            <w:r>
              <w:rPr>
                <w:sz w:val="21"/>
              </w:rPr>
              <w:t>姓 名</w:t>
            </w:r>
          </w:p>
        </w:tc>
        <w:tc>
          <w:tcPr>
            <w:tcW w:w="1594" w:type="dxa"/>
            <w:tcBorders>
              <w:left w:val="single" w:sz="6" w:space="0" w:color="000000"/>
              <w:bottom w:val="single" w:sz="6" w:space="0" w:color="000000"/>
              <w:right w:val="single" w:sz="6" w:space="0" w:color="000000"/>
            </w:tcBorders>
          </w:tcPr>
          <w:p w:rsidR="00846244" w:rsidRDefault="00846244">
            <w:pPr>
              <w:pStyle w:val="TableParagraph"/>
              <w:spacing w:before="3"/>
              <w:rPr>
                <w:rFonts w:ascii="黑体"/>
                <w:sz w:val="26"/>
              </w:rPr>
            </w:pPr>
          </w:p>
          <w:p w:rsidR="00846244" w:rsidRDefault="00703A13">
            <w:pPr>
              <w:pStyle w:val="TableParagraph"/>
              <w:ind w:left="149" w:right="116"/>
              <w:jc w:val="center"/>
              <w:rPr>
                <w:sz w:val="21"/>
              </w:rPr>
            </w:pPr>
            <w:r>
              <w:rPr>
                <w:sz w:val="21"/>
              </w:rPr>
              <w:t>年龄</w:t>
            </w:r>
          </w:p>
        </w:tc>
        <w:tc>
          <w:tcPr>
            <w:tcW w:w="1596" w:type="dxa"/>
            <w:tcBorders>
              <w:left w:val="single" w:sz="6" w:space="0" w:color="000000"/>
              <w:bottom w:val="single" w:sz="6" w:space="0" w:color="000000"/>
              <w:right w:val="single" w:sz="6" w:space="0" w:color="000000"/>
            </w:tcBorders>
          </w:tcPr>
          <w:p w:rsidR="00846244" w:rsidRDefault="00846244">
            <w:pPr>
              <w:pStyle w:val="TableParagraph"/>
              <w:spacing w:before="1"/>
              <w:rPr>
                <w:rFonts w:ascii="黑体"/>
                <w:sz w:val="14"/>
              </w:rPr>
            </w:pPr>
          </w:p>
          <w:p w:rsidR="00846244" w:rsidRDefault="00703A13">
            <w:pPr>
              <w:pStyle w:val="TableParagraph"/>
              <w:spacing w:line="278" w:lineRule="auto"/>
              <w:ind w:left="277" w:right="142" w:hanging="104"/>
              <w:rPr>
                <w:sz w:val="21"/>
              </w:rPr>
            </w:pPr>
            <w:r>
              <w:rPr>
                <w:sz w:val="21"/>
              </w:rPr>
              <w:t>拟在本项目中担任的职责</w:t>
            </w:r>
          </w:p>
        </w:tc>
        <w:tc>
          <w:tcPr>
            <w:tcW w:w="1517" w:type="dxa"/>
            <w:tcBorders>
              <w:left w:val="single" w:sz="6" w:space="0" w:color="000000"/>
              <w:bottom w:val="single" w:sz="6" w:space="0" w:color="000000"/>
              <w:right w:val="single" w:sz="6" w:space="0" w:color="000000"/>
            </w:tcBorders>
          </w:tcPr>
          <w:p w:rsidR="00846244" w:rsidRDefault="00846244">
            <w:pPr>
              <w:pStyle w:val="TableParagraph"/>
              <w:spacing w:before="3"/>
              <w:rPr>
                <w:rFonts w:ascii="黑体"/>
                <w:sz w:val="26"/>
              </w:rPr>
            </w:pPr>
          </w:p>
          <w:p w:rsidR="00846244" w:rsidRDefault="00703A13">
            <w:pPr>
              <w:pStyle w:val="TableParagraph"/>
              <w:ind w:left="345"/>
              <w:rPr>
                <w:sz w:val="21"/>
              </w:rPr>
            </w:pPr>
            <w:r>
              <w:rPr>
                <w:sz w:val="21"/>
              </w:rPr>
              <w:t>技术职称</w:t>
            </w:r>
          </w:p>
        </w:tc>
        <w:tc>
          <w:tcPr>
            <w:tcW w:w="1673" w:type="dxa"/>
            <w:tcBorders>
              <w:left w:val="single" w:sz="6" w:space="0" w:color="000000"/>
              <w:bottom w:val="single" w:sz="6" w:space="0" w:color="000000"/>
              <w:right w:val="single" w:sz="6" w:space="0" w:color="000000"/>
            </w:tcBorders>
          </w:tcPr>
          <w:p w:rsidR="00846244" w:rsidRDefault="00846244">
            <w:pPr>
              <w:pStyle w:val="TableParagraph"/>
              <w:spacing w:before="3"/>
              <w:rPr>
                <w:rFonts w:ascii="黑体"/>
                <w:sz w:val="26"/>
              </w:rPr>
            </w:pPr>
          </w:p>
          <w:p w:rsidR="00846244" w:rsidRDefault="00703A13">
            <w:pPr>
              <w:pStyle w:val="TableParagraph"/>
              <w:ind w:left="424"/>
              <w:rPr>
                <w:sz w:val="21"/>
              </w:rPr>
            </w:pPr>
            <w:r>
              <w:rPr>
                <w:sz w:val="21"/>
              </w:rPr>
              <w:t>工作年限</w:t>
            </w:r>
          </w:p>
        </w:tc>
        <w:tc>
          <w:tcPr>
            <w:tcW w:w="1596" w:type="dxa"/>
            <w:tcBorders>
              <w:left w:val="single" w:sz="6" w:space="0" w:color="000000"/>
              <w:bottom w:val="single" w:sz="6" w:space="0" w:color="000000"/>
            </w:tcBorders>
          </w:tcPr>
          <w:p w:rsidR="00846244" w:rsidRDefault="00846244">
            <w:pPr>
              <w:pStyle w:val="TableParagraph"/>
              <w:rPr>
                <w:rFonts w:ascii="黑体"/>
                <w:sz w:val="14"/>
              </w:rPr>
            </w:pPr>
          </w:p>
          <w:p w:rsidR="00846244" w:rsidRDefault="00703A13">
            <w:pPr>
              <w:pStyle w:val="TableParagraph"/>
              <w:spacing w:before="1" w:line="278" w:lineRule="auto"/>
              <w:ind w:left="594" w:right="134" w:hanging="421"/>
              <w:rPr>
                <w:sz w:val="21"/>
              </w:rPr>
            </w:pPr>
            <w:r>
              <w:rPr>
                <w:sz w:val="21"/>
              </w:rPr>
              <w:t>类似设计经验年限</w:t>
            </w:r>
          </w:p>
        </w:tc>
      </w:tr>
      <w:tr w:rsidR="00846244">
        <w:trPr>
          <w:trHeight w:val="940"/>
        </w:trPr>
        <w:tc>
          <w:tcPr>
            <w:tcW w:w="1596" w:type="dxa"/>
            <w:tcBorders>
              <w:top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594"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596"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517"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673"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596" w:type="dxa"/>
            <w:tcBorders>
              <w:top w:val="single" w:sz="6" w:space="0" w:color="000000"/>
              <w:left w:val="single" w:sz="6" w:space="0" w:color="000000"/>
              <w:bottom w:val="single" w:sz="6" w:space="0" w:color="000000"/>
            </w:tcBorders>
          </w:tcPr>
          <w:p w:rsidR="00846244" w:rsidRDefault="00846244">
            <w:pPr>
              <w:pStyle w:val="TableParagraph"/>
              <w:rPr>
                <w:rFonts w:ascii="Times New Roman"/>
              </w:rPr>
            </w:pPr>
          </w:p>
        </w:tc>
      </w:tr>
      <w:tr w:rsidR="00846244">
        <w:trPr>
          <w:trHeight w:val="940"/>
        </w:trPr>
        <w:tc>
          <w:tcPr>
            <w:tcW w:w="1596" w:type="dxa"/>
            <w:tcBorders>
              <w:top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594"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596"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517"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673"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596" w:type="dxa"/>
            <w:tcBorders>
              <w:top w:val="single" w:sz="6" w:space="0" w:color="000000"/>
              <w:left w:val="single" w:sz="6" w:space="0" w:color="000000"/>
              <w:bottom w:val="single" w:sz="6" w:space="0" w:color="000000"/>
            </w:tcBorders>
          </w:tcPr>
          <w:p w:rsidR="00846244" w:rsidRDefault="00846244">
            <w:pPr>
              <w:pStyle w:val="TableParagraph"/>
              <w:rPr>
                <w:rFonts w:ascii="Times New Roman"/>
              </w:rPr>
            </w:pPr>
          </w:p>
        </w:tc>
      </w:tr>
      <w:tr w:rsidR="00846244">
        <w:trPr>
          <w:trHeight w:val="940"/>
        </w:trPr>
        <w:tc>
          <w:tcPr>
            <w:tcW w:w="1596" w:type="dxa"/>
            <w:tcBorders>
              <w:top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594"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596"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517"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673"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596" w:type="dxa"/>
            <w:tcBorders>
              <w:top w:val="single" w:sz="6" w:space="0" w:color="000000"/>
              <w:left w:val="single" w:sz="6" w:space="0" w:color="000000"/>
              <w:bottom w:val="single" w:sz="6" w:space="0" w:color="000000"/>
            </w:tcBorders>
          </w:tcPr>
          <w:p w:rsidR="00846244" w:rsidRDefault="00846244">
            <w:pPr>
              <w:pStyle w:val="TableParagraph"/>
              <w:rPr>
                <w:rFonts w:ascii="Times New Roman"/>
              </w:rPr>
            </w:pPr>
          </w:p>
        </w:tc>
      </w:tr>
      <w:tr w:rsidR="00846244">
        <w:trPr>
          <w:trHeight w:val="940"/>
        </w:trPr>
        <w:tc>
          <w:tcPr>
            <w:tcW w:w="1596" w:type="dxa"/>
            <w:tcBorders>
              <w:top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594"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596"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517"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673"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596" w:type="dxa"/>
            <w:tcBorders>
              <w:top w:val="single" w:sz="6" w:space="0" w:color="000000"/>
              <w:left w:val="single" w:sz="6" w:space="0" w:color="000000"/>
              <w:bottom w:val="single" w:sz="6" w:space="0" w:color="000000"/>
            </w:tcBorders>
          </w:tcPr>
          <w:p w:rsidR="00846244" w:rsidRDefault="00846244">
            <w:pPr>
              <w:pStyle w:val="TableParagraph"/>
              <w:rPr>
                <w:rFonts w:ascii="Times New Roman"/>
              </w:rPr>
            </w:pPr>
          </w:p>
        </w:tc>
      </w:tr>
      <w:tr w:rsidR="00846244">
        <w:trPr>
          <w:trHeight w:val="937"/>
        </w:trPr>
        <w:tc>
          <w:tcPr>
            <w:tcW w:w="1596" w:type="dxa"/>
            <w:tcBorders>
              <w:top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594"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596"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517"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673"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596" w:type="dxa"/>
            <w:tcBorders>
              <w:top w:val="single" w:sz="6" w:space="0" w:color="000000"/>
              <w:left w:val="single" w:sz="6" w:space="0" w:color="000000"/>
              <w:bottom w:val="single" w:sz="6" w:space="0" w:color="000000"/>
            </w:tcBorders>
          </w:tcPr>
          <w:p w:rsidR="00846244" w:rsidRDefault="00846244">
            <w:pPr>
              <w:pStyle w:val="TableParagraph"/>
              <w:rPr>
                <w:rFonts w:ascii="Times New Roman"/>
              </w:rPr>
            </w:pPr>
          </w:p>
        </w:tc>
      </w:tr>
      <w:tr w:rsidR="00846244">
        <w:trPr>
          <w:trHeight w:val="940"/>
        </w:trPr>
        <w:tc>
          <w:tcPr>
            <w:tcW w:w="1596" w:type="dxa"/>
            <w:tcBorders>
              <w:top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594"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596"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517"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673"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596" w:type="dxa"/>
            <w:tcBorders>
              <w:top w:val="single" w:sz="6" w:space="0" w:color="000000"/>
              <w:left w:val="single" w:sz="6" w:space="0" w:color="000000"/>
              <w:bottom w:val="single" w:sz="6" w:space="0" w:color="000000"/>
            </w:tcBorders>
          </w:tcPr>
          <w:p w:rsidR="00846244" w:rsidRDefault="00846244">
            <w:pPr>
              <w:pStyle w:val="TableParagraph"/>
              <w:rPr>
                <w:rFonts w:ascii="Times New Roman"/>
              </w:rPr>
            </w:pPr>
          </w:p>
        </w:tc>
      </w:tr>
      <w:tr w:rsidR="00846244">
        <w:trPr>
          <w:trHeight w:val="940"/>
        </w:trPr>
        <w:tc>
          <w:tcPr>
            <w:tcW w:w="1596" w:type="dxa"/>
            <w:tcBorders>
              <w:top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594"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596"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517"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673"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596" w:type="dxa"/>
            <w:tcBorders>
              <w:top w:val="single" w:sz="6" w:space="0" w:color="000000"/>
              <w:left w:val="single" w:sz="6" w:space="0" w:color="000000"/>
              <w:bottom w:val="single" w:sz="6" w:space="0" w:color="000000"/>
            </w:tcBorders>
          </w:tcPr>
          <w:p w:rsidR="00846244" w:rsidRDefault="00846244">
            <w:pPr>
              <w:pStyle w:val="TableParagraph"/>
              <w:rPr>
                <w:rFonts w:ascii="Times New Roman"/>
              </w:rPr>
            </w:pPr>
          </w:p>
        </w:tc>
      </w:tr>
      <w:tr w:rsidR="00846244">
        <w:trPr>
          <w:trHeight w:val="940"/>
        </w:trPr>
        <w:tc>
          <w:tcPr>
            <w:tcW w:w="1596" w:type="dxa"/>
            <w:tcBorders>
              <w:top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594"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596"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517"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673"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596" w:type="dxa"/>
            <w:tcBorders>
              <w:top w:val="single" w:sz="6" w:space="0" w:color="000000"/>
              <w:left w:val="single" w:sz="6" w:space="0" w:color="000000"/>
              <w:bottom w:val="single" w:sz="6" w:space="0" w:color="000000"/>
            </w:tcBorders>
          </w:tcPr>
          <w:p w:rsidR="00846244" w:rsidRDefault="00846244">
            <w:pPr>
              <w:pStyle w:val="TableParagraph"/>
              <w:rPr>
                <w:rFonts w:ascii="Times New Roman"/>
              </w:rPr>
            </w:pPr>
          </w:p>
        </w:tc>
      </w:tr>
      <w:tr w:rsidR="00846244">
        <w:trPr>
          <w:trHeight w:val="940"/>
        </w:trPr>
        <w:tc>
          <w:tcPr>
            <w:tcW w:w="1596" w:type="dxa"/>
            <w:tcBorders>
              <w:top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594"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596"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517"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673"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596" w:type="dxa"/>
            <w:tcBorders>
              <w:top w:val="single" w:sz="6" w:space="0" w:color="000000"/>
              <w:left w:val="single" w:sz="6" w:space="0" w:color="000000"/>
              <w:bottom w:val="single" w:sz="6" w:space="0" w:color="000000"/>
            </w:tcBorders>
          </w:tcPr>
          <w:p w:rsidR="00846244" w:rsidRDefault="00846244">
            <w:pPr>
              <w:pStyle w:val="TableParagraph"/>
              <w:rPr>
                <w:rFonts w:ascii="Times New Roman"/>
              </w:rPr>
            </w:pPr>
          </w:p>
        </w:tc>
      </w:tr>
      <w:tr w:rsidR="00846244">
        <w:trPr>
          <w:trHeight w:val="940"/>
        </w:trPr>
        <w:tc>
          <w:tcPr>
            <w:tcW w:w="1596" w:type="dxa"/>
            <w:tcBorders>
              <w:top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594"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596"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517"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673" w:type="dxa"/>
            <w:tcBorders>
              <w:top w:val="single" w:sz="6" w:space="0" w:color="000000"/>
              <w:left w:val="single" w:sz="6" w:space="0" w:color="000000"/>
              <w:bottom w:val="single" w:sz="6" w:space="0" w:color="000000"/>
              <w:right w:val="single" w:sz="6" w:space="0" w:color="000000"/>
            </w:tcBorders>
          </w:tcPr>
          <w:p w:rsidR="00846244" w:rsidRDefault="00846244">
            <w:pPr>
              <w:pStyle w:val="TableParagraph"/>
              <w:rPr>
                <w:rFonts w:ascii="Times New Roman"/>
              </w:rPr>
            </w:pPr>
          </w:p>
        </w:tc>
        <w:tc>
          <w:tcPr>
            <w:tcW w:w="1596" w:type="dxa"/>
            <w:tcBorders>
              <w:top w:val="single" w:sz="6" w:space="0" w:color="000000"/>
              <w:left w:val="single" w:sz="6" w:space="0" w:color="000000"/>
              <w:bottom w:val="single" w:sz="6" w:space="0" w:color="000000"/>
            </w:tcBorders>
          </w:tcPr>
          <w:p w:rsidR="00846244" w:rsidRDefault="00846244">
            <w:pPr>
              <w:pStyle w:val="TableParagraph"/>
              <w:rPr>
                <w:rFonts w:ascii="Times New Roman"/>
              </w:rPr>
            </w:pPr>
          </w:p>
        </w:tc>
      </w:tr>
      <w:tr w:rsidR="00846244">
        <w:trPr>
          <w:trHeight w:val="937"/>
        </w:trPr>
        <w:tc>
          <w:tcPr>
            <w:tcW w:w="1596" w:type="dxa"/>
            <w:tcBorders>
              <w:top w:val="single" w:sz="6" w:space="0" w:color="000000"/>
              <w:right w:val="single" w:sz="6" w:space="0" w:color="000000"/>
            </w:tcBorders>
          </w:tcPr>
          <w:p w:rsidR="00846244" w:rsidRDefault="00846244">
            <w:pPr>
              <w:pStyle w:val="TableParagraph"/>
              <w:rPr>
                <w:rFonts w:ascii="Times New Roman"/>
              </w:rPr>
            </w:pPr>
          </w:p>
        </w:tc>
        <w:tc>
          <w:tcPr>
            <w:tcW w:w="1594" w:type="dxa"/>
            <w:tcBorders>
              <w:top w:val="single" w:sz="6" w:space="0" w:color="000000"/>
              <w:left w:val="single" w:sz="6" w:space="0" w:color="000000"/>
              <w:right w:val="single" w:sz="6" w:space="0" w:color="000000"/>
            </w:tcBorders>
          </w:tcPr>
          <w:p w:rsidR="00846244" w:rsidRDefault="00846244">
            <w:pPr>
              <w:pStyle w:val="TableParagraph"/>
              <w:rPr>
                <w:rFonts w:ascii="Times New Roman"/>
              </w:rPr>
            </w:pPr>
          </w:p>
        </w:tc>
        <w:tc>
          <w:tcPr>
            <w:tcW w:w="1596" w:type="dxa"/>
            <w:tcBorders>
              <w:top w:val="single" w:sz="6" w:space="0" w:color="000000"/>
              <w:left w:val="single" w:sz="6" w:space="0" w:color="000000"/>
              <w:right w:val="single" w:sz="6" w:space="0" w:color="000000"/>
            </w:tcBorders>
          </w:tcPr>
          <w:p w:rsidR="00846244" w:rsidRDefault="00846244">
            <w:pPr>
              <w:pStyle w:val="TableParagraph"/>
              <w:rPr>
                <w:rFonts w:ascii="Times New Roman"/>
              </w:rPr>
            </w:pPr>
          </w:p>
        </w:tc>
        <w:tc>
          <w:tcPr>
            <w:tcW w:w="1517" w:type="dxa"/>
            <w:tcBorders>
              <w:top w:val="single" w:sz="6" w:space="0" w:color="000000"/>
              <w:left w:val="single" w:sz="6" w:space="0" w:color="000000"/>
              <w:right w:val="single" w:sz="6" w:space="0" w:color="000000"/>
            </w:tcBorders>
          </w:tcPr>
          <w:p w:rsidR="00846244" w:rsidRDefault="00846244">
            <w:pPr>
              <w:pStyle w:val="TableParagraph"/>
              <w:rPr>
                <w:rFonts w:ascii="Times New Roman"/>
              </w:rPr>
            </w:pPr>
          </w:p>
        </w:tc>
        <w:tc>
          <w:tcPr>
            <w:tcW w:w="1673" w:type="dxa"/>
            <w:tcBorders>
              <w:top w:val="single" w:sz="6" w:space="0" w:color="000000"/>
              <w:left w:val="single" w:sz="6" w:space="0" w:color="000000"/>
              <w:right w:val="single" w:sz="6" w:space="0" w:color="000000"/>
            </w:tcBorders>
          </w:tcPr>
          <w:p w:rsidR="00846244" w:rsidRDefault="00846244">
            <w:pPr>
              <w:pStyle w:val="TableParagraph"/>
              <w:rPr>
                <w:rFonts w:ascii="Times New Roman"/>
              </w:rPr>
            </w:pPr>
          </w:p>
        </w:tc>
        <w:tc>
          <w:tcPr>
            <w:tcW w:w="1596" w:type="dxa"/>
            <w:tcBorders>
              <w:top w:val="single" w:sz="6" w:space="0" w:color="000000"/>
              <w:left w:val="single" w:sz="6" w:space="0" w:color="000000"/>
            </w:tcBorders>
          </w:tcPr>
          <w:p w:rsidR="00846244" w:rsidRDefault="00846244">
            <w:pPr>
              <w:pStyle w:val="TableParagraph"/>
              <w:rPr>
                <w:rFonts w:ascii="Times New Roman"/>
              </w:rPr>
            </w:pPr>
          </w:p>
        </w:tc>
      </w:tr>
    </w:tbl>
    <w:p w:rsidR="00846244" w:rsidRDefault="00703A13">
      <w:pPr>
        <w:pStyle w:val="a0"/>
        <w:spacing w:before="25"/>
        <w:ind w:left="818"/>
      </w:pPr>
      <w:r>
        <w:t>注：本表填报的人员应满足</w:t>
      </w:r>
      <w:r>
        <w:rPr>
          <w:rFonts w:ascii="Arial" w:eastAsia="Arial" w:hAnsi="Arial"/>
        </w:rPr>
        <w:t>“</w:t>
      </w:r>
      <w:r>
        <w:t>投标人须知前附表</w:t>
      </w:r>
      <w:r>
        <w:rPr>
          <w:rFonts w:ascii="Arial" w:eastAsia="Arial" w:hAnsi="Arial"/>
        </w:rPr>
        <w:t>”</w:t>
      </w:r>
      <w:r>
        <w:rPr>
          <w:b/>
        </w:rPr>
        <w:t>附录</w:t>
      </w:r>
      <w:r>
        <w:rPr>
          <w:rFonts w:ascii="Arial" w:eastAsia="Arial" w:hAnsi="Arial"/>
          <w:b/>
        </w:rPr>
        <w:t>3</w:t>
      </w:r>
      <w:r>
        <w:t>的要求。</w:t>
      </w:r>
    </w:p>
    <w:p w:rsidR="00846244" w:rsidRDefault="00846244">
      <w:pPr>
        <w:sectPr w:rsidR="00846244">
          <w:pgSz w:w="11910" w:h="16840"/>
          <w:pgMar w:top="1040" w:right="860" w:bottom="940" w:left="960" w:header="0" w:footer="672" w:gutter="0"/>
          <w:cols w:space="720"/>
        </w:sectPr>
      </w:pPr>
    </w:p>
    <w:p w:rsidR="00846244" w:rsidRDefault="00703A13">
      <w:pPr>
        <w:pStyle w:val="5"/>
        <w:ind w:left="298"/>
      </w:pPr>
      <w:bookmarkStart w:id="222" w:name="（五）主要人员资历表"/>
      <w:bookmarkStart w:id="223" w:name="_Toc20849"/>
      <w:bookmarkStart w:id="224" w:name="_Toc10594"/>
      <w:bookmarkEnd w:id="222"/>
      <w:r>
        <w:t>（五）主要人员资历表</w:t>
      </w:r>
      <w:bookmarkEnd w:id="223"/>
      <w:bookmarkEnd w:id="224"/>
    </w:p>
    <w:p w:rsidR="00846244" w:rsidRDefault="00846244">
      <w:pPr>
        <w:pStyle w:val="a0"/>
        <w:spacing w:before="6"/>
        <w:rPr>
          <w:rFonts w:ascii="黑体"/>
          <w:sz w:val="8"/>
        </w:rPr>
      </w:pPr>
    </w:p>
    <w:tbl>
      <w:tblPr>
        <w:tblW w:w="9208" w:type="dxa"/>
        <w:tblInd w:w="4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730"/>
        <w:gridCol w:w="816"/>
        <w:gridCol w:w="1080"/>
        <w:gridCol w:w="521"/>
        <w:gridCol w:w="929"/>
        <w:gridCol w:w="826"/>
        <w:gridCol w:w="346"/>
        <w:gridCol w:w="317"/>
        <w:gridCol w:w="720"/>
        <w:gridCol w:w="509"/>
        <w:gridCol w:w="835"/>
        <w:gridCol w:w="1579"/>
      </w:tblGrid>
      <w:tr w:rsidR="00846244">
        <w:trPr>
          <w:trHeight w:val="776"/>
        </w:trPr>
        <w:tc>
          <w:tcPr>
            <w:tcW w:w="9208" w:type="dxa"/>
            <w:gridSpan w:val="12"/>
            <w:tcBorders>
              <w:bottom w:val="single" w:sz="6" w:space="0" w:color="000000"/>
            </w:tcBorders>
          </w:tcPr>
          <w:p w:rsidR="00846244" w:rsidRDefault="00846244">
            <w:pPr>
              <w:pStyle w:val="TableParagraph"/>
              <w:spacing w:before="11"/>
              <w:rPr>
                <w:rFonts w:ascii="黑体"/>
                <w:sz w:val="19"/>
              </w:rPr>
            </w:pPr>
          </w:p>
          <w:p w:rsidR="00846244" w:rsidRDefault="00703A13">
            <w:pPr>
              <w:pStyle w:val="TableParagraph"/>
              <w:ind w:left="4047" w:right="3290"/>
              <w:jc w:val="center"/>
              <w:rPr>
                <w:sz w:val="21"/>
              </w:rPr>
            </w:pPr>
            <w:r>
              <w:rPr>
                <w:rFonts w:ascii="Arial" w:eastAsia="Arial"/>
                <w:sz w:val="21"/>
              </w:rPr>
              <w:t>1</w:t>
            </w:r>
            <w:r>
              <w:rPr>
                <w:sz w:val="21"/>
              </w:rPr>
              <w:t>．一般情况</w:t>
            </w:r>
          </w:p>
        </w:tc>
      </w:tr>
      <w:tr w:rsidR="00846244">
        <w:trPr>
          <w:trHeight w:val="791"/>
        </w:trPr>
        <w:tc>
          <w:tcPr>
            <w:tcW w:w="730" w:type="dxa"/>
            <w:tcBorders>
              <w:top w:val="single" w:sz="6" w:space="0" w:color="000000"/>
              <w:bottom w:val="single" w:sz="6" w:space="0" w:color="000000"/>
              <w:right w:val="single" w:sz="4" w:space="0" w:color="000000"/>
            </w:tcBorders>
          </w:tcPr>
          <w:p w:rsidR="00846244" w:rsidRDefault="00846244">
            <w:pPr>
              <w:pStyle w:val="TableParagraph"/>
              <w:spacing w:before="6"/>
              <w:rPr>
                <w:rFonts w:ascii="黑体"/>
                <w:sz w:val="20"/>
              </w:rPr>
            </w:pPr>
          </w:p>
          <w:p w:rsidR="00846244" w:rsidRDefault="00703A13">
            <w:pPr>
              <w:pStyle w:val="TableParagraph"/>
              <w:ind w:left="107"/>
              <w:rPr>
                <w:sz w:val="21"/>
              </w:rPr>
            </w:pPr>
            <w:r>
              <w:rPr>
                <w:sz w:val="21"/>
              </w:rPr>
              <w:t>姓名</w:t>
            </w:r>
          </w:p>
        </w:tc>
        <w:tc>
          <w:tcPr>
            <w:tcW w:w="816" w:type="dxa"/>
            <w:tcBorders>
              <w:top w:val="single" w:sz="6" w:space="0" w:color="000000"/>
              <w:left w:val="single" w:sz="4" w:space="0" w:color="000000"/>
              <w:bottom w:val="single" w:sz="6" w:space="0" w:color="000000"/>
              <w:right w:val="single" w:sz="4" w:space="0" w:color="000000"/>
            </w:tcBorders>
          </w:tcPr>
          <w:p w:rsidR="00846244" w:rsidRDefault="00846244">
            <w:pPr>
              <w:pStyle w:val="TableParagraph"/>
              <w:rPr>
                <w:rFonts w:ascii="Times New Roman"/>
                <w:sz w:val="20"/>
              </w:rPr>
            </w:pPr>
          </w:p>
        </w:tc>
        <w:tc>
          <w:tcPr>
            <w:tcW w:w="1080" w:type="dxa"/>
            <w:tcBorders>
              <w:top w:val="single" w:sz="6" w:space="0" w:color="000000"/>
              <w:left w:val="single" w:sz="4" w:space="0" w:color="000000"/>
              <w:bottom w:val="single" w:sz="6" w:space="0" w:color="000000"/>
              <w:right w:val="single" w:sz="4" w:space="0" w:color="000000"/>
            </w:tcBorders>
          </w:tcPr>
          <w:p w:rsidR="00846244" w:rsidRDefault="00846244">
            <w:pPr>
              <w:pStyle w:val="TableParagraph"/>
              <w:spacing w:before="6"/>
              <w:rPr>
                <w:rFonts w:ascii="黑体"/>
                <w:sz w:val="20"/>
              </w:rPr>
            </w:pPr>
          </w:p>
          <w:p w:rsidR="00846244" w:rsidRDefault="00703A13">
            <w:pPr>
              <w:pStyle w:val="TableParagraph"/>
              <w:ind w:left="116"/>
              <w:rPr>
                <w:sz w:val="21"/>
              </w:rPr>
            </w:pPr>
            <w:r>
              <w:rPr>
                <w:sz w:val="21"/>
              </w:rPr>
              <w:t>性别</w:t>
            </w:r>
          </w:p>
        </w:tc>
        <w:tc>
          <w:tcPr>
            <w:tcW w:w="521" w:type="dxa"/>
            <w:tcBorders>
              <w:top w:val="single" w:sz="6" w:space="0" w:color="000000"/>
              <w:left w:val="single" w:sz="4" w:space="0" w:color="000000"/>
              <w:bottom w:val="single" w:sz="6" w:space="0" w:color="000000"/>
              <w:right w:val="single" w:sz="4" w:space="0" w:color="000000"/>
            </w:tcBorders>
          </w:tcPr>
          <w:p w:rsidR="00846244" w:rsidRDefault="00846244">
            <w:pPr>
              <w:pStyle w:val="TableParagraph"/>
              <w:rPr>
                <w:rFonts w:ascii="Times New Roman"/>
                <w:sz w:val="20"/>
              </w:rPr>
            </w:pPr>
          </w:p>
        </w:tc>
        <w:tc>
          <w:tcPr>
            <w:tcW w:w="929" w:type="dxa"/>
            <w:tcBorders>
              <w:top w:val="single" w:sz="6" w:space="0" w:color="000000"/>
              <w:left w:val="single" w:sz="4" w:space="0" w:color="000000"/>
              <w:bottom w:val="single" w:sz="6" w:space="0" w:color="000000"/>
              <w:right w:val="single" w:sz="4" w:space="0" w:color="000000"/>
            </w:tcBorders>
          </w:tcPr>
          <w:p w:rsidR="00846244" w:rsidRDefault="00846244">
            <w:pPr>
              <w:pStyle w:val="TableParagraph"/>
              <w:spacing w:before="6"/>
              <w:rPr>
                <w:rFonts w:ascii="黑体"/>
                <w:sz w:val="20"/>
              </w:rPr>
            </w:pPr>
          </w:p>
          <w:p w:rsidR="00846244" w:rsidRDefault="00703A13">
            <w:pPr>
              <w:pStyle w:val="TableParagraph"/>
              <w:ind w:left="119"/>
              <w:rPr>
                <w:sz w:val="21"/>
              </w:rPr>
            </w:pPr>
            <w:r>
              <w:rPr>
                <w:sz w:val="21"/>
              </w:rPr>
              <w:t>年龄</w:t>
            </w:r>
          </w:p>
        </w:tc>
        <w:tc>
          <w:tcPr>
            <w:tcW w:w="826" w:type="dxa"/>
            <w:tcBorders>
              <w:top w:val="single" w:sz="6" w:space="0" w:color="000000"/>
              <w:left w:val="single" w:sz="4" w:space="0" w:color="000000"/>
              <w:bottom w:val="single" w:sz="6" w:space="0" w:color="000000"/>
              <w:right w:val="single" w:sz="4" w:space="0" w:color="000000"/>
            </w:tcBorders>
          </w:tcPr>
          <w:p w:rsidR="00846244" w:rsidRDefault="00846244">
            <w:pPr>
              <w:pStyle w:val="TableParagraph"/>
              <w:rPr>
                <w:rFonts w:ascii="Times New Roman"/>
                <w:sz w:val="20"/>
              </w:rPr>
            </w:pPr>
          </w:p>
        </w:tc>
        <w:tc>
          <w:tcPr>
            <w:tcW w:w="663" w:type="dxa"/>
            <w:gridSpan w:val="2"/>
            <w:tcBorders>
              <w:top w:val="single" w:sz="6" w:space="0" w:color="000000"/>
              <w:left w:val="single" w:sz="4" w:space="0" w:color="000000"/>
              <w:bottom w:val="single" w:sz="6" w:space="0" w:color="000000"/>
              <w:right w:val="single" w:sz="4" w:space="0" w:color="000000"/>
            </w:tcBorders>
          </w:tcPr>
          <w:p w:rsidR="00846244" w:rsidRDefault="00846244">
            <w:pPr>
              <w:pStyle w:val="TableParagraph"/>
              <w:spacing w:before="6"/>
              <w:rPr>
                <w:rFonts w:ascii="黑体"/>
                <w:sz w:val="20"/>
              </w:rPr>
            </w:pPr>
          </w:p>
          <w:p w:rsidR="00846244" w:rsidRDefault="00703A13">
            <w:pPr>
              <w:pStyle w:val="TableParagraph"/>
              <w:ind w:left="128"/>
              <w:rPr>
                <w:sz w:val="21"/>
              </w:rPr>
            </w:pPr>
            <w:r>
              <w:rPr>
                <w:sz w:val="21"/>
              </w:rPr>
              <w:t>学位</w:t>
            </w:r>
          </w:p>
        </w:tc>
        <w:tc>
          <w:tcPr>
            <w:tcW w:w="720" w:type="dxa"/>
            <w:tcBorders>
              <w:top w:val="single" w:sz="6" w:space="0" w:color="000000"/>
              <w:left w:val="single" w:sz="4" w:space="0" w:color="000000"/>
              <w:bottom w:val="single" w:sz="6" w:space="0" w:color="000000"/>
              <w:right w:val="single" w:sz="4" w:space="0" w:color="000000"/>
            </w:tcBorders>
          </w:tcPr>
          <w:p w:rsidR="00846244" w:rsidRDefault="00846244">
            <w:pPr>
              <w:pStyle w:val="TableParagraph"/>
              <w:rPr>
                <w:rFonts w:ascii="Times New Roman"/>
                <w:sz w:val="20"/>
              </w:rPr>
            </w:pPr>
          </w:p>
        </w:tc>
        <w:tc>
          <w:tcPr>
            <w:tcW w:w="1344" w:type="dxa"/>
            <w:gridSpan w:val="2"/>
            <w:tcBorders>
              <w:top w:val="single" w:sz="6" w:space="0" w:color="000000"/>
              <w:left w:val="single" w:sz="4" w:space="0" w:color="000000"/>
              <w:bottom w:val="single" w:sz="6" w:space="0" w:color="000000"/>
              <w:right w:val="single" w:sz="4" w:space="0" w:color="000000"/>
            </w:tcBorders>
          </w:tcPr>
          <w:p w:rsidR="00846244" w:rsidRDefault="00846244">
            <w:pPr>
              <w:pStyle w:val="TableParagraph"/>
              <w:spacing w:before="6"/>
              <w:rPr>
                <w:rFonts w:ascii="黑体"/>
                <w:sz w:val="20"/>
              </w:rPr>
            </w:pPr>
          </w:p>
          <w:p w:rsidR="00846244" w:rsidRDefault="00703A13">
            <w:pPr>
              <w:pStyle w:val="TableParagraph"/>
              <w:ind w:left="115"/>
              <w:rPr>
                <w:sz w:val="21"/>
              </w:rPr>
            </w:pPr>
            <w:r>
              <w:rPr>
                <w:sz w:val="21"/>
              </w:rPr>
              <w:t>身份证号码</w:t>
            </w:r>
          </w:p>
        </w:tc>
        <w:tc>
          <w:tcPr>
            <w:tcW w:w="1579" w:type="dxa"/>
            <w:tcBorders>
              <w:top w:val="single" w:sz="6" w:space="0" w:color="000000"/>
              <w:left w:val="single" w:sz="4" w:space="0" w:color="000000"/>
              <w:bottom w:val="single" w:sz="6" w:space="0" w:color="000000"/>
            </w:tcBorders>
          </w:tcPr>
          <w:p w:rsidR="00846244" w:rsidRDefault="00846244">
            <w:pPr>
              <w:pStyle w:val="TableParagraph"/>
              <w:rPr>
                <w:rFonts w:ascii="Times New Roman"/>
                <w:sz w:val="20"/>
              </w:rPr>
            </w:pPr>
          </w:p>
        </w:tc>
      </w:tr>
      <w:tr w:rsidR="00846244">
        <w:trPr>
          <w:trHeight w:val="791"/>
        </w:trPr>
        <w:tc>
          <w:tcPr>
            <w:tcW w:w="730" w:type="dxa"/>
            <w:tcBorders>
              <w:top w:val="single" w:sz="6" w:space="0" w:color="000000"/>
              <w:bottom w:val="single" w:sz="6" w:space="0" w:color="000000"/>
              <w:right w:val="single" w:sz="4" w:space="0" w:color="000000"/>
            </w:tcBorders>
          </w:tcPr>
          <w:p w:rsidR="00846244" w:rsidRDefault="00846244">
            <w:pPr>
              <w:pStyle w:val="TableParagraph"/>
              <w:spacing w:before="6"/>
              <w:rPr>
                <w:rFonts w:ascii="黑体"/>
                <w:sz w:val="20"/>
              </w:rPr>
            </w:pPr>
          </w:p>
          <w:p w:rsidR="00846244" w:rsidRDefault="00703A13">
            <w:pPr>
              <w:pStyle w:val="TableParagraph"/>
              <w:ind w:left="107"/>
              <w:rPr>
                <w:sz w:val="21"/>
              </w:rPr>
            </w:pPr>
            <w:r>
              <w:rPr>
                <w:sz w:val="21"/>
              </w:rPr>
              <w:t>职称</w:t>
            </w:r>
          </w:p>
        </w:tc>
        <w:tc>
          <w:tcPr>
            <w:tcW w:w="816" w:type="dxa"/>
            <w:tcBorders>
              <w:top w:val="single" w:sz="6" w:space="0" w:color="000000"/>
              <w:left w:val="single" w:sz="4" w:space="0" w:color="000000"/>
              <w:bottom w:val="single" w:sz="6" w:space="0" w:color="000000"/>
              <w:right w:val="single" w:sz="4" w:space="0" w:color="000000"/>
            </w:tcBorders>
          </w:tcPr>
          <w:p w:rsidR="00846244" w:rsidRDefault="00846244">
            <w:pPr>
              <w:pStyle w:val="TableParagraph"/>
              <w:rPr>
                <w:rFonts w:ascii="Times New Roman"/>
                <w:sz w:val="20"/>
              </w:rPr>
            </w:pPr>
          </w:p>
        </w:tc>
        <w:tc>
          <w:tcPr>
            <w:tcW w:w="2530" w:type="dxa"/>
            <w:gridSpan w:val="3"/>
            <w:tcBorders>
              <w:top w:val="single" w:sz="6" w:space="0" w:color="000000"/>
              <w:left w:val="single" w:sz="4" w:space="0" w:color="000000"/>
              <w:bottom w:val="single" w:sz="6" w:space="0" w:color="000000"/>
              <w:right w:val="single" w:sz="4" w:space="0" w:color="000000"/>
            </w:tcBorders>
          </w:tcPr>
          <w:p w:rsidR="00846244" w:rsidRDefault="00846244">
            <w:pPr>
              <w:pStyle w:val="TableParagraph"/>
              <w:spacing w:before="6"/>
              <w:rPr>
                <w:rFonts w:ascii="黑体"/>
                <w:sz w:val="20"/>
              </w:rPr>
            </w:pPr>
          </w:p>
          <w:p w:rsidR="00846244" w:rsidRDefault="00703A13">
            <w:pPr>
              <w:pStyle w:val="TableParagraph"/>
              <w:ind w:left="116"/>
              <w:rPr>
                <w:sz w:val="21"/>
              </w:rPr>
            </w:pPr>
            <w:r>
              <w:rPr>
                <w:sz w:val="21"/>
              </w:rPr>
              <w:t>为投标人服务时间（年）</w:t>
            </w:r>
          </w:p>
        </w:tc>
        <w:tc>
          <w:tcPr>
            <w:tcW w:w="826" w:type="dxa"/>
            <w:tcBorders>
              <w:top w:val="single" w:sz="6" w:space="0" w:color="000000"/>
              <w:left w:val="single" w:sz="4" w:space="0" w:color="000000"/>
              <w:bottom w:val="single" w:sz="6" w:space="0" w:color="000000"/>
              <w:right w:val="single" w:sz="4" w:space="0" w:color="000000"/>
            </w:tcBorders>
          </w:tcPr>
          <w:p w:rsidR="00846244" w:rsidRDefault="00846244">
            <w:pPr>
              <w:pStyle w:val="TableParagraph"/>
              <w:rPr>
                <w:rFonts w:ascii="Times New Roman"/>
                <w:sz w:val="20"/>
              </w:rPr>
            </w:pPr>
          </w:p>
        </w:tc>
        <w:tc>
          <w:tcPr>
            <w:tcW w:w="1383" w:type="dxa"/>
            <w:gridSpan w:val="3"/>
            <w:tcBorders>
              <w:top w:val="single" w:sz="6" w:space="0" w:color="000000"/>
              <w:left w:val="single" w:sz="4" w:space="0" w:color="000000"/>
              <w:bottom w:val="single" w:sz="6" w:space="0" w:color="000000"/>
              <w:right w:val="single" w:sz="4" w:space="0" w:color="000000"/>
            </w:tcBorders>
          </w:tcPr>
          <w:p w:rsidR="00846244" w:rsidRDefault="00703A13">
            <w:pPr>
              <w:pStyle w:val="TableParagraph"/>
              <w:spacing w:before="109" w:line="276" w:lineRule="auto"/>
              <w:ind w:left="116" w:right="201"/>
              <w:rPr>
                <w:sz w:val="21"/>
              </w:rPr>
            </w:pPr>
            <w:r>
              <w:rPr>
                <w:sz w:val="21"/>
              </w:rPr>
              <w:t>在本合同中拟任职</w:t>
            </w:r>
          </w:p>
        </w:tc>
        <w:tc>
          <w:tcPr>
            <w:tcW w:w="2923" w:type="dxa"/>
            <w:gridSpan w:val="3"/>
            <w:tcBorders>
              <w:top w:val="single" w:sz="6" w:space="0" w:color="000000"/>
              <w:left w:val="single" w:sz="4" w:space="0" w:color="000000"/>
              <w:bottom w:val="single" w:sz="6" w:space="0" w:color="000000"/>
            </w:tcBorders>
          </w:tcPr>
          <w:p w:rsidR="00846244" w:rsidRDefault="00846244">
            <w:pPr>
              <w:pStyle w:val="TableParagraph"/>
              <w:rPr>
                <w:rFonts w:ascii="Times New Roman"/>
                <w:sz w:val="20"/>
              </w:rPr>
            </w:pPr>
          </w:p>
        </w:tc>
      </w:tr>
      <w:tr w:rsidR="00846244">
        <w:trPr>
          <w:trHeight w:val="798"/>
        </w:trPr>
        <w:tc>
          <w:tcPr>
            <w:tcW w:w="730" w:type="dxa"/>
            <w:tcBorders>
              <w:top w:val="single" w:sz="6" w:space="0" w:color="000000"/>
              <w:bottom w:val="single" w:sz="6" w:space="0" w:color="000000"/>
              <w:right w:val="single" w:sz="4" w:space="0" w:color="000000"/>
            </w:tcBorders>
          </w:tcPr>
          <w:p w:rsidR="00846244" w:rsidRDefault="00846244">
            <w:pPr>
              <w:pStyle w:val="TableParagraph"/>
              <w:spacing w:before="11"/>
              <w:rPr>
                <w:rFonts w:ascii="黑体"/>
                <w:sz w:val="20"/>
              </w:rPr>
            </w:pPr>
          </w:p>
          <w:p w:rsidR="00846244" w:rsidRDefault="00703A13">
            <w:pPr>
              <w:pStyle w:val="TableParagraph"/>
              <w:ind w:left="107"/>
              <w:rPr>
                <w:sz w:val="21"/>
              </w:rPr>
            </w:pPr>
            <w:r>
              <w:rPr>
                <w:sz w:val="21"/>
              </w:rPr>
              <w:t>学历</w:t>
            </w:r>
          </w:p>
        </w:tc>
        <w:tc>
          <w:tcPr>
            <w:tcW w:w="8478" w:type="dxa"/>
            <w:gridSpan w:val="11"/>
            <w:tcBorders>
              <w:top w:val="single" w:sz="6" w:space="0" w:color="000000"/>
              <w:left w:val="single" w:sz="4" w:space="0" w:color="000000"/>
              <w:bottom w:val="single" w:sz="6" w:space="0" w:color="000000"/>
            </w:tcBorders>
          </w:tcPr>
          <w:p w:rsidR="00846244" w:rsidRDefault="00846244">
            <w:pPr>
              <w:pStyle w:val="TableParagraph"/>
              <w:spacing w:before="11"/>
              <w:rPr>
                <w:rFonts w:ascii="黑体"/>
                <w:sz w:val="20"/>
              </w:rPr>
            </w:pPr>
          </w:p>
          <w:p w:rsidR="00846244" w:rsidRDefault="00703A13">
            <w:pPr>
              <w:pStyle w:val="TableParagraph"/>
              <w:ind w:left="2968" w:right="2929"/>
              <w:jc w:val="center"/>
              <w:rPr>
                <w:sz w:val="21"/>
              </w:rPr>
            </w:pPr>
            <w:r>
              <w:rPr>
                <w:sz w:val="21"/>
              </w:rPr>
              <w:t>年毕业于（学校）（专业）</w:t>
            </w:r>
          </w:p>
        </w:tc>
      </w:tr>
      <w:tr w:rsidR="00846244">
        <w:trPr>
          <w:trHeight w:val="791"/>
        </w:trPr>
        <w:tc>
          <w:tcPr>
            <w:tcW w:w="9208" w:type="dxa"/>
            <w:gridSpan w:val="12"/>
            <w:tcBorders>
              <w:top w:val="single" w:sz="6" w:space="0" w:color="000000"/>
              <w:bottom w:val="single" w:sz="6" w:space="0" w:color="000000"/>
            </w:tcBorders>
          </w:tcPr>
          <w:p w:rsidR="00846244" w:rsidRDefault="00846244">
            <w:pPr>
              <w:pStyle w:val="TableParagraph"/>
              <w:spacing w:before="6"/>
              <w:rPr>
                <w:rFonts w:ascii="黑体"/>
                <w:sz w:val="20"/>
              </w:rPr>
            </w:pPr>
          </w:p>
          <w:p w:rsidR="00846244" w:rsidRDefault="00703A13">
            <w:pPr>
              <w:pStyle w:val="TableParagraph"/>
              <w:ind w:left="4049" w:right="3290"/>
              <w:jc w:val="center"/>
              <w:rPr>
                <w:sz w:val="21"/>
              </w:rPr>
            </w:pPr>
            <w:r>
              <w:rPr>
                <w:rFonts w:ascii="Arial" w:eastAsia="Arial"/>
                <w:sz w:val="21"/>
              </w:rPr>
              <w:t>2</w:t>
            </w:r>
            <w:r>
              <w:rPr>
                <w:sz w:val="21"/>
              </w:rPr>
              <w:t>．经历</w:t>
            </w:r>
          </w:p>
        </w:tc>
      </w:tr>
      <w:tr w:rsidR="00846244">
        <w:trPr>
          <w:trHeight w:val="796"/>
        </w:trPr>
        <w:tc>
          <w:tcPr>
            <w:tcW w:w="730" w:type="dxa"/>
            <w:tcBorders>
              <w:top w:val="single" w:sz="6" w:space="0" w:color="000000"/>
              <w:bottom w:val="single" w:sz="6" w:space="0" w:color="000000"/>
              <w:right w:val="single" w:sz="4" w:space="0" w:color="000000"/>
            </w:tcBorders>
          </w:tcPr>
          <w:p w:rsidR="00846244" w:rsidRDefault="00846244">
            <w:pPr>
              <w:pStyle w:val="TableParagraph"/>
              <w:spacing w:before="8"/>
              <w:rPr>
                <w:rFonts w:ascii="黑体"/>
                <w:sz w:val="20"/>
              </w:rPr>
            </w:pPr>
          </w:p>
          <w:p w:rsidR="00846244" w:rsidRDefault="00703A13">
            <w:pPr>
              <w:pStyle w:val="TableParagraph"/>
              <w:ind w:left="107"/>
              <w:rPr>
                <w:sz w:val="21"/>
              </w:rPr>
            </w:pPr>
            <w:r>
              <w:rPr>
                <w:sz w:val="21"/>
              </w:rPr>
              <w:t>时间</w:t>
            </w:r>
          </w:p>
        </w:tc>
        <w:tc>
          <w:tcPr>
            <w:tcW w:w="4518" w:type="dxa"/>
            <w:gridSpan w:val="6"/>
            <w:tcBorders>
              <w:top w:val="single" w:sz="6" w:space="0" w:color="000000"/>
              <w:left w:val="single" w:sz="4" w:space="0" w:color="000000"/>
              <w:bottom w:val="single" w:sz="6" w:space="0" w:color="000000"/>
              <w:right w:val="single" w:sz="4" w:space="0" w:color="000000"/>
            </w:tcBorders>
          </w:tcPr>
          <w:p w:rsidR="00846244" w:rsidRDefault="00846244">
            <w:pPr>
              <w:pStyle w:val="TableParagraph"/>
              <w:spacing w:before="8"/>
              <w:rPr>
                <w:rFonts w:ascii="黑体"/>
                <w:sz w:val="20"/>
              </w:rPr>
            </w:pPr>
          </w:p>
          <w:p w:rsidR="00846244" w:rsidRDefault="00703A13">
            <w:pPr>
              <w:pStyle w:val="TableParagraph"/>
              <w:ind w:left="693"/>
              <w:rPr>
                <w:sz w:val="21"/>
              </w:rPr>
            </w:pPr>
            <w:r>
              <w:rPr>
                <w:sz w:val="21"/>
              </w:rPr>
              <w:t>负责过的主要工程（类型和金额）</w:t>
            </w:r>
          </w:p>
        </w:tc>
        <w:tc>
          <w:tcPr>
            <w:tcW w:w="1546" w:type="dxa"/>
            <w:gridSpan w:val="3"/>
            <w:tcBorders>
              <w:top w:val="single" w:sz="6" w:space="0" w:color="000000"/>
              <w:left w:val="single" w:sz="4" w:space="0" w:color="000000"/>
              <w:bottom w:val="single" w:sz="6" w:space="0" w:color="000000"/>
              <w:right w:val="single" w:sz="4" w:space="0" w:color="000000"/>
            </w:tcBorders>
          </w:tcPr>
          <w:p w:rsidR="00846244" w:rsidRDefault="00846244">
            <w:pPr>
              <w:pStyle w:val="TableParagraph"/>
              <w:spacing w:before="8"/>
              <w:rPr>
                <w:rFonts w:ascii="黑体"/>
                <w:sz w:val="20"/>
              </w:rPr>
            </w:pPr>
          </w:p>
          <w:p w:rsidR="00846244" w:rsidRDefault="00703A13">
            <w:pPr>
              <w:pStyle w:val="TableParagraph"/>
              <w:ind w:left="118"/>
              <w:rPr>
                <w:sz w:val="21"/>
              </w:rPr>
            </w:pPr>
            <w:r>
              <w:rPr>
                <w:sz w:val="21"/>
              </w:rPr>
              <w:t>该项目中任职</w:t>
            </w:r>
          </w:p>
        </w:tc>
        <w:tc>
          <w:tcPr>
            <w:tcW w:w="2414" w:type="dxa"/>
            <w:gridSpan w:val="2"/>
            <w:tcBorders>
              <w:top w:val="single" w:sz="6" w:space="0" w:color="000000"/>
              <w:left w:val="single" w:sz="4" w:space="0" w:color="000000"/>
              <w:bottom w:val="single" w:sz="6" w:space="0" w:color="000000"/>
            </w:tcBorders>
          </w:tcPr>
          <w:p w:rsidR="00846244" w:rsidRDefault="00846244">
            <w:pPr>
              <w:pStyle w:val="TableParagraph"/>
              <w:spacing w:before="8"/>
              <w:rPr>
                <w:rFonts w:ascii="黑体"/>
                <w:sz w:val="20"/>
              </w:rPr>
            </w:pPr>
          </w:p>
          <w:p w:rsidR="00846244" w:rsidRDefault="00703A13">
            <w:pPr>
              <w:pStyle w:val="TableParagraph"/>
              <w:ind w:left="372"/>
              <w:rPr>
                <w:sz w:val="21"/>
              </w:rPr>
            </w:pPr>
            <w:r>
              <w:rPr>
                <w:sz w:val="21"/>
              </w:rPr>
              <w:t>发包人及联系电话</w:t>
            </w:r>
          </w:p>
        </w:tc>
      </w:tr>
      <w:tr w:rsidR="00846244">
        <w:trPr>
          <w:trHeight w:val="1540"/>
        </w:trPr>
        <w:tc>
          <w:tcPr>
            <w:tcW w:w="730" w:type="dxa"/>
            <w:tcBorders>
              <w:top w:val="single" w:sz="6" w:space="0" w:color="000000"/>
              <w:bottom w:val="single" w:sz="6" w:space="0" w:color="000000"/>
              <w:right w:val="single" w:sz="4" w:space="0" w:color="000000"/>
            </w:tcBorders>
          </w:tcPr>
          <w:p w:rsidR="00846244" w:rsidRDefault="00846244">
            <w:pPr>
              <w:pStyle w:val="TableParagraph"/>
              <w:rPr>
                <w:rFonts w:ascii="Times New Roman"/>
                <w:sz w:val="20"/>
              </w:rPr>
            </w:pPr>
          </w:p>
        </w:tc>
        <w:tc>
          <w:tcPr>
            <w:tcW w:w="4518" w:type="dxa"/>
            <w:gridSpan w:val="6"/>
            <w:tcBorders>
              <w:top w:val="single" w:sz="6" w:space="0" w:color="000000"/>
              <w:left w:val="single" w:sz="4" w:space="0" w:color="000000"/>
              <w:bottom w:val="single" w:sz="6" w:space="0" w:color="000000"/>
              <w:right w:val="single" w:sz="4" w:space="0" w:color="000000"/>
            </w:tcBorders>
          </w:tcPr>
          <w:p w:rsidR="00846244" w:rsidRDefault="00846244">
            <w:pPr>
              <w:pStyle w:val="TableParagraph"/>
              <w:rPr>
                <w:rFonts w:ascii="Times New Roman"/>
                <w:sz w:val="20"/>
              </w:rPr>
            </w:pPr>
          </w:p>
        </w:tc>
        <w:tc>
          <w:tcPr>
            <w:tcW w:w="1546" w:type="dxa"/>
            <w:gridSpan w:val="3"/>
            <w:tcBorders>
              <w:top w:val="single" w:sz="6" w:space="0" w:color="000000"/>
              <w:left w:val="single" w:sz="4" w:space="0" w:color="000000"/>
              <w:bottom w:val="single" w:sz="6" w:space="0" w:color="000000"/>
              <w:right w:val="single" w:sz="4" w:space="0" w:color="000000"/>
            </w:tcBorders>
          </w:tcPr>
          <w:p w:rsidR="00846244" w:rsidRDefault="00846244">
            <w:pPr>
              <w:pStyle w:val="TableParagraph"/>
              <w:rPr>
                <w:rFonts w:ascii="Times New Roman"/>
                <w:sz w:val="20"/>
              </w:rPr>
            </w:pPr>
          </w:p>
        </w:tc>
        <w:tc>
          <w:tcPr>
            <w:tcW w:w="2414" w:type="dxa"/>
            <w:gridSpan w:val="2"/>
            <w:tcBorders>
              <w:top w:val="single" w:sz="6" w:space="0" w:color="000000"/>
              <w:left w:val="single" w:sz="4" w:space="0" w:color="000000"/>
              <w:bottom w:val="single" w:sz="6" w:space="0" w:color="000000"/>
            </w:tcBorders>
          </w:tcPr>
          <w:p w:rsidR="00846244" w:rsidRDefault="00846244">
            <w:pPr>
              <w:pStyle w:val="TableParagraph"/>
              <w:rPr>
                <w:rFonts w:ascii="Times New Roman"/>
                <w:sz w:val="20"/>
              </w:rPr>
            </w:pPr>
          </w:p>
        </w:tc>
      </w:tr>
      <w:tr w:rsidR="00846244">
        <w:trPr>
          <w:trHeight w:val="585"/>
        </w:trPr>
        <w:tc>
          <w:tcPr>
            <w:tcW w:w="9208" w:type="dxa"/>
            <w:gridSpan w:val="12"/>
            <w:tcBorders>
              <w:top w:val="single" w:sz="6" w:space="0" w:color="000000"/>
              <w:bottom w:val="single" w:sz="6" w:space="0" w:color="000000"/>
            </w:tcBorders>
          </w:tcPr>
          <w:p w:rsidR="00846244" w:rsidRDefault="00703A13">
            <w:pPr>
              <w:pStyle w:val="TableParagraph"/>
              <w:spacing w:before="159"/>
              <w:ind w:left="4047" w:right="3290"/>
              <w:jc w:val="center"/>
              <w:rPr>
                <w:sz w:val="21"/>
              </w:rPr>
            </w:pPr>
            <w:r>
              <w:rPr>
                <w:rFonts w:ascii="Arial" w:eastAsia="Arial"/>
                <w:sz w:val="21"/>
              </w:rPr>
              <w:t>3</w:t>
            </w:r>
            <w:r>
              <w:rPr>
                <w:sz w:val="21"/>
              </w:rPr>
              <w:t>．获奖情况</w:t>
            </w:r>
          </w:p>
        </w:tc>
      </w:tr>
      <w:tr w:rsidR="00846244">
        <w:trPr>
          <w:trHeight w:val="882"/>
        </w:trPr>
        <w:tc>
          <w:tcPr>
            <w:tcW w:w="9208" w:type="dxa"/>
            <w:gridSpan w:val="12"/>
            <w:tcBorders>
              <w:top w:val="single" w:sz="6" w:space="0" w:color="000000"/>
              <w:bottom w:val="single" w:sz="6" w:space="0" w:color="000000"/>
            </w:tcBorders>
          </w:tcPr>
          <w:p w:rsidR="00846244" w:rsidRDefault="00846244">
            <w:pPr>
              <w:pStyle w:val="TableParagraph"/>
              <w:rPr>
                <w:rFonts w:ascii="Times New Roman"/>
                <w:sz w:val="20"/>
              </w:rPr>
            </w:pPr>
          </w:p>
        </w:tc>
      </w:tr>
      <w:tr w:rsidR="00846244">
        <w:trPr>
          <w:trHeight w:val="791"/>
        </w:trPr>
        <w:tc>
          <w:tcPr>
            <w:tcW w:w="9208" w:type="dxa"/>
            <w:gridSpan w:val="12"/>
            <w:tcBorders>
              <w:top w:val="single" w:sz="6" w:space="0" w:color="000000"/>
              <w:bottom w:val="single" w:sz="6" w:space="0" w:color="000000"/>
            </w:tcBorders>
          </w:tcPr>
          <w:p w:rsidR="00846244" w:rsidRDefault="00846244">
            <w:pPr>
              <w:pStyle w:val="TableParagraph"/>
              <w:spacing w:before="6"/>
              <w:rPr>
                <w:rFonts w:ascii="黑体"/>
                <w:sz w:val="20"/>
              </w:rPr>
            </w:pPr>
          </w:p>
          <w:p w:rsidR="00846244" w:rsidRDefault="00703A13">
            <w:pPr>
              <w:pStyle w:val="TableParagraph"/>
              <w:ind w:left="4051" w:right="3290"/>
              <w:jc w:val="center"/>
              <w:rPr>
                <w:sz w:val="21"/>
              </w:rPr>
            </w:pPr>
            <w:r>
              <w:rPr>
                <w:rFonts w:ascii="Arial" w:eastAsia="Arial"/>
                <w:sz w:val="21"/>
              </w:rPr>
              <w:t>4</w:t>
            </w:r>
            <w:r>
              <w:rPr>
                <w:sz w:val="21"/>
              </w:rPr>
              <w:t>．目前承担的任务</w:t>
            </w:r>
          </w:p>
        </w:tc>
      </w:tr>
      <w:tr w:rsidR="00846244">
        <w:trPr>
          <w:trHeight w:val="1667"/>
        </w:trPr>
        <w:tc>
          <w:tcPr>
            <w:tcW w:w="9208" w:type="dxa"/>
            <w:gridSpan w:val="12"/>
            <w:tcBorders>
              <w:top w:val="single" w:sz="6" w:space="0" w:color="000000"/>
            </w:tcBorders>
          </w:tcPr>
          <w:p w:rsidR="00846244" w:rsidRDefault="00846244">
            <w:pPr>
              <w:pStyle w:val="TableParagraph"/>
              <w:rPr>
                <w:rFonts w:ascii="Times New Roman"/>
                <w:sz w:val="20"/>
              </w:rPr>
            </w:pPr>
          </w:p>
        </w:tc>
      </w:tr>
    </w:tbl>
    <w:p w:rsidR="00846244" w:rsidRDefault="00703A13">
      <w:pPr>
        <w:pStyle w:val="a0"/>
        <w:spacing w:before="22" w:line="278" w:lineRule="auto"/>
        <w:ind w:left="398" w:right="407" w:firstLine="419"/>
      </w:pPr>
      <w:r>
        <w:rPr>
          <w:spacing w:val="-4"/>
        </w:rPr>
        <w:t>注：</w:t>
      </w:r>
      <w:r>
        <w:rPr>
          <w:rFonts w:ascii="Arial" w:eastAsia="Arial"/>
          <w:spacing w:val="-8"/>
        </w:rPr>
        <w:t>1</w:t>
      </w:r>
      <w:r>
        <w:rPr>
          <w:spacing w:val="-7"/>
        </w:rPr>
        <w:t>、本表人员应与表</w:t>
      </w:r>
      <w:r>
        <w:rPr>
          <w:spacing w:val="-3"/>
        </w:rPr>
        <w:t>（</w:t>
      </w:r>
      <w:r>
        <w:t>四</w:t>
      </w:r>
      <w:r>
        <w:rPr>
          <w:spacing w:val="-15"/>
        </w:rPr>
        <w:t>）</w:t>
      </w:r>
      <w:r>
        <w:rPr>
          <w:spacing w:val="-6"/>
        </w:rPr>
        <w:t>中所列人员相一致，附拟委任的主要人员的身份证</w:t>
      </w:r>
      <w:r>
        <w:rPr>
          <w:spacing w:val="-3"/>
        </w:rPr>
        <w:t>（必须提供第二代身份证须正反面复印）、职称资格证书；工程造价分项负责人还需提供相应的执业证书扫描件。</w:t>
      </w:r>
    </w:p>
    <w:p w:rsidR="00846244" w:rsidRDefault="00703A13">
      <w:pPr>
        <w:pStyle w:val="a0"/>
        <w:spacing w:line="278" w:lineRule="auto"/>
        <w:ind w:left="398" w:right="407" w:firstLine="419"/>
        <w:jc w:val="both"/>
      </w:pPr>
      <w:r>
        <w:rPr>
          <w:rFonts w:ascii="Arial" w:eastAsia="Arial"/>
        </w:rPr>
        <w:t>2</w:t>
      </w:r>
      <w:r>
        <w:rPr>
          <w:spacing w:val="-10"/>
        </w:rPr>
        <w:t>、对主要人员有业绩要求的，应出具相应业绩证明材料：中标通知书或合同协议书或施工图批复</w:t>
      </w:r>
      <w:r>
        <w:rPr>
          <w:spacing w:val="-5"/>
        </w:rPr>
        <w:t>文件；项目业绩证明材料中未出现姓名、任职或工程规模的，还需提供项目发包人</w:t>
      </w:r>
      <w:r>
        <w:t>（</w:t>
      </w:r>
      <w:r>
        <w:rPr>
          <w:spacing w:val="-3"/>
        </w:rPr>
        <w:t>或项目所在地设区市及以上行业主管部门</w:t>
      </w:r>
      <w:r>
        <w:t>）</w:t>
      </w:r>
      <w:r>
        <w:rPr>
          <w:spacing w:val="-3"/>
        </w:rPr>
        <w:t>出具的证明材料。</w:t>
      </w:r>
    </w:p>
    <w:p w:rsidR="00846244" w:rsidRDefault="00846244">
      <w:pPr>
        <w:spacing w:line="278" w:lineRule="auto"/>
        <w:jc w:val="both"/>
        <w:sectPr w:rsidR="00846244">
          <w:pgSz w:w="11910" w:h="16840"/>
          <w:pgMar w:top="1040" w:right="860" w:bottom="940" w:left="960" w:header="0" w:footer="672" w:gutter="0"/>
          <w:cols w:space="720"/>
        </w:sectPr>
      </w:pPr>
    </w:p>
    <w:p w:rsidR="00846244" w:rsidRDefault="00703A13">
      <w:pPr>
        <w:pStyle w:val="5"/>
        <w:ind w:left="298"/>
      </w:pPr>
      <w:bookmarkStart w:id="225" w:name="_Toc30053"/>
      <w:r>
        <w:rPr>
          <w:noProof/>
          <w:lang w:val="en-US" w:bidi="ar-SA"/>
        </w:rPr>
        <mc:AlternateContent>
          <mc:Choice Requires="wps">
            <w:drawing>
              <wp:anchor distT="0" distB="0" distL="0" distR="0" simplePos="0" relativeHeight="251656704" behindDoc="1" locked="0" layoutInCell="1" allowOverlap="1">
                <wp:simplePos x="0" y="0"/>
                <wp:positionH relativeFrom="page">
                  <wp:posOffset>767715</wp:posOffset>
                </wp:positionH>
                <wp:positionV relativeFrom="paragraph">
                  <wp:posOffset>363855</wp:posOffset>
                </wp:positionV>
                <wp:extent cx="6076315" cy="6829425"/>
                <wp:effectExtent l="8890" t="8890" r="10795" b="19685"/>
                <wp:wrapTopAndBottom/>
                <wp:docPr id="1029" name="文本框 22"/>
                <wp:cNvGraphicFramePr/>
                <a:graphic xmlns:a="http://schemas.openxmlformats.org/drawingml/2006/main">
                  <a:graphicData uri="http://schemas.microsoft.com/office/word/2010/wordprocessingShape">
                    <wps:wsp>
                      <wps:cNvSpPr/>
                      <wps:spPr>
                        <a:xfrm>
                          <a:off x="0" y="0"/>
                          <a:ext cx="6076313" cy="6829425"/>
                        </a:xfrm>
                        <a:prstGeom prst="rect">
                          <a:avLst/>
                        </a:prstGeom>
                        <a:noFill/>
                        <a:ln w="18288" cap="flat" cmpd="sng">
                          <a:solidFill>
                            <a:srgbClr val="000000"/>
                          </a:solidFill>
                          <a:prstDash val="solid"/>
                          <a:miter/>
                          <a:headEnd type="none" w="med" len="med"/>
                          <a:tailEnd type="none" w="med" len="med"/>
                        </a:ln>
                        <a:effectLst/>
                      </wps:spPr>
                      <wps:txbx>
                        <w:txbxContent>
                          <w:p w:rsidR="005A1A78" w:rsidRDefault="005A1A78">
                            <w:pPr>
                              <w:pStyle w:val="a0"/>
                              <w:spacing w:before="1"/>
                              <w:rPr>
                                <w:rFonts w:ascii="黑体"/>
                                <w:sz w:val="26"/>
                              </w:rPr>
                            </w:pPr>
                          </w:p>
                          <w:p w:rsidR="005A1A78" w:rsidRDefault="005A1A78">
                            <w:pPr>
                              <w:pStyle w:val="a0"/>
                              <w:ind w:left="513"/>
                            </w:pPr>
                            <w:r>
                              <w:rPr>
                                <w:spacing w:val="-3"/>
                              </w:rPr>
                              <w:t>投标人应针对第二章</w:t>
                            </w:r>
                            <w:r>
                              <w:rPr>
                                <w:rFonts w:ascii="Arial" w:eastAsia="Arial" w:hAnsi="Arial"/>
                                <w:spacing w:val="-4"/>
                              </w:rPr>
                              <w:t>“</w:t>
                            </w:r>
                            <w:r>
                              <w:rPr>
                                <w:spacing w:val="-3"/>
                              </w:rPr>
                              <w:t>投标人须知前附表</w:t>
                            </w:r>
                            <w:r>
                              <w:rPr>
                                <w:rFonts w:ascii="Arial" w:eastAsia="Arial" w:hAnsi="Arial"/>
                              </w:rPr>
                              <w:t>”</w:t>
                            </w:r>
                            <w:r>
                              <w:rPr>
                                <w:spacing w:val="-2"/>
                              </w:rPr>
                              <w:t>附录</w:t>
                            </w:r>
                            <w:r>
                              <w:rPr>
                                <w:rFonts w:ascii="Arial" w:eastAsia="Arial" w:hAnsi="Arial"/>
                              </w:rPr>
                              <w:t xml:space="preserve">4 </w:t>
                            </w:r>
                            <w:r>
                              <w:rPr>
                                <w:spacing w:val="-3"/>
                              </w:rPr>
                              <w:t>的要求，在此对其信誉情况作出说明。</w:t>
                            </w:r>
                          </w:p>
                        </w:txbxContent>
                      </wps:txbx>
                      <wps:bodyPr wrap="square" lIns="0" tIns="0" rIns="0" bIns="0" anchor="t" anchorCtr="0" upright="1"/>
                    </wps:wsp>
                  </a:graphicData>
                </a:graphic>
              </wp:anchor>
            </w:drawing>
          </mc:Choice>
          <mc:Fallback>
            <w:pict>
              <v:rect id="文本框 22" o:spid="_x0000_s1027" style="position:absolute;left:0;text-align:left;margin-left:60.45pt;margin-top:28.65pt;width:478.45pt;height:537.75pt;z-index:-251659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" filled="f" strokeweight="1.44pt">
                <v:textbox inset="0,0,0,0">
                  <w:txbxContent>
                    <w:p w:rsidR="005A1A78" w:rsidRDefault="005A1A78">
                      <w:pPr>
                        <w:pStyle w:val="a0"/>
                        <w:spacing w:before="1"/>
                        <w:rPr>
                          <w:rFonts w:ascii="黑体"/>
                          <w:sz w:val="26"/>
                        </w:rPr>
                      </w:pPr>
                    </w:p>
                    <w:p w:rsidR="005A1A78" w:rsidRDefault="005A1A78">
                      <w:pPr>
                        <w:pStyle w:val="a0"/>
                        <w:ind w:left="513"/>
                      </w:pPr>
                      <w:r>
                        <w:rPr>
                          <w:spacing w:val="-3"/>
                        </w:rPr>
                        <w:t>投标人应针对第二章</w:t>
                      </w:r>
                      <w:r>
                        <w:rPr>
                          <w:rFonts w:ascii="Arial" w:eastAsia="Arial" w:hAnsi="Arial"/>
                          <w:spacing w:val="-4"/>
                        </w:rPr>
                        <w:t>“</w:t>
                      </w:r>
                      <w:r>
                        <w:rPr>
                          <w:spacing w:val="-3"/>
                        </w:rPr>
                        <w:t>投标人须知前附表</w:t>
                      </w:r>
                      <w:r>
                        <w:rPr>
                          <w:rFonts w:ascii="Arial" w:eastAsia="Arial" w:hAnsi="Arial"/>
                        </w:rPr>
                        <w:t>”</w:t>
                      </w:r>
                      <w:r>
                        <w:rPr>
                          <w:spacing w:val="-2"/>
                        </w:rPr>
                        <w:t>附录</w:t>
                      </w:r>
                      <w:r>
                        <w:rPr>
                          <w:rFonts w:ascii="Arial" w:eastAsia="Arial" w:hAnsi="Arial"/>
                        </w:rPr>
                        <w:t xml:space="preserve">4 </w:t>
                      </w:r>
                      <w:r>
                        <w:rPr>
                          <w:spacing w:val="-3"/>
                        </w:rPr>
                        <w:t>的要求，在此对其信誉情况作出说明。</w:t>
                      </w:r>
                    </w:p>
                  </w:txbxContent>
                </v:textbox>
                <w10:wrap type="topAndBottom" anchorx="page"/>
              </v:rect>
            </w:pict>
          </mc:Fallback>
        </mc:AlternateContent>
      </w:r>
      <w:bookmarkStart w:id="226" w:name="（六）投标人信誉情况表"/>
      <w:bookmarkEnd w:id="226"/>
      <w:r>
        <w:t>（六）投标人信誉情况表</w:t>
      </w:r>
      <w:bookmarkEnd w:id="225"/>
    </w:p>
    <w:p w:rsidR="00846244" w:rsidRDefault="00846244">
      <w:pPr>
        <w:sectPr w:rsidR="00846244">
          <w:pgSz w:w="11910" w:h="16840"/>
          <w:pgMar w:top="1040" w:right="860" w:bottom="940" w:left="960" w:header="0" w:footer="672" w:gutter="0"/>
          <w:cols w:space="720"/>
        </w:sectPr>
      </w:pPr>
    </w:p>
    <w:p w:rsidR="00846244" w:rsidRDefault="00703A13">
      <w:pPr>
        <w:pStyle w:val="5"/>
        <w:ind w:left="298"/>
      </w:pPr>
      <w:bookmarkStart w:id="227" w:name="_Toc596"/>
      <w:r>
        <w:rPr>
          <w:noProof/>
          <w:lang w:val="en-US" w:bidi="ar-SA"/>
        </w:rPr>
        <mc:AlternateContent>
          <mc:Choice Requires="wpg">
            <w:drawing>
              <wp:anchor distT="0" distB="0" distL="0" distR="0" simplePos="0" relativeHeight="251658752" behindDoc="1" locked="0" layoutInCell="1" allowOverlap="1">
                <wp:simplePos x="0" y="0"/>
                <wp:positionH relativeFrom="page">
                  <wp:posOffset>784225</wp:posOffset>
                </wp:positionH>
                <wp:positionV relativeFrom="paragraph">
                  <wp:posOffset>354965</wp:posOffset>
                </wp:positionV>
                <wp:extent cx="6096000" cy="7932420"/>
                <wp:effectExtent l="0" t="0" r="19050" b="11430"/>
                <wp:wrapNone/>
                <wp:docPr id="1030" name="组合 23"/>
                <wp:cNvGraphicFramePr/>
                <a:graphic xmlns:a="http://schemas.openxmlformats.org/drawingml/2006/main">
                  <a:graphicData uri="http://schemas.microsoft.com/office/word/2010/wordprocessingGroup">
                    <wpg:wgp>
                      <wpg:cNvGrpSpPr/>
                      <wpg:grpSpPr>
                        <a:xfrm>
                          <a:off x="0" y="0"/>
                          <a:ext cx="6096000" cy="7932420"/>
                          <a:chOff x="1236" y="559"/>
                          <a:chExt cx="9600" cy="12492"/>
                        </a:xfrm>
                        <a:effectLst/>
                      </wpg:grpSpPr>
                      <wps:wsp>
                        <wps:cNvPr id="2" name="直接连接符 1"/>
                        <wps:cNvCnPr/>
                        <wps:spPr>
                          <a:xfrm>
                            <a:off x="1265" y="574"/>
                            <a:ext cx="9542" cy="0"/>
                          </a:xfrm>
                          <a:prstGeom prst="line">
                            <a:avLst/>
                          </a:prstGeom>
                          <a:ln w="18288" cap="flat" cmpd="sng">
                            <a:solidFill>
                              <a:srgbClr val="000000"/>
                            </a:solidFill>
                            <a:prstDash val="solid"/>
                            <a:round/>
                            <a:headEnd type="none" w="med" len="med"/>
                            <a:tailEnd type="none" w="med" len="med"/>
                          </a:ln>
                          <a:effectLst/>
                        </wps:spPr>
                        <wps:bodyPr/>
                      </wps:wsp>
                      <wps:wsp>
                        <wps:cNvPr id="3" name="直接连接符 2"/>
                        <wps:cNvCnPr/>
                        <wps:spPr>
                          <a:xfrm>
                            <a:off x="1250" y="559"/>
                            <a:ext cx="0" cy="12492"/>
                          </a:xfrm>
                          <a:prstGeom prst="line">
                            <a:avLst/>
                          </a:prstGeom>
                          <a:ln w="18288" cap="flat" cmpd="sng">
                            <a:solidFill>
                              <a:srgbClr val="000000"/>
                            </a:solidFill>
                            <a:prstDash val="solid"/>
                            <a:round/>
                            <a:headEnd type="none" w="med" len="med"/>
                            <a:tailEnd type="none" w="med" len="med"/>
                          </a:ln>
                          <a:effectLst/>
                        </wps:spPr>
                        <wps:bodyPr/>
                      </wps:wsp>
                      <wps:wsp>
                        <wps:cNvPr id="4" name="直接连接符 3"/>
                        <wps:cNvCnPr/>
                        <wps:spPr>
                          <a:xfrm>
                            <a:off x="1265" y="13037"/>
                            <a:ext cx="9542" cy="0"/>
                          </a:xfrm>
                          <a:prstGeom prst="line">
                            <a:avLst/>
                          </a:prstGeom>
                          <a:ln w="18288" cap="flat" cmpd="sng">
                            <a:solidFill>
                              <a:srgbClr val="000000"/>
                            </a:solidFill>
                            <a:prstDash val="solid"/>
                            <a:round/>
                            <a:headEnd type="none" w="med" len="med"/>
                            <a:tailEnd type="none" w="med" len="med"/>
                          </a:ln>
                          <a:effectLst/>
                        </wps:spPr>
                        <wps:bodyPr/>
                      </wps:wsp>
                      <wps:wsp>
                        <wps:cNvPr id="5" name="直接连接符 4"/>
                        <wps:cNvCnPr/>
                        <wps:spPr>
                          <a:xfrm>
                            <a:off x="10822" y="559"/>
                            <a:ext cx="0" cy="12492"/>
                          </a:xfrm>
                          <a:prstGeom prst="line">
                            <a:avLst/>
                          </a:prstGeom>
                          <a:ln w="18288" cap="flat" cmpd="sng">
                            <a:solidFill>
                              <a:srgbClr val="000000"/>
                            </a:solidFill>
                            <a:prstDash val="solid"/>
                            <a:round/>
                            <a:headEnd type="none" w="med" len="med"/>
                            <a:tailEnd type="none" w="med" len="med"/>
                          </a:ln>
                          <a:effectLst/>
                        </wps:spPr>
                        <wps:bodyPr/>
                      </wps:wsp>
                    </wpg:wgp>
                  </a:graphicData>
                </a:graphic>
              </wp:anchor>
            </w:drawing>
          </mc:Choice>
          <mc:Fallback>
            <w:pict>
              <v:group w14:anchorId="6FE89B3C" id="组合 23" o:spid="_x0000_s1026" style="position:absolute;left:0;text-align:left;margin-left:61.75pt;margin-top:27.95pt;width:480pt;height:624.6pt;z-index:-251657728;mso-wrap-distance-left:0;mso-wrap-distance-right:0;mso-position-horizontal-relative:page" coordorigin="1236,559" coordsize="9600,12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">
                <v:line id="直接连接符 1" o:spid="_x0000_s1027" style="position:absolute;visibility:visible;mso-wrap-style:square" from="1265,574" to="10807,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4PiMMAAADaAAAADwAAAGRycy9kb3ducmV2LnhtbESPT4vCMBTE7wt+h/CEvWnqH0SqUaQo&#10;LB7EVfH8bJ5ttXmpTVa7fnqzIOxxmJnfMNN5Y0pxp9oVlhX0uhEI4tTqgjMFh/2qMwbhPLLG0jIp&#10;+CUH81nrY4qxtg/+pvvOZyJA2MWoIPe+iqV0aU4GXddWxME729qgD7LOpK7xEeCmlP0oGkmDBYeF&#10;HCtKckqvux+j4LZdDy7yONzQhp+D5/KWrIenRKnPdrOYgPDU+P/wu/2lFfTh70q4AXL2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uD4jDAAAA2gAAAA8AAAAAAAAAAAAA&#10;AAAAoQIAAGRycy9kb3ducmV2LnhtbFBLBQYAAAAABAAEAPkAAACRAwAAAAA=&#10;" strokeweight="1.44pt"/>
                <v:line id="直接连接符 2" o:spid="_x0000_s1028" style="position:absolute;visibility:visible;mso-wrap-style:square" from="1250,559" to="1250,13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KqE8QAAADaAAAADwAAAGRycy9kb3ducmV2LnhtbESPQWvCQBSE70L/w/IKvTWbGiklupES&#10;KhQPorb0/My+Jmmzb2N2jdFf7wqCx2FmvmFm88E0oqfO1ZYVvEQxCOLC6ppLBd9fi+c3EM4ja2ws&#10;k4ITOZhnD6MZptoeeUP91pciQNilqKDyvk2ldEVFBl1kW+Lg/drOoA+yK6Xu8BjgppHjOH6VBmsO&#10;CxW2lFdU/G8PRsF+vUz+5M9kRSs+J+ePfb6c7HKlnh6H9ykIT4O/h2/tT60ggeuVcANk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YqoTxAAAANoAAAAPAAAAAAAAAAAA&#10;AAAAAKECAABkcnMvZG93bnJldi54bWxQSwUGAAAAAAQABAD5AAAAkgMAAAAA&#10;" strokeweight="1.44pt"/>
                <v:line id="直接连接符 3" o:spid="_x0000_s1029" style="position:absolute;visibility:visible;mso-wrap-style:square" from="1265,13037" to="10807,13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syZ8QAAADaAAAADwAAAGRycy9kb3ducmV2LnhtbESPQWvCQBSE7wX/w/KE3pqNGopEN0GC&#10;QvEgrZaen9nXJDX7Nma3mvrruwWhx2FmvmGW+WBacaHeNZYVTKIYBHFpdcOVgvfD5mkOwnlkja1l&#10;UvBDDvJs9LDEVNsrv9Fl7ysRIOxSVFB736VSurImgy6yHXHwPm1v0AfZV1L3eA1w08ppHD9Lgw2H&#10;hRo7KmoqT/tvo+D8up19yY9kRzu+zW7rc7FNjoVSj+NhtQDhafD/4Xv7RStI4O9KuAEy+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izJnxAAAANoAAAAPAAAAAAAAAAAA&#10;AAAAAKECAABkcnMvZG93bnJldi54bWxQSwUGAAAAAAQABAD5AAAAkgMAAAAA&#10;" strokeweight="1.44pt"/>
                <v:line id="直接连接符 4" o:spid="_x0000_s1030" style="position:absolute;visibility:visible;mso-wrap-style:square" from="10822,559" to="10822,13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eX/MMAAADaAAAADwAAAGRycy9kb3ducmV2LnhtbESPT2vCQBTE7wW/w/IEb3XjX0p0FQkK&#10;xYNYLT2/Zp9JNPs2Zrca/fSuIPQ4zMxvmOm8MaW4UO0Kywp63QgEcWp1wZmC7/3q/QOE88gaS8uk&#10;4EYO5rPW2xRjba/8RZedz0SAsItRQe59FUvp0pwMuq6tiIN3sLVBH2SdSV3jNcBNKftRNJYGCw4L&#10;OVaU5JSedn9GwXm7Hhzlz3BDG74P7stzsh7+Jkp12s1iAsJT4//Dr/anVjCC55VwA+Ts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3Hl/zDAAAA2gAAAA8AAAAAAAAAAAAA&#10;AAAAoQIAAGRycy9kb3ducmV2LnhtbFBLBQYAAAAABAAEAPkAAACRAwAAAAA=&#10;" strokeweight="1.44pt"/>
                <w10:wrap anchorx="page"/>
              </v:group>
            </w:pict>
          </mc:Fallback>
        </mc:AlternateContent>
      </w:r>
      <w:bookmarkStart w:id="228" w:name="（七）投标人与其他单位资产关联、隶属关系框图"/>
      <w:bookmarkEnd w:id="228"/>
      <w:r>
        <w:rPr>
          <w:rFonts w:hint="eastAsia"/>
        </w:rPr>
        <w:t>（七）投标人与其他单位资产关联、隶属关系框图</w:t>
      </w:r>
      <w:bookmarkEnd w:id="227"/>
    </w:p>
    <w:p w:rsidR="00846244" w:rsidRDefault="00846244">
      <w:pPr>
        <w:pStyle w:val="a0"/>
        <w:rPr>
          <w:rFonts w:ascii="黑体"/>
          <w:sz w:val="32"/>
        </w:rPr>
      </w:pPr>
    </w:p>
    <w:p w:rsidR="00846244" w:rsidRDefault="00846244">
      <w:pPr>
        <w:pStyle w:val="a0"/>
        <w:spacing w:before="11"/>
        <w:rPr>
          <w:rFonts w:ascii="黑体"/>
          <w:sz w:val="36"/>
        </w:rPr>
      </w:pPr>
    </w:p>
    <w:p w:rsidR="00846244" w:rsidRDefault="00703A13">
      <w:pPr>
        <w:pStyle w:val="a0"/>
        <w:spacing w:before="1" w:line="488" w:lineRule="auto"/>
        <w:ind w:left="398" w:right="234" w:firstLine="420"/>
      </w:pPr>
      <w:r>
        <w:t>本框图须提供涉及投标人利益关系的所有资产关联情况，应在本框图内明确显示投标人的投资人、母公司、分公司及其控股和参股公司。</w:t>
      </w:r>
    </w:p>
    <w:p w:rsidR="00846244" w:rsidRDefault="00846244">
      <w:pPr>
        <w:spacing w:line="488" w:lineRule="auto"/>
        <w:sectPr w:rsidR="00846244">
          <w:pgSz w:w="11910" w:h="16840"/>
          <w:pgMar w:top="1040" w:right="860" w:bottom="940" w:left="960" w:header="0" w:footer="672" w:gutter="0"/>
          <w:cols w:space="720"/>
        </w:sectPr>
      </w:pPr>
    </w:p>
    <w:p w:rsidR="00846244" w:rsidRDefault="00703A13">
      <w:pPr>
        <w:pStyle w:val="5"/>
        <w:ind w:left="298"/>
      </w:pPr>
      <w:bookmarkStart w:id="229" w:name="（八）诚信系统信息表"/>
      <w:bookmarkStart w:id="230" w:name="_Toc4691"/>
      <w:bookmarkStart w:id="231" w:name="_Toc20656"/>
      <w:bookmarkEnd w:id="229"/>
      <w:r>
        <w:rPr>
          <w:rFonts w:hint="eastAsia"/>
        </w:rPr>
        <w:t>（八）诚信系统信息表</w:t>
      </w:r>
      <w:bookmarkEnd w:id="230"/>
      <w:bookmarkEnd w:id="231"/>
    </w:p>
    <w:p w:rsidR="00846244" w:rsidRDefault="00846244">
      <w:pPr>
        <w:pStyle w:val="a0"/>
        <w:spacing w:before="6"/>
        <w:rPr>
          <w:rFonts w:ascii="黑体"/>
          <w:sz w:val="8"/>
        </w:rPr>
      </w:pPr>
    </w:p>
    <w:tbl>
      <w:tblPr>
        <w:tblW w:w="9238" w:type="dxa"/>
        <w:tblInd w:w="4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577"/>
        <w:gridCol w:w="624"/>
        <w:gridCol w:w="1577"/>
        <w:gridCol w:w="2839"/>
        <w:gridCol w:w="204"/>
        <w:gridCol w:w="2417"/>
      </w:tblGrid>
      <w:tr w:rsidR="00846244">
        <w:trPr>
          <w:trHeight w:val="733"/>
        </w:trPr>
        <w:tc>
          <w:tcPr>
            <w:tcW w:w="1577" w:type="dxa"/>
            <w:tcBorders>
              <w:bottom w:val="single" w:sz="4" w:space="0" w:color="000000"/>
              <w:right w:val="single" w:sz="4" w:space="0" w:color="000000"/>
            </w:tcBorders>
          </w:tcPr>
          <w:p w:rsidR="00846244" w:rsidRDefault="00846244">
            <w:pPr>
              <w:pStyle w:val="TableParagraph"/>
              <w:spacing w:before="2"/>
              <w:rPr>
                <w:rFonts w:ascii="黑体"/>
                <w:sz w:val="18"/>
              </w:rPr>
            </w:pPr>
          </w:p>
          <w:p w:rsidR="00846244" w:rsidRDefault="00703A13">
            <w:pPr>
              <w:pStyle w:val="TableParagraph"/>
              <w:ind w:left="260"/>
              <w:rPr>
                <w:sz w:val="21"/>
              </w:rPr>
            </w:pPr>
            <w:r>
              <w:rPr>
                <w:sz w:val="21"/>
              </w:rPr>
              <w:t>投标人全称</w:t>
            </w:r>
          </w:p>
        </w:tc>
        <w:tc>
          <w:tcPr>
            <w:tcW w:w="7661" w:type="dxa"/>
            <w:gridSpan w:val="5"/>
            <w:tcBorders>
              <w:left w:val="single" w:sz="4" w:space="0" w:color="000000"/>
              <w:bottom w:val="single" w:sz="4" w:space="0" w:color="000000"/>
            </w:tcBorders>
          </w:tcPr>
          <w:p w:rsidR="00846244" w:rsidRDefault="00846244">
            <w:pPr>
              <w:pStyle w:val="TableParagraph"/>
              <w:rPr>
                <w:rFonts w:ascii="Times New Roman"/>
                <w:sz w:val="20"/>
              </w:rPr>
            </w:pPr>
          </w:p>
        </w:tc>
      </w:tr>
      <w:tr w:rsidR="00846244">
        <w:trPr>
          <w:trHeight w:val="623"/>
        </w:trPr>
        <w:tc>
          <w:tcPr>
            <w:tcW w:w="1577" w:type="dxa"/>
            <w:tcBorders>
              <w:top w:val="single" w:sz="4" w:space="0" w:color="000000"/>
              <w:bottom w:val="single" w:sz="4" w:space="0" w:color="000000"/>
              <w:right w:val="single" w:sz="4" w:space="0" w:color="000000"/>
            </w:tcBorders>
          </w:tcPr>
          <w:p w:rsidR="00846244" w:rsidRDefault="00703A13">
            <w:pPr>
              <w:pStyle w:val="TableParagraph"/>
              <w:spacing w:before="178"/>
              <w:ind w:left="260"/>
              <w:rPr>
                <w:sz w:val="21"/>
              </w:rPr>
            </w:pPr>
            <w:r>
              <w:rPr>
                <w:sz w:val="21"/>
              </w:rPr>
              <w:t>投标人资质</w:t>
            </w:r>
          </w:p>
        </w:tc>
        <w:tc>
          <w:tcPr>
            <w:tcW w:w="7661" w:type="dxa"/>
            <w:gridSpan w:val="5"/>
            <w:tcBorders>
              <w:top w:val="single" w:sz="4" w:space="0" w:color="000000"/>
              <w:left w:val="single" w:sz="4" w:space="0" w:color="000000"/>
              <w:bottom w:val="single" w:sz="4" w:space="0" w:color="000000"/>
            </w:tcBorders>
          </w:tcPr>
          <w:p w:rsidR="00846244" w:rsidRDefault="00846244">
            <w:pPr>
              <w:pStyle w:val="TableParagraph"/>
              <w:rPr>
                <w:rFonts w:ascii="Times New Roman"/>
                <w:sz w:val="20"/>
              </w:rPr>
            </w:pPr>
          </w:p>
        </w:tc>
      </w:tr>
      <w:tr w:rsidR="00846244">
        <w:trPr>
          <w:trHeight w:val="760"/>
        </w:trPr>
        <w:tc>
          <w:tcPr>
            <w:tcW w:w="6821" w:type="dxa"/>
            <w:gridSpan w:val="5"/>
            <w:tcBorders>
              <w:top w:val="single" w:sz="4" w:space="0" w:color="000000"/>
              <w:bottom w:val="single" w:sz="4" w:space="0" w:color="000000"/>
              <w:right w:val="single" w:sz="4" w:space="0" w:color="000000"/>
            </w:tcBorders>
          </w:tcPr>
          <w:p w:rsidR="00846244" w:rsidRDefault="00846244">
            <w:pPr>
              <w:pStyle w:val="TableParagraph"/>
              <w:spacing w:before="2"/>
              <w:rPr>
                <w:rFonts w:ascii="黑体"/>
                <w:sz w:val="19"/>
              </w:rPr>
            </w:pPr>
          </w:p>
          <w:p w:rsidR="00846244" w:rsidRDefault="00703A13">
            <w:pPr>
              <w:pStyle w:val="TableParagraph"/>
              <w:ind w:left="467"/>
              <w:rPr>
                <w:sz w:val="21"/>
              </w:rPr>
            </w:pPr>
            <w:r>
              <w:rPr>
                <w:sz w:val="21"/>
              </w:rPr>
              <w:t>是否在浙江省交通建设市场诚信信息系统中承诺向社会公开信息</w:t>
            </w:r>
          </w:p>
        </w:tc>
        <w:tc>
          <w:tcPr>
            <w:tcW w:w="2417" w:type="dxa"/>
            <w:tcBorders>
              <w:top w:val="single" w:sz="4" w:space="0" w:color="000000"/>
              <w:left w:val="single" w:sz="4" w:space="0" w:color="000000"/>
              <w:bottom w:val="single" w:sz="4" w:space="0" w:color="000000"/>
            </w:tcBorders>
          </w:tcPr>
          <w:p w:rsidR="00846244" w:rsidRDefault="00846244">
            <w:pPr>
              <w:pStyle w:val="TableParagraph"/>
              <w:spacing w:before="2"/>
              <w:rPr>
                <w:rFonts w:ascii="黑体"/>
                <w:sz w:val="19"/>
              </w:rPr>
            </w:pPr>
          </w:p>
          <w:p w:rsidR="00846244" w:rsidRDefault="00703A13">
            <w:pPr>
              <w:pStyle w:val="TableParagraph"/>
              <w:ind w:left="587"/>
              <w:rPr>
                <w:sz w:val="21"/>
              </w:rPr>
            </w:pPr>
            <w:r>
              <w:rPr>
                <w:sz w:val="21"/>
              </w:rPr>
              <w:t>（填是或否）</w:t>
            </w:r>
          </w:p>
        </w:tc>
      </w:tr>
      <w:tr w:rsidR="00846244">
        <w:trPr>
          <w:trHeight w:val="976"/>
        </w:trPr>
        <w:tc>
          <w:tcPr>
            <w:tcW w:w="9238" w:type="dxa"/>
            <w:gridSpan w:val="6"/>
            <w:tcBorders>
              <w:top w:val="single" w:sz="4" w:space="0" w:color="000000"/>
              <w:bottom w:val="single" w:sz="4" w:space="0" w:color="000000"/>
            </w:tcBorders>
          </w:tcPr>
          <w:p w:rsidR="00846244" w:rsidRDefault="00846244">
            <w:pPr>
              <w:pStyle w:val="TableParagraph"/>
              <w:spacing w:before="10"/>
              <w:rPr>
                <w:rFonts w:ascii="黑体"/>
                <w:sz w:val="27"/>
              </w:rPr>
            </w:pPr>
          </w:p>
          <w:p w:rsidR="00846244" w:rsidRDefault="00703A13">
            <w:pPr>
              <w:pStyle w:val="TableParagraph"/>
              <w:ind w:left="1045"/>
              <w:rPr>
                <w:sz w:val="21"/>
              </w:rPr>
            </w:pPr>
            <w:r>
              <w:rPr>
                <w:sz w:val="21"/>
              </w:rPr>
              <w:t>在浙江省交通建设市场诚信信息系统中，投标人拟委任主要人员信息公开情况</w:t>
            </w:r>
          </w:p>
        </w:tc>
      </w:tr>
      <w:tr w:rsidR="00846244">
        <w:trPr>
          <w:trHeight w:val="978"/>
        </w:trPr>
        <w:tc>
          <w:tcPr>
            <w:tcW w:w="2201" w:type="dxa"/>
            <w:gridSpan w:val="2"/>
            <w:tcBorders>
              <w:top w:val="single" w:sz="4" w:space="0" w:color="000000"/>
              <w:bottom w:val="single" w:sz="4" w:space="0" w:color="000000"/>
              <w:right w:val="single" w:sz="4" w:space="0" w:color="000000"/>
            </w:tcBorders>
          </w:tcPr>
          <w:p w:rsidR="00846244" w:rsidRDefault="00846244">
            <w:pPr>
              <w:pStyle w:val="TableParagraph"/>
              <w:spacing w:before="10"/>
              <w:rPr>
                <w:rFonts w:ascii="黑体"/>
                <w:sz w:val="27"/>
              </w:rPr>
            </w:pPr>
          </w:p>
          <w:p w:rsidR="00846244" w:rsidRDefault="00703A13">
            <w:pPr>
              <w:pStyle w:val="TableParagraph"/>
              <w:ind w:left="152" w:right="131"/>
              <w:jc w:val="center"/>
              <w:rPr>
                <w:sz w:val="21"/>
              </w:rPr>
            </w:pPr>
            <w:r>
              <w:rPr>
                <w:sz w:val="21"/>
              </w:rPr>
              <w:t>人员</w:t>
            </w:r>
          </w:p>
        </w:tc>
        <w:tc>
          <w:tcPr>
            <w:tcW w:w="1577" w:type="dxa"/>
            <w:tcBorders>
              <w:top w:val="single" w:sz="4" w:space="0" w:color="000000"/>
              <w:left w:val="single" w:sz="4" w:space="0" w:color="000000"/>
              <w:bottom w:val="single" w:sz="4" w:space="0" w:color="000000"/>
              <w:right w:val="single" w:sz="4" w:space="0" w:color="000000"/>
            </w:tcBorders>
          </w:tcPr>
          <w:p w:rsidR="00846244" w:rsidRDefault="00846244">
            <w:pPr>
              <w:pStyle w:val="TableParagraph"/>
              <w:spacing w:before="10"/>
              <w:rPr>
                <w:rFonts w:ascii="黑体"/>
                <w:sz w:val="27"/>
              </w:rPr>
            </w:pPr>
          </w:p>
          <w:p w:rsidR="00846244" w:rsidRDefault="00703A13">
            <w:pPr>
              <w:pStyle w:val="TableParagraph"/>
              <w:ind w:left="568" w:right="538"/>
              <w:jc w:val="center"/>
              <w:rPr>
                <w:sz w:val="21"/>
              </w:rPr>
            </w:pPr>
            <w:r>
              <w:rPr>
                <w:sz w:val="21"/>
              </w:rPr>
              <w:t>姓名</w:t>
            </w:r>
          </w:p>
        </w:tc>
        <w:tc>
          <w:tcPr>
            <w:tcW w:w="2839" w:type="dxa"/>
            <w:tcBorders>
              <w:top w:val="single" w:sz="4" w:space="0" w:color="000000"/>
              <w:left w:val="single" w:sz="4" w:space="0" w:color="000000"/>
              <w:bottom w:val="single" w:sz="4" w:space="0" w:color="000000"/>
              <w:right w:val="single" w:sz="4" w:space="0" w:color="000000"/>
            </w:tcBorders>
          </w:tcPr>
          <w:p w:rsidR="00846244" w:rsidRDefault="00846244">
            <w:pPr>
              <w:pStyle w:val="TableParagraph"/>
              <w:spacing w:before="7"/>
              <w:rPr>
                <w:rFonts w:ascii="黑体"/>
                <w:sz w:val="15"/>
              </w:rPr>
            </w:pPr>
          </w:p>
          <w:p w:rsidR="00846244" w:rsidRDefault="00703A13">
            <w:pPr>
              <w:pStyle w:val="TableParagraph"/>
              <w:spacing w:before="1"/>
              <w:ind w:left="360" w:right="329"/>
              <w:jc w:val="center"/>
              <w:rPr>
                <w:sz w:val="21"/>
              </w:rPr>
            </w:pPr>
            <w:r>
              <w:rPr>
                <w:sz w:val="21"/>
              </w:rPr>
              <w:t>是否在信息系统中公开</w:t>
            </w:r>
          </w:p>
          <w:p w:rsidR="00846244" w:rsidRDefault="00703A13">
            <w:pPr>
              <w:pStyle w:val="TableParagraph"/>
              <w:spacing w:before="43"/>
              <w:ind w:left="359" w:right="329"/>
              <w:jc w:val="center"/>
              <w:rPr>
                <w:sz w:val="21"/>
              </w:rPr>
            </w:pPr>
            <w:r>
              <w:rPr>
                <w:sz w:val="21"/>
              </w:rPr>
              <w:t>（填是或否）</w:t>
            </w:r>
          </w:p>
        </w:tc>
        <w:tc>
          <w:tcPr>
            <w:tcW w:w="2621" w:type="dxa"/>
            <w:gridSpan w:val="2"/>
            <w:tcBorders>
              <w:top w:val="single" w:sz="4" w:space="0" w:color="000000"/>
              <w:left w:val="single" w:sz="4" w:space="0" w:color="000000"/>
              <w:bottom w:val="single" w:sz="4" w:space="0" w:color="000000"/>
            </w:tcBorders>
          </w:tcPr>
          <w:p w:rsidR="00846244" w:rsidRDefault="00846244">
            <w:pPr>
              <w:pStyle w:val="TableParagraph"/>
              <w:spacing w:before="10"/>
              <w:rPr>
                <w:rFonts w:ascii="黑体"/>
                <w:sz w:val="27"/>
              </w:rPr>
            </w:pPr>
          </w:p>
          <w:p w:rsidR="00846244" w:rsidRDefault="00703A13">
            <w:pPr>
              <w:pStyle w:val="TableParagraph"/>
              <w:ind w:left="163" w:right="120"/>
              <w:jc w:val="center"/>
              <w:rPr>
                <w:sz w:val="21"/>
              </w:rPr>
            </w:pPr>
            <w:r>
              <w:rPr>
                <w:sz w:val="21"/>
              </w:rPr>
              <w:t>备注</w:t>
            </w:r>
          </w:p>
        </w:tc>
      </w:tr>
      <w:tr w:rsidR="00846244">
        <w:trPr>
          <w:trHeight w:val="968"/>
        </w:trPr>
        <w:tc>
          <w:tcPr>
            <w:tcW w:w="2201" w:type="dxa"/>
            <w:gridSpan w:val="2"/>
            <w:tcBorders>
              <w:top w:val="single" w:sz="4" w:space="0" w:color="000000"/>
              <w:bottom w:val="single" w:sz="4" w:space="0" w:color="000000"/>
              <w:right w:val="single" w:sz="4" w:space="0" w:color="000000"/>
            </w:tcBorders>
          </w:tcPr>
          <w:p w:rsidR="00846244" w:rsidRDefault="00846244">
            <w:pPr>
              <w:pStyle w:val="TableParagraph"/>
              <w:spacing w:before="8"/>
              <w:rPr>
                <w:rFonts w:ascii="黑体"/>
                <w:sz w:val="15"/>
              </w:rPr>
            </w:pPr>
          </w:p>
          <w:p w:rsidR="00846244" w:rsidRDefault="00703A13">
            <w:pPr>
              <w:pStyle w:val="TableParagraph"/>
              <w:ind w:left="150" w:right="132"/>
              <w:jc w:val="center"/>
              <w:rPr>
                <w:sz w:val="21"/>
              </w:rPr>
            </w:pPr>
            <w:r>
              <w:rPr>
                <w:sz w:val="21"/>
              </w:rPr>
              <w:t>项目负责人</w:t>
            </w:r>
          </w:p>
          <w:p w:rsidR="00846244" w:rsidRDefault="00703A13">
            <w:pPr>
              <w:pStyle w:val="TableParagraph"/>
              <w:spacing w:before="43"/>
              <w:ind w:left="152" w:right="132"/>
              <w:jc w:val="center"/>
              <w:rPr>
                <w:sz w:val="21"/>
              </w:rPr>
            </w:pPr>
            <w:r>
              <w:rPr>
                <w:sz w:val="21"/>
              </w:rPr>
              <w:t>（职称证信息）</w:t>
            </w:r>
          </w:p>
        </w:tc>
        <w:tc>
          <w:tcPr>
            <w:tcW w:w="1577" w:type="dxa"/>
            <w:tcBorders>
              <w:top w:val="single" w:sz="4" w:space="0" w:color="000000"/>
              <w:left w:val="single" w:sz="4" w:space="0" w:color="000000"/>
              <w:bottom w:val="single" w:sz="4" w:space="0" w:color="000000"/>
              <w:right w:val="single" w:sz="4" w:space="0" w:color="000000"/>
            </w:tcBorders>
          </w:tcPr>
          <w:p w:rsidR="00846244" w:rsidRDefault="00846244">
            <w:pPr>
              <w:pStyle w:val="TableParagraph"/>
              <w:rPr>
                <w:rFonts w:ascii="Times New Roman"/>
                <w:sz w:val="20"/>
              </w:rPr>
            </w:pPr>
          </w:p>
        </w:tc>
        <w:tc>
          <w:tcPr>
            <w:tcW w:w="2839" w:type="dxa"/>
            <w:tcBorders>
              <w:top w:val="single" w:sz="4" w:space="0" w:color="000000"/>
              <w:left w:val="single" w:sz="4" w:space="0" w:color="000000"/>
              <w:bottom w:val="single" w:sz="4" w:space="0" w:color="000000"/>
              <w:right w:val="single" w:sz="4" w:space="0" w:color="000000"/>
            </w:tcBorders>
          </w:tcPr>
          <w:p w:rsidR="00846244" w:rsidRDefault="00846244">
            <w:pPr>
              <w:pStyle w:val="TableParagraph"/>
              <w:rPr>
                <w:rFonts w:ascii="Times New Roman"/>
                <w:sz w:val="20"/>
              </w:rPr>
            </w:pPr>
          </w:p>
        </w:tc>
        <w:tc>
          <w:tcPr>
            <w:tcW w:w="2621" w:type="dxa"/>
            <w:gridSpan w:val="2"/>
            <w:vMerge w:val="restart"/>
            <w:tcBorders>
              <w:top w:val="single" w:sz="4" w:space="0" w:color="000000"/>
              <w:left w:val="single" w:sz="4" w:space="0" w:color="000000"/>
            </w:tcBorders>
          </w:tcPr>
          <w:p w:rsidR="00846244" w:rsidRDefault="00846244">
            <w:pPr>
              <w:pStyle w:val="TableParagraph"/>
              <w:rPr>
                <w:rFonts w:ascii="黑体"/>
                <w:sz w:val="20"/>
              </w:rPr>
            </w:pPr>
          </w:p>
          <w:p w:rsidR="00846244" w:rsidRDefault="00846244">
            <w:pPr>
              <w:pStyle w:val="TableParagraph"/>
              <w:rPr>
                <w:rFonts w:ascii="黑体"/>
                <w:sz w:val="20"/>
              </w:rPr>
            </w:pPr>
          </w:p>
          <w:p w:rsidR="00846244" w:rsidRDefault="00846244">
            <w:pPr>
              <w:pStyle w:val="TableParagraph"/>
              <w:rPr>
                <w:rFonts w:ascii="黑体"/>
                <w:sz w:val="20"/>
              </w:rPr>
            </w:pPr>
          </w:p>
          <w:p w:rsidR="00846244" w:rsidRDefault="00846244">
            <w:pPr>
              <w:pStyle w:val="TableParagraph"/>
              <w:rPr>
                <w:rFonts w:ascii="黑体"/>
                <w:sz w:val="20"/>
              </w:rPr>
            </w:pPr>
          </w:p>
          <w:p w:rsidR="00846244" w:rsidRDefault="00846244">
            <w:pPr>
              <w:pStyle w:val="TableParagraph"/>
              <w:rPr>
                <w:rFonts w:ascii="黑体"/>
                <w:sz w:val="20"/>
              </w:rPr>
            </w:pPr>
          </w:p>
          <w:p w:rsidR="00846244" w:rsidRDefault="00846244">
            <w:pPr>
              <w:pStyle w:val="TableParagraph"/>
              <w:rPr>
                <w:rFonts w:ascii="黑体"/>
                <w:sz w:val="20"/>
              </w:rPr>
            </w:pPr>
          </w:p>
          <w:p w:rsidR="00846244" w:rsidRDefault="00846244">
            <w:pPr>
              <w:pStyle w:val="TableParagraph"/>
              <w:rPr>
                <w:rFonts w:ascii="黑体"/>
                <w:sz w:val="20"/>
              </w:rPr>
            </w:pPr>
          </w:p>
          <w:p w:rsidR="00846244" w:rsidRDefault="00846244">
            <w:pPr>
              <w:pStyle w:val="TableParagraph"/>
              <w:spacing w:before="7"/>
              <w:rPr>
                <w:rFonts w:ascii="黑体"/>
                <w:sz w:val="17"/>
              </w:rPr>
            </w:pPr>
          </w:p>
          <w:p w:rsidR="00846244" w:rsidRDefault="00703A13">
            <w:pPr>
              <w:pStyle w:val="TableParagraph"/>
              <w:spacing w:line="278" w:lineRule="auto"/>
              <w:ind w:left="165" w:right="120"/>
              <w:jc w:val="center"/>
              <w:rPr>
                <w:sz w:val="21"/>
              </w:rPr>
            </w:pPr>
            <w:r>
              <w:rPr>
                <w:sz w:val="21"/>
              </w:rPr>
              <w:t>本表后附浙江省交通建设市场诚信信息系统查询结果打印件</w:t>
            </w:r>
          </w:p>
        </w:tc>
      </w:tr>
      <w:tr w:rsidR="00846244">
        <w:trPr>
          <w:trHeight w:val="956"/>
        </w:trPr>
        <w:tc>
          <w:tcPr>
            <w:tcW w:w="2201" w:type="dxa"/>
            <w:gridSpan w:val="2"/>
            <w:vMerge w:val="restart"/>
            <w:tcBorders>
              <w:top w:val="single" w:sz="4" w:space="0" w:color="000000"/>
              <w:right w:val="single" w:sz="4" w:space="0" w:color="000000"/>
            </w:tcBorders>
          </w:tcPr>
          <w:p w:rsidR="00846244" w:rsidRDefault="00846244">
            <w:pPr>
              <w:pStyle w:val="TableParagraph"/>
              <w:rPr>
                <w:rFonts w:ascii="黑体"/>
                <w:sz w:val="20"/>
              </w:rPr>
            </w:pPr>
          </w:p>
          <w:p w:rsidR="00846244" w:rsidRDefault="00846244">
            <w:pPr>
              <w:pStyle w:val="TableParagraph"/>
              <w:rPr>
                <w:rFonts w:ascii="黑体"/>
                <w:sz w:val="20"/>
              </w:rPr>
            </w:pPr>
          </w:p>
          <w:p w:rsidR="00846244" w:rsidRDefault="00846244">
            <w:pPr>
              <w:pStyle w:val="TableParagraph"/>
              <w:rPr>
                <w:rFonts w:ascii="黑体"/>
                <w:sz w:val="20"/>
              </w:rPr>
            </w:pPr>
          </w:p>
          <w:p w:rsidR="00846244" w:rsidRDefault="00846244">
            <w:pPr>
              <w:pStyle w:val="TableParagraph"/>
              <w:rPr>
                <w:rFonts w:ascii="黑体"/>
                <w:sz w:val="20"/>
              </w:rPr>
            </w:pPr>
          </w:p>
          <w:p w:rsidR="00846244" w:rsidRDefault="00846244">
            <w:pPr>
              <w:pStyle w:val="TableParagraph"/>
              <w:rPr>
                <w:rFonts w:ascii="黑体"/>
                <w:sz w:val="20"/>
              </w:rPr>
            </w:pPr>
          </w:p>
          <w:p w:rsidR="00846244" w:rsidRDefault="00846244">
            <w:pPr>
              <w:pStyle w:val="TableParagraph"/>
              <w:spacing w:before="3"/>
              <w:rPr>
                <w:rFonts w:ascii="黑体"/>
                <w:sz w:val="18"/>
              </w:rPr>
            </w:pPr>
          </w:p>
          <w:p w:rsidR="00846244" w:rsidRDefault="00703A13">
            <w:pPr>
              <w:pStyle w:val="TableParagraph"/>
              <w:spacing w:line="278" w:lineRule="auto"/>
              <w:ind w:left="152" w:right="132"/>
              <w:jc w:val="center"/>
              <w:rPr>
                <w:sz w:val="21"/>
              </w:rPr>
            </w:pPr>
            <w:r>
              <w:rPr>
                <w:sz w:val="21"/>
              </w:rPr>
              <w:t>其他所有分项负责人的职称等相关证书信息</w:t>
            </w:r>
          </w:p>
        </w:tc>
        <w:tc>
          <w:tcPr>
            <w:tcW w:w="1577" w:type="dxa"/>
            <w:tcBorders>
              <w:top w:val="single" w:sz="4" w:space="0" w:color="000000"/>
              <w:left w:val="single" w:sz="4" w:space="0" w:color="000000"/>
              <w:bottom w:val="single" w:sz="4" w:space="0" w:color="000000"/>
              <w:right w:val="single" w:sz="4" w:space="0" w:color="000000"/>
            </w:tcBorders>
          </w:tcPr>
          <w:p w:rsidR="00846244" w:rsidRDefault="00846244">
            <w:pPr>
              <w:pStyle w:val="TableParagraph"/>
              <w:rPr>
                <w:rFonts w:ascii="Times New Roman"/>
                <w:sz w:val="20"/>
              </w:rPr>
            </w:pPr>
          </w:p>
        </w:tc>
        <w:tc>
          <w:tcPr>
            <w:tcW w:w="2839" w:type="dxa"/>
            <w:tcBorders>
              <w:top w:val="single" w:sz="4" w:space="0" w:color="000000"/>
              <w:left w:val="single" w:sz="4" w:space="0" w:color="000000"/>
              <w:bottom w:val="single" w:sz="4" w:space="0" w:color="000000"/>
              <w:right w:val="single" w:sz="4" w:space="0" w:color="000000"/>
            </w:tcBorders>
          </w:tcPr>
          <w:p w:rsidR="00846244" w:rsidRDefault="00846244">
            <w:pPr>
              <w:pStyle w:val="TableParagraph"/>
              <w:rPr>
                <w:rFonts w:ascii="Times New Roman"/>
                <w:sz w:val="20"/>
              </w:rPr>
            </w:pPr>
          </w:p>
        </w:tc>
        <w:tc>
          <w:tcPr>
            <w:tcW w:w="2621" w:type="dxa"/>
            <w:gridSpan w:val="2"/>
            <w:vMerge/>
            <w:tcBorders>
              <w:top w:val="nil"/>
              <w:left w:val="single" w:sz="4" w:space="0" w:color="000000"/>
            </w:tcBorders>
          </w:tcPr>
          <w:p w:rsidR="00846244" w:rsidRDefault="00846244">
            <w:pPr>
              <w:rPr>
                <w:sz w:val="2"/>
                <w:szCs w:val="2"/>
              </w:rPr>
            </w:pPr>
          </w:p>
        </w:tc>
      </w:tr>
      <w:tr w:rsidR="00846244">
        <w:trPr>
          <w:trHeight w:val="958"/>
        </w:trPr>
        <w:tc>
          <w:tcPr>
            <w:tcW w:w="2201" w:type="dxa"/>
            <w:gridSpan w:val="2"/>
            <w:vMerge/>
            <w:tcBorders>
              <w:top w:val="nil"/>
              <w:right w:val="single" w:sz="4" w:space="0" w:color="000000"/>
            </w:tcBorders>
          </w:tcPr>
          <w:p w:rsidR="00846244" w:rsidRDefault="00846244">
            <w:pPr>
              <w:rPr>
                <w:sz w:val="2"/>
                <w:szCs w:val="2"/>
              </w:rPr>
            </w:pPr>
          </w:p>
        </w:tc>
        <w:tc>
          <w:tcPr>
            <w:tcW w:w="1577" w:type="dxa"/>
            <w:tcBorders>
              <w:top w:val="single" w:sz="4" w:space="0" w:color="000000"/>
              <w:left w:val="single" w:sz="4" w:space="0" w:color="000000"/>
              <w:bottom w:val="single" w:sz="4" w:space="0" w:color="000000"/>
              <w:right w:val="single" w:sz="4" w:space="0" w:color="000000"/>
            </w:tcBorders>
          </w:tcPr>
          <w:p w:rsidR="00846244" w:rsidRDefault="00846244">
            <w:pPr>
              <w:pStyle w:val="TableParagraph"/>
              <w:rPr>
                <w:rFonts w:ascii="Times New Roman"/>
                <w:sz w:val="20"/>
              </w:rPr>
            </w:pPr>
          </w:p>
        </w:tc>
        <w:tc>
          <w:tcPr>
            <w:tcW w:w="2839" w:type="dxa"/>
            <w:tcBorders>
              <w:top w:val="single" w:sz="4" w:space="0" w:color="000000"/>
              <w:left w:val="single" w:sz="4" w:space="0" w:color="000000"/>
              <w:bottom w:val="single" w:sz="4" w:space="0" w:color="000000"/>
              <w:right w:val="single" w:sz="4" w:space="0" w:color="000000"/>
            </w:tcBorders>
          </w:tcPr>
          <w:p w:rsidR="00846244" w:rsidRDefault="00846244">
            <w:pPr>
              <w:pStyle w:val="TableParagraph"/>
              <w:rPr>
                <w:rFonts w:ascii="Times New Roman"/>
                <w:sz w:val="20"/>
              </w:rPr>
            </w:pPr>
          </w:p>
        </w:tc>
        <w:tc>
          <w:tcPr>
            <w:tcW w:w="2621" w:type="dxa"/>
            <w:gridSpan w:val="2"/>
            <w:vMerge/>
            <w:tcBorders>
              <w:top w:val="nil"/>
              <w:left w:val="single" w:sz="4" w:space="0" w:color="000000"/>
            </w:tcBorders>
          </w:tcPr>
          <w:p w:rsidR="00846244" w:rsidRDefault="00846244">
            <w:pPr>
              <w:rPr>
                <w:sz w:val="2"/>
                <w:szCs w:val="2"/>
              </w:rPr>
            </w:pPr>
          </w:p>
        </w:tc>
      </w:tr>
      <w:tr w:rsidR="00846244">
        <w:trPr>
          <w:trHeight w:val="958"/>
        </w:trPr>
        <w:tc>
          <w:tcPr>
            <w:tcW w:w="2201" w:type="dxa"/>
            <w:gridSpan w:val="2"/>
            <w:vMerge/>
            <w:tcBorders>
              <w:top w:val="nil"/>
              <w:right w:val="single" w:sz="4" w:space="0" w:color="000000"/>
            </w:tcBorders>
          </w:tcPr>
          <w:p w:rsidR="00846244" w:rsidRDefault="00846244">
            <w:pPr>
              <w:rPr>
                <w:sz w:val="2"/>
                <w:szCs w:val="2"/>
              </w:rPr>
            </w:pPr>
          </w:p>
        </w:tc>
        <w:tc>
          <w:tcPr>
            <w:tcW w:w="1577" w:type="dxa"/>
            <w:tcBorders>
              <w:top w:val="single" w:sz="4" w:space="0" w:color="000000"/>
              <w:left w:val="single" w:sz="4" w:space="0" w:color="000000"/>
              <w:bottom w:val="single" w:sz="4" w:space="0" w:color="000000"/>
              <w:right w:val="single" w:sz="4" w:space="0" w:color="000000"/>
            </w:tcBorders>
          </w:tcPr>
          <w:p w:rsidR="00846244" w:rsidRDefault="00846244">
            <w:pPr>
              <w:pStyle w:val="TableParagraph"/>
              <w:rPr>
                <w:rFonts w:ascii="Times New Roman"/>
                <w:sz w:val="20"/>
              </w:rPr>
            </w:pPr>
          </w:p>
        </w:tc>
        <w:tc>
          <w:tcPr>
            <w:tcW w:w="2839" w:type="dxa"/>
            <w:tcBorders>
              <w:top w:val="single" w:sz="4" w:space="0" w:color="000000"/>
              <w:left w:val="single" w:sz="4" w:space="0" w:color="000000"/>
              <w:bottom w:val="single" w:sz="4" w:space="0" w:color="000000"/>
              <w:right w:val="single" w:sz="4" w:space="0" w:color="000000"/>
            </w:tcBorders>
          </w:tcPr>
          <w:p w:rsidR="00846244" w:rsidRDefault="00846244">
            <w:pPr>
              <w:pStyle w:val="TableParagraph"/>
              <w:rPr>
                <w:rFonts w:ascii="Times New Roman"/>
                <w:sz w:val="20"/>
              </w:rPr>
            </w:pPr>
          </w:p>
        </w:tc>
        <w:tc>
          <w:tcPr>
            <w:tcW w:w="2621" w:type="dxa"/>
            <w:gridSpan w:val="2"/>
            <w:vMerge/>
            <w:tcBorders>
              <w:top w:val="nil"/>
              <w:left w:val="single" w:sz="4" w:space="0" w:color="000000"/>
            </w:tcBorders>
          </w:tcPr>
          <w:p w:rsidR="00846244" w:rsidRDefault="00846244">
            <w:pPr>
              <w:rPr>
                <w:sz w:val="2"/>
                <w:szCs w:val="2"/>
              </w:rPr>
            </w:pPr>
          </w:p>
        </w:tc>
      </w:tr>
      <w:tr w:rsidR="00846244">
        <w:trPr>
          <w:trHeight w:val="966"/>
        </w:trPr>
        <w:tc>
          <w:tcPr>
            <w:tcW w:w="2201" w:type="dxa"/>
            <w:gridSpan w:val="2"/>
            <w:vMerge/>
            <w:tcBorders>
              <w:top w:val="nil"/>
              <w:right w:val="single" w:sz="4" w:space="0" w:color="000000"/>
            </w:tcBorders>
          </w:tcPr>
          <w:p w:rsidR="00846244" w:rsidRDefault="00846244">
            <w:pPr>
              <w:rPr>
                <w:sz w:val="2"/>
                <w:szCs w:val="2"/>
              </w:rPr>
            </w:pPr>
          </w:p>
        </w:tc>
        <w:tc>
          <w:tcPr>
            <w:tcW w:w="1577" w:type="dxa"/>
            <w:tcBorders>
              <w:top w:val="single" w:sz="4" w:space="0" w:color="000000"/>
              <w:left w:val="single" w:sz="4" w:space="0" w:color="000000"/>
              <w:right w:val="single" w:sz="4" w:space="0" w:color="000000"/>
            </w:tcBorders>
          </w:tcPr>
          <w:p w:rsidR="00846244" w:rsidRDefault="00846244">
            <w:pPr>
              <w:pStyle w:val="TableParagraph"/>
              <w:rPr>
                <w:rFonts w:ascii="Times New Roman"/>
                <w:sz w:val="20"/>
              </w:rPr>
            </w:pPr>
          </w:p>
        </w:tc>
        <w:tc>
          <w:tcPr>
            <w:tcW w:w="2839" w:type="dxa"/>
            <w:tcBorders>
              <w:top w:val="single" w:sz="4" w:space="0" w:color="000000"/>
              <w:left w:val="single" w:sz="4" w:space="0" w:color="000000"/>
              <w:right w:val="single" w:sz="4" w:space="0" w:color="000000"/>
            </w:tcBorders>
          </w:tcPr>
          <w:p w:rsidR="00846244" w:rsidRDefault="00846244">
            <w:pPr>
              <w:pStyle w:val="TableParagraph"/>
              <w:rPr>
                <w:rFonts w:ascii="Times New Roman"/>
                <w:sz w:val="20"/>
              </w:rPr>
            </w:pPr>
          </w:p>
        </w:tc>
        <w:tc>
          <w:tcPr>
            <w:tcW w:w="2621" w:type="dxa"/>
            <w:gridSpan w:val="2"/>
            <w:vMerge/>
            <w:tcBorders>
              <w:top w:val="nil"/>
              <w:left w:val="single" w:sz="4" w:space="0" w:color="000000"/>
            </w:tcBorders>
          </w:tcPr>
          <w:p w:rsidR="00846244" w:rsidRDefault="00846244">
            <w:pPr>
              <w:rPr>
                <w:sz w:val="2"/>
                <w:szCs w:val="2"/>
              </w:rPr>
            </w:pPr>
          </w:p>
        </w:tc>
      </w:tr>
    </w:tbl>
    <w:p w:rsidR="00846244" w:rsidRDefault="00703A13">
      <w:pPr>
        <w:pStyle w:val="a0"/>
        <w:spacing w:before="102"/>
        <w:ind w:left="818"/>
        <w:rPr>
          <w:rFonts w:ascii="黑体" w:eastAsia="黑体"/>
        </w:rPr>
      </w:pPr>
      <w:r>
        <w:rPr>
          <w:rFonts w:ascii="黑体" w:eastAsia="黑体" w:hint="eastAsia"/>
        </w:rPr>
        <w:t>注：上述人员未填写或未附查询结果打印件视为未公开。</w:t>
      </w:r>
    </w:p>
    <w:p w:rsidR="00846244" w:rsidRDefault="00846244">
      <w:pPr>
        <w:rPr>
          <w:rFonts w:ascii="黑体" w:eastAsia="黑体"/>
        </w:rPr>
        <w:sectPr w:rsidR="00846244">
          <w:pgSz w:w="11910" w:h="16840"/>
          <w:pgMar w:top="1040" w:right="860" w:bottom="940" w:left="960" w:header="0" w:footer="672" w:gutter="0"/>
          <w:cols w:space="720"/>
        </w:sectPr>
      </w:pPr>
    </w:p>
    <w:p w:rsidR="00846244" w:rsidRDefault="00703A13">
      <w:pPr>
        <w:pStyle w:val="5"/>
        <w:ind w:left="298"/>
      </w:pPr>
      <w:bookmarkStart w:id="232" w:name="（九）履约行为表"/>
      <w:bookmarkStart w:id="233" w:name="_Toc32044"/>
      <w:bookmarkStart w:id="234" w:name="_Toc24801"/>
      <w:bookmarkEnd w:id="232"/>
      <w:r>
        <w:rPr>
          <w:rFonts w:hint="eastAsia"/>
        </w:rPr>
        <w:t>（九）履约行为表</w:t>
      </w:r>
      <w:bookmarkEnd w:id="233"/>
      <w:bookmarkEnd w:id="234"/>
    </w:p>
    <w:p w:rsidR="00846244" w:rsidRDefault="00846244">
      <w:pPr>
        <w:pStyle w:val="a0"/>
        <w:spacing w:before="6"/>
        <w:rPr>
          <w:rFonts w:ascii="黑体"/>
          <w:sz w:val="8"/>
        </w:rPr>
      </w:pPr>
    </w:p>
    <w:tbl>
      <w:tblPr>
        <w:tblW w:w="9490" w:type="dxa"/>
        <w:tblInd w:w="3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512"/>
        <w:gridCol w:w="4978"/>
      </w:tblGrid>
      <w:tr w:rsidR="00846244">
        <w:trPr>
          <w:trHeight w:val="721"/>
        </w:trPr>
        <w:tc>
          <w:tcPr>
            <w:tcW w:w="9490" w:type="dxa"/>
            <w:gridSpan w:val="2"/>
            <w:tcBorders>
              <w:bottom w:val="single" w:sz="4" w:space="0" w:color="000000"/>
            </w:tcBorders>
          </w:tcPr>
          <w:p w:rsidR="00846244" w:rsidRDefault="00846244">
            <w:pPr>
              <w:pStyle w:val="TableParagraph"/>
              <w:spacing w:before="8"/>
              <w:rPr>
                <w:rFonts w:ascii="黑体"/>
                <w:sz w:val="17"/>
              </w:rPr>
            </w:pPr>
          </w:p>
          <w:p w:rsidR="00846244" w:rsidRDefault="00703A13">
            <w:pPr>
              <w:pStyle w:val="TableParagraph"/>
              <w:ind w:left="3565" w:right="3535"/>
              <w:jc w:val="center"/>
              <w:rPr>
                <w:b/>
                <w:sz w:val="21"/>
              </w:rPr>
            </w:pPr>
            <w:r>
              <w:rPr>
                <w:b/>
                <w:sz w:val="21"/>
              </w:rPr>
              <w:t>投标人如实填写下列内容</w:t>
            </w:r>
          </w:p>
        </w:tc>
      </w:tr>
      <w:tr w:rsidR="00846244">
        <w:trPr>
          <w:trHeight w:val="9577"/>
        </w:trPr>
        <w:tc>
          <w:tcPr>
            <w:tcW w:w="4512" w:type="dxa"/>
            <w:tcBorders>
              <w:top w:val="single" w:sz="4" w:space="0" w:color="000000"/>
              <w:right w:val="single" w:sz="4" w:space="0" w:color="000000"/>
            </w:tcBorders>
          </w:tcPr>
          <w:p w:rsidR="00846244" w:rsidRDefault="00703A13">
            <w:pPr>
              <w:pStyle w:val="TableParagraph"/>
              <w:spacing w:before="99" w:line="417" w:lineRule="auto"/>
              <w:ind w:left="107" w:right="76"/>
              <w:jc w:val="both"/>
              <w:rPr>
                <w:sz w:val="21"/>
              </w:rPr>
            </w:pPr>
            <w:r>
              <w:rPr>
                <w:rFonts w:ascii="Arial" w:eastAsia="Arial"/>
                <w:sz w:val="21"/>
              </w:rPr>
              <w:t>1</w:t>
            </w:r>
            <w:r>
              <w:rPr>
                <w:spacing w:val="-17"/>
                <w:sz w:val="21"/>
              </w:rPr>
              <w:t xml:space="preserve">、自 </w:t>
            </w:r>
            <w:r>
              <w:rPr>
                <w:rFonts w:ascii="Arial" w:eastAsia="Arial"/>
                <w:sz w:val="21"/>
              </w:rPr>
              <w:t>202</w:t>
            </w:r>
            <w:r>
              <w:rPr>
                <w:rFonts w:ascii="Arial" w:hint="eastAsia"/>
                <w:sz w:val="21"/>
                <w:lang w:val="en-US"/>
              </w:rPr>
              <w:t>1</w:t>
            </w:r>
            <w:r>
              <w:rPr>
                <w:rFonts w:ascii="Arial" w:eastAsia="Arial"/>
                <w:sz w:val="21"/>
              </w:rPr>
              <w:t xml:space="preserve"> </w:t>
            </w:r>
            <w:r>
              <w:rPr>
                <w:spacing w:val="-24"/>
                <w:sz w:val="21"/>
              </w:rPr>
              <w:t xml:space="preserve">年 </w:t>
            </w:r>
            <w:r>
              <w:rPr>
                <w:rFonts w:ascii="Arial" w:hint="eastAsia"/>
                <w:sz w:val="21"/>
                <w:lang w:val="en-US"/>
              </w:rPr>
              <w:t>7</w:t>
            </w:r>
            <w:r>
              <w:rPr>
                <w:rFonts w:ascii="Arial" w:eastAsia="Arial"/>
                <w:sz w:val="21"/>
              </w:rPr>
              <w:t xml:space="preserve"> </w:t>
            </w:r>
            <w:r>
              <w:rPr>
                <w:spacing w:val="-24"/>
                <w:sz w:val="21"/>
              </w:rPr>
              <w:t xml:space="preserve">月 </w:t>
            </w:r>
            <w:r>
              <w:rPr>
                <w:rFonts w:ascii="Arial" w:eastAsia="Arial"/>
                <w:sz w:val="21"/>
              </w:rPr>
              <w:t xml:space="preserve">1 </w:t>
            </w:r>
            <w:r>
              <w:rPr>
                <w:spacing w:val="-3"/>
                <w:sz w:val="21"/>
              </w:rPr>
              <w:t>日以来，有无被交通运输</w:t>
            </w:r>
            <w:r>
              <w:rPr>
                <w:sz w:val="21"/>
              </w:rPr>
              <w:t>部、浙江省交通运输厅、浙江省发展和改革委员会三部门以外的省级及以上单位</w:t>
            </w:r>
            <w:r>
              <w:rPr>
                <w:spacing w:val="4"/>
                <w:sz w:val="21"/>
              </w:rPr>
              <w:t>（</w:t>
            </w:r>
            <w:r>
              <w:rPr>
                <w:spacing w:val="2"/>
                <w:sz w:val="21"/>
              </w:rPr>
              <w:t>部门</w:t>
            </w:r>
            <w:r>
              <w:rPr>
                <w:spacing w:val="4"/>
                <w:sz w:val="21"/>
              </w:rPr>
              <w:t>）书</w:t>
            </w:r>
            <w:r>
              <w:rPr>
                <w:spacing w:val="-3"/>
                <w:sz w:val="21"/>
              </w:rPr>
              <w:t>面通报限制投标，并在处罚期内的；</w:t>
            </w:r>
          </w:p>
          <w:p w:rsidR="00846244" w:rsidRDefault="00703A13">
            <w:pPr>
              <w:pStyle w:val="TableParagraph"/>
              <w:spacing w:line="417" w:lineRule="auto"/>
              <w:ind w:left="107" w:right="76"/>
              <w:jc w:val="both"/>
              <w:rPr>
                <w:sz w:val="21"/>
              </w:rPr>
            </w:pPr>
            <w:r>
              <w:rPr>
                <w:rFonts w:ascii="Arial" w:eastAsia="Arial"/>
                <w:sz w:val="21"/>
              </w:rPr>
              <w:t>2</w:t>
            </w:r>
            <w:r>
              <w:rPr>
                <w:spacing w:val="-17"/>
                <w:sz w:val="21"/>
              </w:rPr>
              <w:t xml:space="preserve">、自 </w:t>
            </w:r>
            <w:r>
              <w:rPr>
                <w:rFonts w:ascii="Arial" w:hint="eastAsia"/>
                <w:sz w:val="21"/>
              </w:rPr>
              <w:t>20</w:t>
            </w:r>
            <w:r>
              <w:rPr>
                <w:rFonts w:ascii="Arial" w:hint="eastAsia"/>
                <w:sz w:val="21"/>
                <w:lang w:val="en-US"/>
              </w:rPr>
              <w:t>20</w:t>
            </w:r>
            <w:r>
              <w:rPr>
                <w:rFonts w:ascii="Arial" w:hint="eastAsia"/>
                <w:sz w:val="21"/>
              </w:rPr>
              <w:t>年</w:t>
            </w:r>
            <w:r>
              <w:rPr>
                <w:rFonts w:ascii="Arial" w:hint="eastAsia"/>
                <w:sz w:val="21"/>
              </w:rPr>
              <w:t xml:space="preserve"> </w:t>
            </w:r>
            <w:r>
              <w:rPr>
                <w:rFonts w:ascii="Arial" w:hint="eastAsia"/>
                <w:sz w:val="21"/>
                <w:lang w:val="en-US"/>
              </w:rPr>
              <w:t>1</w:t>
            </w:r>
            <w:r>
              <w:rPr>
                <w:rFonts w:ascii="Arial" w:hint="eastAsia"/>
                <w:sz w:val="21"/>
              </w:rPr>
              <w:t xml:space="preserve"> </w:t>
            </w:r>
            <w:r>
              <w:rPr>
                <w:rFonts w:ascii="Arial" w:hint="eastAsia"/>
                <w:sz w:val="21"/>
              </w:rPr>
              <w:t>月</w:t>
            </w:r>
            <w:r>
              <w:rPr>
                <w:rFonts w:ascii="Arial" w:hint="eastAsia"/>
                <w:sz w:val="21"/>
              </w:rPr>
              <w:t xml:space="preserve"> 1 </w:t>
            </w:r>
            <w:r>
              <w:rPr>
                <w:rFonts w:ascii="Arial" w:hint="eastAsia"/>
                <w:sz w:val="21"/>
              </w:rPr>
              <w:t>日</w:t>
            </w:r>
            <w:r>
              <w:rPr>
                <w:spacing w:val="-3"/>
                <w:sz w:val="21"/>
              </w:rPr>
              <w:t>以来，投标人或拟委任</w:t>
            </w:r>
            <w:r>
              <w:rPr>
                <w:sz w:val="21"/>
              </w:rPr>
              <w:t>的项目负责人在工程建设领域中，有无行贿行为（有行贿行为以中国裁判文书网上查询结果</w:t>
            </w:r>
            <w:r>
              <w:rPr>
                <w:spacing w:val="-3"/>
                <w:sz w:val="21"/>
              </w:rPr>
              <w:t>为准，时间以法院判决书日期为准</w:t>
            </w:r>
            <w:r>
              <w:rPr>
                <w:spacing w:val="-108"/>
                <w:sz w:val="21"/>
              </w:rPr>
              <w:t>）</w:t>
            </w:r>
            <w:r>
              <w:rPr>
                <w:sz w:val="21"/>
              </w:rPr>
              <w:t>。</w:t>
            </w:r>
          </w:p>
        </w:tc>
        <w:tc>
          <w:tcPr>
            <w:tcW w:w="4978" w:type="dxa"/>
            <w:tcBorders>
              <w:top w:val="single" w:sz="4" w:space="0" w:color="000000"/>
              <w:left w:val="single" w:sz="4" w:space="0" w:color="000000"/>
            </w:tcBorders>
          </w:tcPr>
          <w:p w:rsidR="00846244" w:rsidRDefault="00846244">
            <w:pPr>
              <w:pStyle w:val="TableParagraph"/>
              <w:rPr>
                <w:rFonts w:ascii="Times New Roman"/>
                <w:sz w:val="20"/>
              </w:rPr>
            </w:pPr>
          </w:p>
        </w:tc>
      </w:tr>
    </w:tbl>
    <w:p w:rsidR="00846244" w:rsidRDefault="00846244">
      <w:pPr>
        <w:rPr>
          <w:rFonts w:ascii="Times New Roman"/>
          <w:sz w:val="20"/>
        </w:rPr>
        <w:sectPr w:rsidR="00846244">
          <w:pgSz w:w="11910" w:h="16840"/>
          <w:pgMar w:top="1040" w:right="860" w:bottom="940" w:left="960" w:header="0" w:footer="672" w:gutter="0"/>
          <w:cols w:space="720"/>
        </w:sectPr>
      </w:pPr>
    </w:p>
    <w:p w:rsidR="00846244" w:rsidRDefault="00846244">
      <w:pPr>
        <w:spacing w:before="40"/>
        <w:ind w:left="718" w:right="314"/>
        <w:jc w:val="center"/>
        <w:rPr>
          <w:b/>
          <w:sz w:val="32"/>
        </w:rPr>
      </w:pPr>
      <w:bookmarkStart w:id="235" w:name="五、其他材料"/>
      <w:bookmarkEnd w:id="235"/>
    </w:p>
    <w:p w:rsidR="00846244" w:rsidRDefault="00846244">
      <w:pPr>
        <w:spacing w:before="40"/>
        <w:ind w:left="718" w:right="314"/>
        <w:jc w:val="center"/>
        <w:rPr>
          <w:b/>
          <w:sz w:val="32"/>
        </w:rPr>
      </w:pPr>
    </w:p>
    <w:p w:rsidR="00846244" w:rsidRDefault="00703A13">
      <w:pPr>
        <w:spacing w:before="40"/>
        <w:ind w:left="718" w:right="314"/>
        <w:jc w:val="center"/>
        <w:outlineLvl w:val="1"/>
        <w:rPr>
          <w:b/>
          <w:sz w:val="32"/>
        </w:rPr>
      </w:pPr>
      <w:bookmarkStart w:id="236" w:name="_Toc20674"/>
      <w:r>
        <w:rPr>
          <w:rFonts w:hint="eastAsia"/>
          <w:b/>
          <w:sz w:val="32"/>
        </w:rPr>
        <w:t>六</w:t>
      </w:r>
      <w:r>
        <w:rPr>
          <w:b/>
          <w:sz w:val="32"/>
        </w:rPr>
        <w:t>、其他材料</w:t>
      </w:r>
      <w:bookmarkEnd w:id="236"/>
    </w:p>
    <w:p w:rsidR="00846244" w:rsidRDefault="00846244">
      <w:pPr>
        <w:jc w:val="center"/>
        <w:rPr>
          <w:sz w:val="32"/>
        </w:rPr>
        <w:sectPr w:rsidR="00846244">
          <w:pgSz w:w="11910" w:h="16840"/>
          <w:pgMar w:top="1040" w:right="860" w:bottom="940" w:left="960" w:header="0" w:footer="672" w:gutter="0"/>
          <w:cols w:space="720"/>
        </w:sectPr>
      </w:pPr>
    </w:p>
    <w:p w:rsidR="00846244" w:rsidRDefault="00846244">
      <w:pPr>
        <w:pStyle w:val="a0"/>
        <w:spacing w:before="1"/>
        <w:rPr>
          <w:b/>
          <w:sz w:val="25"/>
        </w:rPr>
      </w:pPr>
    </w:p>
    <w:p w:rsidR="00846244" w:rsidRDefault="00703A13">
      <w:pPr>
        <w:spacing w:before="38"/>
        <w:ind w:left="298" w:right="314"/>
        <w:jc w:val="center"/>
        <w:rPr>
          <w:b/>
          <w:sz w:val="44"/>
        </w:rPr>
      </w:pPr>
      <w:r>
        <w:rPr>
          <w:b/>
          <w:sz w:val="44"/>
        </w:rPr>
        <w:t>浙 江 省</w:t>
      </w:r>
    </w:p>
    <w:p w:rsidR="00846244" w:rsidRDefault="00703A13">
      <w:pPr>
        <w:spacing w:before="60"/>
        <w:ind w:right="232"/>
        <w:jc w:val="both"/>
        <w:rPr>
          <w:sz w:val="20"/>
          <w:szCs w:val="20"/>
        </w:rPr>
      </w:pPr>
      <w:r>
        <w:rPr>
          <w:rFonts w:hint="eastAsia"/>
        </w:rPr>
        <w:t xml:space="preserve"> </w:t>
      </w:r>
      <w:r>
        <w:rPr>
          <w:rFonts w:hint="eastAsia"/>
          <w:sz w:val="20"/>
          <w:szCs w:val="20"/>
        </w:rPr>
        <w:t xml:space="preserve">  </w:t>
      </w:r>
    </w:p>
    <w:p w:rsidR="00846244" w:rsidRDefault="00846244">
      <w:pPr>
        <w:spacing w:before="60"/>
        <w:ind w:right="232"/>
        <w:jc w:val="both"/>
        <w:rPr>
          <w:sz w:val="20"/>
          <w:szCs w:val="20"/>
        </w:rPr>
      </w:pPr>
    </w:p>
    <w:p w:rsidR="00846244" w:rsidRDefault="00703A13">
      <w:pPr>
        <w:spacing w:before="60"/>
        <w:ind w:right="232" w:firstLineChars="400" w:firstLine="800"/>
        <w:jc w:val="both"/>
        <w:rPr>
          <w:b/>
          <w:sz w:val="36"/>
          <w:szCs w:val="20"/>
        </w:rPr>
      </w:pPr>
      <w:r>
        <w:rPr>
          <w:rFonts w:hint="eastAsia"/>
          <w:sz w:val="20"/>
          <w:szCs w:val="20"/>
          <w:u w:val="single"/>
          <w:lang w:val="en-US"/>
        </w:rPr>
        <w:t xml:space="preserve"> </w:t>
      </w:r>
      <w:r>
        <w:rPr>
          <w:rFonts w:hint="eastAsia"/>
          <w:sz w:val="20"/>
          <w:szCs w:val="20"/>
          <w:u w:val="single"/>
        </w:rPr>
        <w:t xml:space="preserve">    </w:t>
      </w:r>
      <w:r>
        <w:rPr>
          <w:rFonts w:ascii="黑体" w:eastAsia="黑体" w:hint="eastAsia"/>
          <w:sz w:val="44"/>
          <w:szCs w:val="20"/>
          <w:u w:val="single"/>
        </w:rPr>
        <w:t xml:space="preserve">   </w:t>
      </w:r>
      <w:r>
        <w:rPr>
          <w:rFonts w:ascii="黑体" w:eastAsia="黑体" w:hint="eastAsia"/>
          <w:sz w:val="44"/>
          <w:szCs w:val="20"/>
        </w:rPr>
        <w:t>（项目名称）</w:t>
      </w:r>
      <w:r>
        <w:rPr>
          <w:rFonts w:ascii="黑体" w:eastAsia="黑体" w:hint="eastAsia"/>
          <w:sz w:val="44"/>
          <w:szCs w:val="20"/>
          <w:u w:val="single"/>
        </w:rPr>
        <w:t xml:space="preserve">    </w:t>
      </w:r>
      <w:r>
        <w:rPr>
          <w:rFonts w:ascii="黑体" w:eastAsia="黑体" w:hint="eastAsia"/>
          <w:sz w:val="44"/>
          <w:szCs w:val="20"/>
        </w:rPr>
        <w:t>（标段名称）设计</w:t>
      </w:r>
    </w:p>
    <w:p w:rsidR="00846244" w:rsidRDefault="00846244">
      <w:pPr>
        <w:pStyle w:val="a0"/>
        <w:rPr>
          <w:b/>
          <w:sz w:val="44"/>
        </w:rPr>
      </w:pPr>
    </w:p>
    <w:p w:rsidR="00846244" w:rsidRDefault="00846244">
      <w:pPr>
        <w:pStyle w:val="a0"/>
        <w:rPr>
          <w:b/>
          <w:sz w:val="44"/>
        </w:rPr>
      </w:pPr>
    </w:p>
    <w:p w:rsidR="00846244" w:rsidRDefault="00846244">
      <w:pPr>
        <w:pStyle w:val="a0"/>
        <w:rPr>
          <w:b/>
          <w:sz w:val="44"/>
        </w:rPr>
      </w:pPr>
    </w:p>
    <w:p w:rsidR="00846244" w:rsidRDefault="00846244">
      <w:pPr>
        <w:pStyle w:val="a0"/>
        <w:rPr>
          <w:b/>
          <w:sz w:val="44"/>
        </w:rPr>
      </w:pPr>
    </w:p>
    <w:p w:rsidR="00846244" w:rsidRDefault="00846244">
      <w:pPr>
        <w:pStyle w:val="a0"/>
        <w:rPr>
          <w:b/>
          <w:sz w:val="46"/>
        </w:rPr>
      </w:pPr>
    </w:p>
    <w:p w:rsidR="00846244" w:rsidRDefault="00703A13">
      <w:pPr>
        <w:spacing w:before="1"/>
        <w:ind w:left="293" w:right="314"/>
        <w:jc w:val="center"/>
        <w:rPr>
          <w:b/>
          <w:sz w:val="72"/>
        </w:rPr>
      </w:pPr>
      <w:r>
        <w:rPr>
          <w:b/>
          <w:sz w:val="72"/>
        </w:rPr>
        <w:t>投 标 文 件</w:t>
      </w:r>
    </w:p>
    <w:p w:rsidR="00846244" w:rsidRDefault="00703A13">
      <w:pPr>
        <w:tabs>
          <w:tab w:val="left" w:pos="2081"/>
        </w:tabs>
        <w:spacing w:before="609"/>
        <w:ind w:right="11"/>
        <w:jc w:val="center"/>
        <w:rPr>
          <w:rFonts w:ascii="黑体" w:eastAsia="黑体"/>
          <w:sz w:val="52"/>
        </w:rPr>
      </w:pPr>
      <w:bookmarkStart w:id="237" w:name="第二卷__技术文件"/>
      <w:bookmarkEnd w:id="237"/>
      <w:r>
        <w:rPr>
          <w:rFonts w:ascii="黑体" w:eastAsia="黑体" w:hint="eastAsia"/>
          <w:sz w:val="52"/>
        </w:rPr>
        <w:t>第二卷</w:t>
      </w:r>
      <w:r>
        <w:rPr>
          <w:rFonts w:ascii="黑体" w:eastAsia="黑体" w:hint="eastAsia"/>
          <w:sz w:val="52"/>
        </w:rPr>
        <w:tab/>
        <w:t>技术文件</w:t>
      </w:r>
    </w:p>
    <w:p w:rsidR="00846244" w:rsidRDefault="00846244">
      <w:pPr>
        <w:pStyle w:val="a0"/>
        <w:rPr>
          <w:rFonts w:ascii="黑体"/>
          <w:sz w:val="52"/>
        </w:rPr>
      </w:pPr>
    </w:p>
    <w:p w:rsidR="00846244" w:rsidRDefault="00846244">
      <w:pPr>
        <w:pStyle w:val="a0"/>
        <w:rPr>
          <w:rFonts w:ascii="黑体"/>
          <w:sz w:val="52"/>
        </w:rPr>
      </w:pPr>
    </w:p>
    <w:p w:rsidR="00846244" w:rsidRDefault="00846244">
      <w:pPr>
        <w:pStyle w:val="a0"/>
        <w:rPr>
          <w:rFonts w:ascii="黑体"/>
          <w:sz w:val="52"/>
        </w:rPr>
      </w:pPr>
    </w:p>
    <w:p w:rsidR="00846244" w:rsidRDefault="00846244">
      <w:pPr>
        <w:pStyle w:val="a0"/>
        <w:rPr>
          <w:rFonts w:ascii="黑体"/>
          <w:sz w:val="52"/>
        </w:rPr>
      </w:pPr>
    </w:p>
    <w:p w:rsidR="00846244" w:rsidRDefault="00846244">
      <w:pPr>
        <w:pStyle w:val="a0"/>
        <w:rPr>
          <w:rFonts w:ascii="黑体"/>
          <w:sz w:val="52"/>
        </w:rPr>
      </w:pPr>
    </w:p>
    <w:p w:rsidR="00846244" w:rsidRDefault="00846244">
      <w:pPr>
        <w:pStyle w:val="a0"/>
        <w:rPr>
          <w:rFonts w:ascii="黑体"/>
          <w:sz w:val="52"/>
        </w:rPr>
      </w:pPr>
    </w:p>
    <w:p w:rsidR="00846244" w:rsidRDefault="00703A13">
      <w:pPr>
        <w:tabs>
          <w:tab w:val="left" w:pos="3434"/>
        </w:tabs>
        <w:spacing w:before="433"/>
        <w:ind w:right="15"/>
        <w:jc w:val="center"/>
        <w:rPr>
          <w:b/>
          <w:sz w:val="36"/>
        </w:rPr>
      </w:pPr>
      <w:r>
        <w:rPr>
          <w:b/>
          <w:sz w:val="36"/>
        </w:rPr>
        <w:t>投标人：</w:t>
      </w:r>
      <w:r>
        <w:rPr>
          <w:b/>
          <w:sz w:val="36"/>
          <w:u w:val="thick"/>
        </w:rPr>
        <w:t xml:space="preserve"> </w:t>
      </w:r>
      <w:r>
        <w:rPr>
          <w:b/>
          <w:sz w:val="36"/>
          <w:u w:val="thick"/>
        </w:rPr>
        <w:tab/>
      </w:r>
      <w:r>
        <w:rPr>
          <w:b/>
          <w:sz w:val="36"/>
        </w:rPr>
        <w:t>（全称并盖电子公章）</w:t>
      </w:r>
    </w:p>
    <w:p w:rsidR="00846244" w:rsidRDefault="00703A13">
      <w:pPr>
        <w:tabs>
          <w:tab w:val="left" w:pos="904"/>
          <w:tab w:val="left" w:pos="1989"/>
          <w:tab w:val="left" w:pos="3074"/>
        </w:tabs>
        <w:spacing w:before="163"/>
        <w:ind w:right="314"/>
        <w:jc w:val="center"/>
        <w:rPr>
          <w:b/>
          <w:sz w:val="36"/>
        </w:rPr>
      </w:pPr>
      <w:r>
        <w:rPr>
          <w:rFonts w:ascii="Times New Roman" w:eastAsia="Times New Roman"/>
          <w:b/>
          <w:sz w:val="36"/>
          <w:u w:val="thick"/>
        </w:rPr>
        <w:t xml:space="preserve"> </w:t>
      </w:r>
      <w:r>
        <w:rPr>
          <w:rFonts w:ascii="Times New Roman" w:eastAsia="Times New Roman"/>
          <w:b/>
          <w:sz w:val="36"/>
          <w:u w:val="thick"/>
        </w:rPr>
        <w:tab/>
      </w:r>
      <w:r>
        <w:rPr>
          <w:b/>
          <w:sz w:val="36"/>
        </w:rPr>
        <w:t>年</w:t>
      </w:r>
      <w:r>
        <w:rPr>
          <w:b/>
          <w:sz w:val="36"/>
          <w:u w:val="thick"/>
        </w:rPr>
        <w:t xml:space="preserve"> </w:t>
      </w:r>
      <w:r>
        <w:rPr>
          <w:b/>
          <w:sz w:val="36"/>
          <w:u w:val="thick"/>
        </w:rPr>
        <w:tab/>
      </w:r>
      <w:r>
        <w:rPr>
          <w:b/>
          <w:sz w:val="36"/>
        </w:rPr>
        <w:t>月</w:t>
      </w:r>
      <w:r>
        <w:rPr>
          <w:b/>
          <w:sz w:val="36"/>
          <w:u w:val="thick"/>
        </w:rPr>
        <w:t xml:space="preserve"> </w:t>
      </w:r>
      <w:r>
        <w:rPr>
          <w:b/>
          <w:sz w:val="36"/>
          <w:u w:val="thick"/>
        </w:rPr>
        <w:tab/>
      </w:r>
      <w:r>
        <w:rPr>
          <w:b/>
          <w:sz w:val="36"/>
        </w:rPr>
        <w:t>日</w:t>
      </w:r>
    </w:p>
    <w:p w:rsidR="00846244" w:rsidRDefault="00846244">
      <w:pPr>
        <w:jc w:val="center"/>
        <w:rPr>
          <w:sz w:val="36"/>
        </w:rPr>
        <w:sectPr w:rsidR="00846244">
          <w:pgSz w:w="11910" w:h="16840"/>
          <w:pgMar w:top="1580" w:right="860" w:bottom="940" w:left="960" w:header="0" w:footer="672" w:gutter="0"/>
          <w:cols w:space="720"/>
        </w:sectPr>
      </w:pPr>
    </w:p>
    <w:p w:rsidR="00846244" w:rsidRDefault="00703A13">
      <w:pPr>
        <w:spacing w:before="40"/>
        <w:ind w:left="718" w:right="314"/>
        <w:jc w:val="center"/>
        <w:outlineLvl w:val="1"/>
        <w:rPr>
          <w:b/>
          <w:sz w:val="32"/>
        </w:rPr>
      </w:pPr>
      <w:bookmarkStart w:id="238" w:name="六、技术建议书"/>
      <w:bookmarkStart w:id="239" w:name="_Toc10476"/>
      <w:bookmarkEnd w:id="238"/>
      <w:r>
        <w:rPr>
          <w:rFonts w:hint="eastAsia"/>
          <w:b/>
          <w:sz w:val="32"/>
        </w:rPr>
        <w:t>七</w:t>
      </w:r>
      <w:r>
        <w:rPr>
          <w:b/>
          <w:sz w:val="32"/>
        </w:rPr>
        <w:t>、技术建议书</w:t>
      </w:r>
      <w:bookmarkEnd w:id="239"/>
    </w:p>
    <w:p w:rsidR="00846244" w:rsidRDefault="00846244">
      <w:pPr>
        <w:pStyle w:val="a0"/>
        <w:spacing w:before="6"/>
        <w:rPr>
          <w:b/>
          <w:sz w:val="9"/>
        </w:rPr>
      </w:pPr>
    </w:p>
    <w:p w:rsidR="00846244" w:rsidRDefault="00703A13">
      <w:pPr>
        <w:spacing w:before="67"/>
        <w:ind w:left="715" w:right="314"/>
        <w:jc w:val="center"/>
        <w:rPr>
          <w:sz w:val="24"/>
        </w:rPr>
      </w:pPr>
      <w:r>
        <w:rPr>
          <w:sz w:val="24"/>
        </w:rPr>
        <w:t>（字数不限）</w:t>
      </w:r>
    </w:p>
    <w:p w:rsidR="00846244" w:rsidRDefault="00703A13">
      <w:pPr>
        <w:spacing w:before="160"/>
        <w:ind w:left="818"/>
        <w:rPr>
          <w:sz w:val="24"/>
        </w:rPr>
      </w:pPr>
      <w:r>
        <w:rPr>
          <w:sz w:val="24"/>
        </w:rPr>
        <w:t>主要内容包括：</w:t>
      </w:r>
    </w:p>
    <w:p w:rsidR="00846244" w:rsidRDefault="00703A13">
      <w:pPr>
        <w:spacing w:before="161"/>
        <w:ind w:left="818"/>
        <w:rPr>
          <w:sz w:val="24"/>
        </w:rPr>
      </w:pPr>
      <w:r>
        <w:rPr>
          <w:rFonts w:ascii="Arial" w:eastAsia="Arial"/>
          <w:sz w:val="24"/>
        </w:rPr>
        <w:t>1</w:t>
      </w:r>
      <w:r>
        <w:rPr>
          <w:sz w:val="24"/>
        </w:rPr>
        <w:t>、对招标项目的理解和总体设计思路；</w:t>
      </w:r>
    </w:p>
    <w:p w:rsidR="00846244" w:rsidRDefault="00703A13">
      <w:pPr>
        <w:spacing w:before="160"/>
        <w:ind w:left="818"/>
        <w:rPr>
          <w:sz w:val="24"/>
        </w:rPr>
      </w:pPr>
      <w:r>
        <w:rPr>
          <w:rFonts w:ascii="Arial" w:eastAsia="Arial"/>
          <w:sz w:val="24"/>
        </w:rPr>
        <w:t>2</w:t>
      </w:r>
      <w:r>
        <w:rPr>
          <w:sz w:val="24"/>
        </w:rPr>
        <w:t>、对招标项目设计的特点、关键技术问题的认识及其对策措施；</w:t>
      </w:r>
    </w:p>
    <w:p w:rsidR="00846244" w:rsidRDefault="00703A13">
      <w:pPr>
        <w:spacing w:before="161"/>
        <w:ind w:left="818"/>
        <w:rPr>
          <w:sz w:val="24"/>
        </w:rPr>
      </w:pPr>
      <w:r>
        <w:rPr>
          <w:rFonts w:ascii="Arial" w:eastAsia="Arial"/>
          <w:sz w:val="24"/>
        </w:rPr>
        <w:t>3</w:t>
      </w:r>
      <w:r>
        <w:rPr>
          <w:sz w:val="24"/>
        </w:rPr>
        <w:t>、设计工作量及计划安排；</w:t>
      </w:r>
    </w:p>
    <w:p w:rsidR="00846244" w:rsidRDefault="00703A13">
      <w:pPr>
        <w:spacing w:before="160"/>
        <w:ind w:left="818"/>
        <w:rPr>
          <w:sz w:val="24"/>
        </w:rPr>
      </w:pPr>
      <w:r>
        <w:rPr>
          <w:rFonts w:ascii="Arial" w:eastAsia="Arial"/>
          <w:sz w:val="24"/>
        </w:rPr>
        <w:t>4</w:t>
      </w:r>
      <w:r>
        <w:rPr>
          <w:sz w:val="24"/>
        </w:rPr>
        <w:t>、设计的质量保证措施、进度保证措施；</w:t>
      </w:r>
    </w:p>
    <w:p w:rsidR="00846244" w:rsidRDefault="00703A13">
      <w:pPr>
        <w:spacing w:before="161"/>
        <w:ind w:left="818"/>
        <w:rPr>
          <w:sz w:val="24"/>
        </w:rPr>
      </w:pPr>
      <w:r>
        <w:rPr>
          <w:rFonts w:ascii="Arial" w:eastAsia="Arial"/>
          <w:sz w:val="24"/>
        </w:rPr>
        <w:t>5</w:t>
      </w:r>
      <w:r>
        <w:rPr>
          <w:sz w:val="24"/>
        </w:rPr>
        <w:t>、后续服务的安排及保证措施；</w:t>
      </w:r>
    </w:p>
    <w:p w:rsidR="00846244" w:rsidRDefault="00703A13">
      <w:pPr>
        <w:spacing w:before="161"/>
        <w:ind w:left="818"/>
        <w:rPr>
          <w:sz w:val="24"/>
        </w:rPr>
      </w:pPr>
      <w:r>
        <w:rPr>
          <w:sz w:val="24"/>
        </w:rPr>
        <w:t>6、其他建议；</w:t>
      </w:r>
    </w:p>
    <w:p w:rsidR="00846244" w:rsidRDefault="00703A13">
      <w:pPr>
        <w:spacing w:before="161"/>
        <w:ind w:left="818"/>
        <w:rPr>
          <w:sz w:val="24"/>
        </w:rPr>
      </w:pPr>
      <w:r>
        <w:rPr>
          <w:rFonts w:hint="eastAsia"/>
          <w:sz w:val="24"/>
          <w:lang w:val="en-US"/>
        </w:rPr>
        <w:t>（附必要的图纸）</w:t>
      </w: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846244">
      <w:pPr>
        <w:pStyle w:val="a0"/>
        <w:rPr>
          <w:sz w:val="20"/>
        </w:rPr>
      </w:pPr>
    </w:p>
    <w:p w:rsidR="00846244" w:rsidRDefault="00703A13">
      <w:pPr>
        <w:pStyle w:val="a0"/>
        <w:spacing w:before="9"/>
        <w:rPr>
          <w:sz w:val="13"/>
        </w:rPr>
      </w:pPr>
      <w:r>
        <w:rPr>
          <w:noProof/>
          <w:lang w:val="en-US" w:bidi="ar-SA"/>
        </w:rPr>
        <mc:AlternateContent>
          <mc:Choice Requires="wps">
            <w:drawing>
              <wp:anchor distT="0" distB="0" distL="0" distR="0" simplePos="0" relativeHeight="251659776" behindDoc="1" locked="0" layoutInCell="1" allowOverlap="1">
                <wp:simplePos x="0" y="0"/>
                <wp:positionH relativeFrom="page">
                  <wp:posOffset>862330</wp:posOffset>
                </wp:positionH>
                <wp:positionV relativeFrom="paragraph">
                  <wp:posOffset>145415</wp:posOffset>
                </wp:positionV>
                <wp:extent cx="3886200" cy="0"/>
                <wp:effectExtent l="0" t="8890" r="0" b="9525"/>
                <wp:wrapTopAndBottom/>
                <wp:docPr id="1035" name="直线 29"/>
                <wp:cNvGraphicFramePr/>
                <a:graphic xmlns:a="http://schemas.openxmlformats.org/drawingml/2006/main">
                  <a:graphicData uri="http://schemas.microsoft.com/office/word/2010/wordprocessingShape">
                    <wps:wsp>
                      <wps:cNvCnPr/>
                      <wps:spPr>
                        <a:xfrm>
                          <a:off x="0" y="0"/>
                          <a:ext cx="3886200" cy="0"/>
                        </a:xfrm>
                        <a:prstGeom prst="line">
                          <a:avLst/>
                        </a:prstGeom>
                        <a:ln w="18288" cap="flat" cmpd="sng">
                          <a:solidFill>
                            <a:srgbClr val="000000"/>
                          </a:solidFill>
                          <a:prstDash val="solid"/>
                          <a:round/>
                          <a:headEnd type="none" w="med" len="med"/>
                          <a:tailEnd type="none" w="med" len="med"/>
                        </a:ln>
                        <a:effectLst/>
                      </wps:spPr>
                      <wps:bodyPr/>
                    </wps:wsp>
                  </a:graphicData>
                </a:graphic>
              </wp:anchor>
            </w:drawing>
          </mc:Choice>
          <mc:Fallback>
            <w:pict>
              <v:line w14:anchorId="3B1BF3D8" id="直线 29" o:spid="_x0000_s1026" style="position:absolute;left:0;text-align:left;z-index:-251656704;visibility:visible;mso-wrap-style:square;mso-wrap-distance-left:0;mso-wrap-distance-top:0;mso-wrap-distance-right:0;mso-wrap-distance-bottom:0;mso-position-horizontal:absolute;mso-position-horizontal-relative:page;mso-position-vertical:absolute;mso-position-vertical-relative:text" from="67.9pt,11.45pt" to="373.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" strokeweight="1.44pt">
                <w10:wrap type="topAndBottom" anchorx="page"/>
              </v:line>
            </w:pict>
          </mc:Fallback>
        </mc:AlternateContent>
      </w:r>
    </w:p>
    <w:p w:rsidR="00846244" w:rsidRDefault="00703A13">
      <w:pPr>
        <w:pStyle w:val="a0"/>
        <w:spacing w:before="98" w:line="278" w:lineRule="auto"/>
        <w:ind w:left="398" w:right="305" w:firstLine="420"/>
      </w:pPr>
      <w:r>
        <w:t>注：</w:t>
      </w:r>
      <w:r>
        <w:rPr>
          <w:rFonts w:hint="eastAsia"/>
        </w:rPr>
        <w:t>技术建议书含文字说明、工程估算。</w:t>
      </w:r>
    </w:p>
    <w:p w:rsidR="00846244" w:rsidRDefault="00846244">
      <w:pPr>
        <w:spacing w:line="278" w:lineRule="auto"/>
        <w:sectPr w:rsidR="00846244">
          <w:pgSz w:w="11910" w:h="16840"/>
          <w:pgMar w:top="1040" w:right="860" w:bottom="940" w:left="960" w:header="0" w:footer="672" w:gutter="0"/>
          <w:cols w:space="720"/>
        </w:sectPr>
      </w:pPr>
    </w:p>
    <w:p w:rsidR="00846244" w:rsidRDefault="00703A13">
      <w:pPr>
        <w:pStyle w:val="a0"/>
        <w:rPr>
          <w:sz w:val="20"/>
        </w:rPr>
      </w:pPr>
      <w:r>
        <w:rPr>
          <w:noProof/>
          <w:lang w:val="en-US" w:bidi="ar-SA"/>
        </w:rPr>
        <mc:AlternateContent>
          <mc:Choice Requires="wps">
            <w:drawing>
              <wp:anchor distT="0" distB="0" distL="0" distR="0" simplePos="0" relativeHeight="251660800" behindDoc="0" locked="0" layoutInCell="1" allowOverlap="1">
                <wp:simplePos x="0" y="0"/>
                <wp:positionH relativeFrom="page">
                  <wp:posOffset>465455</wp:posOffset>
                </wp:positionH>
                <wp:positionV relativeFrom="page">
                  <wp:posOffset>3563620</wp:posOffset>
                </wp:positionV>
                <wp:extent cx="152400" cy="484505"/>
                <wp:effectExtent l="0" t="0" r="0" b="0"/>
                <wp:wrapNone/>
                <wp:docPr id="1036" name="文本框 30"/>
                <wp:cNvGraphicFramePr/>
                <a:graphic xmlns:a="http://schemas.openxmlformats.org/drawingml/2006/main">
                  <a:graphicData uri="http://schemas.microsoft.com/office/word/2010/wordprocessingShape">
                    <wps:wsp>
                      <wps:cNvSpPr/>
                      <wps:spPr>
                        <a:xfrm>
                          <a:off x="0" y="0"/>
                          <a:ext cx="152400" cy="484504"/>
                        </a:xfrm>
                        <a:prstGeom prst="rect">
                          <a:avLst/>
                        </a:prstGeom>
                        <a:noFill/>
                        <a:ln>
                          <a:noFill/>
                        </a:ln>
                        <a:effectLst/>
                      </wps:spPr>
                      <wps:txbx>
                        <w:txbxContent>
                          <w:p w:rsidR="005A1A78" w:rsidRDefault="005A1A78">
                            <w:pPr>
                              <w:ind w:left="20"/>
                              <w:rPr>
                                <w:sz w:val="18"/>
                              </w:rPr>
                            </w:pPr>
                            <w:r>
                              <w:rPr>
                                <w:sz w:val="18"/>
                              </w:rPr>
                              <w:t xml:space="preserve">第 </w:t>
                            </w:r>
                            <w:r>
                              <w:rPr>
                                <w:rFonts w:ascii="Times New Roman" w:eastAsia="Times New Roman"/>
                                <w:sz w:val="18"/>
                              </w:rPr>
                              <w:t xml:space="preserve">93 </w:t>
                            </w:r>
                            <w:r>
                              <w:rPr>
                                <w:sz w:val="18"/>
                              </w:rPr>
                              <w:t>页</w:t>
                            </w:r>
                          </w:p>
                        </w:txbxContent>
                      </wps:txbx>
                      <wps:bodyPr vert="vert" wrap="square" lIns="0" tIns="0" rIns="0" bIns="0" anchor="t" anchorCtr="0" upright="1"/>
                    </wps:wsp>
                  </a:graphicData>
                </a:graphic>
              </wp:anchor>
            </w:drawing>
          </mc:Choice>
          <mc:Fallback>
            <w:pict>
              <v:rect id="文本框 30" o:spid="_x0000_s1028" style="position:absolute;margin-left:36.65pt;margin-top:280.6pt;width:12pt;height:38.1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" filled="f" stroked="f">
                <v:textbox style="layout-flow:vertical" inset="0,0,0,0">
                  <w:txbxContent>
                    <w:p w:rsidR="005A1A78" w:rsidRDefault="005A1A78">
                      <w:pPr>
                        <w:ind w:left="20"/>
                        <w:rPr>
                          <w:sz w:val="18"/>
                        </w:rPr>
                      </w:pPr>
                      <w:r>
                        <w:rPr>
                          <w:sz w:val="18"/>
                        </w:rPr>
                        <w:t xml:space="preserve">第 </w:t>
                      </w:r>
                      <w:r>
                        <w:rPr>
                          <w:rFonts w:ascii="Times New Roman" w:eastAsia="Times New Roman"/>
                          <w:sz w:val="18"/>
                        </w:rPr>
                        <w:t xml:space="preserve">93 </w:t>
                      </w:r>
                      <w:r>
                        <w:rPr>
                          <w:sz w:val="18"/>
                        </w:rPr>
                        <w:t>页</w:t>
                      </w:r>
                    </w:p>
                  </w:txbxContent>
                </v:textbox>
                <w10:wrap anchorx="page" anchory="page"/>
              </v:rect>
            </w:pict>
          </mc:Fallback>
        </mc:AlternateContent>
      </w:r>
    </w:p>
    <w:p w:rsidR="00846244" w:rsidRDefault="00846244">
      <w:pPr>
        <w:pStyle w:val="a0"/>
        <w:spacing w:before="10"/>
        <w:rPr>
          <w:sz w:val="15"/>
        </w:rPr>
      </w:pPr>
    </w:p>
    <w:p w:rsidR="00846244" w:rsidRDefault="00703A13">
      <w:pPr>
        <w:spacing w:before="67" w:after="41"/>
        <w:ind w:left="6312" w:right="6327"/>
        <w:jc w:val="center"/>
        <w:rPr>
          <w:sz w:val="24"/>
        </w:rPr>
      </w:pPr>
      <w:r>
        <w:rPr>
          <w:sz w:val="24"/>
        </w:rPr>
        <w:t>图框格式</w:t>
      </w:r>
    </w:p>
    <w:tbl>
      <w:tblPr>
        <w:tblW w:w="13360" w:type="dxa"/>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764"/>
        <w:gridCol w:w="2354"/>
        <w:gridCol w:w="3434"/>
        <w:gridCol w:w="924"/>
        <w:gridCol w:w="1462"/>
        <w:gridCol w:w="1726"/>
        <w:gridCol w:w="1696"/>
      </w:tblGrid>
      <w:tr w:rsidR="00846244">
        <w:trPr>
          <w:trHeight w:val="7016"/>
        </w:trPr>
        <w:tc>
          <w:tcPr>
            <w:tcW w:w="13360" w:type="dxa"/>
            <w:gridSpan w:val="7"/>
            <w:tcBorders>
              <w:bottom w:val="single" w:sz="2" w:space="0" w:color="000000"/>
              <w:right w:val="single" w:sz="18" w:space="0" w:color="000000"/>
            </w:tcBorders>
          </w:tcPr>
          <w:p w:rsidR="00846244" w:rsidRDefault="00846244">
            <w:pPr>
              <w:pStyle w:val="TableParagraph"/>
              <w:rPr>
                <w:rFonts w:ascii="Times New Roman"/>
              </w:rPr>
            </w:pPr>
          </w:p>
        </w:tc>
      </w:tr>
      <w:tr w:rsidR="00846244">
        <w:trPr>
          <w:trHeight w:val="719"/>
        </w:trPr>
        <w:tc>
          <w:tcPr>
            <w:tcW w:w="1764" w:type="dxa"/>
            <w:tcBorders>
              <w:top w:val="single" w:sz="2" w:space="0" w:color="000000"/>
              <w:right w:val="single" w:sz="2" w:space="0" w:color="000000"/>
            </w:tcBorders>
          </w:tcPr>
          <w:p w:rsidR="00846244" w:rsidRDefault="00846244">
            <w:pPr>
              <w:pStyle w:val="TableParagraph"/>
              <w:spacing w:before="10"/>
              <w:rPr>
                <w:sz w:val="20"/>
              </w:rPr>
            </w:pPr>
          </w:p>
          <w:p w:rsidR="00846244" w:rsidRDefault="00703A13">
            <w:pPr>
              <w:pStyle w:val="TableParagraph"/>
              <w:ind w:left="129"/>
              <w:rPr>
                <w:sz w:val="24"/>
              </w:rPr>
            </w:pPr>
            <w:r>
              <w:rPr>
                <w:sz w:val="24"/>
              </w:rPr>
              <w:t>投标人</w:t>
            </w:r>
          </w:p>
        </w:tc>
        <w:tc>
          <w:tcPr>
            <w:tcW w:w="2354" w:type="dxa"/>
            <w:tcBorders>
              <w:top w:val="single" w:sz="2" w:space="0" w:color="000000"/>
              <w:left w:val="single" w:sz="2" w:space="0" w:color="000000"/>
              <w:right w:val="single" w:sz="2" w:space="0" w:color="000000"/>
            </w:tcBorders>
          </w:tcPr>
          <w:p w:rsidR="00846244" w:rsidRDefault="00846244">
            <w:pPr>
              <w:pStyle w:val="TableParagraph"/>
              <w:spacing w:before="10"/>
              <w:rPr>
                <w:sz w:val="20"/>
              </w:rPr>
            </w:pPr>
          </w:p>
          <w:p w:rsidR="00846244" w:rsidRDefault="00703A13">
            <w:pPr>
              <w:pStyle w:val="TableParagraph"/>
              <w:tabs>
                <w:tab w:val="left" w:pos="1207"/>
              </w:tabs>
              <w:ind w:left="247"/>
              <w:rPr>
                <w:sz w:val="24"/>
              </w:rPr>
            </w:pPr>
            <w:r>
              <w:rPr>
                <w:rFonts w:ascii="Times New Roman" w:eastAsia="Times New Roman"/>
                <w:sz w:val="24"/>
                <w:u w:val="single"/>
              </w:rPr>
              <w:t xml:space="preserve"> </w:t>
            </w:r>
            <w:r>
              <w:rPr>
                <w:rFonts w:ascii="Times New Roman" w:eastAsia="Times New Roman"/>
                <w:sz w:val="24"/>
                <w:u w:val="single"/>
              </w:rPr>
              <w:tab/>
            </w:r>
            <w:r>
              <w:rPr>
                <w:sz w:val="24"/>
              </w:rPr>
              <w:t>工程</w:t>
            </w:r>
          </w:p>
        </w:tc>
        <w:tc>
          <w:tcPr>
            <w:tcW w:w="3434" w:type="dxa"/>
            <w:tcBorders>
              <w:top w:val="single" w:sz="2" w:space="0" w:color="000000"/>
              <w:left w:val="single" w:sz="2" w:space="0" w:color="000000"/>
              <w:right w:val="single" w:sz="2" w:space="0" w:color="000000"/>
            </w:tcBorders>
          </w:tcPr>
          <w:p w:rsidR="00846244" w:rsidRDefault="00846244">
            <w:pPr>
              <w:pStyle w:val="TableParagraph"/>
              <w:spacing w:before="10"/>
              <w:rPr>
                <w:sz w:val="20"/>
              </w:rPr>
            </w:pPr>
          </w:p>
          <w:p w:rsidR="00846244" w:rsidRDefault="00703A13">
            <w:pPr>
              <w:pStyle w:val="TableParagraph"/>
              <w:ind w:left="1216" w:right="1213"/>
              <w:jc w:val="center"/>
              <w:rPr>
                <w:sz w:val="24"/>
              </w:rPr>
            </w:pPr>
            <w:r>
              <w:rPr>
                <w:sz w:val="24"/>
              </w:rPr>
              <w:t>（图名）</w:t>
            </w:r>
          </w:p>
        </w:tc>
        <w:tc>
          <w:tcPr>
            <w:tcW w:w="924" w:type="dxa"/>
            <w:tcBorders>
              <w:top w:val="single" w:sz="2" w:space="0" w:color="000000"/>
              <w:left w:val="single" w:sz="2" w:space="0" w:color="000000"/>
              <w:right w:val="single" w:sz="4" w:space="0" w:color="000000"/>
            </w:tcBorders>
          </w:tcPr>
          <w:p w:rsidR="00846244" w:rsidRDefault="00846244">
            <w:pPr>
              <w:pStyle w:val="TableParagraph"/>
              <w:spacing w:before="10"/>
              <w:rPr>
                <w:sz w:val="20"/>
              </w:rPr>
            </w:pPr>
          </w:p>
          <w:p w:rsidR="00846244" w:rsidRDefault="00703A13">
            <w:pPr>
              <w:pStyle w:val="TableParagraph"/>
              <w:ind w:left="221"/>
              <w:rPr>
                <w:sz w:val="24"/>
              </w:rPr>
            </w:pPr>
            <w:r>
              <w:rPr>
                <w:sz w:val="24"/>
              </w:rPr>
              <w:t>图号</w:t>
            </w:r>
          </w:p>
        </w:tc>
        <w:tc>
          <w:tcPr>
            <w:tcW w:w="1462" w:type="dxa"/>
            <w:tcBorders>
              <w:top w:val="single" w:sz="2" w:space="0" w:color="000000"/>
              <w:left w:val="single" w:sz="4" w:space="0" w:color="000000"/>
              <w:right w:val="single" w:sz="2" w:space="0" w:color="000000"/>
            </w:tcBorders>
          </w:tcPr>
          <w:p w:rsidR="00846244" w:rsidRDefault="00846244">
            <w:pPr>
              <w:pStyle w:val="TableParagraph"/>
              <w:rPr>
                <w:rFonts w:ascii="Times New Roman"/>
              </w:rPr>
            </w:pPr>
          </w:p>
        </w:tc>
        <w:tc>
          <w:tcPr>
            <w:tcW w:w="1726" w:type="dxa"/>
            <w:tcBorders>
              <w:top w:val="single" w:sz="2" w:space="0" w:color="000000"/>
              <w:left w:val="single" w:sz="2" w:space="0" w:color="000000"/>
              <w:right w:val="single" w:sz="2" w:space="0" w:color="000000"/>
            </w:tcBorders>
          </w:tcPr>
          <w:p w:rsidR="00846244" w:rsidRDefault="00846244">
            <w:pPr>
              <w:pStyle w:val="TableParagraph"/>
              <w:spacing w:before="10"/>
              <w:rPr>
                <w:sz w:val="20"/>
              </w:rPr>
            </w:pPr>
          </w:p>
          <w:p w:rsidR="00846244" w:rsidRDefault="00703A13">
            <w:pPr>
              <w:pStyle w:val="TableParagraph"/>
              <w:ind w:left="601" w:right="599"/>
              <w:jc w:val="center"/>
              <w:rPr>
                <w:sz w:val="24"/>
              </w:rPr>
            </w:pPr>
            <w:r>
              <w:rPr>
                <w:sz w:val="24"/>
              </w:rPr>
              <w:t>时间</w:t>
            </w:r>
          </w:p>
        </w:tc>
        <w:tc>
          <w:tcPr>
            <w:tcW w:w="1696" w:type="dxa"/>
            <w:tcBorders>
              <w:top w:val="single" w:sz="2" w:space="0" w:color="000000"/>
              <w:left w:val="single" w:sz="2" w:space="0" w:color="000000"/>
              <w:right w:val="single" w:sz="18" w:space="0" w:color="000000"/>
            </w:tcBorders>
          </w:tcPr>
          <w:p w:rsidR="00846244" w:rsidRDefault="00846244">
            <w:pPr>
              <w:pStyle w:val="TableParagraph"/>
              <w:spacing w:before="10"/>
              <w:rPr>
                <w:sz w:val="20"/>
              </w:rPr>
            </w:pPr>
          </w:p>
          <w:p w:rsidR="00846244" w:rsidRDefault="00703A13">
            <w:pPr>
              <w:pStyle w:val="TableParagraph"/>
              <w:tabs>
                <w:tab w:val="left" w:pos="487"/>
                <w:tab w:val="left" w:pos="1087"/>
              </w:tabs>
              <w:ind w:left="127"/>
              <w:rPr>
                <w:sz w:val="24"/>
              </w:rPr>
            </w:pPr>
            <w:r>
              <w:rPr>
                <w:rFonts w:ascii="Times New Roman" w:eastAsia="Times New Roman"/>
                <w:sz w:val="24"/>
                <w:u w:val="single"/>
              </w:rPr>
              <w:t xml:space="preserve"> </w:t>
            </w:r>
            <w:r>
              <w:rPr>
                <w:rFonts w:ascii="Times New Roman" w:eastAsia="Times New Roman"/>
                <w:sz w:val="24"/>
                <w:u w:val="single"/>
              </w:rPr>
              <w:tab/>
            </w:r>
            <w:r>
              <w:rPr>
                <w:sz w:val="24"/>
              </w:rPr>
              <w:t>年</w:t>
            </w:r>
            <w:r>
              <w:rPr>
                <w:sz w:val="24"/>
                <w:u w:val="single"/>
              </w:rPr>
              <w:t xml:space="preserve"> </w:t>
            </w:r>
            <w:r>
              <w:rPr>
                <w:sz w:val="24"/>
                <w:u w:val="single"/>
              </w:rPr>
              <w:tab/>
            </w:r>
            <w:r>
              <w:rPr>
                <w:sz w:val="24"/>
              </w:rPr>
              <w:t>月</w:t>
            </w:r>
          </w:p>
        </w:tc>
      </w:tr>
    </w:tbl>
    <w:p w:rsidR="00846244" w:rsidRDefault="00703A13">
      <w:pPr>
        <w:pStyle w:val="a0"/>
        <w:spacing w:before="193"/>
        <w:ind w:left="259"/>
      </w:pPr>
      <w:r>
        <w:t xml:space="preserve">说明：上、下及右边距分别为 </w:t>
      </w:r>
      <w:r>
        <w:rPr>
          <w:rFonts w:ascii="Arial" w:eastAsia="Arial"/>
        </w:rPr>
        <w:t>1cm</w:t>
      </w:r>
      <w:r>
        <w:t xml:space="preserve">，左页边距为 </w:t>
      </w:r>
      <w:r>
        <w:rPr>
          <w:rFonts w:ascii="Arial" w:eastAsia="Arial"/>
        </w:rPr>
        <w:t>2.5cm</w:t>
      </w:r>
      <w:r>
        <w:t>。</w:t>
      </w:r>
    </w:p>
    <w:p w:rsidR="00846244" w:rsidRDefault="00846244">
      <w:pPr>
        <w:sectPr w:rsidR="00846244">
          <w:footerReference w:type="default" r:id="rId20"/>
          <w:pgSz w:w="16840" w:h="11910" w:orient="landscape"/>
          <w:pgMar w:top="1100" w:right="860" w:bottom="280" w:left="2340" w:header="0" w:footer="0" w:gutter="0"/>
          <w:cols w:space="720"/>
        </w:sectPr>
      </w:pPr>
    </w:p>
    <w:p w:rsidR="00846244" w:rsidRDefault="00846244">
      <w:pPr>
        <w:spacing w:before="23"/>
        <w:ind w:left="295" w:right="294"/>
        <w:jc w:val="center"/>
        <w:rPr>
          <w:b/>
          <w:sz w:val="44"/>
        </w:rPr>
      </w:pPr>
    </w:p>
    <w:p w:rsidR="00846244" w:rsidRDefault="00703A13">
      <w:pPr>
        <w:spacing w:before="23"/>
        <w:ind w:left="295" w:right="294"/>
        <w:jc w:val="center"/>
        <w:rPr>
          <w:b/>
          <w:sz w:val="44"/>
        </w:rPr>
      </w:pPr>
      <w:r>
        <w:rPr>
          <w:b/>
          <w:sz w:val="44"/>
        </w:rPr>
        <w:t>浙 江 省</w:t>
      </w:r>
    </w:p>
    <w:p w:rsidR="00846244" w:rsidRDefault="00846244">
      <w:pPr>
        <w:spacing w:before="60"/>
        <w:ind w:left="2744" w:right="232"/>
        <w:jc w:val="center"/>
        <w:rPr>
          <w:b/>
          <w:sz w:val="44"/>
        </w:rPr>
      </w:pPr>
    </w:p>
    <w:p w:rsidR="00846244" w:rsidRDefault="00703A13">
      <w:pPr>
        <w:spacing w:before="60"/>
        <w:ind w:right="232"/>
        <w:jc w:val="both"/>
        <w:outlineLvl w:val="2"/>
        <w:rPr>
          <w:b/>
          <w:sz w:val="36"/>
          <w:szCs w:val="20"/>
        </w:rPr>
      </w:pPr>
      <w:r>
        <w:rPr>
          <w:rFonts w:hint="eastAsia"/>
        </w:rPr>
        <w:t xml:space="preserve"> </w:t>
      </w:r>
      <w:r>
        <w:rPr>
          <w:rFonts w:hint="eastAsia"/>
          <w:sz w:val="20"/>
          <w:szCs w:val="20"/>
        </w:rPr>
        <w:t xml:space="preserve">  </w:t>
      </w:r>
      <w:r>
        <w:rPr>
          <w:rFonts w:hint="eastAsia"/>
          <w:sz w:val="20"/>
          <w:szCs w:val="20"/>
          <w:u w:val="single"/>
        </w:rPr>
        <w:t xml:space="preserve">       </w:t>
      </w:r>
      <w:r>
        <w:rPr>
          <w:rFonts w:ascii="黑体" w:eastAsia="黑体" w:hint="eastAsia"/>
          <w:sz w:val="44"/>
          <w:szCs w:val="20"/>
          <w:u w:val="single"/>
        </w:rPr>
        <w:t xml:space="preserve">   </w:t>
      </w:r>
      <w:bookmarkStart w:id="240" w:name="_Toc14777"/>
      <w:bookmarkStart w:id="241" w:name="_Toc21200"/>
      <w:r>
        <w:rPr>
          <w:rFonts w:ascii="黑体" w:eastAsia="黑体" w:hint="eastAsia"/>
          <w:sz w:val="44"/>
          <w:szCs w:val="20"/>
        </w:rPr>
        <w:t>（项目名称）</w:t>
      </w:r>
      <w:r>
        <w:rPr>
          <w:rFonts w:ascii="黑体" w:eastAsia="黑体" w:hint="eastAsia"/>
          <w:sz w:val="44"/>
          <w:szCs w:val="20"/>
          <w:u w:val="single"/>
        </w:rPr>
        <w:t xml:space="preserve">    </w:t>
      </w:r>
      <w:r>
        <w:rPr>
          <w:rFonts w:ascii="黑体" w:eastAsia="黑体" w:hint="eastAsia"/>
          <w:sz w:val="44"/>
          <w:szCs w:val="20"/>
        </w:rPr>
        <w:t>（标段名称）设计</w:t>
      </w:r>
      <w:bookmarkEnd w:id="240"/>
      <w:bookmarkEnd w:id="241"/>
    </w:p>
    <w:p w:rsidR="00846244" w:rsidRDefault="00846244">
      <w:pPr>
        <w:pStyle w:val="a0"/>
        <w:rPr>
          <w:b/>
          <w:sz w:val="44"/>
          <w:u w:val="single"/>
        </w:rPr>
      </w:pPr>
    </w:p>
    <w:p w:rsidR="00846244" w:rsidRDefault="00846244">
      <w:pPr>
        <w:pStyle w:val="a0"/>
        <w:rPr>
          <w:b/>
          <w:sz w:val="44"/>
        </w:rPr>
      </w:pPr>
    </w:p>
    <w:p w:rsidR="00846244" w:rsidRDefault="00846244">
      <w:pPr>
        <w:pStyle w:val="a0"/>
        <w:rPr>
          <w:b/>
          <w:sz w:val="44"/>
        </w:rPr>
      </w:pPr>
    </w:p>
    <w:p w:rsidR="00846244" w:rsidRDefault="00846244">
      <w:pPr>
        <w:pStyle w:val="a0"/>
        <w:rPr>
          <w:b/>
          <w:sz w:val="44"/>
        </w:rPr>
      </w:pPr>
    </w:p>
    <w:p w:rsidR="00846244" w:rsidRDefault="00846244">
      <w:pPr>
        <w:pStyle w:val="a0"/>
        <w:spacing w:before="1"/>
        <w:rPr>
          <w:b/>
          <w:sz w:val="46"/>
        </w:rPr>
      </w:pPr>
    </w:p>
    <w:p w:rsidR="00846244" w:rsidRDefault="00703A13">
      <w:pPr>
        <w:ind w:left="293" w:right="294"/>
        <w:jc w:val="center"/>
        <w:rPr>
          <w:b/>
          <w:sz w:val="72"/>
        </w:rPr>
      </w:pPr>
      <w:r>
        <w:rPr>
          <w:b/>
          <w:sz w:val="72"/>
        </w:rPr>
        <w:t>投 标 文 件</w:t>
      </w:r>
    </w:p>
    <w:p w:rsidR="00846244" w:rsidRDefault="00703A13">
      <w:pPr>
        <w:tabs>
          <w:tab w:val="left" w:pos="2087"/>
        </w:tabs>
        <w:spacing w:before="609"/>
        <w:ind w:left="6"/>
        <w:jc w:val="center"/>
        <w:rPr>
          <w:rFonts w:ascii="黑体" w:eastAsia="黑体"/>
          <w:sz w:val="52"/>
        </w:rPr>
      </w:pPr>
      <w:bookmarkStart w:id="242" w:name="第三卷__报价文件"/>
      <w:bookmarkEnd w:id="242"/>
      <w:r>
        <w:rPr>
          <w:rFonts w:ascii="黑体" w:eastAsia="黑体" w:hint="eastAsia"/>
          <w:sz w:val="52"/>
        </w:rPr>
        <w:t>第三卷</w:t>
      </w:r>
      <w:r>
        <w:rPr>
          <w:rFonts w:ascii="黑体" w:eastAsia="黑体" w:hint="eastAsia"/>
          <w:sz w:val="52"/>
        </w:rPr>
        <w:tab/>
        <w:t>报价文件</w:t>
      </w:r>
    </w:p>
    <w:p w:rsidR="00846244" w:rsidRDefault="00846244">
      <w:pPr>
        <w:pStyle w:val="a0"/>
        <w:rPr>
          <w:rFonts w:ascii="黑体"/>
          <w:sz w:val="52"/>
        </w:rPr>
      </w:pPr>
    </w:p>
    <w:p w:rsidR="00846244" w:rsidRDefault="00846244">
      <w:pPr>
        <w:pStyle w:val="a0"/>
        <w:rPr>
          <w:rFonts w:ascii="黑体"/>
          <w:sz w:val="52"/>
        </w:rPr>
      </w:pPr>
    </w:p>
    <w:p w:rsidR="00846244" w:rsidRDefault="00846244">
      <w:pPr>
        <w:pStyle w:val="a0"/>
        <w:rPr>
          <w:rFonts w:ascii="黑体"/>
          <w:sz w:val="52"/>
        </w:rPr>
      </w:pPr>
    </w:p>
    <w:p w:rsidR="00846244" w:rsidRDefault="00846244">
      <w:pPr>
        <w:pStyle w:val="a0"/>
        <w:rPr>
          <w:rFonts w:ascii="黑体"/>
          <w:sz w:val="52"/>
        </w:rPr>
      </w:pPr>
    </w:p>
    <w:p w:rsidR="00846244" w:rsidRDefault="00846244">
      <w:pPr>
        <w:pStyle w:val="a0"/>
        <w:rPr>
          <w:rFonts w:ascii="黑体"/>
          <w:sz w:val="52"/>
        </w:rPr>
      </w:pPr>
    </w:p>
    <w:p w:rsidR="00846244" w:rsidRDefault="00846244">
      <w:pPr>
        <w:pStyle w:val="a0"/>
        <w:rPr>
          <w:rFonts w:ascii="黑体"/>
          <w:sz w:val="52"/>
        </w:rPr>
      </w:pPr>
    </w:p>
    <w:p w:rsidR="00846244" w:rsidRDefault="00846244">
      <w:pPr>
        <w:pStyle w:val="a0"/>
        <w:spacing w:before="4"/>
        <w:rPr>
          <w:rFonts w:ascii="黑体"/>
          <w:sz w:val="70"/>
        </w:rPr>
      </w:pPr>
    </w:p>
    <w:p w:rsidR="00846244" w:rsidRDefault="00703A13">
      <w:pPr>
        <w:pStyle w:val="3"/>
        <w:tabs>
          <w:tab w:val="left" w:pos="3981"/>
        </w:tabs>
        <w:spacing w:before="0"/>
        <w:ind w:left="4" w:right="0"/>
      </w:pPr>
      <w:r>
        <w:t>投标人：</w:t>
      </w:r>
      <w:r>
        <w:rPr>
          <w:u w:val="thick"/>
        </w:rPr>
        <w:t xml:space="preserve"> </w:t>
      </w:r>
      <w:r>
        <w:rPr>
          <w:u w:val="thick"/>
        </w:rPr>
        <w:tab/>
      </w:r>
      <w:r>
        <w:t>（全称并盖电子公章）</w:t>
      </w:r>
    </w:p>
    <w:p w:rsidR="00846244" w:rsidRDefault="00703A13">
      <w:pPr>
        <w:tabs>
          <w:tab w:val="left" w:pos="904"/>
          <w:tab w:val="left" w:pos="1989"/>
          <w:tab w:val="left" w:pos="3074"/>
        </w:tabs>
        <w:spacing w:before="163"/>
        <w:ind w:right="294"/>
        <w:jc w:val="center"/>
        <w:rPr>
          <w:b/>
          <w:sz w:val="36"/>
        </w:rPr>
      </w:pPr>
      <w:r>
        <w:rPr>
          <w:rFonts w:ascii="Times New Roman" w:eastAsia="Times New Roman"/>
          <w:b/>
          <w:sz w:val="36"/>
          <w:u w:val="thick"/>
        </w:rPr>
        <w:t xml:space="preserve"> </w:t>
      </w:r>
      <w:r>
        <w:rPr>
          <w:rFonts w:ascii="Times New Roman" w:eastAsia="Times New Roman"/>
          <w:b/>
          <w:sz w:val="36"/>
          <w:u w:val="thick"/>
        </w:rPr>
        <w:tab/>
      </w:r>
      <w:r>
        <w:rPr>
          <w:b/>
          <w:sz w:val="36"/>
        </w:rPr>
        <w:t>年</w:t>
      </w:r>
      <w:r>
        <w:rPr>
          <w:b/>
          <w:sz w:val="36"/>
          <w:u w:val="thick"/>
        </w:rPr>
        <w:t xml:space="preserve"> </w:t>
      </w:r>
      <w:r>
        <w:rPr>
          <w:b/>
          <w:sz w:val="36"/>
          <w:u w:val="thick"/>
        </w:rPr>
        <w:tab/>
      </w:r>
      <w:r>
        <w:rPr>
          <w:b/>
          <w:sz w:val="36"/>
        </w:rPr>
        <w:t>月</w:t>
      </w:r>
      <w:r>
        <w:rPr>
          <w:b/>
          <w:sz w:val="36"/>
          <w:u w:val="thick"/>
        </w:rPr>
        <w:t xml:space="preserve"> </w:t>
      </w:r>
      <w:r>
        <w:rPr>
          <w:b/>
          <w:sz w:val="36"/>
          <w:u w:val="thick"/>
        </w:rPr>
        <w:tab/>
      </w:r>
      <w:r>
        <w:rPr>
          <w:b/>
          <w:sz w:val="36"/>
        </w:rPr>
        <w:t>日</w:t>
      </w:r>
    </w:p>
    <w:p w:rsidR="00846244" w:rsidRDefault="00846244">
      <w:pPr>
        <w:jc w:val="center"/>
        <w:rPr>
          <w:sz w:val="36"/>
        </w:rPr>
        <w:sectPr w:rsidR="00846244">
          <w:footerReference w:type="default" r:id="rId21"/>
          <w:pgSz w:w="11910" w:h="16840"/>
          <w:pgMar w:top="980" w:right="1160" w:bottom="940" w:left="1240" w:header="0" w:footer="752" w:gutter="0"/>
          <w:pgNumType w:start="94"/>
          <w:cols w:space="720"/>
        </w:sectPr>
      </w:pPr>
    </w:p>
    <w:p w:rsidR="00846244" w:rsidRDefault="00703A13">
      <w:pPr>
        <w:spacing w:before="11"/>
        <w:ind w:left="295" w:right="294"/>
        <w:jc w:val="center"/>
        <w:outlineLvl w:val="1"/>
        <w:rPr>
          <w:b/>
          <w:sz w:val="44"/>
        </w:rPr>
      </w:pPr>
      <w:bookmarkStart w:id="243" w:name="一、报价函"/>
      <w:bookmarkStart w:id="244" w:name="_Toc11817"/>
      <w:bookmarkStart w:id="245" w:name="_Toc18786"/>
      <w:bookmarkEnd w:id="243"/>
      <w:r>
        <w:rPr>
          <w:b/>
          <w:sz w:val="44"/>
        </w:rPr>
        <w:t>一、报价函</w:t>
      </w:r>
      <w:bookmarkEnd w:id="244"/>
      <w:bookmarkEnd w:id="245"/>
    </w:p>
    <w:p w:rsidR="00846244" w:rsidRDefault="00846244">
      <w:pPr>
        <w:pStyle w:val="a0"/>
        <w:spacing w:before="3"/>
        <w:rPr>
          <w:b/>
          <w:sz w:val="45"/>
        </w:rPr>
      </w:pPr>
    </w:p>
    <w:p w:rsidR="00846244" w:rsidRDefault="00703A13">
      <w:pPr>
        <w:tabs>
          <w:tab w:val="left" w:pos="2998"/>
        </w:tabs>
        <w:ind w:left="118"/>
        <w:rPr>
          <w:sz w:val="24"/>
        </w:rPr>
      </w:pPr>
      <w:r>
        <w:rPr>
          <w:sz w:val="24"/>
        </w:rPr>
        <w:t>致：</w:t>
      </w:r>
      <w:r>
        <w:rPr>
          <w:sz w:val="24"/>
          <w:u w:val="single"/>
        </w:rPr>
        <w:t xml:space="preserve"> </w:t>
      </w:r>
      <w:r>
        <w:rPr>
          <w:sz w:val="24"/>
          <w:u w:val="single"/>
        </w:rPr>
        <w:tab/>
      </w:r>
      <w:r>
        <w:rPr>
          <w:sz w:val="24"/>
        </w:rPr>
        <w:t>（招标人全称）</w:t>
      </w:r>
    </w:p>
    <w:p w:rsidR="00846244" w:rsidRDefault="00703A13">
      <w:pPr>
        <w:tabs>
          <w:tab w:val="left" w:pos="2489"/>
          <w:tab w:val="left" w:pos="7591"/>
          <w:tab w:val="left" w:pos="8671"/>
        </w:tabs>
        <w:spacing w:before="160" w:line="364" w:lineRule="auto"/>
        <w:ind w:left="118" w:right="112" w:firstLine="480"/>
        <w:rPr>
          <w:sz w:val="24"/>
        </w:rPr>
      </w:pPr>
      <w:r>
        <w:rPr>
          <w:sz w:val="24"/>
        </w:rPr>
        <w:t>经研究</w:t>
      </w:r>
      <w:r>
        <w:rPr>
          <w:rFonts w:hint="eastAsia"/>
          <w:sz w:val="24"/>
          <w:u w:val="single"/>
        </w:rPr>
        <w:t xml:space="preserve">              </w:t>
      </w:r>
      <w:r>
        <w:rPr>
          <w:rFonts w:hint="eastAsia"/>
          <w:sz w:val="24"/>
        </w:rPr>
        <w:t>（项目名称）</w:t>
      </w:r>
      <w:r>
        <w:rPr>
          <w:rFonts w:hint="eastAsia"/>
          <w:sz w:val="24"/>
          <w:u w:val="single"/>
          <w:lang w:val="en-US"/>
        </w:rPr>
        <w:t xml:space="preserve">     </w:t>
      </w:r>
      <w:r>
        <w:rPr>
          <w:rFonts w:hint="eastAsia"/>
          <w:sz w:val="24"/>
          <w:lang w:val="en-US"/>
        </w:rPr>
        <w:t>（标段名称）</w:t>
      </w:r>
      <w:r>
        <w:rPr>
          <w:sz w:val="24"/>
        </w:rPr>
        <w:t>设计招标文件的全部内</w:t>
      </w:r>
      <w:r>
        <w:rPr>
          <w:spacing w:val="-29"/>
          <w:sz w:val="24"/>
        </w:rPr>
        <w:t>容</w:t>
      </w:r>
      <w:r>
        <w:rPr>
          <w:sz w:val="24"/>
        </w:rPr>
        <w:t>（含第</w:t>
      </w:r>
      <w:r>
        <w:rPr>
          <w:sz w:val="24"/>
          <w:u w:val="single"/>
        </w:rPr>
        <w:t xml:space="preserve"> </w:t>
      </w:r>
      <w:r>
        <w:rPr>
          <w:rFonts w:hint="eastAsia"/>
          <w:sz w:val="24"/>
          <w:u w:val="single"/>
          <w:lang w:val="en-US"/>
        </w:rPr>
        <w:t xml:space="preserve">  </w:t>
      </w:r>
      <w:r>
        <w:rPr>
          <w:sz w:val="24"/>
        </w:rPr>
        <w:t>号至第</w:t>
      </w:r>
      <w:r>
        <w:rPr>
          <w:sz w:val="24"/>
          <w:u w:val="single"/>
        </w:rPr>
        <w:t xml:space="preserve"> </w:t>
      </w:r>
      <w:r>
        <w:rPr>
          <w:rFonts w:hint="eastAsia"/>
          <w:sz w:val="24"/>
          <w:u w:val="single"/>
          <w:lang w:val="en-US"/>
        </w:rPr>
        <w:t xml:space="preserve">  </w:t>
      </w:r>
      <w:r>
        <w:rPr>
          <w:sz w:val="24"/>
        </w:rPr>
        <w:t>号补</w:t>
      </w:r>
      <w:r>
        <w:rPr>
          <w:spacing w:val="-17"/>
          <w:sz w:val="24"/>
        </w:rPr>
        <w:t>遗</w:t>
      </w:r>
      <w:r>
        <w:rPr>
          <w:sz w:val="24"/>
        </w:rPr>
        <w:t>书）后，我方就上述设计任务及相关服务进行投标。</w:t>
      </w:r>
    </w:p>
    <w:p w:rsidR="00846244" w:rsidRDefault="00703A13">
      <w:pPr>
        <w:tabs>
          <w:tab w:val="left" w:pos="2489"/>
          <w:tab w:val="left" w:pos="7591"/>
          <w:tab w:val="left" w:pos="8671"/>
        </w:tabs>
        <w:spacing w:before="160" w:line="364" w:lineRule="auto"/>
        <w:ind w:left="118" w:right="112" w:firstLine="480"/>
        <w:rPr>
          <w:sz w:val="24"/>
        </w:rPr>
      </w:pPr>
      <w:r>
        <w:rPr>
          <w:rFonts w:hint="eastAsia"/>
          <w:spacing w:val="-4"/>
          <w:sz w:val="24"/>
          <w:lang w:val="en-US"/>
        </w:rPr>
        <w:t>其中</w:t>
      </w:r>
      <w:r>
        <w:rPr>
          <w:rFonts w:hint="eastAsia"/>
          <w:sz w:val="24"/>
        </w:rPr>
        <w:t>勘察设计我方愿以县财政预算审核后的建安费</w:t>
      </w:r>
      <w:r>
        <w:rPr>
          <w:sz w:val="24"/>
        </w:rPr>
        <w:t>的</w:t>
      </w:r>
      <w:r>
        <w:rPr>
          <w:spacing w:val="12"/>
          <w:sz w:val="24"/>
          <w:u w:val="single"/>
        </w:rPr>
        <w:t xml:space="preserve">  </w:t>
      </w:r>
      <w:r>
        <w:rPr>
          <w:rFonts w:hint="eastAsia"/>
          <w:spacing w:val="12"/>
          <w:sz w:val="24"/>
          <w:u w:val="single"/>
          <w:lang w:val="en-US"/>
        </w:rPr>
        <w:t xml:space="preserve"> </w:t>
      </w:r>
      <w:r>
        <w:rPr>
          <w:spacing w:val="12"/>
          <w:sz w:val="24"/>
          <w:u w:val="single"/>
        </w:rPr>
        <w:t xml:space="preserve">  </w:t>
      </w:r>
      <w:r>
        <w:rPr>
          <w:rFonts w:ascii="Arial" w:eastAsia="Arial" w:hAnsi="Arial"/>
          <w:sz w:val="24"/>
        </w:rPr>
        <w:t>%</w:t>
      </w:r>
      <w:r>
        <w:rPr>
          <w:sz w:val="24"/>
        </w:rPr>
        <w:t>（保留两位小数）的投标价，完成本招标规定的</w:t>
      </w:r>
      <w:r>
        <w:rPr>
          <w:spacing w:val="-9"/>
          <w:sz w:val="24"/>
        </w:rPr>
        <w:t>所有工作内容。</w:t>
      </w:r>
      <w:r>
        <w:rPr>
          <w:sz w:val="24"/>
        </w:rPr>
        <w:t>同时，我方承诺：本投标价最终受“通用合同条款”和“专用合同条款”第 7.1款和专用合同条款第 7.6 款的约束和调整。</w:t>
      </w:r>
    </w:p>
    <w:p w:rsidR="00846244" w:rsidRDefault="00703A13">
      <w:pPr>
        <w:tabs>
          <w:tab w:val="left" w:pos="2489"/>
          <w:tab w:val="left" w:pos="7591"/>
          <w:tab w:val="left" w:pos="8671"/>
        </w:tabs>
        <w:spacing w:before="160" w:line="364" w:lineRule="auto"/>
        <w:ind w:left="118" w:right="112" w:firstLineChars="100" w:firstLine="240"/>
        <w:rPr>
          <w:spacing w:val="-4"/>
          <w:sz w:val="24"/>
        </w:rPr>
      </w:pPr>
      <w:r>
        <w:rPr>
          <w:rFonts w:hint="eastAsia"/>
          <w:sz w:val="24"/>
        </w:rPr>
        <w:t>投标报价应包括测量、勘察、测试、可研、设计等为完成本项目全过程的一切费用，包括按合同规定应完成的相应的勘察、可研、设计等所需费用，桩基承载力试验等为建设项目提供或验证设计数据所需的专题研究费用，初步设计和施工图设计的勘察费、设计费、概（预）算编制及调整概算编制费用，后续服务费（招标配合和施工配合），与勘察设计文件审查有关的各种会议的会务费以及设计人自行委托咨询的咨询费、利润、税金等与此有关的一切费用</w:t>
      </w:r>
      <w:r>
        <w:rPr>
          <w:spacing w:val="-4"/>
          <w:sz w:val="24"/>
        </w:rPr>
        <w:t>。</w:t>
      </w:r>
    </w:p>
    <w:p w:rsidR="00846244" w:rsidRDefault="00846244">
      <w:pPr>
        <w:pStyle w:val="a0"/>
        <w:rPr>
          <w:sz w:val="24"/>
        </w:rPr>
      </w:pPr>
    </w:p>
    <w:p w:rsidR="00846244" w:rsidRDefault="00846244">
      <w:pPr>
        <w:pStyle w:val="a4"/>
        <w:ind w:firstLine="210"/>
      </w:pPr>
    </w:p>
    <w:p w:rsidR="00846244" w:rsidRDefault="00846244">
      <w:pPr>
        <w:pStyle w:val="60"/>
      </w:pPr>
    </w:p>
    <w:p w:rsidR="00846244" w:rsidRDefault="00846244">
      <w:pPr>
        <w:pStyle w:val="a0"/>
        <w:rPr>
          <w:sz w:val="24"/>
        </w:rPr>
      </w:pPr>
    </w:p>
    <w:p w:rsidR="00846244" w:rsidRDefault="00846244">
      <w:pPr>
        <w:pStyle w:val="a0"/>
        <w:spacing w:before="2"/>
        <w:rPr>
          <w:sz w:val="25"/>
        </w:rPr>
      </w:pPr>
    </w:p>
    <w:p w:rsidR="00846244" w:rsidRDefault="00703A13">
      <w:pPr>
        <w:tabs>
          <w:tab w:val="left" w:pos="6478"/>
          <w:tab w:val="left" w:pos="6958"/>
        </w:tabs>
        <w:spacing w:line="364" w:lineRule="auto"/>
        <w:ind w:left="3478" w:right="626"/>
        <w:rPr>
          <w:sz w:val="24"/>
        </w:rPr>
      </w:pPr>
      <w:r>
        <w:rPr>
          <w:sz w:val="24"/>
        </w:rPr>
        <w:t>投标人：</w:t>
      </w:r>
      <w:r>
        <w:rPr>
          <w:sz w:val="24"/>
          <w:u w:val="single"/>
        </w:rPr>
        <w:t xml:space="preserve"> </w:t>
      </w:r>
      <w:r>
        <w:rPr>
          <w:sz w:val="24"/>
          <w:u w:val="single"/>
        </w:rPr>
        <w:tab/>
      </w:r>
      <w:r>
        <w:rPr>
          <w:sz w:val="24"/>
        </w:rPr>
        <w:t>（全称并盖电子公章</w:t>
      </w:r>
      <w:r>
        <w:rPr>
          <w:spacing w:val="-18"/>
          <w:sz w:val="24"/>
        </w:rPr>
        <w:t xml:space="preserve">） </w:t>
      </w:r>
      <w:r>
        <w:rPr>
          <w:sz w:val="24"/>
        </w:rPr>
        <w:t>法定代表人：</w:t>
      </w:r>
      <w:r>
        <w:rPr>
          <w:sz w:val="24"/>
          <w:u w:val="single"/>
        </w:rPr>
        <w:t xml:space="preserve"> </w:t>
      </w:r>
      <w:r>
        <w:rPr>
          <w:sz w:val="24"/>
          <w:u w:val="single"/>
        </w:rPr>
        <w:tab/>
      </w:r>
      <w:r>
        <w:rPr>
          <w:sz w:val="24"/>
          <w:u w:val="single"/>
        </w:rPr>
        <w:tab/>
      </w:r>
      <w:r>
        <w:rPr>
          <w:sz w:val="24"/>
        </w:rPr>
        <w:t>（盖电子章）</w:t>
      </w:r>
    </w:p>
    <w:p w:rsidR="00846244" w:rsidRDefault="00703A13">
      <w:pPr>
        <w:tabs>
          <w:tab w:val="left" w:pos="8758"/>
        </w:tabs>
        <w:spacing w:before="1" w:line="364" w:lineRule="auto"/>
        <w:ind w:left="3478" w:right="746"/>
        <w:jc w:val="both"/>
        <w:rPr>
          <w:rFonts w:ascii="Times New Roman" w:eastAsia="Times New Roman"/>
          <w:sz w:val="24"/>
        </w:rPr>
      </w:pPr>
      <w:r>
        <w:rPr>
          <w:sz w:val="24"/>
        </w:rPr>
        <w:t>地 址：</w:t>
      </w:r>
      <w:r>
        <w:rPr>
          <w:rFonts w:ascii="Times New Roman" w:eastAsia="Times New Roman"/>
          <w:sz w:val="24"/>
          <w:u w:val="single"/>
        </w:rPr>
        <w:t xml:space="preserve"> </w:t>
      </w:r>
      <w:r>
        <w:rPr>
          <w:rFonts w:ascii="Times New Roman" w:eastAsia="Times New Roman"/>
          <w:sz w:val="24"/>
          <w:u w:val="single"/>
        </w:rPr>
        <w:tab/>
        <w:t xml:space="preserve"> </w:t>
      </w:r>
      <w:r>
        <w:rPr>
          <w:sz w:val="24"/>
        </w:rPr>
        <w:t>网 址：</w:t>
      </w:r>
      <w:r>
        <w:rPr>
          <w:rFonts w:ascii="Times New Roman" w:eastAsia="Times New Roman"/>
          <w:sz w:val="24"/>
          <w:u w:val="single"/>
        </w:rPr>
        <w:t xml:space="preserve"> </w:t>
      </w:r>
      <w:r>
        <w:rPr>
          <w:rFonts w:ascii="Times New Roman" w:eastAsia="Times New Roman"/>
          <w:sz w:val="24"/>
          <w:u w:val="single"/>
        </w:rPr>
        <w:tab/>
        <w:t xml:space="preserve"> </w:t>
      </w:r>
      <w:r>
        <w:rPr>
          <w:sz w:val="24"/>
        </w:rPr>
        <w:t>电 话：</w:t>
      </w:r>
      <w:r>
        <w:rPr>
          <w:rFonts w:ascii="Times New Roman" w:eastAsia="Times New Roman"/>
          <w:sz w:val="24"/>
          <w:u w:val="single"/>
        </w:rPr>
        <w:t xml:space="preserve"> </w:t>
      </w:r>
      <w:r>
        <w:rPr>
          <w:rFonts w:ascii="Times New Roman" w:eastAsia="Times New Roman"/>
          <w:sz w:val="24"/>
          <w:u w:val="single"/>
        </w:rPr>
        <w:tab/>
        <w:t xml:space="preserve"> </w:t>
      </w:r>
      <w:r>
        <w:rPr>
          <w:sz w:val="24"/>
        </w:rPr>
        <w:t>传 真：</w:t>
      </w:r>
      <w:r>
        <w:rPr>
          <w:rFonts w:ascii="Times New Roman" w:eastAsia="Times New Roman"/>
          <w:sz w:val="24"/>
          <w:u w:val="single"/>
        </w:rPr>
        <w:t xml:space="preserve"> </w:t>
      </w:r>
      <w:r>
        <w:rPr>
          <w:rFonts w:ascii="Times New Roman" w:eastAsia="Times New Roman"/>
          <w:sz w:val="24"/>
          <w:u w:val="single"/>
        </w:rPr>
        <w:tab/>
        <w:t xml:space="preserve"> </w:t>
      </w:r>
      <w:r>
        <w:rPr>
          <w:sz w:val="24"/>
        </w:rPr>
        <w:t>邮政编码：</w:t>
      </w:r>
      <w:r>
        <w:rPr>
          <w:rFonts w:ascii="Times New Roman" w:eastAsia="Times New Roman"/>
          <w:sz w:val="24"/>
          <w:u w:val="single"/>
        </w:rPr>
        <w:t xml:space="preserve"> </w:t>
      </w:r>
      <w:r>
        <w:rPr>
          <w:rFonts w:ascii="Times New Roman" w:eastAsia="Times New Roman"/>
          <w:sz w:val="24"/>
          <w:u w:val="single"/>
        </w:rPr>
        <w:tab/>
      </w:r>
    </w:p>
    <w:p w:rsidR="00846244" w:rsidRDefault="00846244">
      <w:pPr>
        <w:pStyle w:val="a0"/>
        <w:rPr>
          <w:rFonts w:ascii="Times New Roman"/>
          <w:sz w:val="20"/>
        </w:rPr>
      </w:pPr>
    </w:p>
    <w:p w:rsidR="00846244" w:rsidRDefault="00846244">
      <w:pPr>
        <w:pStyle w:val="a0"/>
        <w:rPr>
          <w:rFonts w:ascii="Times New Roman"/>
        </w:rPr>
      </w:pPr>
    </w:p>
    <w:p w:rsidR="00846244" w:rsidRDefault="00703A13">
      <w:pPr>
        <w:tabs>
          <w:tab w:val="left" w:pos="5518"/>
          <w:tab w:val="left" w:pos="6358"/>
          <w:tab w:val="left" w:pos="7438"/>
        </w:tabs>
        <w:ind w:left="4678"/>
        <w:rPr>
          <w:sz w:val="24"/>
        </w:rPr>
      </w:pPr>
      <w:r>
        <w:rPr>
          <w:rFonts w:ascii="Times New Roman" w:eastAsia="Times New Roman"/>
          <w:sz w:val="24"/>
          <w:u w:val="single"/>
        </w:rPr>
        <w:t xml:space="preserve"> </w:t>
      </w:r>
      <w:r>
        <w:rPr>
          <w:rFonts w:ascii="Times New Roman" w:eastAsia="Times New Roman"/>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sectPr w:rsidR="00846244">
      <w:pgSz w:w="11910" w:h="16840"/>
      <w:pgMar w:top="1460" w:right="1160" w:bottom="940" w:left="1240" w:header="0" w:footer="7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753" w:rsidRDefault="00E37753">
      <w:r>
        <w:separator/>
      </w:r>
    </w:p>
  </w:endnote>
  <w:endnote w:type="continuationSeparator" w:id="0">
    <w:p w:rsidR="00E37753" w:rsidRDefault="00E37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TTBFA2o01">
    <w:altName w:val="宋体"/>
    <w:charset w:val="86"/>
    <w:family w:val="auto"/>
    <w:pitch w:val="default"/>
    <w:sig w:usb0="00000000" w:usb1="00000000" w:usb2="00000010" w:usb3="00000000" w:csb0="00040000" w:csb1="00000000"/>
  </w:font>
  <w:font w:name="MS PGothic">
    <w:panose1 w:val="020B0600070205080204"/>
    <w:charset w:val="80"/>
    <w:family w:val="swiss"/>
    <w:pitch w:val="variable"/>
    <w:sig w:usb0="E00002FF" w:usb1="6AC7FDFB" w:usb2="00000012" w:usb3="00000000" w:csb0="0002009F" w:csb1="00000000"/>
  </w:font>
  <w:font w:name="宋体g彇....">
    <w:altName w:val="黑体"/>
    <w:charset w:val="86"/>
    <w:family w:val="auto"/>
    <w:pitch w:val="default"/>
    <w:sig w:usb0="00000000" w:usb1="00000000" w:usb2="00000010" w:usb3="00000000" w:csb0="00040000" w:csb1="00000000"/>
  </w:font>
  <w:font w:name="楷体_GB2312">
    <w:altName w:val="楷体"/>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A78" w:rsidRDefault="005A1A78">
    <w:pPr>
      <w:pStyle w:val="a7"/>
    </w:pPr>
    <w:r>
      <w:rPr>
        <w:noProof/>
        <w:lang w:val="en-US" w:bidi="ar-SA"/>
      </w:rPr>
      <mc:AlternateContent>
        <mc:Choice Requires="wps">
          <w:drawing>
            <wp:anchor distT="0" distB="0" distL="0" distR="0" simplePos="0" relativeHeight="251655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rsidR="005A1A78" w:rsidRDefault="005A1A78">
                          <w:pPr>
                            <w:pStyle w:val="a7"/>
                          </w:pPr>
                          <w:r>
                            <w:fldChar w:fldCharType="begin"/>
                          </w:r>
                          <w:r>
                            <w:instrText xml:space="preserve"> PAGE  \* MERGEFORMAT </w:instrText>
                          </w:r>
                          <w:r>
                            <w:fldChar w:fldCharType="separate"/>
                          </w:r>
                          <w:r w:rsidR="0038363E">
                            <w:rPr>
                              <w:noProof/>
                            </w:rPr>
                            <w:t>1</w:t>
                          </w:r>
                          <w:r>
                            <w:fldChar w:fldCharType="end"/>
                          </w:r>
                        </w:p>
                      </w:txbxContent>
                    </wps:txbx>
                    <wps:bodyPr vert="horz" wrap="none" lIns="0" tIns="0" rIns="0" bIns="0" anchor="t" anchorCtr="0">
                      <a:spAutoFit/>
                    </wps:bodyPr>
                  </wps:wsp>
                </a:graphicData>
              </a:graphic>
            </wp:anchor>
          </w:drawing>
        </mc:Choice>
        <mc:Fallback>
          <w:pict>
            <v:rect id="文本框 3" o:spid="_x0000_s1029" style="position:absolute;margin-left:0;margin-top:0;width:2in;height:2in;z-index:251655168;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" filled="f" stroked="f">
              <v:textbox style="mso-fit-shape-to-text:t" inset="0,0,0,0">
                <w:txbxContent>
                  <w:p w:rsidR="005A1A78" w:rsidRDefault="005A1A78">
                    <w:pPr>
                      <w:pStyle w:val="a7"/>
                    </w:pPr>
                    <w:r>
                      <w:fldChar w:fldCharType="begin"/>
                    </w:r>
                    <w:r>
                      <w:instrText xml:space="preserve"> PAGE  \* MERGEFORMAT </w:instrText>
                    </w:r>
                    <w:r>
                      <w:fldChar w:fldCharType="separate"/>
                    </w:r>
                    <w:r w:rsidR="0038363E">
                      <w:rPr>
                        <w:noProof/>
                      </w:rPr>
                      <w:t>1</w:t>
                    </w:r>
                    <w:r>
                      <w:fldChar w:fldCharType="end"/>
                    </w:r>
                  </w:p>
                </w:txbxContent>
              </v:textbox>
              <w10:wrap anchorx="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A78" w:rsidRDefault="005A1A78">
    <w:pPr>
      <w:pStyle w:val="a0"/>
      <w:spacing w:line="14" w:lineRule="auto"/>
      <w:rPr>
        <w:sz w:val="12"/>
      </w:rPr>
    </w:pPr>
    <w:r>
      <w:rPr>
        <w:noProof/>
        <w:sz w:val="12"/>
        <w:lang w:val="en-US" w:bidi="ar-SA"/>
      </w:rPr>
      <mc:AlternateContent>
        <mc:Choice Requires="wps">
          <w:drawing>
            <wp:anchor distT="0" distB="0" distL="0" distR="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rsidR="005A1A78" w:rsidRDefault="005A1A78">
                          <w:pPr>
                            <w:pStyle w:val="a7"/>
                          </w:pPr>
                          <w:r>
                            <w:fldChar w:fldCharType="begin"/>
                          </w:r>
                          <w:r>
                            <w:instrText xml:space="preserve"> PAGE  \* MERGEFORMAT </w:instrText>
                          </w:r>
                          <w:r>
                            <w:fldChar w:fldCharType="separate"/>
                          </w:r>
                          <w:r w:rsidR="0038363E">
                            <w:rPr>
                              <w:noProof/>
                            </w:rPr>
                            <w:t>2</w:t>
                          </w:r>
                          <w:r>
                            <w:fldChar w:fldCharType="end"/>
                          </w:r>
                        </w:p>
                      </w:txbxContent>
                    </wps:txbx>
                    <wps:bodyPr vert="horz" wrap="none" lIns="0" tIns="0" rIns="0" bIns="0" anchor="t" anchorCtr="0">
                      <a:spAutoFit/>
                    </wps:bodyPr>
                  </wps:wsp>
                </a:graphicData>
              </a:graphic>
            </wp:anchor>
          </w:drawing>
        </mc:Choice>
        <mc:Fallback>
          <w:pict>
            <v:rect id="文本框 9" o:spid="_x0000_s1030" style="position:absolute;margin-left:0;margin-top:0;width:2in;height:2in;z-index:251656192;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" filled="f" stroked="f">
              <v:textbox style="mso-fit-shape-to-text:t" inset="0,0,0,0">
                <w:txbxContent>
                  <w:p w:rsidR="005A1A78" w:rsidRDefault="005A1A78">
                    <w:pPr>
                      <w:pStyle w:val="a7"/>
                    </w:pPr>
                    <w:r>
                      <w:fldChar w:fldCharType="begin"/>
                    </w:r>
                    <w:r>
                      <w:instrText xml:space="preserve"> PAGE  \* MERGEFORMAT </w:instrText>
                    </w:r>
                    <w:r>
                      <w:fldChar w:fldCharType="separate"/>
                    </w:r>
                    <w:r w:rsidR="0038363E">
                      <w:rPr>
                        <w:noProof/>
                      </w:rPr>
                      <w:t>2</w:t>
                    </w:r>
                    <w:r>
                      <w:fldChar w:fldCharType="end"/>
                    </w:r>
                  </w:p>
                </w:txbxContent>
              </v:textbox>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A78" w:rsidRDefault="005A1A78">
    <w:pPr>
      <w:pStyle w:val="a7"/>
      <w:jc w:val="center"/>
    </w:pPr>
    <w:r>
      <w:rPr>
        <w:noProof/>
        <w:lang w:val="en-US" w:bidi="ar-SA"/>
      </w:rPr>
      <mc:AlternateContent>
        <mc:Choice Requires="wps">
          <w:drawing>
            <wp:anchor distT="0" distB="0" distL="0" distR="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rsidR="005A1A78" w:rsidRDefault="005A1A78">
                          <w:pPr>
                            <w:pStyle w:val="a7"/>
                          </w:pPr>
                          <w:r>
                            <w:fldChar w:fldCharType="begin"/>
                          </w:r>
                          <w:r>
                            <w:instrText xml:space="preserve"> PAGE  \* MERGEFORMAT </w:instrText>
                          </w:r>
                          <w:r>
                            <w:fldChar w:fldCharType="separate"/>
                          </w:r>
                          <w:r w:rsidR="0038363E">
                            <w:rPr>
                              <w:noProof/>
                            </w:rPr>
                            <w:t>8</w:t>
                          </w:r>
                          <w:r>
                            <w:fldChar w:fldCharType="end"/>
                          </w:r>
                        </w:p>
                      </w:txbxContent>
                    </wps:txbx>
                    <wps:bodyPr vert="horz" wrap="none" lIns="0" tIns="0" rIns="0" bIns="0" anchor="t" anchorCtr="0">
                      <a:spAutoFit/>
                    </wps:bodyPr>
                  </wps:wsp>
                </a:graphicData>
              </a:graphic>
            </wp:anchor>
          </w:drawing>
        </mc:Choice>
        <mc:Fallback>
          <w:pict>
            <v:rect id="文本框 1" o:spid="_x0000_s1031" style="position:absolute;left:0;text-align:left;margin-left:0;margin-top:0;width:2in;height:2in;z-index:251657216;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" filled="f" stroked="f">
              <v:textbox style="mso-fit-shape-to-text:t" inset="0,0,0,0">
                <w:txbxContent>
                  <w:p w:rsidR="005A1A78" w:rsidRDefault="005A1A78">
                    <w:pPr>
                      <w:pStyle w:val="a7"/>
                    </w:pPr>
                    <w:r>
                      <w:fldChar w:fldCharType="begin"/>
                    </w:r>
                    <w:r>
                      <w:instrText xml:space="preserve"> PAGE  \* MERGEFORMAT </w:instrText>
                    </w:r>
                    <w:r>
                      <w:fldChar w:fldCharType="separate"/>
                    </w:r>
                    <w:r w:rsidR="0038363E">
                      <w:rPr>
                        <w:noProof/>
                      </w:rPr>
                      <w:t>8</w:t>
                    </w:r>
                    <w:r>
                      <w:fldChar w:fldCharType="end"/>
                    </w:r>
                  </w:p>
                </w:txbxContent>
              </v:textbox>
              <w10:wrap anchorx="margin"/>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A78" w:rsidRDefault="005A1A78">
    <w:pPr>
      <w:pStyle w:val="a0"/>
      <w:spacing w:line="14" w:lineRule="auto"/>
      <w:rPr>
        <w:sz w:val="12"/>
      </w:rPr>
    </w:pPr>
    <w:r>
      <w:rPr>
        <w:noProof/>
        <w:lang w:val="en-US" w:bidi="ar-SA"/>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0</wp:posOffset>
              </wp:positionV>
              <wp:extent cx="484505" cy="152400"/>
              <wp:effectExtent l="0" t="0" r="0" b="0"/>
              <wp:wrapNone/>
              <wp:docPr id="4100" name="文本框 1"/>
              <wp:cNvGraphicFramePr/>
              <a:graphic xmlns:a="http://schemas.openxmlformats.org/drawingml/2006/main">
                <a:graphicData uri="http://schemas.microsoft.com/office/word/2010/wordprocessingShape">
                  <wps:wsp>
                    <wps:cNvSpPr/>
                    <wps:spPr>
                      <a:xfrm>
                        <a:off x="0" y="0"/>
                        <a:ext cx="484504" cy="152400"/>
                      </a:xfrm>
                      <a:prstGeom prst="rect">
                        <a:avLst/>
                      </a:prstGeom>
                      <a:noFill/>
                      <a:ln>
                        <a:noFill/>
                      </a:ln>
                      <a:effectLst/>
                    </wps:spPr>
                    <wps:txbx>
                      <w:txbxContent>
                        <w:p w:rsidR="005A1A78" w:rsidRDefault="005A1A78">
                          <w:pPr>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rsidR="0038363E">
                            <w:rPr>
                              <w:rFonts w:ascii="Times New Roman" w:eastAsia="Times New Roman"/>
                              <w:noProof/>
                              <w:sz w:val="18"/>
                            </w:rPr>
                            <w:t>83</w:t>
                          </w:r>
                          <w:r>
                            <w:fldChar w:fldCharType="end"/>
                          </w:r>
                          <w:r>
                            <w:rPr>
                              <w:rFonts w:ascii="Times New Roman" w:eastAsia="Times New Roman"/>
                              <w:sz w:val="18"/>
                            </w:rPr>
                            <w:t xml:space="preserve"> </w:t>
                          </w:r>
                          <w:r>
                            <w:rPr>
                              <w:sz w:val="18"/>
                            </w:rPr>
                            <w:t>页</w:t>
                          </w:r>
                        </w:p>
                      </w:txbxContent>
                    </wps:txbx>
                    <wps:bodyPr wrap="square" lIns="0" tIns="0" rIns="0" bIns="0" anchor="t" anchorCtr="0" upright="1"/>
                  </wps:wsp>
                </a:graphicData>
              </a:graphic>
            </wp:anchor>
          </w:drawing>
        </mc:Choice>
        <mc:Fallback>
          <w:pict>
            <v:rect id="_x0000_s1032" style="position:absolute;margin-left:0;margin-top:0;width:38.15pt;height:12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" filled="f" stroked="f">
              <v:textbox inset="0,0,0,0">
                <w:txbxContent>
                  <w:p w:rsidR="005A1A78" w:rsidRDefault="005A1A78">
                    <w:pPr>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rsidR="0038363E">
                      <w:rPr>
                        <w:rFonts w:ascii="Times New Roman" w:eastAsia="Times New Roman"/>
                        <w:noProof/>
                        <w:sz w:val="18"/>
                      </w:rPr>
                      <w:t>83</w:t>
                    </w:r>
                    <w:r>
                      <w:fldChar w:fldCharType="end"/>
                    </w:r>
                    <w:r>
                      <w:rPr>
                        <w:rFonts w:ascii="Times New Roman" w:eastAsia="Times New Roman"/>
                        <w:sz w:val="18"/>
                      </w:rPr>
                      <w:t xml:space="preserve"> </w:t>
                    </w:r>
                    <w:r>
                      <w:rPr>
                        <w:sz w:val="18"/>
                      </w:rPr>
                      <w:t>页</w:t>
                    </w:r>
                  </w:p>
                </w:txbxContent>
              </v:textbox>
              <w10:wrap anchorx="margin"/>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A78" w:rsidRDefault="005A1A78">
    <w:pPr>
      <w:pStyle w:val="a0"/>
      <w:spacing w:line="14" w:lineRule="auto"/>
      <w:rPr>
        <w:sz w:val="2"/>
      </w:rPr>
    </w:pPr>
    <w:r>
      <w:rPr>
        <w:noProof/>
        <w:sz w:val="2"/>
        <w:lang w:val="en-US" w:bidi="ar-SA"/>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rsidR="005A1A78" w:rsidRDefault="005A1A78">
                          <w:pPr>
                            <w:pStyle w:val="a7"/>
                          </w:pPr>
                          <w:r>
                            <w:fldChar w:fldCharType="begin"/>
                          </w:r>
                          <w:r>
                            <w:instrText xml:space="preserve"> PAGE  \* MERGEFORMAT </w:instrText>
                          </w:r>
                          <w:r>
                            <w:fldChar w:fldCharType="separate"/>
                          </w:r>
                          <w:r w:rsidR="00565A39">
                            <w:rPr>
                              <w:noProof/>
                            </w:rPr>
                            <w:t>99</w:t>
                          </w:r>
                          <w:r>
                            <w:fldChar w:fldCharType="end"/>
                          </w:r>
                        </w:p>
                      </w:txbxContent>
                    </wps:txbx>
                    <wps:bodyPr vert="horz" wrap="none" lIns="0" tIns="0" rIns="0" bIns="0" anchor="t" anchorCtr="0">
                      <a:spAutoFit/>
                    </wps:bodyPr>
                  </wps:wsp>
                </a:graphicData>
              </a:graphic>
            </wp:anchor>
          </w:drawing>
        </mc:Choice>
        <mc:Fallback>
          <w:pict>
            <v:rect id="文本框 11" o:spid="_x0000_s1033" style="position:absolute;margin-left:0;margin-top:0;width:2in;height:2in;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" filled="f" stroked="f">
              <v:textbox style="mso-fit-shape-to-text:t" inset="0,0,0,0">
                <w:txbxContent>
                  <w:p w:rsidR="005A1A78" w:rsidRDefault="005A1A78">
                    <w:pPr>
                      <w:pStyle w:val="a7"/>
                    </w:pPr>
                    <w:r>
                      <w:fldChar w:fldCharType="begin"/>
                    </w:r>
                    <w:r>
                      <w:instrText xml:space="preserve"> PAGE  \* MERGEFORMAT </w:instrText>
                    </w:r>
                    <w:r>
                      <w:fldChar w:fldCharType="separate"/>
                    </w:r>
                    <w:r w:rsidR="00565A39">
                      <w:rPr>
                        <w:noProof/>
                      </w:rPr>
                      <w:t>99</w:t>
                    </w:r>
                    <w:r>
                      <w:fldChar w:fldCharType="end"/>
                    </w:r>
                  </w:p>
                </w:txbxContent>
              </v:textbox>
              <w10:wrap anchorx="margin"/>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A78" w:rsidRDefault="005A1A78">
    <w:pPr>
      <w:pStyle w:val="a0"/>
      <w:spacing w:line="14" w:lineRule="auto"/>
      <w:rPr>
        <w:sz w:val="20"/>
      </w:rPr>
    </w:pPr>
    <w:r>
      <w:rPr>
        <w:noProof/>
        <w:lang w:val="en-US" w:bidi="ar-SA"/>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484505" cy="152400"/>
              <wp:effectExtent l="0" t="0" r="0" b="0"/>
              <wp:wrapNone/>
              <wp:docPr id="4102" name="文本框 2"/>
              <wp:cNvGraphicFramePr/>
              <a:graphic xmlns:a="http://schemas.openxmlformats.org/drawingml/2006/main">
                <a:graphicData uri="http://schemas.microsoft.com/office/word/2010/wordprocessingShape">
                  <wps:wsp>
                    <wps:cNvSpPr/>
                    <wps:spPr>
                      <a:xfrm>
                        <a:off x="0" y="0"/>
                        <a:ext cx="484504" cy="152400"/>
                      </a:xfrm>
                      <a:prstGeom prst="rect">
                        <a:avLst/>
                      </a:prstGeom>
                      <a:noFill/>
                      <a:ln>
                        <a:noFill/>
                      </a:ln>
                      <a:effectLst/>
                    </wps:spPr>
                    <wps:txbx>
                      <w:txbxContent>
                        <w:p w:rsidR="005A1A78" w:rsidRDefault="005A1A78">
                          <w:pPr>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rsidR="00565A39">
                            <w:rPr>
                              <w:rFonts w:ascii="Times New Roman" w:eastAsia="Times New Roman"/>
                              <w:noProof/>
                              <w:sz w:val="18"/>
                            </w:rPr>
                            <w:t>95</w:t>
                          </w:r>
                          <w:r>
                            <w:fldChar w:fldCharType="end"/>
                          </w:r>
                          <w:r>
                            <w:rPr>
                              <w:rFonts w:ascii="Times New Roman" w:eastAsia="Times New Roman"/>
                              <w:sz w:val="18"/>
                            </w:rPr>
                            <w:t xml:space="preserve"> </w:t>
                          </w:r>
                          <w:r>
                            <w:rPr>
                              <w:sz w:val="18"/>
                            </w:rPr>
                            <w:t>页</w:t>
                          </w:r>
                        </w:p>
                      </w:txbxContent>
                    </wps:txbx>
                    <wps:bodyPr wrap="square" lIns="0" tIns="0" rIns="0" bIns="0" anchor="t" anchorCtr="0" upright="1"/>
                  </wps:wsp>
                </a:graphicData>
              </a:graphic>
            </wp:anchor>
          </w:drawing>
        </mc:Choice>
        <mc:Fallback>
          <w:pict>
            <v:rect id="文本框 2" o:spid="_x0000_s1034" style="position:absolute;margin-left:0;margin-top:0;width:38.15pt;height:12pt;z-index:25166028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" filled="f" stroked="f">
              <v:textbox inset="0,0,0,0">
                <w:txbxContent>
                  <w:p w:rsidR="005A1A78" w:rsidRDefault="005A1A78">
                    <w:pPr>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rsidR="00565A39">
                      <w:rPr>
                        <w:rFonts w:ascii="Times New Roman" w:eastAsia="Times New Roman"/>
                        <w:noProof/>
                        <w:sz w:val="18"/>
                      </w:rPr>
                      <w:t>95</w:t>
                    </w:r>
                    <w:r>
                      <w:fldChar w:fldCharType="end"/>
                    </w:r>
                    <w:r>
                      <w:rPr>
                        <w:rFonts w:ascii="Times New Roman" w:eastAsia="Times New Roman"/>
                        <w:sz w:val="18"/>
                      </w:rPr>
                      <w:t xml:space="preserve"> </w:t>
                    </w:r>
                    <w:r>
                      <w:rPr>
                        <w:sz w:val="18"/>
                      </w:rPr>
                      <w:t>页</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753" w:rsidRDefault="00E37753">
      <w:r>
        <w:separator/>
      </w:r>
    </w:p>
  </w:footnote>
  <w:footnote w:type="continuationSeparator" w:id="0">
    <w:p w:rsidR="00E37753" w:rsidRDefault="00E377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ind w:left="398" w:hanging="539"/>
      </w:pPr>
      <w:rPr>
        <w:rFonts w:ascii="宋体" w:eastAsia="宋体" w:hAnsi="宋体" w:cs="宋体" w:hint="default"/>
        <w:spacing w:val="-41"/>
        <w:w w:val="100"/>
        <w:sz w:val="19"/>
        <w:szCs w:val="19"/>
        <w:lang w:val="zh-CN" w:eastAsia="zh-CN" w:bidi="zh-CN"/>
      </w:rPr>
    </w:lvl>
    <w:lvl w:ilvl="1">
      <w:numFmt w:val="bullet"/>
      <w:lvlText w:val="•"/>
      <w:lvlJc w:val="left"/>
      <w:pPr>
        <w:ind w:left="1368" w:hanging="539"/>
      </w:pPr>
      <w:rPr>
        <w:rFonts w:hint="default"/>
        <w:lang w:val="zh-CN" w:eastAsia="zh-CN" w:bidi="zh-CN"/>
      </w:rPr>
    </w:lvl>
    <w:lvl w:ilvl="2">
      <w:numFmt w:val="bullet"/>
      <w:lvlText w:val="•"/>
      <w:lvlJc w:val="left"/>
      <w:pPr>
        <w:ind w:left="2337" w:hanging="539"/>
      </w:pPr>
      <w:rPr>
        <w:rFonts w:hint="default"/>
        <w:lang w:val="zh-CN" w:eastAsia="zh-CN" w:bidi="zh-CN"/>
      </w:rPr>
    </w:lvl>
    <w:lvl w:ilvl="3">
      <w:numFmt w:val="bullet"/>
      <w:lvlText w:val="•"/>
      <w:lvlJc w:val="left"/>
      <w:pPr>
        <w:ind w:left="3305" w:hanging="539"/>
      </w:pPr>
      <w:rPr>
        <w:rFonts w:hint="default"/>
        <w:lang w:val="zh-CN" w:eastAsia="zh-CN" w:bidi="zh-CN"/>
      </w:rPr>
    </w:lvl>
    <w:lvl w:ilvl="4">
      <w:numFmt w:val="bullet"/>
      <w:lvlText w:val="•"/>
      <w:lvlJc w:val="left"/>
      <w:pPr>
        <w:ind w:left="4274" w:hanging="539"/>
      </w:pPr>
      <w:rPr>
        <w:rFonts w:hint="default"/>
        <w:lang w:val="zh-CN" w:eastAsia="zh-CN" w:bidi="zh-CN"/>
      </w:rPr>
    </w:lvl>
    <w:lvl w:ilvl="5">
      <w:numFmt w:val="bullet"/>
      <w:lvlText w:val="•"/>
      <w:lvlJc w:val="left"/>
      <w:pPr>
        <w:ind w:left="5243" w:hanging="539"/>
      </w:pPr>
      <w:rPr>
        <w:rFonts w:hint="default"/>
        <w:lang w:val="zh-CN" w:eastAsia="zh-CN" w:bidi="zh-CN"/>
      </w:rPr>
    </w:lvl>
    <w:lvl w:ilvl="6">
      <w:numFmt w:val="bullet"/>
      <w:lvlText w:val="•"/>
      <w:lvlJc w:val="left"/>
      <w:pPr>
        <w:ind w:left="6211" w:hanging="539"/>
      </w:pPr>
      <w:rPr>
        <w:rFonts w:hint="default"/>
        <w:lang w:val="zh-CN" w:eastAsia="zh-CN" w:bidi="zh-CN"/>
      </w:rPr>
    </w:lvl>
    <w:lvl w:ilvl="7">
      <w:numFmt w:val="bullet"/>
      <w:lvlText w:val="•"/>
      <w:lvlJc w:val="left"/>
      <w:pPr>
        <w:ind w:left="7180" w:hanging="539"/>
      </w:pPr>
      <w:rPr>
        <w:rFonts w:hint="default"/>
        <w:lang w:val="zh-CN" w:eastAsia="zh-CN" w:bidi="zh-CN"/>
      </w:rPr>
    </w:lvl>
    <w:lvl w:ilvl="8">
      <w:numFmt w:val="bullet"/>
      <w:lvlText w:val="•"/>
      <w:lvlJc w:val="left"/>
      <w:pPr>
        <w:ind w:left="8149" w:hanging="539"/>
      </w:pPr>
      <w:rPr>
        <w:rFonts w:hint="default"/>
        <w:lang w:val="zh-CN" w:eastAsia="zh-CN" w:bidi="zh-CN"/>
      </w:rPr>
    </w:lvl>
  </w:abstractNum>
  <w:abstractNum w:abstractNumId="1">
    <w:nsid w:val="00000002"/>
    <w:multiLevelType w:val="multilevel"/>
    <w:tmpl w:val="00000002"/>
    <w:lvl w:ilvl="0">
      <w:start w:val="1"/>
      <w:numFmt w:val="decimal"/>
      <w:lvlText w:val="（%1）"/>
      <w:lvlJc w:val="left"/>
      <w:pPr>
        <w:ind w:left="1359" w:hanging="542"/>
        <w:jc w:val="right"/>
      </w:pPr>
      <w:rPr>
        <w:rFonts w:ascii="宋体" w:eastAsia="宋体" w:hAnsi="宋体" w:cs="宋体" w:hint="default"/>
        <w:spacing w:val="-3"/>
        <w:w w:val="100"/>
        <w:sz w:val="19"/>
        <w:szCs w:val="19"/>
        <w:lang w:val="zh-CN" w:eastAsia="zh-CN" w:bidi="zh-CN"/>
      </w:rPr>
    </w:lvl>
    <w:lvl w:ilvl="1">
      <w:numFmt w:val="bullet"/>
      <w:lvlText w:val="•"/>
      <w:lvlJc w:val="left"/>
      <w:pPr>
        <w:ind w:left="2232" w:hanging="542"/>
      </w:pPr>
      <w:rPr>
        <w:rFonts w:hint="default"/>
        <w:lang w:val="zh-CN" w:eastAsia="zh-CN" w:bidi="zh-CN"/>
      </w:rPr>
    </w:lvl>
    <w:lvl w:ilvl="2">
      <w:numFmt w:val="bullet"/>
      <w:lvlText w:val="•"/>
      <w:lvlJc w:val="left"/>
      <w:pPr>
        <w:ind w:left="3105" w:hanging="542"/>
      </w:pPr>
      <w:rPr>
        <w:rFonts w:hint="default"/>
        <w:lang w:val="zh-CN" w:eastAsia="zh-CN" w:bidi="zh-CN"/>
      </w:rPr>
    </w:lvl>
    <w:lvl w:ilvl="3">
      <w:numFmt w:val="bullet"/>
      <w:lvlText w:val="•"/>
      <w:lvlJc w:val="left"/>
      <w:pPr>
        <w:ind w:left="3977" w:hanging="542"/>
      </w:pPr>
      <w:rPr>
        <w:rFonts w:hint="default"/>
        <w:lang w:val="zh-CN" w:eastAsia="zh-CN" w:bidi="zh-CN"/>
      </w:rPr>
    </w:lvl>
    <w:lvl w:ilvl="4">
      <w:numFmt w:val="bullet"/>
      <w:lvlText w:val="•"/>
      <w:lvlJc w:val="left"/>
      <w:pPr>
        <w:ind w:left="4850" w:hanging="542"/>
      </w:pPr>
      <w:rPr>
        <w:rFonts w:hint="default"/>
        <w:lang w:val="zh-CN" w:eastAsia="zh-CN" w:bidi="zh-CN"/>
      </w:rPr>
    </w:lvl>
    <w:lvl w:ilvl="5">
      <w:numFmt w:val="bullet"/>
      <w:lvlText w:val="•"/>
      <w:lvlJc w:val="left"/>
      <w:pPr>
        <w:ind w:left="5723" w:hanging="542"/>
      </w:pPr>
      <w:rPr>
        <w:rFonts w:hint="default"/>
        <w:lang w:val="zh-CN" w:eastAsia="zh-CN" w:bidi="zh-CN"/>
      </w:rPr>
    </w:lvl>
    <w:lvl w:ilvl="6">
      <w:numFmt w:val="bullet"/>
      <w:lvlText w:val="•"/>
      <w:lvlJc w:val="left"/>
      <w:pPr>
        <w:ind w:left="6595" w:hanging="542"/>
      </w:pPr>
      <w:rPr>
        <w:rFonts w:hint="default"/>
        <w:lang w:val="zh-CN" w:eastAsia="zh-CN" w:bidi="zh-CN"/>
      </w:rPr>
    </w:lvl>
    <w:lvl w:ilvl="7">
      <w:numFmt w:val="bullet"/>
      <w:lvlText w:val="•"/>
      <w:lvlJc w:val="left"/>
      <w:pPr>
        <w:ind w:left="7468" w:hanging="542"/>
      </w:pPr>
      <w:rPr>
        <w:rFonts w:hint="default"/>
        <w:lang w:val="zh-CN" w:eastAsia="zh-CN" w:bidi="zh-CN"/>
      </w:rPr>
    </w:lvl>
    <w:lvl w:ilvl="8">
      <w:numFmt w:val="bullet"/>
      <w:lvlText w:val="•"/>
      <w:lvlJc w:val="left"/>
      <w:pPr>
        <w:ind w:left="8341" w:hanging="542"/>
      </w:pPr>
      <w:rPr>
        <w:rFonts w:hint="default"/>
        <w:lang w:val="zh-CN" w:eastAsia="zh-CN" w:bidi="zh-CN"/>
      </w:rPr>
    </w:lvl>
  </w:abstractNum>
  <w:abstractNum w:abstractNumId="2">
    <w:nsid w:val="00000003"/>
    <w:multiLevelType w:val="singleLevel"/>
    <w:tmpl w:val="00000003"/>
    <w:lvl w:ilvl="0">
      <w:start w:val="2"/>
      <w:numFmt w:val="chineseCounting"/>
      <w:suff w:val="nothing"/>
      <w:lvlText w:val="%1、"/>
      <w:lvlJc w:val="left"/>
      <w:rPr>
        <w:rFonts w:hint="eastAsia"/>
      </w:rPr>
    </w:lvl>
  </w:abstractNum>
  <w:abstractNum w:abstractNumId="3">
    <w:nsid w:val="00000004"/>
    <w:multiLevelType w:val="multilevel"/>
    <w:tmpl w:val="00000004"/>
    <w:lvl w:ilvl="0">
      <w:start w:val="1"/>
      <w:numFmt w:val="decimal"/>
      <w:lvlText w:val="（%1）"/>
      <w:lvlJc w:val="left"/>
      <w:pPr>
        <w:ind w:left="398" w:hanging="616"/>
      </w:pPr>
      <w:rPr>
        <w:rFonts w:ascii="宋体" w:eastAsia="宋体" w:hAnsi="宋体" w:cs="宋体" w:hint="default"/>
        <w:spacing w:val="-39"/>
        <w:w w:val="99"/>
        <w:sz w:val="22"/>
        <w:szCs w:val="22"/>
        <w:lang w:val="zh-CN" w:eastAsia="zh-CN" w:bidi="zh-CN"/>
      </w:rPr>
    </w:lvl>
    <w:lvl w:ilvl="1">
      <w:numFmt w:val="bullet"/>
      <w:lvlText w:val="•"/>
      <w:lvlJc w:val="left"/>
      <w:pPr>
        <w:ind w:left="1368" w:hanging="616"/>
      </w:pPr>
      <w:rPr>
        <w:rFonts w:hint="default"/>
        <w:lang w:val="zh-CN" w:eastAsia="zh-CN" w:bidi="zh-CN"/>
      </w:rPr>
    </w:lvl>
    <w:lvl w:ilvl="2">
      <w:numFmt w:val="bullet"/>
      <w:lvlText w:val="•"/>
      <w:lvlJc w:val="left"/>
      <w:pPr>
        <w:ind w:left="2337" w:hanging="616"/>
      </w:pPr>
      <w:rPr>
        <w:rFonts w:hint="default"/>
        <w:lang w:val="zh-CN" w:eastAsia="zh-CN" w:bidi="zh-CN"/>
      </w:rPr>
    </w:lvl>
    <w:lvl w:ilvl="3">
      <w:numFmt w:val="bullet"/>
      <w:lvlText w:val="•"/>
      <w:lvlJc w:val="left"/>
      <w:pPr>
        <w:ind w:left="3305" w:hanging="616"/>
      </w:pPr>
      <w:rPr>
        <w:rFonts w:hint="default"/>
        <w:lang w:val="zh-CN" w:eastAsia="zh-CN" w:bidi="zh-CN"/>
      </w:rPr>
    </w:lvl>
    <w:lvl w:ilvl="4">
      <w:numFmt w:val="bullet"/>
      <w:lvlText w:val="•"/>
      <w:lvlJc w:val="left"/>
      <w:pPr>
        <w:ind w:left="4274" w:hanging="616"/>
      </w:pPr>
      <w:rPr>
        <w:rFonts w:hint="default"/>
        <w:lang w:val="zh-CN" w:eastAsia="zh-CN" w:bidi="zh-CN"/>
      </w:rPr>
    </w:lvl>
    <w:lvl w:ilvl="5">
      <w:numFmt w:val="bullet"/>
      <w:lvlText w:val="•"/>
      <w:lvlJc w:val="left"/>
      <w:pPr>
        <w:ind w:left="5243" w:hanging="616"/>
      </w:pPr>
      <w:rPr>
        <w:rFonts w:hint="default"/>
        <w:lang w:val="zh-CN" w:eastAsia="zh-CN" w:bidi="zh-CN"/>
      </w:rPr>
    </w:lvl>
    <w:lvl w:ilvl="6">
      <w:numFmt w:val="bullet"/>
      <w:lvlText w:val="•"/>
      <w:lvlJc w:val="left"/>
      <w:pPr>
        <w:ind w:left="6211" w:hanging="616"/>
      </w:pPr>
      <w:rPr>
        <w:rFonts w:hint="default"/>
        <w:lang w:val="zh-CN" w:eastAsia="zh-CN" w:bidi="zh-CN"/>
      </w:rPr>
    </w:lvl>
    <w:lvl w:ilvl="7">
      <w:numFmt w:val="bullet"/>
      <w:lvlText w:val="•"/>
      <w:lvlJc w:val="left"/>
      <w:pPr>
        <w:ind w:left="7180" w:hanging="616"/>
      </w:pPr>
      <w:rPr>
        <w:rFonts w:hint="default"/>
        <w:lang w:val="zh-CN" w:eastAsia="zh-CN" w:bidi="zh-CN"/>
      </w:rPr>
    </w:lvl>
    <w:lvl w:ilvl="8">
      <w:numFmt w:val="bullet"/>
      <w:lvlText w:val="•"/>
      <w:lvlJc w:val="left"/>
      <w:pPr>
        <w:ind w:left="8149" w:hanging="616"/>
      </w:pPr>
      <w:rPr>
        <w:rFonts w:hint="default"/>
        <w:lang w:val="zh-CN" w:eastAsia="zh-CN" w:bidi="zh-CN"/>
      </w:rPr>
    </w:lvl>
  </w:abstractNum>
  <w:abstractNum w:abstractNumId="4">
    <w:nsid w:val="00000005"/>
    <w:multiLevelType w:val="multilevel"/>
    <w:tmpl w:val="00000005"/>
    <w:lvl w:ilvl="0">
      <w:start w:val="1"/>
      <w:numFmt w:val="decimal"/>
      <w:lvlText w:val="%1."/>
      <w:lvlJc w:val="left"/>
      <w:pPr>
        <w:ind w:left="665" w:hanging="268"/>
      </w:pPr>
      <w:rPr>
        <w:rFonts w:ascii="Arial" w:eastAsia="Arial" w:hAnsi="Arial" w:cs="Arial" w:hint="default"/>
        <w:b/>
        <w:bCs/>
        <w:w w:val="99"/>
        <w:sz w:val="30"/>
        <w:szCs w:val="30"/>
        <w:lang w:val="zh-CN" w:eastAsia="zh-CN" w:bidi="zh-CN"/>
      </w:rPr>
    </w:lvl>
    <w:lvl w:ilvl="1">
      <w:start w:val="1"/>
      <w:numFmt w:val="decimal"/>
      <w:lvlText w:val="%1.%2"/>
      <w:lvlJc w:val="left"/>
      <w:pPr>
        <w:ind w:left="1216" w:hanging="396"/>
      </w:pPr>
      <w:rPr>
        <w:rFonts w:ascii="Arial" w:eastAsia="Arial" w:hAnsi="Arial" w:cs="Arial" w:hint="default"/>
        <w:b/>
        <w:bCs/>
        <w:spacing w:val="-2"/>
        <w:w w:val="100"/>
        <w:sz w:val="21"/>
        <w:szCs w:val="21"/>
        <w:lang w:val="zh-CN" w:eastAsia="zh-CN" w:bidi="zh-CN"/>
      </w:rPr>
    </w:lvl>
    <w:lvl w:ilvl="2">
      <w:start w:val="1"/>
      <w:numFmt w:val="decimal"/>
      <w:lvlText w:val="%1.%2.%3"/>
      <w:lvlJc w:val="left"/>
      <w:pPr>
        <w:ind w:left="398" w:hanging="576"/>
      </w:pPr>
      <w:rPr>
        <w:rFonts w:hint="default"/>
        <w:b/>
        <w:bCs/>
        <w:spacing w:val="-2"/>
        <w:w w:val="100"/>
        <w:lang w:val="zh-CN" w:eastAsia="zh-CN" w:bidi="zh-CN"/>
      </w:rPr>
    </w:lvl>
    <w:lvl w:ilvl="3">
      <w:numFmt w:val="bullet"/>
      <w:lvlText w:val="•"/>
      <w:lvlJc w:val="left"/>
      <w:pPr>
        <w:ind w:left="1220" w:hanging="576"/>
      </w:pPr>
      <w:rPr>
        <w:rFonts w:hint="default"/>
        <w:lang w:val="zh-CN" w:eastAsia="zh-CN" w:bidi="zh-CN"/>
      </w:rPr>
    </w:lvl>
    <w:lvl w:ilvl="4">
      <w:numFmt w:val="bullet"/>
      <w:lvlText w:val="•"/>
      <w:lvlJc w:val="left"/>
      <w:pPr>
        <w:ind w:left="1400" w:hanging="576"/>
      </w:pPr>
      <w:rPr>
        <w:rFonts w:hint="default"/>
        <w:lang w:val="zh-CN" w:eastAsia="zh-CN" w:bidi="zh-CN"/>
      </w:rPr>
    </w:lvl>
    <w:lvl w:ilvl="5">
      <w:numFmt w:val="bullet"/>
      <w:lvlText w:val="•"/>
      <w:lvlJc w:val="left"/>
      <w:pPr>
        <w:ind w:left="2847" w:hanging="576"/>
      </w:pPr>
      <w:rPr>
        <w:rFonts w:hint="default"/>
        <w:lang w:val="zh-CN" w:eastAsia="zh-CN" w:bidi="zh-CN"/>
      </w:rPr>
    </w:lvl>
    <w:lvl w:ilvl="6">
      <w:numFmt w:val="bullet"/>
      <w:lvlText w:val="•"/>
      <w:lvlJc w:val="left"/>
      <w:pPr>
        <w:ind w:left="4295" w:hanging="576"/>
      </w:pPr>
      <w:rPr>
        <w:rFonts w:hint="default"/>
        <w:lang w:val="zh-CN" w:eastAsia="zh-CN" w:bidi="zh-CN"/>
      </w:rPr>
    </w:lvl>
    <w:lvl w:ilvl="7">
      <w:numFmt w:val="bullet"/>
      <w:lvlText w:val="•"/>
      <w:lvlJc w:val="left"/>
      <w:pPr>
        <w:ind w:left="5743" w:hanging="576"/>
      </w:pPr>
      <w:rPr>
        <w:rFonts w:hint="default"/>
        <w:lang w:val="zh-CN" w:eastAsia="zh-CN" w:bidi="zh-CN"/>
      </w:rPr>
    </w:lvl>
    <w:lvl w:ilvl="8">
      <w:numFmt w:val="bullet"/>
      <w:lvlText w:val="•"/>
      <w:lvlJc w:val="left"/>
      <w:pPr>
        <w:ind w:left="7190" w:hanging="576"/>
      </w:pPr>
      <w:rPr>
        <w:rFonts w:hint="default"/>
        <w:lang w:val="zh-CN" w:eastAsia="zh-CN" w:bidi="zh-CN"/>
      </w:rPr>
    </w:lvl>
  </w:abstractNum>
  <w:abstractNum w:abstractNumId="5">
    <w:nsid w:val="00000006"/>
    <w:multiLevelType w:val="multilevel"/>
    <w:tmpl w:val="00000006"/>
    <w:lvl w:ilvl="0">
      <w:start w:val="2"/>
      <w:numFmt w:val="decimal"/>
      <w:lvlText w:val="%1."/>
      <w:lvlJc w:val="left"/>
      <w:pPr>
        <w:ind w:left="1137" w:hanging="178"/>
      </w:pPr>
      <w:rPr>
        <w:rFonts w:ascii="Arial" w:eastAsia="Arial" w:hAnsi="Arial" w:cs="Arial" w:hint="default"/>
        <w:spacing w:val="-2"/>
        <w:w w:val="100"/>
        <w:sz w:val="19"/>
        <w:szCs w:val="19"/>
        <w:lang w:val="zh-CN" w:eastAsia="zh-CN" w:bidi="zh-CN"/>
      </w:rPr>
    </w:lvl>
    <w:lvl w:ilvl="1">
      <w:numFmt w:val="bullet"/>
      <w:lvlText w:val="•"/>
      <w:lvlJc w:val="left"/>
      <w:pPr>
        <w:ind w:left="2034" w:hanging="178"/>
      </w:pPr>
      <w:rPr>
        <w:rFonts w:hint="default"/>
        <w:lang w:val="zh-CN" w:eastAsia="zh-CN" w:bidi="zh-CN"/>
      </w:rPr>
    </w:lvl>
    <w:lvl w:ilvl="2">
      <w:numFmt w:val="bullet"/>
      <w:lvlText w:val="•"/>
      <w:lvlJc w:val="left"/>
      <w:pPr>
        <w:ind w:left="2929" w:hanging="178"/>
      </w:pPr>
      <w:rPr>
        <w:rFonts w:hint="default"/>
        <w:lang w:val="zh-CN" w:eastAsia="zh-CN" w:bidi="zh-CN"/>
      </w:rPr>
    </w:lvl>
    <w:lvl w:ilvl="3">
      <w:numFmt w:val="bullet"/>
      <w:lvlText w:val="•"/>
      <w:lvlJc w:val="left"/>
      <w:pPr>
        <w:ind w:left="3823" w:hanging="178"/>
      </w:pPr>
      <w:rPr>
        <w:rFonts w:hint="default"/>
        <w:lang w:val="zh-CN" w:eastAsia="zh-CN" w:bidi="zh-CN"/>
      </w:rPr>
    </w:lvl>
    <w:lvl w:ilvl="4">
      <w:numFmt w:val="bullet"/>
      <w:lvlText w:val="•"/>
      <w:lvlJc w:val="left"/>
      <w:pPr>
        <w:ind w:left="4718" w:hanging="178"/>
      </w:pPr>
      <w:rPr>
        <w:rFonts w:hint="default"/>
        <w:lang w:val="zh-CN" w:eastAsia="zh-CN" w:bidi="zh-CN"/>
      </w:rPr>
    </w:lvl>
    <w:lvl w:ilvl="5">
      <w:numFmt w:val="bullet"/>
      <w:lvlText w:val="•"/>
      <w:lvlJc w:val="left"/>
      <w:pPr>
        <w:ind w:left="5613" w:hanging="178"/>
      </w:pPr>
      <w:rPr>
        <w:rFonts w:hint="default"/>
        <w:lang w:val="zh-CN" w:eastAsia="zh-CN" w:bidi="zh-CN"/>
      </w:rPr>
    </w:lvl>
    <w:lvl w:ilvl="6">
      <w:numFmt w:val="bullet"/>
      <w:lvlText w:val="•"/>
      <w:lvlJc w:val="left"/>
      <w:pPr>
        <w:ind w:left="6507" w:hanging="178"/>
      </w:pPr>
      <w:rPr>
        <w:rFonts w:hint="default"/>
        <w:lang w:val="zh-CN" w:eastAsia="zh-CN" w:bidi="zh-CN"/>
      </w:rPr>
    </w:lvl>
    <w:lvl w:ilvl="7">
      <w:numFmt w:val="bullet"/>
      <w:lvlText w:val="•"/>
      <w:lvlJc w:val="left"/>
      <w:pPr>
        <w:ind w:left="7402" w:hanging="178"/>
      </w:pPr>
      <w:rPr>
        <w:rFonts w:hint="default"/>
        <w:lang w:val="zh-CN" w:eastAsia="zh-CN" w:bidi="zh-CN"/>
      </w:rPr>
    </w:lvl>
    <w:lvl w:ilvl="8">
      <w:numFmt w:val="bullet"/>
      <w:lvlText w:val="•"/>
      <w:lvlJc w:val="left"/>
      <w:pPr>
        <w:ind w:left="8297" w:hanging="178"/>
      </w:pPr>
      <w:rPr>
        <w:rFonts w:hint="default"/>
        <w:lang w:val="zh-CN" w:eastAsia="zh-CN" w:bidi="zh-CN"/>
      </w:rPr>
    </w:lvl>
  </w:abstractNum>
  <w:abstractNum w:abstractNumId="6">
    <w:nsid w:val="00000007"/>
    <w:multiLevelType w:val="multilevel"/>
    <w:tmpl w:val="00000007"/>
    <w:lvl w:ilvl="0">
      <w:start w:val="1"/>
      <w:numFmt w:val="decimal"/>
      <w:lvlText w:val="（%1）"/>
      <w:lvlJc w:val="left"/>
      <w:pPr>
        <w:ind w:left="1493" w:hanging="616"/>
      </w:pPr>
      <w:rPr>
        <w:rFonts w:ascii="宋体" w:eastAsia="宋体" w:hAnsi="宋体" w:cs="宋体" w:hint="default"/>
        <w:w w:val="99"/>
        <w:sz w:val="22"/>
        <w:szCs w:val="22"/>
        <w:lang w:val="zh-CN" w:eastAsia="zh-CN" w:bidi="zh-CN"/>
      </w:rPr>
    </w:lvl>
    <w:lvl w:ilvl="1">
      <w:numFmt w:val="bullet"/>
      <w:lvlText w:val="•"/>
      <w:lvlJc w:val="left"/>
      <w:pPr>
        <w:ind w:left="2358" w:hanging="616"/>
      </w:pPr>
      <w:rPr>
        <w:rFonts w:hint="default"/>
        <w:lang w:val="zh-CN" w:eastAsia="zh-CN" w:bidi="zh-CN"/>
      </w:rPr>
    </w:lvl>
    <w:lvl w:ilvl="2">
      <w:numFmt w:val="bullet"/>
      <w:lvlText w:val="•"/>
      <w:lvlJc w:val="left"/>
      <w:pPr>
        <w:ind w:left="3217" w:hanging="616"/>
      </w:pPr>
      <w:rPr>
        <w:rFonts w:hint="default"/>
        <w:lang w:val="zh-CN" w:eastAsia="zh-CN" w:bidi="zh-CN"/>
      </w:rPr>
    </w:lvl>
    <w:lvl w:ilvl="3">
      <w:numFmt w:val="bullet"/>
      <w:lvlText w:val="•"/>
      <w:lvlJc w:val="left"/>
      <w:pPr>
        <w:ind w:left="4075" w:hanging="616"/>
      </w:pPr>
      <w:rPr>
        <w:rFonts w:hint="default"/>
        <w:lang w:val="zh-CN" w:eastAsia="zh-CN" w:bidi="zh-CN"/>
      </w:rPr>
    </w:lvl>
    <w:lvl w:ilvl="4">
      <w:numFmt w:val="bullet"/>
      <w:lvlText w:val="•"/>
      <w:lvlJc w:val="left"/>
      <w:pPr>
        <w:ind w:left="4934" w:hanging="616"/>
      </w:pPr>
      <w:rPr>
        <w:rFonts w:hint="default"/>
        <w:lang w:val="zh-CN" w:eastAsia="zh-CN" w:bidi="zh-CN"/>
      </w:rPr>
    </w:lvl>
    <w:lvl w:ilvl="5">
      <w:numFmt w:val="bullet"/>
      <w:lvlText w:val="•"/>
      <w:lvlJc w:val="left"/>
      <w:pPr>
        <w:ind w:left="5793" w:hanging="616"/>
      </w:pPr>
      <w:rPr>
        <w:rFonts w:hint="default"/>
        <w:lang w:val="zh-CN" w:eastAsia="zh-CN" w:bidi="zh-CN"/>
      </w:rPr>
    </w:lvl>
    <w:lvl w:ilvl="6">
      <w:numFmt w:val="bullet"/>
      <w:lvlText w:val="•"/>
      <w:lvlJc w:val="left"/>
      <w:pPr>
        <w:ind w:left="6651" w:hanging="616"/>
      </w:pPr>
      <w:rPr>
        <w:rFonts w:hint="default"/>
        <w:lang w:val="zh-CN" w:eastAsia="zh-CN" w:bidi="zh-CN"/>
      </w:rPr>
    </w:lvl>
    <w:lvl w:ilvl="7">
      <w:numFmt w:val="bullet"/>
      <w:lvlText w:val="•"/>
      <w:lvlJc w:val="left"/>
      <w:pPr>
        <w:ind w:left="7510" w:hanging="616"/>
      </w:pPr>
      <w:rPr>
        <w:rFonts w:hint="default"/>
        <w:lang w:val="zh-CN" w:eastAsia="zh-CN" w:bidi="zh-CN"/>
      </w:rPr>
    </w:lvl>
    <w:lvl w:ilvl="8">
      <w:numFmt w:val="bullet"/>
      <w:lvlText w:val="•"/>
      <w:lvlJc w:val="left"/>
      <w:pPr>
        <w:ind w:left="8369" w:hanging="616"/>
      </w:pPr>
      <w:rPr>
        <w:rFonts w:hint="default"/>
        <w:lang w:val="zh-CN" w:eastAsia="zh-CN" w:bidi="zh-CN"/>
      </w:rPr>
    </w:lvl>
  </w:abstractNum>
  <w:abstractNum w:abstractNumId="7">
    <w:nsid w:val="00000008"/>
    <w:multiLevelType w:val="multilevel"/>
    <w:tmpl w:val="00000008"/>
    <w:lvl w:ilvl="0">
      <w:start w:val="1"/>
      <w:numFmt w:val="decimal"/>
      <w:lvlText w:val="%1."/>
      <w:lvlJc w:val="left"/>
      <w:pPr>
        <w:ind w:left="720" w:hanging="322"/>
      </w:pPr>
      <w:rPr>
        <w:rFonts w:ascii="Arial" w:eastAsia="Arial" w:hAnsi="Arial" w:cs="Arial" w:hint="default"/>
        <w:b/>
        <w:bCs/>
        <w:w w:val="99"/>
        <w:sz w:val="24"/>
        <w:szCs w:val="24"/>
        <w:lang w:val="zh-CN" w:eastAsia="zh-CN" w:bidi="zh-CN"/>
      </w:rPr>
    </w:lvl>
    <w:lvl w:ilvl="1">
      <w:start w:val="1"/>
      <w:numFmt w:val="decimal"/>
      <w:lvlText w:val="%1.%2"/>
      <w:lvlJc w:val="left"/>
      <w:pPr>
        <w:ind w:left="351" w:hanging="351"/>
      </w:pPr>
      <w:rPr>
        <w:rFonts w:ascii="Arial" w:eastAsia="Arial" w:hAnsi="Arial" w:cs="Arial" w:hint="default"/>
        <w:spacing w:val="-2"/>
        <w:w w:val="100"/>
        <w:sz w:val="21"/>
        <w:szCs w:val="21"/>
        <w:lang w:val="zh-CN" w:eastAsia="zh-CN" w:bidi="zh-CN"/>
      </w:rPr>
    </w:lvl>
    <w:lvl w:ilvl="2">
      <w:numFmt w:val="bullet"/>
      <w:lvlText w:val="•"/>
      <w:lvlJc w:val="left"/>
      <w:pPr>
        <w:ind w:left="1220" w:hanging="351"/>
      </w:pPr>
      <w:rPr>
        <w:rFonts w:hint="default"/>
        <w:lang w:val="zh-CN" w:eastAsia="zh-CN" w:bidi="zh-CN"/>
      </w:rPr>
    </w:lvl>
    <w:lvl w:ilvl="3">
      <w:numFmt w:val="bullet"/>
      <w:lvlText w:val="•"/>
      <w:lvlJc w:val="left"/>
      <w:pPr>
        <w:ind w:left="1260" w:hanging="351"/>
      </w:pPr>
      <w:rPr>
        <w:rFonts w:hint="default"/>
        <w:lang w:val="zh-CN" w:eastAsia="zh-CN" w:bidi="zh-CN"/>
      </w:rPr>
    </w:lvl>
    <w:lvl w:ilvl="4">
      <w:numFmt w:val="bullet"/>
      <w:lvlText w:val="•"/>
      <w:lvlJc w:val="left"/>
      <w:pPr>
        <w:ind w:left="2520" w:hanging="351"/>
      </w:pPr>
      <w:rPr>
        <w:rFonts w:hint="default"/>
        <w:lang w:val="zh-CN" w:eastAsia="zh-CN" w:bidi="zh-CN"/>
      </w:rPr>
    </w:lvl>
    <w:lvl w:ilvl="5">
      <w:numFmt w:val="bullet"/>
      <w:lvlText w:val="•"/>
      <w:lvlJc w:val="left"/>
      <w:pPr>
        <w:ind w:left="3781" w:hanging="351"/>
      </w:pPr>
      <w:rPr>
        <w:rFonts w:hint="default"/>
        <w:lang w:val="zh-CN" w:eastAsia="zh-CN" w:bidi="zh-CN"/>
      </w:rPr>
    </w:lvl>
    <w:lvl w:ilvl="6">
      <w:numFmt w:val="bullet"/>
      <w:lvlText w:val="•"/>
      <w:lvlJc w:val="left"/>
      <w:pPr>
        <w:ind w:left="5042" w:hanging="351"/>
      </w:pPr>
      <w:rPr>
        <w:rFonts w:hint="default"/>
        <w:lang w:val="zh-CN" w:eastAsia="zh-CN" w:bidi="zh-CN"/>
      </w:rPr>
    </w:lvl>
    <w:lvl w:ilvl="7">
      <w:numFmt w:val="bullet"/>
      <w:lvlText w:val="•"/>
      <w:lvlJc w:val="left"/>
      <w:pPr>
        <w:ind w:left="6303" w:hanging="351"/>
      </w:pPr>
      <w:rPr>
        <w:rFonts w:hint="default"/>
        <w:lang w:val="zh-CN" w:eastAsia="zh-CN" w:bidi="zh-CN"/>
      </w:rPr>
    </w:lvl>
    <w:lvl w:ilvl="8">
      <w:numFmt w:val="bullet"/>
      <w:lvlText w:val="•"/>
      <w:lvlJc w:val="left"/>
      <w:pPr>
        <w:ind w:left="7564" w:hanging="351"/>
      </w:pPr>
      <w:rPr>
        <w:rFonts w:hint="default"/>
        <w:lang w:val="zh-CN" w:eastAsia="zh-CN" w:bidi="zh-CN"/>
      </w:rPr>
    </w:lvl>
  </w:abstractNum>
  <w:abstractNum w:abstractNumId="8">
    <w:nsid w:val="00000009"/>
    <w:multiLevelType w:val="multilevel"/>
    <w:tmpl w:val="00000009"/>
    <w:lvl w:ilvl="0">
      <w:start w:val="23"/>
      <w:numFmt w:val="decimal"/>
      <w:lvlText w:val="%1."/>
      <w:lvlJc w:val="left"/>
      <w:pPr>
        <w:ind w:left="1214" w:hanging="337"/>
      </w:pPr>
      <w:rPr>
        <w:rFonts w:ascii="Arial" w:eastAsia="Arial" w:hAnsi="Arial" w:cs="Arial" w:hint="default"/>
        <w:w w:val="99"/>
        <w:sz w:val="22"/>
        <w:szCs w:val="22"/>
        <w:lang w:val="zh-CN" w:eastAsia="zh-CN" w:bidi="zh-CN"/>
      </w:rPr>
    </w:lvl>
    <w:lvl w:ilvl="1">
      <w:start w:val="2"/>
      <w:numFmt w:val="decimal"/>
      <w:lvlText w:val="%2."/>
      <w:lvlJc w:val="left"/>
      <w:pPr>
        <w:ind w:left="1517" w:hanging="279"/>
      </w:pPr>
      <w:rPr>
        <w:rFonts w:ascii="Arial" w:eastAsia="Arial" w:hAnsi="Arial" w:cs="Arial" w:hint="default"/>
        <w:w w:val="100"/>
        <w:sz w:val="21"/>
        <w:szCs w:val="21"/>
        <w:lang w:val="zh-CN" w:eastAsia="zh-CN" w:bidi="zh-CN"/>
      </w:rPr>
    </w:lvl>
    <w:lvl w:ilvl="2">
      <w:numFmt w:val="bullet"/>
      <w:lvlText w:val="•"/>
      <w:lvlJc w:val="left"/>
      <w:pPr>
        <w:ind w:left="2471" w:hanging="279"/>
      </w:pPr>
      <w:rPr>
        <w:rFonts w:hint="default"/>
        <w:lang w:val="zh-CN" w:eastAsia="zh-CN" w:bidi="zh-CN"/>
      </w:rPr>
    </w:lvl>
    <w:lvl w:ilvl="3">
      <w:numFmt w:val="bullet"/>
      <w:lvlText w:val="•"/>
      <w:lvlJc w:val="left"/>
      <w:pPr>
        <w:ind w:left="3423" w:hanging="279"/>
      </w:pPr>
      <w:rPr>
        <w:rFonts w:hint="default"/>
        <w:lang w:val="zh-CN" w:eastAsia="zh-CN" w:bidi="zh-CN"/>
      </w:rPr>
    </w:lvl>
    <w:lvl w:ilvl="4">
      <w:numFmt w:val="bullet"/>
      <w:lvlText w:val="•"/>
      <w:lvlJc w:val="left"/>
      <w:pPr>
        <w:ind w:left="4375" w:hanging="279"/>
      </w:pPr>
      <w:rPr>
        <w:rFonts w:hint="default"/>
        <w:lang w:val="zh-CN" w:eastAsia="zh-CN" w:bidi="zh-CN"/>
      </w:rPr>
    </w:lvl>
    <w:lvl w:ilvl="5">
      <w:numFmt w:val="bullet"/>
      <w:lvlText w:val="•"/>
      <w:lvlJc w:val="left"/>
      <w:pPr>
        <w:ind w:left="5327" w:hanging="279"/>
      </w:pPr>
      <w:rPr>
        <w:rFonts w:hint="default"/>
        <w:lang w:val="zh-CN" w:eastAsia="zh-CN" w:bidi="zh-CN"/>
      </w:rPr>
    </w:lvl>
    <w:lvl w:ilvl="6">
      <w:numFmt w:val="bullet"/>
      <w:lvlText w:val="•"/>
      <w:lvlJc w:val="left"/>
      <w:pPr>
        <w:ind w:left="6279" w:hanging="279"/>
      </w:pPr>
      <w:rPr>
        <w:rFonts w:hint="default"/>
        <w:lang w:val="zh-CN" w:eastAsia="zh-CN" w:bidi="zh-CN"/>
      </w:rPr>
    </w:lvl>
    <w:lvl w:ilvl="7">
      <w:numFmt w:val="bullet"/>
      <w:lvlText w:val="•"/>
      <w:lvlJc w:val="left"/>
      <w:pPr>
        <w:ind w:left="7230" w:hanging="279"/>
      </w:pPr>
      <w:rPr>
        <w:rFonts w:hint="default"/>
        <w:lang w:val="zh-CN" w:eastAsia="zh-CN" w:bidi="zh-CN"/>
      </w:rPr>
    </w:lvl>
    <w:lvl w:ilvl="8">
      <w:numFmt w:val="bullet"/>
      <w:lvlText w:val="•"/>
      <w:lvlJc w:val="left"/>
      <w:pPr>
        <w:ind w:left="8182" w:hanging="279"/>
      </w:pPr>
      <w:rPr>
        <w:rFonts w:hint="default"/>
        <w:lang w:val="zh-CN" w:eastAsia="zh-CN" w:bidi="zh-CN"/>
      </w:rPr>
    </w:lvl>
  </w:abstractNum>
  <w:abstractNum w:abstractNumId="9">
    <w:nsid w:val="0000000A"/>
    <w:multiLevelType w:val="multilevel"/>
    <w:tmpl w:val="0000000A"/>
    <w:lvl w:ilvl="0">
      <w:start w:val="1"/>
      <w:numFmt w:val="decimal"/>
      <w:lvlText w:val="（%1）"/>
      <w:lvlJc w:val="left"/>
      <w:pPr>
        <w:ind w:left="969" w:hanging="542"/>
      </w:pPr>
      <w:rPr>
        <w:rFonts w:ascii="宋体" w:eastAsia="宋体" w:hAnsi="宋体" w:cs="宋体" w:hint="default"/>
        <w:spacing w:val="-3"/>
        <w:w w:val="100"/>
        <w:sz w:val="19"/>
        <w:szCs w:val="19"/>
        <w:lang w:val="zh-CN" w:eastAsia="zh-CN" w:bidi="zh-CN"/>
      </w:rPr>
    </w:lvl>
    <w:lvl w:ilvl="1">
      <w:numFmt w:val="bullet"/>
      <w:lvlText w:val="•"/>
      <w:lvlJc w:val="left"/>
      <w:pPr>
        <w:ind w:left="1630" w:hanging="542"/>
      </w:pPr>
      <w:rPr>
        <w:rFonts w:hint="default"/>
        <w:lang w:val="zh-CN" w:eastAsia="zh-CN" w:bidi="zh-CN"/>
      </w:rPr>
    </w:lvl>
    <w:lvl w:ilvl="2">
      <w:numFmt w:val="bullet"/>
      <w:lvlText w:val="•"/>
      <w:lvlJc w:val="left"/>
      <w:pPr>
        <w:ind w:left="2300" w:hanging="542"/>
      </w:pPr>
      <w:rPr>
        <w:rFonts w:hint="default"/>
        <w:lang w:val="zh-CN" w:eastAsia="zh-CN" w:bidi="zh-CN"/>
      </w:rPr>
    </w:lvl>
    <w:lvl w:ilvl="3">
      <w:numFmt w:val="bullet"/>
      <w:lvlText w:val="•"/>
      <w:lvlJc w:val="left"/>
      <w:pPr>
        <w:ind w:left="2970" w:hanging="542"/>
      </w:pPr>
      <w:rPr>
        <w:rFonts w:hint="default"/>
        <w:lang w:val="zh-CN" w:eastAsia="zh-CN" w:bidi="zh-CN"/>
      </w:rPr>
    </w:lvl>
    <w:lvl w:ilvl="4">
      <w:numFmt w:val="bullet"/>
      <w:lvlText w:val="•"/>
      <w:lvlJc w:val="left"/>
      <w:pPr>
        <w:ind w:left="3640" w:hanging="542"/>
      </w:pPr>
      <w:rPr>
        <w:rFonts w:hint="default"/>
        <w:lang w:val="zh-CN" w:eastAsia="zh-CN" w:bidi="zh-CN"/>
      </w:rPr>
    </w:lvl>
    <w:lvl w:ilvl="5">
      <w:numFmt w:val="bullet"/>
      <w:lvlText w:val="•"/>
      <w:lvlJc w:val="left"/>
      <w:pPr>
        <w:ind w:left="4310" w:hanging="542"/>
      </w:pPr>
      <w:rPr>
        <w:rFonts w:hint="default"/>
        <w:lang w:val="zh-CN" w:eastAsia="zh-CN" w:bidi="zh-CN"/>
      </w:rPr>
    </w:lvl>
    <w:lvl w:ilvl="6">
      <w:numFmt w:val="bullet"/>
      <w:lvlText w:val="•"/>
      <w:lvlJc w:val="left"/>
      <w:pPr>
        <w:ind w:left="4980" w:hanging="542"/>
      </w:pPr>
      <w:rPr>
        <w:rFonts w:hint="default"/>
        <w:lang w:val="zh-CN" w:eastAsia="zh-CN" w:bidi="zh-CN"/>
      </w:rPr>
    </w:lvl>
    <w:lvl w:ilvl="7">
      <w:numFmt w:val="bullet"/>
      <w:lvlText w:val="•"/>
      <w:lvlJc w:val="left"/>
      <w:pPr>
        <w:ind w:left="5651" w:hanging="542"/>
      </w:pPr>
      <w:rPr>
        <w:rFonts w:hint="default"/>
        <w:lang w:val="zh-CN" w:eastAsia="zh-CN" w:bidi="zh-CN"/>
      </w:rPr>
    </w:lvl>
    <w:lvl w:ilvl="8">
      <w:numFmt w:val="bullet"/>
      <w:lvlText w:val="•"/>
      <w:lvlJc w:val="left"/>
      <w:pPr>
        <w:ind w:left="6321" w:hanging="542"/>
      </w:pPr>
      <w:rPr>
        <w:rFonts w:hint="default"/>
        <w:lang w:val="zh-CN" w:eastAsia="zh-CN" w:bidi="zh-CN"/>
      </w:rPr>
    </w:lvl>
  </w:abstractNum>
  <w:abstractNum w:abstractNumId="10">
    <w:nsid w:val="0000000B"/>
    <w:multiLevelType w:val="multilevel"/>
    <w:tmpl w:val="0000000B"/>
    <w:lvl w:ilvl="0">
      <w:start w:val="1"/>
      <w:numFmt w:val="decimal"/>
      <w:lvlText w:val="（%1）"/>
      <w:lvlJc w:val="left"/>
      <w:pPr>
        <w:ind w:left="398" w:hanging="542"/>
      </w:pPr>
      <w:rPr>
        <w:rFonts w:ascii="宋体" w:eastAsia="宋体" w:hAnsi="宋体" w:cs="宋体" w:hint="default"/>
        <w:spacing w:val="-3"/>
        <w:w w:val="100"/>
        <w:sz w:val="19"/>
        <w:szCs w:val="19"/>
        <w:lang w:val="zh-CN" w:eastAsia="zh-CN" w:bidi="zh-CN"/>
      </w:rPr>
    </w:lvl>
    <w:lvl w:ilvl="1">
      <w:numFmt w:val="bullet"/>
      <w:lvlText w:val="•"/>
      <w:lvlJc w:val="left"/>
      <w:pPr>
        <w:ind w:left="1368" w:hanging="542"/>
      </w:pPr>
      <w:rPr>
        <w:rFonts w:hint="default"/>
        <w:lang w:val="zh-CN" w:eastAsia="zh-CN" w:bidi="zh-CN"/>
      </w:rPr>
    </w:lvl>
    <w:lvl w:ilvl="2">
      <w:numFmt w:val="bullet"/>
      <w:lvlText w:val="•"/>
      <w:lvlJc w:val="left"/>
      <w:pPr>
        <w:ind w:left="2337" w:hanging="542"/>
      </w:pPr>
      <w:rPr>
        <w:rFonts w:hint="default"/>
        <w:lang w:val="zh-CN" w:eastAsia="zh-CN" w:bidi="zh-CN"/>
      </w:rPr>
    </w:lvl>
    <w:lvl w:ilvl="3">
      <w:numFmt w:val="bullet"/>
      <w:lvlText w:val="•"/>
      <w:lvlJc w:val="left"/>
      <w:pPr>
        <w:ind w:left="3305" w:hanging="542"/>
      </w:pPr>
      <w:rPr>
        <w:rFonts w:hint="default"/>
        <w:lang w:val="zh-CN" w:eastAsia="zh-CN" w:bidi="zh-CN"/>
      </w:rPr>
    </w:lvl>
    <w:lvl w:ilvl="4">
      <w:numFmt w:val="bullet"/>
      <w:lvlText w:val="•"/>
      <w:lvlJc w:val="left"/>
      <w:pPr>
        <w:ind w:left="4274" w:hanging="542"/>
      </w:pPr>
      <w:rPr>
        <w:rFonts w:hint="default"/>
        <w:lang w:val="zh-CN" w:eastAsia="zh-CN" w:bidi="zh-CN"/>
      </w:rPr>
    </w:lvl>
    <w:lvl w:ilvl="5">
      <w:numFmt w:val="bullet"/>
      <w:lvlText w:val="•"/>
      <w:lvlJc w:val="left"/>
      <w:pPr>
        <w:ind w:left="5243" w:hanging="542"/>
      </w:pPr>
      <w:rPr>
        <w:rFonts w:hint="default"/>
        <w:lang w:val="zh-CN" w:eastAsia="zh-CN" w:bidi="zh-CN"/>
      </w:rPr>
    </w:lvl>
    <w:lvl w:ilvl="6">
      <w:numFmt w:val="bullet"/>
      <w:lvlText w:val="•"/>
      <w:lvlJc w:val="left"/>
      <w:pPr>
        <w:ind w:left="6211" w:hanging="542"/>
      </w:pPr>
      <w:rPr>
        <w:rFonts w:hint="default"/>
        <w:lang w:val="zh-CN" w:eastAsia="zh-CN" w:bidi="zh-CN"/>
      </w:rPr>
    </w:lvl>
    <w:lvl w:ilvl="7">
      <w:numFmt w:val="bullet"/>
      <w:lvlText w:val="•"/>
      <w:lvlJc w:val="left"/>
      <w:pPr>
        <w:ind w:left="7180" w:hanging="542"/>
      </w:pPr>
      <w:rPr>
        <w:rFonts w:hint="default"/>
        <w:lang w:val="zh-CN" w:eastAsia="zh-CN" w:bidi="zh-CN"/>
      </w:rPr>
    </w:lvl>
    <w:lvl w:ilvl="8">
      <w:numFmt w:val="bullet"/>
      <w:lvlText w:val="•"/>
      <w:lvlJc w:val="left"/>
      <w:pPr>
        <w:ind w:left="8149" w:hanging="542"/>
      </w:pPr>
      <w:rPr>
        <w:rFonts w:hint="default"/>
        <w:lang w:val="zh-CN" w:eastAsia="zh-CN" w:bidi="zh-CN"/>
      </w:rPr>
    </w:lvl>
  </w:abstractNum>
  <w:abstractNum w:abstractNumId="11">
    <w:nsid w:val="0000000C"/>
    <w:multiLevelType w:val="multilevel"/>
    <w:tmpl w:val="0000000C"/>
    <w:lvl w:ilvl="0">
      <w:start w:val="1"/>
      <w:numFmt w:val="decimal"/>
      <w:lvlText w:val="（%1）"/>
      <w:lvlJc w:val="left"/>
      <w:pPr>
        <w:ind w:left="397" w:hanging="539"/>
      </w:pPr>
      <w:rPr>
        <w:rFonts w:ascii="宋体" w:eastAsia="宋体" w:hAnsi="宋体" w:cs="宋体" w:hint="default"/>
        <w:spacing w:val="-41"/>
        <w:w w:val="100"/>
        <w:sz w:val="19"/>
        <w:szCs w:val="19"/>
        <w:lang w:val="zh-CN" w:eastAsia="zh-CN" w:bidi="zh-CN"/>
      </w:rPr>
    </w:lvl>
    <w:lvl w:ilvl="1">
      <w:numFmt w:val="bullet"/>
      <w:lvlText w:val="•"/>
      <w:lvlJc w:val="left"/>
      <w:pPr>
        <w:ind w:left="1368" w:hanging="539"/>
      </w:pPr>
      <w:rPr>
        <w:rFonts w:hint="default"/>
        <w:lang w:val="zh-CN" w:eastAsia="zh-CN" w:bidi="zh-CN"/>
      </w:rPr>
    </w:lvl>
    <w:lvl w:ilvl="2">
      <w:numFmt w:val="bullet"/>
      <w:lvlText w:val="•"/>
      <w:lvlJc w:val="left"/>
      <w:pPr>
        <w:ind w:left="2337" w:hanging="539"/>
      </w:pPr>
      <w:rPr>
        <w:rFonts w:hint="default"/>
        <w:lang w:val="zh-CN" w:eastAsia="zh-CN" w:bidi="zh-CN"/>
      </w:rPr>
    </w:lvl>
    <w:lvl w:ilvl="3">
      <w:numFmt w:val="bullet"/>
      <w:lvlText w:val="•"/>
      <w:lvlJc w:val="left"/>
      <w:pPr>
        <w:ind w:left="3305" w:hanging="539"/>
      </w:pPr>
      <w:rPr>
        <w:rFonts w:hint="default"/>
        <w:lang w:val="zh-CN" w:eastAsia="zh-CN" w:bidi="zh-CN"/>
      </w:rPr>
    </w:lvl>
    <w:lvl w:ilvl="4">
      <w:numFmt w:val="bullet"/>
      <w:lvlText w:val="•"/>
      <w:lvlJc w:val="left"/>
      <w:pPr>
        <w:ind w:left="4274" w:hanging="539"/>
      </w:pPr>
      <w:rPr>
        <w:rFonts w:hint="default"/>
        <w:lang w:val="zh-CN" w:eastAsia="zh-CN" w:bidi="zh-CN"/>
      </w:rPr>
    </w:lvl>
    <w:lvl w:ilvl="5">
      <w:numFmt w:val="bullet"/>
      <w:lvlText w:val="•"/>
      <w:lvlJc w:val="left"/>
      <w:pPr>
        <w:ind w:left="5243" w:hanging="539"/>
      </w:pPr>
      <w:rPr>
        <w:rFonts w:hint="default"/>
        <w:lang w:val="zh-CN" w:eastAsia="zh-CN" w:bidi="zh-CN"/>
      </w:rPr>
    </w:lvl>
    <w:lvl w:ilvl="6">
      <w:numFmt w:val="bullet"/>
      <w:lvlText w:val="•"/>
      <w:lvlJc w:val="left"/>
      <w:pPr>
        <w:ind w:left="6211" w:hanging="539"/>
      </w:pPr>
      <w:rPr>
        <w:rFonts w:hint="default"/>
        <w:lang w:val="zh-CN" w:eastAsia="zh-CN" w:bidi="zh-CN"/>
      </w:rPr>
    </w:lvl>
    <w:lvl w:ilvl="7">
      <w:numFmt w:val="bullet"/>
      <w:lvlText w:val="•"/>
      <w:lvlJc w:val="left"/>
      <w:pPr>
        <w:ind w:left="7180" w:hanging="539"/>
      </w:pPr>
      <w:rPr>
        <w:rFonts w:hint="default"/>
        <w:lang w:val="zh-CN" w:eastAsia="zh-CN" w:bidi="zh-CN"/>
      </w:rPr>
    </w:lvl>
    <w:lvl w:ilvl="8">
      <w:numFmt w:val="bullet"/>
      <w:lvlText w:val="•"/>
      <w:lvlJc w:val="left"/>
      <w:pPr>
        <w:ind w:left="8149" w:hanging="539"/>
      </w:pPr>
      <w:rPr>
        <w:rFonts w:hint="default"/>
        <w:lang w:val="zh-CN" w:eastAsia="zh-CN" w:bidi="zh-CN"/>
      </w:rPr>
    </w:lvl>
  </w:abstractNum>
  <w:abstractNum w:abstractNumId="12">
    <w:nsid w:val="0000000D"/>
    <w:multiLevelType w:val="multilevel"/>
    <w:tmpl w:val="0000000D"/>
    <w:lvl w:ilvl="0">
      <w:start w:val="1"/>
      <w:numFmt w:val="decimalEnclosedParen"/>
      <w:lvlText w:val="%1"/>
      <w:lvlJc w:val="left"/>
      <w:pPr>
        <w:ind w:left="579" w:hanging="360"/>
      </w:pPr>
      <w:rPr>
        <w:rFonts w:hint="default"/>
      </w:rPr>
    </w:lvl>
    <w:lvl w:ilvl="1">
      <w:start w:val="1"/>
      <w:numFmt w:val="lowerLetter"/>
      <w:lvlText w:val="%2)"/>
      <w:lvlJc w:val="left"/>
      <w:pPr>
        <w:ind w:left="1059" w:hanging="420"/>
      </w:pPr>
    </w:lvl>
    <w:lvl w:ilvl="2">
      <w:start w:val="1"/>
      <w:numFmt w:val="lowerRoman"/>
      <w:lvlText w:val="%3."/>
      <w:lvlJc w:val="right"/>
      <w:pPr>
        <w:ind w:left="1479" w:hanging="420"/>
      </w:pPr>
    </w:lvl>
    <w:lvl w:ilvl="3">
      <w:start w:val="1"/>
      <w:numFmt w:val="decimal"/>
      <w:lvlText w:val="%4."/>
      <w:lvlJc w:val="left"/>
      <w:pPr>
        <w:ind w:left="1899" w:hanging="420"/>
      </w:pPr>
    </w:lvl>
    <w:lvl w:ilvl="4">
      <w:start w:val="1"/>
      <w:numFmt w:val="lowerLetter"/>
      <w:lvlText w:val="%5)"/>
      <w:lvlJc w:val="left"/>
      <w:pPr>
        <w:ind w:left="2319" w:hanging="420"/>
      </w:pPr>
    </w:lvl>
    <w:lvl w:ilvl="5">
      <w:start w:val="1"/>
      <w:numFmt w:val="lowerRoman"/>
      <w:lvlText w:val="%6."/>
      <w:lvlJc w:val="right"/>
      <w:pPr>
        <w:ind w:left="2739" w:hanging="420"/>
      </w:pPr>
    </w:lvl>
    <w:lvl w:ilvl="6">
      <w:start w:val="1"/>
      <w:numFmt w:val="decimal"/>
      <w:lvlText w:val="%7."/>
      <w:lvlJc w:val="left"/>
      <w:pPr>
        <w:ind w:left="3159" w:hanging="420"/>
      </w:pPr>
    </w:lvl>
    <w:lvl w:ilvl="7">
      <w:start w:val="1"/>
      <w:numFmt w:val="lowerLetter"/>
      <w:lvlText w:val="%8)"/>
      <w:lvlJc w:val="left"/>
      <w:pPr>
        <w:ind w:left="3579" w:hanging="420"/>
      </w:pPr>
    </w:lvl>
    <w:lvl w:ilvl="8">
      <w:start w:val="1"/>
      <w:numFmt w:val="lowerRoman"/>
      <w:lvlText w:val="%9."/>
      <w:lvlJc w:val="right"/>
      <w:pPr>
        <w:ind w:left="3999" w:hanging="420"/>
      </w:pPr>
    </w:lvl>
  </w:abstractNum>
  <w:abstractNum w:abstractNumId="13">
    <w:nsid w:val="0000000E"/>
    <w:multiLevelType w:val="multilevel"/>
    <w:tmpl w:val="0000000E"/>
    <w:lvl w:ilvl="0">
      <w:start w:val="1"/>
      <w:numFmt w:val="decimal"/>
      <w:lvlText w:val="%1."/>
      <w:lvlJc w:val="left"/>
      <w:pPr>
        <w:ind w:left="665" w:hanging="268"/>
      </w:pPr>
      <w:rPr>
        <w:rFonts w:ascii="Arial" w:eastAsia="Arial" w:hAnsi="Arial" w:cs="Arial" w:hint="default"/>
        <w:w w:val="99"/>
        <w:sz w:val="30"/>
        <w:szCs w:val="30"/>
        <w:lang w:val="zh-CN" w:eastAsia="zh-CN" w:bidi="zh-CN"/>
      </w:rPr>
    </w:lvl>
    <w:lvl w:ilvl="1">
      <w:start w:val="1"/>
      <w:numFmt w:val="decimal"/>
      <w:lvlText w:val="%1.%2"/>
      <w:lvlJc w:val="left"/>
      <w:pPr>
        <w:ind w:left="1334" w:hanging="456"/>
      </w:pPr>
      <w:rPr>
        <w:rFonts w:ascii="Arial" w:eastAsia="Arial" w:hAnsi="Arial" w:cs="Arial" w:hint="default"/>
        <w:w w:val="99"/>
        <w:sz w:val="24"/>
        <w:szCs w:val="24"/>
        <w:lang w:val="zh-CN" w:eastAsia="zh-CN" w:bidi="zh-CN"/>
      </w:rPr>
    </w:lvl>
    <w:lvl w:ilvl="2">
      <w:start w:val="1"/>
      <w:numFmt w:val="decimal"/>
      <w:lvlText w:val="%1.%2.%3"/>
      <w:lvlJc w:val="left"/>
      <w:pPr>
        <w:ind w:left="878" w:hanging="656"/>
      </w:pPr>
      <w:rPr>
        <w:rFonts w:ascii="Arial" w:eastAsia="Arial" w:hAnsi="Arial" w:cs="Arial" w:hint="default"/>
        <w:spacing w:val="-2"/>
        <w:w w:val="99"/>
        <w:sz w:val="24"/>
        <w:szCs w:val="24"/>
        <w:lang w:val="zh-CN" w:eastAsia="zh-CN" w:bidi="zh-CN"/>
      </w:rPr>
    </w:lvl>
    <w:lvl w:ilvl="3">
      <w:numFmt w:val="bullet"/>
      <w:lvlText w:val="•"/>
      <w:lvlJc w:val="left"/>
      <w:pPr>
        <w:ind w:left="2433" w:hanging="656"/>
      </w:pPr>
      <w:rPr>
        <w:rFonts w:hint="default"/>
        <w:lang w:val="zh-CN" w:eastAsia="zh-CN" w:bidi="zh-CN"/>
      </w:rPr>
    </w:lvl>
    <w:lvl w:ilvl="4">
      <w:numFmt w:val="bullet"/>
      <w:lvlText w:val="•"/>
      <w:lvlJc w:val="left"/>
      <w:pPr>
        <w:ind w:left="3526" w:hanging="656"/>
      </w:pPr>
      <w:rPr>
        <w:rFonts w:hint="default"/>
        <w:lang w:val="zh-CN" w:eastAsia="zh-CN" w:bidi="zh-CN"/>
      </w:rPr>
    </w:lvl>
    <w:lvl w:ilvl="5">
      <w:numFmt w:val="bullet"/>
      <w:lvlText w:val="•"/>
      <w:lvlJc w:val="left"/>
      <w:pPr>
        <w:ind w:left="4619" w:hanging="656"/>
      </w:pPr>
      <w:rPr>
        <w:rFonts w:hint="default"/>
        <w:lang w:val="zh-CN" w:eastAsia="zh-CN" w:bidi="zh-CN"/>
      </w:rPr>
    </w:lvl>
    <w:lvl w:ilvl="6">
      <w:numFmt w:val="bullet"/>
      <w:lvlText w:val="•"/>
      <w:lvlJc w:val="left"/>
      <w:pPr>
        <w:ind w:left="5713" w:hanging="656"/>
      </w:pPr>
      <w:rPr>
        <w:rFonts w:hint="default"/>
        <w:lang w:val="zh-CN" w:eastAsia="zh-CN" w:bidi="zh-CN"/>
      </w:rPr>
    </w:lvl>
    <w:lvl w:ilvl="7">
      <w:numFmt w:val="bullet"/>
      <w:lvlText w:val="•"/>
      <w:lvlJc w:val="left"/>
      <w:pPr>
        <w:ind w:left="6806" w:hanging="656"/>
      </w:pPr>
      <w:rPr>
        <w:rFonts w:hint="default"/>
        <w:lang w:val="zh-CN" w:eastAsia="zh-CN" w:bidi="zh-CN"/>
      </w:rPr>
    </w:lvl>
    <w:lvl w:ilvl="8">
      <w:numFmt w:val="bullet"/>
      <w:lvlText w:val="•"/>
      <w:lvlJc w:val="left"/>
      <w:pPr>
        <w:ind w:left="7899" w:hanging="656"/>
      </w:pPr>
      <w:rPr>
        <w:rFonts w:hint="default"/>
        <w:lang w:val="zh-CN" w:eastAsia="zh-CN" w:bidi="zh-CN"/>
      </w:rPr>
    </w:lvl>
  </w:abstractNum>
  <w:abstractNum w:abstractNumId="14">
    <w:nsid w:val="0000000F"/>
    <w:multiLevelType w:val="multilevel"/>
    <w:tmpl w:val="0000000F"/>
    <w:lvl w:ilvl="0">
      <w:start w:val="1"/>
      <w:numFmt w:val="decimal"/>
      <w:lvlText w:val="（%1）"/>
      <w:lvlJc w:val="left"/>
      <w:pPr>
        <w:ind w:left="1359" w:hanging="542"/>
      </w:pPr>
      <w:rPr>
        <w:rFonts w:ascii="宋体" w:eastAsia="宋体" w:hAnsi="宋体" w:cs="宋体" w:hint="default"/>
        <w:spacing w:val="-3"/>
        <w:w w:val="100"/>
        <w:sz w:val="19"/>
        <w:szCs w:val="19"/>
        <w:lang w:val="zh-CN" w:eastAsia="zh-CN" w:bidi="zh-CN"/>
      </w:rPr>
    </w:lvl>
    <w:lvl w:ilvl="1">
      <w:numFmt w:val="bullet"/>
      <w:lvlText w:val="•"/>
      <w:lvlJc w:val="left"/>
      <w:pPr>
        <w:ind w:left="2232" w:hanging="542"/>
      </w:pPr>
      <w:rPr>
        <w:rFonts w:hint="default"/>
        <w:lang w:val="zh-CN" w:eastAsia="zh-CN" w:bidi="zh-CN"/>
      </w:rPr>
    </w:lvl>
    <w:lvl w:ilvl="2">
      <w:numFmt w:val="bullet"/>
      <w:lvlText w:val="•"/>
      <w:lvlJc w:val="left"/>
      <w:pPr>
        <w:ind w:left="3105" w:hanging="542"/>
      </w:pPr>
      <w:rPr>
        <w:rFonts w:hint="default"/>
        <w:lang w:val="zh-CN" w:eastAsia="zh-CN" w:bidi="zh-CN"/>
      </w:rPr>
    </w:lvl>
    <w:lvl w:ilvl="3">
      <w:numFmt w:val="bullet"/>
      <w:lvlText w:val="•"/>
      <w:lvlJc w:val="left"/>
      <w:pPr>
        <w:ind w:left="3977" w:hanging="542"/>
      </w:pPr>
      <w:rPr>
        <w:rFonts w:hint="default"/>
        <w:lang w:val="zh-CN" w:eastAsia="zh-CN" w:bidi="zh-CN"/>
      </w:rPr>
    </w:lvl>
    <w:lvl w:ilvl="4">
      <w:numFmt w:val="bullet"/>
      <w:lvlText w:val="•"/>
      <w:lvlJc w:val="left"/>
      <w:pPr>
        <w:ind w:left="4850" w:hanging="542"/>
      </w:pPr>
      <w:rPr>
        <w:rFonts w:hint="default"/>
        <w:lang w:val="zh-CN" w:eastAsia="zh-CN" w:bidi="zh-CN"/>
      </w:rPr>
    </w:lvl>
    <w:lvl w:ilvl="5">
      <w:numFmt w:val="bullet"/>
      <w:lvlText w:val="•"/>
      <w:lvlJc w:val="left"/>
      <w:pPr>
        <w:ind w:left="5723" w:hanging="542"/>
      </w:pPr>
      <w:rPr>
        <w:rFonts w:hint="default"/>
        <w:lang w:val="zh-CN" w:eastAsia="zh-CN" w:bidi="zh-CN"/>
      </w:rPr>
    </w:lvl>
    <w:lvl w:ilvl="6">
      <w:numFmt w:val="bullet"/>
      <w:lvlText w:val="•"/>
      <w:lvlJc w:val="left"/>
      <w:pPr>
        <w:ind w:left="6595" w:hanging="542"/>
      </w:pPr>
      <w:rPr>
        <w:rFonts w:hint="default"/>
        <w:lang w:val="zh-CN" w:eastAsia="zh-CN" w:bidi="zh-CN"/>
      </w:rPr>
    </w:lvl>
    <w:lvl w:ilvl="7">
      <w:numFmt w:val="bullet"/>
      <w:lvlText w:val="•"/>
      <w:lvlJc w:val="left"/>
      <w:pPr>
        <w:ind w:left="7468" w:hanging="542"/>
      </w:pPr>
      <w:rPr>
        <w:rFonts w:hint="default"/>
        <w:lang w:val="zh-CN" w:eastAsia="zh-CN" w:bidi="zh-CN"/>
      </w:rPr>
    </w:lvl>
    <w:lvl w:ilvl="8">
      <w:numFmt w:val="bullet"/>
      <w:lvlText w:val="•"/>
      <w:lvlJc w:val="left"/>
      <w:pPr>
        <w:ind w:left="8341" w:hanging="542"/>
      </w:pPr>
      <w:rPr>
        <w:rFonts w:hint="default"/>
        <w:lang w:val="zh-CN" w:eastAsia="zh-CN" w:bidi="zh-CN"/>
      </w:rPr>
    </w:lvl>
  </w:abstractNum>
  <w:abstractNum w:abstractNumId="15">
    <w:nsid w:val="00000010"/>
    <w:multiLevelType w:val="multilevel"/>
    <w:tmpl w:val="00000010"/>
    <w:lvl w:ilvl="0">
      <w:start w:val="1"/>
      <w:numFmt w:val="decimal"/>
      <w:lvlText w:val="（%1）"/>
      <w:lvlJc w:val="left"/>
      <w:pPr>
        <w:ind w:left="398" w:hanging="542"/>
      </w:pPr>
      <w:rPr>
        <w:rFonts w:ascii="宋体" w:eastAsia="宋体" w:hAnsi="宋体" w:cs="宋体" w:hint="default"/>
        <w:spacing w:val="-29"/>
        <w:w w:val="100"/>
        <w:sz w:val="19"/>
        <w:szCs w:val="19"/>
        <w:lang w:val="zh-CN" w:eastAsia="zh-CN" w:bidi="zh-CN"/>
      </w:rPr>
    </w:lvl>
    <w:lvl w:ilvl="1">
      <w:numFmt w:val="bullet"/>
      <w:lvlText w:val="•"/>
      <w:lvlJc w:val="left"/>
      <w:pPr>
        <w:ind w:left="1368" w:hanging="542"/>
      </w:pPr>
      <w:rPr>
        <w:rFonts w:hint="default"/>
        <w:lang w:val="zh-CN" w:eastAsia="zh-CN" w:bidi="zh-CN"/>
      </w:rPr>
    </w:lvl>
    <w:lvl w:ilvl="2">
      <w:numFmt w:val="bullet"/>
      <w:lvlText w:val="•"/>
      <w:lvlJc w:val="left"/>
      <w:pPr>
        <w:ind w:left="2337" w:hanging="542"/>
      </w:pPr>
      <w:rPr>
        <w:rFonts w:hint="default"/>
        <w:lang w:val="zh-CN" w:eastAsia="zh-CN" w:bidi="zh-CN"/>
      </w:rPr>
    </w:lvl>
    <w:lvl w:ilvl="3">
      <w:numFmt w:val="bullet"/>
      <w:lvlText w:val="•"/>
      <w:lvlJc w:val="left"/>
      <w:pPr>
        <w:ind w:left="3305" w:hanging="542"/>
      </w:pPr>
      <w:rPr>
        <w:rFonts w:hint="default"/>
        <w:lang w:val="zh-CN" w:eastAsia="zh-CN" w:bidi="zh-CN"/>
      </w:rPr>
    </w:lvl>
    <w:lvl w:ilvl="4">
      <w:numFmt w:val="bullet"/>
      <w:lvlText w:val="•"/>
      <w:lvlJc w:val="left"/>
      <w:pPr>
        <w:ind w:left="4274" w:hanging="542"/>
      </w:pPr>
      <w:rPr>
        <w:rFonts w:hint="default"/>
        <w:lang w:val="zh-CN" w:eastAsia="zh-CN" w:bidi="zh-CN"/>
      </w:rPr>
    </w:lvl>
    <w:lvl w:ilvl="5">
      <w:numFmt w:val="bullet"/>
      <w:lvlText w:val="•"/>
      <w:lvlJc w:val="left"/>
      <w:pPr>
        <w:ind w:left="5243" w:hanging="542"/>
      </w:pPr>
      <w:rPr>
        <w:rFonts w:hint="default"/>
        <w:lang w:val="zh-CN" w:eastAsia="zh-CN" w:bidi="zh-CN"/>
      </w:rPr>
    </w:lvl>
    <w:lvl w:ilvl="6">
      <w:numFmt w:val="bullet"/>
      <w:lvlText w:val="•"/>
      <w:lvlJc w:val="left"/>
      <w:pPr>
        <w:ind w:left="6211" w:hanging="542"/>
      </w:pPr>
      <w:rPr>
        <w:rFonts w:hint="default"/>
        <w:lang w:val="zh-CN" w:eastAsia="zh-CN" w:bidi="zh-CN"/>
      </w:rPr>
    </w:lvl>
    <w:lvl w:ilvl="7">
      <w:numFmt w:val="bullet"/>
      <w:lvlText w:val="•"/>
      <w:lvlJc w:val="left"/>
      <w:pPr>
        <w:ind w:left="7180" w:hanging="542"/>
      </w:pPr>
      <w:rPr>
        <w:rFonts w:hint="default"/>
        <w:lang w:val="zh-CN" w:eastAsia="zh-CN" w:bidi="zh-CN"/>
      </w:rPr>
    </w:lvl>
    <w:lvl w:ilvl="8">
      <w:numFmt w:val="bullet"/>
      <w:lvlText w:val="•"/>
      <w:lvlJc w:val="left"/>
      <w:pPr>
        <w:ind w:left="8149" w:hanging="542"/>
      </w:pPr>
      <w:rPr>
        <w:rFonts w:hint="default"/>
        <w:lang w:val="zh-CN" w:eastAsia="zh-CN" w:bidi="zh-CN"/>
      </w:rPr>
    </w:lvl>
  </w:abstractNum>
  <w:abstractNum w:abstractNumId="16">
    <w:nsid w:val="00000014"/>
    <w:multiLevelType w:val="multilevel"/>
    <w:tmpl w:val="00000014"/>
    <w:lvl w:ilvl="0">
      <w:start w:val="1"/>
      <w:numFmt w:val="decimal"/>
      <w:lvlText w:val="（%1）"/>
      <w:lvlJc w:val="left"/>
      <w:pPr>
        <w:ind w:left="113" w:hanging="542"/>
      </w:pPr>
      <w:rPr>
        <w:rFonts w:ascii="宋体" w:eastAsia="宋体" w:hAnsi="宋体" w:cs="宋体" w:hint="default"/>
        <w:spacing w:val="-48"/>
        <w:w w:val="100"/>
        <w:sz w:val="19"/>
        <w:szCs w:val="19"/>
        <w:lang w:val="zh-CN" w:eastAsia="zh-CN" w:bidi="zh-CN"/>
      </w:rPr>
    </w:lvl>
    <w:lvl w:ilvl="1">
      <w:numFmt w:val="bullet"/>
      <w:lvlText w:val="•"/>
      <w:lvlJc w:val="left"/>
      <w:pPr>
        <w:ind w:left="760" w:hanging="542"/>
      </w:pPr>
      <w:rPr>
        <w:rFonts w:hint="default"/>
        <w:lang w:val="zh-CN" w:eastAsia="zh-CN" w:bidi="zh-CN"/>
      </w:rPr>
    </w:lvl>
    <w:lvl w:ilvl="2">
      <w:numFmt w:val="bullet"/>
      <w:lvlText w:val="•"/>
      <w:lvlJc w:val="left"/>
      <w:pPr>
        <w:ind w:left="1401" w:hanging="542"/>
      </w:pPr>
      <w:rPr>
        <w:rFonts w:hint="default"/>
        <w:lang w:val="zh-CN" w:eastAsia="zh-CN" w:bidi="zh-CN"/>
      </w:rPr>
    </w:lvl>
    <w:lvl w:ilvl="3">
      <w:numFmt w:val="bullet"/>
      <w:lvlText w:val="•"/>
      <w:lvlJc w:val="left"/>
      <w:pPr>
        <w:ind w:left="2041" w:hanging="542"/>
      </w:pPr>
      <w:rPr>
        <w:rFonts w:hint="default"/>
        <w:lang w:val="zh-CN" w:eastAsia="zh-CN" w:bidi="zh-CN"/>
      </w:rPr>
    </w:lvl>
    <w:lvl w:ilvl="4">
      <w:numFmt w:val="bullet"/>
      <w:lvlText w:val="•"/>
      <w:lvlJc w:val="left"/>
      <w:pPr>
        <w:ind w:left="2682" w:hanging="542"/>
      </w:pPr>
      <w:rPr>
        <w:rFonts w:hint="default"/>
        <w:lang w:val="zh-CN" w:eastAsia="zh-CN" w:bidi="zh-CN"/>
      </w:rPr>
    </w:lvl>
    <w:lvl w:ilvl="5">
      <w:numFmt w:val="bullet"/>
      <w:lvlText w:val="•"/>
      <w:lvlJc w:val="left"/>
      <w:pPr>
        <w:ind w:left="3322" w:hanging="542"/>
      </w:pPr>
      <w:rPr>
        <w:rFonts w:hint="default"/>
        <w:lang w:val="zh-CN" w:eastAsia="zh-CN" w:bidi="zh-CN"/>
      </w:rPr>
    </w:lvl>
    <w:lvl w:ilvl="6">
      <w:numFmt w:val="bullet"/>
      <w:lvlText w:val="•"/>
      <w:lvlJc w:val="left"/>
      <w:pPr>
        <w:ind w:left="3963" w:hanging="542"/>
      </w:pPr>
      <w:rPr>
        <w:rFonts w:hint="default"/>
        <w:lang w:val="zh-CN" w:eastAsia="zh-CN" w:bidi="zh-CN"/>
      </w:rPr>
    </w:lvl>
    <w:lvl w:ilvl="7">
      <w:numFmt w:val="bullet"/>
      <w:lvlText w:val="•"/>
      <w:lvlJc w:val="left"/>
      <w:pPr>
        <w:ind w:left="4603" w:hanging="542"/>
      </w:pPr>
      <w:rPr>
        <w:rFonts w:hint="default"/>
        <w:lang w:val="zh-CN" w:eastAsia="zh-CN" w:bidi="zh-CN"/>
      </w:rPr>
    </w:lvl>
    <w:lvl w:ilvl="8">
      <w:numFmt w:val="bullet"/>
      <w:lvlText w:val="•"/>
      <w:lvlJc w:val="left"/>
      <w:pPr>
        <w:ind w:left="5244" w:hanging="542"/>
      </w:pPr>
      <w:rPr>
        <w:rFonts w:hint="default"/>
        <w:lang w:val="zh-CN" w:eastAsia="zh-CN" w:bidi="zh-CN"/>
      </w:rPr>
    </w:lvl>
  </w:abstractNum>
  <w:abstractNum w:abstractNumId="17">
    <w:nsid w:val="10BF85B6"/>
    <w:multiLevelType w:val="singleLevel"/>
    <w:tmpl w:val="10BF85B6"/>
    <w:lvl w:ilvl="0">
      <w:start w:val="1"/>
      <w:numFmt w:val="lowerLetter"/>
      <w:lvlText w:val="%1."/>
      <w:lvlJc w:val="left"/>
      <w:pPr>
        <w:ind w:left="425" w:hanging="425"/>
      </w:pPr>
      <w:rPr>
        <w:rFonts w:hint="default"/>
      </w:rPr>
    </w:lvl>
  </w:abstractNum>
  <w:abstractNum w:abstractNumId="18">
    <w:nsid w:val="1BF40EB2"/>
    <w:multiLevelType w:val="multilevel"/>
    <w:tmpl w:val="1BF40EB2"/>
    <w:lvl w:ilvl="0">
      <w:start w:val="1"/>
      <w:numFmt w:val="decimal"/>
      <w:lvlText w:val="（%1）"/>
      <w:lvlJc w:val="left"/>
      <w:pPr>
        <w:ind w:left="398" w:hanging="542"/>
      </w:pPr>
      <w:rPr>
        <w:rFonts w:ascii="宋体" w:eastAsia="宋体" w:hAnsi="宋体" w:cs="宋体" w:hint="default"/>
        <w:spacing w:val="-29"/>
        <w:w w:val="100"/>
        <w:sz w:val="19"/>
        <w:szCs w:val="19"/>
        <w:lang w:val="zh-CN" w:eastAsia="zh-CN" w:bidi="zh-CN"/>
      </w:rPr>
    </w:lvl>
    <w:lvl w:ilvl="1">
      <w:numFmt w:val="bullet"/>
      <w:lvlText w:val="•"/>
      <w:lvlJc w:val="left"/>
      <w:pPr>
        <w:ind w:left="1368" w:hanging="542"/>
      </w:pPr>
      <w:rPr>
        <w:rFonts w:hint="default"/>
        <w:lang w:val="zh-CN" w:eastAsia="zh-CN" w:bidi="zh-CN"/>
      </w:rPr>
    </w:lvl>
    <w:lvl w:ilvl="2">
      <w:numFmt w:val="bullet"/>
      <w:lvlText w:val="•"/>
      <w:lvlJc w:val="left"/>
      <w:pPr>
        <w:ind w:left="2337" w:hanging="542"/>
      </w:pPr>
      <w:rPr>
        <w:rFonts w:hint="default"/>
        <w:lang w:val="zh-CN" w:eastAsia="zh-CN" w:bidi="zh-CN"/>
      </w:rPr>
    </w:lvl>
    <w:lvl w:ilvl="3">
      <w:numFmt w:val="bullet"/>
      <w:lvlText w:val="•"/>
      <w:lvlJc w:val="left"/>
      <w:pPr>
        <w:ind w:left="3305" w:hanging="542"/>
      </w:pPr>
      <w:rPr>
        <w:rFonts w:hint="default"/>
        <w:lang w:val="zh-CN" w:eastAsia="zh-CN" w:bidi="zh-CN"/>
      </w:rPr>
    </w:lvl>
    <w:lvl w:ilvl="4">
      <w:numFmt w:val="bullet"/>
      <w:lvlText w:val="•"/>
      <w:lvlJc w:val="left"/>
      <w:pPr>
        <w:ind w:left="4274" w:hanging="542"/>
      </w:pPr>
      <w:rPr>
        <w:rFonts w:hint="default"/>
        <w:lang w:val="zh-CN" w:eastAsia="zh-CN" w:bidi="zh-CN"/>
      </w:rPr>
    </w:lvl>
    <w:lvl w:ilvl="5">
      <w:numFmt w:val="bullet"/>
      <w:lvlText w:val="•"/>
      <w:lvlJc w:val="left"/>
      <w:pPr>
        <w:ind w:left="5243" w:hanging="542"/>
      </w:pPr>
      <w:rPr>
        <w:rFonts w:hint="default"/>
        <w:lang w:val="zh-CN" w:eastAsia="zh-CN" w:bidi="zh-CN"/>
      </w:rPr>
    </w:lvl>
    <w:lvl w:ilvl="6">
      <w:numFmt w:val="bullet"/>
      <w:lvlText w:val="•"/>
      <w:lvlJc w:val="left"/>
      <w:pPr>
        <w:ind w:left="6211" w:hanging="542"/>
      </w:pPr>
      <w:rPr>
        <w:rFonts w:hint="default"/>
        <w:lang w:val="zh-CN" w:eastAsia="zh-CN" w:bidi="zh-CN"/>
      </w:rPr>
    </w:lvl>
    <w:lvl w:ilvl="7">
      <w:numFmt w:val="bullet"/>
      <w:lvlText w:val="•"/>
      <w:lvlJc w:val="left"/>
      <w:pPr>
        <w:ind w:left="7180" w:hanging="542"/>
      </w:pPr>
      <w:rPr>
        <w:rFonts w:hint="default"/>
        <w:lang w:val="zh-CN" w:eastAsia="zh-CN" w:bidi="zh-CN"/>
      </w:rPr>
    </w:lvl>
    <w:lvl w:ilvl="8">
      <w:numFmt w:val="bullet"/>
      <w:lvlText w:val="•"/>
      <w:lvlJc w:val="left"/>
      <w:pPr>
        <w:ind w:left="8149" w:hanging="542"/>
      </w:pPr>
      <w:rPr>
        <w:rFonts w:hint="default"/>
        <w:lang w:val="zh-CN" w:eastAsia="zh-CN" w:bidi="zh-CN"/>
      </w:rPr>
    </w:lvl>
  </w:abstractNum>
  <w:num w:numId="1">
    <w:abstractNumId w:val="2"/>
  </w:num>
  <w:num w:numId="2">
    <w:abstractNumId w:val="7"/>
  </w:num>
  <w:num w:numId="3">
    <w:abstractNumId w:val="10"/>
  </w:num>
  <w:num w:numId="4">
    <w:abstractNumId w:val="12"/>
  </w:num>
  <w:num w:numId="5">
    <w:abstractNumId w:val="17"/>
  </w:num>
  <w:num w:numId="6">
    <w:abstractNumId w:val="16"/>
  </w:num>
  <w:num w:numId="7">
    <w:abstractNumId w:val="9"/>
  </w:num>
  <w:num w:numId="8">
    <w:abstractNumId w:val="13"/>
  </w:num>
  <w:num w:numId="9">
    <w:abstractNumId w:val="6"/>
  </w:num>
  <w:num w:numId="10">
    <w:abstractNumId w:val="4"/>
  </w:num>
  <w:num w:numId="11">
    <w:abstractNumId w:val="11"/>
  </w:num>
  <w:num w:numId="12">
    <w:abstractNumId w:val="15"/>
  </w:num>
  <w:num w:numId="13">
    <w:abstractNumId w:val="1"/>
  </w:num>
  <w:num w:numId="14">
    <w:abstractNumId w:val="18"/>
  </w:num>
  <w:num w:numId="15">
    <w:abstractNumId w:val="0"/>
  </w:num>
  <w:num w:numId="16">
    <w:abstractNumId w:val="14"/>
  </w:num>
  <w:num w:numId="17">
    <w:abstractNumId w:val="3"/>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1Yjk3OGExZmI5MGI0ZWQwMTZjOTQzOTY3OTJmNjMifQ=="/>
  </w:docVars>
  <w:rsids>
    <w:rsidRoot w:val="004F24BF"/>
    <w:rsid w:val="00023E58"/>
    <w:rsid w:val="00026960"/>
    <w:rsid w:val="001462B8"/>
    <w:rsid w:val="00346D15"/>
    <w:rsid w:val="0038363E"/>
    <w:rsid w:val="004F24BF"/>
    <w:rsid w:val="00565A39"/>
    <w:rsid w:val="005A1A78"/>
    <w:rsid w:val="00623B6F"/>
    <w:rsid w:val="00703A13"/>
    <w:rsid w:val="00715ACE"/>
    <w:rsid w:val="00746FFF"/>
    <w:rsid w:val="007A7BA3"/>
    <w:rsid w:val="00826A41"/>
    <w:rsid w:val="008353F8"/>
    <w:rsid w:val="00846244"/>
    <w:rsid w:val="00847748"/>
    <w:rsid w:val="008C1D32"/>
    <w:rsid w:val="00914457"/>
    <w:rsid w:val="009704FB"/>
    <w:rsid w:val="00AD0FA5"/>
    <w:rsid w:val="00B67901"/>
    <w:rsid w:val="00B9451E"/>
    <w:rsid w:val="00BE2111"/>
    <w:rsid w:val="00C252D8"/>
    <w:rsid w:val="00C73E72"/>
    <w:rsid w:val="00E14AAB"/>
    <w:rsid w:val="00E37753"/>
    <w:rsid w:val="29A10E86"/>
    <w:rsid w:val="2F947791"/>
    <w:rsid w:val="32E46D2C"/>
    <w:rsid w:val="41594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34044E69-9793-4465-81D8-0C12FA4C7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Normal Indent" w:qFormat="1"/>
    <w:lsdException w:name="footnote tex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Body Text First Indent"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spacing w:before="28"/>
      <w:ind w:right="10"/>
      <w:jc w:val="center"/>
      <w:outlineLvl w:val="0"/>
    </w:pPr>
    <w:rPr>
      <w:rFonts w:ascii="黑体" w:eastAsia="黑体" w:hAnsi="黑体" w:cs="黑体"/>
      <w:b/>
      <w:bCs/>
      <w:sz w:val="52"/>
      <w:szCs w:val="52"/>
    </w:rPr>
  </w:style>
  <w:style w:type="paragraph" w:styleId="2">
    <w:name w:val="heading 2"/>
    <w:basedOn w:val="a"/>
    <w:next w:val="a"/>
    <w:uiPriority w:val="1"/>
    <w:qFormat/>
    <w:pPr>
      <w:spacing w:before="23"/>
      <w:ind w:right="314"/>
      <w:jc w:val="center"/>
      <w:outlineLvl w:val="1"/>
    </w:pPr>
    <w:rPr>
      <w:rFonts w:ascii="黑体" w:eastAsia="黑体" w:hAnsi="黑体" w:cs="黑体"/>
      <w:sz w:val="44"/>
      <w:szCs w:val="44"/>
    </w:rPr>
  </w:style>
  <w:style w:type="paragraph" w:styleId="3">
    <w:name w:val="heading 3"/>
    <w:basedOn w:val="a"/>
    <w:next w:val="a"/>
    <w:uiPriority w:val="1"/>
    <w:qFormat/>
    <w:pPr>
      <w:spacing w:before="163"/>
      <w:ind w:right="314"/>
      <w:jc w:val="center"/>
      <w:outlineLvl w:val="2"/>
    </w:pPr>
    <w:rPr>
      <w:b/>
      <w:bCs/>
      <w:sz w:val="36"/>
      <w:szCs w:val="36"/>
    </w:rPr>
  </w:style>
  <w:style w:type="paragraph" w:styleId="4">
    <w:name w:val="heading 4"/>
    <w:basedOn w:val="a"/>
    <w:next w:val="a"/>
    <w:uiPriority w:val="1"/>
    <w:qFormat/>
    <w:pPr>
      <w:ind w:left="665"/>
      <w:jc w:val="center"/>
      <w:outlineLvl w:val="3"/>
    </w:pPr>
    <w:rPr>
      <w:b/>
      <w:bCs/>
      <w:sz w:val="32"/>
      <w:szCs w:val="32"/>
    </w:rPr>
  </w:style>
  <w:style w:type="paragraph" w:styleId="5">
    <w:name w:val="heading 5"/>
    <w:basedOn w:val="a"/>
    <w:next w:val="a"/>
    <w:uiPriority w:val="1"/>
    <w:qFormat/>
    <w:pPr>
      <w:spacing w:before="40"/>
      <w:ind w:left="300" w:right="314"/>
      <w:jc w:val="center"/>
      <w:outlineLvl w:val="4"/>
    </w:pPr>
    <w:rPr>
      <w:rFonts w:ascii="黑体" w:eastAsia="黑体" w:hAnsi="黑体" w:cs="黑体"/>
      <w:sz w:val="32"/>
      <w:szCs w:val="32"/>
    </w:rPr>
  </w:style>
  <w:style w:type="paragraph" w:styleId="6">
    <w:name w:val="heading 6"/>
    <w:basedOn w:val="a"/>
    <w:next w:val="a"/>
    <w:autoRedefine/>
    <w:uiPriority w:val="1"/>
    <w:qFormat/>
    <w:pPr>
      <w:spacing w:before="58"/>
      <w:ind w:left="398"/>
      <w:outlineLvl w:val="5"/>
    </w:pPr>
    <w:rPr>
      <w:rFonts w:ascii="黑体" w:eastAsia="黑体" w:hAnsi="黑体" w:cs="黑体"/>
      <w:b/>
      <w:bCs/>
      <w:sz w:val="30"/>
      <w:szCs w:val="30"/>
    </w:rPr>
  </w:style>
  <w:style w:type="paragraph" w:styleId="7">
    <w:name w:val="heading 7"/>
    <w:basedOn w:val="a"/>
    <w:next w:val="a"/>
    <w:uiPriority w:val="1"/>
    <w:qFormat/>
    <w:pPr>
      <w:spacing w:before="33"/>
      <w:ind w:right="16"/>
      <w:jc w:val="center"/>
      <w:outlineLvl w:val="6"/>
    </w:pPr>
    <w:rPr>
      <w:rFonts w:ascii="黑体" w:eastAsia="黑体" w:hAnsi="黑体" w:cs="黑体"/>
      <w:sz w:val="30"/>
      <w:szCs w:val="30"/>
    </w:rPr>
  </w:style>
  <w:style w:type="paragraph" w:styleId="8">
    <w:name w:val="heading 8"/>
    <w:basedOn w:val="a"/>
    <w:next w:val="a"/>
    <w:uiPriority w:val="1"/>
    <w:qFormat/>
    <w:pPr>
      <w:spacing w:before="61"/>
      <w:ind w:left="772" w:hanging="375"/>
      <w:jc w:val="center"/>
      <w:outlineLvl w:val="7"/>
    </w:pPr>
    <w:rPr>
      <w:b/>
      <w:bCs/>
      <w:sz w:val="28"/>
      <w:szCs w:val="28"/>
    </w:rPr>
  </w:style>
  <w:style w:type="paragraph" w:styleId="9">
    <w:name w:val="heading 9"/>
    <w:basedOn w:val="a"/>
    <w:next w:val="a"/>
    <w:autoRedefine/>
    <w:uiPriority w:val="1"/>
    <w:qFormat/>
    <w:pPr>
      <w:ind w:left="720" w:hanging="323"/>
      <w:outlineLvl w:val="8"/>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1"/>
    <w:qFormat/>
    <w:rPr>
      <w:sz w:val="21"/>
      <w:szCs w:val="21"/>
    </w:rPr>
  </w:style>
  <w:style w:type="paragraph" w:styleId="a4">
    <w:name w:val="Body Text First Indent"/>
    <w:basedOn w:val="a0"/>
    <w:next w:val="60"/>
    <w:autoRedefine/>
    <w:qFormat/>
    <w:pPr>
      <w:ind w:firstLineChars="100" w:firstLine="420"/>
    </w:pPr>
  </w:style>
  <w:style w:type="paragraph" w:styleId="60">
    <w:name w:val="toc 6"/>
    <w:basedOn w:val="a"/>
    <w:next w:val="a"/>
    <w:autoRedefine/>
    <w:uiPriority w:val="1"/>
    <w:qFormat/>
    <w:pPr>
      <w:spacing w:before="43"/>
      <w:ind w:left="823"/>
    </w:pPr>
    <w:rPr>
      <w:sz w:val="21"/>
      <w:szCs w:val="21"/>
    </w:rPr>
  </w:style>
  <w:style w:type="paragraph" w:styleId="70">
    <w:name w:val="toc 7"/>
    <w:basedOn w:val="a"/>
    <w:next w:val="a"/>
    <w:autoRedefine/>
    <w:uiPriority w:val="1"/>
    <w:qFormat/>
    <w:pPr>
      <w:spacing w:before="43"/>
      <w:ind w:left="1238"/>
    </w:pPr>
    <w:rPr>
      <w:b/>
      <w:bCs/>
      <w:sz w:val="21"/>
      <w:szCs w:val="21"/>
    </w:rPr>
  </w:style>
  <w:style w:type="paragraph" w:styleId="a5">
    <w:name w:val="Normal Indent"/>
    <w:basedOn w:val="a"/>
    <w:qFormat/>
    <w:pPr>
      <w:ind w:firstLineChars="200" w:firstLine="420"/>
    </w:pPr>
  </w:style>
  <w:style w:type="paragraph" w:styleId="a6">
    <w:name w:val="annotation text"/>
    <w:basedOn w:val="a"/>
    <w:autoRedefine/>
    <w:qFormat/>
  </w:style>
  <w:style w:type="paragraph" w:styleId="50">
    <w:name w:val="toc 5"/>
    <w:basedOn w:val="a"/>
    <w:next w:val="a"/>
    <w:uiPriority w:val="1"/>
    <w:qFormat/>
    <w:pPr>
      <w:spacing w:before="43"/>
      <w:ind w:left="1099" w:hanging="282"/>
    </w:pPr>
    <w:rPr>
      <w:b/>
      <w:bCs/>
      <w:sz w:val="21"/>
      <w:szCs w:val="21"/>
    </w:rPr>
  </w:style>
  <w:style w:type="paragraph" w:styleId="30">
    <w:name w:val="toc 3"/>
    <w:basedOn w:val="a"/>
    <w:next w:val="a"/>
    <w:autoRedefine/>
    <w:uiPriority w:val="1"/>
    <w:qFormat/>
    <w:pPr>
      <w:spacing w:before="43"/>
      <w:ind w:right="419"/>
      <w:jc w:val="right"/>
    </w:pPr>
    <w:rPr>
      <w:b/>
      <w:bCs/>
      <w:i/>
    </w:rPr>
  </w:style>
  <w:style w:type="paragraph" w:styleId="80">
    <w:name w:val="toc 8"/>
    <w:basedOn w:val="a"/>
    <w:next w:val="a"/>
    <w:autoRedefine/>
    <w:uiPriority w:val="1"/>
    <w:qFormat/>
    <w:pPr>
      <w:spacing w:before="43"/>
      <w:ind w:left="1238"/>
    </w:pPr>
    <w:rPr>
      <w:rFonts w:ascii="黑体" w:eastAsia="黑体" w:hAnsi="黑体" w:cs="黑体"/>
      <w:sz w:val="21"/>
      <w:szCs w:val="21"/>
    </w:rPr>
  </w:style>
  <w:style w:type="paragraph" w:styleId="a7">
    <w:name w:val="footer"/>
    <w:basedOn w:val="a"/>
    <w:autoRedefine/>
    <w:qFormat/>
    <w:pPr>
      <w:tabs>
        <w:tab w:val="center" w:pos="4153"/>
        <w:tab w:val="right" w:pos="8306"/>
      </w:tabs>
      <w:snapToGrid w:val="0"/>
    </w:pPr>
    <w:rPr>
      <w:sz w:val="18"/>
      <w:szCs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uiPriority w:val="1"/>
    <w:qFormat/>
    <w:pPr>
      <w:spacing w:before="43"/>
      <w:ind w:right="419"/>
      <w:jc w:val="right"/>
    </w:pPr>
    <w:rPr>
      <w:b/>
      <w:bCs/>
      <w:sz w:val="21"/>
      <w:szCs w:val="21"/>
    </w:rPr>
  </w:style>
  <w:style w:type="paragraph" w:styleId="40">
    <w:name w:val="toc 4"/>
    <w:basedOn w:val="a"/>
    <w:next w:val="a"/>
    <w:uiPriority w:val="1"/>
    <w:qFormat/>
    <w:pPr>
      <w:spacing w:before="42"/>
      <w:ind w:left="402"/>
    </w:pPr>
    <w:rPr>
      <w:rFonts w:ascii="黑体" w:eastAsia="黑体" w:hAnsi="黑体" w:cs="黑体"/>
      <w:sz w:val="21"/>
      <w:szCs w:val="21"/>
    </w:rPr>
  </w:style>
  <w:style w:type="paragraph" w:styleId="a9">
    <w:name w:val="footnote text"/>
    <w:basedOn w:val="a"/>
    <w:autoRedefine/>
    <w:qFormat/>
    <w:pPr>
      <w:snapToGrid w:val="0"/>
    </w:pPr>
    <w:rPr>
      <w:sz w:val="18"/>
      <w:szCs w:val="18"/>
    </w:rPr>
  </w:style>
  <w:style w:type="paragraph" w:styleId="20">
    <w:name w:val="toc 2"/>
    <w:basedOn w:val="a"/>
    <w:next w:val="a"/>
    <w:uiPriority w:val="1"/>
    <w:qFormat/>
    <w:pPr>
      <w:spacing w:before="43"/>
      <w:ind w:right="419"/>
      <w:jc w:val="right"/>
    </w:pPr>
    <w:rPr>
      <w:sz w:val="21"/>
      <w:szCs w:val="21"/>
    </w:rPr>
  </w:style>
  <w:style w:type="paragraph" w:styleId="90">
    <w:name w:val="toc 9"/>
    <w:basedOn w:val="a"/>
    <w:next w:val="a"/>
    <w:autoRedefine/>
    <w:uiPriority w:val="1"/>
    <w:qFormat/>
    <w:pPr>
      <w:spacing w:before="43"/>
      <w:ind w:left="1238" w:hanging="282"/>
    </w:pPr>
    <w:rPr>
      <w:b/>
      <w:bCs/>
      <w:i/>
    </w:rPr>
  </w:style>
  <w:style w:type="character" w:styleId="aa">
    <w:name w:val="Hyperlink"/>
    <w:basedOn w:val="a1"/>
    <w:autoRedefine/>
    <w:uiPriority w:val="99"/>
    <w:qFormat/>
    <w:rPr>
      <w:color w:val="333333"/>
      <w:u w:val="none"/>
    </w:rPr>
  </w:style>
  <w:style w:type="table" w:customStyle="1" w:styleId="TableNormal">
    <w:name w:val="Table Normal"/>
    <w:autoRedefine/>
    <w:uiPriority w:val="2"/>
    <w:qFormat/>
    <w:tblPr>
      <w:tblCellMar>
        <w:top w:w="0" w:type="dxa"/>
        <w:left w:w="0" w:type="dxa"/>
        <w:bottom w:w="0" w:type="dxa"/>
        <w:right w:w="0" w:type="dxa"/>
      </w:tblCellMar>
    </w:tblPr>
  </w:style>
  <w:style w:type="paragraph" w:styleId="ab">
    <w:name w:val="List Paragraph"/>
    <w:basedOn w:val="a"/>
    <w:autoRedefine/>
    <w:uiPriority w:val="1"/>
    <w:qFormat/>
    <w:pPr>
      <w:ind w:left="398" w:firstLine="422"/>
    </w:pPr>
  </w:style>
  <w:style w:type="paragraph" w:customStyle="1" w:styleId="TableParagraph">
    <w:name w:val="Table Paragraph"/>
    <w:basedOn w:val="a"/>
    <w:autoRedefine/>
    <w:uiPriority w:val="1"/>
    <w:qFormat/>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0">
    <w:name w:val="正文_0"/>
    <w:basedOn w:val="a"/>
    <w:autoRedefine/>
    <w:qFormat/>
    <w:rPr>
      <w:szCs w:val="21"/>
    </w:rPr>
  </w:style>
  <w:style w:type="paragraph" w:customStyle="1" w:styleId="200">
    <w:name w:val="正文_2_0_0"/>
    <w:basedOn w:val="a"/>
    <w:autoRedefine/>
    <w:qFormat/>
    <w:pPr>
      <w:suppressAutoHyphens/>
    </w:pPr>
    <w:rPr>
      <w:szCs w:val="21"/>
    </w:rPr>
  </w:style>
  <w:style w:type="paragraph" w:customStyle="1" w:styleId="2TimesNewRoman5020">
    <w:name w:val="样式 标题 2 + Times New Roman 四号 非加粗 段前: 5 磅 段后: 0 磅 行距: 固定值 20..."/>
    <w:basedOn w:val="2"/>
    <w:autoRedefine/>
    <w:qFormat/>
    <w:pPr>
      <w:spacing w:before="100" w:line="400" w:lineRule="exact"/>
    </w:pPr>
    <w:rPr>
      <w:rFonts w:ascii="Times New Roman" w:hAnsi="Times New Roman" w:cs="宋体"/>
      <w:sz w:val="28"/>
      <w:szCs w:val="20"/>
    </w:rPr>
  </w:style>
  <w:style w:type="paragraph" w:customStyle="1" w:styleId="WPSOffice3">
    <w:name w:val="WPSOffice手动目录 3"/>
    <w:autoRedefine/>
    <w:qFormat/>
    <w:pPr>
      <w:ind w:leftChars="400" w:left="400"/>
    </w:pPr>
  </w:style>
  <w:style w:type="paragraph" w:customStyle="1" w:styleId="WPSOffice1">
    <w:name w:val="WPSOffice手动目录 1"/>
    <w:autoRedefine/>
    <w:qFormat/>
  </w:style>
  <w:style w:type="paragraph" w:customStyle="1" w:styleId="WPSOffice2">
    <w:name w:val="WPSOffice手动目录 2"/>
    <w:autoRedefine/>
    <w:qFormat/>
    <w:pPr>
      <w:ind w:leftChars="200" w:left="200"/>
    </w:pPr>
  </w:style>
  <w:style w:type="paragraph" w:customStyle="1" w:styleId="p0">
    <w:name w:val="p0"/>
    <w:basedOn w:val="a"/>
    <w:autoRedefine/>
    <w:qFormat/>
    <w:pPr>
      <w:widowControl/>
      <w:autoSpaceDE/>
      <w:autoSpaceDN/>
      <w:spacing w:line="360" w:lineRule="auto"/>
      <w:ind w:right="468" w:firstLine="480"/>
    </w:pPr>
    <w:rPr>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yperlink" Target="http://commkey.pminfo.cn/RegisterRockey/Login/Login.aspx" TargetMode="External"/><Relationship Id="rId17" Type="http://schemas.openxmlformats.org/officeDocument/2006/relationships/customXml" Target="ink/ink1.xml"/><Relationship Id="rId2" Type="http://schemas.openxmlformats.org/officeDocument/2006/relationships/customXml" Target="../customXml/item2.xml"/><Relationship Id="rId16" Type="http://schemas.openxmlformats.org/officeDocument/2006/relationships/hyperlink" Target="http://www.tzztb.com/tzcms/)%E4%B8%8A%E5%8F%91%E5%B8%83"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seal.cn/tcloud/smxztb" TargetMode="External"/><Relationship Id="rId5" Type="http://schemas.openxmlformats.org/officeDocument/2006/relationships/settings" Target="settings.xml"/><Relationship Id="rId15" Type="http://schemas.openxmlformats.org/officeDocument/2006/relationships/hyperlink" Target="http://www.tseal.cn/tcloud/smxztb"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gcjs.smztb.com&#65289;&#33258;&#34892;&#19979;&#36733;&#25307;&#26631;&#25991;&#20214;&#12289;&#26045;&#24037;&#22270;&#32440;&#31561;&#25307;&#26631;&#36164;&#26009;&#12290;" TargetMode="External"/><Relationship Id="rId22"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2-12-19T15:53:38"/>
    </inkml:context>
    <inkml:brush xml:id="br0">
      <inkml:brushProperty name="width" value="0.05292" units="cm"/>
      <inkml:brushProperty name="height" value="0.05292" units="cm"/>
      <inkml:brushProperty name="color" value="#F80600"/>
    </inkml:brush>
  </inkml:definitions>
  <inkml:trace contextRef="#ctx0" brushRef="#br0">10266 778549,'0'0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13BD81-AD48-4E19-8DA8-235C2167D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85</Pages>
  <Words>9862</Words>
  <Characters>56214</Characters>
  <Application>Microsoft Office Word</Application>
  <DocSecurity>0</DocSecurity>
  <Lines>468</Lines>
  <Paragraphs>131</Paragraphs>
  <ScaleCrop>false</ScaleCrop>
  <Company>CHINA</Company>
  <LinksUpToDate>false</LinksUpToDate>
  <CharactersWithSpaces>65945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勘察设计</dc:title>
  <dc:creator>赖文俊</dc:creator>
  <cp:lastModifiedBy>未知</cp:lastModifiedBy>
  <cp:revision>48</cp:revision>
  <cp:lastPrinted>2023-01-05T01:32:00Z</cp:lastPrinted>
  <dcterms:created xsi:type="dcterms:W3CDTF">2022-11-25T07:49:00Z</dcterms:created>
  <dcterms:modified xsi:type="dcterms:W3CDTF">2024-04-12T08:20:00Z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2022-11-16T00:00:00Z</vt:filetime>
  </property>
  <property fmtid="{D5CDD505-2E9C-101B-9397-08002B2CF9AE}" pid="3" name="Creator">
    <vt:lpwstr>Acrobat PDFMaker 11 Word 版</vt:lpwstr>
  </property>
  <property fmtid="{D5CDD505-2E9C-101B-9397-08002B2CF9AE}" pid="4" name="LastSaved">
    <vt:filetime>2022-11-25T00:00:00Z</vt:filetime>
  </property>
  <property fmtid="{D5CDD505-2E9C-101B-9397-08002B2CF9AE}" pid="5" name="KSOProductBuildVer">
    <vt:lpwstr>2052-12.1.0.16417</vt:lpwstr>
  </property>
  <property fmtid="{D5CDD505-2E9C-101B-9397-08002B2CF9AE}" pid="6" name="ICV">
    <vt:lpwstr>563DD0168C7D429D94A0F647A8F0C210_13</vt:lpwstr>
  </property>
</Properties>
</file>