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ageBreakBefore w:val="0"/>
        <w:wordWrap/>
        <w:overflowPunct/>
        <w:bidi w:val="0"/>
        <w:spacing w:before="2" w:line="360" w:lineRule="auto"/>
        <w:rPr>
          <w:rFonts w:hint="eastAsia" w:ascii="宋体" w:hAnsi="宋体" w:eastAsia="宋体" w:cs="宋体"/>
          <w:sz w:val="26"/>
        </w:rPr>
      </w:pPr>
    </w:p>
    <w:p>
      <w:pPr>
        <w:pStyle w:val="2"/>
        <w:pageBreakBefore w:val="0"/>
        <w:wordWrap/>
        <w:overflowPunct/>
        <w:bidi w:val="0"/>
        <w:spacing w:line="360" w:lineRule="auto"/>
        <w:jc w:val="center"/>
        <w:rPr>
          <w:rFonts w:hint="eastAsia" w:ascii="宋体" w:hAnsi="宋体" w:eastAsia="宋体" w:cs="宋体"/>
          <w:b/>
          <w:sz w:val="48"/>
          <w:szCs w:val="48"/>
          <w:lang w:eastAsia="zh-CN"/>
        </w:rPr>
      </w:pPr>
      <w:r>
        <w:rPr>
          <w:rFonts w:hint="eastAsia" w:ascii="宋体" w:hAnsi="宋体" w:eastAsia="宋体" w:cs="宋体"/>
          <w:spacing w:val="-30"/>
          <w:w w:val="95"/>
          <w:sz w:val="48"/>
          <w:szCs w:val="48"/>
          <w:lang w:eastAsia="zh-CN"/>
        </w:rPr>
        <w:t>台州市三门县2023年浙江省“蓝色海湾”整治行动项目(EPC工程总承包）</w:t>
      </w:r>
    </w:p>
    <w:p>
      <w:pPr>
        <w:pStyle w:val="2"/>
        <w:pageBreakBefore w:val="0"/>
        <w:wordWrap/>
        <w:overflowPunct/>
        <w:bidi w:val="0"/>
        <w:spacing w:before="1" w:line="360" w:lineRule="auto"/>
        <w:rPr>
          <w:rFonts w:hint="eastAsia" w:ascii="宋体" w:hAnsi="宋体" w:eastAsia="宋体" w:cs="宋体"/>
          <w:b/>
          <w:sz w:val="63"/>
        </w:rPr>
      </w:pPr>
    </w:p>
    <w:p>
      <w:pPr>
        <w:pageBreakBefore w:val="0"/>
        <w:wordWrap/>
        <w:overflowPunct/>
        <w:bidi w:val="0"/>
        <w:spacing w:line="360" w:lineRule="auto"/>
        <w:ind w:left="997" w:right="998"/>
        <w:jc w:val="center"/>
        <w:rPr>
          <w:rFonts w:hint="eastAsia" w:ascii="宋体" w:hAnsi="宋体" w:eastAsia="宋体" w:cs="宋体"/>
          <w:b/>
          <w:sz w:val="96"/>
        </w:rPr>
      </w:pPr>
      <w:r>
        <w:rPr>
          <w:rFonts w:hint="eastAsia" w:ascii="宋体" w:hAnsi="宋体" w:eastAsia="宋体" w:cs="宋体"/>
          <w:b/>
          <w:sz w:val="96"/>
        </w:rPr>
        <w:t>招 标 文 件</w:t>
      </w:r>
    </w:p>
    <w:p>
      <w:pPr>
        <w:pStyle w:val="100"/>
        <w:rPr>
          <w:rFonts w:hint="eastAsia"/>
        </w:rPr>
      </w:pPr>
    </w:p>
    <w:p>
      <w:pPr>
        <w:pageBreakBefore w:val="0"/>
        <w:wordWrap/>
        <w:overflowPunct/>
        <w:bidi w:val="0"/>
        <w:spacing w:line="360" w:lineRule="auto"/>
        <w:jc w:val="center"/>
        <w:rPr>
          <w:rFonts w:hint="eastAsia" w:ascii="宋体" w:hAnsi="宋体" w:eastAsia="宋体" w:cs="宋体"/>
          <w:lang w:val="zh-CN" w:bidi="zh-CN"/>
        </w:rPr>
      </w:pPr>
      <w:bookmarkStart w:id="0" w:name="_Toc89960453"/>
      <w:bookmarkStart w:id="1" w:name="_Toc90041959"/>
      <w:r>
        <w:rPr>
          <w:rFonts w:hint="eastAsia" w:ascii="宋体" w:hAnsi="宋体" w:eastAsia="宋体" w:cs="宋体"/>
          <w:b/>
          <w:sz w:val="30"/>
          <w:szCs w:val="30"/>
        </w:rPr>
        <w:t>（备案登记号：三招建备【2023】</w:t>
      </w:r>
      <w:r>
        <w:rPr>
          <w:rFonts w:hint="eastAsia" w:cs="宋体"/>
          <w:b/>
          <w:sz w:val="30"/>
          <w:szCs w:val="30"/>
          <w:lang w:val="en-US" w:eastAsia="zh-CN"/>
        </w:rPr>
        <w:t>135</w:t>
      </w:r>
      <w:r>
        <w:rPr>
          <w:rFonts w:hint="eastAsia" w:ascii="宋体" w:hAnsi="宋体" w:eastAsia="宋体" w:cs="宋体"/>
          <w:b/>
          <w:sz w:val="30"/>
          <w:szCs w:val="30"/>
        </w:rPr>
        <w:t>号）</w:t>
      </w:r>
      <w:bookmarkEnd w:id="0"/>
      <w:bookmarkEnd w:id="1"/>
    </w:p>
    <w:p>
      <w:pPr>
        <w:pStyle w:val="70"/>
        <w:pageBreakBefore w:val="0"/>
        <w:wordWrap/>
        <w:overflowPunct/>
        <w:bidi w:val="0"/>
        <w:spacing w:line="360" w:lineRule="auto"/>
        <w:rPr>
          <w:rFonts w:hint="eastAsia" w:ascii="宋体" w:hAnsi="宋体" w:eastAsia="宋体" w:cs="宋体"/>
        </w:rPr>
      </w:pPr>
    </w:p>
    <w:p>
      <w:pPr>
        <w:pStyle w:val="2"/>
        <w:pageBreakBefore w:val="0"/>
        <w:wordWrap/>
        <w:overflowPunct/>
        <w:bidi w:val="0"/>
        <w:spacing w:line="360" w:lineRule="auto"/>
        <w:rPr>
          <w:rFonts w:hint="eastAsia" w:ascii="宋体" w:hAnsi="宋体" w:eastAsia="宋体" w:cs="宋体"/>
          <w:b/>
          <w:sz w:val="20"/>
        </w:rPr>
      </w:pPr>
    </w:p>
    <w:p>
      <w:pPr>
        <w:pStyle w:val="2"/>
        <w:pageBreakBefore w:val="0"/>
        <w:wordWrap/>
        <w:overflowPunct/>
        <w:bidi w:val="0"/>
        <w:spacing w:line="360" w:lineRule="auto"/>
        <w:rPr>
          <w:rFonts w:hint="eastAsia" w:ascii="宋体" w:hAnsi="宋体" w:eastAsia="宋体" w:cs="宋体"/>
          <w:b/>
          <w:sz w:val="20"/>
        </w:rPr>
      </w:pPr>
    </w:p>
    <w:p>
      <w:pPr>
        <w:pStyle w:val="3"/>
        <w:pageBreakBefore w:val="0"/>
        <w:wordWrap/>
        <w:overflowPunct/>
        <w:bidi w:val="0"/>
        <w:spacing w:line="360" w:lineRule="auto"/>
        <w:ind w:firstLine="210"/>
        <w:rPr>
          <w:rFonts w:hint="eastAsia" w:ascii="宋体" w:hAnsi="宋体" w:eastAsia="宋体" w:cs="宋体"/>
          <w:lang w:val="zh-CN" w:bidi="zh-CN"/>
        </w:rPr>
      </w:pPr>
    </w:p>
    <w:p>
      <w:pPr>
        <w:pStyle w:val="70"/>
        <w:pageBreakBefore w:val="0"/>
        <w:wordWrap/>
        <w:overflowPunct/>
        <w:bidi w:val="0"/>
        <w:spacing w:line="360" w:lineRule="auto"/>
        <w:rPr>
          <w:rFonts w:hint="eastAsia" w:ascii="宋体" w:hAnsi="宋体" w:eastAsia="宋体" w:cs="宋体"/>
        </w:rPr>
      </w:pPr>
    </w:p>
    <w:tbl>
      <w:tblPr>
        <w:tblStyle w:val="89"/>
        <w:tblW w:w="8711" w:type="dxa"/>
        <w:jc w:val="center"/>
        <w:tblLayout w:type="fixed"/>
        <w:tblCellMar>
          <w:top w:w="0" w:type="dxa"/>
          <w:left w:w="108" w:type="dxa"/>
          <w:bottom w:w="0" w:type="dxa"/>
          <w:right w:w="108" w:type="dxa"/>
        </w:tblCellMar>
      </w:tblPr>
      <w:tblGrid>
        <w:gridCol w:w="2263"/>
        <w:gridCol w:w="293"/>
        <w:gridCol w:w="6155"/>
      </w:tblGrid>
      <w:tr>
        <w:trPr>
          <w:trHeight w:val="947" w:hRule="atLeast"/>
          <w:jc w:val="center"/>
        </w:trPr>
        <w:tc>
          <w:tcPr>
            <w:tcW w:w="2263" w:type="dxa"/>
            <w:vAlign w:val="center"/>
          </w:tcPr>
          <w:p>
            <w:pPr>
              <w:pageBreakBefore w:val="0"/>
              <w:wordWrap/>
              <w:overflowPunct/>
              <w:bidi w:val="0"/>
              <w:snapToGrid w:val="0"/>
              <w:spacing w:line="360" w:lineRule="auto"/>
              <w:jc w:val="distribute"/>
              <w:rPr>
                <w:rFonts w:hint="eastAsia" w:ascii="宋体" w:hAnsi="宋体" w:eastAsia="宋体" w:cs="宋体"/>
                <w:snapToGrid w:val="0"/>
                <w:sz w:val="32"/>
                <w:szCs w:val="21"/>
              </w:rPr>
            </w:pPr>
            <w:r>
              <w:rPr>
                <w:rFonts w:hint="eastAsia" w:ascii="宋体" w:hAnsi="宋体" w:eastAsia="宋体" w:cs="宋体"/>
                <w:snapToGrid w:val="0"/>
                <w:sz w:val="32"/>
                <w:szCs w:val="21"/>
              </w:rPr>
              <w:t>招标人</w:t>
            </w:r>
          </w:p>
        </w:tc>
        <w:tc>
          <w:tcPr>
            <w:tcW w:w="293" w:type="dxa"/>
            <w:vAlign w:val="center"/>
          </w:tcPr>
          <w:p>
            <w:pPr>
              <w:pageBreakBefore w:val="0"/>
              <w:wordWrap/>
              <w:overflowPunct/>
              <w:bidi w:val="0"/>
              <w:snapToGrid w:val="0"/>
              <w:spacing w:line="360" w:lineRule="auto"/>
              <w:jc w:val="distribute"/>
              <w:rPr>
                <w:rFonts w:hint="eastAsia" w:ascii="宋体" w:hAnsi="宋体" w:eastAsia="宋体" w:cs="宋体"/>
                <w:snapToGrid w:val="0"/>
                <w:sz w:val="32"/>
                <w:szCs w:val="21"/>
              </w:rPr>
            </w:pPr>
            <w:r>
              <w:rPr>
                <w:rFonts w:hint="eastAsia" w:ascii="宋体" w:hAnsi="宋体" w:eastAsia="宋体" w:cs="宋体"/>
                <w:snapToGrid w:val="0"/>
                <w:sz w:val="32"/>
                <w:szCs w:val="21"/>
              </w:rPr>
              <w:t>：</w:t>
            </w:r>
          </w:p>
        </w:tc>
        <w:tc>
          <w:tcPr>
            <w:tcW w:w="6155" w:type="dxa"/>
            <w:vAlign w:val="center"/>
          </w:tcPr>
          <w:p>
            <w:pPr>
              <w:pageBreakBefore w:val="0"/>
              <w:wordWrap/>
              <w:overflowPunct/>
              <w:bidi w:val="0"/>
              <w:snapToGrid w:val="0"/>
              <w:spacing w:line="360" w:lineRule="auto"/>
              <w:jc w:val="distribute"/>
              <w:rPr>
                <w:rFonts w:hint="eastAsia" w:ascii="宋体" w:hAnsi="宋体" w:eastAsia="宋体" w:cs="宋体"/>
                <w:snapToGrid w:val="0"/>
                <w:sz w:val="32"/>
                <w:szCs w:val="21"/>
                <w:lang w:eastAsia="zh-CN"/>
              </w:rPr>
            </w:pPr>
            <w:r>
              <w:rPr>
                <w:rFonts w:hint="eastAsia" w:ascii="宋体" w:hAnsi="宋体" w:eastAsia="宋体" w:cs="宋体"/>
                <w:snapToGrid w:val="0"/>
                <w:sz w:val="32"/>
                <w:szCs w:val="21"/>
                <w:lang w:eastAsia="zh-CN"/>
              </w:rPr>
              <w:t>三门山海协作发展有限公司</w:t>
            </w:r>
          </w:p>
        </w:tc>
      </w:tr>
      <w:tr>
        <w:tblPrEx>
          <w:tblCellMar>
            <w:top w:w="0" w:type="dxa"/>
            <w:left w:w="108" w:type="dxa"/>
            <w:bottom w:w="0" w:type="dxa"/>
            <w:right w:w="108" w:type="dxa"/>
          </w:tblCellMar>
        </w:tblPrEx>
        <w:trPr>
          <w:trHeight w:val="1134" w:hRule="atLeast"/>
          <w:jc w:val="center"/>
        </w:trPr>
        <w:tc>
          <w:tcPr>
            <w:tcW w:w="2263" w:type="dxa"/>
            <w:vAlign w:val="center"/>
          </w:tcPr>
          <w:p>
            <w:pPr>
              <w:pageBreakBefore w:val="0"/>
              <w:wordWrap/>
              <w:overflowPunct/>
              <w:bidi w:val="0"/>
              <w:snapToGrid w:val="0"/>
              <w:spacing w:line="360" w:lineRule="auto"/>
              <w:jc w:val="distribute"/>
              <w:rPr>
                <w:rFonts w:hint="eastAsia" w:ascii="宋体" w:hAnsi="宋体" w:eastAsia="宋体" w:cs="宋体"/>
                <w:snapToGrid w:val="0"/>
                <w:sz w:val="32"/>
                <w:szCs w:val="21"/>
              </w:rPr>
            </w:pPr>
            <w:r>
              <w:rPr>
                <w:rFonts w:hint="eastAsia" w:ascii="宋体" w:hAnsi="宋体" w:eastAsia="宋体" w:cs="宋体"/>
                <w:snapToGrid w:val="0"/>
                <w:sz w:val="32"/>
                <w:szCs w:val="21"/>
              </w:rPr>
              <w:t>招标代理人</w:t>
            </w:r>
          </w:p>
        </w:tc>
        <w:tc>
          <w:tcPr>
            <w:tcW w:w="293" w:type="dxa"/>
            <w:vAlign w:val="center"/>
          </w:tcPr>
          <w:p>
            <w:pPr>
              <w:pageBreakBefore w:val="0"/>
              <w:wordWrap/>
              <w:overflowPunct/>
              <w:bidi w:val="0"/>
              <w:snapToGrid w:val="0"/>
              <w:spacing w:line="360" w:lineRule="auto"/>
              <w:jc w:val="distribute"/>
              <w:rPr>
                <w:rFonts w:hint="eastAsia" w:ascii="宋体" w:hAnsi="宋体" w:eastAsia="宋体" w:cs="宋体"/>
                <w:snapToGrid w:val="0"/>
                <w:sz w:val="32"/>
                <w:szCs w:val="21"/>
              </w:rPr>
            </w:pPr>
            <w:r>
              <w:rPr>
                <w:rFonts w:hint="eastAsia" w:ascii="宋体" w:hAnsi="宋体" w:eastAsia="宋体" w:cs="宋体"/>
                <w:snapToGrid w:val="0"/>
                <w:sz w:val="32"/>
                <w:szCs w:val="21"/>
              </w:rPr>
              <w:t>：</w:t>
            </w:r>
          </w:p>
        </w:tc>
        <w:tc>
          <w:tcPr>
            <w:tcW w:w="6155" w:type="dxa"/>
            <w:vAlign w:val="center"/>
          </w:tcPr>
          <w:p>
            <w:pPr>
              <w:pageBreakBefore w:val="0"/>
              <w:wordWrap/>
              <w:overflowPunct/>
              <w:bidi w:val="0"/>
              <w:snapToGrid w:val="0"/>
              <w:spacing w:line="360" w:lineRule="auto"/>
              <w:jc w:val="distribute"/>
              <w:rPr>
                <w:rFonts w:hint="eastAsia" w:ascii="宋体" w:hAnsi="宋体" w:eastAsia="宋体" w:cs="宋体"/>
                <w:snapToGrid w:val="0"/>
                <w:sz w:val="32"/>
                <w:szCs w:val="21"/>
                <w:lang w:eastAsia="zh-CN"/>
              </w:rPr>
            </w:pPr>
            <w:r>
              <w:rPr>
                <w:rFonts w:hint="eastAsia" w:ascii="宋体" w:hAnsi="宋体" w:eastAsia="宋体" w:cs="宋体"/>
                <w:snapToGrid w:val="0"/>
                <w:sz w:val="32"/>
                <w:szCs w:val="21"/>
                <w:lang w:eastAsia="zh-CN"/>
              </w:rPr>
              <w:t>浙江建科工程项目管理有限公司</w:t>
            </w:r>
          </w:p>
        </w:tc>
      </w:tr>
      <w:tr>
        <w:tblPrEx>
          <w:tblCellMar>
            <w:top w:w="0" w:type="dxa"/>
            <w:left w:w="108" w:type="dxa"/>
            <w:bottom w:w="0" w:type="dxa"/>
            <w:right w:w="108" w:type="dxa"/>
          </w:tblCellMar>
        </w:tblPrEx>
        <w:trPr>
          <w:trHeight w:val="1134" w:hRule="atLeast"/>
          <w:jc w:val="center"/>
        </w:trPr>
        <w:tc>
          <w:tcPr>
            <w:tcW w:w="2263" w:type="dxa"/>
            <w:vAlign w:val="center"/>
          </w:tcPr>
          <w:p>
            <w:pPr>
              <w:pageBreakBefore w:val="0"/>
              <w:wordWrap/>
              <w:overflowPunct/>
              <w:bidi w:val="0"/>
              <w:snapToGrid w:val="0"/>
              <w:spacing w:line="360" w:lineRule="auto"/>
              <w:rPr>
                <w:rFonts w:hint="eastAsia" w:ascii="宋体" w:hAnsi="宋体" w:eastAsia="宋体" w:cs="宋体"/>
                <w:snapToGrid w:val="0"/>
                <w:sz w:val="32"/>
                <w:szCs w:val="21"/>
              </w:rPr>
            </w:pPr>
            <w:r>
              <w:rPr>
                <w:rFonts w:hint="eastAsia" w:ascii="宋体" w:hAnsi="宋体" w:eastAsia="宋体" w:cs="宋体"/>
                <w:snapToGrid w:val="0"/>
                <w:sz w:val="32"/>
                <w:szCs w:val="21"/>
              </w:rPr>
              <w:t>行业主管部门</w:t>
            </w:r>
          </w:p>
        </w:tc>
        <w:tc>
          <w:tcPr>
            <w:tcW w:w="293" w:type="dxa"/>
            <w:vAlign w:val="center"/>
          </w:tcPr>
          <w:p>
            <w:pPr>
              <w:pageBreakBefore w:val="0"/>
              <w:wordWrap/>
              <w:overflowPunct/>
              <w:bidi w:val="0"/>
              <w:snapToGrid w:val="0"/>
              <w:spacing w:line="360" w:lineRule="auto"/>
              <w:jc w:val="distribute"/>
              <w:rPr>
                <w:rFonts w:hint="eastAsia" w:ascii="宋体" w:hAnsi="宋体" w:eastAsia="宋体" w:cs="宋体"/>
                <w:snapToGrid w:val="0"/>
                <w:sz w:val="32"/>
                <w:szCs w:val="21"/>
              </w:rPr>
            </w:pPr>
            <w:r>
              <w:rPr>
                <w:rFonts w:hint="eastAsia" w:ascii="宋体" w:hAnsi="宋体" w:eastAsia="宋体" w:cs="宋体"/>
                <w:snapToGrid w:val="0"/>
                <w:sz w:val="32"/>
                <w:szCs w:val="21"/>
              </w:rPr>
              <w:t>：</w:t>
            </w:r>
          </w:p>
        </w:tc>
        <w:tc>
          <w:tcPr>
            <w:tcW w:w="6155" w:type="dxa"/>
            <w:vAlign w:val="center"/>
          </w:tcPr>
          <w:p>
            <w:pPr>
              <w:pageBreakBefore w:val="0"/>
              <w:wordWrap/>
              <w:overflowPunct/>
              <w:bidi w:val="0"/>
              <w:snapToGrid w:val="0"/>
              <w:spacing w:line="360" w:lineRule="auto"/>
              <w:jc w:val="distribute"/>
              <w:rPr>
                <w:rFonts w:hint="eastAsia" w:ascii="宋体" w:hAnsi="宋体" w:eastAsia="宋体" w:cs="宋体"/>
                <w:snapToGrid w:val="0"/>
                <w:sz w:val="32"/>
                <w:szCs w:val="21"/>
                <w:lang w:eastAsia="zh-CN"/>
              </w:rPr>
            </w:pPr>
            <w:r>
              <w:rPr>
                <w:rFonts w:hint="eastAsia" w:ascii="宋体" w:hAnsi="宋体" w:eastAsia="宋体" w:cs="宋体"/>
                <w:snapToGrid w:val="0"/>
                <w:sz w:val="32"/>
                <w:szCs w:val="21"/>
                <w:lang w:eastAsia="zh-CN"/>
              </w:rPr>
              <w:t>三门县自然资源和规划局</w:t>
            </w:r>
          </w:p>
        </w:tc>
      </w:tr>
    </w:tbl>
    <w:p>
      <w:pPr>
        <w:pageBreakBefore w:val="0"/>
        <w:wordWrap/>
        <w:overflowPunct/>
        <w:bidi w:val="0"/>
        <w:spacing w:before="58" w:line="360" w:lineRule="auto"/>
        <w:ind w:left="998" w:right="998"/>
        <w:jc w:val="center"/>
        <w:rPr>
          <w:rFonts w:hint="eastAsia" w:ascii="宋体" w:hAnsi="宋体" w:eastAsia="宋体" w:cs="宋体"/>
          <w:sz w:val="32"/>
          <w:szCs w:val="32"/>
        </w:rPr>
      </w:pPr>
    </w:p>
    <w:p>
      <w:pPr>
        <w:pageBreakBefore w:val="0"/>
        <w:wordWrap/>
        <w:overflowPunct/>
        <w:bidi w:val="0"/>
        <w:spacing w:before="58" w:line="360" w:lineRule="auto"/>
        <w:ind w:left="998" w:right="998"/>
        <w:jc w:val="center"/>
        <w:rPr>
          <w:rFonts w:hint="eastAsia" w:ascii="宋体" w:hAnsi="宋体" w:eastAsia="宋体" w:cs="宋体"/>
          <w:b/>
          <w:bCs/>
          <w:sz w:val="48"/>
          <w:szCs w:val="48"/>
        </w:rPr>
      </w:pPr>
      <w:r>
        <w:rPr>
          <w:rFonts w:hint="eastAsia" w:ascii="宋体" w:hAnsi="宋体" w:eastAsia="宋体" w:cs="宋体"/>
          <w:sz w:val="32"/>
          <w:szCs w:val="32"/>
        </w:rPr>
        <w:t>二 〇 二 三 年 十</w:t>
      </w:r>
      <w:r>
        <w:rPr>
          <w:rFonts w:hint="eastAsia" w:ascii="宋体" w:hAnsi="宋体" w:eastAsia="宋体" w:cs="宋体"/>
          <w:sz w:val="32"/>
          <w:szCs w:val="32"/>
          <w:lang w:eastAsia="zh-CN"/>
        </w:rPr>
        <w:t>一</w:t>
      </w:r>
      <w:r>
        <w:rPr>
          <w:rFonts w:hint="eastAsia" w:ascii="宋体" w:hAnsi="宋体" w:eastAsia="宋体" w:cs="宋体"/>
          <w:sz w:val="32"/>
          <w:szCs w:val="32"/>
        </w:rPr>
        <w:t>月</w:t>
      </w:r>
    </w:p>
    <w:p>
      <w:pPr>
        <w:pageBreakBefore w:val="0"/>
        <w:wordWrap/>
        <w:overflowPunct/>
        <w:bidi w:val="0"/>
        <w:spacing w:before="480" w:beforeLines="200" w:line="360" w:lineRule="auto"/>
        <w:jc w:val="center"/>
        <w:rPr>
          <w:rFonts w:hint="eastAsia" w:ascii="宋体" w:hAnsi="宋体" w:eastAsia="宋体" w:cs="宋体"/>
          <w:b/>
          <w:bCs/>
          <w:sz w:val="48"/>
          <w:szCs w:val="48"/>
        </w:rPr>
      </w:pPr>
      <w:r>
        <w:rPr>
          <w:rFonts w:hint="eastAsia" w:ascii="宋体" w:hAnsi="宋体" w:eastAsia="宋体" w:cs="宋体"/>
          <w:b/>
          <w:bCs/>
          <w:sz w:val="48"/>
          <w:szCs w:val="48"/>
        </w:rPr>
        <w:t>三   门   县</w:t>
      </w:r>
    </w:p>
    <w:p>
      <w:pPr>
        <w:pageBreakBefore w:val="0"/>
        <w:wordWrap/>
        <w:overflowPunct/>
        <w:bidi w:val="0"/>
        <w:spacing w:line="360" w:lineRule="auto"/>
        <w:jc w:val="center"/>
        <w:rPr>
          <w:rFonts w:hint="eastAsia" w:ascii="宋体" w:hAnsi="宋体" w:eastAsia="宋体" w:cs="宋体"/>
          <w:b/>
          <w:bCs/>
          <w:spacing w:val="120"/>
          <w:sz w:val="48"/>
          <w:szCs w:val="48"/>
        </w:rPr>
      </w:pPr>
      <w:r>
        <w:rPr>
          <w:rFonts w:hint="eastAsia" w:ascii="宋体" w:hAnsi="宋体" w:eastAsia="宋体" w:cs="宋体"/>
          <w:b/>
          <w:bCs/>
          <w:spacing w:val="120"/>
          <w:sz w:val="48"/>
          <w:szCs w:val="48"/>
        </w:rPr>
        <w:t>建设工程招标文件</w:t>
      </w:r>
    </w:p>
    <w:p>
      <w:pPr>
        <w:pageBreakBefore w:val="0"/>
        <w:wordWrap/>
        <w:overflowPunct/>
        <w:bidi w:val="0"/>
        <w:spacing w:line="360" w:lineRule="auto"/>
        <w:jc w:val="center"/>
        <w:rPr>
          <w:rFonts w:hint="eastAsia" w:ascii="宋体" w:hAnsi="宋体" w:eastAsia="宋体" w:cs="宋体"/>
          <w:b/>
          <w:sz w:val="30"/>
          <w:szCs w:val="30"/>
        </w:rPr>
      </w:pPr>
    </w:p>
    <w:p>
      <w:pPr>
        <w:pageBreakBefore w:val="0"/>
        <w:wordWrap/>
        <w:overflowPunct/>
        <w:bidi w:val="0"/>
        <w:spacing w:line="360" w:lineRule="auto"/>
        <w:jc w:val="center"/>
        <w:rPr>
          <w:rFonts w:hint="eastAsia" w:ascii="宋体" w:hAnsi="宋体" w:eastAsia="宋体" w:cs="宋体"/>
          <w:b/>
          <w:bCs/>
          <w:sz w:val="36"/>
          <w:szCs w:val="36"/>
        </w:rPr>
      </w:pPr>
      <w:r>
        <w:rPr>
          <w:rFonts w:hint="eastAsia" w:ascii="宋体" w:hAnsi="宋体" w:eastAsia="宋体" w:cs="宋体"/>
          <w:b/>
          <w:sz w:val="30"/>
          <w:szCs w:val="30"/>
        </w:rPr>
        <w:t>（备案登记号：三招建备【202</w:t>
      </w:r>
      <w:r>
        <w:rPr>
          <w:rFonts w:hint="eastAsia" w:ascii="宋体" w:hAnsi="宋体" w:eastAsia="宋体" w:cs="宋体"/>
          <w:b/>
          <w:sz w:val="30"/>
          <w:szCs w:val="30"/>
          <w:lang w:val="en-US" w:eastAsia="zh-CN"/>
        </w:rPr>
        <w:t>3</w:t>
      </w:r>
      <w:r>
        <w:rPr>
          <w:rFonts w:hint="eastAsia" w:ascii="宋体" w:hAnsi="宋体" w:eastAsia="宋体" w:cs="宋体"/>
          <w:b/>
          <w:sz w:val="30"/>
          <w:szCs w:val="30"/>
        </w:rPr>
        <w:t>】</w:t>
      </w:r>
      <w:r>
        <w:rPr>
          <w:rFonts w:hint="eastAsia" w:cs="宋体"/>
          <w:b/>
          <w:sz w:val="30"/>
          <w:szCs w:val="30"/>
          <w:lang w:val="en-US" w:eastAsia="zh-CN"/>
        </w:rPr>
        <w:t>135</w:t>
      </w:r>
      <w:r>
        <w:rPr>
          <w:rFonts w:hint="eastAsia" w:ascii="宋体" w:hAnsi="宋体" w:eastAsia="宋体" w:cs="宋体"/>
          <w:b/>
          <w:sz w:val="30"/>
          <w:szCs w:val="30"/>
        </w:rPr>
        <w:t>号）</w:t>
      </w:r>
    </w:p>
    <w:p>
      <w:pPr>
        <w:pageBreakBefore w:val="0"/>
        <w:wordWrap/>
        <w:overflowPunct/>
        <w:bidi w:val="0"/>
        <w:spacing w:line="360" w:lineRule="auto"/>
        <w:rPr>
          <w:rFonts w:hint="eastAsia" w:ascii="宋体" w:hAnsi="宋体" w:eastAsia="宋体" w:cs="宋体"/>
          <w:b/>
          <w:bCs/>
          <w:sz w:val="36"/>
          <w:szCs w:val="36"/>
        </w:rPr>
      </w:pPr>
    </w:p>
    <w:p>
      <w:pPr>
        <w:pageBreakBefore w:val="0"/>
        <w:wordWrap/>
        <w:overflowPunct/>
        <w:bidi w:val="0"/>
        <w:spacing w:line="360" w:lineRule="auto"/>
        <w:ind w:left="2323" w:leftChars="651" w:hanging="891" w:hangingChars="296"/>
        <w:rPr>
          <w:rFonts w:hint="eastAsia" w:ascii="宋体" w:hAnsi="宋体" w:eastAsia="宋体" w:cs="宋体"/>
          <w:b/>
          <w:bCs/>
          <w:sz w:val="30"/>
          <w:szCs w:val="30"/>
          <w:lang w:eastAsia="zh-CN"/>
        </w:rPr>
      </w:pPr>
      <w:bookmarkStart w:id="2" w:name="_Toc450657515"/>
      <w:bookmarkStart w:id="3" w:name="_Toc445724915"/>
      <w:r>
        <w:rPr>
          <w:rFonts w:hint="eastAsia" w:ascii="宋体" w:hAnsi="宋体" w:eastAsia="宋体" w:cs="宋体"/>
          <w:b/>
          <w:bCs/>
          <w:sz w:val="30"/>
          <w:szCs w:val="30"/>
        </w:rPr>
        <w:t>项目名称：</w:t>
      </w:r>
      <w:bookmarkEnd w:id="2"/>
      <w:bookmarkEnd w:id="3"/>
      <w:r>
        <w:rPr>
          <w:rFonts w:hint="eastAsia" w:ascii="宋体" w:hAnsi="宋体" w:eastAsia="宋体" w:cs="宋体"/>
          <w:b/>
          <w:bCs/>
          <w:sz w:val="30"/>
          <w:szCs w:val="30"/>
          <w:lang w:eastAsia="zh-CN"/>
        </w:rPr>
        <w:t>台州市三门县2023年浙江省“蓝色海湾”整治行动项目(EPC工程总承包）</w:t>
      </w:r>
    </w:p>
    <w:p>
      <w:pPr>
        <w:pStyle w:val="2"/>
        <w:pageBreakBefore w:val="0"/>
        <w:wordWrap/>
        <w:overflowPunct/>
        <w:bidi w:val="0"/>
        <w:spacing w:line="360" w:lineRule="auto"/>
        <w:rPr>
          <w:rFonts w:hint="eastAsia" w:ascii="宋体" w:hAnsi="宋体" w:eastAsia="宋体" w:cs="宋体"/>
        </w:rPr>
      </w:pPr>
    </w:p>
    <w:p>
      <w:pPr>
        <w:pStyle w:val="2"/>
        <w:pageBreakBefore w:val="0"/>
        <w:wordWrap/>
        <w:overflowPunct/>
        <w:bidi w:val="0"/>
        <w:spacing w:line="360" w:lineRule="auto"/>
        <w:rPr>
          <w:rFonts w:hint="eastAsia" w:ascii="宋体" w:hAnsi="宋体" w:eastAsia="宋体" w:cs="宋体"/>
        </w:rPr>
      </w:pPr>
    </w:p>
    <w:p>
      <w:pPr>
        <w:pageBreakBefore w:val="0"/>
        <w:wordWrap/>
        <w:overflowPunct/>
        <w:bidi w:val="0"/>
        <w:spacing w:line="360" w:lineRule="auto"/>
        <w:ind w:left="144" w:firstLine="1412" w:firstLineChars="469"/>
        <w:rPr>
          <w:rFonts w:hint="eastAsia" w:ascii="宋体" w:hAnsi="宋体" w:eastAsia="宋体" w:cs="宋体"/>
          <w:b/>
          <w:bCs/>
          <w:sz w:val="30"/>
          <w:szCs w:val="30"/>
        </w:rPr>
      </w:pPr>
      <w:r>
        <w:rPr>
          <w:rFonts w:hint="eastAsia" w:ascii="宋体" w:hAnsi="宋体" w:eastAsia="宋体" w:cs="宋体"/>
          <w:b/>
          <w:bCs/>
          <w:sz w:val="30"/>
          <w:szCs w:val="30"/>
        </w:rPr>
        <w:t>招 标 人：</w:t>
      </w:r>
      <w:r>
        <w:rPr>
          <w:rFonts w:hint="eastAsia" w:ascii="宋体" w:hAnsi="宋体" w:eastAsia="宋体" w:cs="宋体"/>
          <w:b/>
          <w:bCs/>
          <w:sz w:val="30"/>
          <w:szCs w:val="30"/>
          <w:lang w:eastAsia="zh-CN"/>
        </w:rPr>
        <w:t>三门山海协作发展有限公司</w:t>
      </w:r>
      <w:r>
        <w:rPr>
          <w:rFonts w:hint="eastAsia" w:ascii="宋体" w:hAnsi="宋体" w:eastAsia="宋体" w:cs="宋体"/>
          <w:b/>
          <w:bCs/>
          <w:sz w:val="30"/>
          <w:szCs w:val="30"/>
        </w:rPr>
        <w:t xml:space="preserve">（盖章） </w:t>
      </w:r>
    </w:p>
    <w:p>
      <w:pPr>
        <w:pageBreakBefore w:val="0"/>
        <w:wordWrap/>
        <w:overflowPunct/>
        <w:bidi w:val="0"/>
        <w:spacing w:line="360" w:lineRule="auto"/>
        <w:ind w:left="144" w:firstLine="1412" w:firstLineChars="469"/>
        <w:rPr>
          <w:rFonts w:hint="eastAsia" w:ascii="宋体" w:hAnsi="宋体" w:eastAsia="宋体" w:cs="宋体"/>
          <w:b/>
          <w:bCs/>
          <w:sz w:val="30"/>
          <w:lang w:eastAsia="zh-CN"/>
        </w:rPr>
      </w:pPr>
      <w:r>
        <w:rPr>
          <w:rFonts w:hint="eastAsia" w:ascii="宋体" w:hAnsi="宋体" w:eastAsia="宋体" w:cs="宋体"/>
          <w:b/>
          <w:bCs/>
          <w:sz w:val="30"/>
        </w:rPr>
        <w:t>联 系 人：</w:t>
      </w:r>
      <w:r>
        <w:rPr>
          <w:rFonts w:hint="eastAsia" w:ascii="宋体" w:hAnsi="宋体" w:eastAsia="宋体" w:cs="宋体"/>
          <w:b/>
          <w:bCs/>
          <w:sz w:val="30"/>
          <w:lang w:eastAsia="zh-CN"/>
        </w:rPr>
        <w:t>郑志华</w:t>
      </w:r>
      <w:r>
        <w:rPr>
          <w:rFonts w:hint="eastAsia" w:ascii="宋体" w:hAnsi="宋体" w:eastAsia="宋体" w:cs="宋体"/>
          <w:b/>
          <w:bCs/>
          <w:sz w:val="30"/>
        </w:rPr>
        <w:t xml:space="preserve"> </w:t>
      </w:r>
      <w:r>
        <w:rPr>
          <w:rFonts w:hint="eastAsia" w:ascii="宋体" w:hAnsi="宋体" w:eastAsia="宋体" w:cs="宋体"/>
          <w:b/>
          <w:bCs/>
          <w:sz w:val="30"/>
          <w:lang w:val="en-US" w:eastAsia="zh-CN"/>
        </w:rPr>
        <w:t xml:space="preserve"> </w:t>
      </w:r>
    </w:p>
    <w:p>
      <w:pPr>
        <w:pageBreakBefore w:val="0"/>
        <w:wordWrap/>
        <w:overflowPunct/>
        <w:bidi w:val="0"/>
        <w:spacing w:line="360" w:lineRule="auto"/>
        <w:ind w:left="144" w:firstLine="1412" w:firstLineChars="469"/>
        <w:rPr>
          <w:rFonts w:hint="eastAsia" w:ascii="宋体" w:hAnsi="宋体" w:eastAsia="宋体" w:cs="宋体"/>
          <w:b/>
          <w:bCs/>
          <w:sz w:val="30"/>
          <w:szCs w:val="30"/>
          <w:lang w:eastAsia="zh-CN"/>
        </w:rPr>
      </w:pPr>
      <w:r>
        <w:rPr>
          <w:rFonts w:hint="eastAsia" w:ascii="宋体" w:hAnsi="宋体" w:eastAsia="宋体" w:cs="宋体"/>
          <w:b/>
          <w:bCs/>
          <w:sz w:val="30"/>
        </w:rPr>
        <w:t>联系电话：</w:t>
      </w:r>
      <w:r>
        <w:rPr>
          <w:rFonts w:hint="eastAsia" w:ascii="宋体" w:hAnsi="宋体" w:eastAsia="宋体" w:cs="宋体"/>
          <w:b/>
          <w:bCs/>
          <w:sz w:val="30"/>
          <w:lang w:eastAsia="zh-CN"/>
        </w:rPr>
        <w:t>13736536886</w:t>
      </w:r>
      <w:r>
        <w:rPr>
          <w:rFonts w:hint="eastAsia" w:ascii="宋体" w:hAnsi="宋体" w:eastAsia="宋体" w:cs="宋体"/>
          <w:b/>
          <w:bCs/>
          <w:sz w:val="30"/>
        </w:rPr>
        <w:t xml:space="preserve">   </w:t>
      </w:r>
      <w:r>
        <w:rPr>
          <w:rFonts w:hint="eastAsia" w:ascii="宋体" w:hAnsi="宋体" w:eastAsia="宋体" w:cs="宋体"/>
          <w:b/>
          <w:bCs/>
          <w:sz w:val="30"/>
          <w:lang w:val="en-US" w:eastAsia="zh-CN"/>
        </w:rPr>
        <w:t xml:space="preserve"> </w:t>
      </w:r>
    </w:p>
    <w:p>
      <w:pPr>
        <w:pageBreakBefore w:val="0"/>
        <w:wordWrap/>
        <w:overflowPunct/>
        <w:bidi w:val="0"/>
        <w:spacing w:line="360" w:lineRule="auto"/>
        <w:ind w:left="144" w:firstLine="810" w:firstLineChars="269"/>
        <w:rPr>
          <w:rFonts w:hint="eastAsia" w:ascii="宋体" w:hAnsi="宋体" w:eastAsia="宋体" w:cs="宋体"/>
          <w:b/>
          <w:bCs/>
          <w:sz w:val="30"/>
          <w:szCs w:val="30"/>
        </w:rPr>
      </w:pPr>
    </w:p>
    <w:p>
      <w:pPr>
        <w:pStyle w:val="2"/>
        <w:pageBreakBefore w:val="0"/>
        <w:wordWrap/>
        <w:overflowPunct/>
        <w:bidi w:val="0"/>
        <w:spacing w:line="360" w:lineRule="auto"/>
        <w:rPr>
          <w:rFonts w:hint="eastAsia" w:ascii="宋体" w:hAnsi="宋体" w:eastAsia="宋体" w:cs="宋体"/>
        </w:rPr>
      </w:pPr>
    </w:p>
    <w:p>
      <w:pPr>
        <w:pageBreakBefore w:val="0"/>
        <w:wordWrap/>
        <w:overflowPunct/>
        <w:bidi w:val="0"/>
        <w:spacing w:line="360" w:lineRule="auto"/>
        <w:ind w:left="144" w:firstLine="1355" w:firstLineChars="450"/>
        <w:rPr>
          <w:rFonts w:hint="eastAsia" w:ascii="宋体" w:hAnsi="宋体" w:eastAsia="宋体" w:cs="宋体"/>
          <w:b/>
          <w:bCs/>
          <w:sz w:val="30"/>
          <w:szCs w:val="30"/>
        </w:rPr>
      </w:pPr>
      <w:r>
        <w:rPr>
          <w:rFonts w:hint="eastAsia" w:ascii="宋体" w:hAnsi="宋体" w:eastAsia="宋体" w:cs="宋体"/>
          <w:b/>
          <w:bCs/>
          <w:sz w:val="30"/>
          <w:szCs w:val="30"/>
        </w:rPr>
        <w:t>招标代理：</w:t>
      </w:r>
      <w:r>
        <w:rPr>
          <w:rFonts w:hint="eastAsia" w:ascii="宋体" w:hAnsi="宋体" w:eastAsia="宋体" w:cs="宋体"/>
          <w:b/>
          <w:bCs/>
          <w:sz w:val="30"/>
          <w:szCs w:val="30"/>
          <w:lang w:eastAsia="zh-CN"/>
        </w:rPr>
        <w:t>浙江建科工程项目管理有限公司</w:t>
      </w:r>
      <w:r>
        <w:rPr>
          <w:rFonts w:hint="eastAsia" w:ascii="宋体" w:hAnsi="宋体" w:eastAsia="宋体" w:cs="宋体"/>
          <w:b/>
          <w:bCs/>
          <w:sz w:val="30"/>
          <w:szCs w:val="30"/>
        </w:rPr>
        <w:t>（盖章）</w:t>
      </w:r>
    </w:p>
    <w:p>
      <w:pPr>
        <w:pageBreakBefore w:val="0"/>
        <w:wordWrap/>
        <w:overflowPunct/>
        <w:bidi w:val="0"/>
        <w:spacing w:line="360" w:lineRule="auto"/>
        <w:ind w:left="144" w:firstLine="1412" w:firstLineChars="469"/>
        <w:rPr>
          <w:rFonts w:hint="eastAsia" w:ascii="宋体" w:hAnsi="宋体" w:eastAsia="宋体" w:cs="宋体"/>
          <w:b/>
          <w:bCs/>
          <w:sz w:val="30"/>
          <w:szCs w:val="30"/>
          <w:lang w:eastAsia="zh-CN"/>
        </w:rPr>
      </w:pPr>
      <w:r>
        <w:rPr>
          <w:rFonts w:hint="eastAsia" w:ascii="宋体" w:hAnsi="宋体" w:eastAsia="宋体" w:cs="宋体"/>
          <w:b/>
          <w:bCs/>
          <w:sz w:val="30"/>
          <w:szCs w:val="30"/>
        </w:rPr>
        <w:t>联 系 人：</w:t>
      </w:r>
      <w:r>
        <w:rPr>
          <w:rFonts w:hint="eastAsia" w:ascii="宋体" w:hAnsi="宋体" w:eastAsia="宋体" w:cs="宋体"/>
          <w:b/>
          <w:bCs/>
          <w:sz w:val="30"/>
          <w:szCs w:val="30"/>
          <w:lang w:eastAsia="zh-CN"/>
        </w:rPr>
        <w:t>郑韵</w:t>
      </w:r>
    </w:p>
    <w:p>
      <w:pPr>
        <w:pageBreakBefore w:val="0"/>
        <w:wordWrap/>
        <w:overflowPunct/>
        <w:bidi w:val="0"/>
        <w:spacing w:line="360" w:lineRule="auto"/>
        <w:ind w:left="144" w:firstLine="1412" w:firstLineChars="469"/>
        <w:rPr>
          <w:rFonts w:hint="eastAsia" w:ascii="宋体" w:hAnsi="宋体" w:eastAsia="宋体" w:cs="宋体"/>
          <w:b/>
          <w:bCs/>
          <w:sz w:val="30"/>
          <w:szCs w:val="30"/>
          <w:lang w:eastAsia="zh-CN"/>
        </w:rPr>
      </w:pPr>
      <w:r>
        <w:rPr>
          <w:rFonts w:hint="eastAsia" w:ascii="宋体" w:hAnsi="宋体" w:eastAsia="宋体" w:cs="宋体"/>
          <w:b/>
          <w:bCs/>
          <w:sz w:val="30"/>
          <w:szCs w:val="30"/>
        </w:rPr>
        <w:t>联系电话：</w:t>
      </w:r>
      <w:r>
        <w:rPr>
          <w:rFonts w:hint="eastAsia" w:ascii="宋体" w:hAnsi="宋体" w:eastAsia="宋体" w:cs="宋体"/>
          <w:b/>
          <w:bCs/>
          <w:sz w:val="30"/>
          <w:szCs w:val="30"/>
          <w:lang w:eastAsia="zh-CN"/>
        </w:rPr>
        <w:t>0576-83303456</w:t>
      </w:r>
    </w:p>
    <w:p>
      <w:pPr>
        <w:pageBreakBefore w:val="0"/>
        <w:wordWrap/>
        <w:overflowPunct/>
        <w:bidi w:val="0"/>
        <w:spacing w:line="360" w:lineRule="auto"/>
        <w:ind w:left="144" w:firstLine="810" w:firstLineChars="269"/>
        <w:rPr>
          <w:rFonts w:hint="eastAsia" w:ascii="宋体" w:hAnsi="宋体" w:eastAsia="宋体" w:cs="宋体"/>
          <w:b/>
          <w:bCs/>
          <w:sz w:val="30"/>
          <w:szCs w:val="30"/>
        </w:rPr>
      </w:pPr>
    </w:p>
    <w:p>
      <w:pPr>
        <w:pStyle w:val="2"/>
        <w:pageBreakBefore w:val="0"/>
        <w:wordWrap/>
        <w:overflowPunct/>
        <w:bidi w:val="0"/>
        <w:spacing w:line="360" w:lineRule="auto"/>
        <w:rPr>
          <w:rFonts w:hint="eastAsia" w:ascii="宋体" w:hAnsi="宋体" w:eastAsia="宋体" w:cs="宋体"/>
        </w:rPr>
      </w:pPr>
    </w:p>
    <w:p>
      <w:pPr>
        <w:pageBreakBefore w:val="0"/>
        <w:wordWrap/>
        <w:overflowPunct/>
        <w:bidi w:val="0"/>
        <w:spacing w:line="360" w:lineRule="auto"/>
        <w:ind w:left="144" w:firstLine="1494" w:firstLineChars="496"/>
        <w:rPr>
          <w:rFonts w:hint="eastAsia" w:ascii="宋体" w:hAnsi="宋体" w:eastAsia="宋体" w:cs="宋体"/>
          <w:b/>
          <w:bCs/>
          <w:sz w:val="30"/>
          <w:szCs w:val="30"/>
        </w:rPr>
      </w:pPr>
      <w:r>
        <w:rPr>
          <w:rFonts w:hint="eastAsia" w:ascii="宋体" w:hAnsi="宋体" w:eastAsia="宋体" w:cs="宋体"/>
          <w:b/>
          <w:bCs/>
          <w:sz w:val="30"/>
          <w:szCs w:val="30"/>
        </w:rPr>
        <w:t>行业主管部门</w:t>
      </w:r>
      <w:r>
        <w:rPr>
          <w:rFonts w:hint="eastAsia" w:ascii="宋体" w:hAnsi="宋体" w:eastAsia="宋体" w:cs="宋体"/>
          <w:b/>
          <w:bCs/>
          <w:spacing w:val="-16"/>
          <w:sz w:val="30"/>
          <w:szCs w:val="30"/>
        </w:rPr>
        <w:t>：</w:t>
      </w:r>
      <w:r>
        <w:rPr>
          <w:rFonts w:hint="eastAsia" w:ascii="宋体" w:hAnsi="宋体" w:eastAsia="宋体" w:cs="宋体"/>
          <w:b/>
          <w:bCs/>
          <w:sz w:val="30"/>
          <w:szCs w:val="30"/>
          <w:lang w:val="en-US" w:eastAsia="zh-CN"/>
        </w:rPr>
        <w:t>三门县自然资源和规划局</w:t>
      </w:r>
      <w:r>
        <w:rPr>
          <w:rFonts w:hint="eastAsia" w:ascii="宋体" w:hAnsi="宋体" w:eastAsia="宋体" w:cs="宋体"/>
          <w:b/>
          <w:bCs/>
          <w:sz w:val="30"/>
          <w:szCs w:val="30"/>
        </w:rPr>
        <w:t>（盖章）</w:t>
      </w:r>
    </w:p>
    <w:p>
      <w:pPr>
        <w:pageBreakBefore w:val="0"/>
        <w:wordWrap/>
        <w:overflowPunct/>
        <w:bidi w:val="0"/>
        <w:spacing w:line="360" w:lineRule="auto"/>
        <w:ind w:left="144" w:firstLine="891" w:firstLineChars="296"/>
        <w:rPr>
          <w:rFonts w:hint="eastAsia" w:ascii="宋体" w:hAnsi="宋体" w:eastAsia="宋体" w:cs="宋体"/>
          <w:b/>
          <w:bCs/>
          <w:sz w:val="30"/>
          <w:szCs w:val="30"/>
        </w:rPr>
      </w:pPr>
      <w:r>
        <w:rPr>
          <w:rFonts w:hint="eastAsia" w:ascii="宋体" w:hAnsi="宋体" w:eastAsia="宋体" w:cs="宋体"/>
          <w:b/>
          <w:bCs/>
          <w:sz w:val="30"/>
          <w:szCs w:val="30"/>
        </w:rPr>
        <w:t xml:space="preserve">          </w:t>
      </w:r>
    </w:p>
    <w:p>
      <w:pPr>
        <w:pageBreakBefore w:val="0"/>
        <w:wordWrap/>
        <w:overflowPunct/>
        <w:bidi w:val="0"/>
        <w:spacing w:line="360" w:lineRule="auto"/>
        <w:ind w:left="144" w:firstLine="810" w:firstLineChars="269"/>
        <w:rPr>
          <w:rFonts w:hint="eastAsia" w:ascii="宋体" w:hAnsi="宋体" w:eastAsia="宋体" w:cs="宋体"/>
          <w:b/>
          <w:bCs/>
          <w:sz w:val="30"/>
          <w:szCs w:val="30"/>
        </w:rPr>
      </w:pPr>
    </w:p>
    <w:p>
      <w:pPr>
        <w:pageBreakBefore w:val="0"/>
        <w:wordWrap/>
        <w:overflowPunct/>
        <w:bidi w:val="0"/>
        <w:spacing w:line="360" w:lineRule="auto"/>
        <w:jc w:val="center"/>
        <w:rPr>
          <w:rFonts w:hint="eastAsia" w:ascii="宋体" w:hAnsi="宋体" w:eastAsia="宋体" w:cs="宋体"/>
          <w:b/>
          <w:bCs/>
          <w:kern w:val="2"/>
          <w:sz w:val="44"/>
          <w:szCs w:val="44"/>
          <w:lang w:val="en-US" w:bidi="ar-SA"/>
        </w:rPr>
      </w:pPr>
      <w:r>
        <w:rPr>
          <w:rFonts w:hint="eastAsia" w:ascii="宋体" w:hAnsi="宋体" w:eastAsia="宋体" w:cs="宋体"/>
          <w:b/>
          <w:bCs/>
          <w:sz w:val="30"/>
          <w:szCs w:val="30"/>
        </w:rPr>
        <w:t>二 〇 二 三 年 十</w:t>
      </w:r>
      <w:r>
        <w:rPr>
          <w:rFonts w:hint="eastAsia" w:ascii="宋体" w:hAnsi="宋体" w:eastAsia="宋体" w:cs="宋体"/>
          <w:b/>
          <w:bCs/>
          <w:sz w:val="30"/>
          <w:szCs w:val="30"/>
          <w:lang w:eastAsia="zh-CN"/>
        </w:rPr>
        <w:t>一</w:t>
      </w:r>
      <w:r>
        <w:rPr>
          <w:rFonts w:hint="eastAsia" w:ascii="宋体" w:hAnsi="宋体" w:eastAsia="宋体" w:cs="宋体"/>
          <w:b/>
          <w:bCs/>
          <w:sz w:val="30"/>
          <w:szCs w:val="30"/>
        </w:rPr>
        <w:t>月</w:t>
      </w:r>
    </w:p>
    <w:p>
      <w:pPr>
        <w:pageBreakBefore w:val="0"/>
        <w:wordWrap/>
        <w:overflowPunct/>
        <w:autoSpaceDE/>
        <w:autoSpaceDN/>
        <w:bidi w:val="0"/>
        <w:spacing w:line="360" w:lineRule="auto"/>
        <w:jc w:val="center"/>
        <w:rPr>
          <w:rFonts w:hint="eastAsia" w:ascii="宋体" w:hAnsi="宋体" w:eastAsia="宋体" w:cs="宋体"/>
          <w:b/>
          <w:bCs/>
          <w:kern w:val="2"/>
          <w:sz w:val="44"/>
          <w:szCs w:val="44"/>
          <w:lang w:val="en-US" w:bidi="ar-SA"/>
        </w:rPr>
      </w:pPr>
      <w:r>
        <w:rPr>
          <w:rFonts w:hint="eastAsia" w:ascii="宋体" w:hAnsi="宋体" w:eastAsia="宋体" w:cs="宋体"/>
          <w:b/>
          <w:bCs/>
          <w:kern w:val="2"/>
          <w:sz w:val="44"/>
          <w:szCs w:val="44"/>
          <w:lang w:val="en-US" w:bidi="ar-SA"/>
        </w:rPr>
        <w:t>目     录</w:t>
      </w:r>
    </w:p>
    <w:p>
      <w:pPr>
        <w:pStyle w:val="76"/>
        <w:pageBreakBefore w:val="0"/>
        <w:tabs>
          <w:tab w:val="right" w:leader="dot" w:pos="9322"/>
        </w:tabs>
        <w:wordWrap/>
        <w:overflowPunct/>
        <w:bidi w:val="0"/>
        <w:spacing w:line="360" w:lineRule="auto"/>
        <w:rPr>
          <w:rStyle w:val="97"/>
          <w:rFonts w:hint="eastAsia" w:ascii="宋体" w:hAnsi="宋体" w:eastAsia="宋体" w:cs="宋体"/>
          <w:b/>
          <w:snapToGrid w:val="0"/>
          <w:color w:val="auto"/>
          <w:u w:val="none"/>
        </w:rPr>
      </w:pPr>
    </w:p>
    <w:p>
      <w:pPr>
        <w:pStyle w:val="60"/>
        <w:tabs>
          <w:tab w:val="right" w:leader="dot" w:pos="8980"/>
        </w:tabs>
      </w:pPr>
      <w:r>
        <w:rPr>
          <w:rFonts w:hint="eastAsia" w:ascii="宋体" w:hAnsi="宋体" w:eastAsia="宋体" w:cs="宋体"/>
        </w:rPr>
        <w:fldChar w:fldCharType="begin"/>
      </w:r>
      <w:r>
        <w:rPr>
          <w:rFonts w:hint="eastAsia" w:ascii="宋体" w:hAnsi="宋体" w:eastAsia="宋体" w:cs="宋体"/>
        </w:rPr>
        <w:instrText xml:space="preserve"> TOC \o "1-2" \h \z \u </w:instrText>
      </w:r>
      <w:r>
        <w:rPr>
          <w:rFonts w:hint="eastAsia" w:ascii="宋体" w:hAnsi="宋体" w:eastAsia="宋体" w:cs="宋体"/>
        </w:rPr>
        <w:fldChar w:fldCharType="separate"/>
      </w:r>
      <w:r>
        <w:rPr>
          <w:rFonts w:hint="eastAsia" w:ascii="宋体" w:hAnsi="宋体" w:eastAsia="宋体" w:cs="宋体"/>
        </w:rPr>
        <w:fldChar w:fldCharType="begin"/>
      </w:r>
      <w:r>
        <w:rPr>
          <w:rFonts w:hint="eastAsia" w:ascii="宋体" w:hAnsi="宋体" w:eastAsia="宋体" w:cs="宋体"/>
        </w:rPr>
        <w:instrText xml:space="preserve"> HYPERLINK \l _Toc19597 </w:instrText>
      </w:r>
      <w:r>
        <w:rPr>
          <w:rFonts w:hint="eastAsia" w:ascii="宋体" w:hAnsi="宋体" w:eastAsia="宋体" w:cs="宋体"/>
        </w:rPr>
        <w:fldChar w:fldCharType="separate"/>
      </w:r>
      <w:r>
        <w:rPr>
          <w:rFonts w:hint="eastAsia" w:ascii="宋体" w:hAnsi="宋体" w:eastAsia="宋体" w:cs="宋体"/>
          <w:snapToGrid w:val="0"/>
        </w:rPr>
        <w:t>第二章 投标人须知</w:t>
      </w:r>
      <w:r>
        <w:tab/>
      </w:r>
      <w:r>
        <w:fldChar w:fldCharType="begin"/>
      </w:r>
      <w:r>
        <w:instrText xml:space="preserve"> PAGEREF _Toc19597 \h </w:instrText>
      </w:r>
      <w:r>
        <w:fldChar w:fldCharType="separate"/>
      </w:r>
      <w:r>
        <w:t>11</w:t>
      </w:r>
      <w:r>
        <w:fldChar w:fldCharType="end"/>
      </w:r>
      <w:r>
        <w:rPr>
          <w:rFonts w:hint="eastAsia" w:ascii="宋体" w:hAnsi="宋体" w:eastAsia="宋体" w:cs="宋体"/>
        </w:rPr>
        <w:fldChar w:fldCharType="end"/>
      </w:r>
    </w:p>
    <w:p>
      <w:pPr>
        <w:pStyle w:val="76"/>
        <w:tabs>
          <w:tab w:val="right" w:leader="dot" w:pos="8980"/>
        </w:tabs>
      </w:pPr>
      <w:r>
        <w:rPr>
          <w:rFonts w:hint="eastAsia" w:ascii="宋体" w:hAnsi="宋体" w:eastAsia="宋体" w:cs="宋体"/>
        </w:rPr>
        <w:fldChar w:fldCharType="begin"/>
      </w:r>
      <w:r>
        <w:rPr>
          <w:rFonts w:hint="eastAsia" w:ascii="宋体" w:hAnsi="宋体" w:eastAsia="宋体" w:cs="宋体"/>
        </w:rPr>
        <w:instrText xml:space="preserve"> HYPERLINK \l _Toc11684 </w:instrText>
      </w:r>
      <w:r>
        <w:rPr>
          <w:rFonts w:hint="eastAsia" w:ascii="宋体" w:hAnsi="宋体" w:eastAsia="宋体" w:cs="宋体"/>
        </w:rPr>
        <w:fldChar w:fldCharType="separate"/>
      </w:r>
      <w:r>
        <w:rPr>
          <w:rFonts w:hint="eastAsia" w:ascii="宋体" w:hAnsi="宋体" w:eastAsia="宋体" w:cs="宋体"/>
          <w:snapToGrid w:val="0"/>
          <w:szCs w:val="21"/>
        </w:rPr>
        <w:t>1. 总则</w:t>
      </w:r>
      <w:r>
        <w:tab/>
      </w:r>
      <w:r>
        <w:fldChar w:fldCharType="begin"/>
      </w:r>
      <w:r>
        <w:instrText xml:space="preserve"> PAGEREF _Toc11684 \h </w:instrText>
      </w:r>
      <w:r>
        <w:fldChar w:fldCharType="separate"/>
      </w:r>
      <w:r>
        <w:t>21</w:t>
      </w:r>
      <w:r>
        <w:fldChar w:fldCharType="end"/>
      </w:r>
      <w:r>
        <w:rPr>
          <w:rFonts w:hint="eastAsia" w:ascii="宋体" w:hAnsi="宋体" w:eastAsia="宋体" w:cs="宋体"/>
        </w:rPr>
        <w:fldChar w:fldCharType="end"/>
      </w:r>
    </w:p>
    <w:p>
      <w:pPr>
        <w:pStyle w:val="76"/>
        <w:tabs>
          <w:tab w:val="right" w:leader="dot" w:pos="8980"/>
        </w:tabs>
      </w:pPr>
      <w:r>
        <w:rPr>
          <w:rFonts w:hint="eastAsia" w:ascii="宋体" w:hAnsi="宋体" w:eastAsia="宋体" w:cs="宋体"/>
        </w:rPr>
        <w:fldChar w:fldCharType="begin"/>
      </w:r>
      <w:r>
        <w:rPr>
          <w:rFonts w:hint="eastAsia" w:ascii="宋体" w:hAnsi="宋体" w:eastAsia="宋体" w:cs="宋体"/>
        </w:rPr>
        <w:instrText xml:space="preserve"> HYPERLINK \l _Toc16378 </w:instrText>
      </w:r>
      <w:r>
        <w:rPr>
          <w:rFonts w:hint="eastAsia" w:ascii="宋体" w:hAnsi="宋体" w:eastAsia="宋体" w:cs="宋体"/>
        </w:rPr>
        <w:fldChar w:fldCharType="separate"/>
      </w:r>
      <w:r>
        <w:rPr>
          <w:rFonts w:hint="eastAsia" w:ascii="宋体" w:hAnsi="宋体" w:eastAsia="宋体" w:cs="宋体"/>
          <w:snapToGrid w:val="0"/>
          <w:szCs w:val="21"/>
        </w:rPr>
        <w:t>2. 招标文件</w:t>
      </w:r>
      <w:r>
        <w:tab/>
      </w:r>
      <w:r>
        <w:fldChar w:fldCharType="begin"/>
      </w:r>
      <w:r>
        <w:instrText xml:space="preserve"> PAGEREF _Toc16378 \h </w:instrText>
      </w:r>
      <w:r>
        <w:fldChar w:fldCharType="separate"/>
      </w:r>
      <w:r>
        <w:t>22</w:t>
      </w:r>
      <w:r>
        <w:fldChar w:fldCharType="end"/>
      </w:r>
      <w:r>
        <w:rPr>
          <w:rFonts w:hint="eastAsia" w:ascii="宋体" w:hAnsi="宋体" w:eastAsia="宋体" w:cs="宋体"/>
        </w:rPr>
        <w:fldChar w:fldCharType="end"/>
      </w:r>
    </w:p>
    <w:p>
      <w:pPr>
        <w:pStyle w:val="76"/>
        <w:tabs>
          <w:tab w:val="right" w:leader="dot" w:pos="8980"/>
        </w:tabs>
      </w:pPr>
      <w:r>
        <w:rPr>
          <w:rFonts w:hint="eastAsia" w:ascii="宋体" w:hAnsi="宋体" w:eastAsia="宋体" w:cs="宋体"/>
        </w:rPr>
        <w:fldChar w:fldCharType="begin"/>
      </w:r>
      <w:r>
        <w:rPr>
          <w:rFonts w:hint="eastAsia" w:ascii="宋体" w:hAnsi="宋体" w:eastAsia="宋体" w:cs="宋体"/>
        </w:rPr>
        <w:instrText xml:space="preserve"> HYPERLINK \l _Toc17234 </w:instrText>
      </w:r>
      <w:r>
        <w:rPr>
          <w:rFonts w:hint="eastAsia" w:ascii="宋体" w:hAnsi="宋体" w:eastAsia="宋体" w:cs="宋体"/>
        </w:rPr>
        <w:fldChar w:fldCharType="separate"/>
      </w:r>
      <w:r>
        <w:rPr>
          <w:rFonts w:hint="eastAsia" w:ascii="宋体" w:hAnsi="宋体" w:eastAsia="宋体" w:cs="宋体"/>
          <w:snapToGrid w:val="0"/>
          <w:szCs w:val="21"/>
        </w:rPr>
        <w:t>3. 投标文件</w:t>
      </w:r>
      <w:r>
        <w:tab/>
      </w:r>
      <w:r>
        <w:fldChar w:fldCharType="begin"/>
      </w:r>
      <w:r>
        <w:instrText xml:space="preserve"> PAGEREF _Toc17234 \h </w:instrText>
      </w:r>
      <w:r>
        <w:fldChar w:fldCharType="separate"/>
      </w:r>
      <w:r>
        <w:t>23</w:t>
      </w:r>
      <w:r>
        <w:fldChar w:fldCharType="end"/>
      </w:r>
      <w:r>
        <w:rPr>
          <w:rFonts w:hint="eastAsia" w:ascii="宋体" w:hAnsi="宋体" w:eastAsia="宋体" w:cs="宋体"/>
        </w:rPr>
        <w:fldChar w:fldCharType="end"/>
      </w:r>
    </w:p>
    <w:p>
      <w:pPr>
        <w:pStyle w:val="76"/>
        <w:tabs>
          <w:tab w:val="right" w:leader="dot" w:pos="8980"/>
        </w:tabs>
      </w:pPr>
      <w:r>
        <w:rPr>
          <w:rFonts w:hint="eastAsia" w:ascii="宋体" w:hAnsi="宋体" w:eastAsia="宋体" w:cs="宋体"/>
        </w:rPr>
        <w:fldChar w:fldCharType="begin"/>
      </w:r>
      <w:r>
        <w:rPr>
          <w:rFonts w:hint="eastAsia" w:ascii="宋体" w:hAnsi="宋体" w:eastAsia="宋体" w:cs="宋体"/>
        </w:rPr>
        <w:instrText xml:space="preserve"> HYPERLINK \l _Toc14512 </w:instrText>
      </w:r>
      <w:r>
        <w:rPr>
          <w:rFonts w:hint="eastAsia" w:ascii="宋体" w:hAnsi="宋体" w:eastAsia="宋体" w:cs="宋体"/>
        </w:rPr>
        <w:fldChar w:fldCharType="separate"/>
      </w:r>
      <w:r>
        <w:rPr>
          <w:rFonts w:hint="eastAsia" w:ascii="宋体" w:hAnsi="宋体" w:eastAsia="宋体" w:cs="宋体"/>
          <w:snapToGrid w:val="0"/>
          <w:szCs w:val="21"/>
        </w:rPr>
        <w:t>4. 投标</w:t>
      </w:r>
      <w:r>
        <w:tab/>
      </w:r>
      <w:r>
        <w:fldChar w:fldCharType="begin"/>
      </w:r>
      <w:r>
        <w:instrText xml:space="preserve"> PAGEREF _Toc14512 \h </w:instrText>
      </w:r>
      <w:r>
        <w:fldChar w:fldCharType="separate"/>
      </w:r>
      <w:r>
        <w:t>25</w:t>
      </w:r>
      <w:r>
        <w:fldChar w:fldCharType="end"/>
      </w:r>
      <w:r>
        <w:rPr>
          <w:rFonts w:hint="eastAsia" w:ascii="宋体" w:hAnsi="宋体" w:eastAsia="宋体" w:cs="宋体"/>
        </w:rPr>
        <w:fldChar w:fldCharType="end"/>
      </w:r>
    </w:p>
    <w:p>
      <w:pPr>
        <w:pStyle w:val="76"/>
        <w:tabs>
          <w:tab w:val="right" w:leader="dot" w:pos="8980"/>
        </w:tabs>
      </w:pPr>
      <w:r>
        <w:rPr>
          <w:rFonts w:hint="eastAsia" w:ascii="宋体" w:hAnsi="宋体" w:eastAsia="宋体" w:cs="宋体"/>
        </w:rPr>
        <w:fldChar w:fldCharType="begin"/>
      </w:r>
      <w:r>
        <w:rPr>
          <w:rFonts w:hint="eastAsia" w:ascii="宋体" w:hAnsi="宋体" w:eastAsia="宋体" w:cs="宋体"/>
        </w:rPr>
        <w:instrText xml:space="preserve"> HYPERLINK \l _Toc3862 </w:instrText>
      </w:r>
      <w:r>
        <w:rPr>
          <w:rFonts w:hint="eastAsia" w:ascii="宋体" w:hAnsi="宋体" w:eastAsia="宋体" w:cs="宋体"/>
        </w:rPr>
        <w:fldChar w:fldCharType="separate"/>
      </w:r>
      <w:r>
        <w:rPr>
          <w:rFonts w:hint="eastAsia" w:ascii="宋体" w:hAnsi="宋体" w:eastAsia="宋体" w:cs="宋体"/>
          <w:snapToGrid w:val="0"/>
          <w:szCs w:val="21"/>
        </w:rPr>
        <w:t>5. 开标</w:t>
      </w:r>
      <w:r>
        <w:tab/>
      </w:r>
      <w:r>
        <w:fldChar w:fldCharType="begin"/>
      </w:r>
      <w:r>
        <w:instrText xml:space="preserve"> PAGEREF _Toc3862 \h </w:instrText>
      </w:r>
      <w:r>
        <w:fldChar w:fldCharType="separate"/>
      </w:r>
      <w:r>
        <w:t>25</w:t>
      </w:r>
      <w:r>
        <w:fldChar w:fldCharType="end"/>
      </w:r>
      <w:r>
        <w:rPr>
          <w:rFonts w:hint="eastAsia" w:ascii="宋体" w:hAnsi="宋体" w:eastAsia="宋体" w:cs="宋体"/>
        </w:rPr>
        <w:fldChar w:fldCharType="end"/>
      </w:r>
    </w:p>
    <w:p>
      <w:pPr>
        <w:pStyle w:val="76"/>
        <w:tabs>
          <w:tab w:val="right" w:leader="dot" w:pos="8980"/>
        </w:tabs>
      </w:pPr>
      <w:r>
        <w:rPr>
          <w:rFonts w:hint="eastAsia" w:ascii="宋体" w:hAnsi="宋体" w:eastAsia="宋体" w:cs="宋体"/>
        </w:rPr>
        <w:fldChar w:fldCharType="begin"/>
      </w:r>
      <w:r>
        <w:rPr>
          <w:rFonts w:hint="eastAsia" w:ascii="宋体" w:hAnsi="宋体" w:eastAsia="宋体" w:cs="宋体"/>
        </w:rPr>
        <w:instrText xml:space="preserve"> HYPERLINK \l _Toc2644 </w:instrText>
      </w:r>
      <w:r>
        <w:rPr>
          <w:rFonts w:hint="eastAsia" w:ascii="宋体" w:hAnsi="宋体" w:eastAsia="宋体" w:cs="宋体"/>
        </w:rPr>
        <w:fldChar w:fldCharType="separate"/>
      </w:r>
      <w:r>
        <w:rPr>
          <w:rFonts w:hint="eastAsia" w:ascii="宋体" w:hAnsi="宋体" w:eastAsia="宋体" w:cs="宋体"/>
          <w:snapToGrid w:val="0"/>
          <w:szCs w:val="21"/>
        </w:rPr>
        <w:t>6. 评标</w:t>
      </w:r>
      <w:r>
        <w:tab/>
      </w:r>
      <w:r>
        <w:fldChar w:fldCharType="begin"/>
      </w:r>
      <w:r>
        <w:instrText xml:space="preserve"> PAGEREF _Toc2644 \h </w:instrText>
      </w:r>
      <w:r>
        <w:fldChar w:fldCharType="separate"/>
      </w:r>
      <w:r>
        <w:t>26</w:t>
      </w:r>
      <w:r>
        <w:fldChar w:fldCharType="end"/>
      </w:r>
      <w:r>
        <w:rPr>
          <w:rFonts w:hint="eastAsia" w:ascii="宋体" w:hAnsi="宋体" w:eastAsia="宋体" w:cs="宋体"/>
        </w:rPr>
        <w:fldChar w:fldCharType="end"/>
      </w:r>
    </w:p>
    <w:p>
      <w:pPr>
        <w:pStyle w:val="76"/>
        <w:tabs>
          <w:tab w:val="right" w:leader="dot" w:pos="8980"/>
        </w:tabs>
      </w:pPr>
      <w:r>
        <w:rPr>
          <w:rFonts w:hint="eastAsia" w:ascii="宋体" w:hAnsi="宋体" w:eastAsia="宋体" w:cs="宋体"/>
        </w:rPr>
        <w:fldChar w:fldCharType="begin"/>
      </w:r>
      <w:r>
        <w:rPr>
          <w:rFonts w:hint="eastAsia" w:ascii="宋体" w:hAnsi="宋体" w:eastAsia="宋体" w:cs="宋体"/>
        </w:rPr>
        <w:instrText xml:space="preserve"> HYPERLINK \l _Toc30585 </w:instrText>
      </w:r>
      <w:r>
        <w:rPr>
          <w:rFonts w:hint="eastAsia" w:ascii="宋体" w:hAnsi="宋体" w:eastAsia="宋体" w:cs="宋体"/>
        </w:rPr>
        <w:fldChar w:fldCharType="separate"/>
      </w:r>
      <w:r>
        <w:rPr>
          <w:rFonts w:hint="eastAsia" w:ascii="宋体" w:hAnsi="宋体" w:eastAsia="宋体" w:cs="宋体"/>
          <w:snapToGrid w:val="0"/>
          <w:szCs w:val="21"/>
        </w:rPr>
        <w:t>7. 合同授予</w:t>
      </w:r>
      <w:r>
        <w:tab/>
      </w:r>
      <w:r>
        <w:fldChar w:fldCharType="begin"/>
      </w:r>
      <w:r>
        <w:instrText xml:space="preserve"> PAGEREF _Toc30585 \h </w:instrText>
      </w:r>
      <w:r>
        <w:fldChar w:fldCharType="separate"/>
      </w:r>
      <w:r>
        <w:t>26</w:t>
      </w:r>
      <w:r>
        <w:fldChar w:fldCharType="end"/>
      </w:r>
      <w:r>
        <w:rPr>
          <w:rFonts w:hint="eastAsia" w:ascii="宋体" w:hAnsi="宋体" w:eastAsia="宋体" w:cs="宋体"/>
        </w:rPr>
        <w:fldChar w:fldCharType="end"/>
      </w:r>
    </w:p>
    <w:p>
      <w:pPr>
        <w:pStyle w:val="76"/>
        <w:tabs>
          <w:tab w:val="right" w:leader="dot" w:pos="8980"/>
        </w:tabs>
      </w:pPr>
      <w:r>
        <w:rPr>
          <w:rFonts w:hint="eastAsia" w:ascii="宋体" w:hAnsi="宋体" w:eastAsia="宋体" w:cs="宋体"/>
        </w:rPr>
        <w:fldChar w:fldCharType="begin"/>
      </w:r>
      <w:r>
        <w:rPr>
          <w:rFonts w:hint="eastAsia" w:ascii="宋体" w:hAnsi="宋体" w:eastAsia="宋体" w:cs="宋体"/>
        </w:rPr>
        <w:instrText xml:space="preserve"> HYPERLINK \l _Toc17633 </w:instrText>
      </w:r>
      <w:r>
        <w:rPr>
          <w:rFonts w:hint="eastAsia" w:ascii="宋体" w:hAnsi="宋体" w:eastAsia="宋体" w:cs="宋体"/>
        </w:rPr>
        <w:fldChar w:fldCharType="separate"/>
      </w:r>
      <w:r>
        <w:rPr>
          <w:rFonts w:hint="eastAsia" w:ascii="宋体" w:hAnsi="宋体" w:eastAsia="宋体" w:cs="宋体"/>
          <w:snapToGrid w:val="0"/>
          <w:szCs w:val="21"/>
        </w:rPr>
        <w:t>8.重新招标和不再招标</w:t>
      </w:r>
      <w:r>
        <w:tab/>
      </w:r>
      <w:r>
        <w:fldChar w:fldCharType="begin"/>
      </w:r>
      <w:r>
        <w:instrText xml:space="preserve"> PAGEREF _Toc17633 \h </w:instrText>
      </w:r>
      <w:r>
        <w:fldChar w:fldCharType="separate"/>
      </w:r>
      <w:r>
        <w:t>27</w:t>
      </w:r>
      <w:r>
        <w:fldChar w:fldCharType="end"/>
      </w:r>
      <w:r>
        <w:rPr>
          <w:rFonts w:hint="eastAsia" w:ascii="宋体" w:hAnsi="宋体" w:eastAsia="宋体" w:cs="宋体"/>
        </w:rPr>
        <w:fldChar w:fldCharType="end"/>
      </w:r>
    </w:p>
    <w:p>
      <w:pPr>
        <w:pStyle w:val="76"/>
        <w:tabs>
          <w:tab w:val="right" w:leader="dot" w:pos="8980"/>
        </w:tabs>
      </w:pPr>
      <w:r>
        <w:rPr>
          <w:rFonts w:hint="eastAsia" w:ascii="宋体" w:hAnsi="宋体" w:eastAsia="宋体" w:cs="宋体"/>
        </w:rPr>
        <w:fldChar w:fldCharType="begin"/>
      </w:r>
      <w:r>
        <w:rPr>
          <w:rFonts w:hint="eastAsia" w:ascii="宋体" w:hAnsi="宋体" w:eastAsia="宋体" w:cs="宋体"/>
        </w:rPr>
        <w:instrText xml:space="preserve"> HYPERLINK \l _Toc18899 </w:instrText>
      </w:r>
      <w:r>
        <w:rPr>
          <w:rFonts w:hint="eastAsia" w:ascii="宋体" w:hAnsi="宋体" w:eastAsia="宋体" w:cs="宋体"/>
        </w:rPr>
        <w:fldChar w:fldCharType="separate"/>
      </w:r>
      <w:r>
        <w:rPr>
          <w:rFonts w:hint="eastAsia" w:ascii="宋体" w:hAnsi="宋体" w:eastAsia="宋体" w:cs="宋体"/>
          <w:snapToGrid w:val="0"/>
          <w:szCs w:val="21"/>
        </w:rPr>
        <w:t>9. 纪律和监督</w:t>
      </w:r>
      <w:r>
        <w:tab/>
      </w:r>
      <w:r>
        <w:fldChar w:fldCharType="begin"/>
      </w:r>
      <w:r>
        <w:instrText xml:space="preserve"> PAGEREF _Toc18899 \h </w:instrText>
      </w:r>
      <w:r>
        <w:fldChar w:fldCharType="separate"/>
      </w:r>
      <w:r>
        <w:t>27</w:t>
      </w:r>
      <w:r>
        <w:fldChar w:fldCharType="end"/>
      </w:r>
      <w:r>
        <w:rPr>
          <w:rFonts w:hint="eastAsia" w:ascii="宋体" w:hAnsi="宋体" w:eastAsia="宋体" w:cs="宋体"/>
        </w:rPr>
        <w:fldChar w:fldCharType="end"/>
      </w:r>
    </w:p>
    <w:p>
      <w:pPr>
        <w:pStyle w:val="76"/>
        <w:tabs>
          <w:tab w:val="right" w:leader="dot" w:pos="8980"/>
        </w:tabs>
      </w:pPr>
      <w:r>
        <w:rPr>
          <w:rFonts w:hint="eastAsia" w:ascii="宋体" w:hAnsi="宋体" w:eastAsia="宋体" w:cs="宋体"/>
        </w:rPr>
        <w:fldChar w:fldCharType="begin"/>
      </w:r>
      <w:r>
        <w:rPr>
          <w:rFonts w:hint="eastAsia" w:ascii="宋体" w:hAnsi="宋体" w:eastAsia="宋体" w:cs="宋体"/>
        </w:rPr>
        <w:instrText xml:space="preserve"> HYPERLINK \l _Toc12396 </w:instrText>
      </w:r>
      <w:r>
        <w:rPr>
          <w:rFonts w:hint="eastAsia" w:ascii="宋体" w:hAnsi="宋体" w:eastAsia="宋体" w:cs="宋体"/>
        </w:rPr>
        <w:fldChar w:fldCharType="separate"/>
      </w:r>
      <w:r>
        <w:rPr>
          <w:rFonts w:hint="eastAsia" w:ascii="宋体" w:hAnsi="宋体" w:eastAsia="宋体" w:cs="宋体"/>
          <w:snapToGrid w:val="0"/>
          <w:szCs w:val="21"/>
        </w:rPr>
        <w:t>10. 需要补充的其他内容</w:t>
      </w:r>
      <w:r>
        <w:tab/>
      </w:r>
      <w:r>
        <w:fldChar w:fldCharType="begin"/>
      </w:r>
      <w:r>
        <w:instrText xml:space="preserve"> PAGEREF _Toc12396 \h </w:instrText>
      </w:r>
      <w:r>
        <w:fldChar w:fldCharType="separate"/>
      </w:r>
      <w:r>
        <w:t>28</w:t>
      </w:r>
      <w:r>
        <w:fldChar w:fldCharType="end"/>
      </w:r>
      <w:r>
        <w:rPr>
          <w:rFonts w:hint="eastAsia" w:ascii="宋体" w:hAnsi="宋体" w:eastAsia="宋体" w:cs="宋体"/>
        </w:rPr>
        <w:fldChar w:fldCharType="end"/>
      </w:r>
    </w:p>
    <w:p>
      <w:pPr>
        <w:pStyle w:val="76"/>
        <w:tabs>
          <w:tab w:val="right" w:leader="dot" w:pos="8980"/>
        </w:tabs>
      </w:pPr>
      <w:r>
        <w:rPr>
          <w:rFonts w:hint="eastAsia" w:ascii="宋体" w:hAnsi="宋体" w:eastAsia="宋体" w:cs="宋体"/>
        </w:rPr>
        <w:fldChar w:fldCharType="begin"/>
      </w:r>
      <w:r>
        <w:rPr>
          <w:rFonts w:hint="eastAsia" w:ascii="宋体" w:hAnsi="宋体" w:eastAsia="宋体" w:cs="宋体"/>
        </w:rPr>
        <w:instrText xml:space="preserve"> HYPERLINK \l _Toc9601 </w:instrText>
      </w:r>
      <w:r>
        <w:rPr>
          <w:rFonts w:hint="eastAsia" w:ascii="宋体" w:hAnsi="宋体" w:eastAsia="宋体" w:cs="宋体"/>
        </w:rPr>
        <w:fldChar w:fldCharType="separate"/>
      </w:r>
      <w:r>
        <w:rPr>
          <w:rFonts w:hint="eastAsia" w:ascii="宋体" w:hAnsi="宋体" w:eastAsia="宋体" w:cs="宋体"/>
          <w:snapToGrid w:val="0"/>
          <w:szCs w:val="21"/>
        </w:rPr>
        <w:t>11. 其他</w:t>
      </w:r>
      <w:r>
        <w:tab/>
      </w:r>
      <w:r>
        <w:fldChar w:fldCharType="begin"/>
      </w:r>
      <w:r>
        <w:instrText xml:space="preserve"> PAGEREF _Toc9601 \h </w:instrText>
      </w:r>
      <w:r>
        <w:fldChar w:fldCharType="separate"/>
      </w:r>
      <w:r>
        <w:t>28</w:t>
      </w:r>
      <w:r>
        <w:fldChar w:fldCharType="end"/>
      </w:r>
      <w:r>
        <w:rPr>
          <w:rFonts w:hint="eastAsia" w:ascii="宋体" w:hAnsi="宋体" w:eastAsia="宋体" w:cs="宋体"/>
        </w:rPr>
        <w:fldChar w:fldCharType="end"/>
      </w:r>
    </w:p>
    <w:p>
      <w:pPr>
        <w:pStyle w:val="60"/>
        <w:tabs>
          <w:tab w:val="right" w:leader="dot" w:pos="8980"/>
        </w:tabs>
      </w:pPr>
      <w:r>
        <w:rPr>
          <w:rFonts w:hint="eastAsia" w:ascii="宋体" w:hAnsi="宋体" w:eastAsia="宋体" w:cs="宋体"/>
        </w:rPr>
        <w:fldChar w:fldCharType="begin"/>
      </w:r>
      <w:r>
        <w:rPr>
          <w:rFonts w:hint="eastAsia" w:ascii="宋体" w:hAnsi="宋体" w:eastAsia="宋体" w:cs="宋体"/>
        </w:rPr>
        <w:instrText xml:space="preserve"> HYPERLINK \l _Toc28695 </w:instrText>
      </w:r>
      <w:r>
        <w:rPr>
          <w:rFonts w:hint="eastAsia" w:ascii="宋体" w:hAnsi="宋体" w:eastAsia="宋体" w:cs="宋体"/>
        </w:rPr>
        <w:fldChar w:fldCharType="separate"/>
      </w:r>
      <w:r>
        <w:rPr>
          <w:rFonts w:hint="eastAsia" w:ascii="宋体" w:hAnsi="宋体" w:eastAsia="宋体" w:cs="宋体"/>
          <w:snapToGrid w:val="0"/>
        </w:rPr>
        <w:t>第三章 评标办法</w:t>
      </w:r>
      <w:r>
        <w:tab/>
      </w:r>
      <w:r>
        <w:fldChar w:fldCharType="begin"/>
      </w:r>
      <w:r>
        <w:instrText xml:space="preserve"> PAGEREF _Toc28695 \h </w:instrText>
      </w:r>
      <w:r>
        <w:fldChar w:fldCharType="separate"/>
      </w:r>
      <w:r>
        <w:t>29</w:t>
      </w:r>
      <w:r>
        <w:fldChar w:fldCharType="end"/>
      </w:r>
      <w:r>
        <w:rPr>
          <w:rFonts w:hint="eastAsia" w:ascii="宋体" w:hAnsi="宋体" w:eastAsia="宋体" w:cs="宋体"/>
        </w:rPr>
        <w:fldChar w:fldCharType="end"/>
      </w:r>
    </w:p>
    <w:p>
      <w:pPr>
        <w:pStyle w:val="60"/>
        <w:tabs>
          <w:tab w:val="right" w:leader="dot" w:pos="8980"/>
        </w:tabs>
      </w:pPr>
      <w:r>
        <w:rPr>
          <w:rFonts w:hint="eastAsia" w:ascii="宋体" w:hAnsi="宋体" w:eastAsia="宋体" w:cs="宋体"/>
        </w:rPr>
        <w:fldChar w:fldCharType="begin"/>
      </w:r>
      <w:r>
        <w:rPr>
          <w:rFonts w:hint="eastAsia" w:ascii="宋体" w:hAnsi="宋体" w:eastAsia="宋体" w:cs="宋体"/>
        </w:rPr>
        <w:instrText xml:space="preserve"> HYPERLINK \l _Toc25988 </w:instrText>
      </w:r>
      <w:r>
        <w:rPr>
          <w:rFonts w:hint="eastAsia" w:ascii="宋体" w:hAnsi="宋体" w:eastAsia="宋体" w:cs="宋体"/>
        </w:rPr>
        <w:fldChar w:fldCharType="separate"/>
      </w:r>
      <w:r>
        <w:rPr>
          <w:rFonts w:hint="eastAsia" w:ascii="宋体" w:hAnsi="宋体" w:eastAsia="宋体" w:cs="宋体"/>
          <w:snapToGrid w:val="0"/>
        </w:rPr>
        <w:t>第四章 合同条款及格式</w:t>
      </w:r>
      <w:r>
        <w:tab/>
      </w:r>
      <w:r>
        <w:fldChar w:fldCharType="begin"/>
      </w:r>
      <w:r>
        <w:instrText xml:space="preserve"> PAGEREF _Toc25988 \h </w:instrText>
      </w:r>
      <w:r>
        <w:fldChar w:fldCharType="separate"/>
      </w:r>
      <w:r>
        <w:t>36</w:t>
      </w:r>
      <w:r>
        <w:fldChar w:fldCharType="end"/>
      </w:r>
      <w:r>
        <w:rPr>
          <w:rFonts w:hint="eastAsia" w:ascii="宋体" w:hAnsi="宋体" w:eastAsia="宋体" w:cs="宋体"/>
        </w:rPr>
        <w:fldChar w:fldCharType="end"/>
      </w:r>
    </w:p>
    <w:p>
      <w:pPr>
        <w:pStyle w:val="76"/>
        <w:tabs>
          <w:tab w:val="right" w:leader="dot" w:pos="8980"/>
        </w:tabs>
      </w:pPr>
      <w:r>
        <w:rPr>
          <w:rFonts w:hint="eastAsia" w:ascii="宋体" w:hAnsi="宋体" w:eastAsia="宋体" w:cs="宋体"/>
        </w:rPr>
        <w:fldChar w:fldCharType="begin"/>
      </w:r>
      <w:r>
        <w:rPr>
          <w:rFonts w:hint="eastAsia" w:ascii="宋体" w:hAnsi="宋体" w:eastAsia="宋体" w:cs="宋体"/>
        </w:rPr>
        <w:instrText xml:space="preserve"> HYPERLINK \l _Toc19866 </w:instrText>
      </w:r>
      <w:r>
        <w:rPr>
          <w:rFonts w:hint="eastAsia" w:ascii="宋体" w:hAnsi="宋体" w:eastAsia="宋体" w:cs="宋体"/>
        </w:rPr>
        <w:fldChar w:fldCharType="separate"/>
      </w:r>
      <w:r>
        <w:rPr>
          <w:rFonts w:hint="eastAsia" w:ascii="宋体" w:hAnsi="宋体" w:eastAsia="宋体" w:cs="宋体"/>
          <w:snapToGrid w:val="0"/>
          <w:szCs w:val="30"/>
        </w:rPr>
        <w:t>第一部分  协议书</w:t>
      </w:r>
      <w:r>
        <w:tab/>
      </w:r>
      <w:r>
        <w:fldChar w:fldCharType="begin"/>
      </w:r>
      <w:r>
        <w:instrText xml:space="preserve"> PAGEREF _Toc19866 \h </w:instrText>
      </w:r>
      <w:r>
        <w:fldChar w:fldCharType="separate"/>
      </w:r>
      <w:r>
        <w:t>37</w:t>
      </w:r>
      <w:r>
        <w:fldChar w:fldCharType="end"/>
      </w:r>
      <w:r>
        <w:rPr>
          <w:rFonts w:hint="eastAsia" w:ascii="宋体" w:hAnsi="宋体" w:eastAsia="宋体" w:cs="宋体"/>
        </w:rPr>
        <w:fldChar w:fldCharType="end"/>
      </w:r>
    </w:p>
    <w:p>
      <w:pPr>
        <w:pStyle w:val="76"/>
        <w:tabs>
          <w:tab w:val="right" w:leader="dot" w:pos="8980"/>
        </w:tabs>
      </w:pPr>
      <w:r>
        <w:rPr>
          <w:rFonts w:hint="eastAsia" w:ascii="宋体" w:hAnsi="宋体" w:eastAsia="宋体" w:cs="宋体"/>
        </w:rPr>
        <w:fldChar w:fldCharType="begin"/>
      </w:r>
      <w:r>
        <w:rPr>
          <w:rFonts w:hint="eastAsia" w:ascii="宋体" w:hAnsi="宋体" w:eastAsia="宋体" w:cs="宋体"/>
        </w:rPr>
        <w:instrText xml:space="preserve"> HYPERLINK \l _Toc9333 </w:instrText>
      </w:r>
      <w:r>
        <w:rPr>
          <w:rFonts w:hint="eastAsia" w:ascii="宋体" w:hAnsi="宋体" w:eastAsia="宋体" w:cs="宋体"/>
        </w:rPr>
        <w:fldChar w:fldCharType="separate"/>
      </w:r>
      <w:r>
        <w:rPr>
          <w:rFonts w:hint="eastAsia" w:ascii="宋体" w:hAnsi="宋体" w:eastAsia="宋体" w:cs="宋体"/>
          <w:snapToGrid w:val="0"/>
          <w:kern w:val="0"/>
          <w:szCs w:val="21"/>
        </w:rPr>
        <w:t>二、合同工期</w:t>
      </w:r>
      <w:r>
        <w:tab/>
      </w:r>
      <w:r>
        <w:fldChar w:fldCharType="begin"/>
      </w:r>
      <w:r>
        <w:instrText xml:space="preserve"> PAGEREF _Toc9333 \h </w:instrText>
      </w:r>
      <w:r>
        <w:fldChar w:fldCharType="separate"/>
      </w:r>
      <w:r>
        <w:t>38</w:t>
      </w:r>
      <w:r>
        <w:fldChar w:fldCharType="end"/>
      </w:r>
      <w:r>
        <w:rPr>
          <w:rFonts w:hint="eastAsia" w:ascii="宋体" w:hAnsi="宋体" w:eastAsia="宋体" w:cs="宋体"/>
        </w:rPr>
        <w:fldChar w:fldCharType="end"/>
      </w:r>
    </w:p>
    <w:p>
      <w:pPr>
        <w:pStyle w:val="76"/>
        <w:tabs>
          <w:tab w:val="right" w:leader="dot" w:pos="8980"/>
        </w:tabs>
      </w:pPr>
      <w:r>
        <w:rPr>
          <w:rFonts w:hint="eastAsia" w:ascii="宋体" w:hAnsi="宋体" w:eastAsia="宋体" w:cs="宋体"/>
        </w:rPr>
        <w:fldChar w:fldCharType="begin"/>
      </w:r>
      <w:r>
        <w:rPr>
          <w:rFonts w:hint="eastAsia" w:ascii="宋体" w:hAnsi="宋体" w:eastAsia="宋体" w:cs="宋体"/>
        </w:rPr>
        <w:instrText xml:space="preserve"> HYPERLINK \l _Toc31235 </w:instrText>
      </w:r>
      <w:r>
        <w:rPr>
          <w:rFonts w:hint="eastAsia" w:ascii="宋体" w:hAnsi="宋体" w:eastAsia="宋体" w:cs="宋体"/>
        </w:rPr>
        <w:fldChar w:fldCharType="separate"/>
      </w:r>
      <w:r>
        <w:rPr>
          <w:rFonts w:hint="eastAsia" w:ascii="宋体" w:hAnsi="宋体" w:eastAsia="宋体" w:cs="宋体"/>
          <w:snapToGrid w:val="0"/>
          <w:kern w:val="0"/>
          <w:szCs w:val="21"/>
        </w:rPr>
        <w:t>三、质量标准</w:t>
      </w:r>
      <w:r>
        <w:tab/>
      </w:r>
      <w:r>
        <w:fldChar w:fldCharType="begin"/>
      </w:r>
      <w:r>
        <w:instrText xml:space="preserve"> PAGEREF _Toc31235 \h </w:instrText>
      </w:r>
      <w:r>
        <w:fldChar w:fldCharType="separate"/>
      </w:r>
      <w:r>
        <w:t>38</w:t>
      </w:r>
      <w:r>
        <w:fldChar w:fldCharType="end"/>
      </w:r>
      <w:r>
        <w:rPr>
          <w:rFonts w:hint="eastAsia" w:ascii="宋体" w:hAnsi="宋体" w:eastAsia="宋体" w:cs="宋体"/>
        </w:rPr>
        <w:fldChar w:fldCharType="end"/>
      </w:r>
    </w:p>
    <w:p>
      <w:pPr>
        <w:pStyle w:val="76"/>
        <w:tabs>
          <w:tab w:val="right" w:leader="dot" w:pos="8980"/>
        </w:tabs>
      </w:pPr>
      <w:r>
        <w:rPr>
          <w:rFonts w:hint="eastAsia" w:ascii="宋体" w:hAnsi="宋体" w:eastAsia="宋体" w:cs="宋体"/>
        </w:rPr>
        <w:fldChar w:fldCharType="begin"/>
      </w:r>
      <w:r>
        <w:rPr>
          <w:rFonts w:hint="eastAsia" w:ascii="宋体" w:hAnsi="宋体" w:eastAsia="宋体" w:cs="宋体"/>
        </w:rPr>
        <w:instrText xml:space="preserve"> HYPERLINK \l _Toc5292 </w:instrText>
      </w:r>
      <w:r>
        <w:rPr>
          <w:rFonts w:hint="eastAsia" w:ascii="宋体" w:hAnsi="宋体" w:eastAsia="宋体" w:cs="宋体"/>
        </w:rPr>
        <w:fldChar w:fldCharType="separate"/>
      </w:r>
      <w:r>
        <w:rPr>
          <w:rFonts w:hint="eastAsia" w:ascii="宋体" w:hAnsi="宋体" w:eastAsia="宋体" w:cs="宋体"/>
          <w:snapToGrid w:val="0"/>
          <w:kern w:val="0"/>
          <w:szCs w:val="21"/>
        </w:rPr>
        <w:t>四、签约合同价</w:t>
      </w:r>
      <w:r>
        <w:tab/>
      </w:r>
      <w:r>
        <w:fldChar w:fldCharType="begin"/>
      </w:r>
      <w:r>
        <w:instrText xml:space="preserve"> PAGEREF _Toc5292 \h </w:instrText>
      </w:r>
      <w:r>
        <w:fldChar w:fldCharType="separate"/>
      </w:r>
      <w:r>
        <w:t>38</w:t>
      </w:r>
      <w:r>
        <w:fldChar w:fldCharType="end"/>
      </w:r>
      <w:r>
        <w:rPr>
          <w:rFonts w:hint="eastAsia" w:ascii="宋体" w:hAnsi="宋体" w:eastAsia="宋体" w:cs="宋体"/>
        </w:rPr>
        <w:fldChar w:fldCharType="end"/>
      </w:r>
    </w:p>
    <w:p>
      <w:pPr>
        <w:pStyle w:val="76"/>
        <w:tabs>
          <w:tab w:val="right" w:leader="dot" w:pos="8980"/>
        </w:tabs>
      </w:pPr>
      <w:r>
        <w:rPr>
          <w:rFonts w:hint="eastAsia" w:ascii="宋体" w:hAnsi="宋体" w:eastAsia="宋体" w:cs="宋体"/>
        </w:rPr>
        <w:fldChar w:fldCharType="begin"/>
      </w:r>
      <w:r>
        <w:rPr>
          <w:rFonts w:hint="eastAsia" w:ascii="宋体" w:hAnsi="宋体" w:eastAsia="宋体" w:cs="宋体"/>
        </w:rPr>
        <w:instrText xml:space="preserve"> HYPERLINK \l _Toc13734 </w:instrText>
      </w:r>
      <w:r>
        <w:rPr>
          <w:rFonts w:hint="eastAsia" w:ascii="宋体" w:hAnsi="宋体" w:eastAsia="宋体" w:cs="宋体"/>
        </w:rPr>
        <w:fldChar w:fldCharType="separate"/>
      </w:r>
      <w:r>
        <w:rPr>
          <w:rFonts w:hint="eastAsia" w:ascii="宋体" w:hAnsi="宋体" w:eastAsia="宋体" w:cs="宋体"/>
          <w:snapToGrid w:val="0"/>
          <w:kern w:val="0"/>
          <w:szCs w:val="21"/>
        </w:rPr>
        <w:t>五、工程总承包项目经理</w:t>
      </w:r>
      <w:r>
        <w:tab/>
      </w:r>
      <w:r>
        <w:fldChar w:fldCharType="begin"/>
      </w:r>
      <w:r>
        <w:instrText xml:space="preserve"> PAGEREF _Toc13734 \h </w:instrText>
      </w:r>
      <w:r>
        <w:fldChar w:fldCharType="separate"/>
      </w:r>
      <w:r>
        <w:t>39</w:t>
      </w:r>
      <w:r>
        <w:fldChar w:fldCharType="end"/>
      </w:r>
      <w:r>
        <w:rPr>
          <w:rFonts w:hint="eastAsia" w:ascii="宋体" w:hAnsi="宋体" w:eastAsia="宋体" w:cs="宋体"/>
        </w:rPr>
        <w:fldChar w:fldCharType="end"/>
      </w:r>
    </w:p>
    <w:p>
      <w:pPr>
        <w:pStyle w:val="76"/>
        <w:tabs>
          <w:tab w:val="right" w:leader="dot" w:pos="8980"/>
        </w:tabs>
      </w:pPr>
      <w:r>
        <w:rPr>
          <w:rFonts w:hint="eastAsia" w:ascii="宋体" w:hAnsi="宋体" w:eastAsia="宋体" w:cs="宋体"/>
        </w:rPr>
        <w:fldChar w:fldCharType="begin"/>
      </w:r>
      <w:r>
        <w:rPr>
          <w:rFonts w:hint="eastAsia" w:ascii="宋体" w:hAnsi="宋体" w:eastAsia="宋体" w:cs="宋体"/>
        </w:rPr>
        <w:instrText xml:space="preserve"> HYPERLINK \l _Toc30476 </w:instrText>
      </w:r>
      <w:r>
        <w:rPr>
          <w:rFonts w:hint="eastAsia" w:ascii="宋体" w:hAnsi="宋体" w:eastAsia="宋体" w:cs="宋体"/>
        </w:rPr>
        <w:fldChar w:fldCharType="separate"/>
      </w:r>
      <w:r>
        <w:rPr>
          <w:rFonts w:hint="eastAsia" w:ascii="宋体" w:hAnsi="宋体" w:eastAsia="宋体" w:cs="宋体"/>
          <w:snapToGrid w:val="0"/>
          <w:kern w:val="0"/>
          <w:szCs w:val="21"/>
        </w:rPr>
        <w:t>六、合同文件构成</w:t>
      </w:r>
      <w:r>
        <w:tab/>
      </w:r>
      <w:r>
        <w:fldChar w:fldCharType="begin"/>
      </w:r>
      <w:r>
        <w:instrText xml:space="preserve"> PAGEREF _Toc30476 \h </w:instrText>
      </w:r>
      <w:r>
        <w:fldChar w:fldCharType="separate"/>
      </w:r>
      <w:r>
        <w:t>39</w:t>
      </w:r>
      <w:r>
        <w:fldChar w:fldCharType="end"/>
      </w:r>
      <w:r>
        <w:rPr>
          <w:rFonts w:hint="eastAsia" w:ascii="宋体" w:hAnsi="宋体" w:eastAsia="宋体" w:cs="宋体"/>
        </w:rPr>
        <w:fldChar w:fldCharType="end"/>
      </w:r>
    </w:p>
    <w:p>
      <w:pPr>
        <w:pStyle w:val="76"/>
        <w:tabs>
          <w:tab w:val="right" w:leader="dot" w:pos="8980"/>
        </w:tabs>
      </w:pPr>
      <w:r>
        <w:rPr>
          <w:rFonts w:hint="eastAsia" w:ascii="宋体" w:hAnsi="宋体" w:eastAsia="宋体" w:cs="宋体"/>
        </w:rPr>
        <w:fldChar w:fldCharType="begin"/>
      </w:r>
      <w:r>
        <w:rPr>
          <w:rFonts w:hint="eastAsia" w:ascii="宋体" w:hAnsi="宋体" w:eastAsia="宋体" w:cs="宋体"/>
        </w:rPr>
        <w:instrText xml:space="preserve"> HYPERLINK \l _Toc8270 </w:instrText>
      </w:r>
      <w:r>
        <w:rPr>
          <w:rFonts w:hint="eastAsia" w:ascii="宋体" w:hAnsi="宋体" w:eastAsia="宋体" w:cs="宋体"/>
        </w:rPr>
        <w:fldChar w:fldCharType="separate"/>
      </w:r>
      <w:r>
        <w:rPr>
          <w:rFonts w:hint="eastAsia" w:ascii="宋体" w:hAnsi="宋体" w:eastAsia="宋体" w:cs="宋体"/>
          <w:snapToGrid w:val="0"/>
          <w:kern w:val="0"/>
          <w:szCs w:val="21"/>
        </w:rPr>
        <w:t>七、承诺</w:t>
      </w:r>
      <w:r>
        <w:tab/>
      </w:r>
      <w:r>
        <w:fldChar w:fldCharType="begin"/>
      </w:r>
      <w:r>
        <w:instrText xml:space="preserve"> PAGEREF _Toc8270 \h </w:instrText>
      </w:r>
      <w:r>
        <w:fldChar w:fldCharType="separate"/>
      </w:r>
      <w:r>
        <w:t>39</w:t>
      </w:r>
      <w:r>
        <w:fldChar w:fldCharType="end"/>
      </w:r>
      <w:r>
        <w:rPr>
          <w:rFonts w:hint="eastAsia" w:ascii="宋体" w:hAnsi="宋体" w:eastAsia="宋体" w:cs="宋体"/>
        </w:rPr>
        <w:fldChar w:fldCharType="end"/>
      </w:r>
    </w:p>
    <w:p>
      <w:pPr>
        <w:pStyle w:val="76"/>
        <w:tabs>
          <w:tab w:val="right" w:leader="dot" w:pos="8980"/>
        </w:tabs>
      </w:pPr>
      <w:r>
        <w:rPr>
          <w:rFonts w:hint="eastAsia" w:ascii="宋体" w:hAnsi="宋体" w:eastAsia="宋体" w:cs="宋体"/>
        </w:rPr>
        <w:fldChar w:fldCharType="begin"/>
      </w:r>
      <w:r>
        <w:rPr>
          <w:rFonts w:hint="eastAsia" w:ascii="宋体" w:hAnsi="宋体" w:eastAsia="宋体" w:cs="宋体"/>
        </w:rPr>
        <w:instrText xml:space="preserve"> HYPERLINK \l _Toc3290 </w:instrText>
      </w:r>
      <w:r>
        <w:rPr>
          <w:rFonts w:hint="eastAsia" w:ascii="宋体" w:hAnsi="宋体" w:eastAsia="宋体" w:cs="宋体"/>
        </w:rPr>
        <w:fldChar w:fldCharType="separate"/>
      </w:r>
      <w:r>
        <w:rPr>
          <w:rFonts w:hint="eastAsia" w:ascii="宋体" w:hAnsi="宋体" w:eastAsia="宋体" w:cs="宋体"/>
          <w:snapToGrid w:val="0"/>
          <w:kern w:val="0"/>
          <w:szCs w:val="21"/>
        </w:rPr>
        <w:t>八、创优目标</w:t>
      </w:r>
      <w:r>
        <w:tab/>
      </w:r>
      <w:r>
        <w:fldChar w:fldCharType="begin"/>
      </w:r>
      <w:r>
        <w:instrText xml:space="preserve"> PAGEREF _Toc3290 \h </w:instrText>
      </w:r>
      <w:r>
        <w:fldChar w:fldCharType="separate"/>
      </w:r>
      <w:r>
        <w:t>40</w:t>
      </w:r>
      <w:r>
        <w:fldChar w:fldCharType="end"/>
      </w:r>
      <w:r>
        <w:rPr>
          <w:rFonts w:hint="eastAsia" w:ascii="宋体" w:hAnsi="宋体" w:eastAsia="宋体" w:cs="宋体"/>
        </w:rPr>
        <w:fldChar w:fldCharType="end"/>
      </w:r>
    </w:p>
    <w:p>
      <w:pPr>
        <w:pStyle w:val="76"/>
        <w:tabs>
          <w:tab w:val="right" w:leader="dot" w:pos="8980"/>
        </w:tabs>
      </w:pPr>
      <w:r>
        <w:rPr>
          <w:rFonts w:hint="eastAsia" w:ascii="宋体" w:hAnsi="宋体" w:eastAsia="宋体" w:cs="宋体"/>
        </w:rPr>
        <w:fldChar w:fldCharType="begin"/>
      </w:r>
      <w:r>
        <w:rPr>
          <w:rFonts w:hint="eastAsia" w:ascii="宋体" w:hAnsi="宋体" w:eastAsia="宋体" w:cs="宋体"/>
        </w:rPr>
        <w:instrText xml:space="preserve"> HYPERLINK \l _Toc15405 </w:instrText>
      </w:r>
      <w:r>
        <w:rPr>
          <w:rFonts w:hint="eastAsia" w:ascii="宋体" w:hAnsi="宋体" w:eastAsia="宋体" w:cs="宋体"/>
        </w:rPr>
        <w:fldChar w:fldCharType="separate"/>
      </w:r>
      <w:r>
        <w:rPr>
          <w:rFonts w:hint="eastAsia" w:ascii="宋体" w:hAnsi="宋体" w:eastAsia="宋体" w:cs="宋体"/>
          <w:snapToGrid w:val="0"/>
          <w:kern w:val="0"/>
          <w:szCs w:val="21"/>
        </w:rPr>
        <w:t>九、订立时间</w:t>
      </w:r>
      <w:r>
        <w:tab/>
      </w:r>
      <w:r>
        <w:fldChar w:fldCharType="begin"/>
      </w:r>
      <w:r>
        <w:instrText xml:space="preserve"> PAGEREF _Toc15405 \h </w:instrText>
      </w:r>
      <w:r>
        <w:fldChar w:fldCharType="separate"/>
      </w:r>
      <w:r>
        <w:t>40</w:t>
      </w:r>
      <w:r>
        <w:fldChar w:fldCharType="end"/>
      </w:r>
      <w:r>
        <w:rPr>
          <w:rFonts w:hint="eastAsia" w:ascii="宋体" w:hAnsi="宋体" w:eastAsia="宋体" w:cs="宋体"/>
        </w:rPr>
        <w:fldChar w:fldCharType="end"/>
      </w:r>
    </w:p>
    <w:p>
      <w:pPr>
        <w:pStyle w:val="76"/>
        <w:tabs>
          <w:tab w:val="right" w:leader="dot" w:pos="8980"/>
        </w:tabs>
      </w:pPr>
      <w:r>
        <w:rPr>
          <w:rFonts w:hint="eastAsia" w:ascii="宋体" w:hAnsi="宋体" w:eastAsia="宋体" w:cs="宋体"/>
        </w:rPr>
        <w:fldChar w:fldCharType="begin"/>
      </w:r>
      <w:r>
        <w:rPr>
          <w:rFonts w:hint="eastAsia" w:ascii="宋体" w:hAnsi="宋体" w:eastAsia="宋体" w:cs="宋体"/>
        </w:rPr>
        <w:instrText xml:space="preserve"> HYPERLINK \l _Toc1406 </w:instrText>
      </w:r>
      <w:r>
        <w:rPr>
          <w:rFonts w:hint="eastAsia" w:ascii="宋体" w:hAnsi="宋体" w:eastAsia="宋体" w:cs="宋体"/>
        </w:rPr>
        <w:fldChar w:fldCharType="separate"/>
      </w:r>
      <w:r>
        <w:rPr>
          <w:rFonts w:hint="eastAsia" w:ascii="宋体" w:hAnsi="宋体" w:eastAsia="宋体" w:cs="宋体"/>
          <w:snapToGrid w:val="0"/>
          <w:kern w:val="0"/>
          <w:szCs w:val="21"/>
        </w:rPr>
        <w:t>十、订立地点</w:t>
      </w:r>
      <w:r>
        <w:tab/>
      </w:r>
      <w:r>
        <w:fldChar w:fldCharType="begin"/>
      </w:r>
      <w:r>
        <w:instrText xml:space="preserve"> PAGEREF _Toc1406 \h </w:instrText>
      </w:r>
      <w:r>
        <w:fldChar w:fldCharType="separate"/>
      </w:r>
      <w:r>
        <w:t>40</w:t>
      </w:r>
      <w:r>
        <w:fldChar w:fldCharType="end"/>
      </w:r>
      <w:r>
        <w:rPr>
          <w:rFonts w:hint="eastAsia" w:ascii="宋体" w:hAnsi="宋体" w:eastAsia="宋体" w:cs="宋体"/>
        </w:rPr>
        <w:fldChar w:fldCharType="end"/>
      </w:r>
    </w:p>
    <w:p>
      <w:pPr>
        <w:pStyle w:val="76"/>
        <w:tabs>
          <w:tab w:val="right" w:leader="dot" w:pos="8980"/>
        </w:tabs>
      </w:pPr>
      <w:r>
        <w:rPr>
          <w:rFonts w:hint="eastAsia" w:ascii="宋体" w:hAnsi="宋体" w:eastAsia="宋体" w:cs="宋体"/>
        </w:rPr>
        <w:fldChar w:fldCharType="begin"/>
      </w:r>
      <w:r>
        <w:rPr>
          <w:rFonts w:hint="eastAsia" w:ascii="宋体" w:hAnsi="宋体" w:eastAsia="宋体" w:cs="宋体"/>
        </w:rPr>
        <w:instrText xml:space="preserve"> HYPERLINK \l _Toc16674 </w:instrText>
      </w:r>
      <w:r>
        <w:rPr>
          <w:rFonts w:hint="eastAsia" w:ascii="宋体" w:hAnsi="宋体" w:eastAsia="宋体" w:cs="宋体"/>
        </w:rPr>
        <w:fldChar w:fldCharType="separate"/>
      </w:r>
      <w:r>
        <w:rPr>
          <w:rFonts w:hint="eastAsia" w:ascii="宋体" w:hAnsi="宋体" w:eastAsia="宋体" w:cs="宋体"/>
          <w:snapToGrid w:val="0"/>
          <w:kern w:val="0"/>
          <w:szCs w:val="21"/>
        </w:rPr>
        <w:t>十一、补充协议</w:t>
      </w:r>
      <w:r>
        <w:tab/>
      </w:r>
      <w:r>
        <w:fldChar w:fldCharType="begin"/>
      </w:r>
      <w:r>
        <w:instrText xml:space="preserve"> PAGEREF _Toc16674 \h </w:instrText>
      </w:r>
      <w:r>
        <w:fldChar w:fldCharType="separate"/>
      </w:r>
      <w:r>
        <w:t>40</w:t>
      </w:r>
      <w:r>
        <w:fldChar w:fldCharType="end"/>
      </w:r>
      <w:r>
        <w:rPr>
          <w:rFonts w:hint="eastAsia" w:ascii="宋体" w:hAnsi="宋体" w:eastAsia="宋体" w:cs="宋体"/>
        </w:rPr>
        <w:fldChar w:fldCharType="end"/>
      </w:r>
    </w:p>
    <w:p>
      <w:pPr>
        <w:pStyle w:val="76"/>
        <w:tabs>
          <w:tab w:val="right" w:leader="dot" w:pos="8980"/>
        </w:tabs>
      </w:pPr>
      <w:r>
        <w:rPr>
          <w:rFonts w:hint="eastAsia" w:ascii="宋体" w:hAnsi="宋体" w:eastAsia="宋体" w:cs="宋体"/>
        </w:rPr>
        <w:fldChar w:fldCharType="begin"/>
      </w:r>
      <w:r>
        <w:rPr>
          <w:rFonts w:hint="eastAsia" w:ascii="宋体" w:hAnsi="宋体" w:eastAsia="宋体" w:cs="宋体"/>
        </w:rPr>
        <w:instrText xml:space="preserve"> HYPERLINK \l _Toc12067 </w:instrText>
      </w:r>
      <w:r>
        <w:rPr>
          <w:rFonts w:hint="eastAsia" w:ascii="宋体" w:hAnsi="宋体" w:eastAsia="宋体" w:cs="宋体"/>
        </w:rPr>
        <w:fldChar w:fldCharType="separate"/>
      </w:r>
      <w:r>
        <w:rPr>
          <w:rFonts w:hint="eastAsia" w:ascii="宋体" w:hAnsi="宋体" w:eastAsia="宋体" w:cs="宋体"/>
          <w:snapToGrid w:val="0"/>
          <w:kern w:val="0"/>
          <w:szCs w:val="21"/>
        </w:rPr>
        <w:t>十二、合同生效</w:t>
      </w:r>
      <w:r>
        <w:tab/>
      </w:r>
      <w:r>
        <w:fldChar w:fldCharType="begin"/>
      </w:r>
      <w:r>
        <w:instrText xml:space="preserve"> PAGEREF _Toc12067 \h </w:instrText>
      </w:r>
      <w:r>
        <w:fldChar w:fldCharType="separate"/>
      </w:r>
      <w:r>
        <w:t>40</w:t>
      </w:r>
      <w:r>
        <w:fldChar w:fldCharType="end"/>
      </w:r>
      <w:r>
        <w:rPr>
          <w:rFonts w:hint="eastAsia" w:ascii="宋体" w:hAnsi="宋体" w:eastAsia="宋体" w:cs="宋体"/>
        </w:rPr>
        <w:fldChar w:fldCharType="end"/>
      </w:r>
    </w:p>
    <w:p>
      <w:pPr>
        <w:pStyle w:val="76"/>
        <w:tabs>
          <w:tab w:val="right" w:leader="dot" w:pos="8980"/>
        </w:tabs>
      </w:pPr>
      <w:r>
        <w:rPr>
          <w:rFonts w:hint="eastAsia" w:ascii="宋体" w:hAnsi="宋体" w:eastAsia="宋体" w:cs="宋体"/>
        </w:rPr>
        <w:fldChar w:fldCharType="begin"/>
      </w:r>
      <w:r>
        <w:rPr>
          <w:rFonts w:hint="eastAsia" w:ascii="宋体" w:hAnsi="宋体" w:eastAsia="宋体" w:cs="宋体"/>
        </w:rPr>
        <w:instrText xml:space="preserve"> HYPERLINK \l _Toc2886 </w:instrText>
      </w:r>
      <w:r>
        <w:rPr>
          <w:rFonts w:hint="eastAsia" w:ascii="宋体" w:hAnsi="宋体" w:eastAsia="宋体" w:cs="宋体"/>
        </w:rPr>
        <w:fldChar w:fldCharType="separate"/>
      </w:r>
      <w:r>
        <w:rPr>
          <w:rFonts w:hint="eastAsia" w:ascii="宋体" w:hAnsi="宋体" w:eastAsia="宋体" w:cs="宋体"/>
          <w:snapToGrid w:val="0"/>
          <w:kern w:val="0"/>
          <w:szCs w:val="21"/>
        </w:rPr>
        <w:t>十</w:t>
      </w:r>
      <w:r>
        <w:rPr>
          <w:rFonts w:hint="eastAsia" w:ascii="宋体" w:hAnsi="宋体" w:eastAsia="宋体" w:cs="宋体"/>
          <w:snapToGrid w:val="0"/>
          <w:kern w:val="0"/>
          <w:szCs w:val="21"/>
          <w:lang w:eastAsia="zh-CN"/>
        </w:rPr>
        <w:t>三</w:t>
      </w:r>
      <w:r>
        <w:rPr>
          <w:rFonts w:hint="eastAsia" w:ascii="宋体" w:hAnsi="宋体" w:eastAsia="宋体" w:cs="宋体"/>
          <w:snapToGrid w:val="0"/>
          <w:kern w:val="0"/>
          <w:szCs w:val="21"/>
        </w:rPr>
        <w:t>、合同份数</w:t>
      </w:r>
      <w:r>
        <w:tab/>
      </w:r>
      <w:r>
        <w:fldChar w:fldCharType="begin"/>
      </w:r>
      <w:r>
        <w:instrText xml:space="preserve"> PAGEREF _Toc2886 \h </w:instrText>
      </w:r>
      <w:r>
        <w:fldChar w:fldCharType="separate"/>
      </w:r>
      <w:r>
        <w:t>40</w:t>
      </w:r>
      <w:r>
        <w:fldChar w:fldCharType="end"/>
      </w:r>
      <w:r>
        <w:rPr>
          <w:rFonts w:hint="eastAsia" w:ascii="宋体" w:hAnsi="宋体" w:eastAsia="宋体" w:cs="宋体"/>
        </w:rPr>
        <w:fldChar w:fldCharType="end"/>
      </w:r>
    </w:p>
    <w:p>
      <w:pPr>
        <w:pStyle w:val="60"/>
        <w:tabs>
          <w:tab w:val="right" w:leader="dot" w:pos="8980"/>
        </w:tabs>
      </w:pPr>
      <w:r>
        <w:rPr>
          <w:rFonts w:hint="eastAsia" w:ascii="宋体" w:hAnsi="宋体" w:eastAsia="宋体" w:cs="宋体"/>
        </w:rPr>
        <w:fldChar w:fldCharType="begin"/>
      </w:r>
      <w:r>
        <w:rPr>
          <w:rFonts w:hint="eastAsia" w:ascii="宋体" w:hAnsi="宋体" w:eastAsia="宋体" w:cs="宋体"/>
        </w:rPr>
        <w:instrText xml:space="preserve"> HYPERLINK \l _Toc10646 </w:instrText>
      </w:r>
      <w:r>
        <w:rPr>
          <w:rFonts w:hint="eastAsia" w:ascii="宋体" w:hAnsi="宋体" w:eastAsia="宋体" w:cs="宋体"/>
        </w:rPr>
        <w:fldChar w:fldCharType="separate"/>
      </w:r>
      <w:r>
        <w:rPr>
          <w:rFonts w:hint="eastAsia" w:ascii="宋体" w:hAnsi="宋体" w:eastAsia="宋体" w:cs="宋体"/>
          <w:bCs/>
          <w:kern w:val="44"/>
          <w:szCs w:val="32"/>
          <w:highlight w:val="none"/>
        </w:rPr>
        <w:t>第二部分 通用合同条款</w:t>
      </w:r>
      <w:r>
        <w:rPr>
          <w:rFonts w:hint="eastAsia" w:cs="宋体"/>
          <w:bCs/>
          <w:kern w:val="44"/>
          <w:szCs w:val="32"/>
          <w:highlight w:val="none"/>
          <w:lang w:eastAsia="zh-CN"/>
        </w:rPr>
        <w:t>（略）</w:t>
      </w:r>
      <w:r>
        <w:tab/>
      </w:r>
      <w:r>
        <w:fldChar w:fldCharType="begin"/>
      </w:r>
      <w:r>
        <w:instrText xml:space="preserve"> PAGEREF _Toc10646 \h </w:instrText>
      </w:r>
      <w:r>
        <w:fldChar w:fldCharType="separate"/>
      </w:r>
      <w:r>
        <w:t>42</w:t>
      </w:r>
      <w:r>
        <w:fldChar w:fldCharType="end"/>
      </w:r>
      <w:r>
        <w:rPr>
          <w:rFonts w:hint="eastAsia" w:ascii="宋体" w:hAnsi="宋体" w:eastAsia="宋体" w:cs="宋体"/>
        </w:rPr>
        <w:fldChar w:fldCharType="end"/>
      </w:r>
    </w:p>
    <w:p>
      <w:pPr>
        <w:pStyle w:val="60"/>
        <w:tabs>
          <w:tab w:val="right" w:leader="dot" w:pos="8980"/>
        </w:tabs>
      </w:pPr>
      <w:r>
        <w:rPr>
          <w:rFonts w:hint="eastAsia" w:ascii="宋体" w:hAnsi="宋体" w:eastAsia="宋体" w:cs="宋体"/>
        </w:rPr>
        <w:fldChar w:fldCharType="begin"/>
      </w:r>
      <w:r>
        <w:rPr>
          <w:rFonts w:hint="eastAsia" w:ascii="宋体" w:hAnsi="宋体" w:eastAsia="宋体" w:cs="宋体"/>
        </w:rPr>
        <w:instrText xml:space="preserve"> HYPERLINK \l _Toc1771 </w:instrText>
      </w:r>
      <w:r>
        <w:rPr>
          <w:rFonts w:hint="eastAsia" w:ascii="宋体" w:hAnsi="宋体" w:eastAsia="宋体" w:cs="宋体"/>
        </w:rPr>
        <w:fldChar w:fldCharType="separate"/>
      </w:r>
      <w:r>
        <w:rPr>
          <w:rFonts w:hint="eastAsia" w:ascii="宋体" w:hAnsi="宋体" w:eastAsia="宋体" w:cs="宋体"/>
          <w:bCs/>
          <w:kern w:val="44"/>
          <w:szCs w:val="32"/>
          <w:highlight w:val="none"/>
        </w:rPr>
        <w:t>第三部分</w:t>
      </w:r>
      <w:r>
        <w:rPr>
          <w:rFonts w:hint="eastAsia" w:ascii="宋体" w:hAnsi="宋体" w:eastAsia="宋体" w:cs="宋体"/>
          <w:bCs/>
          <w:kern w:val="44"/>
          <w:szCs w:val="32"/>
          <w:highlight w:val="none"/>
          <w:lang w:val="en-US"/>
        </w:rPr>
        <w:t xml:space="preserve"> </w:t>
      </w:r>
      <w:r>
        <w:rPr>
          <w:rFonts w:hint="eastAsia" w:ascii="宋体" w:hAnsi="宋体" w:eastAsia="宋体" w:cs="宋体"/>
          <w:bCs/>
          <w:kern w:val="44"/>
          <w:szCs w:val="32"/>
          <w:highlight w:val="none"/>
        </w:rPr>
        <w:t xml:space="preserve"> 专用合同条件</w:t>
      </w:r>
      <w:r>
        <w:tab/>
      </w:r>
      <w:r>
        <w:fldChar w:fldCharType="begin"/>
      </w:r>
      <w:r>
        <w:instrText xml:space="preserve"> PAGEREF _Toc1771 \h </w:instrText>
      </w:r>
      <w:r>
        <w:fldChar w:fldCharType="separate"/>
      </w:r>
      <w:r>
        <w:t>42</w:t>
      </w:r>
      <w:r>
        <w:fldChar w:fldCharType="end"/>
      </w:r>
      <w:r>
        <w:rPr>
          <w:rFonts w:hint="eastAsia" w:ascii="宋体" w:hAnsi="宋体" w:eastAsia="宋体" w:cs="宋体"/>
        </w:rPr>
        <w:fldChar w:fldCharType="end"/>
      </w:r>
    </w:p>
    <w:p>
      <w:pPr>
        <w:pStyle w:val="76"/>
        <w:tabs>
          <w:tab w:val="right" w:leader="dot" w:pos="8980"/>
        </w:tabs>
      </w:pPr>
      <w:r>
        <w:rPr>
          <w:rFonts w:hint="eastAsia" w:ascii="宋体" w:hAnsi="宋体" w:eastAsia="宋体" w:cs="宋体"/>
        </w:rPr>
        <w:fldChar w:fldCharType="begin"/>
      </w:r>
      <w:r>
        <w:rPr>
          <w:rFonts w:hint="eastAsia" w:ascii="宋体" w:hAnsi="宋体" w:eastAsia="宋体" w:cs="宋体"/>
        </w:rPr>
        <w:instrText xml:space="preserve"> HYPERLINK \l _Toc5327 </w:instrText>
      </w:r>
      <w:r>
        <w:rPr>
          <w:rFonts w:hint="eastAsia" w:ascii="宋体" w:hAnsi="宋体" w:eastAsia="宋体" w:cs="宋体"/>
        </w:rPr>
        <w:fldChar w:fldCharType="separate"/>
      </w:r>
      <w:r>
        <w:rPr>
          <w:rFonts w:ascii="Times New Roman" w:hAnsi="Times New Roman"/>
          <w:snapToGrid w:val="0"/>
          <w:kern w:val="0"/>
          <w:szCs w:val="21"/>
        </w:rPr>
        <w:t>第1条 一般约定</w:t>
      </w:r>
      <w:r>
        <w:tab/>
      </w:r>
      <w:r>
        <w:fldChar w:fldCharType="begin"/>
      </w:r>
      <w:r>
        <w:instrText xml:space="preserve"> PAGEREF _Toc5327 \h </w:instrText>
      </w:r>
      <w:r>
        <w:fldChar w:fldCharType="separate"/>
      </w:r>
      <w:r>
        <w:t>42</w:t>
      </w:r>
      <w:r>
        <w:fldChar w:fldCharType="end"/>
      </w:r>
      <w:r>
        <w:rPr>
          <w:rFonts w:hint="eastAsia" w:ascii="宋体" w:hAnsi="宋体" w:eastAsia="宋体" w:cs="宋体"/>
        </w:rPr>
        <w:fldChar w:fldCharType="end"/>
      </w:r>
    </w:p>
    <w:p>
      <w:pPr>
        <w:pStyle w:val="76"/>
        <w:tabs>
          <w:tab w:val="right" w:leader="dot" w:pos="8980"/>
        </w:tabs>
      </w:pPr>
      <w:r>
        <w:rPr>
          <w:rFonts w:hint="eastAsia" w:ascii="宋体" w:hAnsi="宋体" w:eastAsia="宋体" w:cs="宋体"/>
        </w:rPr>
        <w:fldChar w:fldCharType="begin"/>
      </w:r>
      <w:r>
        <w:rPr>
          <w:rFonts w:hint="eastAsia" w:ascii="宋体" w:hAnsi="宋体" w:eastAsia="宋体" w:cs="宋体"/>
        </w:rPr>
        <w:instrText xml:space="preserve"> HYPERLINK \l _Toc19814 </w:instrText>
      </w:r>
      <w:r>
        <w:rPr>
          <w:rFonts w:hint="eastAsia" w:ascii="宋体" w:hAnsi="宋体" w:eastAsia="宋体" w:cs="宋体"/>
        </w:rPr>
        <w:fldChar w:fldCharType="separate"/>
      </w:r>
      <w:r>
        <w:rPr>
          <w:rFonts w:ascii="Times New Roman" w:hAnsi="Times New Roman"/>
          <w:snapToGrid w:val="0"/>
          <w:kern w:val="0"/>
          <w:szCs w:val="21"/>
        </w:rPr>
        <w:t>第2条 发包人</w:t>
      </w:r>
      <w:r>
        <w:tab/>
      </w:r>
      <w:r>
        <w:fldChar w:fldCharType="begin"/>
      </w:r>
      <w:r>
        <w:instrText xml:space="preserve"> PAGEREF _Toc19814 \h </w:instrText>
      </w:r>
      <w:r>
        <w:fldChar w:fldCharType="separate"/>
      </w:r>
      <w:r>
        <w:t>45</w:t>
      </w:r>
      <w:r>
        <w:fldChar w:fldCharType="end"/>
      </w:r>
      <w:r>
        <w:rPr>
          <w:rFonts w:hint="eastAsia" w:ascii="宋体" w:hAnsi="宋体" w:eastAsia="宋体" w:cs="宋体"/>
        </w:rPr>
        <w:fldChar w:fldCharType="end"/>
      </w:r>
    </w:p>
    <w:p>
      <w:pPr>
        <w:pStyle w:val="76"/>
        <w:tabs>
          <w:tab w:val="right" w:leader="dot" w:pos="8980"/>
        </w:tabs>
      </w:pPr>
      <w:r>
        <w:rPr>
          <w:rFonts w:hint="eastAsia" w:ascii="宋体" w:hAnsi="宋体" w:eastAsia="宋体" w:cs="宋体"/>
        </w:rPr>
        <w:fldChar w:fldCharType="begin"/>
      </w:r>
      <w:r>
        <w:rPr>
          <w:rFonts w:hint="eastAsia" w:ascii="宋体" w:hAnsi="宋体" w:eastAsia="宋体" w:cs="宋体"/>
        </w:rPr>
        <w:instrText xml:space="preserve"> HYPERLINK \l _Toc16648 </w:instrText>
      </w:r>
      <w:r>
        <w:rPr>
          <w:rFonts w:hint="eastAsia" w:ascii="宋体" w:hAnsi="宋体" w:eastAsia="宋体" w:cs="宋体"/>
        </w:rPr>
        <w:fldChar w:fldCharType="separate"/>
      </w:r>
      <w:r>
        <w:rPr>
          <w:rFonts w:ascii="Times New Roman" w:hAnsi="Times New Roman"/>
          <w:snapToGrid w:val="0"/>
          <w:kern w:val="0"/>
          <w:szCs w:val="21"/>
        </w:rPr>
        <w:t>第3条 发包人的管理</w:t>
      </w:r>
      <w:r>
        <w:tab/>
      </w:r>
      <w:r>
        <w:fldChar w:fldCharType="begin"/>
      </w:r>
      <w:r>
        <w:instrText xml:space="preserve"> PAGEREF _Toc16648 \h </w:instrText>
      </w:r>
      <w:r>
        <w:fldChar w:fldCharType="separate"/>
      </w:r>
      <w:r>
        <w:t>45</w:t>
      </w:r>
      <w:r>
        <w:fldChar w:fldCharType="end"/>
      </w:r>
      <w:r>
        <w:rPr>
          <w:rFonts w:hint="eastAsia" w:ascii="宋体" w:hAnsi="宋体" w:eastAsia="宋体" w:cs="宋体"/>
        </w:rPr>
        <w:fldChar w:fldCharType="end"/>
      </w:r>
    </w:p>
    <w:p>
      <w:pPr>
        <w:pStyle w:val="76"/>
        <w:tabs>
          <w:tab w:val="right" w:leader="dot" w:pos="8980"/>
        </w:tabs>
      </w:pPr>
      <w:r>
        <w:rPr>
          <w:rFonts w:hint="eastAsia" w:ascii="宋体" w:hAnsi="宋体" w:eastAsia="宋体" w:cs="宋体"/>
        </w:rPr>
        <w:fldChar w:fldCharType="begin"/>
      </w:r>
      <w:r>
        <w:rPr>
          <w:rFonts w:hint="eastAsia" w:ascii="宋体" w:hAnsi="宋体" w:eastAsia="宋体" w:cs="宋体"/>
        </w:rPr>
        <w:instrText xml:space="preserve"> HYPERLINK \l _Toc351 </w:instrText>
      </w:r>
      <w:r>
        <w:rPr>
          <w:rFonts w:hint="eastAsia" w:ascii="宋体" w:hAnsi="宋体" w:eastAsia="宋体" w:cs="宋体"/>
        </w:rPr>
        <w:fldChar w:fldCharType="separate"/>
      </w:r>
      <w:r>
        <w:rPr>
          <w:rFonts w:ascii="Times New Roman" w:hAnsi="Times New Roman"/>
          <w:snapToGrid w:val="0"/>
          <w:kern w:val="0"/>
          <w:szCs w:val="22"/>
        </w:rPr>
        <w:t>第4条 承包人</w:t>
      </w:r>
      <w:r>
        <w:tab/>
      </w:r>
      <w:r>
        <w:fldChar w:fldCharType="begin"/>
      </w:r>
      <w:r>
        <w:instrText xml:space="preserve"> PAGEREF _Toc351 \h </w:instrText>
      </w:r>
      <w:r>
        <w:fldChar w:fldCharType="separate"/>
      </w:r>
      <w:r>
        <w:t>46</w:t>
      </w:r>
      <w:r>
        <w:fldChar w:fldCharType="end"/>
      </w:r>
      <w:r>
        <w:rPr>
          <w:rFonts w:hint="eastAsia" w:ascii="宋体" w:hAnsi="宋体" w:eastAsia="宋体" w:cs="宋体"/>
        </w:rPr>
        <w:fldChar w:fldCharType="end"/>
      </w:r>
    </w:p>
    <w:p>
      <w:pPr>
        <w:pStyle w:val="76"/>
        <w:tabs>
          <w:tab w:val="right" w:leader="dot" w:pos="8980"/>
        </w:tabs>
      </w:pPr>
      <w:r>
        <w:rPr>
          <w:rFonts w:hint="eastAsia" w:ascii="宋体" w:hAnsi="宋体" w:eastAsia="宋体" w:cs="宋体"/>
        </w:rPr>
        <w:fldChar w:fldCharType="begin"/>
      </w:r>
      <w:r>
        <w:rPr>
          <w:rFonts w:hint="eastAsia" w:ascii="宋体" w:hAnsi="宋体" w:eastAsia="宋体" w:cs="宋体"/>
        </w:rPr>
        <w:instrText xml:space="preserve"> HYPERLINK \l _Toc21587 </w:instrText>
      </w:r>
      <w:r>
        <w:rPr>
          <w:rFonts w:hint="eastAsia" w:ascii="宋体" w:hAnsi="宋体" w:eastAsia="宋体" w:cs="宋体"/>
        </w:rPr>
        <w:fldChar w:fldCharType="separate"/>
      </w:r>
      <w:r>
        <w:rPr>
          <w:rFonts w:ascii="Times New Roman" w:hAnsi="Times New Roman"/>
          <w:snapToGrid w:val="0"/>
          <w:kern w:val="0"/>
          <w:szCs w:val="22"/>
        </w:rPr>
        <w:t>第5条 设计</w:t>
      </w:r>
      <w:r>
        <w:tab/>
      </w:r>
      <w:r>
        <w:fldChar w:fldCharType="begin"/>
      </w:r>
      <w:r>
        <w:instrText xml:space="preserve"> PAGEREF _Toc21587 \h </w:instrText>
      </w:r>
      <w:r>
        <w:fldChar w:fldCharType="separate"/>
      </w:r>
      <w:r>
        <w:t>54</w:t>
      </w:r>
      <w:r>
        <w:fldChar w:fldCharType="end"/>
      </w:r>
      <w:r>
        <w:rPr>
          <w:rFonts w:hint="eastAsia" w:ascii="宋体" w:hAnsi="宋体" w:eastAsia="宋体" w:cs="宋体"/>
        </w:rPr>
        <w:fldChar w:fldCharType="end"/>
      </w:r>
    </w:p>
    <w:p>
      <w:pPr>
        <w:pStyle w:val="76"/>
        <w:tabs>
          <w:tab w:val="right" w:leader="dot" w:pos="8980"/>
        </w:tabs>
      </w:pPr>
      <w:r>
        <w:rPr>
          <w:rFonts w:hint="eastAsia" w:ascii="宋体" w:hAnsi="宋体" w:eastAsia="宋体" w:cs="宋体"/>
        </w:rPr>
        <w:fldChar w:fldCharType="begin"/>
      </w:r>
      <w:r>
        <w:rPr>
          <w:rFonts w:hint="eastAsia" w:ascii="宋体" w:hAnsi="宋体" w:eastAsia="宋体" w:cs="宋体"/>
        </w:rPr>
        <w:instrText xml:space="preserve"> HYPERLINK \l _Toc11905 </w:instrText>
      </w:r>
      <w:r>
        <w:rPr>
          <w:rFonts w:hint="eastAsia" w:ascii="宋体" w:hAnsi="宋体" w:eastAsia="宋体" w:cs="宋体"/>
        </w:rPr>
        <w:fldChar w:fldCharType="separate"/>
      </w:r>
      <w:r>
        <w:rPr>
          <w:rFonts w:ascii="Times New Roman" w:hAnsi="Times New Roman"/>
          <w:snapToGrid w:val="0"/>
          <w:kern w:val="0"/>
          <w:szCs w:val="22"/>
        </w:rPr>
        <w:t>第6条 材料、工程设备</w:t>
      </w:r>
      <w:r>
        <w:tab/>
      </w:r>
      <w:r>
        <w:fldChar w:fldCharType="begin"/>
      </w:r>
      <w:r>
        <w:instrText xml:space="preserve"> PAGEREF _Toc11905 \h </w:instrText>
      </w:r>
      <w:r>
        <w:fldChar w:fldCharType="separate"/>
      </w:r>
      <w:r>
        <w:t>56</w:t>
      </w:r>
      <w:r>
        <w:fldChar w:fldCharType="end"/>
      </w:r>
      <w:r>
        <w:rPr>
          <w:rFonts w:hint="eastAsia" w:ascii="宋体" w:hAnsi="宋体" w:eastAsia="宋体" w:cs="宋体"/>
        </w:rPr>
        <w:fldChar w:fldCharType="end"/>
      </w:r>
    </w:p>
    <w:p>
      <w:pPr>
        <w:pStyle w:val="76"/>
        <w:tabs>
          <w:tab w:val="right" w:leader="dot" w:pos="8980"/>
        </w:tabs>
      </w:pPr>
      <w:r>
        <w:rPr>
          <w:rFonts w:hint="eastAsia" w:ascii="宋体" w:hAnsi="宋体" w:eastAsia="宋体" w:cs="宋体"/>
        </w:rPr>
        <w:fldChar w:fldCharType="begin"/>
      </w:r>
      <w:r>
        <w:rPr>
          <w:rFonts w:hint="eastAsia" w:ascii="宋体" w:hAnsi="宋体" w:eastAsia="宋体" w:cs="宋体"/>
        </w:rPr>
        <w:instrText xml:space="preserve"> HYPERLINK \l _Toc14854 </w:instrText>
      </w:r>
      <w:r>
        <w:rPr>
          <w:rFonts w:hint="eastAsia" w:ascii="宋体" w:hAnsi="宋体" w:eastAsia="宋体" w:cs="宋体"/>
        </w:rPr>
        <w:fldChar w:fldCharType="separate"/>
      </w:r>
      <w:r>
        <w:rPr>
          <w:rFonts w:ascii="Times New Roman" w:hAnsi="Times New Roman"/>
          <w:snapToGrid w:val="0"/>
          <w:kern w:val="0"/>
          <w:szCs w:val="21"/>
        </w:rPr>
        <w:t>第7条 施工</w:t>
      </w:r>
      <w:r>
        <w:tab/>
      </w:r>
      <w:r>
        <w:fldChar w:fldCharType="begin"/>
      </w:r>
      <w:r>
        <w:instrText xml:space="preserve"> PAGEREF _Toc14854 \h </w:instrText>
      </w:r>
      <w:r>
        <w:fldChar w:fldCharType="separate"/>
      </w:r>
      <w:r>
        <w:t>59</w:t>
      </w:r>
      <w:r>
        <w:fldChar w:fldCharType="end"/>
      </w:r>
      <w:r>
        <w:rPr>
          <w:rFonts w:hint="eastAsia" w:ascii="宋体" w:hAnsi="宋体" w:eastAsia="宋体" w:cs="宋体"/>
        </w:rPr>
        <w:fldChar w:fldCharType="end"/>
      </w:r>
    </w:p>
    <w:p>
      <w:pPr>
        <w:pStyle w:val="76"/>
        <w:tabs>
          <w:tab w:val="right" w:leader="dot" w:pos="8980"/>
        </w:tabs>
      </w:pPr>
      <w:r>
        <w:rPr>
          <w:rFonts w:hint="eastAsia" w:ascii="宋体" w:hAnsi="宋体" w:eastAsia="宋体" w:cs="宋体"/>
        </w:rPr>
        <w:fldChar w:fldCharType="begin"/>
      </w:r>
      <w:r>
        <w:rPr>
          <w:rFonts w:hint="eastAsia" w:ascii="宋体" w:hAnsi="宋体" w:eastAsia="宋体" w:cs="宋体"/>
        </w:rPr>
        <w:instrText xml:space="preserve"> HYPERLINK \l _Toc20412 </w:instrText>
      </w:r>
      <w:r>
        <w:rPr>
          <w:rFonts w:hint="eastAsia" w:ascii="宋体" w:hAnsi="宋体" w:eastAsia="宋体" w:cs="宋体"/>
        </w:rPr>
        <w:fldChar w:fldCharType="separate"/>
      </w:r>
      <w:r>
        <w:rPr>
          <w:rFonts w:ascii="Times New Roman" w:hAnsi="Times New Roman"/>
          <w:snapToGrid w:val="0"/>
          <w:kern w:val="0"/>
          <w:szCs w:val="24"/>
        </w:rPr>
        <w:t>第8条 工期和进度</w:t>
      </w:r>
      <w:r>
        <w:tab/>
      </w:r>
      <w:r>
        <w:fldChar w:fldCharType="begin"/>
      </w:r>
      <w:r>
        <w:instrText xml:space="preserve"> PAGEREF _Toc20412 \h </w:instrText>
      </w:r>
      <w:r>
        <w:fldChar w:fldCharType="separate"/>
      </w:r>
      <w:r>
        <w:t>61</w:t>
      </w:r>
      <w:r>
        <w:fldChar w:fldCharType="end"/>
      </w:r>
      <w:r>
        <w:rPr>
          <w:rFonts w:hint="eastAsia" w:ascii="宋体" w:hAnsi="宋体" w:eastAsia="宋体" w:cs="宋体"/>
        </w:rPr>
        <w:fldChar w:fldCharType="end"/>
      </w:r>
    </w:p>
    <w:p>
      <w:pPr>
        <w:pStyle w:val="76"/>
        <w:tabs>
          <w:tab w:val="right" w:leader="dot" w:pos="8980"/>
        </w:tabs>
      </w:pPr>
      <w:r>
        <w:rPr>
          <w:rFonts w:hint="eastAsia" w:ascii="宋体" w:hAnsi="宋体" w:eastAsia="宋体" w:cs="宋体"/>
        </w:rPr>
        <w:fldChar w:fldCharType="begin"/>
      </w:r>
      <w:r>
        <w:rPr>
          <w:rFonts w:hint="eastAsia" w:ascii="宋体" w:hAnsi="宋体" w:eastAsia="宋体" w:cs="宋体"/>
        </w:rPr>
        <w:instrText xml:space="preserve"> HYPERLINK \l _Toc4736 </w:instrText>
      </w:r>
      <w:r>
        <w:rPr>
          <w:rFonts w:hint="eastAsia" w:ascii="宋体" w:hAnsi="宋体" w:eastAsia="宋体" w:cs="宋体"/>
        </w:rPr>
        <w:fldChar w:fldCharType="separate"/>
      </w:r>
      <w:r>
        <w:rPr>
          <w:rFonts w:ascii="Times New Roman" w:hAnsi="Times New Roman"/>
          <w:snapToGrid w:val="0"/>
          <w:kern w:val="0"/>
          <w:szCs w:val="21"/>
        </w:rPr>
        <w:t>第9条 竣工试验</w:t>
      </w:r>
      <w:r>
        <w:tab/>
      </w:r>
      <w:r>
        <w:fldChar w:fldCharType="begin"/>
      </w:r>
      <w:r>
        <w:instrText xml:space="preserve"> PAGEREF _Toc4736 \h </w:instrText>
      </w:r>
      <w:r>
        <w:fldChar w:fldCharType="separate"/>
      </w:r>
      <w:r>
        <w:t>63</w:t>
      </w:r>
      <w:r>
        <w:fldChar w:fldCharType="end"/>
      </w:r>
      <w:r>
        <w:rPr>
          <w:rFonts w:hint="eastAsia" w:ascii="宋体" w:hAnsi="宋体" w:eastAsia="宋体" w:cs="宋体"/>
        </w:rPr>
        <w:fldChar w:fldCharType="end"/>
      </w:r>
    </w:p>
    <w:p>
      <w:pPr>
        <w:pStyle w:val="76"/>
        <w:tabs>
          <w:tab w:val="right" w:leader="dot" w:pos="8980"/>
        </w:tabs>
      </w:pPr>
      <w:r>
        <w:rPr>
          <w:rFonts w:hint="eastAsia" w:ascii="宋体" w:hAnsi="宋体" w:eastAsia="宋体" w:cs="宋体"/>
        </w:rPr>
        <w:fldChar w:fldCharType="begin"/>
      </w:r>
      <w:r>
        <w:rPr>
          <w:rFonts w:hint="eastAsia" w:ascii="宋体" w:hAnsi="宋体" w:eastAsia="宋体" w:cs="宋体"/>
        </w:rPr>
        <w:instrText xml:space="preserve"> HYPERLINK \l _Toc30834 </w:instrText>
      </w:r>
      <w:r>
        <w:rPr>
          <w:rFonts w:hint="eastAsia" w:ascii="宋体" w:hAnsi="宋体" w:eastAsia="宋体" w:cs="宋体"/>
        </w:rPr>
        <w:fldChar w:fldCharType="separate"/>
      </w:r>
      <w:r>
        <w:rPr>
          <w:rFonts w:ascii="Times New Roman" w:hAnsi="Times New Roman"/>
          <w:snapToGrid w:val="0"/>
          <w:kern w:val="0"/>
          <w:szCs w:val="21"/>
        </w:rPr>
        <w:t>第10条 验收和工程接收</w:t>
      </w:r>
      <w:r>
        <w:tab/>
      </w:r>
      <w:r>
        <w:fldChar w:fldCharType="begin"/>
      </w:r>
      <w:r>
        <w:instrText xml:space="preserve"> PAGEREF _Toc30834 \h </w:instrText>
      </w:r>
      <w:r>
        <w:fldChar w:fldCharType="separate"/>
      </w:r>
      <w:r>
        <w:t>63</w:t>
      </w:r>
      <w:r>
        <w:fldChar w:fldCharType="end"/>
      </w:r>
      <w:r>
        <w:rPr>
          <w:rFonts w:hint="eastAsia" w:ascii="宋体" w:hAnsi="宋体" w:eastAsia="宋体" w:cs="宋体"/>
        </w:rPr>
        <w:fldChar w:fldCharType="end"/>
      </w:r>
    </w:p>
    <w:p>
      <w:pPr>
        <w:pStyle w:val="76"/>
        <w:tabs>
          <w:tab w:val="right" w:leader="dot" w:pos="8980"/>
        </w:tabs>
      </w:pPr>
      <w:r>
        <w:rPr>
          <w:rFonts w:hint="eastAsia" w:ascii="宋体" w:hAnsi="宋体" w:eastAsia="宋体" w:cs="宋体"/>
        </w:rPr>
        <w:fldChar w:fldCharType="begin"/>
      </w:r>
      <w:r>
        <w:rPr>
          <w:rFonts w:hint="eastAsia" w:ascii="宋体" w:hAnsi="宋体" w:eastAsia="宋体" w:cs="宋体"/>
        </w:rPr>
        <w:instrText xml:space="preserve"> HYPERLINK \l _Toc19982 </w:instrText>
      </w:r>
      <w:r>
        <w:rPr>
          <w:rFonts w:hint="eastAsia" w:ascii="宋体" w:hAnsi="宋体" w:eastAsia="宋体" w:cs="宋体"/>
        </w:rPr>
        <w:fldChar w:fldCharType="separate"/>
      </w:r>
      <w:r>
        <w:rPr>
          <w:rFonts w:ascii="Times New Roman" w:hAnsi="Times New Roman"/>
          <w:snapToGrid w:val="0"/>
          <w:kern w:val="0"/>
          <w:szCs w:val="21"/>
        </w:rPr>
        <w:t>第11条 缺陷责任与保修</w:t>
      </w:r>
      <w:r>
        <w:tab/>
      </w:r>
      <w:r>
        <w:fldChar w:fldCharType="begin"/>
      </w:r>
      <w:r>
        <w:instrText xml:space="preserve"> PAGEREF _Toc19982 \h </w:instrText>
      </w:r>
      <w:r>
        <w:fldChar w:fldCharType="separate"/>
      </w:r>
      <w:r>
        <w:t>64</w:t>
      </w:r>
      <w:r>
        <w:fldChar w:fldCharType="end"/>
      </w:r>
      <w:r>
        <w:rPr>
          <w:rFonts w:hint="eastAsia" w:ascii="宋体" w:hAnsi="宋体" w:eastAsia="宋体" w:cs="宋体"/>
        </w:rPr>
        <w:fldChar w:fldCharType="end"/>
      </w:r>
    </w:p>
    <w:p>
      <w:pPr>
        <w:pStyle w:val="76"/>
        <w:tabs>
          <w:tab w:val="right" w:leader="dot" w:pos="8980"/>
        </w:tabs>
      </w:pPr>
      <w:r>
        <w:rPr>
          <w:rFonts w:hint="eastAsia" w:ascii="宋体" w:hAnsi="宋体" w:eastAsia="宋体" w:cs="宋体"/>
        </w:rPr>
        <w:fldChar w:fldCharType="begin"/>
      </w:r>
      <w:r>
        <w:rPr>
          <w:rFonts w:hint="eastAsia" w:ascii="宋体" w:hAnsi="宋体" w:eastAsia="宋体" w:cs="宋体"/>
        </w:rPr>
        <w:instrText xml:space="preserve"> HYPERLINK \l _Toc16464 </w:instrText>
      </w:r>
      <w:r>
        <w:rPr>
          <w:rFonts w:hint="eastAsia" w:ascii="宋体" w:hAnsi="宋体" w:eastAsia="宋体" w:cs="宋体"/>
        </w:rPr>
        <w:fldChar w:fldCharType="separate"/>
      </w:r>
      <w:r>
        <w:rPr>
          <w:rFonts w:ascii="Times New Roman" w:hAnsi="Times New Roman"/>
          <w:snapToGrid w:val="0"/>
          <w:kern w:val="0"/>
          <w:szCs w:val="21"/>
        </w:rPr>
        <w:t>第12条 竣工后试验</w:t>
      </w:r>
      <w:r>
        <w:tab/>
      </w:r>
      <w:r>
        <w:fldChar w:fldCharType="begin"/>
      </w:r>
      <w:r>
        <w:instrText xml:space="preserve"> PAGEREF _Toc16464 \h </w:instrText>
      </w:r>
      <w:r>
        <w:fldChar w:fldCharType="separate"/>
      </w:r>
      <w:r>
        <w:t>65</w:t>
      </w:r>
      <w:r>
        <w:fldChar w:fldCharType="end"/>
      </w:r>
      <w:r>
        <w:rPr>
          <w:rFonts w:hint="eastAsia" w:ascii="宋体" w:hAnsi="宋体" w:eastAsia="宋体" w:cs="宋体"/>
        </w:rPr>
        <w:fldChar w:fldCharType="end"/>
      </w:r>
    </w:p>
    <w:p>
      <w:pPr>
        <w:pStyle w:val="76"/>
        <w:tabs>
          <w:tab w:val="right" w:leader="dot" w:pos="8980"/>
        </w:tabs>
      </w:pPr>
      <w:r>
        <w:rPr>
          <w:rFonts w:hint="eastAsia" w:ascii="宋体" w:hAnsi="宋体" w:eastAsia="宋体" w:cs="宋体"/>
        </w:rPr>
        <w:fldChar w:fldCharType="begin"/>
      </w:r>
      <w:r>
        <w:rPr>
          <w:rFonts w:hint="eastAsia" w:ascii="宋体" w:hAnsi="宋体" w:eastAsia="宋体" w:cs="宋体"/>
        </w:rPr>
        <w:instrText xml:space="preserve"> HYPERLINK \l _Toc13305 </w:instrText>
      </w:r>
      <w:r>
        <w:rPr>
          <w:rFonts w:hint="eastAsia" w:ascii="宋体" w:hAnsi="宋体" w:eastAsia="宋体" w:cs="宋体"/>
        </w:rPr>
        <w:fldChar w:fldCharType="separate"/>
      </w:r>
      <w:r>
        <w:rPr>
          <w:rFonts w:ascii="Times New Roman" w:hAnsi="Times New Roman"/>
          <w:snapToGrid w:val="0"/>
          <w:kern w:val="0"/>
          <w:szCs w:val="21"/>
        </w:rPr>
        <w:t>第13条 变更与调整</w:t>
      </w:r>
      <w:r>
        <w:tab/>
      </w:r>
      <w:r>
        <w:fldChar w:fldCharType="begin"/>
      </w:r>
      <w:r>
        <w:instrText xml:space="preserve"> PAGEREF _Toc13305 \h </w:instrText>
      </w:r>
      <w:r>
        <w:fldChar w:fldCharType="separate"/>
      </w:r>
      <w:r>
        <w:t>65</w:t>
      </w:r>
      <w:r>
        <w:fldChar w:fldCharType="end"/>
      </w:r>
      <w:r>
        <w:rPr>
          <w:rFonts w:hint="eastAsia" w:ascii="宋体" w:hAnsi="宋体" w:eastAsia="宋体" w:cs="宋体"/>
        </w:rPr>
        <w:fldChar w:fldCharType="end"/>
      </w:r>
    </w:p>
    <w:p>
      <w:pPr>
        <w:pStyle w:val="76"/>
        <w:tabs>
          <w:tab w:val="right" w:leader="dot" w:pos="8980"/>
        </w:tabs>
      </w:pPr>
      <w:r>
        <w:rPr>
          <w:rFonts w:hint="eastAsia" w:ascii="宋体" w:hAnsi="宋体" w:eastAsia="宋体" w:cs="宋体"/>
        </w:rPr>
        <w:fldChar w:fldCharType="begin"/>
      </w:r>
      <w:r>
        <w:rPr>
          <w:rFonts w:hint="eastAsia" w:ascii="宋体" w:hAnsi="宋体" w:eastAsia="宋体" w:cs="宋体"/>
        </w:rPr>
        <w:instrText xml:space="preserve"> HYPERLINK \l _Toc20125 </w:instrText>
      </w:r>
      <w:r>
        <w:rPr>
          <w:rFonts w:hint="eastAsia" w:ascii="宋体" w:hAnsi="宋体" w:eastAsia="宋体" w:cs="宋体"/>
        </w:rPr>
        <w:fldChar w:fldCharType="separate"/>
      </w:r>
      <w:r>
        <w:rPr>
          <w:rFonts w:ascii="Times New Roman" w:hAnsi="Times New Roman"/>
          <w:snapToGrid w:val="0"/>
          <w:kern w:val="0"/>
          <w:szCs w:val="21"/>
        </w:rPr>
        <w:t>第14条 合同价格与支付</w:t>
      </w:r>
      <w:r>
        <w:tab/>
      </w:r>
      <w:r>
        <w:fldChar w:fldCharType="begin"/>
      </w:r>
      <w:r>
        <w:instrText xml:space="preserve"> PAGEREF _Toc20125 \h </w:instrText>
      </w:r>
      <w:r>
        <w:fldChar w:fldCharType="separate"/>
      </w:r>
      <w:r>
        <w:t>68</w:t>
      </w:r>
      <w:r>
        <w:fldChar w:fldCharType="end"/>
      </w:r>
      <w:r>
        <w:rPr>
          <w:rFonts w:hint="eastAsia" w:ascii="宋体" w:hAnsi="宋体" w:eastAsia="宋体" w:cs="宋体"/>
        </w:rPr>
        <w:fldChar w:fldCharType="end"/>
      </w:r>
    </w:p>
    <w:p>
      <w:pPr>
        <w:pStyle w:val="76"/>
        <w:tabs>
          <w:tab w:val="right" w:leader="dot" w:pos="8980"/>
        </w:tabs>
      </w:pPr>
      <w:r>
        <w:rPr>
          <w:rFonts w:hint="eastAsia" w:ascii="宋体" w:hAnsi="宋体" w:eastAsia="宋体" w:cs="宋体"/>
        </w:rPr>
        <w:fldChar w:fldCharType="begin"/>
      </w:r>
      <w:r>
        <w:rPr>
          <w:rFonts w:hint="eastAsia" w:ascii="宋体" w:hAnsi="宋体" w:eastAsia="宋体" w:cs="宋体"/>
        </w:rPr>
        <w:instrText xml:space="preserve"> HYPERLINK \l _Toc24326 </w:instrText>
      </w:r>
      <w:r>
        <w:rPr>
          <w:rFonts w:hint="eastAsia" w:ascii="宋体" w:hAnsi="宋体" w:eastAsia="宋体" w:cs="宋体"/>
        </w:rPr>
        <w:fldChar w:fldCharType="separate"/>
      </w:r>
      <w:r>
        <w:rPr>
          <w:rFonts w:ascii="Times New Roman" w:hAnsi="Times New Roman"/>
          <w:snapToGrid w:val="0"/>
          <w:kern w:val="0"/>
          <w:szCs w:val="21"/>
        </w:rPr>
        <w:t>第15条 违约</w:t>
      </w:r>
      <w:r>
        <w:tab/>
      </w:r>
      <w:r>
        <w:fldChar w:fldCharType="begin"/>
      </w:r>
      <w:r>
        <w:instrText xml:space="preserve"> PAGEREF _Toc24326 \h </w:instrText>
      </w:r>
      <w:r>
        <w:fldChar w:fldCharType="separate"/>
      </w:r>
      <w:r>
        <w:t>71</w:t>
      </w:r>
      <w:r>
        <w:fldChar w:fldCharType="end"/>
      </w:r>
      <w:r>
        <w:rPr>
          <w:rFonts w:hint="eastAsia" w:ascii="宋体" w:hAnsi="宋体" w:eastAsia="宋体" w:cs="宋体"/>
        </w:rPr>
        <w:fldChar w:fldCharType="end"/>
      </w:r>
    </w:p>
    <w:p>
      <w:pPr>
        <w:pStyle w:val="76"/>
        <w:tabs>
          <w:tab w:val="right" w:leader="dot" w:pos="8980"/>
        </w:tabs>
      </w:pPr>
      <w:r>
        <w:rPr>
          <w:rFonts w:hint="eastAsia" w:ascii="宋体" w:hAnsi="宋体" w:eastAsia="宋体" w:cs="宋体"/>
        </w:rPr>
        <w:fldChar w:fldCharType="begin"/>
      </w:r>
      <w:r>
        <w:rPr>
          <w:rFonts w:hint="eastAsia" w:ascii="宋体" w:hAnsi="宋体" w:eastAsia="宋体" w:cs="宋体"/>
        </w:rPr>
        <w:instrText xml:space="preserve"> HYPERLINK \l _Toc2367 </w:instrText>
      </w:r>
      <w:r>
        <w:rPr>
          <w:rFonts w:hint="eastAsia" w:ascii="宋体" w:hAnsi="宋体" w:eastAsia="宋体" w:cs="宋体"/>
        </w:rPr>
        <w:fldChar w:fldCharType="separate"/>
      </w:r>
      <w:r>
        <w:rPr>
          <w:rFonts w:ascii="Times New Roman" w:hAnsi="Times New Roman"/>
          <w:snapToGrid w:val="0"/>
          <w:kern w:val="0"/>
          <w:szCs w:val="21"/>
        </w:rPr>
        <w:t>第16条 合同解除</w:t>
      </w:r>
      <w:r>
        <w:tab/>
      </w:r>
      <w:r>
        <w:fldChar w:fldCharType="begin"/>
      </w:r>
      <w:r>
        <w:instrText xml:space="preserve"> PAGEREF _Toc2367 \h </w:instrText>
      </w:r>
      <w:r>
        <w:fldChar w:fldCharType="separate"/>
      </w:r>
      <w:r>
        <w:t>71</w:t>
      </w:r>
      <w:r>
        <w:fldChar w:fldCharType="end"/>
      </w:r>
      <w:r>
        <w:rPr>
          <w:rFonts w:hint="eastAsia" w:ascii="宋体" w:hAnsi="宋体" w:eastAsia="宋体" w:cs="宋体"/>
        </w:rPr>
        <w:fldChar w:fldCharType="end"/>
      </w:r>
    </w:p>
    <w:p>
      <w:pPr>
        <w:pStyle w:val="76"/>
        <w:tabs>
          <w:tab w:val="right" w:leader="dot" w:pos="8980"/>
        </w:tabs>
      </w:pPr>
      <w:r>
        <w:rPr>
          <w:rFonts w:hint="eastAsia" w:ascii="宋体" w:hAnsi="宋体" w:eastAsia="宋体" w:cs="宋体"/>
        </w:rPr>
        <w:fldChar w:fldCharType="begin"/>
      </w:r>
      <w:r>
        <w:rPr>
          <w:rFonts w:hint="eastAsia" w:ascii="宋体" w:hAnsi="宋体" w:eastAsia="宋体" w:cs="宋体"/>
        </w:rPr>
        <w:instrText xml:space="preserve"> HYPERLINK \l _Toc17130 </w:instrText>
      </w:r>
      <w:r>
        <w:rPr>
          <w:rFonts w:hint="eastAsia" w:ascii="宋体" w:hAnsi="宋体" w:eastAsia="宋体" w:cs="宋体"/>
        </w:rPr>
        <w:fldChar w:fldCharType="separate"/>
      </w:r>
      <w:r>
        <w:rPr>
          <w:rFonts w:ascii="Times New Roman" w:hAnsi="Times New Roman"/>
          <w:snapToGrid w:val="0"/>
          <w:kern w:val="0"/>
          <w:szCs w:val="21"/>
        </w:rPr>
        <w:t>第17条 不可抗力</w:t>
      </w:r>
      <w:r>
        <w:tab/>
      </w:r>
      <w:r>
        <w:fldChar w:fldCharType="begin"/>
      </w:r>
      <w:r>
        <w:instrText xml:space="preserve"> PAGEREF _Toc17130 \h </w:instrText>
      </w:r>
      <w:r>
        <w:fldChar w:fldCharType="separate"/>
      </w:r>
      <w:r>
        <w:t>72</w:t>
      </w:r>
      <w:r>
        <w:fldChar w:fldCharType="end"/>
      </w:r>
      <w:r>
        <w:rPr>
          <w:rFonts w:hint="eastAsia" w:ascii="宋体" w:hAnsi="宋体" w:eastAsia="宋体" w:cs="宋体"/>
        </w:rPr>
        <w:fldChar w:fldCharType="end"/>
      </w:r>
    </w:p>
    <w:p>
      <w:pPr>
        <w:pStyle w:val="76"/>
        <w:tabs>
          <w:tab w:val="right" w:leader="dot" w:pos="8980"/>
        </w:tabs>
      </w:pPr>
      <w:r>
        <w:rPr>
          <w:rFonts w:hint="eastAsia" w:ascii="宋体" w:hAnsi="宋体" w:eastAsia="宋体" w:cs="宋体"/>
        </w:rPr>
        <w:fldChar w:fldCharType="begin"/>
      </w:r>
      <w:r>
        <w:rPr>
          <w:rFonts w:hint="eastAsia" w:ascii="宋体" w:hAnsi="宋体" w:eastAsia="宋体" w:cs="宋体"/>
        </w:rPr>
        <w:instrText xml:space="preserve"> HYPERLINK \l _Toc19667 </w:instrText>
      </w:r>
      <w:r>
        <w:rPr>
          <w:rFonts w:hint="eastAsia" w:ascii="宋体" w:hAnsi="宋体" w:eastAsia="宋体" w:cs="宋体"/>
        </w:rPr>
        <w:fldChar w:fldCharType="separate"/>
      </w:r>
      <w:r>
        <w:rPr>
          <w:rFonts w:ascii="Times New Roman" w:hAnsi="Times New Roman"/>
          <w:snapToGrid w:val="0"/>
          <w:kern w:val="0"/>
          <w:szCs w:val="22"/>
        </w:rPr>
        <w:t>第18条 保险</w:t>
      </w:r>
      <w:r>
        <w:tab/>
      </w:r>
      <w:r>
        <w:fldChar w:fldCharType="begin"/>
      </w:r>
      <w:r>
        <w:instrText xml:space="preserve"> PAGEREF _Toc19667 \h </w:instrText>
      </w:r>
      <w:r>
        <w:fldChar w:fldCharType="separate"/>
      </w:r>
      <w:r>
        <w:t>72</w:t>
      </w:r>
      <w:r>
        <w:fldChar w:fldCharType="end"/>
      </w:r>
      <w:r>
        <w:rPr>
          <w:rFonts w:hint="eastAsia" w:ascii="宋体" w:hAnsi="宋体" w:eastAsia="宋体" w:cs="宋体"/>
        </w:rPr>
        <w:fldChar w:fldCharType="end"/>
      </w:r>
    </w:p>
    <w:p>
      <w:pPr>
        <w:pStyle w:val="76"/>
        <w:tabs>
          <w:tab w:val="right" w:leader="dot" w:pos="8980"/>
        </w:tabs>
      </w:pPr>
      <w:r>
        <w:rPr>
          <w:rFonts w:hint="eastAsia" w:ascii="宋体" w:hAnsi="宋体" w:eastAsia="宋体" w:cs="宋体"/>
        </w:rPr>
        <w:fldChar w:fldCharType="begin"/>
      </w:r>
      <w:r>
        <w:rPr>
          <w:rFonts w:hint="eastAsia" w:ascii="宋体" w:hAnsi="宋体" w:eastAsia="宋体" w:cs="宋体"/>
        </w:rPr>
        <w:instrText xml:space="preserve"> HYPERLINK \l _Toc10890 </w:instrText>
      </w:r>
      <w:r>
        <w:rPr>
          <w:rFonts w:hint="eastAsia" w:ascii="宋体" w:hAnsi="宋体" w:eastAsia="宋体" w:cs="宋体"/>
        </w:rPr>
        <w:fldChar w:fldCharType="separate"/>
      </w:r>
      <w:r>
        <w:rPr>
          <w:rFonts w:ascii="Times New Roman" w:hAnsi="Times New Roman"/>
          <w:snapToGrid w:val="0"/>
          <w:kern w:val="0"/>
          <w:szCs w:val="22"/>
        </w:rPr>
        <w:t>第20条 争议解决</w:t>
      </w:r>
      <w:r>
        <w:tab/>
      </w:r>
      <w:r>
        <w:fldChar w:fldCharType="begin"/>
      </w:r>
      <w:r>
        <w:instrText xml:space="preserve"> PAGEREF _Toc10890 \h </w:instrText>
      </w:r>
      <w:r>
        <w:fldChar w:fldCharType="separate"/>
      </w:r>
      <w:r>
        <w:t>73</w:t>
      </w:r>
      <w:r>
        <w:fldChar w:fldCharType="end"/>
      </w:r>
      <w:r>
        <w:rPr>
          <w:rFonts w:hint="eastAsia" w:ascii="宋体" w:hAnsi="宋体" w:eastAsia="宋体" w:cs="宋体"/>
        </w:rPr>
        <w:fldChar w:fldCharType="end"/>
      </w:r>
    </w:p>
    <w:p>
      <w:pPr>
        <w:pStyle w:val="60"/>
        <w:tabs>
          <w:tab w:val="right" w:leader="dot" w:pos="8980"/>
        </w:tabs>
      </w:pPr>
      <w:r>
        <w:rPr>
          <w:rFonts w:hint="eastAsia" w:ascii="宋体" w:hAnsi="宋体" w:eastAsia="宋体" w:cs="宋体"/>
        </w:rPr>
        <w:fldChar w:fldCharType="begin"/>
      </w:r>
      <w:r>
        <w:rPr>
          <w:rFonts w:hint="eastAsia" w:ascii="宋体" w:hAnsi="宋体" w:eastAsia="宋体" w:cs="宋体"/>
        </w:rPr>
        <w:instrText xml:space="preserve"> HYPERLINK \l _Toc32385 </w:instrText>
      </w:r>
      <w:r>
        <w:rPr>
          <w:rFonts w:hint="eastAsia" w:ascii="宋体" w:hAnsi="宋体" w:eastAsia="宋体" w:cs="宋体"/>
        </w:rPr>
        <w:fldChar w:fldCharType="separate"/>
      </w:r>
      <w:r>
        <w:rPr>
          <w:rFonts w:hint="eastAsia" w:ascii="宋体" w:hAnsi="宋体" w:eastAsia="宋体" w:cs="宋体"/>
          <w:snapToGrid w:val="0"/>
        </w:rPr>
        <w:t xml:space="preserve">第五章 </w:t>
      </w:r>
      <w:r>
        <w:rPr>
          <w:rFonts w:hint="eastAsia" w:cs="宋体"/>
          <w:snapToGrid w:val="0"/>
          <w:lang w:eastAsia="zh-CN"/>
        </w:rPr>
        <w:t>报价要求</w:t>
      </w:r>
      <w:r>
        <w:tab/>
      </w:r>
      <w:r>
        <w:fldChar w:fldCharType="begin"/>
      </w:r>
      <w:r>
        <w:instrText xml:space="preserve"> PAGEREF _Toc32385 \h </w:instrText>
      </w:r>
      <w:r>
        <w:fldChar w:fldCharType="separate"/>
      </w:r>
      <w:r>
        <w:t>101</w:t>
      </w:r>
      <w:r>
        <w:fldChar w:fldCharType="end"/>
      </w:r>
      <w:r>
        <w:rPr>
          <w:rFonts w:hint="eastAsia" w:ascii="宋体" w:hAnsi="宋体" w:eastAsia="宋体" w:cs="宋体"/>
        </w:rPr>
        <w:fldChar w:fldCharType="end"/>
      </w:r>
    </w:p>
    <w:p>
      <w:pPr>
        <w:pStyle w:val="60"/>
        <w:tabs>
          <w:tab w:val="right" w:leader="dot" w:pos="8980"/>
        </w:tabs>
      </w:pPr>
      <w:r>
        <w:rPr>
          <w:rFonts w:hint="eastAsia" w:ascii="宋体" w:hAnsi="宋体" w:eastAsia="宋体" w:cs="宋体"/>
        </w:rPr>
        <w:fldChar w:fldCharType="begin"/>
      </w:r>
      <w:r>
        <w:rPr>
          <w:rFonts w:hint="eastAsia" w:ascii="宋体" w:hAnsi="宋体" w:eastAsia="宋体" w:cs="宋体"/>
        </w:rPr>
        <w:instrText xml:space="preserve"> HYPERLINK \l _Toc23799 </w:instrText>
      </w:r>
      <w:r>
        <w:rPr>
          <w:rFonts w:hint="eastAsia" w:ascii="宋体" w:hAnsi="宋体" w:eastAsia="宋体" w:cs="宋体"/>
        </w:rPr>
        <w:fldChar w:fldCharType="separate"/>
      </w:r>
      <w:r>
        <w:rPr>
          <w:rFonts w:hint="eastAsia" w:cs="宋体"/>
          <w:snapToGrid w:val="0"/>
          <w:lang w:eastAsia="zh-CN"/>
        </w:rPr>
        <w:t>第六章  发包人要求</w:t>
      </w:r>
      <w:r>
        <w:tab/>
      </w:r>
      <w:r>
        <w:fldChar w:fldCharType="begin"/>
      </w:r>
      <w:r>
        <w:instrText xml:space="preserve"> PAGEREF _Toc23799 \h </w:instrText>
      </w:r>
      <w:r>
        <w:fldChar w:fldCharType="separate"/>
      </w:r>
      <w:r>
        <w:t>103</w:t>
      </w:r>
      <w:r>
        <w:fldChar w:fldCharType="end"/>
      </w:r>
      <w:r>
        <w:rPr>
          <w:rFonts w:hint="eastAsia" w:ascii="宋体" w:hAnsi="宋体" w:eastAsia="宋体" w:cs="宋体"/>
        </w:rPr>
        <w:fldChar w:fldCharType="end"/>
      </w:r>
    </w:p>
    <w:p>
      <w:pPr>
        <w:pStyle w:val="60"/>
        <w:tabs>
          <w:tab w:val="right" w:leader="dot" w:pos="8980"/>
        </w:tabs>
      </w:pPr>
      <w:r>
        <w:rPr>
          <w:rFonts w:hint="eastAsia" w:ascii="宋体" w:hAnsi="宋体" w:eastAsia="宋体" w:cs="宋体"/>
        </w:rPr>
        <w:fldChar w:fldCharType="begin"/>
      </w:r>
      <w:r>
        <w:rPr>
          <w:rFonts w:hint="eastAsia" w:ascii="宋体" w:hAnsi="宋体" w:eastAsia="宋体" w:cs="宋体"/>
        </w:rPr>
        <w:instrText xml:space="preserve"> HYPERLINK \l _Toc3446 </w:instrText>
      </w:r>
      <w:r>
        <w:rPr>
          <w:rFonts w:hint="eastAsia" w:ascii="宋体" w:hAnsi="宋体" w:eastAsia="宋体" w:cs="宋体"/>
        </w:rPr>
        <w:fldChar w:fldCharType="separate"/>
      </w:r>
      <w:r>
        <w:rPr>
          <w:rFonts w:hint="eastAsia" w:ascii="宋体" w:hAnsi="宋体" w:eastAsia="宋体" w:cs="宋体"/>
          <w:bCs w:val="0"/>
          <w:snapToGrid w:val="0"/>
          <w:kern w:val="0"/>
          <w:szCs w:val="22"/>
          <w:lang w:val="zh-CN" w:eastAsia="zh-CN" w:bidi="zh-CN"/>
        </w:rPr>
        <w:t>第七章  技术要求及材料品牌</w:t>
      </w:r>
      <w:r>
        <w:tab/>
      </w:r>
      <w:r>
        <w:fldChar w:fldCharType="begin"/>
      </w:r>
      <w:r>
        <w:instrText xml:space="preserve"> PAGEREF _Toc3446 \h </w:instrText>
      </w:r>
      <w:r>
        <w:fldChar w:fldCharType="separate"/>
      </w:r>
      <w:r>
        <w:t>111</w:t>
      </w:r>
      <w:r>
        <w:fldChar w:fldCharType="end"/>
      </w:r>
      <w:r>
        <w:rPr>
          <w:rFonts w:hint="eastAsia" w:ascii="宋体" w:hAnsi="宋体" w:eastAsia="宋体" w:cs="宋体"/>
        </w:rPr>
        <w:fldChar w:fldCharType="end"/>
      </w:r>
    </w:p>
    <w:p>
      <w:pPr>
        <w:pStyle w:val="76"/>
        <w:tabs>
          <w:tab w:val="right" w:leader="dot" w:pos="8980"/>
        </w:tabs>
      </w:pPr>
      <w:r>
        <w:rPr>
          <w:rFonts w:hint="eastAsia" w:ascii="宋体" w:hAnsi="宋体" w:eastAsia="宋体" w:cs="宋体"/>
        </w:rPr>
        <w:fldChar w:fldCharType="begin"/>
      </w:r>
      <w:r>
        <w:rPr>
          <w:rFonts w:hint="eastAsia" w:ascii="宋体" w:hAnsi="宋体" w:eastAsia="宋体" w:cs="宋体"/>
        </w:rPr>
        <w:instrText xml:space="preserve"> HYPERLINK \l _Toc18309 </w:instrText>
      </w:r>
      <w:r>
        <w:rPr>
          <w:rFonts w:hint="eastAsia" w:ascii="宋体" w:hAnsi="宋体" w:eastAsia="宋体" w:cs="宋体"/>
        </w:rPr>
        <w:fldChar w:fldCharType="separate"/>
      </w:r>
      <w:r>
        <w:rPr>
          <w:rFonts w:eastAsia="宋体"/>
          <w:snapToGrid w:val="0"/>
          <w:kern w:val="0"/>
          <w:szCs w:val="21"/>
        </w:rPr>
        <w:t>1．技术规范及标准</w:t>
      </w:r>
      <w:r>
        <w:tab/>
      </w:r>
      <w:r>
        <w:fldChar w:fldCharType="begin"/>
      </w:r>
      <w:r>
        <w:instrText xml:space="preserve"> PAGEREF _Toc18309 \h </w:instrText>
      </w:r>
      <w:r>
        <w:fldChar w:fldCharType="separate"/>
      </w:r>
      <w:r>
        <w:t>111</w:t>
      </w:r>
      <w:r>
        <w:fldChar w:fldCharType="end"/>
      </w:r>
      <w:r>
        <w:rPr>
          <w:rFonts w:hint="eastAsia" w:ascii="宋体" w:hAnsi="宋体" w:eastAsia="宋体" w:cs="宋体"/>
        </w:rPr>
        <w:fldChar w:fldCharType="end"/>
      </w:r>
    </w:p>
    <w:p>
      <w:pPr>
        <w:pStyle w:val="76"/>
        <w:tabs>
          <w:tab w:val="right" w:leader="dot" w:pos="8980"/>
        </w:tabs>
      </w:pPr>
      <w:r>
        <w:rPr>
          <w:rFonts w:hint="eastAsia" w:ascii="宋体" w:hAnsi="宋体" w:eastAsia="宋体" w:cs="宋体"/>
        </w:rPr>
        <w:fldChar w:fldCharType="begin"/>
      </w:r>
      <w:r>
        <w:rPr>
          <w:rFonts w:hint="eastAsia" w:ascii="宋体" w:hAnsi="宋体" w:eastAsia="宋体" w:cs="宋体"/>
        </w:rPr>
        <w:instrText xml:space="preserve"> HYPERLINK \l _Toc26922 </w:instrText>
      </w:r>
      <w:r>
        <w:rPr>
          <w:rFonts w:hint="eastAsia" w:ascii="宋体" w:hAnsi="宋体" w:eastAsia="宋体" w:cs="宋体"/>
        </w:rPr>
        <w:fldChar w:fldCharType="separate"/>
      </w:r>
      <w:r>
        <w:rPr>
          <w:rFonts w:eastAsia="宋体"/>
          <w:snapToGrid w:val="0"/>
          <w:kern w:val="0"/>
          <w:szCs w:val="21"/>
        </w:rPr>
        <w:t>2．材料质量要求</w:t>
      </w:r>
      <w:r>
        <w:tab/>
      </w:r>
      <w:r>
        <w:fldChar w:fldCharType="begin"/>
      </w:r>
      <w:r>
        <w:instrText xml:space="preserve"> PAGEREF _Toc26922 \h </w:instrText>
      </w:r>
      <w:r>
        <w:fldChar w:fldCharType="separate"/>
      </w:r>
      <w:r>
        <w:t>112</w:t>
      </w:r>
      <w:r>
        <w:fldChar w:fldCharType="end"/>
      </w:r>
      <w:r>
        <w:rPr>
          <w:rFonts w:hint="eastAsia" w:ascii="宋体" w:hAnsi="宋体" w:eastAsia="宋体" w:cs="宋体"/>
        </w:rPr>
        <w:fldChar w:fldCharType="end"/>
      </w:r>
    </w:p>
    <w:p>
      <w:pPr>
        <w:pStyle w:val="76"/>
        <w:tabs>
          <w:tab w:val="right" w:leader="dot" w:pos="8980"/>
        </w:tabs>
      </w:pPr>
      <w:r>
        <w:rPr>
          <w:rFonts w:hint="eastAsia" w:ascii="宋体" w:hAnsi="宋体" w:eastAsia="宋体" w:cs="宋体"/>
        </w:rPr>
        <w:fldChar w:fldCharType="begin"/>
      </w:r>
      <w:r>
        <w:rPr>
          <w:rFonts w:hint="eastAsia" w:ascii="宋体" w:hAnsi="宋体" w:eastAsia="宋体" w:cs="宋体"/>
        </w:rPr>
        <w:instrText xml:space="preserve"> HYPERLINK \l _Toc15731 </w:instrText>
      </w:r>
      <w:r>
        <w:rPr>
          <w:rFonts w:hint="eastAsia" w:ascii="宋体" w:hAnsi="宋体" w:eastAsia="宋体" w:cs="宋体"/>
        </w:rPr>
        <w:fldChar w:fldCharType="separate"/>
      </w:r>
      <w:r>
        <w:rPr>
          <w:rFonts w:eastAsia="宋体"/>
          <w:snapToGrid w:val="0"/>
          <w:kern w:val="0"/>
          <w:szCs w:val="21"/>
        </w:rPr>
        <w:t>3．工程管理的要求</w:t>
      </w:r>
      <w:r>
        <w:tab/>
      </w:r>
      <w:r>
        <w:fldChar w:fldCharType="begin"/>
      </w:r>
      <w:r>
        <w:instrText xml:space="preserve"> PAGEREF _Toc15731 \h </w:instrText>
      </w:r>
      <w:r>
        <w:fldChar w:fldCharType="separate"/>
      </w:r>
      <w:r>
        <w:t>113</w:t>
      </w:r>
      <w:r>
        <w:fldChar w:fldCharType="end"/>
      </w:r>
      <w:r>
        <w:rPr>
          <w:rFonts w:hint="eastAsia" w:ascii="宋体" w:hAnsi="宋体" w:eastAsia="宋体" w:cs="宋体"/>
        </w:rPr>
        <w:fldChar w:fldCharType="end"/>
      </w:r>
    </w:p>
    <w:p>
      <w:pPr>
        <w:pStyle w:val="76"/>
        <w:tabs>
          <w:tab w:val="right" w:leader="dot" w:pos="8980"/>
        </w:tabs>
      </w:pPr>
      <w:r>
        <w:rPr>
          <w:rFonts w:hint="eastAsia" w:ascii="宋体" w:hAnsi="宋体" w:eastAsia="宋体" w:cs="宋体"/>
        </w:rPr>
        <w:fldChar w:fldCharType="begin"/>
      </w:r>
      <w:r>
        <w:rPr>
          <w:rFonts w:hint="eastAsia" w:ascii="宋体" w:hAnsi="宋体" w:eastAsia="宋体" w:cs="宋体"/>
        </w:rPr>
        <w:instrText xml:space="preserve"> HYPERLINK \l _Toc23261 </w:instrText>
      </w:r>
      <w:r>
        <w:rPr>
          <w:rFonts w:hint="eastAsia" w:ascii="宋体" w:hAnsi="宋体" w:eastAsia="宋体" w:cs="宋体"/>
        </w:rPr>
        <w:fldChar w:fldCharType="separate"/>
      </w:r>
      <w:r>
        <w:rPr>
          <w:rFonts w:eastAsia="宋体"/>
          <w:snapToGrid w:val="0"/>
          <w:kern w:val="0"/>
          <w:szCs w:val="21"/>
        </w:rPr>
        <w:t>4.其他</w:t>
      </w:r>
      <w:r>
        <w:tab/>
      </w:r>
      <w:r>
        <w:fldChar w:fldCharType="begin"/>
      </w:r>
      <w:r>
        <w:instrText xml:space="preserve"> PAGEREF _Toc23261 \h </w:instrText>
      </w:r>
      <w:r>
        <w:fldChar w:fldCharType="separate"/>
      </w:r>
      <w:r>
        <w:t>113</w:t>
      </w:r>
      <w:r>
        <w:fldChar w:fldCharType="end"/>
      </w:r>
      <w:r>
        <w:rPr>
          <w:rFonts w:hint="eastAsia" w:ascii="宋体" w:hAnsi="宋体" w:eastAsia="宋体" w:cs="宋体"/>
        </w:rPr>
        <w:fldChar w:fldCharType="end"/>
      </w:r>
    </w:p>
    <w:p>
      <w:pPr>
        <w:pStyle w:val="60"/>
        <w:tabs>
          <w:tab w:val="right" w:leader="dot" w:pos="8980"/>
        </w:tabs>
      </w:pPr>
      <w:r>
        <w:rPr>
          <w:rFonts w:hint="eastAsia" w:ascii="宋体" w:hAnsi="宋体" w:eastAsia="宋体" w:cs="宋体"/>
        </w:rPr>
        <w:fldChar w:fldCharType="begin"/>
      </w:r>
      <w:r>
        <w:rPr>
          <w:rFonts w:hint="eastAsia" w:ascii="宋体" w:hAnsi="宋体" w:eastAsia="宋体" w:cs="宋体"/>
        </w:rPr>
        <w:instrText xml:space="preserve"> HYPERLINK \l _Toc8702 </w:instrText>
      </w:r>
      <w:r>
        <w:rPr>
          <w:rFonts w:hint="eastAsia" w:ascii="宋体" w:hAnsi="宋体" w:eastAsia="宋体" w:cs="宋体"/>
        </w:rPr>
        <w:fldChar w:fldCharType="separate"/>
      </w:r>
      <w:r>
        <w:rPr>
          <w:rFonts w:hint="eastAsia" w:ascii="宋体" w:hAnsi="宋体" w:eastAsia="宋体" w:cs="宋体"/>
          <w:snapToGrid w:val="0"/>
        </w:rPr>
        <w:t>第</w:t>
      </w:r>
      <w:r>
        <w:rPr>
          <w:rFonts w:hint="eastAsia" w:cs="宋体"/>
          <w:snapToGrid w:val="0"/>
          <w:lang w:eastAsia="zh-CN"/>
        </w:rPr>
        <w:t>八</w:t>
      </w:r>
      <w:r>
        <w:rPr>
          <w:rFonts w:hint="eastAsia" w:ascii="宋体" w:hAnsi="宋体" w:eastAsia="宋体" w:cs="宋体"/>
          <w:snapToGrid w:val="0"/>
        </w:rPr>
        <w:t>章  投标文件格式</w:t>
      </w:r>
      <w:r>
        <w:tab/>
      </w:r>
      <w:r>
        <w:fldChar w:fldCharType="begin"/>
      </w:r>
      <w:r>
        <w:instrText xml:space="preserve"> PAGEREF _Toc8702 \h </w:instrText>
      </w:r>
      <w:r>
        <w:fldChar w:fldCharType="separate"/>
      </w:r>
      <w:r>
        <w:t>115</w:t>
      </w:r>
      <w:r>
        <w:fldChar w:fldCharType="end"/>
      </w:r>
      <w:r>
        <w:rPr>
          <w:rFonts w:hint="eastAsia" w:ascii="宋体" w:hAnsi="宋体" w:eastAsia="宋体" w:cs="宋体"/>
        </w:rPr>
        <w:fldChar w:fldCharType="end"/>
      </w:r>
    </w:p>
    <w:p>
      <w:pPr>
        <w:pStyle w:val="76"/>
        <w:tabs>
          <w:tab w:val="right" w:leader="dot" w:pos="8980"/>
        </w:tabs>
      </w:pPr>
      <w:r>
        <w:rPr>
          <w:rFonts w:hint="eastAsia" w:ascii="宋体" w:hAnsi="宋体" w:eastAsia="宋体" w:cs="宋体"/>
        </w:rPr>
        <w:fldChar w:fldCharType="begin"/>
      </w:r>
      <w:r>
        <w:rPr>
          <w:rFonts w:hint="eastAsia" w:ascii="宋体" w:hAnsi="宋体" w:eastAsia="宋体" w:cs="宋体"/>
        </w:rPr>
        <w:instrText xml:space="preserve"> HYPERLINK \l _Toc25582 </w:instrText>
      </w:r>
      <w:r>
        <w:rPr>
          <w:rFonts w:hint="eastAsia" w:ascii="宋体" w:hAnsi="宋体" w:eastAsia="宋体" w:cs="宋体"/>
        </w:rPr>
        <w:fldChar w:fldCharType="separate"/>
      </w:r>
      <w:r>
        <w:rPr>
          <w:rFonts w:hint="eastAsia"/>
          <w:szCs w:val="28"/>
          <w:highlight w:val="none"/>
        </w:rPr>
        <w:t>1、</w:t>
      </w:r>
      <w:r>
        <w:rPr>
          <w:rFonts w:hint="eastAsia" w:ascii="宋体" w:hAnsi="宋体" w:cs="Times New Roman"/>
          <w:spacing w:val="20"/>
          <w:position w:val="2"/>
          <w:szCs w:val="28"/>
          <w:highlight w:val="none"/>
        </w:rPr>
        <w:t>主要负责人简历表</w:t>
      </w:r>
      <w:r>
        <w:tab/>
      </w:r>
      <w:r>
        <w:fldChar w:fldCharType="begin"/>
      </w:r>
      <w:r>
        <w:instrText xml:space="preserve"> PAGEREF _Toc25582 \h </w:instrText>
      </w:r>
      <w:r>
        <w:fldChar w:fldCharType="separate"/>
      </w:r>
      <w:r>
        <w:t>116</w:t>
      </w:r>
      <w:r>
        <w:fldChar w:fldCharType="end"/>
      </w:r>
      <w:r>
        <w:rPr>
          <w:rFonts w:hint="eastAsia" w:ascii="宋体" w:hAnsi="宋体" w:eastAsia="宋体" w:cs="宋体"/>
        </w:rPr>
        <w:fldChar w:fldCharType="end"/>
      </w:r>
    </w:p>
    <w:p>
      <w:pPr>
        <w:pStyle w:val="76"/>
        <w:tabs>
          <w:tab w:val="right" w:leader="dot" w:pos="8980"/>
        </w:tabs>
      </w:pPr>
      <w:r>
        <w:rPr>
          <w:rFonts w:hint="eastAsia" w:ascii="宋体" w:hAnsi="宋体" w:eastAsia="宋体" w:cs="宋体"/>
        </w:rPr>
        <w:fldChar w:fldCharType="begin"/>
      </w:r>
      <w:r>
        <w:rPr>
          <w:rFonts w:hint="eastAsia" w:ascii="宋体" w:hAnsi="宋体" w:eastAsia="宋体" w:cs="宋体"/>
        </w:rPr>
        <w:instrText xml:space="preserve"> HYPERLINK \l _Toc14291 </w:instrText>
      </w:r>
      <w:r>
        <w:rPr>
          <w:rFonts w:hint="eastAsia" w:ascii="宋体" w:hAnsi="宋体" w:eastAsia="宋体" w:cs="宋体"/>
        </w:rPr>
        <w:fldChar w:fldCharType="separate"/>
      </w:r>
      <w:r>
        <w:rPr>
          <w:rFonts w:hint="eastAsia" w:ascii="宋体" w:hAnsi="宋体"/>
          <w:highlight w:val="none"/>
        </w:rPr>
        <w:t>2</w:t>
      </w:r>
      <w:r>
        <w:rPr>
          <w:rFonts w:hint="eastAsia"/>
          <w:szCs w:val="28"/>
          <w:highlight w:val="none"/>
        </w:rPr>
        <w:t>、台州市建设工程诚信投标承诺书</w:t>
      </w:r>
      <w:r>
        <w:tab/>
      </w:r>
      <w:r>
        <w:fldChar w:fldCharType="begin"/>
      </w:r>
      <w:r>
        <w:instrText xml:space="preserve"> PAGEREF _Toc14291 \h </w:instrText>
      </w:r>
      <w:r>
        <w:fldChar w:fldCharType="separate"/>
      </w:r>
      <w:r>
        <w:t>117</w:t>
      </w:r>
      <w:r>
        <w:fldChar w:fldCharType="end"/>
      </w:r>
      <w:r>
        <w:rPr>
          <w:rFonts w:hint="eastAsia" w:ascii="宋体" w:hAnsi="宋体" w:eastAsia="宋体" w:cs="宋体"/>
        </w:rPr>
        <w:fldChar w:fldCharType="end"/>
      </w:r>
    </w:p>
    <w:p>
      <w:pPr>
        <w:pStyle w:val="76"/>
        <w:tabs>
          <w:tab w:val="right" w:leader="dot" w:pos="8980"/>
        </w:tabs>
      </w:pPr>
      <w:r>
        <w:rPr>
          <w:rFonts w:hint="eastAsia" w:ascii="宋体" w:hAnsi="宋体" w:eastAsia="宋体" w:cs="宋体"/>
        </w:rPr>
        <w:fldChar w:fldCharType="begin"/>
      </w:r>
      <w:r>
        <w:rPr>
          <w:rFonts w:hint="eastAsia" w:ascii="宋体" w:hAnsi="宋体" w:eastAsia="宋体" w:cs="宋体"/>
        </w:rPr>
        <w:instrText xml:space="preserve"> HYPERLINK \l _Toc4089 </w:instrText>
      </w:r>
      <w:r>
        <w:rPr>
          <w:rFonts w:hint="eastAsia" w:ascii="宋体" w:hAnsi="宋体" w:eastAsia="宋体" w:cs="宋体"/>
        </w:rPr>
        <w:fldChar w:fldCharType="separate"/>
      </w:r>
      <w:r>
        <w:rPr>
          <w:rFonts w:hint="eastAsia"/>
          <w:szCs w:val="28"/>
          <w:highlight w:val="none"/>
        </w:rPr>
        <w:t>3、</w:t>
      </w:r>
      <w:r>
        <w:rPr>
          <w:szCs w:val="28"/>
          <w:highlight w:val="none"/>
        </w:rPr>
        <w:t>投标函</w:t>
      </w:r>
      <w:r>
        <w:tab/>
      </w:r>
      <w:r>
        <w:fldChar w:fldCharType="begin"/>
      </w:r>
      <w:r>
        <w:instrText xml:space="preserve"> PAGEREF _Toc4089 \h </w:instrText>
      </w:r>
      <w:r>
        <w:fldChar w:fldCharType="separate"/>
      </w:r>
      <w:r>
        <w:t>118</w:t>
      </w:r>
      <w:r>
        <w:fldChar w:fldCharType="end"/>
      </w:r>
      <w:r>
        <w:rPr>
          <w:rFonts w:hint="eastAsia" w:ascii="宋体" w:hAnsi="宋体" w:eastAsia="宋体" w:cs="宋体"/>
        </w:rPr>
        <w:fldChar w:fldCharType="end"/>
      </w:r>
    </w:p>
    <w:p>
      <w:pPr>
        <w:pStyle w:val="76"/>
        <w:tabs>
          <w:tab w:val="right" w:leader="dot" w:pos="8980"/>
        </w:tabs>
      </w:pPr>
      <w:r>
        <w:rPr>
          <w:rFonts w:hint="eastAsia" w:ascii="宋体" w:hAnsi="宋体" w:eastAsia="宋体" w:cs="宋体"/>
        </w:rPr>
        <w:fldChar w:fldCharType="begin"/>
      </w:r>
      <w:r>
        <w:rPr>
          <w:rFonts w:hint="eastAsia" w:ascii="宋体" w:hAnsi="宋体" w:eastAsia="宋体" w:cs="宋体"/>
        </w:rPr>
        <w:instrText xml:space="preserve"> HYPERLINK \l _Toc26933 </w:instrText>
      </w:r>
      <w:r>
        <w:rPr>
          <w:rFonts w:hint="eastAsia" w:ascii="宋体" w:hAnsi="宋体" w:eastAsia="宋体" w:cs="宋体"/>
        </w:rPr>
        <w:fldChar w:fldCharType="separate"/>
      </w:r>
      <w:r>
        <w:rPr>
          <w:rFonts w:hint="eastAsia"/>
          <w:szCs w:val="28"/>
          <w:highlight w:val="none"/>
        </w:rPr>
        <w:t>4、投标报价汇总表</w:t>
      </w:r>
      <w:r>
        <w:tab/>
      </w:r>
      <w:r>
        <w:fldChar w:fldCharType="begin"/>
      </w:r>
      <w:r>
        <w:instrText xml:space="preserve"> PAGEREF _Toc26933 \h </w:instrText>
      </w:r>
      <w:r>
        <w:fldChar w:fldCharType="separate"/>
      </w:r>
      <w:r>
        <w:t>119</w:t>
      </w:r>
      <w:r>
        <w:fldChar w:fldCharType="end"/>
      </w:r>
      <w:r>
        <w:rPr>
          <w:rFonts w:hint="eastAsia" w:ascii="宋体" w:hAnsi="宋体" w:eastAsia="宋体" w:cs="宋体"/>
        </w:rPr>
        <w:fldChar w:fldCharType="end"/>
      </w:r>
    </w:p>
    <w:p>
      <w:pPr>
        <w:pStyle w:val="76"/>
        <w:tabs>
          <w:tab w:val="right" w:leader="dot" w:pos="8980"/>
        </w:tabs>
      </w:pPr>
      <w:r>
        <w:rPr>
          <w:rFonts w:hint="eastAsia" w:ascii="宋体" w:hAnsi="宋体" w:eastAsia="宋体" w:cs="宋体"/>
        </w:rPr>
        <w:fldChar w:fldCharType="begin"/>
      </w:r>
      <w:r>
        <w:rPr>
          <w:rFonts w:hint="eastAsia" w:ascii="宋体" w:hAnsi="宋体" w:eastAsia="宋体" w:cs="宋体"/>
        </w:rPr>
        <w:instrText xml:space="preserve"> HYPERLINK \l _Toc24804 </w:instrText>
      </w:r>
      <w:r>
        <w:rPr>
          <w:rFonts w:hint="eastAsia" w:ascii="宋体" w:hAnsi="宋体" w:eastAsia="宋体" w:cs="宋体"/>
        </w:rPr>
        <w:fldChar w:fldCharType="separate"/>
      </w:r>
      <w:r>
        <w:rPr>
          <w:rFonts w:hint="eastAsia"/>
          <w:szCs w:val="28"/>
          <w:highlight w:val="none"/>
          <w:lang w:val="en-US" w:eastAsia="zh-CN"/>
        </w:rPr>
        <w:t>5</w:t>
      </w:r>
      <w:r>
        <w:rPr>
          <w:rFonts w:hint="eastAsia"/>
          <w:szCs w:val="28"/>
          <w:highlight w:val="none"/>
        </w:rPr>
        <w:t>、法定代表人授权委托书</w:t>
      </w:r>
      <w:r>
        <w:tab/>
      </w:r>
      <w:r>
        <w:fldChar w:fldCharType="begin"/>
      </w:r>
      <w:r>
        <w:instrText xml:space="preserve"> PAGEREF _Toc24804 \h </w:instrText>
      </w:r>
      <w:r>
        <w:fldChar w:fldCharType="separate"/>
      </w:r>
      <w:r>
        <w:t>120</w:t>
      </w:r>
      <w:r>
        <w:fldChar w:fldCharType="end"/>
      </w:r>
      <w:r>
        <w:rPr>
          <w:rFonts w:hint="eastAsia" w:ascii="宋体" w:hAnsi="宋体" w:eastAsia="宋体" w:cs="宋体"/>
        </w:rPr>
        <w:fldChar w:fldCharType="end"/>
      </w:r>
    </w:p>
    <w:p>
      <w:pPr>
        <w:pStyle w:val="76"/>
        <w:tabs>
          <w:tab w:val="right" w:leader="dot" w:pos="8980"/>
        </w:tabs>
      </w:pPr>
      <w:r>
        <w:rPr>
          <w:rFonts w:hint="eastAsia" w:ascii="宋体" w:hAnsi="宋体" w:eastAsia="宋体" w:cs="宋体"/>
        </w:rPr>
        <w:fldChar w:fldCharType="begin"/>
      </w:r>
      <w:r>
        <w:rPr>
          <w:rFonts w:hint="eastAsia" w:ascii="宋体" w:hAnsi="宋体" w:eastAsia="宋体" w:cs="宋体"/>
        </w:rPr>
        <w:instrText xml:space="preserve"> HYPERLINK \l _Toc13922 </w:instrText>
      </w:r>
      <w:r>
        <w:rPr>
          <w:rFonts w:hint="eastAsia" w:ascii="宋体" w:hAnsi="宋体" w:eastAsia="宋体" w:cs="宋体"/>
        </w:rPr>
        <w:fldChar w:fldCharType="separate"/>
      </w:r>
      <w:r>
        <w:rPr>
          <w:rFonts w:hint="eastAsia"/>
          <w:szCs w:val="28"/>
          <w:highlight w:val="none"/>
          <w:lang w:val="en-US" w:eastAsia="zh-CN"/>
        </w:rPr>
        <w:t>6</w:t>
      </w:r>
      <w:r>
        <w:rPr>
          <w:rFonts w:hint="eastAsia"/>
          <w:szCs w:val="28"/>
          <w:highlight w:val="none"/>
        </w:rPr>
        <w:t>、联合体协议书（格式）</w:t>
      </w:r>
      <w:r>
        <w:tab/>
      </w:r>
      <w:r>
        <w:fldChar w:fldCharType="begin"/>
      </w:r>
      <w:r>
        <w:instrText xml:space="preserve"> PAGEREF _Toc13922 \h </w:instrText>
      </w:r>
      <w:r>
        <w:fldChar w:fldCharType="separate"/>
      </w:r>
      <w:r>
        <w:t>121</w:t>
      </w:r>
      <w:r>
        <w:fldChar w:fldCharType="end"/>
      </w:r>
      <w:r>
        <w:rPr>
          <w:rFonts w:hint="eastAsia" w:ascii="宋体" w:hAnsi="宋体" w:eastAsia="宋体" w:cs="宋体"/>
        </w:rPr>
        <w:fldChar w:fldCharType="end"/>
      </w:r>
    </w:p>
    <w:p>
      <w:pPr>
        <w:pageBreakBefore w:val="0"/>
        <w:wordWrap/>
        <w:overflowPunct/>
        <w:bidi w:val="0"/>
        <w:spacing w:line="360" w:lineRule="auto"/>
        <w:rPr>
          <w:rFonts w:hint="eastAsia" w:ascii="宋体" w:hAnsi="宋体" w:eastAsia="宋体" w:cs="宋体"/>
        </w:rPr>
      </w:pPr>
      <w:r>
        <w:rPr>
          <w:rFonts w:hint="eastAsia" w:ascii="宋体" w:hAnsi="宋体" w:eastAsia="宋体" w:cs="宋体"/>
        </w:rPr>
        <w:fldChar w:fldCharType="end"/>
      </w:r>
    </w:p>
    <w:p>
      <w:pPr>
        <w:pageBreakBefore w:val="0"/>
        <w:tabs>
          <w:tab w:val="left" w:pos="6150"/>
        </w:tabs>
        <w:wordWrap/>
        <w:overflowPunct/>
        <w:autoSpaceDE/>
        <w:autoSpaceDN/>
        <w:bidi w:val="0"/>
        <w:spacing w:line="360" w:lineRule="auto"/>
        <w:rPr>
          <w:rFonts w:hint="eastAsia" w:ascii="宋体" w:hAnsi="宋体" w:eastAsia="宋体" w:cs="宋体"/>
          <w:b/>
          <w:bCs/>
          <w:kern w:val="2"/>
          <w:sz w:val="44"/>
          <w:szCs w:val="44"/>
          <w:bdr w:val="single" w:color="auto" w:sz="4" w:space="0"/>
          <w:lang w:val="en-US" w:bidi="ar-SA"/>
        </w:rPr>
      </w:pPr>
    </w:p>
    <w:p>
      <w:pPr>
        <w:pStyle w:val="2"/>
        <w:pageBreakBefore w:val="0"/>
        <w:wordWrap/>
        <w:overflowPunct/>
        <w:bidi w:val="0"/>
        <w:spacing w:line="360" w:lineRule="auto"/>
        <w:rPr>
          <w:rFonts w:hint="eastAsia" w:ascii="宋体" w:hAnsi="宋体" w:eastAsia="宋体" w:cs="宋体"/>
        </w:rPr>
      </w:pPr>
    </w:p>
    <w:p>
      <w:pPr>
        <w:pageBreakBefore w:val="0"/>
        <w:widowControl/>
        <w:wordWrap/>
        <w:overflowPunct/>
        <w:autoSpaceDE/>
        <w:autoSpaceDN/>
        <w:bidi w:val="0"/>
        <w:spacing w:line="360" w:lineRule="auto"/>
        <w:rPr>
          <w:rFonts w:hint="eastAsia" w:ascii="宋体" w:hAnsi="宋体" w:eastAsia="宋体" w:cs="宋体"/>
          <w:snapToGrid w:val="0"/>
          <w:sz w:val="32"/>
          <w:szCs w:val="32"/>
        </w:rPr>
      </w:pPr>
      <w:bookmarkStart w:id="4" w:name="_TOC_250027"/>
      <w:bookmarkEnd w:id="4"/>
      <w:bookmarkStart w:id="5" w:name="_TOC_250028"/>
      <w:bookmarkEnd w:id="5"/>
      <w:bookmarkStart w:id="6" w:name="_Toc23534"/>
      <w:bookmarkStart w:id="7" w:name="_Toc19931"/>
      <w:bookmarkStart w:id="8" w:name="_Toc89960454"/>
      <w:r>
        <w:rPr>
          <w:rFonts w:hint="eastAsia" w:ascii="宋体" w:hAnsi="宋体" w:eastAsia="宋体" w:cs="宋体"/>
          <w:snapToGrid w:val="0"/>
          <w:sz w:val="32"/>
          <w:szCs w:val="32"/>
        </w:rPr>
        <w:br w:type="page"/>
      </w:r>
    </w:p>
    <w:p>
      <w:pPr>
        <w:pageBreakBefore w:val="0"/>
        <w:wordWrap/>
        <w:overflowPunct/>
        <w:bidi w:val="0"/>
        <w:spacing w:line="360" w:lineRule="auto"/>
        <w:jc w:val="center"/>
        <w:rPr>
          <w:rFonts w:hint="eastAsia" w:ascii="宋体" w:hAnsi="宋体" w:eastAsia="宋体" w:cs="宋体"/>
          <w:snapToGrid w:val="0"/>
          <w:sz w:val="32"/>
          <w:szCs w:val="32"/>
        </w:rPr>
      </w:pPr>
      <w:r>
        <w:rPr>
          <w:rFonts w:hint="eastAsia" w:ascii="宋体" w:hAnsi="宋体" w:eastAsia="宋体" w:cs="宋体"/>
          <w:snapToGrid w:val="0"/>
          <w:sz w:val="32"/>
          <w:szCs w:val="32"/>
        </w:rPr>
        <w:t>三门县公共资源交易不见面开标大厅试运行投标人须知</w:t>
      </w:r>
      <w:bookmarkEnd w:id="6"/>
      <w:bookmarkEnd w:id="7"/>
    </w:p>
    <w:p>
      <w:pPr>
        <w:pageBreakBefore w:val="0"/>
        <w:wordWrap/>
        <w:overflowPunct/>
        <w:bidi w:val="0"/>
        <w:spacing w:line="360" w:lineRule="auto"/>
        <w:ind w:firstLine="440" w:firstLineChars="200"/>
        <w:rPr>
          <w:rFonts w:hint="eastAsia" w:ascii="宋体" w:hAnsi="宋体" w:eastAsia="宋体" w:cs="宋体"/>
          <w:snapToGrid w:val="0"/>
        </w:rPr>
      </w:pPr>
    </w:p>
    <w:p>
      <w:pPr>
        <w:pageBreakBefore w:val="0"/>
        <w:widowControl/>
        <w:wordWrap/>
        <w:overflowPunct/>
        <w:bidi w:val="0"/>
        <w:spacing w:line="360" w:lineRule="auto"/>
        <w:ind w:left="-123" w:leftChars="-56" w:right="-106" w:rightChars="-48" w:firstLine="440" w:firstLineChars="200"/>
        <w:rPr>
          <w:rFonts w:hint="eastAsia" w:ascii="宋体" w:hAnsi="宋体" w:eastAsia="宋体" w:cs="宋体"/>
          <w:snapToGrid w:val="0"/>
        </w:rPr>
      </w:pPr>
      <w:r>
        <w:rPr>
          <w:rFonts w:hint="eastAsia" w:ascii="宋体" w:hAnsi="宋体" w:eastAsia="宋体" w:cs="宋体"/>
          <w:snapToGrid w:val="0"/>
        </w:rPr>
        <w:t>1、三门县公共资源交易不见面开标大厅（以下简称：不见面开标系统）登录方式：插入CA锁—三门县公共资源交易网页—便捷导航—不见面开标大厅。</w:t>
      </w:r>
    </w:p>
    <w:p>
      <w:pPr>
        <w:pageBreakBefore w:val="0"/>
        <w:widowControl/>
        <w:wordWrap/>
        <w:overflowPunct/>
        <w:bidi w:val="0"/>
        <w:spacing w:line="360" w:lineRule="auto"/>
        <w:ind w:left="-123" w:leftChars="-56" w:right="-106" w:rightChars="-48" w:firstLine="440" w:firstLineChars="200"/>
        <w:rPr>
          <w:rFonts w:hint="eastAsia" w:ascii="宋体" w:hAnsi="宋体" w:eastAsia="宋体" w:cs="宋体"/>
          <w:snapToGrid w:val="0"/>
        </w:rPr>
      </w:pPr>
      <w:r>
        <w:rPr>
          <w:rFonts w:hint="eastAsia" w:ascii="宋体" w:hAnsi="宋体" w:eastAsia="宋体" w:cs="宋体"/>
          <w:snapToGrid w:val="0"/>
        </w:rPr>
        <w:t>2、</w:t>
      </w:r>
      <w:r>
        <w:rPr>
          <w:rFonts w:hint="eastAsia" w:ascii="宋体" w:hAnsi="宋体" w:eastAsia="宋体" w:cs="宋体"/>
          <w:b/>
          <w:snapToGrid w:val="0"/>
        </w:rPr>
        <w:t>投标文件递交截止时间前，各投标人的授权委托人或法人代表应提前进入不见面交易系统进行在线签到，未完成签到或逾期签到的，将无法解密投标文件，并视为放弃投标。</w:t>
      </w:r>
    </w:p>
    <w:p>
      <w:pPr>
        <w:pageBreakBefore w:val="0"/>
        <w:widowControl/>
        <w:wordWrap/>
        <w:overflowPunct/>
        <w:bidi w:val="0"/>
        <w:spacing w:line="360" w:lineRule="auto"/>
        <w:ind w:left="-123" w:leftChars="-56" w:right="-106" w:rightChars="-48" w:firstLine="440" w:firstLineChars="200"/>
        <w:rPr>
          <w:rFonts w:hint="eastAsia" w:ascii="宋体" w:hAnsi="宋体" w:eastAsia="宋体" w:cs="宋体"/>
          <w:snapToGrid w:val="0"/>
        </w:rPr>
      </w:pPr>
      <w:r>
        <w:rPr>
          <w:rFonts w:hint="eastAsia" w:ascii="宋体" w:hAnsi="宋体" w:eastAsia="宋体" w:cs="宋体"/>
          <w:snapToGrid w:val="0"/>
        </w:rPr>
        <w:t>3、投标文件递交截止时间后，主持人在系统内发出投标文件解密指令，投标人需在招标文件规定解密时间内解密（投标人远程解密方法详见操作手册）。</w:t>
      </w:r>
      <w:r>
        <w:rPr>
          <w:rFonts w:hint="eastAsia" w:ascii="宋体" w:hAnsi="宋体" w:eastAsia="宋体" w:cs="宋体"/>
          <w:b/>
          <w:snapToGrid w:val="0"/>
        </w:rPr>
        <w:t>投标人未在规定时间内解密、解密失败或解密超时，视为放弃投标。</w:t>
      </w:r>
    </w:p>
    <w:p>
      <w:pPr>
        <w:pageBreakBefore w:val="0"/>
        <w:widowControl/>
        <w:wordWrap/>
        <w:overflowPunct/>
        <w:bidi w:val="0"/>
        <w:spacing w:line="360" w:lineRule="auto"/>
        <w:ind w:left="-123" w:leftChars="-56" w:right="-106" w:rightChars="-48" w:firstLine="440" w:firstLineChars="200"/>
        <w:rPr>
          <w:rFonts w:hint="eastAsia" w:ascii="宋体" w:hAnsi="宋体" w:eastAsia="宋体" w:cs="宋体"/>
          <w:snapToGrid w:val="0"/>
        </w:rPr>
      </w:pPr>
      <w:r>
        <w:rPr>
          <w:rFonts w:hint="eastAsia" w:ascii="宋体" w:hAnsi="宋体" w:eastAsia="宋体" w:cs="宋体"/>
          <w:snapToGrid w:val="0"/>
        </w:rPr>
        <w:t>4、不见面开标前投标人需完成以下准备工作：</w:t>
      </w:r>
    </w:p>
    <w:p>
      <w:pPr>
        <w:pageBreakBefore w:val="0"/>
        <w:widowControl/>
        <w:wordWrap/>
        <w:overflowPunct/>
        <w:bidi w:val="0"/>
        <w:spacing w:line="360" w:lineRule="auto"/>
        <w:ind w:left="-123" w:leftChars="-56" w:right="-106" w:rightChars="-48" w:firstLine="440" w:firstLineChars="200"/>
        <w:rPr>
          <w:rFonts w:hint="eastAsia" w:ascii="宋体" w:hAnsi="宋体" w:eastAsia="宋体" w:cs="宋体"/>
          <w:snapToGrid w:val="0"/>
        </w:rPr>
      </w:pPr>
      <w:r>
        <w:rPr>
          <w:rFonts w:hint="eastAsia" w:ascii="宋体" w:hAnsi="宋体" w:eastAsia="宋体" w:cs="宋体"/>
          <w:snapToGrid w:val="0"/>
        </w:rPr>
        <w:t>（1）投标人需在“三门县公共资源交易网页”注册，并核验通过。</w:t>
      </w:r>
    </w:p>
    <w:p>
      <w:pPr>
        <w:pageBreakBefore w:val="0"/>
        <w:widowControl/>
        <w:wordWrap/>
        <w:overflowPunct/>
        <w:bidi w:val="0"/>
        <w:spacing w:line="360" w:lineRule="auto"/>
        <w:ind w:left="-123" w:leftChars="-56" w:right="-106" w:rightChars="-48" w:firstLine="440" w:firstLineChars="200"/>
        <w:rPr>
          <w:rFonts w:hint="eastAsia" w:ascii="宋体" w:hAnsi="宋体" w:eastAsia="宋体" w:cs="宋体"/>
          <w:snapToGrid w:val="0"/>
        </w:rPr>
      </w:pPr>
      <w:r>
        <w:rPr>
          <w:rFonts w:hint="eastAsia" w:ascii="宋体" w:hAnsi="宋体" w:eastAsia="宋体" w:cs="宋体"/>
          <w:snapToGrid w:val="0"/>
        </w:rPr>
        <w:t>（2）投标人终端要求：根据操作说明，自行安装相关插件并按要求进行相关插件的设置。</w:t>
      </w:r>
    </w:p>
    <w:p>
      <w:pPr>
        <w:pageBreakBefore w:val="0"/>
        <w:widowControl/>
        <w:wordWrap/>
        <w:overflowPunct/>
        <w:bidi w:val="0"/>
        <w:spacing w:line="360" w:lineRule="auto"/>
        <w:ind w:left="-123" w:leftChars="-56" w:right="-106" w:rightChars="-48" w:firstLine="440" w:firstLineChars="200"/>
        <w:rPr>
          <w:rFonts w:hint="eastAsia" w:ascii="宋体" w:hAnsi="宋体" w:eastAsia="宋体" w:cs="宋体"/>
          <w:snapToGrid w:val="0"/>
        </w:rPr>
      </w:pPr>
      <w:r>
        <w:rPr>
          <w:rFonts w:hint="eastAsia" w:ascii="宋体" w:hAnsi="宋体" w:eastAsia="宋体" w:cs="宋体"/>
          <w:snapToGrid w:val="0"/>
        </w:rPr>
        <w:t>（3）需使用数字证书（CA）操作，未取得数字证书（CA）的，请前往“三门县公共资源交易专用数字证书用户自助申报系统”自助办理（网址：</w:t>
      </w:r>
      <w:r>
        <w:rPr>
          <w:rFonts w:hint="eastAsia" w:ascii="宋体" w:hAnsi="宋体" w:eastAsia="宋体" w:cs="宋体"/>
        </w:rPr>
        <w:fldChar w:fldCharType="begin"/>
      </w:r>
      <w:r>
        <w:rPr>
          <w:rFonts w:hint="eastAsia" w:ascii="宋体" w:hAnsi="宋体" w:eastAsia="宋体" w:cs="宋体"/>
        </w:rPr>
        <w:instrText xml:space="preserve"> HYPERLINK "http://www.tseal.cn/tcloud/smxztb" </w:instrText>
      </w:r>
      <w:r>
        <w:rPr>
          <w:rFonts w:hint="eastAsia" w:ascii="宋体" w:hAnsi="宋体" w:eastAsia="宋体" w:cs="宋体"/>
        </w:rPr>
        <w:fldChar w:fldCharType="separate"/>
      </w:r>
      <w:r>
        <w:rPr>
          <w:rStyle w:val="97"/>
          <w:rFonts w:hint="eastAsia" w:ascii="宋体" w:hAnsi="宋体" w:eastAsia="宋体" w:cs="宋体"/>
          <w:snapToGrid w:val="0"/>
          <w:color w:val="auto"/>
        </w:rPr>
        <w:t>http://www.tseal.cn/tcloud/smxztb</w:t>
      </w:r>
      <w:r>
        <w:rPr>
          <w:rStyle w:val="97"/>
          <w:rFonts w:hint="eastAsia" w:ascii="宋体" w:hAnsi="宋体" w:eastAsia="宋体" w:cs="宋体"/>
          <w:snapToGrid w:val="0"/>
          <w:color w:val="auto"/>
        </w:rPr>
        <w:fldChar w:fldCharType="end"/>
      </w:r>
      <w:r>
        <w:rPr>
          <w:rFonts w:hint="eastAsia" w:ascii="宋体" w:hAnsi="宋体" w:eastAsia="宋体" w:cs="宋体"/>
          <w:snapToGrid w:val="0"/>
        </w:rPr>
        <w:t>。</w:t>
      </w:r>
    </w:p>
    <w:p>
      <w:pPr>
        <w:pageBreakBefore w:val="0"/>
        <w:widowControl/>
        <w:wordWrap/>
        <w:overflowPunct/>
        <w:bidi w:val="0"/>
        <w:spacing w:line="360" w:lineRule="auto"/>
        <w:ind w:left="-123" w:leftChars="-56" w:right="-106" w:rightChars="-48" w:firstLine="440" w:firstLineChars="200"/>
        <w:rPr>
          <w:rFonts w:hint="eastAsia" w:ascii="宋体" w:hAnsi="宋体" w:eastAsia="宋体" w:cs="宋体"/>
          <w:snapToGrid w:val="0"/>
        </w:rPr>
      </w:pPr>
      <w:r>
        <w:rPr>
          <w:rFonts w:hint="eastAsia" w:ascii="宋体" w:hAnsi="宋体" w:eastAsia="宋体" w:cs="宋体"/>
          <w:snapToGrid w:val="0"/>
        </w:rPr>
        <w:t>（4）需使用专用投标工具软件编制，软件下载地址见网站下载中心，投标工具锁申请地址：</w:t>
      </w:r>
      <w:r>
        <w:rPr>
          <w:rFonts w:hint="eastAsia" w:ascii="宋体" w:hAnsi="宋体" w:eastAsia="宋体" w:cs="宋体"/>
        </w:rPr>
        <w:fldChar w:fldCharType="begin"/>
      </w:r>
      <w:r>
        <w:rPr>
          <w:rFonts w:hint="eastAsia" w:ascii="宋体" w:hAnsi="宋体" w:eastAsia="宋体" w:cs="宋体"/>
        </w:rPr>
        <w:instrText xml:space="preserve"> HYPERLINK "http://commkey.pminfo.cn/RegisterRockey/Login/Login.aspx" </w:instrText>
      </w:r>
      <w:r>
        <w:rPr>
          <w:rFonts w:hint="eastAsia" w:ascii="宋体" w:hAnsi="宋体" w:eastAsia="宋体" w:cs="宋体"/>
        </w:rPr>
        <w:fldChar w:fldCharType="separate"/>
      </w:r>
      <w:r>
        <w:rPr>
          <w:rStyle w:val="97"/>
          <w:rFonts w:hint="eastAsia" w:ascii="宋体" w:hAnsi="宋体" w:eastAsia="宋体" w:cs="宋体"/>
          <w:snapToGrid w:val="0"/>
          <w:color w:val="auto"/>
        </w:rPr>
        <w:t>http://commkey.pminfo.cn/RegisterRockey/Login/Login.aspx</w:t>
      </w:r>
      <w:r>
        <w:rPr>
          <w:rStyle w:val="97"/>
          <w:rFonts w:hint="eastAsia" w:ascii="宋体" w:hAnsi="宋体" w:eastAsia="宋体" w:cs="宋体"/>
          <w:snapToGrid w:val="0"/>
          <w:color w:val="auto"/>
        </w:rPr>
        <w:fldChar w:fldCharType="end"/>
      </w:r>
      <w:r>
        <w:rPr>
          <w:rFonts w:hint="eastAsia" w:ascii="宋体" w:hAnsi="宋体" w:eastAsia="宋体" w:cs="宋体"/>
          <w:snapToGrid w:val="0"/>
        </w:rPr>
        <w:t>。</w:t>
      </w:r>
    </w:p>
    <w:p>
      <w:pPr>
        <w:pageBreakBefore w:val="0"/>
        <w:widowControl/>
        <w:wordWrap/>
        <w:overflowPunct/>
        <w:bidi w:val="0"/>
        <w:spacing w:line="360" w:lineRule="auto"/>
        <w:ind w:left="-123" w:leftChars="-56" w:right="-106" w:rightChars="-48" w:firstLine="442" w:firstLineChars="200"/>
        <w:rPr>
          <w:rFonts w:hint="eastAsia" w:ascii="宋体" w:hAnsi="宋体" w:eastAsia="宋体" w:cs="宋体"/>
          <w:b/>
          <w:snapToGrid w:val="0"/>
        </w:rPr>
      </w:pPr>
      <w:r>
        <w:rPr>
          <w:rFonts w:hint="eastAsia" w:ascii="宋体" w:hAnsi="宋体" w:eastAsia="宋体" w:cs="宋体"/>
          <w:b/>
          <w:snapToGrid w:val="0"/>
        </w:rPr>
        <w:t>其他说明：</w:t>
      </w:r>
    </w:p>
    <w:p>
      <w:pPr>
        <w:pageBreakBefore w:val="0"/>
        <w:widowControl/>
        <w:wordWrap/>
        <w:overflowPunct/>
        <w:bidi w:val="0"/>
        <w:spacing w:line="360" w:lineRule="auto"/>
        <w:ind w:left="-123" w:leftChars="-56" w:right="-106" w:rightChars="-48" w:firstLine="440" w:firstLineChars="200"/>
        <w:rPr>
          <w:rFonts w:hint="eastAsia" w:ascii="宋体" w:hAnsi="宋体" w:eastAsia="宋体" w:cs="宋体"/>
          <w:snapToGrid w:val="0"/>
        </w:rPr>
      </w:pPr>
      <w:r>
        <w:rPr>
          <w:rFonts w:hint="eastAsia" w:ascii="宋体" w:hAnsi="宋体" w:eastAsia="宋体" w:cs="宋体"/>
          <w:snapToGrid w:val="0"/>
        </w:rPr>
        <w:t>（1）开标当日，投标人不必抵达开标现场，仅需在任意地点通过互联网参加开标会议，并根据需要使用开标系统与现场招标人进行互动交流、澄清、质疑等活动。各投标人参与远程交互的授权委托人或法人代表应始终为同一个人，中途不得更换，在解密、唱标、提疑、传送文件等特殊情况下需要交互时，投标人一端参与交互的人员将均被视为是投标人的授权委托人或法人代表，投标人不得以不承认交互人员的资格或身份等为借口抵赖推脱，投标人自行承担随意更换人员所导致的一切后果。未参加开标会议视为放弃交互和放弃对开评标全过程提疑的权利。</w:t>
      </w:r>
    </w:p>
    <w:p>
      <w:pPr>
        <w:pageBreakBefore w:val="0"/>
        <w:widowControl/>
        <w:wordWrap/>
        <w:overflowPunct/>
        <w:bidi w:val="0"/>
        <w:spacing w:line="360" w:lineRule="auto"/>
        <w:ind w:left="-123" w:leftChars="-56" w:right="-106" w:rightChars="-48" w:firstLine="440" w:firstLineChars="200"/>
        <w:rPr>
          <w:rFonts w:hint="eastAsia" w:ascii="宋体" w:hAnsi="宋体" w:eastAsia="宋体" w:cs="宋体"/>
          <w:snapToGrid w:val="0"/>
        </w:rPr>
      </w:pPr>
      <w:r>
        <w:rPr>
          <w:rFonts w:hint="eastAsia" w:ascii="宋体" w:hAnsi="宋体" w:eastAsia="宋体" w:cs="宋体"/>
          <w:snapToGrid w:val="0"/>
        </w:rPr>
        <w:t>（2）因投标人网络与电源不稳定、未按操作手册要求配置软硬件、解密锁发生故障或用错、故意不在要求时限内完成解密等自身原因，导致投标文件在规定时间内未能解密、解密失败或解密超时，视为投标人放弃投标；</w:t>
      </w:r>
    </w:p>
    <w:p>
      <w:pPr>
        <w:pageBreakBefore w:val="0"/>
        <w:widowControl/>
        <w:wordWrap/>
        <w:overflowPunct/>
        <w:bidi w:val="0"/>
        <w:spacing w:line="360" w:lineRule="auto"/>
        <w:ind w:left="-123" w:leftChars="-56" w:right="-106" w:rightChars="-48" w:firstLine="440" w:firstLineChars="200"/>
        <w:rPr>
          <w:rFonts w:hint="eastAsia" w:ascii="宋体" w:hAnsi="宋体" w:eastAsia="宋体" w:cs="宋体"/>
          <w:snapToGrid w:val="0"/>
        </w:rPr>
      </w:pPr>
      <w:r>
        <w:rPr>
          <w:rFonts w:hint="eastAsia" w:ascii="宋体" w:hAnsi="宋体" w:eastAsia="宋体" w:cs="宋体"/>
          <w:snapToGrid w:val="0"/>
        </w:rPr>
        <w:t>（3）因招标人原因或电子交易平台发生故障等，导致无法按时完成投标文件解密或开、评标工作无法进行的，可根据实际情况相应延迟解密时间或调整开、评标时间。</w:t>
      </w:r>
    </w:p>
    <w:p>
      <w:pPr>
        <w:pageBreakBefore w:val="0"/>
        <w:widowControl/>
        <w:wordWrap/>
        <w:overflowPunct/>
        <w:bidi w:val="0"/>
        <w:spacing w:line="360" w:lineRule="auto"/>
        <w:ind w:left="-123" w:leftChars="-56" w:right="-106" w:rightChars="-48" w:firstLine="440" w:firstLineChars="200"/>
        <w:rPr>
          <w:rFonts w:hint="eastAsia" w:ascii="宋体" w:hAnsi="宋体" w:eastAsia="宋体" w:cs="宋体"/>
          <w:snapToGrid w:val="0"/>
        </w:rPr>
      </w:pPr>
      <w:r>
        <w:rPr>
          <w:rFonts w:hint="eastAsia" w:ascii="宋体" w:hAnsi="宋体" w:eastAsia="宋体" w:cs="宋体"/>
          <w:snapToGrid w:val="0"/>
        </w:rPr>
        <w:t>（4）投标人必须使用生成电子投标文件的CA数字证书解密电子投标文件，否则造成解密失败的，由投标人负责。</w:t>
      </w:r>
    </w:p>
    <w:p>
      <w:pPr>
        <w:pageBreakBefore w:val="0"/>
        <w:widowControl/>
        <w:wordWrap/>
        <w:overflowPunct/>
        <w:bidi w:val="0"/>
        <w:spacing w:line="360" w:lineRule="auto"/>
        <w:ind w:left="-123" w:leftChars="-56" w:right="-106" w:rightChars="-48" w:firstLine="440" w:firstLineChars="200"/>
        <w:rPr>
          <w:rFonts w:hint="eastAsia" w:ascii="宋体" w:hAnsi="宋体" w:eastAsia="宋体" w:cs="宋体"/>
          <w:snapToGrid w:val="0"/>
        </w:rPr>
      </w:pPr>
      <w:r>
        <w:rPr>
          <w:rFonts w:hint="eastAsia" w:ascii="宋体" w:hAnsi="宋体" w:eastAsia="宋体" w:cs="宋体"/>
          <w:snapToGrid w:val="0"/>
        </w:rPr>
        <w:t>（5）开标项目的时间均以国家授时中心发布的时间为准。</w:t>
      </w:r>
    </w:p>
    <w:p>
      <w:pPr>
        <w:pageBreakBefore w:val="0"/>
        <w:wordWrap/>
        <w:overflowPunct/>
        <w:bidi w:val="0"/>
        <w:spacing w:line="360" w:lineRule="auto"/>
        <w:ind w:firstLine="440" w:firstLineChars="200"/>
        <w:rPr>
          <w:rFonts w:hint="eastAsia" w:ascii="宋体" w:hAnsi="宋体" w:eastAsia="宋体" w:cs="宋体"/>
          <w:snapToGrid w:val="0"/>
        </w:rPr>
      </w:pPr>
      <w:r>
        <w:rPr>
          <w:rFonts w:hint="eastAsia" w:ascii="宋体" w:hAnsi="宋体" w:eastAsia="宋体" w:cs="宋体"/>
          <w:snapToGrid w:val="0"/>
        </w:rPr>
        <w:t>如有疑问，请咨询品茗公司技术服务电话，技术服务电话：章宏涛，13968512856。QQ “三门交易平台交流群”（群号：146117595），进行业务咨询。此群也将作为不见面开标的备用远程交互群。</w:t>
      </w:r>
      <w:bookmarkStart w:id="9" w:name="_Toc7060"/>
    </w:p>
    <w:p>
      <w:pPr>
        <w:pStyle w:val="3"/>
        <w:pageBreakBefore w:val="0"/>
        <w:wordWrap/>
        <w:overflowPunct/>
        <w:bidi w:val="0"/>
        <w:spacing w:line="360" w:lineRule="auto"/>
        <w:ind w:firstLine="210"/>
        <w:rPr>
          <w:rFonts w:hint="eastAsia" w:ascii="宋体" w:hAnsi="宋体" w:eastAsia="宋体" w:cs="宋体"/>
          <w:snapToGrid w:val="0"/>
        </w:rPr>
      </w:pPr>
      <w:r>
        <w:rPr>
          <w:rFonts w:hint="eastAsia" w:ascii="宋体" w:hAnsi="宋体" w:eastAsia="宋体" w:cs="宋体"/>
          <w:snapToGrid w:val="0"/>
        </w:rPr>
        <w:br w:type="page"/>
      </w:r>
    </w:p>
    <w:bookmarkEnd w:id="8"/>
    <w:bookmarkEnd w:id="9"/>
    <w:p>
      <w:pPr>
        <w:pageBreakBefore w:val="0"/>
        <w:wordWrap/>
        <w:overflowPunct/>
        <w:bidi w:val="0"/>
        <w:spacing w:after="240" w:afterLines="100" w:line="360" w:lineRule="auto"/>
        <w:jc w:val="center"/>
        <w:rPr>
          <w:rFonts w:hint="eastAsia" w:ascii="宋体" w:hAnsi="宋体" w:eastAsia="宋体" w:cs="宋体"/>
          <w:sz w:val="44"/>
          <w:szCs w:val="44"/>
          <w:lang w:val="en-US" w:bidi="ar-SA"/>
        </w:rPr>
      </w:pPr>
      <w:bookmarkStart w:id="10" w:name="_Toc89960455"/>
      <w:bookmarkStart w:id="11" w:name="_Toc754"/>
      <w:r>
        <w:rPr>
          <w:rFonts w:hint="eastAsia" w:cs="宋体"/>
          <w:sz w:val="44"/>
          <w:szCs w:val="44"/>
          <w:lang w:val="en-US" w:eastAsia="zh-CN" w:bidi="ar-SA"/>
        </w:rPr>
        <w:t xml:space="preserve">第一章 </w:t>
      </w:r>
      <w:r>
        <w:rPr>
          <w:rFonts w:hint="eastAsia" w:ascii="宋体" w:hAnsi="宋体" w:eastAsia="宋体" w:cs="宋体"/>
          <w:sz w:val="44"/>
          <w:szCs w:val="44"/>
          <w:lang w:val="en-US" w:bidi="ar-SA"/>
        </w:rPr>
        <w:t>招标公告</w:t>
      </w:r>
      <w:bookmarkEnd w:id="10"/>
      <w:bookmarkEnd w:id="11"/>
    </w:p>
    <w:p>
      <w:pPr>
        <w:pageBreakBefore w:val="0"/>
        <w:wordWrap/>
        <w:overflowPunct/>
        <w:bidi w:val="0"/>
        <w:spacing w:after="240" w:afterLines="100" w:line="360" w:lineRule="auto"/>
        <w:jc w:val="center"/>
        <w:rPr>
          <w:rFonts w:hint="eastAsia" w:ascii="宋体" w:hAnsi="宋体" w:eastAsia="宋体" w:cs="宋体"/>
          <w:b/>
          <w:sz w:val="32"/>
          <w:szCs w:val="32"/>
          <w:lang w:val="en-US" w:bidi="ar-SA"/>
        </w:rPr>
      </w:pPr>
      <w:r>
        <w:rPr>
          <w:rFonts w:hint="eastAsia" w:ascii="宋体" w:hAnsi="宋体" w:eastAsia="宋体" w:cs="宋体"/>
          <w:b/>
          <w:iCs/>
          <w:sz w:val="28"/>
          <w:szCs w:val="28"/>
          <w:u w:val="single"/>
          <w:lang w:val="en-US" w:eastAsia="zh-CN" w:bidi="ar-SA"/>
        </w:rPr>
        <w:t>台州市三门县2023年浙江省“蓝色海湾”整治行动项目(EPC工程总承包）</w:t>
      </w:r>
      <w:r>
        <w:rPr>
          <w:rFonts w:hint="eastAsia" w:ascii="宋体" w:hAnsi="宋体" w:eastAsia="宋体" w:cs="宋体"/>
          <w:b/>
          <w:iCs/>
          <w:sz w:val="28"/>
          <w:szCs w:val="28"/>
          <w:u w:val="single"/>
          <w:lang w:val="en-US" w:bidi="ar-SA"/>
        </w:rPr>
        <w:t>招标公告</w:t>
      </w:r>
      <w:bookmarkStart w:id="12" w:name="_Toc413603492"/>
      <w:bookmarkStart w:id="13" w:name="_Toc448383198"/>
      <w:bookmarkStart w:id="14" w:name="_Toc413620263"/>
      <w:bookmarkStart w:id="15" w:name="_Toc60687307"/>
      <w:bookmarkStart w:id="16" w:name="_Toc413603497"/>
      <w:bookmarkStart w:id="17" w:name="_Toc413620268"/>
      <w:bookmarkStart w:id="18" w:name="_Toc60687312"/>
      <w:bookmarkStart w:id="19" w:name="OLE_LINK3"/>
    </w:p>
    <w:p>
      <w:pPr>
        <w:pageBreakBefore w:val="0"/>
        <w:wordWrap/>
        <w:overflowPunct/>
        <w:bidi w:val="0"/>
        <w:adjustRightInd w:val="0"/>
        <w:spacing w:line="360" w:lineRule="auto"/>
        <w:ind w:firstLine="643" w:firstLineChars="200"/>
        <w:rPr>
          <w:rFonts w:hint="eastAsia" w:ascii="宋体" w:hAnsi="宋体" w:eastAsia="宋体" w:cs="宋体"/>
          <w:b/>
          <w:sz w:val="32"/>
          <w:szCs w:val="32"/>
          <w:lang w:val="en-US" w:bidi="ar-SA"/>
        </w:rPr>
      </w:pPr>
      <w:r>
        <w:rPr>
          <w:rFonts w:hint="eastAsia" w:ascii="宋体" w:hAnsi="宋体" w:eastAsia="宋体" w:cs="宋体"/>
          <w:b/>
          <w:sz w:val="32"/>
          <w:szCs w:val="32"/>
          <w:lang w:val="en-US" w:bidi="ar-SA"/>
        </w:rPr>
        <w:t>1.招标条件</w:t>
      </w:r>
      <w:bookmarkEnd w:id="12"/>
      <w:bookmarkEnd w:id="13"/>
      <w:bookmarkEnd w:id="14"/>
      <w:bookmarkEnd w:id="15"/>
    </w:p>
    <w:p>
      <w:pPr>
        <w:pageBreakBefore w:val="0"/>
        <w:wordWrap/>
        <w:overflowPunct/>
        <w:bidi w:val="0"/>
        <w:spacing w:line="360" w:lineRule="auto"/>
        <w:ind w:firstLine="480" w:firstLineChars="200"/>
        <w:rPr>
          <w:rFonts w:hint="eastAsia" w:ascii="宋体" w:hAnsi="宋体" w:eastAsia="宋体" w:cs="宋体"/>
          <w:snapToGrid w:val="0"/>
          <w:sz w:val="24"/>
          <w:szCs w:val="24"/>
          <w:u w:val="single"/>
        </w:rPr>
      </w:pPr>
      <w:r>
        <w:rPr>
          <w:rFonts w:hint="eastAsia" w:ascii="宋体" w:hAnsi="宋体" w:eastAsia="宋体" w:cs="宋体"/>
          <w:snapToGrid w:val="0"/>
          <w:sz w:val="24"/>
          <w:szCs w:val="24"/>
        </w:rPr>
        <w:t>1.1</w:t>
      </w:r>
      <w:bookmarkStart w:id="20" w:name="_Toc413620264"/>
      <w:bookmarkStart w:id="21" w:name="_Toc60687308"/>
      <w:bookmarkStart w:id="22" w:name="_Toc413603493"/>
      <w:bookmarkStart w:id="23" w:name="_Toc448383199"/>
      <w:r>
        <w:rPr>
          <w:rFonts w:hint="eastAsia" w:ascii="宋体" w:hAnsi="宋体" w:eastAsia="宋体" w:cs="宋体"/>
          <w:snapToGrid w:val="0"/>
          <w:sz w:val="24"/>
          <w:szCs w:val="24"/>
        </w:rPr>
        <w:t xml:space="preserve"> 本招标项目</w:t>
      </w:r>
      <w:r>
        <w:rPr>
          <w:rFonts w:hint="eastAsia" w:ascii="宋体" w:hAnsi="宋体" w:eastAsia="宋体" w:cs="宋体"/>
          <w:snapToGrid w:val="0"/>
          <w:sz w:val="24"/>
          <w:szCs w:val="24"/>
          <w:u w:val="single"/>
          <w:lang w:eastAsia="zh-CN"/>
        </w:rPr>
        <w:t>台州市三门县2023年浙江省“蓝色海湾”整治行动项目(EPC工程总承包）</w:t>
      </w:r>
      <w:r>
        <w:rPr>
          <w:rFonts w:hint="eastAsia" w:ascii="宋体" w:hAnsi="宋体" w:eastAsia="宋体" w:cs="宋体"/>
          <w:snapToGrid w:val="0"/>
          <w:sz w:val="24"/>
          <w:szCs w:val="24"/>
        </w:rPr>
        <w:t>已由</w:t>
      </w:r>
      <w:r>
        <w:rPr>
          <w:rFonts w:hint="eastAsia" w:ascii="宋体" w:hAnsi="宋体" w:eastAsia="宋体" w:cs="宋体"/>
          <w:snapToGrid w:val="0"/>
          <w:sz w:val="24"/>
          <w:szCs w:val="24"/>
          <w:u w:val="single"/>
        </w:rPr>
        <w:t>三门县发展和改革局以</w:t>
      </w:r>
      <w:r>
        <w:rPr>
          <w:rFonts w:hint="eastAsia" w:ascii="宋体" w:hAnsi="宋体" w:eastAsia="宋体" w:cs="宋体"/>
          <w:snapToGrid w:val="0"/>
          <w:sz w:val="24"/>
          <w:szCs w:val="24"/>
          <w:u w:val="single"/>
          <w:lang w:val="en-US" w:eastAsia="zh-CN"/>
        </w:rPr>
        <w:t xml:space="preserve">                 </w:t>
      </w:r>
      <w:r>
        <w:rPr>
          <w:rFonts w:hint="eastAsia" w:cs="宋体"/>
          <w:snapToGrid w:val="0"/>
          <w:sz w:val="24"/>
          <w:szCs w:val="24"/>
          <w:u w:val="single"/>
          <w:lang w:val="en-US" w:eastAsia="zh-CN"/>
        </w:rPr>
        <w:t>号</w:t>
      </w:r>
      <w:r>
        <w:rPr>
          <w:rFonts w:hint="eastAsia" w:ascii="宋体" w:hAnsi="宋体" w:eastAsia="宋体" w:cs="宋体"/>
          <w:snapToGrid w:val="0"/>
          <w:sz w:val="24"/>
          <w:szCs w:val="24"/>
        </w:rPr>
        <w:t>批准建设，建设资金来源</w:t>
      </w:r>
      <w:r>
        <w:rPr>
          <w:rFonts w:hint="eastAsia" w:cs="宋体"/>
          <w:snapToGrid w:val="0"/>
          <w:sz w:val="24"/>
          <w:szCs w:val="24"/>
          <w:u w:val="single"/>
          <w:lang w:eastAsia="zh-CN"/>
        </w:rPr>
        <w:t>财政</w:t>
      </w:r>
      <w:r>
        <w:rPr>
          <w:rFonts w:hint="eastAsia" w:ascii="宋体" w:hAnsi="宋体" w:eastAsia="宋体" w:cs="宋体"/>
          <w:snapToGrid w:val="0"/>
          <w:sz w:val="24"/>
          <w:szCs w:val="24"/>
        </w:rPr>
        <w:t>，招标人为</w:t>
      </w:r>
      <w:r>
        <w:rPr>
          <w:rFonts w:hint="eastAsia" w:ascii="宋体" w:hAnsi="宋体" w:eastAsia="宋体" w:cs="宋体"/>
          <w:i w:val="0"/>
          <w:iCs w:val="0"/>
          <w:snapToGrid w:val="0"/>
          <w:sz w:val="24"/>
          <w:szCs w:val="24"/>
          <w:u w:val="single"/>
          <w:lang w:eastAsia="zh-CN"/>
        </w:rPr>
        <w:t>三门山海协作发展有限公司</w:t>
      </w:r>
      <w:r>
        <w:rPr>
          <w:rFonts w:hint="eastAsia" w:ascii="宋体" w:hAnsi="宋体" w:eastAsia="宋体" w:cs="宋体"/>
          <w:snapToGrid w:val="0"/>
          <w:sz w:val="24"/>
          <w:szCs w:val="24"/>
        </w:rPr>
        <w:t>。招标代理机构为</w:t>
      </w:r>
      <w:r>
        <w:rPr>
          <w:rFonts w:hint="eastAsia" w:ascii="宋体" w:hAnsi="宋体" w:eastAsia="宋体" w:cs="宋体"/>
          <w:snapToGrid w:val="0"/>
          <w:sz w:val="24"/>
          <w:szCs w:val="24"/>
          <w:u w:val="single"/>
          <w:lang w:eastAsia="zh-CN"/>
        </w:rPr>
        <w:t>浙江建科工程项目管理有限公司</w:t>
      </w:r>
      <w:r>
        <w:rPr>
          <w:rFonts w:hint="eastAsia" w:ascii="宋体" w:hAnsi="宋体" w:eastAsia="宋体" w:cs="宋体"/>
          <w:snapToGrid w:val="0"/>
          <w:sz w:val="24"/>
          <w:szCs w:val="24"/>
        </w:rPr>
        <w:t>。目前，项目已具备招标条件，现对该项目进行公开招标。</w:t>
      </w:r>
    </w:p>
    <w:p>
      <w:pPr>
        <w:pageBreakBefore w:val="0"/>
        <w:wordWrap/>
        <w:overflowPunct/>
        <w:bidi w:val="0"/>
        <w:adjustRightInd w:val="0"/>
        <w:spacing w:line="360" w:lineRule="auto"/>
        <w:ind w:firstLine="643" w:firstLineChars="200"/>
        <w:rPr>
          <w:rFonts w:hint="eastAsia" w:ascii="宋体" w:hAnsi="宋体" w:eastAsia="宋体" w:cs="宋体"/>
          <w:b/>
          <w:sz w:val="32"/>
          <w:szCs w:val="32"/>
          <w:lang w:val="en-US" w:bidi="ar-SA"/>
        </w:rPr>
      </w:pPr>
      <w:r>
        <w:rPr>
          <w:rFonts w:hint="eastAsia" w:ascii="宋体" w:hAnsi="宋体" w:eastAsia="宋体" w:cs="宋体"/>
          <w:b/>
          <w:sz w:val="32"/>
          <w:szCs w:val="32"/>
          <w:lang w:val="en-US" w:bidi="ar-SA"/>
        </w:rPr>
        <w:t>2 项目概况与招标范围</w:t>
      </w:r>
      <w:bookmarkEnd w:id="20"/>
      <w:bookmarkEnd w:id="21"/>
      <w:bookmarkEnd w:id="22"/>
      <w:bookmarkEnd w:id="23"/>
    </w:p>
    <w:p>
      <w:pPr>
        <w:pageBreakBefore w:val="0"/>
        <w:tabs>
          <w:tab w:val="left" w:pos="1343"/>
          <w:tab w:val="left" w:pos="2697"/>
          <w:tab w:val="left" w:pos="3264"/>
          <w:tab w:val="left" w:pos="4896"/>
          <w:tab w:val="left" w:pos="6005"/>
          <w:tab w:val="left" w:pos="7085"/>
          <w:tab w:val="left" w:pos="7498"/>
        </w:tabs>
        <w:kinsoku w:val="0"/>
        <w:wordWrap/>
        <w:overflowPunct/>
        <w:bidi w:val="0"/>
        <w:adjustRightInd w:val="0"/>
        <w:snapToGrid w:val="0"/>
        <w:spacing w:line="360" w:lineRule="auto"/>
        <w:ind w:firstLine="480" w:firstLineChars="200"/>
        <w:rPr>
          <w:rFonts w:hint="eastAsia" w:ascii="宋体" w:hAnsi="宋体" w:eastAsia="宋体" w:cs="宋体"/>
          <w:color w:val="0000FF"/>
          <w:sz w:val="24"/>
          <w:szCs w:val="24"/>
          <w:lang w:val="en-US" w:eastAsia="zh-CN" w:bidi="ar-SA"/>
        </w:rPr>
      </w:pPr>
      <w:r>
        <w:rPr>
          <w:rFonts w:hint="eastAsia" w:ascii="宋体" w:hAnsi="宋体" w:eastAsia="宋体" w:cs="宋体"/>
          <w:color w:val="auto"/>
          <w:sz w:val="24"/>
          <w:szCs w:val="24"/>
          <w:lang w:val="en-US" w:bidi="ar-SA"/>
        </w:rPr>
        <w:t>2</w:t>
      </w:r>
      <w:r>
        <w:rPr>
          <w:rFonts w:hint="eastAsia" w:ascii="宋体" w:hAnsi="宋体" w:eastAsia="宋体" w:cs="宋体"/>
          <w:color w:val="auto"/>
          <w:sz w:val="24"/>
          <w:szCs w:val="24"/>
          <w:lang w:val="en-US" w:eastAsia="zh-CN" w:bidi="ar-SA"/>
        </w:rPr>
        <w:t>.1 项目概况：</w:t>
      </w:r>
      <w:bookmarkStart w:id="24" w:name="_Toc413603494"/>
      <w:bookmarkStart w:id="25" w:name="_Toc413620265"/>
      <w:r>
        <w:rPr>
          <w:rFonts w:hint="eastAsia" w:ascii="宋体" w:hAnsi="宋体" w:eastAsia="宋体" w:cs="宋体"/>
          <w:color w:val="auto"/>
          <w:sz w:val="24"/>
          <w:szCs w:val="24"/>
          <w:lang w:val="en-US" w:eastAsia="zh-CN" w:bidi="ar-SA"/>
        </w:rPr>
        <w:t>本招标项目位于三门县健跳镇平岗村的东侧长沙沙滩，建设任务包含沙滩修复、</w:t>
      </w:r>
      <w:r>
        <w:rPr>
          <w:rFonts w:hint="eastAsia" w:cs="宋体"/>
          <w:color w:val="auto"/>
          <w:sz w:val="24"/>
          <w:szCs w:val="24"/>
          <w:lang w:val="en-US" w:eastAsia="zh-CN" w:bidi="ar-SA"/>
        </w:rPr>
        <w:t>互花米草治理（已清理）、</w:t>
      </w:r>
      <w:r>
        <w:rPr>
          <w:rFonts w:hint="eastAsia" w:ascii="宋体" w:hAnsi="宋体" w:eastAsia="宋体" w:cs="宋体"/>
          <w:color w:val="auto"/>
          <w:sz w:val="24"/>
          <w:szCs w:val="24"/>
          <w:lang w:val="en-US" w:eastAsia="zh-CN" w:bidi="ar-SA"/>
        </w:rPr>
        <w:t>退养还滩、排水工程、休闲广场、木栈道及台阶步道、生态观测平台、鸟类栖息地保护站、波浪监测浮标及配套工程等共10项工程。包括完成生态修复总面积36.71万m2，岸线修复长度</w:t>
      </w:r>
      <w:r>
        <w:rPr>
          <w:rFonts w:hint="eastAsia" w:cs="宋体"/>
          <w:color w:val="auto"/>
          <w:sz w:val="24"/>
          <w:szCs w:val="24"/>
          <w:lang w:val="en-US" w:eastAsia="zh-CN" w:bidi="ar-SA"/>
        </w:rPr>
        <w:t>650</w:t>
      </w:r>
      <w:r>
        <w:rPr>
          <w:rFonts w:hint="eastAsia" w:ascii="宋体" w:hAnsi="宋体" w:eastAsia="宋体" w:cs="宋体"/>
          <w:color w:val="auto"/>
          <w:sz w:val="24"/>
          <w:szCs w:val="24"/>
          <w:lang w:val="en-US" w:eastAsia="zh-CN" w:bidi="ar-SA"/>
        </w:rPr>
        <w:t>m。互花米草清理面积9.8万m2，清淤面积</w:t>
      </w:r>
      <w:r>
        <w:rPr>
          <w:rFonts w:hint="eastAsia" w:cs="宋体"/>
          <w:color w:val="auto"/>
          <w:sz w:val="24"/>
          <w:szCs w:val="24"/>
          <w:lang w:val="en-US" w:eastAsia="zh-CN" w:bidi="ar-SA"/>
        </w:rPr>
        <w:t>11.9</w:t>
      </w:r>
      <w:r>
        <w:rPr>
          <w:rFonts w:hint="eastAsia" w:ascii="宋体" w:hAnsi="宋体" w:eastAsia="宋体" w:cs="宋体"/>
          <w:color w:val="auto"/>
          <w:sz w:val="24"/>
          <w:szCs w:val="24"/>
          <w:lang w:val="en-US" w:eastAsia="zh-CN" w:bidi="ar-SA"/>
        </w:rPr>
        <w:t>万m2，退养还滩23.</w:t>
      </w:r>
      <w:r>
        <w:rPr>
          <w:rFonts w:hint="eastAsia" w:cs="宋体"/>
          <w:color w:val="auto"/>
          <w:sz w:val="24"/>
          <w:szCs w:val="24"/>
          <w:lang w:val="en-US" w:eastAsia="zh-CN" w:bidi="ar-SA"/>
        </w:rPr>
        <w:t>3</w:t>
      </w:r>
      <w:r>
        <w:rPr>
          <w:rFonts w:hint="eastAsia" w:ascii="宋体" w:hAnsi="宋体" w:eastAsia="宋体" w:cs="宋体"/>
          <w:color w:val="auto"/>
          <w:sz w:val="24"/>
          <w:szCs w:val="24"/>
          <w:lang w:val="en-US" w:eastAsia="zh-CN" w:bidi="ar-SA"/>
        </w:rPr>
        <w:t xml:space="preserve">万m2，沙滩修复面积3.24万m2，沙滩后滨栈道 228m，山体台阶步道222m，休闲广场1项，排水工程1项，生态观测平台1处，鸟类栖息地保护站1处，配套工程6项。 </w:t>
      </w:r>
    </w:p>
    <w:p>
      <w:pPr>
        <w:pageBreakBefore w:val="0"/>
        <w:tabs>
          <w:tab w:val="left" w:pos="1343"/>
          <w:tab w:val="left" w:pos="2697"/>
          <w:tab w:val="left" w:pos="3264"/>
          <w:tab w:val="left" w:pos="4896"/>
          <w:tab w:val="left" w:pos="6005"/>
          <w:tab w:val="left" w:pos="7085"/>
          <w:tab w:val="left" w:pos="7498"/>
        </w:tabs>
        <w:kinsoku w:val="0"/>
        <w:wordWrap/>
        <w:overflowPunct/>
        <w:bidi w:val="0"/>
        <w:adjustRightInd w:val="0"/>
        <w:snapToGrid w:val="0"/>
        <w:spacing w:line="360" w:lineRule="auto"/>
        <w:ind w:firstLine="480" w:firstLineChars="200"/>
        <w:rPr>
          <w:rFonts w:hint="eastAsia" w:ascii="宋体" w:hAnsi="宋体" w:eastAsia="宋体" w:cs="宋体"/>
          <w:color w:val="auto"/>
          <w:sz w:val="24"/>
          <w:szCs w:val="24"/>
          <w:lang w:val="en-US" w:eastAsia="zh-CN" w:bidi="ar-SA"/>
        </w:rPr>
      </w:pPr>
      <w:r>
        <w:rPr>
          <w:rFonts w:hint="eastAsia" w:ascii="宋体" w:hAnsi="宋体" w:eastAsia="宋体" w:cs="宋体"/>
          <w:color w:val="auto"/>
          <w:sz w:val="24"/>
          <w:szCs w:val="24"/>
          <w:lang w:val="en-US" w:eastAsia="zh-CN" w:bidi="ar-SA"/>
        </w:rPr>
        <w:t>2.2 招标范围：</w:t>
      </w:r>
      <w:bookmarkStart w:id="26" w:name="_Toc448383200"/>
      <w:bookmarkStart w:id="27" w:name="_Toc60687309"/>
      <w:r>
        <w:rPr>
          <w:rFonts w:hint="eastAsia" w:ascii="宋体" w:hAnsi="宋体" w:eastAsia="宋体" w:cs="宋体"/>
          <w:color w:val="auto"/>
          <w:sz w:val="24"/>
          <w:szCs w:val="24"/>
          <w:lang w:val="en-US" w:eastAsia="zh-CN" w:bidi="ar-SA"/>
        </w:rPr>
        <w:t>本项目的施工图设计、采购及施工总承包。</w:t>
      </w:r>
    </w:p>
    <w:p>
      <w:pPr>
        <w:pageBreakBefore w:val="0"/>
        <w:tabs>
          <w:tab w:val="left" w:pos="1343"/>
          <w:tab w:val="left" w:pos="2697"/>
          <w:tab w:val="left" w:pos="3264"/>
          <w:tab w:val="left" w:pos="4896"/>
          <w:tab w:val="left" w:pos="6005"/>
          <w:tab w:val="left" w:pos="7085"/>
          <w:tab w:val="left" w:pos="7498"/>
        </w:tabs>
        <w:kinsoku w:val="0"/>
        <w:wordWrap/>
        <w:overflowPunct/>
        <w:bidi w:val="0"/>
        <w:adjustRightInd w:val="0"/>
        <w:snapToGrid w:val="0"/>
        <w:spacing w:line="360" w:lineRule="auto"/>
        <w:ind w:firstLine="480" w:firstLineChars="200"/>
        <w:rPr>
          <w:rFonts w:hint="eastAsia" w:ascii="宋体" w:hAnsi="宋体" w:eastAsia="宋体" w:cs="宋体"/>
          <w:color w:val="auto"/>
          <w:sz w:val="24"/>
          <w:szCs w:val="24"/>
          <w:lang w:val="en-US" w:eastAsia="zh-CN" w:bidi="ar-SA"/>
        </w:rPr>
      </w:pPr>
      <w:r>
        <w:rPr>
          <w:rFonts w:hint="eastAsia" w:ascii="宋体" w:hAnsi="宋体" w:eastAsia="宋体" w:cs="宋体"/>
          <w:color w:val="auto"/>
          <w:sz w:val="24"/>
          <w:szCs w:val="24"/>
          <w:lang w:val="en-US" w:eastAsia="zh-CN" w:bidi="ar-SA"/>
        </w:rPr>
        <w:t>包括以下内容：</w:t>
      </w:r>
    </w:p>
    <w:p>
      <w:pPr>
        <w:pageBreakBefore w:val="0"/>
        <w:tabs>
          <w:tab w:val="left" w:pos="1343"/>
          <w:tab w:val="left" w:pos="2697"/>
          <w:tab w:val="left" w:pos="3264"/>
          <w:tab w:val="left" w:pos="4896"/>
          <w:tab w:val="left" w:pos="6005"/>
          <w:tab w:val="left" w:pos="7085"/>
          <w:tab w:val="left" w:pos="7498"/>
        </w:tabs>
        <w:kinsoku w:val="0"/>
        <w:wordWrap/>
        <w:overflowPunct/>
        <w:bidi w:val="0"/>
        <w:adjustRightInd w:val="0"/>
        <w:snapToGrid w:val="0"/>
        <w:spacing w:line="360" w:lineRule="auto"/>
        <w:ind w:firstLine="480" w:firstLineChars="200"/>
        <w:rPr>
          <w:rFonts w:hint="eastAsia" w:ascii="宋体" w:hAnsi="宋体" w:eastAsia="宋体" w:cs="宋体"/>
          <w:color w:val="auto"/>
          <w:sz w:val="24"/>
          <w:szCs w:val="24"/>
          <w:lang w:val="en-US" w:eastAsia="zh-CN" w:bidi="ar-SA"/>
        </w:rPr>
      </w:pPr>
      <w:r>
        <w:rPr>
          <w:rFonts w:hint="eastAsia" w:ascii="宋体" w:hAnsi="宋体" w:eastAsia="宋体" w:cs="宋体"/>
          <w:color w:val="auto"/>
          <w:sz w:val="24"/>
          <w:szCs w:val="24"/>
          <w:lang w:val="en-US" w:eastAsia="zh-CN" w:bidi="ar-SA"/>
        </w:rPr>
        <w:t>（1）报建手续：投标人需按照有关部门要求办理需以承包人名义办理的各项工程建设、设计及施工许可的审批、报建、开工、验收等手续，并承担相关手续费用；同时协助招标人办理各项需以招标人名义办理的相关手续；</w:t>
      </w:r>
    </w:p>
    <w:p>
      <w:pPr>
        <w:pageBreakBefore w:val="0"/>
        <w:tabs>
          <w:tab w:val="left" w:pos="1343"/>
          <w:tab w:val="left" w:pos="2697"/>
          <w:tab w:val="left" w:pos="3264"/>
          <w:tab w:val="left" w:pos="4896"/>
          <w:tab w:val="left" w:pos="6005"/>
          <w:tab w:val="left" w:pos="7085"/>
          <w:tab w:val="left" w:pos="7498"/>
        </w:tabs>
        <w:kinsoku w:val="0"/>
        <w:wordWrap/>
        <w:overflowPunct/>
        <w:bidi w:val="0"/>
        <w:adjustRightInd w:val="0"/>
        <w:snapToGrid w:val="0"/>
        <w:spacing w:line="360" w:lineRule="auto"/>
        <w:ind w:firstLine="480" w:firstLineChars="200"/>
        <w:rPr>
          <w:rFonts w:hint="eastAsia" w:ascii="宋体" w:hAnsi="宋体" w:eastAsia="宋体" w:cs="宋体"/>
          <w:color w:val="auto"/>
          <w:sz w:val="24"/>
          <w:szCs w:val="24"/>
          <w:lang w:val="en-US" w:eastAsia="zh-CN" w:bidi="ar-SA"/>
        </w:rPr>
      </w:pPr>
      <w:r>
        <w:rPr>
          <w:rFonts w:hint="eastAsia" w:ascii="宋体" w:hAnsi="宋体" w:eastAsia="宋体" w:cs="宋体"/>
          <w:color w:val="auto"/>
          <w:sz w:val="24"/>
          <w:szCs w:val="24"/>
          <w:lang w:val="en-US" w:eastAsia="zh-CN" w:bidi="ar-SA"/>
        </w:rPr>
        <w:t>（2）设计：投标人需根据本工程相关批文、初步设计报告报批稿、发包人要求等确定的内容，完成本工程的施工图设计，并保证设计图纸通过相关部门的审查；</w:t>
      </w:r>
    </w:p>
    <w:p>
      <w:pPr>
        <w:pageBreakBefore w:val="0"/>
        <w:tabs>
          <w:tab w:val="left" w:pos="1343"/>
          <w:tab w:val="left" w:pos="2697"/>
          <w:tab w:val="left" w:pos="3264"/>
          <w:tab w:val="left" w:pos="4896"/>
          <w:tab w:val="left" w:pos="6005"/>
          <w:tab w:val="left" w:pos="7085"/>
          <w:tab w:val="left" w:pos="7498"/>
        </w:tabs>
        <w:kinsoku w:val="0"/>
        <w:wordWrap/>
        <w:overflowPunct/>
        <w:bidi w:val="0"/>
        <w:adjustRightInd w:val="0"/>
        <w:snapToGrid w:val="0"/>
        <w:spacing w:line="360" w:lineRule="auto"/>
        <w:ind w:firstLine="480" w:firstLineChars="200"/>
        <w:rPr>
          <w:rFonts w:hint="eastAsia" w:ascii="宋体" w:hAnsi="宋体" w:eastAsia="宋体" w:cs="宋体"/>
          <w:color w:val="auto"/>
          <w:sz w:val="24"/>
          <w:szCs w:val="24"/>
          <w:lang w:val="en-US" w:eastAsia="zh-CN" w:bidi="ar-SA"/>
        </w:rPr>
      </w:pPr>
      <w:r>
        <w:rPr>
          <w:rFonts w:hint="eastAsia" w:ascii="宋体" w:hAnsi="宋体" w:eastAsia="宋体" w:cs="宋体"/>
          <w:color w:val="auto"/>
          <w:sz w:val="24"/>
          <w:szCs w:val="24"/>
          <w:lang w:val="en-US" w:eastAsia="zh-CN" w:bidi="ar-SA"/>
        </w:rPr>
        <w:t>（3）采购：负责本工程所需的一切材料、设备（招标人供应的材料设备除外）、采购、运输和保管，但必须符合相关标准的要求，在招标人和监理的监督下实施；</w:t>
      </w:r>
    </w:p>
    <w:p>
      <w:pPr>
        <w:pageBreakBefore w:val="0"/>
        <w:tabs>
          <w:tab w:val="left" w:pos="1343"/>
          <w:tab w:val="left" w:pos="2697"/>
          <w:tab w:val="left" w:pos="3264"/>
          <w:tab w:val="left" w:pos="4896"/>
          <w:tab w:val="left" w:pos="6005"/>
          <w:tab w:val="left" w:pos="7085"/>
          <w:tab w:val="left" w:pos="7498"/>
        </w:tabs>
        <w:kinsoku w:val="0"/>
        <w:wordWrap/>
        <w:overflowPunct/>
        <w:bidi w:val="0"/>
        <w:adjustRightInd w:val="0"/>
        <w:snapToGrid w:val="0"/>
        <w:spacing w:line="360" w:lineRule="auto"/>
        <w:ind w:firstLine="480" w:firstLineChars="200"/>
        <w:rPr>
          <w:rFonts w:hint="eastAsia" w:ascii="宋体" w:hAnsi="宋体" w:eastAsia="宋体" w:cs="宋体"/>
          <w:color w:val="auto"/>
          <w:sz w:val="24"/>
          <w:szCs w:val="24"/>
          <w:lang w:val="en-US" w:eastAsia="zh-CN" w:bidi="ar-SA"/>
        </w:rPr>
      </w:pPr>
      <w:r>
        <w:rPr>
          <w:rFonts w:hint="eastAsia" w:ascii="宋体" w:hAnsi="宋体" w:eastAsia="宋体" w:cs="宋体"/>
          <w:color w:val="auto"/>
          <w:sz w:val="24"/>
          <w:szCs w:val="24"/>
          <w:lang w:val="en-US" w:eastAsia="zh-CN" w:bidi="ar-SA"/>
        </w:rPr>
        <w:t>（4）施工：负责完成本工程招标范围、招标人要求及施工图设计的全部工程内容，达到施工质量合格标准；</w:t>
      </w:r>
    </w:p>
    <w:p>
      <w:pPr>
        <w:pageBreakBefore w:val="0"/>
        <w:tabs>
          <w:tab w:val="left" w:pos="1343"/>
          <w:tab w:val="left" w:pos="2697"/>
          <w:tab w:val="left" w:pos="3264"/>
          <w:tab w:val="left" w:pos="4896"/>
          <w:tab w:val="left" w:pos="6005"/>
          <w:tab w:val="left" w:pos="7085"/>
          <w:tab w:val="left" w:pos="7498"/>
        </w:tabs>
        <w:kinsoku w:val="0"/>
        <w:wordWrap/>
        <w:overflowPunct/>
        <w:bidi w:val="0"/>
        <w:adjustRightInd w:val="0"/>
        <w:snapToGrid w:val="0"/>
        <w:spacing w:line="360" w:lineRule="auto"/>
        <w:ind w:firstLine="480" w:firstLineChars="200"/>
        <w:rPr>
          <w:rFonts w:hint="eastAsia" w:ascii="宋体" w:hAnsi="宋体" w:eastAsia="宋体" w:cs="宋体"/>
          <w:color w:val="auto"/>
          <w:sz w:val="24"/>
          <w:szCs w:val="24"/>
          <w:lang w:val="en-US" w:eastAsia="zh-CN" w:bidi="ar-SA"/>
        </w:rPr>
      </w:pPr>
      <w:r>
        <w:rPr>
          <w:rFonts w:hint="eastAsia" w:ascii="宋体" w:hAnsi="宋体" w:eastAsia="宋体" w:cs="宋体"/>
          <w:color w:val="auto"/>
          <w:sz w:val="24"/>
          <w:szCs w:val="24"/>
          <w:lang w:val="en-US" w:eastAsia="zh-CN" w:bidi="ar-SA"/>
        </w:rPr>
        <w:t>（5）竣工验收：投标人需按照有关部门要求办理需以承包人名义办理的各项工程竣工手续，并承担相关手续费用；同时协助招标人办理各项需以招标人名义办理的相关手续；按规定提交竣工资料（含竣工图）；</w:t>
      </w:r>
    </w:p>
    <w:p>
      <w:pPr>
        <w:pageBreakBefore w:val="0"/>
        <w:tabs>
          <w:tab w:val="left" w:pos="1343"/>
          <w:tab w:val="left" w:pos="2697"/>
          <w:tab w:val="left" w:pos="3264"/>
          <w:tab w:val="left" w:pos="4896"/>
          <w:tab w:val="left" w:pos="6005"/>
          <w:tab w:val="left" w:pos="7085"/>
          <w:tab w:val="left" w:pos="7498"/>
        </w:tabs>
        <w:kinsoku w:val="0"/>
        <w:wordWrap/>
        <w:overflowPunct/>
        <w:bidi w:val="0"/>
        <w:adjustRightInd w:val="0"/>
        <w:snapToGrid w:val="0"/>
        <w:spacing w:line="360" w:lineRule="auto"/>
        <w:ind w:firstLine="480" w:firstLineChars="200"/>
        <w:rPr>
          <w:rFonts w:hint="eastAsia" w:ascii="宋体" w:hAnsi="宋体" w:eastAsia="宋体" w:cs="宋体"/>
          <w:color w:val="auto"/>
          <w:sz w:val="24"/>
          <w:szCs w:val="24"/>
          <w:lang w:val="en-US" w:eastAsia="zh-CN" w:bidi="ar-SA"/>
        </w:rPr>
      </w:pPr>
      <w:r>
        <w:rPr>
          <w:rFonts w:hint="eastAsia" w:ascii="宋体" w:hAnsi="宋体" w:eastAsia="宋体" w:cs="宋体"/>
          <w:color w:val="auto"/>
          <w:sz w:val="24"/>
          <w:szCs w:val="24"/>
          <w:lang w:val="en-US" w:eastAsia="zh-CN" w:bidi="ar-SA"/>
        </w:rPr>
        <w:t>（6）缺陷修复和工程保修：负责整个工程的施工以及工程缺陷责任期内的缺陷修复和工程保修期内的保修服务。</w:t>
      </w:r>
    </w:p>
    <w:p>
      <w:pPr>
        <w:pageBreakBefore w:val="0"/>
        <w:wordWrap/>
        <w:overflowPunct/>
        <w:bidi w:val="0"/>
        <w:adjustRightInd w:val="0"/>
        <w:spacing w:line="360" w:lineRule="auto"/>
        <w:ind w:firstLine="480" w:firstLineChars="200"/>
        <w:rPr>
          <w:rFonts w:hint="eastAsia" w:ascii="宋体" w:hAnsi="宋体" w:eastAsia="宋体" w:cs="宋体"/>
          <w:sz w:val="24"/>
          <w:szCs w:val="24"/>
          <w:lang w:val="en-US" w:bidi="ar-SA"/>
        </w:rPr>
      </w:pPr>
      <w:r>
        <w:rPr>
          <w:rFonts w:hint="eastAsia" w:ascii="宋体" w:hAnsi="宋体" w:eastAsia="宋体" w:cs="宋体"/>
          <w:sz w:val="24"/>
          <w:szCs w:val="24"/>
          <w:lang w:val="en-US" w:bidi="ar-SA"/>
        </w:rPr>
        <w:t>本项目招标控制价为人民币：</w:t>
      </w:r>
      <w:r>
        <w:rPr>
          <w:rFonts w:hint="eastAsia" w:cs="宋体"/>
          <w:sz w:val="24"/>
          <w:szCs w:val="24"/>
          <w:highlight w:val="none"/>
          <w:u w:val="single"/>
          <w:lang w:val="en-US" w:eastAsia="zh-CN" w:bidi="ar-SA"/>
        </w:rPr>
        <w:t>7085.39</w:t>
      </w:r>
      <w:r>
        <w:rPr>
          <w:rFonts w:hint="eastAsia" w:ascii="宋体" w:hAnsi="宋体" w:eastAsia="宋体" w:cs="宋体"/>
          <w:sz w:val="24"/>
          <w:szCs w:val="24"/>
          <w:highlight w:val="none"/>
          <w:lang w:val="en-US" w:bidi="ar-SA"/>
        </w:rPr>
        <w:t>万元</w:t>
      </w:r>
      <w:r>
        <w:rPr>
          <w:rFonts w:hint="eastAsia" w:ascii="宋体" w:hAnsi="宋体" w:eastAsia="宋体" w:cs="宋体"/>
          <w:sz w:val="24"/>
          <w:szCs w:val="24"/>
          <w:lang w:val="en-US" w:bidi="ar-SA"/>
        </w:rPr>
        <w:t>。</w:t>
      </w:r>
    </w:p>
    <w:p>
      <w:pPr>
        <w:pageBreakBefore w:val="0"/>
        <w:wordWrap/>
        <w:overflowPunct/>
        <w:bidi w:val="0"/>
        <w:adjustRightInd w:val="0"/>
        <w:spacing w:line="360" w:lineRule="auto"/>
        <w:ind w:firstLine="480" w:firstLineChars="200"/>
        <w:rPr>
          <w:rFonts w:hint="eastAsia" w:ascii="宋体" w:hAnsi="宋体" w:eastAsia="宋体" w:cs="宋体"/>
          <w:sz w:val="24"/>
          <w:szCs w:val="24"/>
          <w:lang w:val="en-US" w:bidi="ar-SA"/>
        </w:rPr>
      </w:pPr>
      <w:r>
        <w:rPr>
          <w:rFonts w:hint="eastAsia" w:ascii="宋体" w:hAnsi="宋体" w:eastAsia="宋体" w:cs="宋体"/>
          <w:sz w:val="24"/>
          <w:szCs w:val="24"/>
          <w:lang w:val="en-US" w:bidi="ar-SA"/>
        </w:rPr>
        <w:t>计划工期：不超过</w:t>
      </w:r>
      <w:r>
        <w:rPr>
          <w:rFonts w:hint="eastAsia" w:cs="宋体"/>
          <w:sz w:val="24"/>
          <w:szCs w:val="24"/>
          <w:u w:val="single"/>
          <w:lang w:val="en-US" w:eastAsia="zh-CN" w:bidi="ar-SA"/>
        </w:rPr>
        <w:t>360</w:t>
      </w:r>
      <w:r>
        <w:rPr>
          <w:rFonts w:hint="eastAsia" w:ascii="宋体" w:hAnsi="宋体" w:eastAsia="宋体" w:cs="宋体"/>
          <w:sz w:val="24"/>
          <w:szCs w:val="24"/>
          <w:u w:val="single"/>
          <w:lang w:val="en-US" w:eastAsia="zh-CN" w:bidi="ar-SA"/>
        </w:rPr>
        <w:t xml:space="preserve"> </w:t>
      </w:r>
      <w:r>
        <w:rPr>
          <w:rFonts w:hint="eastAsia" w:ascii="宋体" w:hAnsi="宋体" w:eastAsia="宋体" w:cs="宋体"/>
          <w:sz w:val="24"/>
          <w:szCs w:val="24"/>
          <w:lang w:val="en-US" w:bidi="ar-SA"/>
        </w:rPr>
        <w:t>日历天（投标人在投标文件中必须明确工期天数）。</w:t>
      </w:r>
    </w:p>
    <w:p>
      <w:pPr>
        <w:pageBreakBefore w:val="0"/>
        <w:wordWrap/>
        <w:overflowPunct/>
        <w:bidi w:val="0"/>
        <w:adjustRightInd w:val="0"/>
        <w:spacing w:line="360" w:lineRule="auto"/>
        <w:ind w:firstLine="643" w:firstLineChars="200"/>
        <w:rPr>
          <w:rFonts w:hint="eastAsia" w:ascii="宋体" w:hAnsi="宋体" w:eastAsia="宋体" w:cs="宋体"/>
          <w:b/>
          <w:color w:val="auto"/>
          <w:sz w:val="32"/>
          <w:szCs w:val="32"/>
          <w:highlight w:val="none"/>
          <w:lang w:val="en-US" w:bidi="ar-SA"/>
        </w:rPr>
      </w:pPr>
      <w:r>
        <w:rPr>
          <w:rFonts w:hint="eastAsia" w:ascii="宋体" w:hAnsi="宋体" w:eastAsia="宋体" w:cs="宋体"/>
          <w:b/>
          <w:color w:val="auto"/>
          <w:sz w:val="32"/>
          <w:szCs w:val="32"/>
          <w:highlight w:val="none"/>
          <w:lang w:val="en-US" w:bidi="ar-SA"/>
        </w:rPr>
        <w:t>3. 投标人资格要求</w:t>
      </w:r>
      <w:bookmarkEnd w:id="24"/>
      <w:bookmarkEnd w:id="25"/>
      <w:bookmarkEnd w:id="26"/>
      <w:bookmarkEnd w:id="27"/>
    </w:p>
    <w:p>
      <w:pPr>
        <w:keepNext w:val="0"/>
        <w:keepLines w:val="0"/>
        <w:pageBreakBefore w:val="0"/>
        <w:widowControl w:val="0"/>
        <w:wordWrap/>
        <w:overflowPunct/>
        <w:topLinePunct w:val="0"/>
        <w:autoSpaceDE w:val="0"/>
        <w:autoSpaceDN w:val="0"/>
        <w:bidi w:val="0"/>
        <w:adjustRightInd w:val="0"/>
        <w:spacing w:line="360" w:lineRule="auto"/>
        <w:ind w:firstLine="480" w:firstLineChars="200"/>
        <w:textAlignment w:val="auto"/>
        <w:rPr>
          <w:rFonts w:hint="eastAsia" w:ascii="宋体" w:hAnsi="宋体" w:eastAsia="宋体" w:cs="宋体"/>
          <w:color w:val="auto"/>
          <w:sz w:val="24"/>
          <w:szCs w:val="24"/>
          <w:highlight w:val="none"/>
          <w:lang w:val="en-US" w:bidi="ar-SA"/>
        </w:rPr>
      </w:pPr>
      <w:bookmarkStart w:id="28" w:name="_Toc448383201"/>
      <w:bookmarkStart w:id="29" w:name="_Toc60687310"/>
      <w:bookmarkStart w:id="30" w:name="_Toc413620266"/>
      <w:bookmarkStart w:id="31" w:name="_Toc413603495"/>
      <w:r>
        <w:rPr>
          <w:rFonts w:hint="eastAsia" w:ascii="宋体" w:hAnsi="宋体" w:eastAsia="宋体" w:cs="宋体"/>
          <w:color w:val="auto"/>
          <w:sz w:val="24"/>
          <w:szCs w:val="24"/>
          <w:highlight w:val="none"/>
          <w:lang w:val="en-US" w:bidi="ar-SA"/>
        </w:rPr>
        <w:t>3.1投标人须同时具备下列资质要求：</w:t>
      </w:r>
    </w:p>
    <w:p>
      <w:pPr>
        <w:keepNext w:val="0"/>
        <w:keepLines w:val="0"/>
        <w:pageBreakBefore w:val="0"/>
        <w:widowControl w:val="0"/>
        <w:wordWrap/>
        <w:overflowPunct/>
        <w:topLinePunct w:val="0"/>
        <w:autoSpaceDE w:val="0"/>
        <w:autoSpaceDN w:val="0"/>
        <w:bidi w:val="0"/>
        <w:adjustRightInd w:val="0"/>
        <w:spacing w:line="360" w:lineRule="auto"/>
        <w:ind w:firstLine="480" w:firstLineChars="200"/>
        <w:textAlignment w:val="auto"/>
        <w:rPr>
          <w:rFonts w:hint="eastAsia" w:ascii="宋体" w:hAnsi="宋体" w:eastAsia="宋体" w:cs="宋体"/>
          <w:color w:val="auto"/>
          <w:sz w:val="24"/>
          <w:szCs w:val="24"/>
          <w:highlight w:val="none"/>
          <w:lang w:val="en-US" w:bidi="ar-SA"/>
        </w:rPr>
      </w:pPr>
      <w:r>
        <w:rPr>
          <w:rFonts w:hint="eastAsia" w:ascii="宋体" w:hAnsi="宋体" w:eastAsia="宋体" w:cs="宋体"/>
          <w:color w:val="auto"/>
          <w:sz w:val="24"/>
          <w:szCs w:val="24"/>
          <w:highlight w:val="none"/>
          <w:lang w:val="en-US" w:bidi="ar-SA"/>
        </w:rPr>
        <w:t>A：设计资质：具备水运行业工程设计甲级资质或工程设计综合甲级资质；</w:t>
      </w:r>
    </w:p>
    <w:p>
      <w:pPr>
        <w:keepNext w:val="0"/>
        <w:keepLines w:val="0"/>
        <w:pageBreakBefore w:val="0"/>
        <w:widowControl w:val="0"/>
        <w:wordWrap/>
        <w:overflowPunct/>
        <w:topLinePunct w:val="0"/>
        <w:autoSpaceDE w:val="0"/>
        <w:autoSpaceDN w:val="0"/>
        <w:bidi w:val="0"/>
        <w:adjustRightInd w:val="0"/>
        <w:spacing w:line="360" w:lineRule="auto"/>
        <w:ind w:firstLine="480" w:firstLineChars="200"/>
        <w:textAlignment w:val="auto"/>
        <w:rPr>
          <w:rFonts w:hint="eastAsia" w:ascii="宋体" w:hAnsi="宋体" w:eastAsia="宋体" w:cs="宋体"/>
          <w:color w:val="auto"/>
          <w:sz w:val="24"/>
          <w:szCs w:val="24"/>
          <w:highlight w:val="none"/>
          <w:lang w:val="en-US" w:bidi="ar-SA"/>
        </w:rPr>
      </w:pPr>
      <w:r>
        <w:rPr>
          <w:rFonts w:hint="eastAsia" w:ascii="宋体" w:hAnsi="宋体" w:eastAsia="宋体" w:cs="宋体"/>
          <w:color w:val="auto"/>
          <w:sz w:val="24"/>
          <w:szCs w:val="24"/>
          <w:highlight w:val="none"/>
          <w:lang w:val="en-US" w:bidi="ar-SA"/>
        </w:rPr>
        <w:t>B：施工资质：具有港口与航道工程施工总承包</w:t>
      </w:r>
      <w:r>
        <w:rPr>
          <w:rFonts w:hint="eastAsia" w:ascii="宋体" w:hAnsi="宋体" w:eastAsia="宋体" w:cs="宋体"/>
          <w:color w:val="auto"/>
          <w:sz w:val="24"/>
          <w:szCs w:val="24"/>
          <w:highlight w:val="none"/>
          <w:lang w:val="en-US" w:eastAsia="zh-CN" w:bidi="ar-SA"/>
        </w:rPr>
        <w:t>二</w:t>
      </w:r>
      <w:r>
        <w:rPr>
          <w:rFonts w:hint="eastAsia" w:ascii="宋体" w:hAnsi="宋体" w:eastAsia="宋体" w:cs="宋体"/>
          <w:color w:val="auto"/>
          <w:sz w:val="24"/>
          <w:szCs w:val="24"/>
          <w:highlight w:val="none"/>
          <w:lang w:val="en-US" w:bidi="ar-SA"/>
        </w:rPr>
        <w:t>级及以上资质。</w:t>
      </w:r>
    </w:p>
    <w:p>
      <w:pPr>
        <w:keepNext w:val="0"/>
        <w:keepLines w:val="0"/>
        <w:pageBreakBefore w:val="0"/>
        <w:widowControl w:val="0"/>
        <w:wordWrap/>
        <w:overflowPunct/>
        <w:topLinePunct w:val="0"/>
        <w:autoSpaceDE w:val="0"/>
        <w:autoSpaceDN w:val="0"/>
        <w:bidi w:val="0"/>
        <w:adjustRightInd w:val="0"/>
        <w:spacing w:line="360" w:lineRule="auto"/>
        <w:ind w:firstLine="480" w:firstLineChars="200"/>
        <w:textAlignment w:val="auto"/>
        <w:rPr>
          <w:rFonts w:hint="eastAsia" w:ascii="宋体" w:hAnsi="宋体" w:eastAsia="宋体" w:cs="宋体"/>
          <w:color w:val="auto"/>
          <w:sz w:val="24"/>
          <w:szCs w:val="24"/>
          <w:highlight w:val="none"/>
          <w:lang w:val="en-US" w:bidi="ar-SA"/>
        </w:rPr>
      </w:pPr>
      <w:r>
        <w:rPr>
          <w:rFonts w:hint="eastAsia" w:ascii="宋体" w:hAnsi="宋体" w:eastAsia="宋体" w:cs="宋体"/>
          <w:color w:val="auto"/>
          <w:sz w:val="24"/>
          <w:szCs w:val="24"/>
          <w:highlight w:val="none"/>
          <w:lang w:val="en-US" w:bidi="ar-SA"/>
        </w:rPr>
        <w:t>本次招标接受联合体投标，但须满足：</w:t>
      </w:r>
    </w:p>
    <w:p>
      <w:pPr>
        <w:keepNext w:val="0"/>
        <w:keepLines w:val="0"/>
        <w:pageBreakBefore w:val="0"/>
        <w:widowControl w:val="0"/>
        <w:wordWrap/>
        <w:overflowPunct/>
        <w:topLinePunct w:val="0"/>
        <w:autoSpaceDE w:val="0"/>
        <w:autoSpaceDN w:val="0"/>
        <w:bidi w:val="0"/>
        <w:adjustRightInd w:val="0"/>
        <w:spacing w:line="360" w:lineRule="auto"/>
        <w:ind w:firstLine="480" w:firstLineChars="200"/>
        <w:textAlignment w:val="auto"/>
        <w:rPr>
          <w:rFonts w:hint="eastAsia" w:ascii="宋体" w:hAnsi="宋体" w:eastAsia="宋体" w:cs="宋体"/>
          <w:color w:val="auto"/>
          <w:sz w:val="24"/>
          <w:szCs w:val="24"/>
          <w:highlight w:val="none"/>
          <w:lang w:val="en-US" w:bidi="ar-SA"/>
        </w:rPr>
      </w:pPr>
      <w:r>
        <w:rPr>
          <w:rFonts w:hint="eastAsia" w:ascii="宋体" w:hAnsi="宋体" w:eastAsia="宋体" w:cs="宋体"/>
          <w:color w:val="auto"/>
          <w:sz w:val="24"/>
          <w:szCs w:val="24"/>
          <w:highlight w:val="none"/>
          <w:lang w:val="en-US" w:bidi="ar-SA"/>
        </w:rPr>
        <w:t>1）联合体单位投标时须提供联合体投标协议，联合体协议书的牵头人应为成员单位之一；联合体协议书的牵头人须具备水运行业工程设计甲级资质或工程设计综合甲级资质，联合体成员需具有港口与航道工程施工总承包</w:t>
      </w:r>
      <w:r>
        <w:rPr>
          <w:rFonts w:hint="eastAsia" w:ascii="宋体" w:hAnsi="宋体" w:eastAsia="宋体" w:cs="宋体"/>
          <w:color w:val="auto"/>
          <w:sz w:val="24"/>
          <w:szCs w:val="24"/>
          <w:highlight w:val="none"/>
          <w:lang w:val="en-US" w:eastAsia="zh-CN" w:bidi="ar-SA"/>
        </w:rPr>
        <w:t>二</w:t>
      </w:r>
      <w:r>
        <w:rPr>
          <w:rFonts w:hint="eastAsia" w:ascii="宋体" w:hAnsi="宋体" w:eastAsia="宋体" w:cs="宋体"/>
          <w:color w:val="auto"/>
          <w:sz w:val="24"/>
          <w:szCs w:val="24"/>
          <w:highlight w:val="none"/>
          <w:lang w:val="en-US" w:bidi="ar-SA"/>
        </w:rPr>
        <w:t>级及以上资质；</w:t>
      </w:r>
    </w:p>
    <w:p>
      <w:pPr>
        <w:keepNext w:val="0"/>
        <w:keepLines w:val="0"/>
        <w:pageBreakBefore w:val="0"/>
        <w:widowControl w:val="0"/>
        <w:wordWrap/>
        <w:overflowPunct/>
        <w:topLinePunct w:val="0"/>
        <w:autoSpaceDE w:val="0"/>
        <w:autoSpaceDN w:val="0"/>
        <w:bidi w:val="0"/>
        <w:adjustRightInd w:val="0"/>
        <w:spacing w:line="360" w:lineRule="auto"/>
        <w:ind w:firstLine="480" w:firstLineChars="200"/>
        <w:textAlignment w:val="auto"/>
        <w:rPr>
          <w:rFonts w:hint="eastAsia" w:ascii="宋体" w:hAnsi="宋体" w:eastAsia="宋体" w:cs="宋体"/>
          <w:color w:val="auto"/>
          <w:sz w:val="24"/>
          <w:szCs w:val="24"/>
          <w:highlight w:val="none"/>
          <w:lang w:val="en-US" w:bidi="ar-SA"/>
        </w:rPr>
      </w:pPr>
      <w:r>
        <w:rPr>
          <w:rFonts w:hint="eastAsia" w:ascii="宋体" w:hAnsi="宋体" w:eastAsia="宋体" w:cs="宋体"/>
          <w:color w:val="auto"/>
          <w:sz w:val="24"/>
          <w:szCs w:val="24"/>
          <w:highlight w:val="none"/>
          <w:lang w:val="en-US" w:bidi="ar-SA"/>
        </w:rPr>
        <w:t>2）组成联合体的各方总数不得超过2家单位，联合体各方资质应与联合体协议书中的分工相一致且响应；</w:t>
      </w:r>
    </w:p>
    <w:p>
      <w:pPr>
        <w:keepNext w:val="0"/>
        <w:keepLines w:val="0"/>
        <w:pageBreakBefore w:val="0"/>
        <w:widowControl w:val="0"/>
        <w:wordWrap/>
        <w:overflowPunct/>
        <w:topLinePunct w:val="0"/>
        <w:autoSpaceDE w:val="0"/>
        <w:autoSpaceDN w:val="0"/>
        <w:bidi w:val="0"/>
        <w:adjustRightInd w:val="0"/>
        <w:spacing w:line="360" w:lineRule="auto"/>
        <w:ind w:firstLine="480" w:firstLineChars="200"/>
        <w:textAlignment w:val="auto"/>
        <w:rPr>
          <w:rFonts w:hint="eastAsia" w:ascii="宋体" w:hAnsi="宋体" w:eastAsia="宋体" w:cs="宋体"/>
          <w:color w:val="auto"/>
          <w:sz w:val="24"/>
          <w:szCs w:val="24"/>
          <w:highlight w:val="none"/>
          <w:lang w:val="en-US" w:bidi="ar-SA"/>
        </w:rPr>
      </w:pPr>
      <w:r>
        <w:rPr>
          <w:rFonts w:hint="eastAsia" w:ascii="宋体" w:hAnsi="宋体" w:eastAsia="宋体" w:cs="宋体"/>
          <w:color w:val="auto"/>
          <w:sz w:val="24"/>
          <w:szCs w:val="24"/>
          <w:highlight w:val="none"/>
          <w:lang w:val="en-US" w:bidi="ar-SA"/>
        </w:rPr>
        <w:t>3）组成联合体各方不得再与其他单位组成另外联合体参与本项目的投标。</w:t>
      </w:r>
    </w:p>
    <w:p>
      <w:pPr>
        <w:keepNext w:val="0"/>
        <w:keepLines w:val="0"/>
        <w:pageBreakBefore w:val="0"/>
        <w:widowControl w:val="0"/>
        <w:wordWrap/>
        <w:overflowPunct/>
        <w:topLinePunct w:val="0"/>
        <w:autoSpaceDE w:val="0"/>
        <w:autoSpaceDN w:val="0"/>
        <w:bidi w:val="0"/>
        <w:adjustRightInd w:val="0"/>
        <w:spacing w:line="360" w:lineRule="auto"/>
        <w:ind w:firstLine="480" w:firstLineChars="200"/>
        <w:textAlignment w:val="auto"/>
        <w:rPr>
          <w:rFonts w:hint="eastAsia" w:ascii="宋体" w:hAnsi="宋体" w:eastAsia="宋体" w:cs="宋体"/>
          <w:color w:val="auto"/>
          <w:sz w:val="24"/>
          <w:szCs w:val="24"/>
          <w:highlight w:val="none"/>
          <w:lang w:val="en-US" w:bidi="ar-SA"/>
        </w:rPr>
      </w:pPr>
      <w:r>
        <w:rPr>
          <w:rFonts w:hint="eastAsia" w:ascii="宋体" w:hAnsi="宋体" w:eastAsia="宋体" w:cs="宋体"/>
          <w:color w:val="auto"/>
          <w:sz w:val="24"/>
          <w:szCs w:val="24"/>
          <w:highlight w:val="none"/>
          <w:lang w:val="en-US" w:bidi="ar-SA"/>
        </w:rPr>
        <w:t>3.2投标人项目负责人</w:t>
      </w:r>
    </w:p>
    <w:p>
      <w:pPr>
        <w:keepNext w:val="0"/>
        <w:keepLines w:val="0"/>
        <w:pageBreakBefore w:val="0"/>
        <w:widowControl w:val="0"/>
        <w:wordWrap/>
        <w:overflowPunct/>
        <w:topLinePunct w:val="0"/>
        <w:autoSpaceDE w:val="0"/>
        <w:autoSpaceDN w:val="0"/>
        <w:bidi w:val="0"/>
        <w:adjustRightInd w:val="0"/>
        <w:spacing w:line="360" w:lineRule="auto"/>
        <w:ind w:firstLine="480" w:firstLineChars="200"/>
        <w:textAlignment w:val="auto"/>
        <w:rPr>
          <w:rFonts w:hint="eastAsia" w:ascii="宋体" w:hAnsi="宋体" w:eastAsia="宋体" w:cs="宋体"/>
          <w:color w:val="auto"/>
          <w:sz w:val="24"/>
          <w:szCs w:val="24"/>
          <w:highlight w:val="none"/>
          <w:lang w:val="en-US" w:bidi="ar-SA"/>
        </w:rPr>
      </w:pPr>
      <w:r>
        <w:rPr>
          <w:rFonts w:hint="eastAsia" w:ascii="宋体" w:hAnsi="宋体" w:eastAsia="宋体" w:cs="宋体"/>
          <w:color w:val="auto"/>
          <w:sz w:val="24"/>
          <w:szCs w:val="24"/>
          <w:highlight w:val="none"/>
          <w:lang w:val="en-US" w:bidi="ar-SA"/>
        </w:rPr>
        <w:t>项目总负责人（设计项目负责人）：同时具备国家注册土木工程师（港口与航道工程）资格和港口与航道工程相关专业高级工程师及以上职称（如联合体投标，应注册在联合体牵头人单位）。</w:t>
      </w:r>
    </w:p>
    <w:p>
      <w:pPr>
        <w:keepNext w:val="0"/>
        <w:keepLines w:val="0"/>
        <w:pageBreakBefore w:val="0"/>
        <w:widowControl w:val="0"/>
        <w:wordWrap/>
        <w:overflowPunct/>
        <w:topLinePunct w:val="0"/>
        <w:autoSpaceDE w:val="0"/>
        <w:autoSpaceDN w:val="0"/>
        <w:bidi w:val="0"/>
        <w:adjustRightInd w:val="0"/>
        <w:spacing w:line="360" w:lineRule="auto"/>
        <w:ind w:firstLine="480" w:firstLineChars="200"/>
        <w:textAlignment w:val="auto"/>
        <w:rPr>
          <w:rFonts w:hint="eastAsia" w:ascii="宋体" w:hAnsi="宋体" w:eastAsia="宋体" w:cs="宋体"/>
          <w:color w:val="auto"/>
          <w:sz w:val="24"/>
          <w:szCs w:val="24"/>
          <w:highlight w:val="none"/>
          <w:lang w:val="en-US" w:bidi="ar-SA"/>
        </w:rPr>
      </w:pPr>
      <w:r>
        <w:rPr>
          <w:rFonts w:hint="eastAsia" w:ascii="宋体" w:hAnsi="宋体" w:eastAsia="宋体" w:cs="宋体"/>
          <w:color w:val="auto"/>
          <w:sz w:val="24"/>
          <w:szCs w:val="24"/>
          <w:highlight w:val="none"/>
          <w:lang w:val="en-US" w:bidi="ar-SA"/>
        </w:rPr>
        <w:t>施工项目负责人：具备港口与航道工程一级注册建造师（含经延续注册的临时执业证书）资格，并具有有效期内的建筑施工企业项目负责人安全生产考核合格证书（B类），且未在其他在建合同工程中任项目经理。</w:t>
      </w:r>
    </w:p>
    <w:p>
      <w:pPr>
        <w:keepNext w:val="0"/>
        <w:keepLines w:val="0"/>
        <w:pageBreakBefore w:val="0"/>
        <w:widowControl w:val="0"/>
        <w:wordWrap/>
        <w:overflowPunct/>
        <w:topLinePunct w:val="0"/>
        <w:autoSpaceDE w:val="0"/>
        <w:autoSpaceDN w:val="0"/>
        <w:bidi w:val="0"/>
        <w:adjustRightInd w:val="0"/>
        <w:spacing w:line="360" w:lineRule="auto"/>
        <w:ind w:firstLine="480" w:firstLineChars="200"/>
        <w:textAlignment w:val="auto"/>
        <w:rPr>
          <w:rFonts w:hint="eastAsia" w:ascii="宋体" w:hAnsi="宋体" w:eastAsia="宋体" w:cs="宋体"/>
          <w:color w:val="auto"/>
          <w:sz w:val="24"/>
          <w:szCs w:val="24"/>
          <w:highlight w:val="none"/>
          <w:lang w:val="en-US" w:bidi="ar-SA"/>
        </w:rPr>
      </w:pPr>
      <w:r>
        <w:rPr>
          <w:rFonts w:hint="eastAsia" w:ascii="宋体" w:hAnsi="宋体" w:eastAsia="宋体" w:cs="宋体"/>
          <w:color w:val="auto"/>
          <w:sz w:val="24"/>
          <w:szCs w:val="24"/>
          <w:highlight w:val="none"/>
          <w:lang w:val="en-US" w:bidi="ar-SA"/>
        </w:rPr>
        <w:t>项目总负责人（设计项目负责人）与施工项目负责人不得互相兼任。</w:t>
      </w:r>
    </w:p>
    <w:p>
      <w:pPr>
        <w:keepNext w:val="0"/>
        <w:keepLines w:val="0"/>
        <w:pageBreakBefore w:val="0"/>
        <w:widowControl w:val="0"/>
        <w:wordWrap/>
        <w:overflowPunct/>
        <w:topLinePunct w:val="0"/>
        <w:autoSpaceDE w:val="0"/>
        <w:autoSpaceDN w:val="0"/>
        <w:bidi w:val="0"/>
        <w:adjustRightInd w:val="0"/>
        <w:spacing w:line="360" w:lineRule="auto"/>
        <w:ind w:firstLine="480" w:firstLineChars="200"/>
        <w:textAlignment w:val="auto"/>
        <w:rPr>
          <w:rFonts w:hint="eastAsia" w:ascii="宋体" w:hAnsi="宋体" w:eastAsia="宋体" w:cs="宋体"/>
          <w:color w:val="auto"/>
          <w:sz w:val="24"/>
          <w:szCs w:val="24"/>
          <w:highlight w:val="none"/>
          <w:lang w:val="en-US" w:bidi="ar-SA"/>
        </w:rPr>
      </w:pPr>
      <w:r>
        <w:rPr>
          <w:rFonts w:hint="eastAsia" w:ascii="宋体" w:hAnsi="宋体" w:eastAsia="宋体" w:cs="宋体"/>
          <w:color w:val="auto"/>
          <w:sz w:val="24"/>
          <w:szCs w:val="24"/>
          <w:highlight w:val="none"/>
          <w:lang w:val="en-US" w:bidi="ar-SA"/>
        </w:rPr>
        <w:t>3.3 本次招标实行资格后审，资格审查的具体要求见招标文件。资格后审不合格的投标人投标文件将按无效标处理。</w:t>
      </w:r>
    </w:p>
    <w:p>
      <w:pPr>
        <w:keepNext w:val="0"/>
        <w:keepLines w:val="0"/>
        <w:pageBreakBefore w:val="0"/>
        <w:widowControl w:val="0"/>
        <w:wordWrap/>
        <w:overflowPunct/>
        <w:topLinePunct w:val="0"/>
        <w:autoSpaceDE w:val="0"/>
        <w:autoSpaceDN w:val="0"/>
        <w:bidi w:val="0"/>
        <w:adjustRightInd w:val="0"/>
        <w:spacing w:line="360" w:lineRule="auto"/>
        <w:ind w:firstLine="643" w:firstLineChars="200"/>
        <w:textAlignment w:val="auto"/>
        <w:rPr>
          <w:rFonts w:hint="eastAsia" w:ascii="宋体" w:hAnsi="宋体" w:eastAsia="宋体" w:cs="宋体"/>
          <w:b/>
          <w:sz w:val="32"/>
          <w:szCs w:val="32"/>
          <w:lang w:val="en-US" w:bidi="ar-SA"/>
        </w:rPr>
      </w:pPr>
      <w:r>
        <w:rPr>
          <w:rFonts w:hint="eastAsia" w:ascii="宋体" w:hAnsi="宋体" w:eastAsia="宋体" w:cs="宋体"/>
          <w:b/>
          <w:sz w:val="32"/>
          <w:szCs w:val="32"/>
          <w:lang w:val="en-US" w:bidi="ar-SA"/>
        </w:rPr>
        <w:t>4．招标文件的获取</w:t>
      </w:r>
      <w:bookmarkEnd w:id="28"/>
      <w:bookmarkEnd w:id="29"/>
      <w:bookmarkEnd w:id="30"/>
      <w:bookmarkEnd w:id="31"/>
    </w:p>
    <w:p>
      <w:pPr>
        <w:keepNext w:val="0"/>
        <w:keepLines w:val="0"/>
        <w:pageBreakBefore w:val="0"/>
        <w:widowControl w:val="0"/>
        <w:tabs>
          <w:tab w:val="left" w:pos="1343"/>
          <w:tab w:val="left" w:pos="2697"/>
          <w:tab w:val="left" w:pos="3264"/>
          <w:tab w:val="left" w:pos="4896"/>
          <w:tab w:val="left" w:pos="6005"/>
          <w:tab w:val="left" w:pos="7085"/>
          <w:tab w:val="left" w:pos="7498"/>
        </w:tabs>
        <w:kinsoku w:val="0"/>
        <w:wordWrap/>
        <w:overflowPunct/>
        <w:topLinePunct w:val="0"/>
        <w:autoSpaceDE w:val="0"/>
        <w:autoSpaceDN w:val="0"/>
        <w:bidi w:val="0"/>
        <w:adjustRightInd w:val="0"/>
        <w:snapToGrid w:val="0"/>
        <w:spacing w:line="360" w:lineRule="auto"/>
        <w:ind w:firstLine="480" w:firstLineChars="200"/>
        <w:textAlignment w:val="auto"/>
        <w:rPr>
          <w:rFonts w:hint="eastAsia" w:ascii="宋体" w:hAnsi="宋体" w:eastAsia="宋体" w:cs="宋体"/>
          <w:sz w:val="24"/>
          <w:szCs w:val="24"/>
          <w:lang w:val="en-US" w:bidi="ar-SA"/>
        </w:rPr>
      </w:pPr>
      <w:bookmarkStart w:id="32" w:name="_Toc413620267"/>
      <w:bookmarkStart w:id="33" w:name="_Toc448383202"/>
      <w:bookmarkStart w:id="34" w:name="_Toc60687311"/>
      <w:bookmarkStart w:id="35" w:name="_Toc413603496"/>
      <w:r>
        <w:rPr>
          <w:rFonts w:hint="eastAsia" w:ascii="宋体" w:hAnsi="宋体" w:eastAsia="宋体" w:cs="宋体"/>
          <w:sz w:val="24"/>
          <w:szCs w:val="24"/>
          <w:lang w:val="en-US" w:bidi="ar-SA"/>
        </w:rPr>
        <w:t>4.1 本工程实行资格后审，凡有意参加投标者，于公告发布之日起，可登录“三门县工程建设电子交易平台”（网址：gcjs.jyzx.sanmen.gov.cn）自行下载招标文件、招标资料。</w:t>
      </w:r>
    </w:p>
    <w:p>
      <w:pPr>
        <w:keepNext w:val="0"/>
        <w:keepLines w:val="0"/>
        <w:pageBreakBefore w:val="0"/>
        <w:widowControl w:val="0"/>
        <w:tabs>
          <w:tab w:val="left" w:pos="1343"/>
          <w:tab w:val="left" w:pos="2697"/>
          <w:tab w:val="left" w:pos="3264"/>
          <w:tab w:val="left" w:pos="4896"/>
          <w:tab w:val="left" w:pos="6005"/>
          <w:tab w:val="left" w:pos="7085"/>
          <w:tab w:val="left" w:pos="7498"/>
        </w:tabs>
        <w:kinsoku w:val="0"/>
        <w:wordWrap/>
        <w:overflowPunct/>
        <w:topLinePunct w:val="0"/>
        <w:autoSpaceDE w:val="0"/>
        <w:autoSpaceDN w:val="0"/>
        <w:bidi w:val="0"/>
        <w:adjustRightInd w:val="0"/>
        <w:snapToGrid w:val="0"/>
        <w:spacing w:line="360" w:lineRule="auto"/>
        <w:ind w:firstLine="480" w:firstLineChars="200"/>
        <w:textAlignment w:val="auto"/>
        <w:rPr>
          <w:rFonts w:hint="eastAsia" w:ascii="宋体" w:hAnsi="宋体" w:eastAsia="宋体" w:cs="宋体"/>
          <w:sz w:val="24"/>
          <w:szCs w:val="24"/>
          <w:lang w:val="en-US" w:bidi="ar-SA"/>
        </w:rPr>
      </w:pPr>
      <w:r>
        <w:rPr>
          <w:rFonts w:hint="eastAsia" w:ascii="宋体" w:hAnsi="宋体" w:eastAsia="宋体" w:cs="宋体"/>
          <w:sz w:val="24"/>
          <w:szCs w:val="24"/>
          <w:lang w:val="en-US" w:bidi="ar-SA"/>
        </w:rPr>
        <w:t>4.2 投标人网上免费下载招标文件，不收取任何工本费。</w:t>
      </w:r>
    </w:p>
    <w:p>
      <w:pPr>
        <w:keepNext w:val="0"/>
        <w:keepLines w:val="0"/>
        <w:pageBreakBefore w:val="0"/>
        <w:widowControl w:val="0"/>
        <w:tabs>
          <w:tab w:val="left" w:pos="1343"/>
          <w:tab w:val="left" w:pos="2697"/>
          <w:tab w:val="left" w:pos="3264"/>
          <w:tab w:val="left" w:pos="4896"/>
          <w:tab w:val="left" w:pos="6005"/>
          <w:tab w:val="left" w:pos="7085"/>
          <w:tab w:val="left" w:pos="7498"/>
        </w:tabs>
        <w:kinsoku w:val="0"/>
        <w:wordWrap/>
        <w:overflowPunct/>
        <w:topLinePunct w:val="0"/>
        <w:autoSpaceDE w:val="0"/>
        <w:autoSpaceDN w:val="0"/>
        <w:bidi w:val="0"/>
        <w:adjustRightInd w:val="0"/>
        <w:snapToGrid w:val="0"/>
        <w:spacing w:line="360" w:lineRule="auto"/>
        <w:ind w:firstLine="480" w:firstLineChars="200"/>
        <w:textAlignment w:val="auto"/>
        <w:rPr>
          <w:rFonts w:hint="eastAsia" w:ascii="宋体" w:hAnsi="宋体" w:eastAsia="宋体" w:cs="宋体"/>
          <w:sz w:val="24"/>
          <w:szCs w:val="24"/>
          <w:lang w:val="en-US" w:bidi="ar-SA"/>
        </w:rPr>
      </w:pPr>
      <w:r>
        <w:rPr>
          <w:rFonts w:hint="eastAsia" w:ascii="宋体" w:hAnsi="宋体" w:eastAsia="宋体" w:cs="宋体"/>
          <w:sz w:val="24"/>
          <w:szCs w:val="24"/>
          <w:lang w:val="en-US" w:bidi="ar-SA"/>
        </w:rPr>
        <w:t>4.3 本次招标采用“ 杭州品茗信息技术有限公司”提供的全流程招、投、开、评标工具。未在“三门县工程建设电子交易平台”注册及未领取CA锁的单位，请参照《三门县公共资源电子交易平台企业网上注册登记操作示意卡》自行网上注册并核验通过，见三门县公共资源交易网“下载中心”。CA锁办理请前往“三门县公共资源交易专用数字证书用户自助申报系统”自助办理（网址：http:www.tseal.cn/tcloud/smxztb）。</w:t>
      </w:r>
    </w:p>
    <w:p>
      <w:pPr>
        <w:keepNext w:val="0"/>
        <w:keepLines w:val="0"/>
        <w:pageBreakBefore w:val="0"/>
        <w:widowControl w:val="0"/>
        <w:wordWrap/>
        <w:overflowPunct/>
        <w:topLinePunct w:val="0"/>
        <w:autoSpaceDE w:val="0"/>
        <w:autoSpaceDN w:val="0"/>
        <w:bidi w:val="0"/>
        <w:adjustRightInd w:val="0"/>
        <w:spacing w:line="360" w:lineRule="auto"/>
        <w:ind w:firstLine="643" w:firstLineChars="200"/>
        <w:textAlignment w:val="auto"/>
        <w:rPr>
          <w:rFonts w:hint="eastAsia" w:ascii="宋体" w:hAnsi="宋体" w:eastAsia="宋体" w:cs="宋体"/>
          <w:b/>
          <w:sz w:val="32"/>
          <w:szCs w:val="32"/>
          <w:lang w:val="en-US" w:bidi="ar-SA"/>
        </w:rPr>
      </w:pPr>
      <w:r>
        <w:rPr>
          <w:rFonts w:hint="eastAsia" w:ascii="宋体" w:hAnsi="宋体" w:eastAsia="宋体" w:cs="宋体"/>
          <w:b/>
          <w:sz w:val="32"/>
          <w:szCs w:val="32"/>
          <w:lang w:val="en-US" w:bidi="ar-SA"/>
        </w:rPr>
        <w:t>5．投标文件的递交及相关事宜</w:t>
      </w:r>
      <w:bookmarkEnd w:id="32"/>
      <w:bookmarkEnd w:id="33"/>
      <w:bookmarkEnd w:id="34"/>
      <w:bookmarkEnd w:id="35"/>
    </w:p>
    <w:bookmarkEnd w:id="16"/>
    <w:bookmarkEnd w:id="17"/>
    <w:bookmarkEnd w:id="18"/>
    <w:p>
      <w:pPr>
        <w:keepNext w:val="0"/>
        <w:keepLines w:val="0"/>
        <w:pageBreakBefore w:val="0"/>
        <w:widowControl w:val="0"/>
        <w:tabs>
          <w:tab w:val="left" w:pos="1343"/>
          <w:tab w:val="left" w:pos="2697"/>
          <w:tab w:val="left" w:pos="3264"/>
          <w:tab w:val="left" w:pos="4896"/>
          <w:tab w:val="left" w:pos="6005"/>
          <w:tab w:val="left" w:pos="7085"/>
          <w:tab w:val="left" w:pos="7498"/>
        </w:tabs>
        <w:kinsoku w:val="0"/>
        <w:wordWrap/>
        <w:overflowPunct/>
        <w:topLinePunct w:val="0"/>
        <w:autoSpaceDE w:val="0"/>
        <w:autoSpaceDN w:val="0"/>
        <w:bidi w:val="0"/>
        <w:adjustRightInd w:val="0"/>
        <w:snapToGrid w:val="0"/>
        <w:spacing w:line="360" w:lineRule="auto"/>
        <w:ind w:firstLine="480" w:firstLineChars="200"/>
        <w:textAlignment w:val="auto"/>
        <w:rPr>
          <w:rFonts w:hint="eastAsia" w:ascii="宋体" w:hAnsi="宋体" w:eastAsia="宋体" w:cs="宋体"/>
          <w:sz w:val="24"/>
          <w:szCs w:val="24"/>
          <w:lang w:val="en-US" w:bidi="ar-SA"/>
        </w:rPr>
      </w:pPr>
      <w:bookmarkStart w:id="36" w:name="_Toc448383204"/>
      <w:bookmarkStart w:id="37" w:name="_Toc413603498"/>
      <w:bookmarkStart w:id="38" w:name="_Toc60687313"/>
      <w:bookmarkStart w:id="39" w:name="_Toc413620269"/>
      <w:r>
        <w:rPr>
          <w:rFonts w:hint="eastAsia" w:ascii="宋体" w:hAnsi="宋体" w:eastAsia="宋体" w:cs="宋体"/>
          <w:sz w:val="24"/>
          <w:szCs w:val="24"/>
          <w:lang w:val="en-US" w:bidi="ar-SA"/>
        </w:rPr>
        <w:t>5.1 投标文件上传截止时间（投标截止时间，下同）为2023年</w:t>
      </w:r>
      <w:r>
        <w:rPr>
          <w:rFonts w:hint="eastAsia" w:ascii="宋体" w:hAnsi="宋体" w:eastAsia="宋体" w:cs="宋体"/>
          <w:sz w:val="24"/>
          <w:szCs w:val="24"/>
          <w:lang w:val="en-US" w:eastAsia="zh-CN" w:bidi="ar-SA"/>
        </w:rPr>
        <w:t xml:space="preserve">  </w:t>
      </w:r>
      <w:r>
        <w:rPr>
          <w:rFonts w:hint="eastAsia" w:ascii="宋体" w:hAnsi="宋体" w:eastAsia="宋体" w:cs="宋体"/>
          <w:sz w:val="24"/>
          <w:szCs w:val="24"/>
          <w:lang w:val="en-US" w:bidi="ar-SA"/>
        </w:rPr>
        <w:t>月  日上午9时00分；开标地点为三门县公共资源交易中心交易大厅（具体开标室见四楼电子屏幕）。投标人无需到开标现场，电子投标文件上传至三门县工程建设电子交易平台，投标截止时间后对加密的投标文件进行远程解密，如远程解密遇有问题的请联系章宏涛13968512856。</w:t>
      </w:r>
    </w:p>
    <w:p>
      <w:pPr>
        <w:keepNext w:val="0"/>
        <w:keepLines w:val="0"/>
        <w:pageBreakBefore w:val="0"/>
        <w:widowControl w:val="0"/>
        <w:tabs>
          <w:tab w:val="left" w:pos="1343"/>
          <w:tab w:val="left" w:pos="2697"/>
          <w:tab w:val="left" w:pos="3264"/>
          <w:tab w:val="left" w:pos="4896"/>
          <w:tab w:val="left" w:pos="6005"/>
          <w:tab w:val="left" w:pos="7085"/>
          <w:tab w:val="left" w:pos="7498"/>
        </w:tabs>
        <w:kinsoku w:val="0"/>
        <w:wordWrap/>
        <w:overflowPunct/>
        <w:topLinePunct w:val="0"/>
        <w:autoSpaceDE w:val="0"/>
        <w:autoSpaceDN w:val="0"/>
        <w:bidi w:val="0"/>
        <w:adjustRightInd w:val="0"/>
        <w:snapToGrid w:val="0"/>
        <w:spacing w:line="360" w:lineRule="auto"/>
        <w:ind w:firstLine="480" w:firstLineChars="200"/>
        <w:textAlignment w:val="auto"/>
        <w:rPr>
          <w:rFonts w:hint="eastAsia" w:ascii="宋体" w:hAnsi="宋体" w:eastAsia="宋体" w:cs="宋体"/>
          <w:sz w:val="24"/>
          <w:szCs w:val="24"/>
          <w:lang w:val="en-US" w:bidi="ar-SA"/>
        </w:rPr>
      </w:pPr>
      <w:r>
        <w:rPr>
          <w:rFonts w:hint="eastAsia" w:ascii="宋体" w:hAnsi="宋体" w:eastAsia="宋体" w:cs="宋体"/>
          <w:sz w:val="24"/>
          <w:szCs w:val="24"/>
          <w:lang w:val="en-US" w:bidi="ar-SA"/>
        </w:rPr>
        <w:t>5.2逾期上传的或者未上传指定系统的，招标人不予受理。</w:t>
      </w:r>
    </w:p>
    <w:p>
      <w:pPr>
        <w:keepNext w:val="0"/>
        <w:keepLines w:val="0"/>
        <w:pageBreakBefore w:val="0"/>
        <w:widowControl w:val="0"/>
        <w:wordWrap/>
        <w:overflowPunct/>
        <w:topLinePunct w:val="0"/>
        <w:autoSpaceDE w:val="0"/>
        <w:autoSpaceDN w:val="0"/>
        <w:bidi w:val="0"/>
        <w:adjustRightInd w:val="0"/>
        <w:spacing w:line="360" w:lineRule="auto"/>
        <w:ind w:firstLine="643" w:firstLineChars="200"/>
        <w:textAlignment w:val="auto"/>
        <w:rPr>
          <w:rFonts w:hint="eastAsia" w:ascii="宋体" w:hAnsi="宋体" w:eastAsia="宋体" w:cs="宋体"/>
          <w:b/>
          <w:sz w:val="32"/>
          <w:szCs w:val="32"/>
          <w:lang w:val="en-US" w:bidi="ar-SA"/>
        </w:rPr>
      </w:pPr>
      <w:r>
        <w:rPr>
          <w:rFonts w:hint="eastAsia" w:ascii="宋体" w:hAnsi="宋体" w:eastAsia="宋体" w:cs="宋体"/>
          <w:b/>
          <w:sz w:val="32"/>
          <w:szCs w:val="32"/>
          <w:lang w:val="en-US" w:bidi="ar-SA"/>
        </w:rPr>
        <w:t>6.</w:t>
      </w:r>
      <w:bookmarkStart w:id="40" w:name="_Toc454311370"/>
      <w:bookmarkStart w:id="41" w:name="_Toc459029744"/>
      <w:r>
        <w:rPr>
          <w:rFonts w:hint="eastAsia" w:ascii="宋体" w:hAnsi="宋体" w:eastAsia="宋体" w:cs="宋体"/>
          <w:b/>
          <w:sz w:val="32"/>
          <w:szCs w:val="32"/>
          <w:lang w:val="en-US" w:bidi="ar-SA"/>
        </w:rPr>
        <w:t>发布公告的媒介</w:t>
      </w:r>
      <w:bookmarkEnd w:id="40"/>
      <w:bookmarkEnd w:id="41"/>
    </w:p>
    <w:p>
      <w:pPr>
        <w:keepNext w:val="0"/>
        <w:keepLines w:val="0"/>
        <w:pageBreakBefore w:val="0"/>
        <w:widowControl w:val="0"/>
        <w:tabs>
          <w:tab w:val="left" w:pos="1343"/>
          <w:tab w:val="left" w:pos="2697"/>
          <w:tab w:val="left" w:pos="3264"/>
          <w:tab w:val="left" w:pos="4896"/>
          <w:tab w:val="left" w:pos="6005"/>
          <w:tab w:val="left" w:pos="7085"/>
          <w:tab w:val="left" w:pos="7498"/>
        </w:tabs>
        <w:kinsoku w:val="0"/>
        <w:wordWrap/>
        <w:overflowPunct/>
        <w:topLinePunct w:val="0"/>
        <w:autoSpaceDE w:val="0"/>
        <w:autoSpaceDN w:val="0"/>
        <w:bidi w:val="0"/>
        <w:adjustRightInd w:val="0"/>
        <w:snapToGrid w:val="0"/>
        <w:spacing w:line="360" w:lineRule="auto"/>
        <w:ind w:firstLine="480" w:firstLineChars="200"/>
        <w:textAlignment w:val="auto"/>
        <w:rPr>
          <w:rFonts w:hint="eastAsia" w:ascii="宋体" w:hAnsi="宋体" w:eastAsia="宋体" w:cs="宋体"/>
          <w:sz w:val="24"/>
          <w:szCs w:val="24"/>
          <w:lang w:val="en-US" w:bidi="ar-SA"/>
        </w:rPr>
      </w:pPr>
      <w:r>
        <w:rPr>
          <w:rFonts w:hint="eastAsia" w:ascii="宋体" w:hAnsi="宋体" w:eastAsia="宋体" w:cs="宋体"/>
          <w:sz w:val="24"/>
          <w:szCs w:val="24"/>
          <w:lang w:val="en-US" w:bidi="ar-SA"/>
        </w:rPr>
        <w:t>本次招标公告同时在三门县公共资源交易网（网址：http://www.sanmen.gov.cn/col/col1229610743/index.html）和浙江省公共资源交易服务平台（http://www.zjpubservice.com）上发布。</w:t>
      </w:r>
    </w:p>
    <w:p>
      <w:pPr>
        <w:keepNext w:val="0"/>
        <w:keepLines w:val="0"/>
        <w:pageBreakBefore w:val="0"/>
        <w:widowControl w:val="0"/>
        <w:wordWrap/>
        <w:overflowPunct/>
        <w:topLinePunct w:val="0"/>
        <w:autoSpaceDE w:val="0"/>
        <w:autoSpaceDN w:val="0"/>
        <w:bidi w:val="0"/>
        <w:adjustRightInd w:val="0"/>
        <w:spacing w:line="360" w:lineRule="auto"/>
        <w:ind w:firstLine="643" w:firstLineChars="200"/>
        <w:textAlignment w:val="auto"/>
        <w:rPr>
          <w:rFonts w:hint="eastAsia" w:ascii="宋体" w:hAnsi="宋体" w:eastAsia="宋体" w:cs="宋体"/>
          <w:b/>
          <w:sz w:val="32"/>
          <w:szCs w:val="32"/>
          <w:lang w:val="en-US" w:bidi="ar-SA"/>
        </w:rPr>
      </w:pPr>
      <w:r>
        <w:rPr>
          <w:rFonts w:hint="eastAsia" w:ascii="宋体" w:hAnsi="宋体" w:eastAsia="宋体" w:cs="宋体"/>
          <w:b/>
          <w:sz w:val="32"/>
          <w:szCs w:val="32"/>
          <w:lang w:val="en-US" w:bidi="ar-SA"/>
        </w:rPr>
        <w:t>7．联系方式</w:t>
      </w:r>
      <w:bookmarkEnd w:id="19"/>
      <w:bookmarkEnd w:id="36"/>
      <w:bookmarkEnd w:id="37"/>
      <w:bookmarkEnd w:id="38"/>
      <w:bookmarkEnd w:id="39"/>
      <w:bookmarkStart w:id="42" w:name="_TOC_250026"/>
      <w:bookmarkEnd w:id="42"/>
    </w:p>
    <w:p>
      <w:pPr>
        <w:keepNext w:val="0"/>
        <w:keepLines w:val="0"/>
        <w:pageBreakBefore w:val="0"/>
        <w:widowControl w:val="0"/>
        <w:tabs>
          <w:tab w:val="left" w:pos="1343"/>
          <w:tab w:val="left" w:pos="2697"/>
          <w:tab w:val="left" w:pos="3264"/>
          <w:tab w:val="left" w:pos="4896"/>
          <w:tab w:val="left" w:pos="6005"/>
          <w:tab w:val="left" w:pos="7085"/>
          <w:tab w:val="left" w:pos="7498"/>
        </w:tabs>
        <w:kinsoku w:val="0"/>
        <w:wordWrap/>
        <w:overflowPunct/>
        <w:topLinePunct w:val="0"/>
        <w:autoSpaceDE w:val="0"/>
        <w:autoSpaceDN w:val="0"/>
        <w:bidi w:val="0"/>
        <w:adjustRightInd w:val="0"/>
        <w:snapToGrid w:val="0"/>
        <w:spacing w:line="360" w:lineRule="auto"/>
        <w:ind w:firstLine="480" w:firstLineChars="200"/>
        <w:textAlignment w:val="auto"/>
        <w:rPr>
          <w:rFonts w:hint="eastAsia" w:ascii="宋体" w:hAnsi="宋体" w:eastAsia="宋体" w:cs="宋体"/>
          <w:sz w:val="24"/>
          <w:szCs w:val="24"/>
          <w:lang w:val="en-US" w:bidi="ar-SA"/>
        </w:rPr>
      </w:pPr>
      <w:r>
        <w:rPr>
          <w:rFonts w:hint="eastAsia" w:ascii="宋体" w:hAnsi="宋体" w:eastAsia="宋体" w:cs="宋体"/>
          <w:sz w:val="24"/>
          <w:szCs w:val="24"/>
          <w:lang w:val="en-US" w:bidi="ar-SA"/>
        </w:rPr>
        <w:t>招标人：</w:t>
      </w:r>
      <w:r>
        <w:rPr>
          <w:rFonts w:hint="eastAsia" w:ascii="宋体" w:hAnsi="宋体" w:eastAsia="宋体" w:cs="宋体"/>
          <w:sz w:val="24"/>
          <w:szCs w:val="24"/>
          <w:lang w:val="en-US" w:eastAsia="zh-CN" w:bidi="ar-SA"/>
        </w:rPr>
        <w:t>三门山海协作发展有限公司</w:t>
      </w:r>
      <w:r>
        <w:rPr>
          <w:rFonts w:hint="eastAsia" w:ascii="宋体" w:hAnsi="宋体" w:eastAsia="宋体" w:cs="宋体"/>
          <w:sz w:val="24"/>
          <w:szCs w:val="24"/>
          <w:lang w:val="en-US" w:bidi="ar-SA"/>
        </w:rPr>
        <w:t xml:space="preserve">   </w:t>
      </w:r>
    </w:p>
    <w:p>
      <w:pPr>
        <w:keepNext w:val="0"/>
        <w:keepLines w:val="0"/>
        <w:pageBreakBefore w:val="0"/>
        <w:widowControl w:val="0"/>
        <w:tabs>
          <w:tab w:val="left" w:pos="1343"/>
          <w:tab w:val="left" w:pos="2697"/>
          <w:tab w:val="left" w:pos="3264"/>
          <w:tab w:val="left" w:pos="4896"/>
          <w:tab w:val="left" w:pos="6005"/>
          <w:tab w:val="left" w:pos="7085"/>
          <w:tab w:val="left" w:pos="7498"/>
        </w:tabs>
        <w:kinsoku w:val="0"/>
        <w:wordWrap/>
        <w:overflowPunct/>
        <w:topLinePunct w:val="0"/>
        <w:autoSpaceDE w:val="0"/>
        <w:autoSpaceDN w:val="0"/>
        <w:bidi w:val="0"/>
        <w:adjustRightInd w:val="0"/>
        <w:snapToGrid w:val="0"/>
        <w:spacing w:line="360" w:lineRule="auto"/>
        <w:ind w:firstLine="480" w:firstLineChars="200"/>
        <w:textAlignment w:val="auto"/>
        <w:rPr>
          <w:rFonts w:hint="eastAsia" w:ascii="宋体" w:hAnsi="宋体" w:eastAsia="宋体" w:cs="宋体"/>
          <w:sz w:val="24"/>
          <w:szCs w:val="24"/>
          <w:lang w:val="en-US" w:bidi="ar-SA"/>
        </w:rPr>
      </w:pPr>
      <w:r>
        <w:rPr>
          <w:rFonts w:hint="eastAsia" w:ascii="宋体" w:hAnsi="宋体" w:eastAsia="宋体" w:cs="宋体"/>
          <w:sz w:val="24"/>
          <w:szCs w:val="24"/>
          <w:lang w:val="en-US" w:bidi="ar-SA"/>
        </w:rPr>
        <w:t>地址：三门县海润街道朝阳路39号</w:t>
      </w:r>
    </w:p>
    <w:p>
      <w:pPr>
        <w:keepNext w:val="0"/>
        <w:keepLines w:val="0"/>
        <w:pageBreakBefore w:val="0"/>
        <w:widowControl w:val="0"/>
        <w:tabs>
          <w:tab w:val="left" w:pos="1343"/>
          <w:tab w:val="left" w:pos="2697"/>
          <w:tab w:val="left" w:pos="3264"/>
          <w:tab w:val="left" w:pos="4896"/>
          <w:tab w:val="left" w:pos="6005"/>
          <w:tab w:val="left" w:pos="7085"/>
          <w:tab w:val="left" w:pos="7498"/>
        </w:tabs>
        <w:kinsoku w:val="0"/>
        <w:wordWrap/>
        <w:overflowPunct/>
        <w:topLinePunct w:val="0"/>
        <w:autoSpaceDE w:val="0"/>
        <w:autoSpaceDN w:val="0"/>
        <w:bidi w:val="0"/>
        <w:adjustRightInd w:val="0"/>
        <w:snapToGrid w:val="0"/>
        <w:spacing w:line="360" w:lineRule="auto"/>
        <w:ind w:firstLine="480" w:firstLineChars="200"/>
        <w:textAlignment w:val="auto"/>
        <w:rPr>
          <w:rFonts w:hint="eastAsia" w:ascii="宋体" w:hAnsi="宋体" w:eastAsia="宋体" w:cs="宋体"/>
          <w:sz w:val="24"/>
          <w:szCs w:val="24"/>
          <w:lang w:val="en-US" w:bidi="ar-SA"/>
        </w:rPr>
      </w:pPr>
      <w:r>
        <w:rPr>
          <w:rFonts w:hint="eastAsia" w:ascii="宋体" w:hAnsi="宋体" w:eastAsia="宋体" w:cs="宋体"/>
          <w:sz w:val="24"/>
          <w:szCs w:val="24"/>
          <w:lang w:val="en-US" w:bidi="ar-SA"/>
        </w:rPr>
        <w:t>联系人：</w:t>
      </w:r>
      <w:r>
        <w:rPr>
          <w:rFonts w:hint="eastAsia" w:ascii="宋体" w:hAnsi="宋体" w:eastAsia="宋体" w:cs="宋体"/>
          <w:sz w:val="24"/>
          <w:szCs w:val="24"/>
          <w:lang w:val="en-US" w:eastAsia="zh-CN" w:bidi="ar-SA"/>
        </w:rPr>
        <w:t xml:space="preserve"> </w:t>
      </w:r>
      <w:r>
        <w:rPr>
          <w:rFonts w:hint="eastAsia" w:ascii="宋体" w:hAnsi="宋体" w:eastAsia="宋体" w:cs="宋体"/>
          <w:sz w:val="24"/>
          <w:szCs w:val="24"/>
          <w:lang w:val="en-US" w:bidi="ar-SA"/>
        </w:rPr>
        <w:t xml:space="preserve"> </w:t>
      </w:r>
      <w:r>
        <w:rPr>
          <w:rFonts w:hint="eastAsia" w:ascii="宋体" w:hAnsi="宋体" w:eastAsia="宋体" w:cs="宋体"/>
          <w:sz w:val="24"/>
          <w:szCs w:val="24"/>
          <w:lang w:val="en-US" w:eastAsia="zh-CN" w:bidi="ar-SA"/>
        </w:rPr>
        <w:t>郑志华</w:t>
      </w:r>
      <w:r>
        <w:rPr>
          <w:rFonts w:hint="eastAsia" w:ascii="宋体" w:hAnsi="宋体" w:eastAsia="宋体" w:cs="宋体"/>
          <w:sz w:val="24"/>
          <w:szCs w:val="24"/>
          <w:lang w:val="en-US" w:bidi="ar-SA"/>
        </w:rPr>
        <w:t xml:space="preserve">                     </w:t>
      </w:r>
    </w:p>
    <w:p>
      <w:pPr>
        <w:keepNext w:val="0"/>
        <w:keepLines w:val="0"/>
        <w:pageBreakBefore w:val="0"/>
        <w:widowControl w:val="0"/>
        <w:tabs>
          <w:tab w:val="left" w:pos="1343"/>
          <w:tab w:val="left" w:pos="2697"/>
          <w:tab w:val="left" w:pos="3264"/>
          <w:tab w:val="left" w:pos="4896"/>
          <w:tab w:val="left" w:pos="6005"/>
          <w:tab w:val="left" w:pos="7085"/>
          <w:tab w:val="left" w:pos="7498"/>
        </w:tabs>
        <w:kinsoku w:val="0"/>
        <w:wordWrap/>
        <w:overflowPunct/>
        <w:topLinePunct w:val="0"/>
        <w:autoSpaceDE w:val="0"/>
        <w:autoSpaceDN w:val="0"/>
        <w:bidi w:val="0"/>
        <w:adjustRightInd w:val="0"/>
        <w:snapToGrid w:val="0"/>
        <w:spacing w:line="360" w:lineRule="auto"/>
        <w:ind w:firstLine="480" w:firstLineChars="200"/>
        <w:textAlignment w:val="auto"/>
        <w:rPr>
          <w:rFonts w:hint="eastAsia" w:ascii="宋体" w:hAnsi="宋体" w:eastAsia="宋体" w:cs="宋体"/>
          <w:sz w:val="24"/>
          <w:szCs w:val="24"/>
          <w:lang w:val="en-US" w:bidi="ar-SA"/>
        </w:rPr>
      </w:pPr>
      <w:r>
        <w:rPr>
          <w:rFonts w:hint="eastAsia" w:ascii="宋体" w:hAnsi="宋体" w:eastAsia="宋体" w:cs="宋体"/>
          <w:sz w:val="24"/>
          <w:szCs w:val="24"/>
          <w:lang w:val="en-US" w:bidi="ar-SA"/>
        </w:rPr>
        <w:t>电话/传真：</w:t>
      </w:r>
      <w:r>
        <w:rPr>
          <w:rFonts w:hint="eastAsia" w:ascii="宋体" w:hAnsi="宋体" w:eastAsia="宋体" w:cs="宋体"/>
          <w:sz w:val="24"/>
          <w:szCs w:val="24"/>
          <w:lang w:val="en-US" w:eastAsia="zh-CN" w:bidi="ar-SA"/>
        </w:rPr>
        <w:t>13736536886</w:t>
      </w:r>
      <w:r>
        <w:rPr>
          <w:rFonts w:hint="eastAsia" w:ascii="宋体" w:hAnsi="宋体" w:eastAsia="宋体" w:cs="宋体"/>
          <w:sz w:val="24"/>
          <w:szCs w:val="24"/>
          <w:lang w:val="en-US" w:bidi="ar-SA"/>
        </w:rPr>
        <w:t xml:space="preserve">         </w:t>
      </w:r>
    </w:p>
    <w:p>
      <w:pPr>
        <w:keepNext w:val="0"/>
        <w:keepLines w:val="0"/>
        <w:pageBreakBefore w:val="0"/>
        <w:widowControl w:val="0"/>
        <w:tabs>
          <w:tab w:val="left" w:pos="1343"/>
          <w:tab w:val="left" w:pos="2697"/>
          <w:tab w:val="left" w:pos="3264"/>
          <w:tab w:val="left" w:pos="4896"/>
          <w:tab w:val="left" w:pos="6005"/>
          <w:tab w:val="left" w:pos="7085"/>
          <w:tab w:val="left" w:pos="7498"/>
        </w:tabs>
        <w:kinsoku w:val="0"/>
        <w:wordWrap/>
        <w:overflowPunct/>
        <w:topLinePunct w:val="0"/>
        <w:autoSpaceDE w:val="0"/>
        <w:autoSpaceDN w:val="0"/>
        <w:bidi w:val="0"/>
        <w:adjustRightInd w:val="0"/>
        <w:snapToGrid w:val="0"/>
        <w:spacing w:line="360" w:lineRule="auto"/>
        <w:ind w:firstLine="480" w:firstLineChars="200"/>
        <w:textAlignment w:val="auto"/>
        <w:rPr>
          <w:rFonts w:hint="eastAsia" w:ascii="宋体" w:hAnsi="宋体" w:eastAsia="宋体" w:cs="宋体"/>
          <w:sz w:val="24"/>
          <w:szCs w:val="24"/>
          <w:lang w:val="en-US" w:bidi="ar-SA"/>
        </w:rPr>
      </w:pPr>
    </w:p>
    <w:p>
      <w:pPr>
        <w:keepNext w:val="0"/>
        <w:keepLines w:val="0"/>
        <w:pageBreakBefore w:val="0"/>
        <w:widowControl w:val="0"/>
        <w:tabs>
          <w:tab w:val="left" w:pos="1343"/>
          <w:tab w:val="left" w:pos="2697"/>
          <w:tab w:val="left" w:pos="3264"/>
          <w:tab w:val="left" w:pos="4896"/>
          <w:tab w:val="left" w:pos="6005"/>
          <w:tab w:val="left" w:pos="7085"/>
          <w:tab w:val="left" w:pos="7498"/>
        </w:tabs>
        <w:kinsoku w:val="0"/>
        <w:wordWrap/>
        <w:overflowPunct/>
        <w:topLinePunct w:val="0"/>
        <w:autoSpaceDE w:val="0"/>
        <w:autoSpaceDN w:val="0"/>
        <w:bidi w:val="0"/>
        <w:adjustRightInd w:val="0"/>
        <w:snapToGrid w:val="0"/>
        <w:spacing w:line="360" w:lineRule="auto"/>
        <w:ind w:firstLine="480" w:firstLineChars="200"/>
        <w:textAlignment w:val="auto"/>
        <w:rPr>
          <w:rFonts w:hint="eastAsia" w:ascii="宋体" w:hAnsi="宋体" w:eastAsia="宋体" w:cs="宋体"/>
          <w:sz w:val="24"/>
          <w:szCs w:val="24"/>
          <w:lang w:val="en-US" w:eastAsia="zh-CN" w:bidi="ar-SA"/>
        </w:rPr>
      </w:pPr>
      <w:r>
        <w:rPr>
          <w:rFonts w:hint="eastAsia" w:ascii="宋体" w:hAnsi="宋体" w:eastAsia="宋体" w:cs="宋体"/>
          <w:sz w:val="24"/>
          <w:szCs w:val="24"/>
          <w:lang w:val="en-US" w:bidi="ar-SA"/>
        </w:rPr>
        <w:t>招标代理机构：</w:t>
      </w:r>
      <w:r>
        <w:rPr>
          <w:rFonts w:hint="eastAsia" w:ascii="宋体" w:hAnsi="宋体" w:eastAsia="宋体" w:cs="宋体"/>
          <w:sz w:val="24"/>
          <w:szCs w:val="24"/>
          <w:lang w:val="en-US" w:eastAsia="zh-CN" w:bidi="ar-SA"/>
        </w:rPr>
        <w:t>浙江建科工程项目管理有限公司</w:t>
      </w:r>
    </w:p>
    <w:p>
      <w:pPr>
        <w:keepNext w:val="0"/>
        <w:keepLines w:val="0"/>
        <w:pageBreakBefore w:val="0"/>
        <w:widowControl w:val="0"/>
        <w:tabs>
          <w:tab w:val="left" w:pos="1343"/>
          <w:tab w:val="left" w:pos="2697"/>
          <w:tab w:val="left" w:pos="3264"/>
          <w:tab w:val="left" w:pos="4896"/>
          <w:tab w:val="left" w:pos="6005"/>
          <w:tab w:val="left" w:pos="7085"/>
          <w:tab w:val="left" w:pos="7498"/>
        </w:tabs>
        <w:kinsoku w:val="0"/>
        <w:wordWrap/>
        <w:overflowPunct/>
        <w:topLinePunct w:val="0"/>
        <w:autoSpaceDE w:val="0"/>
        <w:autoSpaceDN w:val="0"/>
        <w:bidi w:val="0"/>
        <w:adjustRightInd w:val="0"/>
        <w:snapToGrid w:val="0"/>
        <w:spacing w:line="360" w:lineRule="auto"/>
        <w:ind w:firstLine="480" w:firstLineChars="200"/>
        <w:textAlignment w:val="auto"/>
        <w:rPr>
          <w:rFonts w:hint="eastAsia" w:ascii="宋体" w:hAnsi="宋体" w:eastAsia="宋体" w:cs="宋体"/>
          <w:sz w:val="24"/>
          <w:szCs w:val="24"/>
          <w:lang w:val="en-US" w:bidi="ar-SA"/>
        </w:rPr>
      </w:pPr>
      <w:r>
        <w:rPr>
          <w:rFonts w:hint="eastAsia" w:ascii="宋体" w:hAnsi="宋体" w:eastAsia="宋体" w:cs="宋体"/>
          <w:sz w:val="24"/>
          <w:szCs w:val="24"/>
          <w:lang w:val="en-US" w:bidi="ar-SA"/>
        </w:rPr>
        <w:t>地址：</w:t>
      </w:r>
      <w:r>
        <w:rPr>
          <w:rFonts w:hint="eastAsia" w:ascii="宋体" w:hAnsi="宋体" w:eastAsia="宋体" w:cs="宋体"/>
          <w:sz w:val="24"/>
          <w:szCs w:val="24"/>
          <w:lang w:val="en-US" w:eastAsia="zh-CN" w:bidi="ar-SA"/>
        </w:rPr>
        <w:t>三门县海游街道环湖东路1-11号</w:t>
      </w:r>
      <w:r>
        <w:rPr>
          <w:rFonts w:hint="eastAsia" w:ascii="宋体" w:hAnsi="宋体" w:eastAsia="宋体" w:cs="宋体"/>
          <w:sz w:val="24"/>
          <w:szCs w:val="24"/>
          <w:lang w:val="en-US" w:bidi="ar-SA"/>
        </w:rPr>
        <w:t xml:space="preserve">  </w:t>
      </w:r>
    </w:p>
    <w:p>
      <w:pPr>
        <w:keepNext w:val="0"/>
        <w:keepLines w:val="0"/>
        <w:pageBreakBefore w:val="0"/>
        <w:widowControl w:val="0"/>
        <w:tabs>
          <w:tab w:val="left" w:pos="1343"/>
          <w:tab w:val="left" w:pos="2697"/>
          <w:tab w:val="left" w:pos="3264"/>
          <w:tab w:val="left" w:pos="4896"/>
          <w:tab w:val="left" w:pos="6005"/>
          <w:tab w:val="left" w:pos="7085"/>
          <w:tab w:val="left" w:pos="7498"/>
        </w:tabs>
        <w:kinsoku w:val="0"/>
        <w:wordWrap/>
        <w:overflowPunct/>
        <w:topLinePunct w:val="0"/>
        <w:autoSpaceDE w:val="0"/>
        <w:autoSpaceDN w:val="0"/>
        <w:bidi w:val="0"/>
        <w:adjustRightInd w:val="0"/>
        <w:snapToGrid w:val="0"/>
        <w:spacing w:line="360" w:lineRule="auto"/>
        <w:ind w:firstLine="480" w:firstLineChars="200"/>
        <w:textAlignment w:val="auto"/>
        <w:rPr>
          <w:rFonts w:hint="eastAsia" w:ascii="宋体" w:hAnsi="宋体" w:eastAsia="宋体" w:cs="宋体"/>
          <w:sz w:val="24"/>
          <w:szCs w:val="24"/>
          <w:lang w:val="en-US" w:bidi="ar-SA"/>
        </w:rPr>
      </w:pPr>
      <w:r>
        <w:rPr>
          <w:rFonts w:hint="eastAsia" w:ascii="宋体" w:hAnsi="宋体" w:eastAsia="宋体" w:cs="宋体"/>
          <w:sz w:val="24"/>
          <w:szCs w:val="24"/>
          <w:lang w:val="en-US" w:bidi="ar-SA"/>
        </w:rPr>
        <w:t>联系人：</w:t>
      </w:r>
      <w:r>
        <w:rPr>
          <w:rFonts w:hint="eastAsia" w:ascii="宋体" w:hAnsi="宋体" w:eastAsia="宋体" w:cs="宋体"/>
          <w:sz w:val="24"/>
          <w:szCs w:val="24"/>
          <w:lang w:val="en-US" w:eastAsia="zh-CN" w:bidi="ar-SA"/>
        </w:rPr>
        <w:t>郑韵</w:t>
      </w:r>
      <w:r>
        <w:rPr>
          <w:rFonts w:hint="eastAsia" w:ascii="宋体" w:hAnsi="宋体" w:eastAsia="宋体" w:cs="宋体"/>
          <w:sz w:val="24"/>
          <w:szCs w:val="24"/>
          <w:lang w:val="en-US" w:bidi="ar-SA"/>
        </w:rPr>
        <w:t xml:space="preserve"> </w:t>
      </w:r>
    </w:p>
    <w:p>
      <w:pPr>
        <w:keepNext w:val="0"/>
        <w:keepLines w:val="0"/>
        <w:pageBreakBefore w:val="0"/>
        <w:widowControl w:val="0"/>
        <w:tabs>
          <w:tab w:val="left" w:pos="1343"/>
          <w:tab w:val="left" w:pos="2697"/>
          <w:tab w:val="left" w:pos="3264"/>
          <w:tab w:val="left" w:pos="4896"/>
          <w:tab w:val="left" w:pos="6005"/>
          <w:tab w:val="left" w:pos="7085"/>
          <w:tab w:val="left" w:pos="7498"/>
        </w:tabs>
        <w:kinsoku w:val="0"/>
        <w:wordWrap/>
        <w:overflowPunct/>
        <w:topLinePunct w:val="0"/>
        <w:autoSpaceDE w:val="0"/>
        <w:autoSpaceDN w:val="0"/>
        <w:bidi w:val="0"/>
        <w:adjustRightInd w:val="0"/>
        <w:snapToGrid w:val="0"/>
        <w:spacing w:line="360" w:lineRule="auto"/>
        <w:ind w:firstLine="480" w:firstLineChars="200"/>
        <w:textAlignment w:val="auto"/>
        <w:rPr>
          <w:rFonts w:hint="eastAsia" w:ascii="宋体" w:hAnsi="宋体" w:eastAsia="宋体" w:cs="宋体"/>
          <w:sz w:val="24"/>
          <w:szCs w:val="24"/>
          <w:lang w:val="en-US" w:bidi="ar-SA"/>
        </w:rPr>
      </w:pPr>
      <w:r>
        <w:rPr>
          <w:rFonts w:hint="eastAsia" w:ascii="宋体" w:hAnsi="宋体" w:eastAsia="宋体" w:cs="宋体"/>
          <w:sz w:val="24"/>
          <w:szCs w:val="24"/>
          <w:lang w:val="en-US" w:bidi="ar-SA"/>
        </w:rPr>
        <w:t>电话/传真：</w:t>
      </w:r>
      <w:r>
        <w:rPr>
          <w:rFonts w:hint="eastAsia" w:ascii="宋体" w:hAnsi="宋体" w:eastAsia="宋体" w:cs="宋体"/>
          <w:sz w:val="24"/>
          <w:szCs w:val="24"/>
          <w:lang w:val="en-US" w:eastAsia="zh-CN" w:bidi="ar-SA"/>
        </w:rPr>
        <w:t>0576-83303456</w:t>
      </w:r>
      <w:r>
        <w:rPr>
          <w:rFonts w:hint="eastAsia" w:ascii="宋体" w:hAnsi="宋体" w:eastAsia="宋体" w:cs="宋体"/>
          <w:sz w:val="24"/>
          <w:szCs w:val="24"/>
          <w:lang w:val="en-US" w:bidi="ar-SA"/>
        </w:rPr>
        <w:t xml:space="preserve">      </w:t>
      </w:r>
    </w:p>
    <w:p>
      <w:pPr>
        <w:keepNext w:val="0"/>
        <w:keepLines w:val="0"/>
        <w:pageBreakBefore w:val="0"/>
        <w:widowControl w:val="0"/>
        <w:tabs>
          <w:tab w:val="left" w:pos="1343"/>
          <w:tab w:val="left" w:pos="2697"/>
          <w:tab w:val="left" w:pos="3264"/>
          <w:tab w:val="left" w:pos="4896"/>
          <w:tab w:val="left" w:pos="6005"/>
          <w:tab w:val="left" w:pos="7085"/>
          <w:tab w:val="left" w:pos="7498"/>
        </w:tabs>
        <w:kinsoku w:val="0"/>
        <w:wordWrap/>
        <w:overflowPunct/>
        <w:topLinePunct w:val="0"/>
        <w:autoSpaceDE w:val="0"/>
        <w:autoSpaceDN w:val="0"/>
        <w:bidi w:val="0"/>
        <w:adjustRightInd w:val="0"/>
        <w:snapToGrid w:val="0"/>
        <w:spacing w:line="360" w:lineRule="auto"/>
        <w:ind w:firstLine="480" w:firstLineChars="200"/>
        <w:textAlignment w:val="auto"/>
        <w:rPr>
          <w:rFonts w:hint="eastAsia" w:ascii="宋体" w:hAnsi="宋体" w:eastAsia="宋体" w:cs="宋体"/>
          <w:sz w:val="24"/>
          <w:szCs w:val="24"/>
          <w:lang w:val="en-US" w:bidi="ar-SA"/>
        </w:rPr>
      </w:pPr>
    </w:p>
    <w:p>
      <w:pPr>
        <w:keepNext w:val="0"/>
        <w:keepLines w:val="0"/>
        <w:pageBreakBefore w:val="0"/>
        <w:widowControl w:val="0"/>
        <w:tabs>
          <w:tab w:val="left" w:pos="1343"/>
          <w:tab w:val="left" w:pos="2697"/>
          <w:tab w:val="left" w:pos="3264"/>
          <w:tab w:val="left" w:pos="4896"/>
          <w:tab w:val="left" w:pos="6005"/>
          <w:tab w:val="left" w:pos="7085"/>
          <w:tab w:val="left" w:pos="7498"/>
        </w:tabs>
        <w:kinsoku w:val="0"/>
        <w:wordWrap/>
        <w:overflowPunct/>
        <w:topLinePunct w:val="0"/>
        <w:autoSpaceDE w:val="0"/>
        <w:autoSpaceDN w:val="0"/>
        <w:bidi w:val="0"/>
        <w:adjustRightInd w:val="0"/>
        <w:snapToGrid w:val="0"/>
        <w:spacing w:line="360" w:lineRule="auto"/>
        <w:ind w:firstLine="480" w:firstLineChars="200"/>
        <w:jc w:val="right"/>
        <w:textAlignment w:val="auto"/>
        <w:rPr>
          <w:rFonts w:hint="eastAsia" w:ascii="宋体" w:hAnsi="宋体" w:eastAsia="宋体" w:cs="宋体"/>
          <w:sz w:val="24"/>
          <w:szCs w:val="24"/>
          <w:lang w:val="en-US" w:eastAsia="zh-CN" w:bidi="ar-SA"/>
        </w:rPr>
      </w:pPr>
      <w:r>
        <w:rPr>
          <w:rFonts w:hint="eastAsia" w:ascii="宋体" w:hAnsi="宋体" w:eastAsia="宋体" w:cs="宋体"/>
          <w:sz w:val="24"/>
          <w:szCs w:val="24"/>
          <w:lang w:val="en-US" w:eastAsia="zh-CN" w:bidi="ar-SA"/>
        </w:rPr>
        <w:t>三门山海协作发展有限公司</w:t>
      </w:r>
    </w:p>
    <w:p>
      <w:pPr>
        <w:keepNext w:val="0"/>
        <w:keepLines w:val="0"/>
        <w:pageBreakBefore w:val="0"/>
        <w:widowControl w:val="0"/>
        <w:tabs>
          <w:tab w:val="left" w:pos="1343"/>
          <w:tab w:val="left" w:pos="2697"/>
          <w:tab w:val="left" w:pos="3264"/>
          <w:tab w:val="left" w:pos="4896"/>
          <w:tab w:val="left" w:pos="6005"/>
          <w:tab w:val="left" w:pos="7085"/>
          <w:tab w:val="left" w:pos="7498"/>
        </w:tabs>
        <w:kinsoku w:val="0"/>
        <w:wordWrap/>
        <w:overflowPunct/>
        <w:topLinePunct w:val="0"/>
        <w:autoSpaceDE w:val="0"/>
        <w:autoSpaceDN w:val="0"/>
        <w:bidi w:val="0"/>
        <w:adjustRightInd w:val="0"/>
        <w:snapToGrid w:val="0"/>
        <w:spacing w:line="360" w:lineRule="auto"/>
        <w:ind w:firstLine="480" w:firstLineChars="200"/>
        <w:jc w:val="right"/>
        <w:textAlignment w:val="auto"/>
        <w:rPr>
          <w:rFonts w:hint="eastAsia" w:ascii="宋体" w:hAnsi="宋体" w:eastAsia="宋体" w:cs="宋体"/>
          <w:sz w:val="24"/>
          <w:szCs w:val="24"/>
          <w:lang w:val="en-US" w:eastAsia="zh-CN" w:bidi="ar-SA"/>
        </w:rPr>
      </w:pPr>
      <w:r>
        <w:rPr>
          <w:rFonts w:hint="eastAsia" w:ascii="宋体" w:hAnsi="宋体" w:eastAsia="宋体" w:cs="宋体"/>
          <w:sz w:val="24"/>
          <w:szCs w:val="24"/>
          <w:lang w:val="en-US" w:eastAsia="zh-CN" w:bidi="ar-SA"/>
        </w:rPr>
        <w:t>浙江建科工程项目管理有限公司</w:t>
      </w:r>
    </w:p>
    <w:p>
      <w:pPr>
        <w:keepNext w:val="0"/>
        <w:keepLines w:val="0"/>
        <w:pageBreakBefore w:val="0"/>
        <w:widowControl w:val="0"/>
        <w:tabs>
          <w:tab w:val="left" w:pos="1343"/>
          <w:tab w:val="left" w:pos="2697"/>
          <w:tab w:val="left" w:pos="3264"/>
          <w:tab w:val="left" w:pos="4896"/>
          <w:tab w:val="left" w:pos="6005"/>
          <w:tab w:val="left" w:pos="7085"/>
          <w:tab w:val="left" w:pos="7498"/>
        </w:tabs>
        <w:kinsoku w:val="0"/>
        <w:wordWrap/>
        <w:overflowPunct/>
        <w:topLinePunct w:val="0"/>
        <w:autoSpaceDE w:val="0"/>
        <w:autoSpaceDN w:val="0"/>
        <w:bidi w:val="0"/>
        <w:adjustRightInd w:val="0"/>
        <w:snapToGrid w:val="0"/>
        <w:spacing w:line="360" w:lineRule="auto"/>
        <w:ind w:firstLine="480" w:firstLineChars="200"/>
        <w:jc w:val="right"/>
        <w:textAlignment w:val="auto"/>
        <w:rPr>
          <w:rFonts w:hint="eastAsia" w:ascii="宋体" w:hAnsi="宋体" w:eastAsia="宋体" w:cs="宋体"/>
          <w:sz w:val="24"/>
          <w:szCs w:val="24"/>
          <w:lang w:val="en-US" w:eastAsia="zh-CN" w:bidi="ar-SA"/>
        </w:rPr>
      </w:pPr>
      <w:r>
        <w:rPr>
          <w:rFonts w:hint="eastAsia" w:ascii="宋体" w:hAnsi="宋体" w:eastAsia="宋体" w:cs="宋体"/>
          <w:sz w:val="24"/>
          <w:szCs w:val="24"/>
          <w:lang w:val="en-US" w:eastAsia="zh-CN" w:bidi="ar-SA"/>
        </w:rPr>
        <w:t>三门县自然资源和规划局</w:t>
      </w:r>
    </w:p>
    <w:p>
      <w:pPr>
        <w:keepNext w:val="0"/>
        <w:keepLines w:val="0"/>
        <w:pageBreakBefore w:val="0"/>
        <w:widowControl w:val="0"/>
        <w:tabs>
          <w:tab w:val="left" w:pos="1343"/>
          <w:tab w:val="left" w:pos="2697"/>
          <w:tab w:val="left" w:pos="3264"/>
          <w:tab w:val="left" w:pos="4896"/>
          <w:tab w:val="left" w:pos="6005"/>
          <w:tab w:val="left" w:pos="7085"/>
          <w:tab w:val="left" w:pos="7498"/>
        </w:tabs>
        <w:kinsoku w:val="0"/>
        <w:wordWrap/>
        <w:overflowPunct/>
        <w:topLinePunct w:val="0"/>
        <w:autoSpaceDE w:val="0"/>
        <w:autoSpaceDN w:val="0"/>
        <w:bidi w:val="0"/>
        <w:adjustRightInd w:val="0"/>
        <w:snapToGrid w:val="0"/>
        <w:spacing w:line="360" w:lineRule="auto"/>
        <w:ind w:firstLine="480" w:firstLineChars="200"/>
        <w:jc w:val="right"/>
        <w:textAlignment w:val="auto"/>
        <w:rPr>
          <w:rFonts w:hint="eastAsia" w:ascii="宋体" w:hAnsi="宋体" w:eastAsia="宋体" w:cs="宋体"/>
          <w:sz w:val="24"/>
          <w:szCs w:val="24"/>
          <w:lang w:val="en-US" w:bidi="ar-SA"/>
        </w:rPr>
      </w:pPr>
      <w:r>
        <w:rPr>
          <w:rFonts w:hint="eastAsia" w:ascii="宋体" w:hAnsi="宋体" w:eastAsia="宋体" w:cs="宋体"/>
          <w:sz w:val="24"/>
          <w:szCs w:val="24"/>
          <w:lang w:val="en-US" w:bidi="ar-SA"/>
        </w:rPr>
        <w:t>2023年1</w:t>
      </w:r>
      <w:r>
        <w:rPr>
          <w:rFonts w:hint="eastAsia" w:cs="宋体"/>
          <w:sz w:val="24"/>
          <w:szCs w:val="24"/>
          <w:lang w:val="en-US" w:eastAsia="zh-CN" w:bidi="ar-SA"/>
        </w:rPr>
        <w:t>2</w:t>
      </w:r>
      <w:r>
        <w:rPr>
          <w:rFonts w:hint="eastAsia" w:ascii="宋体" w:hAnsi="宋体" w:eastAsia="宋体" w:cs="宋体"/>
          <w:sz w:val="24"/>
          <w:szCs w:val="24"/>
          <w:lang w:val="en-US" w:bidi="ar-SA"/>
        </w:rPr>
        <w:t>月</w:t>
      </w:r>
      <w:r>
        <w:rPr>
          <w:rFonts w:hint="eastAsia" w:ascii="宋体" w:hAnsi="宋体" w:eastAsia="宋体" w:cs="宋体"/>
          <w:sz w:val="24"/>
          <w:szCs w:val="24"/>
          <w:lang w:val="en-US" w:eastAsia="zh-CN" w:bidi="ar-SA"/>
        </w:rPr>
        <w:t xml:space="preserve">   </w:t>
      </w:r>
      <w:r>
        <w:rPr>
          <w:rFonts w:hint="eastAsia" w:ascii="宋体" w:hAnsi="宋体" w:eastAsia="宋体" w:cs="宋体"/>
          <w:sz w:val="24"/>
          <w:szCs w:val="24"/>
          <w:lang w:val="en-US" w:bidi="ar-SA"/>
        </w:rPr>
        <w:t>日</w:t>
      </w:r>
      <w:bookmarkStart w:id="43" w:name="_Toc89960460"/>
    </w:p>
    <w:p>
      <w:pPr>
        <w:pageBreakBefore w:val="0"/>
        <w:tabs>
          <w:tab w:val="left" w:pos="1343"/>
          <w:tab w:val="left" w:pos="2697"/>
          <w:tab w:val="left" w:pos="3264"/>
          <w:tab w:val="left" w:pos="4896"/>
          <w:tab w:val="left" w:pos="6005"/>
          <w:tab w:val="left" w:pos="7085"/>
          <w:tab w:val="left" w:pos="7498"/>
        </w:tabs>
        <w:kinsoku w:val="0"/>
        <w:wordWrap/>
        <w:overflowPunct/>
        <w:bidi w:val="0"/>
        <w:adjustRightInd w:val="0"/>
        <w:snapToGrid w:val="0"/>
        <w:spacing w:line="360" w:lineRule="auto"/>
        <w:ind w:firstLine="480" w:firstLineChars="200"/>
        <w:rPr>
          <w:rFonts w:hint="eastAsia" w:ascii="宋体" w:hAnsi="宋体" w:eastAsia="宋体" w:cs="宋体"/>
          <w:sz w:val="24"/>
          <w:szCs w:val="24"/>
          <w:lang w:val="en-US" w:bidi="ar-SA"/>
        </w:rPr>
      </w:pPr>
    </w:p>
    <w:p>
      <w:pPr>
        <w:pStyle w:val="2"/>
        <w:pageBreakBefore w:val="0"/>
        <w:wordWrap/>
        <w:overflowPunct/>
        <w:bidi w:val="0"/>
        <w:spacing w:line="360" w:lineRule="auto"/>
        <w:rPr>
          <w:rFonts w:hint="eastAsia" w:ascii="宋体" w:hAnsi="宋体" w:eastAsia="宋体" w:cs="宋体"/>
          <w:snapToGrid w:val="0"/>
        </w:rPr>
      </w:pPr>
    </w:p>
    <w:p>
      <w:pPr>
        <w:pageBreakBefore w:val="0"/>
        <w:widowControl/>
        <w:wordWrap/>
        <w:overflowPunct/>
        <w:autoSpaceDE/>
        <w:autoSpaceDN/>
        <w:bidi w:val="0"/>
        <w:spacing w:line="360" w:lineRule="auto"/>
        <w:rPr>
          <w:rFonts w:hint="eastAsia" w:ascii="宋体" w:hAnsi="宋体" w:eastAsia="宋体" w:cs="宋体"/>
          <w:b/>
          <w:bCs/>
          <w:snapToGrid w:val="0"/>
          <w:sz w:val="32"/>
          <w:szCs w:val="32"/>
        </w:rPr>
      </w:pPr>
      <w:bookmarkStart w:id="44" w:name="_Toc2921"/>
    </w:p>
    <w:p>
      <w:pPr>
        <w:pageBreakBefore w:val="0"/>
        <w:widowControl/>
        <w:wordWrap/>
        <w:overflowPunct/>
        <w:autoSpaceDE/>
        <w:autoSpaceDN/>
        <w:bidi w:val="0"/>
        <w:spacing w:line="360" w:lineRule="auto"/>
        <w:rPr>
          <w:rFonts w:hint="eastAsia" w:ascii="宋体" w:hAnsi="宋体" w:eastAsia="宋体" w:cs="宋体"/>
          <w:b/>
          <w:bCs/>
          <w:snapToGrid w:val="0"/>
          <w:sz w:val="44"/>
          <w:szCs w:val="44"/>
        </w:rPr>
      </w:pPr>
      <w:r>
        <w:rPr>
          <w:rFonts w:hint="eastAsia" w:ascii="宋体" w:hAnsi="宋体" w:eastAsia="宋体" w:cs="宋体"/>
          <w:snapToGrid w:val="0"/>
        </w:rPr>
        <w:br w:type="page"/>
      </w:r>
    </w:p>
    <w:p>
      <w:pPr>
        <w:pStyle w:val="5"/>
        <w:pageBreakBefore w:val="0"/>
        <w:wordWrap/>
        <w:overflowPunct/>
        <w:bidi w:val="0"/>
        <w:spacing w:line="360" w:lineRule="auto"/>
        <w:rPr>
          <w:rFonts w:hint="eastAsia" w:ascii="宋体" w:hAnsi="宋体" w:eastAsia="宋体" w:cs="宋体"/>
          <w:snapToGrid w:val="0"/>
        </w:rPr>
      </w:pPr>
      <w:bookmarkStart w:id="45" w:name="_Toc19597"/>
      <w:r>
        <w:rPr>
          <w:rFonts w:hint="eastAsia" w:ascii="宋体" w:hAnsi="宋体" w:eastAsia="宋体" w:cs="宋体"/>
          <w:snapToGrid w:val="0"/>
        </w:rPr>
        <w:t>第二章 投标人须知</w:t>
      </w:r>
      <w:bookmarkEnd w:id="43"/>
      <w:bookmarkEnd w:id="44"/>
      <w:bookmarkEnd w:id="45"/>
    </w:p>
    <w:p>
      <w:pPr>
        <w:pageBreakBefore w:val="0"/>
        <w:wordWrap/>
        <w:overflowPunct/>
        <w:bidi w:val="0"/>
        <w:spacing w:line="360" w:lineRule="auto"/>
        <w:jc w:val="center"/>
        <w:rPr>
          <w:rFonts w:hint="eastAsia" w:ascii="宋体" w:hAnsi="宋体" w:eastAsia="宋体" w:cs="宋体"/>
          <w:snapToGrid w:val="0"/>
          <w:sz w:val="21"/>
        </w:rPr>
      </w:pPr>
      <w:bookmarkStart w:id="46" w:name="_TOC_250025"/>
      <w:bookmarkEnd w:id="46"/>
      <w:r>
        <w:rPr>
          <w:rFonts w:hint="eastAsia" w:ascii="宋体" w:hAnsi="宋体" w:eastAsia="宋体" w:cs="宋体"/>
          <w:snapToGrid w:val="0"/>
          <w:sz w:val="28"/>
          <w:szCs w:val="28"/>
        </w:rPr>
        <w:t>投标人须知前附表</w:t>
      </w:r>
    </w:p>
    <w:tbl>
      <w:tblPr>
        <w:tblStyle w:val="89"/>
        <w:tblW w:w="9819" w:type="dxa"/>
        <w:jc w:val="center"/>
        <w:tblLayout w:type="fixed"/>
        <w:tblCellMar>
          <w:top w:w="0" w:type="dxa"/>
          <w:left w:w="108" w:type="dxa"/>
          <w:bottom w:w="0" w:type="dxa"/>
          <w:right w:w="108" w:type="dxa"/>
        </w:tblCellMar>
      </w:tblPr>
      <w:tblGrid>
        <w:gridCol w:w="1183"/>
        <w:gridCol w:w="1675"/>
        <w:gridCol w:w="6961"/>
      </w:tblGrid>
      <w:tr>
        <w:tblPrEx>
          <w:tblCellMar>
            <w:top w:w="0" w:type="dxa"/>
            <w:left w:w="108" w:type="dxa"/>
            <w:bottom w:w="0" w:type="dxa"/>
            <w:right w:w="108" w:type="dxa"/>
          </w:tblCellMar>
        </w:tblPrEx>
        <w:trPr>
          <w:trHeight w:val="90" w:hRule="atLeast"/>
          <w:jc w:val="center"/>
        </w:trPr>
        <w:tc>
          <w:tcPr>
            <w:tcW w:w="1183" w:type="dxa"/>
            <w:tcBorders>
              <w:top w:val="single" w:color="auto" w:sz="4" w:space="0"/>
              <w:left w:val="single" w:color="auto" w:sz="4" w:space="0"/>
              <w:bottom w:val="single" w:color="auto" w:sz="4" w:space="0"/>
              <w:right w:val="single" w:color="auto" w:sz="4" w:space="0"/>
            </w:tcBorders>
            <w:vAlign w:val="center"/>
          </w:tcPr>
          <w:p>
            <w:pPr>
              <w:pageBreakBefore w:val="0"/>
              <w:wordWrap/>
              <w:overflowPunct/>
              <w:bidi w:val="0"/>
              <w:spacing w:line="360" w:lineRule="auto"/>
              <w:jc w:val="center"/>
              <w:rPr>
                <w:rFonts w:hint="eastAsia" w:ascii="宋体" w:hAnsi="宋体" w:eastAsia="宋体" w:cs="宋体"/>
                <w:b/>
                <w:snapToGrid w:val="0"/>
                <w:color w:val="auto"/>
                <w:szCs w:val="21"/>
              </w:rPr>
            </w:pPr>
            <w:r>
              <w:rPr>
                <w:rFonts w:hint="eastAsia" w:ascii="宋体" w:hAnsi="宋体" w:eastAsia="宋体" w:cs="宋体"/>
                <w:b/>
                <w:snapToGrid w:val="0"/>
                <w:color w:val="auto"/>
                <w:szCs w:val="21"/>
              </w:rPr>
              <w:t>条款号</w:t>
            </w:r>
          </w:p>
        </w:tc>
        <w:tc>
          <w:tcPr>
            <w:tcW w:w="1675" w:type="dxa"/>
            <w:tcBorders>
              <w:top w:val="single" w:color="auto" w:sz="4" w:space="0"/>
              <w:left w:val="single" w:color="auto" w:sz="4" w:space="0"/>
              <w:bottom w:val="single" w:color="auto" w:sz="4" w:space="0"/>
              <w:right w:val="single" w:color="auto" w:sz="4" w:space="0"/>
            </w:tcBorders>
            <w:vAlign w:val="center"/>
          </w:tcPr>
          <w:p>
            <w:pPr>
              <w:pageBreakBefore w:val="0"/>
              <w:wordWrap/>
              <w:overflowPunct/>
              <w:bidi w:val="0"/>
              <w:spacing w:line="360" w:lineRule="auto"/>
              <w:jc w:val="center"/>
              <w:rPr>
                <w:rFonts w:hint="eastAsia" w:ascii="宋体" w:hAnsi="宋体" w:eastAsia="宋体" w:cs="宋体"/>
                <w:b/>
                <w:snapToGrid w:val="0"/>
                <w:color w:val="auto"/>
                <w:szCs w:val="21"/>
              </w:rPr>
            </w:pPr>
            <w:r>
              <w:rPr>
                <w:rFonts w:hint="eastAsia" w:ascii="宋体" w:hAnsi="宋体" w:eastAsia="宋体" w:cs="宋体"/>
                <w:b/>
                <w:snapToGrid w:val="0"/>
                <w:color w:val="auto"/>
                <w:szCs w:val="21"/>
              </w:rPr>
              <w:t>条  款  名  称</w:t>
            </w:r>
          </w:p>
        </w:tc>
        <w:tc>
          <w:tcPr>
            <w:tcW w:w="6961" w:type="dxa"/>
            <w:tcBorders>
              <w:top w:val="single" w:color="auto" w:sz="4" w:space="0"/>
              <w:left w:val="single" w:color="auto" w:sz="4" w:space="0"/>
              <w:bottom w:val="single" w:color="auto" w:sz="4" w:space="0"/>
              <w:right w:val="single" w:color="auto" w:sz="4" w:space="0"/>
            </w:tcBorders>
            <w:vAlign w:val="center"/>
          </w:tcPr>
          <w:p>
            <w:pPr>
              <w:pageBreakBefore w:val="0"/>
              <w:wordWrap/>
              <w:overflowPunct/>
              <w:bidi w:val="0"/>
              <w:spacing w:line="360" w:lineRule="auto"/>
              <w:ind w:firstLine="422" w:firstLineChars="200"/>
              <w:jc w:val="center"/>
              <w:rPr>
                <w:rFonts w:hint="eastAsia" w:ascii="宋体" w:hAnsi="宋体" w:eastAsia="宋体" w:cs="宋体"/>
                <w:b/>
                <w:snapToGrid w:val="0"/>
                <w:color w:val="auto"/>
                <w:sz w:val="21"/>
                <w:szCs w:val="21"/>
              </w:rPr>
            </w:pPr>
            <w:r>
              <w:rPr>
                <w:rFonts w:hint="eastAsia" w:ascii="宋体" w:hAnsi="宋体" w:eastAsia="宋体" w:cs="宋体"/>
                <w:b/>
                <w:snapToGrid w:val="0"/>
                <w:color w:val="auto"/>
                <w:sz w:val="21"/>
                <w:szCs w:val="21"/>
              </w:rPr>
              <w:t>编  列  内  容</w:t>
            </w:r>
          </w:p>
        </w:tc>
      </w:tr>
      <w:tr>
        <w:tblPrEx>
          <w:tblCellMar>
            <w:top w:w="0" w:type="dxa"/>
            <w:left w:w="108" w:type="dxa"/>
            <w:bottom w:w="0" w:type="dxa"/>
            <w:right w:w="108" w:type="dxa"/>
          </w:tblCellMar>
        </w:tblPrEx>
        <w:trPr>
          <w:trHeight w:val="90" w:hRule="atLeast"/>
          <w:jc w:val="center"/>
        </w:trPr>
        <w:tc>
          <w:tcPr>
            <w:tcW w:w="1183" w:type="dxa"/>
            <w:tcBorders>
              <w:top w:val="single" w:color="auto" w:sz="4" w:space="0"/>
              <w:left w:val="single" w:color="auto" w:sz="4" w:space="0"/>
              <w:bottom w:val="single" w:color="auto" w:sz="4" w:space="0"/>
              <w:right w:val="single" w:color="auto" w:sz="4" w:space="0"/>
            </w:tcBorders>
            <w:vAlign w:val="center"/>
          </w:tcPr>
          <w:p>
            <w:pPr>
              <w:pStyle w:val="105"/>
              <w:pageBreakBefore w:val="0"/>
              <w:wordWrap/>
              <w:overflowPunct/>
              <w:bidi w:val="0"/>
              <w:spacing w:line="360" w:lineRule="auto"/>
              <w:ind w:right="280"/>
              <w:jc w:val="center"/>
              <w:rPr>
                <w:rFonts w:hint="eastAsia" w:ascii="宋体" w:hAnsi="宋体" w:eastAsia="宋体" w:cs="宋体"/>
                <w:snapToGrid w:val="0"/>
                <w:color w:val="auto"/>
                <w:szCs w:val="21"/>
              </w:rPr>
            </w:pPr>
            <w:r>
              <w:rPr>
                <w:rFonts w:hint="eastAsia" w:ascii="宋体" w:hAnsi="宋体" w:eastAsia="宋体" w:cs="宋体"/>
                <w:snapToGrid w:val="0"/>
                <w:color w:val="auto"/>
                <w:sz w:val="21"/>
              </w:rPr>
              <w:t>1.1.2</w:t>
            </w:r>
          </w:p>
        </w:tc>
        <w:tc>
          <w:tcPr>
            <w:tcW w:w="1675" w:type="dxa"/>
            <w:tcBorders>
              <w:top w:val="single" w:color="auto" w:sz="4" w:space="0"/>
              <w:left w:val="single" w:color="auto" w:sz="4" w:space="0"/>
              <w:bottom w:val="single" w:color="auto" w:sz="4" w:space="0"/>
              <w:right w:val="single" w:color="auto" w:sz="4" w:space="0"/>
            </w:tcBorders>
            <w:vAlign w:val="center"/>
          </w:tcPr>
          <w:p>
            <w:pPr>
              <w:pStyle w:val="105"/>
              <w:pageBreakBefore w:val="0"/>
              <w:wordWrap/>
              <w:overflowPunct/>
              <w:bidi w:val="0"/>
              <w:spacing w:before="152" w:line="360" w:lineRule="auto"/>
              <w:jc w:val="center"/>
              <w:rPr>
                <w:rFonts w:hint="eastAsia" w:ascii="宋体" w:hAnsi="宋体" w:eastAsia="宋体" w:cs="宋体"/>
                <w:snapToGrid w:val="0"/>
                <w:color w:val="auto"/>
                <w:szCs w:val="21"/>
              </w:rPr>
            </w:pPr>
            <w:r>
              <w:rPr>
                <w:rFonts w:hint="eastAsia" w:ascii="宋体" w:hAnsi="宋体" w:eastAsia="宋体" w:cs="宋体"/>
                <w:snapToGrid w:val="0"/>
                <w:color w:val="auto"/>
                <w:sz w:val="21"/>
              </w:rPr>
              <w:t>招标人</w:t>
            </w:r>
          </w:p>
        </w:tc>
        <w:tc>
          <w:tcPr>
            <w:tcW w:w="6961" w:type="dxa"/>
            <w:tcBorders>
              <w:top w:val="single" w:color="auto" w:sz="4" w:space="0"/>
              <w:left w:val="single" w:color="auto" w:sz="4" w:space="0"/>
              <w:bottom w:val="single" w:color="auto" w:sz="4" w:space="0"/>
              <w:right w:val="single" w:color="auto" w:sz="4" w:space="0"/>
            </w:tcBorders>
            <w:vAlign w:val="center"/>
          </w:tcPr>
          <w:p>
            <w:pPr>
              <w:pStyle w:val="105"/>
              <w:pageBreakBefore w:val="0"/>
              <w:wordWrap/>
              <w:overflowPunct/>
              <w:bidi w:val="0"/>
              <w:spacing w:line="360" w:lineRule="auto"/>
              <w:ind w:firstLine="420" w:firstLineChars="200"/>
              <w:rPr>
                <w:rFonts w:hint="eastAsia" w:ascii="宋体" w:hAnsi="宋体" w:eastAsia="宋体" w:cs="宋体"/>
                <w:snapToGrid w:val="0"/>
                <w:color w:val="auto"/>
                <w:sz w:val="21"/>
                <w:szCs w:val="21"/>
                <w:lang w:eastAsia="zh-CN"/>
              </w:rPr>
            </w:pPr>
            <w:r>
              <w:rPr>
                <w:rFonts w:hint="eastAsia" w:ascii="宋体" w:hAnsi="宋体" w:eastAsia="宋体" w:cs="宋体"/>
                <w:snapToGrid w:val="0"/>
                <w:color w:val="auto"/>
                <w:sz w:val="21"/>
                <w:szCs w:val="21"/>
                <w:lang w:eastAsia="zh-CN"/>
              </w:rPr>
              <w:t>名称：三门山海协作发展有限公司</w:t>
            </w:r>
          </w:p>
          <w:p>
            <w:pPr>
              <w:pStyle w:val="105"/>
              <w:pageBreakBefore w:val="0"/>
              <w:wordWrap/>
              <w:overflowPunct/>
              <w:bidi w:val="0"/>
              <w:spacing w:line="360" w:lineRule="auto"/>
              <w:ind w:firstLine="420" w:firstLineChars="200"/>
              <w:rPr>
                <w:rFonts w:hint="eastAsia" w:ascii="宋体" w:hAnsi="宋体" w:eastAsia="宋体" w:cs="宋体"/>
                <w:snapToGrid w:val="0"/>
                <w:color w:val="auto"/>
                <w:sz w:val="21"/>
                <w:szCs w:val="21"/>
                <w:lang w:eastAsia="zh-CN"/>
              </w:rPr>
            </w:pPr>
            <w:r>
              <w:rPr>
                <w:rFonts w:hint="eastAsia" w:ascii="宋体" w:hAnsi="宋体" w:eastAsia="宋体" w:cs="宋体"/>
                <w:snapToGrid w:val="0"/>
                <w:color w:val="auto"/>
                <w:sz w:val="21"/>
                <w:szCs w:val="21"/>
                <w:lang w:eastAsia="zh-CN"/>
              </w:rPr>
              <w:t>地址：三门县海润街道朝阳路39号</w:t>
            </w:r>
          </w:p>
          <w:p>
            <w:pPr>
              <w:pStyle w:val="105"/>
              <w:pageBreakBefore w:val="0"/>
              <w:wordWrap/>
              <w:overflowPunct/>
              <w:bidi w:val="0"/>
              <w:spacing w:line="360" w:lineRule="auto"/>
              <w:ind w:firstLine="420" w:firstLineChars="200"/>
              <w:rPr>
                <w:rFonts w:hint="eastAsia" w:ascii="宋体" w:hAnsi="宋体" w:eastAsia="宋体" w:cs="宋体"/>
                <w:snapToGrid w:val="0"/>
                <w:color w:val="auto"/>
                <w:sz w:val="21"/>
                <w:szCs w:val="21"/>
                <w:lang w:eastAsia="zh-CN"/>
              </w:rPr>
            </w:pPr>
            <w:r>
              <w:rPr>
                <w:rFonts w:hint="eastAsia" w:ascii="宋体" w:hAnsi="宋体" w:eastAsia="宋体" w:cs="宋体"/>
                <w:snapToGrid w:val="0"/>
                <w:color w:val="auto"/>
                <w:sz w:val="21"/>
                <w:szCs w:val="21"/>
                <w:lang w:eastAsia="zh-CN"/>
              </w:rPr>
              <w:t>联系人：</w:t>
            </w:r>
            <w:r>
              <w:rPr>
                <w:rFonts w:hint="eastAsia" w:ascii="宋体" w:hAnsi="宋体" w:eastAsia="宋体" w:cs="宋体"/>
                <w:snapToGrid w:val="0"/>
                <w:color w:val="auto"/>
                <w:sz w:val="21"/>
                <w:szCs w:val="21"/>
                <w:lang w:val="en-US" w:eastAsia="zh-CN"/>
              </w:rPr>
              <w:t xml:space="preserve"> </w:t>
            </w:r>
            <w:r>
              <w:rPr>
                <w:rFonts w:hint="eastAsia" w:ascii="宋体" w:hAnsi="宋体" w:eastAsia="宋体" w:cs="宋体"/>
                <w:snapToGrid w:val="0"/>
                <w:color w:val="auto"/>
                <w:sz w:val="21"/>
                <w:szCs w:val="21"/>
                <w:lang w:eastAsia="zh-CN"/>
              </w:rPr>
              <w:t xml:space="preserve">郑志华 </w:t>
            </w:r>
          </w:p>
          <w:p>
            <w:pPr>
              <w:pStyle w:val="105"/>
              <w:pageBreakBefore w:val="0"/>
              <w:wordWrap/>
              <w:overflowPunct/>
              <w:bidi w:val="0"/>
              <w:spacing w:line="360" w:lineRule="auto"/>
              <w:ind w:firstLine="420" w:firstLineChars="200"/>
              <w:rPr>
                <w:rFonts w:hint="eastAsia" w:ascii="宋体" w:hAnsi="宋体" w:eastAsia="宋体" w:cs="宋体"/>
                <w:snapToGrid w:val="0"/>
                <w:color w:val="auto"/>
                <w:sz w:val="21"/>
                <w:szCs w:val="21"/>
                <w:lang w:eastAsia="zh-CN"/>
              </w:rPr>
            </w:pPr>
            <w:r>
              <w:rPr>
                <w:rFonts w:hint="eastAsia" w:ascii="宋体" w:hAnsi="宋体" w:eastAsia="宋体" w:cs="宋体"/>
                <w:snapToGrid w:val="0"/>
                <w:color w:val="auto"/>
                <w:sz w:val="21"/>
                <w:szCs w:val="21"/>
                <w:lang w:eastAsia="zh-CN"/>
              </w:rPr>
              <w:t>电话：13736536886</w:t>
            </w:r>
            <w:r>
              <w:rPr>
                <w:rFonts w:hint="eastAsia" w:ascii="宋体" w:hAnsi="宋体" w:eastAsia="宋体" w:cs="宋体"/>
                <w:snapToGrid w:val="0"/>
                <w:color w:val="auto"/>
                <w:sz w:val="21"/>
                <w:szCs w:val="21"/>
                <w:lang w:val="en-US" w:eastAsia="zh-CN"/>
              </w:rPr>
              <w:t xml:space="preserve"> </w:t>
            </w:r>
          </w:p>
        </w:tc>
      </w:tr>
      <w:tr>
        <w:tblPrEx>
          <w:tblCellMar>
            <w:top w:w="0" w:type="dxa"/>
            <w:left w:w="108" w:type="dxa"/>
            <w:bottom w:w="0" w:type="dxa"/>
            <w:right w:w="108" w:type="dxa"/>
          </w:tblCellMar>
        </w:tblPrEx>
        <w:trPr>
          <w:trHeight w:val="90" w:hRule="atLeast"/>
          <w:jc w:val="center"/>
        </w:trPr>
        <w:tc>
          <w:tcPr>
            <w:tcW w:w="1183" w:type="dxa"/>
            <w:tcBorders>
              <w:top w:val="single" w:color="auto" w:sz="4" w:space="0"/>
              <w:left w:val="single" w:color="auto" w:sz="4" w:space="0"/>
              <w:bottom w:val="single" w:color="auto" w:sz="4" w:space="0"/>
              <w:right w:val="single" w:color="auto" w:sz="4" w:space="0"/>
            </w:tcBorders>
            <w:vAlign w:val="center"/>
          </w:tcPr>
          <w:p>
            <w:pPr>
              <w:pStyle w:val="105"/>
              <w:pageBreakBefore w:val="0"/>
              <w:wordWrap/>
              <w:overflowPunct/>
              <w:bidi w:val="0"/>
              <w:spacing w:line="360" w:lineRule="auto"/>
              <w:ind w:right="280"/>
              <w:jc w:val="center"/>
              <w:rPr>
                <w:rFonts w:hint="eastAsia" w:ascii="宋体" w:hAnsi="宋体" w:eastAsia="宋体" w:cs="宋体"/>
                <w:snapToGrid w:val="0"/>
                <w:color w:val="auto"/>
                <w:szCs w:val="21"/>
              </w:rPr>
            </w:pPr>
            <w:r>
              <w:rPr>
                <w:rFonts w:hint="eastAsia" w:ascii="宋体" w:hAnsi="宋体" w:eastAsia="宋体" w:cs="宋体"/>
                <w:snapToGrid w:val="0"/>
                <w:color w:val="auto"/>
                <w:sz w:val="21"/>
              </w:rPr>
              <w:t>1.1.3</w:t>
            </w:r>
          </w:p>
        </w:tc>
        <w:tc>
          <w:tcPr>
            <w:tcW w:w="1675" w:type="dxa"/>
            <w:tcBorders>
              <w:top w:val="single" w:color="auto" w:sz="4" w:space="0"/>
              <w:left w:val="single" w:color="auto" w:sz="4" w:space="0"/>
              <w:bottom w:val="single" w:color="auto" w:sz="4" w:space="0"/>
              <w:right w:val="single" w:color="auto" w:sz="4" w:space="0"/>
            </w:tcBorders>
            <w:vAlign w:val="center"/>
          </w:tcPr>
          <w:p>
            <w:pPr>
              <w:pStyle w:val="105"/>
              <w:pageBreakBefore w:val="0"/>
              <w:wordWrap/>
              <w:overflowPunct/>
              <w:bidi w:val="0"/>
              <w:spacing w:line="360" w:lineRule="auto"/>
              <w:ind w:firstLine="105" w:firstLineChars="50"/>
              <w:jc w:val="center"/>
              <w:rPr>
                <w:rFonts w:hint="eastAsia" w:ascii="宋体" w:hAnsi="宋体" w:eastAsia="宋体" w:cs="宋体"/>
                <w:snapToGrid w:val="0"/>
                <w:color w:val="auto"/>
                <w:szCs w:val="21"/>
              </w:rPr>
            </w:pPr>
            <w:r>
              <w:rPr>
                <w:rFonts w:hint="eastAsia" w:ascii="宋体" w:hAnsi="宋体" w:eastAsia="宋体" w:cs="宋体"/>
                <w:snapToGrid w:val="0"/>
                <w:color w:val="auto"/>
                <w:sz w:val="21"/>
              </w:rPr>
              <w:t>招标代理机构</w:t>
            </w:r>
          </w:p>
        </w:tc>
        <w:tc>
          <w:tcPr>
            <w:tcW w:w="6961" w:type="dxa"/>
            <w:tcBorders>
              <w:top w:val="single" w:color="auto" w:sz="4" w:space="0"/>
              <w:left w:val="single" w:color="auto" w:sz="4" w:space="0"/>
              <w:bottom w:val="single" w:color="auto" w:sz="4" w:space="0"/>
              <w:right w:val="single" w:color="auto" w:sz="4" w:space="0"/>
            </w:tcBorders>
            <w:vAlign w:val="center"/>
          </w:tcPr>
          <w:p>
            <w:pPr>
              <w:pStyle w:val="105"/>
              <w:pageBreakBefore w:val="0"/>
              <w:wordWrap/>
              <w:overflowPunct/>
              <w:bidi w:val="0"/>
              <w:spacing w:line="360" w:lineRule="auto"/>
              <w:ind w:firstLine="420" w:firstLineChars="200"/>
              <w:rPr>
                <w:rFonts w:hint="eastAsia" w:ascii="宋体" w:hAnsi="宋体" w:eastAsia="宋体" w:cs="宋体"/>
                <w:snapToGrid w:val="0"/>
                <w:color w:val="auto"/>
                <w:sz w:val="21"/>
                <w:szCs w:val="21"/>
                <w:lang w:eastAsia="zh-CN"/>
              </w:rPr>
            </w:pPr>
            <w:r>
              <w:rPr>
                <w:rFonts w:hint="eastAsia" w:ascii="宋体" w:hAnsi="宋体" w:eastAsia="宋体" w:cs="宋体"/>
                <w:snapToGrid w:val="0"/>
                <w:color w:val="auto"/>
                <w:sz w:val="21"/>
                <w:szCs w:val="21"/>
              </w:rPr>
              <w:t>招标代理机构：</w:t>
            </w:r>
            <w:r>
              <w:rPr>
                <w:rFonts w:hint="eastAsia" w:ascii="宋体" w:hAnsi="宋体" w:eastAsia="宋体" w:cs="宋体"/>
                <w:snapToGrid w:val="0"/>
                <w:color w:val="auto"/>
                <w:sz w:val="21"/>
                <w:szCs w:val="21"/>
                <w:lang w:eastAsia="zh-CN"/>
              </w:rPr>
              <w:t>浙江建科工程项目管理有限公司</w:t>
            </w:r>
          </w:p>
          <w:p>
            <w:pPr>
              <w:pStyle w:val="105"/>
              <w:pageBreakBefore w:val="0"/>
              <w:wordWrap/>
              <w:overflowPunct/>
              <w:bidi w:val="0"/>
              <w:spacing w:line="360" w:lineRule="auto"/>
              <w:ind w:firstLine="420" w:firstLineChars="200"/>
              <w:rPr>
                <w:rFonts w:hint="eastAsia" w:ascii="宋体" w:hAnsi="宋体" w:eastAsia="宋体" w:cs="宋体"/>
                <w:snapToGrid w:val="0"/>
                <w:color w:val="auto"/>
                <w:sz w:val="21"/>
                <w:szCs w:val="21"/>
                <w:lang w:val="en-US" w:eastAsia="zh-CN"/>
              </w:rPr>
            </w:pPr>
            <w:r>
              <w:rPr>
                <w:rFonts w:hint="eastAsia" w:ascii="宋体" w:hAnsi="宋体" w:eastAsia="宋体" w:cs="宋体"/>
                <w:snapToGrid w:val="0"/>
                <w:color w:val="auto"/>
                <w:sz w:val="21"/>
                <w:szCs w:val="21"/>
              </w:rPr>
              <w:t>地址：三门县海游街道</w:t>
            </w:r>
            <w:r>
              <w:rPr>
                <w:rFonts w:hint="eastAsia" w:ascii="宋体" w:hAnsi="宋体" w:eastAsia="宋体" w:cs="宋体"/>
                <w:snapToGrid w:val="0"/>
                <w:color w:val="auto"/>
                <w:sz w:val="21"/>
                <w:szCs w:val="21"/>
                <w:lang w:eastAsia="zh-CN"/>
              </w:rPr>
              <w:t>交通路</w:t>
            </w:r>
            <w:r>
              <w:rPr>
                <w:rFonts w:hint="eastAsia" w:ascii="宋体" w:hAnsi="宋体" w:eastAsia="宋体" w:cs="宋体"/>
                <w:snapToGrid w:val="0"/>
                <w:color w:val="auto"/>
                <w:sz w:val="21"/>
                <w:szCs w:val="21"/>
                <w:lang w:val="en-US" w:eastAsia="zh-CN"/>
              </w:rPr>
              <w:t>327号4楼</w:t>
            </w:r>
          </w:p>
          <w:p>
            <w:pPr>
              <w:pStyle w:val="105"/>
              <w:pageBreakBefore w:val="0"/>
              <w:wordWrap/>
              <w:overflowPunct/>
              <w:bidi w:val="0"/>
              <w:spacing w:line="360" w:lineRule="auto"/>
              <w:ind w:firstLine="420" w:firstLineChars="200"/>
              <w:rPr>
                <w:rFonts w:hint="eastAsia" w:ascii="宋体" w:hAnsi="宋体" w:eastAsia="宋体" w:cs="宋体"/>
                <w:snapToGrid w:val="0"/>
                <w:color w:val="auto"/>
                <w:sz w:val="21"/>
                <w:szCs w:val="21"/>
                <w:lang w:eastAsia="zh-CN"/>
              </w:rPr>
            </w:pPr>
            <w:r>
              <w:rPr>
                <w:rFonts w:hint="eastAsia" w:ascii="宋体" w:hAnsi="宋体" w:eastAsia="宋体" w:cs="宋体"/>
                <w:snapToGrid w:val="0"/>
                <w:color w:val="auto"/>
                <w:sz w:val="21"/>
                <w:szCs w:val="21"/>
              </w:rPr>
              <w:t>联系人：</w:t>
            </w:r>
            <w:r>
              <w:rPr>
                <w:rFonts w:hint="eastAsia" w:ascii="宋体" w:hAnsi="宋体" w:eastAsia="宋体" w:cs="宋体"/>
                <w:snapToGrid w:val="0"/>
                <w:color w:val="auto"/>
                <w:sz w:val="21"/>
                <w:szCs w:val="21"/>
                <w:lang w:eastAsia="zh-CN"/>
              </w:rPr>
              <w:t>郑韵</w:t>
            </w:r>
          </w:p>
          <w:p>
            <w:pPr>
              <w:pStyle w:val="105"/>
              <w:pageBreakBefore w:val="0"/>
              <w:wordWrap/>
              <w:overflowPunct/>
              <w:bidi w:val="0"/>
              <w:spacing w:line="360" w:lineRule="auto"/>
              <w:ind w:firstLine="420" w:firstLineChars="200"/>
              <w:rPr>
                <w:rFonts w:hint="eastAsia" w:ascii="宋体" w:hAnsi="宋体" w:eastAsia="宋体" w:cs="宋体"/>
                <w:snapToGrid w:val="0"/>
                <w:color w:val="auto"/>
                <w:sz w:val="21"/>
                <w:szCs w:val="21"/>
                <w:lang w:eastAsia="zh-CN"/>
              </w:rPr>
            </w:pPr>
            <w:r>
              <w:rPr>
                <w:rFonts w:hint="eastAsia" w:ascii="宋体" w:hAnsi="宋体" w:eastAsia="宋体" w:cs="宋体"/>
                <w:snapToGrid w:val="0"/>
                <w:color w:val="auto"/>
                <w:sz w:val="21"/>
                <w:szCs w:val="21"/>
              </w:rPr>
              <w:t>联系电话：</w:t>
            </w:r>
            <w:r>
              <w:rPr>
                <w:rFonts w:hint="eastAsia" w:ascii="宋体" w:hAnsi="宋体" w:eastAsia="宋体" w:cs="宋体"/>
                <w:snapToGrid w:val="0"/>
                <w:color w:val="auto"/>
                <w:sz w:val="21"/>
                <w:szCs w:val="21"/>
                <w:lang w:eastAsia="zh-CN"/>
              </w:rPr>
              <w:t>0576-83303456</w:t>
            </w:r>
          </w:p>
        </w:tc>
      </w:tr>
      <w:tr>
        <w:tblPrEx>
          <w:tblCellMar>
            <w:top w:w="0" w:type="dxa"/>
            <w:left w:w="108" w:type="dxa"/>
            <w:bottom w:w="0" w:type="dxa"/>
            <w:right w:w="108" w:type="dxa"/>
          </w:tblCellMar>
        </w:tblPrEx>
        <w:trPr>
          <w:trHeight w:val="90" w:hRule="atLeast"/>
          <w:jc w:val="center"/>
        </w:trPr>
        <w:tc>
          <w:tcPr>
            <w:tcW w:w="1183" w:type="dxa"/>
            <w:tcBorders>
              <w:top w:val="single" w:color="auto" w:sz="4" w:space="0"/>
              <w:left w:val="single" w:color="auto" w:sz="4" w:space="0"/>
              <w:bottom w:val="single" w:color="auto" w:sz="4" w:space="0"/>
              <w:right w:val="single" w:color="auto" w:sz="4" w:space="0"/>
            </w:tcBorders>
            <w:vAlign w:val="center"/>
          </w:tcPr>
          <w:p>
            <w:pPr>
              <w:pStyle w:val="105"/>
              <w:pageBreakBefore w:val="0"/>
              <w:wordWrap/>
              <w:overflowPunct/>
              <w:bidi w:val="0"/>
              <w:spacing w:before="144" w:line="360" w:lineRule="auto"/>
              <w:ind w:right="280"/>
              <w:jc w:val="center"/>
              <w:rPr>
                <w:rFonts w:hint="eastAsia" w:ascii="宋体" w:hAnsi="宋体" w:eastAsia="宋体" w:cs="宋体"/>
                <w:snapToGrid w:val="0"/>
                <w:color w:val="auto"/>
                <w:szCs w:val="21"/>
              </w:rPr>
            </w:pPr>
            <w:r>
              <w:rPr>
                <w:rFonts w:hint="eastAsia" w:ascii="宋体" w:hAnsi="宋体" w:eastAsia="宋体" w:cs="宋体"/>
                <w:snapToGrid w:val="0"/>
                <w:color w:val="auto"/>
                <w:sz w:val="21"/>
              </w:rPr>
              <w:t>1.1.4</w:t>
            </w:r>
          </w:p>
        </w:tc>
        <w:tc>
          <w:tcPr>
            <w:tcW w:w="1675" w:type="dxa"/>
            <w:tcBorders>
              <w:top w:val="single" w:color="auto" w:sz="4" w:space="0"/>
              <w:left w:val="single" w:color="auto" w:sz="4" w:space="0"/>
              <w:bottom w:val="single" w:color="auto" w:sz="4" w:space="0"/>
              <w:right w:val="single" w:color="auto" w:sz="4" w:space="0"/>
            </w:tcBorders>
            <w:vAlign w:val="center"/>
          </w:tcPr>
          <w:p>
            <w:pPr>
              <w:pStyle w:val="105"/>
              <w:pageBreakBefore w:val="0"/>
              <w:wordWrap/>
              <w:overflowPunct/>
              <w:bidi w:val="0"/>
              <w:spacing w:before="135" w:line="360" w:lineRule="auto"/>
              <w:ind w:firstLine="420" w:firstLineChars="200"/>
              <w:jc w:val="center"/>
              <w:rPr>
                <w:rFonts w:hint="eastAsia" w:ascii="宋体" w:hAnsi="宋体" w:eastAsia="宋体" w:cs="宋体"/>
                <w:snapToGrid w:val="0"/>
                <w:color w:val="auto"/>
                <w:szCs w:val="21"/>
              </w:rPr>
            </w:pPr>
            <w:r>
              <w:rPr>
                <w:rFonts w:hint="eastAsia" w:ascii="宋体" w:hAnsi="宋体" w:eastAsia="宋体" w:cs="宋体"/>
                <w:snapToGrid w:val="0"/>
                <w:color w:val="auto"/>
                <w:sz w:val="21"/>
              </w:rPr>
              <w:t>工程名称</w:t>
            </w:r>
          </w:p>
        </w:tc>
        <w:tc>
          <w:tcPr>
            <w:tcW w:w="6961" w:type="dxa"/>
            <w:tcBorders>
              <w:top w:val="single" w:color="auto" w:sz="4" w:space="0"/>
              <w:left w:val="single" w:color="auto" w:sz="4" w:space="0"/>
              <w:bottom w:val="single" w:color="auto" w:sz="4" w:space="0"/>
              <w:right w:val="single" w:color="auto" w:sz="4" w:space="0"/>
            </w:tcBorders>
            <w:vAlign w:val="center"/>
          </w:tcPr>
          <w:p>
            <w:pPr>
              <w:pageBreakBefore w:val="0"/>
              <w:wordWrap/>
              <w:overflowPunct/>
              <w:bidi w:val="0"/>
              <w:spacing w:line="360" w:lineRule="auto"/>
              <w:rPr>
                <w:rFonts w:hint="eastAsia" w:ascii="宋体" w:hAnsi="宋体" w:eastAsia="宋体" w:cs="宋体"/>
                <w:snapToGrid w:val="0"/>
                <w:color w:val="auto"/>
                <w:sz w:val="21"/>
                <w:szCs w:val="21"/>
                <w:lang w:eastAsia="zh-CN"/>
              </w:rPr>
            </w:pPr>
            <w:r>
              <w:rPr>
                <w:rFonts w:hint="eastAsia" w:ascii="宋体" w:hAnsi="宋体" w:eastAsia="宋体" w:cs="宋体"/>
                <w:snapToGrid w:val="0"/>
                <w:color w:val="auto"/>
                <w:sz w:val="21"/>
                <w:szCs w:val="21"/>
                <w:lang w:eastAsia="zh-CN"/>
              </w:rPr>
              <w:t>台州市三门县2023年浙江省“蓝色海湾”整治行动项目(EPC工程总承包）</w:t>
            </w:r>
          </w:p>
        </w:tc>
      </w:tr>
      <w:tr>
        <w:tblPrEx>
          <w:tblCellMar>
            <w:top w:w="0" w:type="dxa"/>
            <w:left w:w="108" w:type="dxa"/>
            <w:bottom w:w="0" w:type="dxa"/>
            <w:right w:w="108" w:type="dxa"/>
          </w:tblCellMar>
        </w:tblPrEx>
        <w:trPr>
          <w:trHeight w:val="90" w:hRule="atLeast"/>
          <w:jc w:val="center"/>
        </w:trPr>
        <w:tc>
          <w:tcPr>
            <w:tcW w:w="1183" w:type="dxa"/>
            <w:tcBorders>
              <w:top w:val="single" w:color="auto" w:sz="4" w:space="0"/>
              <w:left w:val="single" w:color="auto" w:sz="4" w:space="0"/>
              <w:bottom w:val="single" w:color="auto" w:sz="4" w:space="0"/>
              <w:right w:val="single" w:color="auto" w:sz="4" w:space="0"/>
            </w:tcBorders>
            <w:vAlign w:val="center"/>
          </w:tcPr>
          <w:p>
            <w:pPr>
              <w:pStyle w:val="105"/>
              <w:pageBreakBefore w:val="0"/>
              <w:wordWrap/>
              <w:overflowPunct/>
              <w:bidi w:val="0"/>
              <w:spacing w:line="360" w:lineRule="auto"/>
              <w:ind w:right="280"/>
              <w:jc w:val="center"/>
              <w:rPr>
                <w:rFonts w:hint="eastAsia" w:ascii="宋体" w:hAnsi="宋体" w:eastAsia="宋体" w:cs="宋体"/>
                <w:snapToGrid w:val="0"/>
                <w:color w:val="auto"/>
                <w:szCs w:val="21"/>
                <w:lang w:eastAsia="zh-CN"/>
              </w:rPr>
            </w:pPr>
            <w:r>
              <w:rPr>
                <w:rFonts w:hint="eastAsia" w:ascii="宋体" w:hAnsi="宋体" w:eastAsia="宋体" w:cs="宋体"/>
                <w:snapToGrid w:val="0"/>
                <w:color w:val="auto"/>
                <w:sz w:val="21"/>
              </w:rPr>
              <w:t>1.1.</w:t>
            </w:r>
            <w:r>
              <w:rPr>
                <w:rFonts w:hint="eastAsia" w:ascii="宋体" w:hAnsi="宋体" w:eastAsia="宋体" w:cs="宋体"/>
                <w:snapToGrid w:val="0"/>
                <w:color w:val="auto"/>
                <w:sz w:val="21"/>
                <w:lang w:val="en-US" w:eastAsia="zh-CN"/>
              </w:rPr>
              <w:t>5</w:t>
            </w:r>
          </w:p>
        </w:tc>
        <w:tc>
          <w:tcPr>
            <w:tcW w:w="1675" w:type="dxa"/>
            <w:tcBorders>
              <w:top w:val="single" w:color="auto" w:sz="4" w:space="0"/>
              <w:left w:val="single" w:color="auto" w:sz="4" w:space="0"/>
              <w:bottom w:val="single" w:color="auto" w:sz="4" w:space="0"/>
              <w:right w:val="single" w:color="auto" w:sz="4" w:space="0"/>
            </w:tcBorders>
            <w:vAlign w:val="center"/>
          </w:tcPr>
          <w:p>
            <w:pPr>
              <w:pStyle w:val="105"/>
              <w:pageBreakBefore w:val="0"/>
              <w:wordWrap/>
              <w:overflowPunct/>
              <w:bidi w:val="0"/>
              <w:spacing w:line="360" w:lineRule="auto"/>
              <w:jc w:val="center"/>
              <w:rPr>
                <w:rFonts w:hint="eastAsia" w:ascii="宋体" w:hAnsi="宋体" w:eastAsia="宋体" w:cs="宋体"/>
                <w:snapToGrid w:val="0"/>
                <w:color w:val="auto"/>
                <w:szCs w:val="21"/>
                <w:lang w:eastAsia="zh-CN"/>
              </w:rPr>
            </w:pPr>
            <w:r>
              <w:rPr>
                <w:rFonts w:hint="eastAsia" w:ascii="宋体" w:hAnsi="宋体" w:eastAsia="宋体" w:cs="宋体"/>
                <w:snapToGrid w:val="0"/>
                <w:color w:val="auto"/>
                <w:sz w:val="21"/>
                <w:lang w:eastAsia="zh-CN"/>
              </w:rPr>
              <w:t>建地点</w:t>
            </w:r>
          </w:p>
        </w:tc>
        <w:tc>
          <w:tcPr>
            <w:tcW w:w="696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wordWrap/>
              <w:overflowPunct/>
              <w:bidi w:val="0"/>
              <w:spacing w:line="360" w:lineRule="auto"/>
              <w:jc w:val="left"/>
              <w:rPr>
                <w:rFonts w:hint="eastAsia" w:ascii="宋体" w:hAnsi="宋体" w:eastAsia="宋体" w:cs="宋体"/>
                <w:snapToGrid w:val="0"/>
                <w:color w:val="auto"/>
                <w:sz w:val="21"/>
                <w:szCs w:val="21"/>
              </w:rPr>
            </w:pPr>
            <w:r>
              <w:rPr>
                <w:rFonts w:hint="eastAsia" w:ascii="宋体" w:hAnsi="宋体" w:eastAsia="宋体" w:cs="宋体"/>
                <w:snapToGrid w:val="0"/>
                <w:color w:val="auto"/>
                <w:sz w:val="21"/>
                <w:szCs w:val="21"/>
                <w:lang w:val="en-US" w:eastAsia="zh-CN" w:bidi="zh-CN"/>
              </w:rPr>
              <w:t>三门县健跳镇平岗村的东侧长沙沙滩</w:t>
            </w:r>
          </w:p>
        </w:tc>
      </w:tr>
      <w:tr>
        <w:tblPrEx>
          <w:tblCellMar>
            <w:top w:w="0" w:type="dxa"/>
            <w:left w:w="108" w:type="dxa"/>
            <w:bottom w:w="0" w:type="dxa"/>
            <w:right w:w="108" w:type="dxa"/>
          </w:tblCellMar>
        </w:tblPrEx>
        <w:trPr>
          <w:trHeight w:val="90" w:hRule="atLeast"/>
          <w:jc w:val="center"/>
        </w:trPr>
        <w:tc>
          <w:tcPr>
            <w:tcW w:w="1183" w:type="dxa"/>
            <w:tcBorders>
              <w:top w:val="single" w:color="auto" w:sz="4" w:space="0"/>
              <w:left w:val="single" w:color="auto" w:sz="4" w:space="0"/>
              <w:bottom w:val="single" w:color="auto" w:sz="4" w:space="0"/>
              <w:right w:val="single" w:color="auto" w:sz="4" w:space="0"/>
            </w:tcBorders>
            <w:vAlign w:val="center"/>
          </w:tcPr>
          <w:p>
            <w:pPr>
              <w:pStyle w:val="105"/>
              <w:pageBreakBefore w:val="0"/>
              <w:wordWrap/>
              <w:overflowPunct/>
              <w:bidi w:val="0"/>
              <w:spacing w:before="147" w:line="360" w:lineRule="auto"/>
              <w:ind w:right="280"/>
              <w:jc w:val="center"/>
              <w:rPr>
                <w:rFonts w:hint="eastAsia" w:ascii="宋体" w:hAnsi="宋体" w:eastAsia="宋体" w:cs="宋体"/>
                <w:snapToGrid w:val="0"/>
                <w:color w:val="auto"/>
                <w:szCs w:val="21"/>
              </w:rPr>
            </w:pPr>
            <w:r>
              <w:rPr>
                <w:rFonts w:hint="eastAsia" w:ascii="宋体" w:hAnsi="宋体" w:eastAsia="宋体" w:cs="宋体"/>
                <w:snapToGrid w:val="0"/>
                <w:color w:val="auto"/>
                <w:sz w:val="21"/>
              </w:rPr>
              <w:t>1.2.1</w:t>
            </w:r>
          </w:p>
        </w:tc>
        <w:tc>
          <w:tcPr>
            <w:tcW w:w="1675" w:type="dxa"/>
            <w:tcBorders>
              <w:top w:val="single" w:color="auto" w:sz="4" w:space="0"/>
              <w:left w:val="single" w:color="auto" w:sz="4" w:space="0"/>
              <w:bottom w:val="single" w:color="auto" w:sz="4" w:space="0"/>
              <w:right w:val="single" w:color="auto" w:sz="4" w:space="0"/>
            </w:tcBorders>
            <w:vAlign w:val="center"/>
          </w:tcPr>
          <w:p>
            <w:pPr>
              <w:pageBreakBefore w:val="0"/>
              <w:wordWrap/>
              <w:overflowPunct/>
              <w:bidi w:val="0"/>
              <w:spacing w:line="360" w:lineRule="auto"/>
              <w:jc w:val="center"/>
              <w:rPr>
                <w:rFonts w:hint="eastAsia" w:ascii="宋体" w:hAnsi="宋体" w:eastAsia="宋体" w:cs="宋体"/>
                <w:snapToGrid w:val="0"/>
                <w:color w:val="auto"/>
              </w:rPr>
            </w:pPr>
            <w:r>
              <w:rPr>
                <w:rFonts w:hint="eastAsia" w:ascii="宋体" w:hAnsi="宋体" w:eastAsia="宋体" w:cs="宋体"/>
                <w:snapToGrid w:val="0"/>
                <w:color w:val="auto"/>
              </w:rPr>
              <w:t>资金来源及</w:t>
            </w:r>
          </w:p>
          <w:p>
            <w:pPr>
              <w:pageBreakBefore w:val="0"/>
              <w:wordWrap/>
              <w:overflowPunct/>
              <w:bidi w:val="0"/>
              <w:spacing w:line="360" w:lineRule="auto"/>
              <w:jc w:val="center"/>
              <w:rPr>
                <w:rFonts w:hint="eastAsia" w:ascii="宋体" w:hAnsi="宋体" w:eastAsia="宋体" w:cs="宋体"/>
                <w:snapToGrid w:val="0"/>
                <w:color w:val="auto"/>
              </w:rPr>
            </w:pPr>
            <w:r>
              <w:rPr>
                <w:rFonts w:hint="eastAsia" w:ascii="宋体" w:hAnsi="宋体" w:eastAsia="宋体" w:cs="宋体"/>
                <w:snapToGrid w:val="0"/>
                <w:color w:val="auto"/>
              </w:rPr>
              <w:t>出资比例</w:t>
            </w:r>
          </w:p>
        </w:tc>
        <w:tc>
          <w:tcPr>
            <w:tcW w:w="6961" w:type="dxa"/>
            <w:tcBorders>
              <w:top w:val="single" w:color="auto" w:sz="4" w:space="0"/>
              <w:left w:val="single" w:color="auto" w:sz="4" w:space="0"/>
              <w:bottom w:val="single" w:color="auto" w:sz="4" w:space="0"/>
              <w:right w:val="single" w:color="auto" w:sz="4" w:space="0"/>
            </w:tcBorders>
            <w:vAlign w:val="center"/>
          </w:tcPr>
          <w:p>
            <w:pPr>
              <w:pStyle w:val="105"/>
              <w:pageBreakBefore w:val="0"/>
              <w:wordWrap/>
              <w:overflowPunct/>
              <w:bidi w:val="0"/>
              <w:spacing w:line="360" w:lineRule="auto"/>
              <w:rPr>
                <w:rFonts w:hint="eastAsia" w:ascii="宋体" w:hAnsi="宋体" w:eastAsia="宋体" w:cs="宋体"/>
                <w:snapToGrid w:val="0"/>
                <w:color w:val="auto"/>
                <w:sz w:val="21"/>
                <w:szCs w:val="21"/>
                <w:lang w:val="en-US" w:eastAsia="zh-CN"/>
              </w:rPr>
            </w:pPr>
            <w:r>
              <w:rPr>
                <w:rFonts w:hint="eastAsia" w:ascii="宋体" w:hAnsi="宋体" w:eastAsia="宋体" w:cs="宋体"/>
                <w:color w:val="auto"/>
                <w:spacing w:val="0"/>
                <w:w w:val="100"/>
                <w:kern w:val="0"/>
                <w:position w:val="0"/>
                <w:highlight w:val="none"/>
              </w:rPr>
              <w:t>政府</w:t>
            </w:r>
            <w:r>
              <w:rPr>
                <w:rFonts w:hint="eastAsia" w:ascii="宋体" w:hAnsi="宋体" w:eastAsia="宋体" w:cs="宋体"/>
                <w:color w:val="auto"/>
                <w:spacing w:val="0"/>
                <w:w w:val="100"/>
                <w:kern w:val="0"/>
                <w:position w:val="0"/>
                <w:highlight w:val="none"/>
                <w:u w:val="single"/>
              </w:rPr>
              <w:t xml:space="preserve"> 100 </w:t>
            </w:r>
            <w:r>
              <w:rPr>
                <w:rFonts w:hint="eastAsia" w:ascii="宋体" w:hAnsi="宋体" w:eastAsia="宋体" w:cs="宋体"/>
                <w:color w:val="auto"/>
                <w:spacing w:val="0"/>
                <w:w w:val="100"/>
                <w:kern w:val="0"/>
                <w:position w:val="0"/>
                <w:highlight w:val="none"/>
              </w:rPr>
              <w:t>%</w:t>
            </w:r>
          </w:p>
        </w:tc>
      </w:tr>
      <w:tr>
        <w:tblPrEx>
          <w:tblCellMar>
            <w:top w:w="0" w:type="dxa"/>
            <w:left w:w="108" w:type="dxa"/>
            <w:bottom w:w="0" w:type="dxa"/>
            <w:right w:w="108" w:type="dxa"/>
          </w:tblCellMar>
        </w:tblPrEx>
        <w:trPr>
          <w:trHeight w:val="90" w:hRule="atLeast"/>
          <w:jc w:val="center"/>
        </w:trPr>
        <w:tc>
          <w:tcPr>
            <w:tcW w:w="1183" w:type="dxa"/>
            <w:tcBorders>
              <w:top w:val="single" w:color="auto" w:sz="4" w:space="0"/>
              <w:left w:val="single" w:color="auto" w:sz="4" w:space="0"/>
              <w:bottom w:val="single" w:color="auto" w:sz="4" w:space="0"/>
              <w:right w:val="single" w:color="auto" w:sz="4" w:space="0"/>
            </w:tcBorders>
            <w:vAlign w:val="center"/>
          </w:tcPr>
          <w:p>
            <w:pPr>
              <w:pageBreakBefore w:val="0"/>
              <w:wordWrap/>
              <w:overflowPunct/>
              <w:bidi w:val="0"/>
              <w:spacing w:line="360" w:lineRule="auto"/>
              <w:jc w:val="center"/>
              <w:rPr>
                <w:rFonts w:hint="eastAsia" w:ascii="宋体" w:hAnsi="宋体" w:eastAsia="宋体" w:cs="宋体"/>
                <w:snapToGrid w:val="0"/>
                <w:color w:val="auto"/>
              </w:rPr>
            </w:pPr>
            <w:r>
              <w:rPr>
                <w:rFonts w:hint="eastAsia" w:ascii="宋体" w:hAnsi="宋体" w:eastAsia="宋体" w:cs="宋体"/>
                <w:snapToGrid w:val="0"/>
                <w:color w:val="auto"/>
              </w:rPr>
              <w:t>1.2.2</w:t>
            </w:r>
          </w:p>
        </w:tc>
        <w:tc>
          <w:tcPr>
            <w:tcW w:w="1675" w:type="dxa"/>
            <w:tcBorders>
              <w:top w:val="single" w:color="auto" w:sz="4" w:space="0"/>
              <w:left w:val="single" w:color="auto" w:sz="4" w:space="0"/>
              <w:bottom w:val="single" w:color="auto" w:sz="4" w:space="0"/>
              <w:right w:val="single" w:color="auto" w:sz="4" w:space="0"/>
            </w:tcBorders>
            <w:vAlign w:val="center"/>
          </w:tcPr>
          <w:p>
            <w:pPr>
              <w:pStyle w:val="105"/>
              <w:pageBreakBefore w:val="0"/>
              <w:wordWrap/>
              <w:overflowPunct/>
              <w:bidi w:val="0"/>
              <w:spacing w:line="360" w:lineRule="auto"/>
              <w:jc w:val="center"/>
              <w:rPr>
                <w:rFonts w:hint="eastAsia" w:ascii="宋体" w:hAnsi="宋体" w:eastAsia="宋体" w:cs="宋体"/>
                <w:snapToGrid w:val="0"/>
                <w:color w:val="auto"/>
                <w:szCs w:val="21"/>
              </w:rPr>
            </w:pPr>
            <w:r>
              <w:rPr>
                <w:rFonts w:hint="eastAsia" w:ascii="宋体" w:hAnsi="宋体" w:eastAsia="宋体" w:cs="宋体"/>
                <w:snapToGrid w:val="0"/>
                <w:color w:val="auto"/>
                <w:sz w:val="21"/>
              </w:rPr>
              <w:t>资金落实情况</w:t>
            </w:r>
          </w:p>
        </w:tc>
        <w:tc>
          <w:tcPr>
            <w:tcW w:w="6961" w:type="dxa"/>
            <w:tcBorders>
              <w:top w:val="single" w:color="auto" w:sz="4" w:space="0"/>
              <w:left w:val="single" w:color="auto" w:sz="4" w:space="0"/>
              <w:bottom w:val="single" w:color="auto" w:sz="4" w:space="0"/>
              <w:right w:val="single" w:color="auto" w:sz="4" w:space="0"/>
            </w:tcBorders>
            <w:vAlign w:val="center"/>
          </w:tcPr>
          <w:p>
            <w:pPr>
              <w:pStyle w:val="105"/>
              <w:pageBreakBefore w:val="0"/>
              <w:wordWrap/>
              <w:overflowPunct/>
              <w:bidi w:val="0"/>
              <w:spacing w:line="360" w:lineRule="auto"/>
              <w:ind w:firstLine="420" w:firstLineChars="200"/>
              <w:rPr>
                <w:rFonts w:hint="eastAsia" w:ascii="宋体" w:hAnsi="宋体" w:eastAsia="宋体" w:cs="宋体"/>
                <w:snapToGrid w:val="0"/>
                <w:color w:val="auto"/>
                <w:sz w:val="21"/>
                <w:szCs w:val="21"/>
              </w:rPr>
            </w:pPr>
            <w:r>
              <w:rPr>
                <w:rFonts w:hint="eastAsia" w:ascii="宋体" w:hAnsi="宋体" w:eastAsia="宋体" w:cs="宋体"/>
                <w:snapToGrid w:val="0"/>
                <w:color w:val="auto"/>
                <w:sz w:val="21"/>
                <w:szCs w:val="21"/>
              </w:rPr>
              <w:t>已落实</w:t>
            </w:r>
          </w:p>
        </w:tc>
      </w:tr>
      <w:tr>
        <w:tblPrEx>
          <w:tblCellMar>
            <w:top w:w="0" w:type="dxa"/>
            <w:left w:w="108" w:type="dxa"/>
            <w:bottom w:w="0" w:type="dxa"/>
            <w:right w:w="108" w:type="dxa"/>
          </w:tblCellMar>
        </w:tblPrEx>
        <w:trPr>
          <w:trHeight w:val="90" w:hRule="atLeast"/>
          <w:jc w:val="center"/>
        </w:trPr>
        <w:tc>
          <w:tcPr>
            <w:tcW w:w="1183" w:type="dxa"/>
            <w:tcBorders>
              <w:top w:val="single" w:color="auto" w:sz="4" w:space="0"/>
              <w:left w:val="single" w:color="auto" w:sz="4" w:space="0"/>
              <w:bottom w:val="single" w:color="auto" w:sz="4" w:space="0"/>
              <w:right w:val="single" w:color="auto" w:sz="4" w:space="0"/>
            </w:tcBorders>
            <w:vAlign w:val="center"/>
          </w:tcPr>
          <w:p>
            <w:pPr>
              <w:pageBreakBefore w:val="0"/>
              <w:wordWrap/>
              <w:overflowPunct/>
              <w:bidi w:val="0"/>
              <w:spacing w:line="360" w:lineRule="auto"/>
              <w:jc w:val="center"/>
              <w:rPr>
                <w:rFonts w:hint="eastAsia" w:ascii="宋体" w:hAnsi="宋体" w:eastAsia="宋体" w:cs="宋体"/>
                <w:snapToGrid w:val="0"/>
                <w:color w:val="auto"/>
              </w:rPr>
            </w:pPr>
            <w:r>
              <w:rPr>
                <w:rFonts w:hint="eastAsia" w:ascii="宋体" w:hAnsi="宋体" w:eastAsia="宋体" w:cs="宋体"/>
                <w:snapToGrid w:val="0"/>
                <w:color w:val="auto"/>
              </w:rPr>
              <w:t>1.3.1</w:t>
            </w:r>
          </w:p>
        </w:tc>
        <w:tc>
          <w:tcPr>
            <w:tcW w:w="1675" w:type="dxa"/>
            <w:tcBorders>
              <w:top w:val="single" w:color="auto" w:sz="4" w:space="0"/>
              <w:left w:val="single" w:color="auto" w:sz="4" w:space="0"/>
              <w:bottom w:val="single" w:color="auto" w:sz="4" w:space="0"/>
              <w:right w:val="single" w:color="auto" w:sz="4" w:space="0"/>
            </w:tcBorders>
            <w:vAlign w:val="center"/>
          </w:tcPr>
          <w:p>
            <w:pPr>
              <w:pageBreakBefore w:val="0"/>
              <w:wordWrap/>
              <w:overflowPunct/>
              <w:bidi w:val="0"/>
              <w:spacing w:line="360" w:lineRule="auto"/>
              <w:jc w:val="center"/>
              <w:rPr>
                <w:rFonts w:hint="eastAsia" w:ascii="宋体" w:hAnsi="宋体" w:eastAsia="宋体" w:cs="宋体"/>
                <w:snapToGrid w:val="0"/>
                <w:color w:val="auto"/>
              </w:rPr>
            </w:pPr>
            <w:r>
              <w:rPr>
                <w:rFonts w:hint="eastAsia" w:ascii="宋体" w:hAnsi="宋体" w:eastAsia="宋体" w:cs="宋体"/>
                <w:snapToGrid w:val="0"/>
                <w:color w:val="auto"/>
              </w:rPr>
              <w:t>招标范围</w:t>
            </w:r>
          </w:p>
        </w:tc>
        <w:tc>
          <w:tcPr>
            <w:tcW w:w="6961" w:type="dxa"/>
            <w:tcBorders>
              <w:top w:val="single" w:color="auto" w:sz="4" w:space="0"/>
              <w:left w:val="single" w:color="auto" w:sz="4" w:space="0"/>
              <w:bottom w:val="single" w:color="auto" w:sz="4" w:space="0"/>
              <w:right w:val="single" w:color="auto" w:sz="4" w:space="0"/>
            </w:tcBorders>
            <w:vAlign w:val="center"/>
          </w:tcPr>
          <w:p>
            <w:pPr>
              <w:pageBreakBefore w:val="0"/>
              <w:wordWrap/>
              <w:overflowPunct/>
              <w:bidi w:val="0"/>
              <w:spacing w:line="360" w:lineRule="auto"/>
              <w:rPr>
                <w:rFonts w:hint="eastAsia" w:ascii="宋体" w:hAnsi="宋体" w:eastAsia="宋体" w:cs="宋体"/>
                <w:color w:val="auto"/>
                <w:spacing w:val="0"/>
                <w:w w:val="100"/>
                <w:kern w:val="0"/>
                <w:position w:val="0"/>
                <w:sz w:val="21"/>
                <w:szCs w:val="21"/>
                <w:highlight w:val="none"/>
              </w:rPr>
            </w:pPr>
            <w:r>
              <w:rPr>
                <w:rFonts w:hint="eastAsia" w:ascii="宋体" w:hAnsi="宋体" w:eastAsia="宋体" w:cs="宋体"/>
                <w:color w:val="auto"/>
                <w:spacing w:val="0"/>
                <w:w w:val="100"/>
                <w:kern w:val="0"/>
                <w:position w:val="0"/>
                <w:sz w:val="21"/>
                <w:szCs w:val="21"/>
                <w:highlight w:val="none"/>
              </w:rPr>
              <w:t>本项目的施工图设计、采购及施工总承包。包括以下内容：</w:t>
            </w:r>
          </w:p>
          <w:p>
            <w:pPr>
              <w:pageBreakBefore w:val="0"/>
              <w:wordWrap/>
              <w:overflowPunct/>
              <w:bidi w:val="0"/>
              <w:spacing w:line="360" w:lineRule="auto"/>
              <w:ind w:firstLine="420" w:firstLineChars="200"/>
              <w:rPr>
                <w:rFonts w:hint="eastAsia" w:ascii="宋体" w:hAnsi="宋体" w:eastAsia="宋体" w:cs="宋体"/>
                <w:color w:val="auto"/>
                <w:spacing w:val="0"/>
                <w:w w:val="100"/>
                <w:kern w:val="0"/>
                <w:position w:val="0"/>
                <w:sz w:val="21"/>
                <w:szCs w:val="21"/>
                <w:highlight w:val="none"/>
              </w:rPr>
            </w:pPr>
            <w:r>
              <w:rPr>
                <w:rFonts w:hint="eastAsia" w:ascii="宋体" w:hAnsi="宋体" w:eastAsia="宋体" w:cs="宋体"/>
                <w:color w:val="auto"/>
                <w:spacing w:val="0"/>
                <w:w w:val="100"/>
                <w:kern w:val="0"/>
                <w:position w:val="0"/>
                <w:sz w:val="21"/>
                <w:szCs w:val="21"/>
                <w:highlight w:val="none"/>
              </w:rPr>
              <w:t>（1）报建手续：投标人需按照有关部门要求办理需以承包人名义办理的各项工程建设、设计及施工许可的审批、报建、开工、验收等手续，并承担相关手续费用；同时协助招标人办理各项需以招标人名义办理的相关手续；</w:t>
            </w:r>
          </w:p>
          <w:p>
            <w:pPr>
              <w:pageBreakBefore w:val="0"/>
              <w:wordWrap/>
              <w:overflowPunct/>
              <w:bidi w:val="0"/>
              <w:spacing w:line="360" w:lineRule="auto"/>
              <w:ind w:firstLine="420" w:firstLineChars="200"/>
              <w:rPr>
                <w:rFonts w:hint="eastAsia" w:ascii="宋体" w:hAnsi="宋体" w:eastAsia="宋体" w:cs="宋体"/>
                <w:color w:val="auto"/>
                <w:spacing w:val="0"/>
                <w:w w:val="100"/>
                <w:kern w:val="0"/>
                <w:position w:val="0"/>
                <w:sz w:val="21"/>
                <w:szCs w:val="21"/>
                <w:highlight w:val="none"/>
              </w:rPr>
            </w:pPr>
            <w:r>
              <w:rPr>
                <w:rFonts w:hint="eastAsia" w:ascii="宋体" w:hAnsi="宋体" w:eastAsia="宋体" w:cs="宋体"/>
                <w:color w:val="auto"/>
                <w:spacing w:val="0"/>
                <w:w w:val="100"/>
                <w:kern w:val="0"/>
                <w:position w:val="0"/>
                <w:sz w:val="21"/>
                <w:szCs w:val="21"/>
                <w:highlight w:val="none"/>
              </w:rPr>
              <w:t>（2）设计：投标人需根据本工程相关批文、初步设计报告报批稿、发包人要求等确定的内容，完成本工程的施工图设计，并保证设计图纸通过相关部门的审查；</w:t>
            </w:r>
          </w:p>
          <w:p>
            <w:pPr>
              <w:pageBreakBefore w:val="0"/>
              <w:wordWrap/>
              <w:overflowPunct/>
              <w:bidi w:val="0"/>
              <w:spacing w:line="360" w:lineRule="auto"/>
              <w:ind w:firstLine="420" w:firstLineChars="200"/>
              <w:rPr>
                <w:rFonts w:hint="eastAsia" w:ascii="宋体" w:hAnsi="宋体" w:eastAsia="宋体" w:cs="宋体"/>
                <w:color w:val="auto"/>
                <w:spacing w:val="0"/>
                <w:w w:val="100"/>
                <w:kern w:val="0"/>
                <w:position w:val="0"/>
                <w:sz w:val="21"/>
                <w:szCs w:val="21"/>
                <w:highlight w:val="none"/>
              </w:rPr>
            </w:pPr>
            <w:r>
              <w:rPr>
                <w:rFonts w:hint="eastAsia" w:ascii="宋体" w:hAnsi="宋体" w:eastAsia="宋体" w:cs="宋体"/>
                <w:color w:val="auto"/>
                <w:spacing w:val="0"/>
                <w:w w:val="100"/>
                <w:kern w:val="0"/>
                <w:position w:val="0"/>
                <w:sz w:val="21"/>
                <w:szCs w:val="21"/>
                <w:highlight w:val="none"/>
              </w:rPr>
              <w:t>（3）采购：负责本工程所需的一切材料、设备（招标人供应的材料设备除外）、采购、运输和保管，但必须符合相关标准的要求，在招标人和监理的监督下实施；</w:t>
            </w:r>
          </w:p>
          <w:p>
            <w:pPr>
              <w:pageBreakBefore w:val="0"/>
              <w:wordWrap/>
              <w:overflowPunct/>
              <w:bidi w:val="0"/>
              <w:spacing w:line="360" w:lineRule="auto"/>
              <w:ind w:firstLine="420" w:firstLineChars="200"/>
              <w:rPr>
                <w:rFonts w:hint="eastAsia" w:ascii="宋体" w:hAnsi="宋体" w:eastAsia="宋体" w:cs="宋体"/>
                <w:color w:val="auto"/>
                <w:spacing w:val="0"/>
                <w:w w:val="100"/>
                <w:kern w:val="0"/>
                <w:position w:val="0"/>
                <w:sz w:val="21"/>
                <w:szCs w:val="21"/>
                <w:highlight w:val="none"/>
              </w:rPr>
            </w:pPr>
            <w:r>
              <w:rPr>
                <w:rFonts w:hint="eastAsia" w:ascii="宋体" w:hAnsi="宋体" w:eastAsia="宋体" w:cs="宋体"/>
                <w:color w:val="auto"/>
                <w:spacing w:val="0"/>
                <w:w w:val="100"/>
                <w:kern w:val="0"/>
                <w:position w:val="0"/>
                <w:sz w:val="21"/>
                <w:szCs w:val="21"/>
                <w:highlight w:val="none"/>
              </w:rPr>
              <w:t>（4）施工：负责完成本工程招标范围、招标人要求及施工图设计的全部工程内容，达到施工质量合格标准；</w:t>
            </w:r>
          </w:p>
          <w:p>
            <w:pPr>
              <w:pageBreakBefore w:val="0"/>
              <w:wordWrap/>
              <w:overflowPunct/>
              <w:bidi w:val="0"/>
              <w:spacing w:line="360" w:lineRule="auto"/>
              <w:ind w:firstLine="420" w:firstLineChars="200"/>
              <w:rPr>
                <w:rFonts w:hint="eastAsia" w:ascii="宋体" w:hAnsi="宋体" w:eastAsia="宋体" w:cs="宋体"/>
                <w:color w:val="auto"/>
                <w:spacing w:val="0"/>
                <w:w w:val="100"/>
                <w:kern w:val="0"/>
                <w:position w:val="0"/>
                <w:sz w:val="21"/>
                <w:szCs w:val="21"/>
                <w:highlight w:val="none"/>
              </w:rPr>
            </w:pPr>
            <w:r>
              <w:rPr>
                <w:rFonts w:hint="eastAsia" w:ascii="宋体" w:hAnsi="宋体" w:eastAsia="宋体" w:cs="宋体"/>
                <w:color w:val="auto"/>
                <w:spacing w:val="0"/>
                <w:w w:val="100"/>
                <w:kern w:val="0"/>
                <w:position w:val="0"/>
                <w:sz w:val="21"/>
                <w:szCs w:val="21"/>
                <w:highlight w:val="none"/>
              </w:rPr>
              <w:t>（5）竣工验收：投标人需按照有关部门要求办理需以承包人名义办理的各项工程竣工手续，并承担相关手续费用；同时协助招标人办理各项需以招标人名义办理的相关手续；按规定提交竣工资料（含竣工图）；</w:t>
            </w:r>
          </w:p>
          <w:p>
            <w:pPr>
              <w:pageBreakBefore w:val="0"/>
              <w:tabs>
                <w:tab w:val="left" w:pos="1343"/>
                <w:tab w:val="left" w:pos="2697"/>
                <w:tab w:val="left" w:pos="3264"/>
                <w:tab w:val="left" w:pos="4896"/>
                <w:tab w:val="left" w:pos="6005"/>
                <w:tab w:val="left" w:pos="7085"/>
                <w:tab w:val="left" w:pos="7498"/>
              </w:tabs>
              <w:kinsoku w:val="0"/>
              <w:wordWrap/>
              <w:overflowPunct/>
              <w:bidi w:val="0"/>
              <w:adjustRightInd w:val="0"/>
              <w:snapToGrid w:val="0"/>
              <w:spacing w:line="360" w:lineRule="auto"/>
              <w:ind w:firstLine="420" w:firstLineChars="200"/>
              <w:rPr>
                <w:rFonts w:hint="eastAsia" w:ascii="宋体" w:hAnsi="宋体" w:eastAsia="宋体" w:cs="宋体"/>
                <w:snapToGrid w:val="0"/>
                <w:color w:val="auto"/>
                <w:sz w:val="21"/>
                <w:szCs w:val="21"/>
              </w:rPr>
            </w:pPr>
            <w:r>
              <w:rPr>
                <w:rFonts w:hint="eastAsia" w:ascii="宋体" w:hAnsi="宋体" w:eastAsia="宋体" w:cs="宋体"/>
                <w:color w:val="auto"/>
                <w:spacing w:val="0"/>
                <w:w w:val="100"/>
                <w:kern w:val="0"/>
                <w:position w:val="0"/>
                <w:sz w:val="21"/>
                <w:szCs w:val="21"/>
                <w:highlight w:val="none"/>
              </w:rPr>
              <w:t>（6）缺陷修复和工程保修：负责整个工程的施工以及工程缺陷责任期内的缺陷修复和工程保修期内的保修服务。</w:t>
            </w:r>
          </w:p>
        </w:tc>
      </w:tr>
      <w:tr>
        <w:tblPrEx>
          <w:tblCellMar>
            <w:top w:w="0" w:type="dxa"/>
            <w:left w:w="108" w:type="dxa"/>
            <w:bottom w:w="0" w:type="dxa"/>
            <w:right w:w="108" w:type="dxa"/>
          </w:tblCellMar>
        </w:tblPrEx>
        <w:trPr>
          <w:trHeight w:val="90" w:hRule="atLeast"/>
          <w:jc w:val="center"/>
        </w:trPr>
        <w:tc>
          <w:tcPr>
            <w:tcW w:w="1183" w:type="dxa"/>
            <w:tcBorders>
              <w:top w:val="single" w:color="auto" w:sz="4" w:space="0"/>
              <w:left w:val="single" w:color="auto" w:sz="4" w:space="0"/>
              <w:bottom w:val="single" w:color="auto" w:sz="4" w:space="0"/>
              <w:right w:val="single" w:color="auto" w:sz="4" w:space="0"/>
            </w:tcBorders>
            <w:vAlign w:val="center"/>
          </w:tcPr>
          <w:p>
            <w:pPr>
              <w:pageBreakBefore w:val="0"/>
              <w:wordWrap/>
              <w:overflowPunct/>
              <w:bidi w:val="0"/>
              <w:spacing w:line="360" w:lineRule="auto"/>
              <w:jc w:val="center"/>
              <w:rPr>
                <w:rFonts w:hint="eastAsia" w:ascii="宋体" w:hAnsi="宋体" w:eastAsia="宋体" w:cs="宋体"/>
                <w:snapToGrid w:val="0"/>
                <w:color w:val="auto"/>
              </w:rPr>
            </w:pPr>
            <w:r>
              <w:rPr>
                <w:rFonts w:hint="eastAsia" w:ascii="宋体" w:hAnsi="宋体" w:eastAsia="宋体" w:cs="宋体"/>
                <w:snapToGrid w:val="0"/>
                <w:color w:val="auto"/>
              </w:rPr>
              <w:t>1.3.2</w:t>
            </w:r>
          </w:p>
        </w:tc>
        <w:tc>
          <w:tcPr>
            <w:tcW w:w="1675" w:type="dxa"/>
            <w:tcBorders>
              <w:top w:val="single" w:color="auto" w:sz="4" w:space="0"/>
              <w:left w:val="single" w:color="auto" w:sz="4" w:space="0"/>
              <w:bottom w:val="single" w:color="auto" w:sz="4" w:space="0"/>
              <w:right w:val="single" w:color="auto" w:sz="4" w:space="0"/>
            </w:tcBorders>
            <w:vAlign w:val="center"/>
          </w:tcPr>
          <w:p>
            <w:pPr>
              <w:pageBreakBefore w:val="0"/>
              <w:wordWrap/>
              <w:overflowPunct/>
              <w:bidi w:val="0"/>
              <w:spacing w:line="360" w:lineRule="auto"/>
              <w:jc w:val="center"/>
              <w:rPr>
                <w:rFonts w:hint="eastAsia" w:ascii="宋体" w:hAnsi="宋体" w:eastAsia="宋体" w:cs="宋体"/>
                <w:snapToGrid w:val="0"/>
                <w:color w:val="auto"/>
              </w:rPr>
            </w:pPr>
            <w:r>
              <w:rPr>
                <w:rFonts w:hint="eastAsia" w:ascii="宋体" w:hAnsi="宋体" w:eastAsia="宋体" w:cs="宋体"/>
                <w:color w:val="auto"/>
                <w:spacing w:val="0"/>
                <w:w w:val="100"/>
                <w:kern w:val="0"/>
                <w:position w:val="0"/>
                <w:szCs w:val="21"/>
                <w:highlight w:val="none"/>
              </w:rPr>
              <w:t>工期要求</w:t>
            </w:r>
          </w:p>
        </w:tc>
        <w:tc>
          <w:tcPr>
            <w:tcW w:w="6961" w:type="dxa"/>
            <w:tcBorders>
              <w:top w:val="single" w:color="auto" w:sz="4" w:space="0"/>
              <w:left w:val="single" w:color="auto" w:sz="4" w:space="0"/>
              <w:bottom w:val="single" w:color="auto" w:sz="4" w:space="0"/>
              <w:right w:val="single" w:color="auto" w:sz="4" w:space="0"/>
            </w:tcBorders>
            <w:vAlign w:val="center"/>
          </w:tcPr>
          <w:p>
            <w:pPr>
              <w:pageBreakBefore w:val="0"/>
              <w:wordWrap/>
              <w:overflowPunct/>
              <w:bidi w:val="0"/>
              <w:spacing w:line="360" w:lineRule="auto"/>
              <w:rPr>
                <w:rFonts w:hint="eastAsia" w:ascii="宋体" w:hAnsi="宋体" w:eastAsia="宋体" w:cs="宋体"/>
                <w:snapToGrid w:val="0"/>
                <w:color w:val="auto"/>
                <w:sz w:val="21"/>
                <w:szCs w:val="21"/>
                <w:u w:val="single"/>
              </w:rPr>
            </w:pPr>
            <w:r>
              <w:rPr>
                <w:rFonts w:hint="eastAsia" w:ascii="宋体" w:hAnsi="宋体"/>
                <w:color w:val="auto"/>
                <w:sz w:val="21"/>
                <w:szCs w:val="21"/>
                <w:highlight w:val="none"/>
              </w:rPr>
              <w:t>不超过</w:t>
            </w:r>
            <w:r>
              <w:rPr>
                <w:rFonts w:hint="eastAsia"/>
                <w:color w:val="auto"/>
                <w:sz w:val="21"/>
                <w:szCs w:val="21"/>
                <w:highlight w:val="none"/>
                <w:u w:val="single"/>
                <w:lang w:val="en-US" w:eastAsia="zh-CN"/>
              </w:rPr>
              <w:t xml:space="preserve"> 360 </w:t>
            </w:r>
            <w:r>
              <w:rPr>
                <w:rFonts w:hint="eastAsia" w:ascii="宋体" w:hAnsi="宋体"/>
                <w:color w:val="auto"/>
                <w:sz w:val="21"/>
                <w:szCs w:val="21"/>
                <w:highlight w:val="none"/>
              </w:rPr>
              <w:t>日历天，其中施工图设计不超过15日历天，图纸审查及审查后完善不超过15日历天，施工期不超过</w:t>
            </w:r>
            <w:r>
              <w:rPr>
                <w:rFonts w:hint="eastAsia"/>
                <w:color w:val="auto"/>
                <w:sz w:val="21"/>
                <w:szCs w:val="21"/>
                <w:highlight w:val="none"/>
                <w:u w:val="single"/>
                <w:lang w:val="en-US" w:eastAsia="zh-CN"/>
              </w:rPr>
              <w:t xml:space="preserve"> 360</w:t>
            </w:r>
            <w:r>
              <w:rPr>
                <w:rFonts w:hint="eastAsia" w:ascii="宋体" w:hAnsi="宋体"/>
                <w:color w:val="auto"/>
                <w:sz w:val="21"/>
                <w:szCs w:val="21"/>
                <w:highlight w:val="none"/>
              </w:rPr>
              <w:t>日历天。</w:t>
            </w:r>
            <w:r>
              <w:rPr>
                <w:rFonts w:hint="eastAsia" w:ascii="宋体" w:hAnsi="宋体"/>
                <w:color w:val="auto"/>
                <w:sz w:val="21"/>
                <w:szCs w:val="21"/>
                <w:highlight w:val="none"/>
                <w:lang w:val="en-US" w:eastAsia="zh-CN"/>
              </w:rPr>
              <w:t>管护期2年。</w:t>
            </w:r>
          </w:p>
        </w:tc>
      </w:tr>
      <w:tr>
        <w:tblPrEx>
          <w:tblCellMar>
            <w:top w:w="0" w:type="dxa"/>
            <w:left w:w="108" w:type="dxa"/>
            <w:bottom w:w="0" w:type="dxa"/>
            <w:right w:w="108" w:type="dxa"/>
          </w:tblCellMar>
        </w:tblPrEx>
        <w:trPr>
          <w:trHeight w:val="90" w:hRule="atLeast"/>
          <w:jc w:val="center"/>
        </w:trPr>
        <w:tc>
          <w:tcPr>
            <w:tcW w:w="1183" w:type="dxa"/>
            <w:tcBorders>
              <w:top w:val="single" w:color="auto" w:sz="4" w:space="0"/>
              <w:left w:val="single" w:color="auto" w:sz="4" w:space="0"/>
              <w:bottom w:val="single" w:color="auto" w:sz="4" w:space="0"/>
              <w:right w:val="single" w:color="auto" w:sz="4" w:space="0"/>
            </w:tcBorders>
            <w:vAlign w:val="center"/>
          </w:tcPr>
          <w:p>
            <w:pPr>
              <w:pageBreakBefore w:val="0"/>
              <w:wordWrap/>
              <w:overflowPunct/>
              <w:bidi w:val="0"/>
              <w:spacing w:line="360" w:lineRule="auto"/>
              <w:jc w:val="center"/>
              <w:rPr>
                <w:rFonts w:hint="eastAsia" w:ascii="宋体" w:hAnsi="宋体" w:eastAsia="宋体" w:cs="宋体"/>
                <w:snapToGrid w:val="0"/>
                <w:color w:val="auto"/>
              </w:rPr>
            </w:pPr>
            <w:r>
              <w:rPr>
                <w:rFonts w:hint="eastAsia" w:ascii="宋体" w:hAnsi="宋体" w:eastAsia="宋体" w:cs="宋体"/>
                <w:snapToGrid w:val="0"/>
                <w:color w:val="auto"/>
              </w:rPr>
              <w:t>1.3.3</w:t>
            </w:r>
          </w:p>
        </w:tc>
        <w:tc>
          <w:tcPr>
            <w:tcW w:w="1675" w:type="dxa"/>
            <w:tcBorders>
              <w:top w:val="single" w:color="auto" w:sz="4" w:space="0"/>
              <w:left w:val="single" w:color="auto" w:sz="4" w:space="0"/>
              <w:bottom w:val="single" w:color="auto" w:sz="4" w:space="0"/>
              <w:right w:val="single" w:color="auto" w:sz="4" w:space="0"/>
            </w:tcBorders>
            <w:vAlign w:val="center"/>
          </w:tcPr>
          <w:p>
            <w:pPr>
              <w:pageBreakBefore w:val="0"/>
              <w:wordWrap/>
              <w:overflowPunct/>
              <w:bidi w:val="0"/>
              <w:spacing w:line="360" w:lineRule="auto"/>
              <w:jc w:val="center"/>
              <w:rPr>
                <w:rFonts w:hint="eastAsia" w:ascii="宋体" w:hAnsi="宋体" w:eastAsia="宋体" w:cs="宋体"/>
                <w:snapToGrid w:val="0"/>
                <w:color w:val="auto"/>
              </w:rPr>
            </w:pPr>
            <w:r>
              <w:rPr>
                <w:rFonts w:hint="eastAsia" w:ascii="宋体" w:hAnsi="宋体" w:eastAsia="宋体" w:cs="宋体"/>
                <w:color w:val="auto"/>
                <w:spacing w:val="0"/>
                <w:w w:val="100"/>
                <w:kern w:val="0"/>
                <w:position w:val="0"/>
                <w:szCs w:val="21"/>
                <w:highlight w:val="none"/>
              </w:rPr>
              <w:t>质量要求</w:t>
            </w:r>
          </w:p>
        </w:tc>
        <w:tc>
          <w:tcPr>
            <w:tcW w:w="6961" w:type="dxa"/>
            <w:tcBorders>
              <w:top w:val="single" w:color="auto" w:sz="4" w:space="0"/>
              <w:left w:val="single" w:color="auto" w:sz="4" w:space="0"/>
              <w:bottom w:val="single" w:color="auto" w:sz="4" w:space="0"/>
              <w:right w:val="single" w:color="auto" w:sz="4" w:space="0"/>
            </w:tcBorders>
            <w:vAlign w:val="center"/>
          </w:tcPr>
          <w:p>
            <w:pPr>
              <w:pageBreakBefore w:val="0"/>
              <w:wordWrap/>
              <w:overflowPunct/>
              <w:bidi w:val="0"/>
              <w:spacing w:line="360" w:lineRule="auto"/>
              <w:jc w:val="left"/>
              <w:rPr>
                <w:rFonts w:hint="eastAsia" w:ascii="宋体" w:hAnsi="宋体" w:eastAsia="宋体" w:cs="宋体"/>
                <w:color w:val="auto"/>
                <w:spacing w:val="0"/>
                <w:w w:val="100"/>
                <w:kern w:val="0"/>
                <w:position w:val="0"/>
                <w:sz w:val="21"/>
                <w:szCs w:val="21"/>
                <w:highlight w:val="none"/>
              </w:rPr>
            </w:pPr>
            <w:r>
              <w:rPr>
                <w:rFonts w:hint="eastAsia" w:ascii="宋体" w:hAnsi="宋体" w:eastAsia="宋体" w:cs="宋体"/>
                <w:color w:val="auto"/>
                <w:spacing w:val="0"/>
                <w:w w:val="100"/>
                <w:kern w:val="0"/>
                <w:position w:val="0"/>
                <w:sz w:val="21"/>
                <w:szCs w:val="21"/>
                <w:highlight w:val="none"/>
              </w:rPr>
              <w:t>工程设计质量标准：符合国家现行有关设计规范要求，施工图审查合格。</w:t>
            </w:r>
          </w:p>
          <w:p>
            <w:pPr>
              <w:pageBreakBefore w:val="0"/>
              <w:shd w:val="clear" w:color="auto" w:fill="FFFFFF"/>
              <w:wordWrap/>
              <w:overflowPunct/>
              <w:bidi w:val="0"/>
              <w:adjustRightInd w:val="0"/>
              <w:snapToGrid w:val="0"/>
              <w:spacing w:line="360" w:lineRule="auto"/>
              <w:rPr>
                <w:rFonts w:hint="eastAsia" w:ascii="宋体" w:hAnsi="宋体" w:eastAsia="宋体" w:cs="宋体"/>
                <w:snapToGrid w:val="0"/>
                <w:color w:val="auto"/>
                <w:sz w:val="21"/>
                <w:szCs w:val="21"/>
              </w:rPr>
            </w:pPr>
            <w:r>
              <w:rPr>
                <w:rFonts w:hint="eastAsia" w:ascii="宋体" w:hAnsi="宋体" w:eastAsia="宋体" w:cs="宋体"/>
                <w:color w:val="auto"/>
                <w:spacing w:val="0"/>
                <w:w w:val="100"/>
                <w:kern w:val="0"/>
                <w:position w:val="0"/>
                <w:sz w:val="21"/>
                <w:szCs w:val="21"/>
                <w:highlight w:val="none"/>
              </w:rPr>
              <w:t>工程施工质量标准：水工工程按照交通运输部《水运工程质量检验标准》，其他工程按照有关现行质量检验评定标准检验评定，工程质量等级要求合格。</w:t>
            </w:r>
          </w:p>
        </w:tc>
      </w:tr>
      <w:tr>
        <w:tblPrEx>
          <w:tblCellMar>
            <w:top w:w="0" w:type="dxa"/>
            <w:left w:w="108" w:type="dxa"/>
            <w:bottom w:w="0" w:type="dxa"/>
            <w:right w:w="108" w:type="dxa"/>
          </w:tblCellMar>
        </w:tblPrEx>
        <w:trPr>
          <w:trHeight w:val="90" w:hRule="atLeast"/>
          <w:jc w:val="center"/>
        </w:trPr>
        <w:tc>
          <w:tcPr>
            <w:tcW w:w="1183" w:type="dxa"/>
            <w:tcBorders>
              <w:top w:val="single" w:color="auto" w:sz="4" w:space="0"/>
              <w:left w:val="single" w:color="auto" w:sz="4" w:space="0"/>
              <w:bottom w:val="single" w:color="auto" w:sz="4" w:space="0"/>
              <w:right w:val="single" w:color="auto" w:sz="4" w:space="0"/>
            </w:tcBorders>
            <w:vAlign w:val="center"/>
          </w:tcPr>
          <w:p>
            <w:pPr>
              <w:pageBreakBefore w:val="0"/>
              <w:wordWrap/>
              <w:overflowPunct/>
              <w:bidi w:val="0"/>
              <w:spacing w:line="360" w:lineRule="auto"/>
              <w:jc w:val="center"/>
              <w:rPr>
                <w:rFonts w:hint="eastAsia" w:ascii="宋体" w:hAnsi="宋体" w:eastAsia="宋体" w:cs="宋体"/>
                <w:snapToGrid w:val="0"/>
                <w:color w:val="auto"/>
              </w:rPr>
            </w:pPr>
            <w:r>
              <w:rPr>
                <w:rFonts w:hint="eastAsia" w:ascii="宋体" w:hAnsi="宋体" w:eastAsia="宋体" w:cs="宋体"/>
                <w:snapToGrid w:val="0"/>
                <w:color w:val="auto"/>
              </w:rPr>
              <w:t>1.4.1</w:t>
            </w:r>
          </w:p>
        </w:tc>
        <w:tc>
          <w:tcPr>
            <w:tcW w:w="1675" w:type="dxa"/>
            <w:tcBorders>
              <w:top w:val="single" w:color="auto" w:sz="4" w:space="0"/>
              <w:left w:val="single" w:color="auto" w:sz="4" w:space="0"/>
              <w:bottom w:val="single" w:color="auto" w:sz="4" w:space="0"/>
              <w:right w:val="single" w:color="auto" w:sz="4" w:space="0"/>
            </w:tcBorders>
            <w:vAlign w:val="center"/>
          </w:tcPr>
          <w:p>
            <w:pPr>
              <w:pageBreakBefore w:val="0"/>
              <w:wordWrap/>
              <w:overflowPunct/>
              <w:bidi w:val="0"/>
              <w:spacing w:line="360" w:lineRule="auto"/>
              <w:rPr>
                <w:rFonts w:hint="eastAsia" w:ascii="宋体" w:hAnsi="宋体" w:eastAsia="宋体" w:cs="宋体"/>
                <w:b/>
                <w:bCs/>
                <w:snapToGrid w:val="0"/>
                <w:color w:val="auto"/>
              </w:rPr>
            </w:pPr>
            <w:r>
              <w:rPr>
                <w:rFonts w:hint="eastAsia" w:ascii="宋体" w:hAnsi="宋体" w:eastAsia="宋体" w:cs="宋体"/>
                <w:color w:val="auto"/>
                <w:spacing w:val="0"/>
                <w:w w:val="100"/>
                <w:kern w:val="0"/>
                <w:position w:val="0"/>
                <w:szCs w:val="21"/>
                <w:highlight w:val="none"/>
              </w:rPr>
              <w:t>投标人资格条件、项目主要负责人资格要求</w:t>
            </w:r>
          </w:p>
        </w:tc>
        <w:tc>
          <w:tcPr>
            <w:tcW w:w="6961" w:type="dxa"/>
            <w:tcBorders>
              <w:top w:val="single" w:color="auto" w:sz="4" w:space="0"/>
              <w:left w:val="single" w:color="auto" w:sz="4" w:space="0"/>
              <w:bottom w:val="single" w:color="auto" w:sz="4" w:space="0"/>
              <w:right w:val="single" w:color="auto" w:sz="4" w:space="0"/>
            </w:tcBorders>
            <w:vAlign w:val="center"/>
          </w:tcPr>
          <w:p>
            <w:pPr>
              <w:spacing w:line="320" w:lineRule="exact"/>
              <w:ind w:firstLine="422" w:firstLineChars="200"/>
              <w:rPr>
                <w:rFonts w:hint="eastAsia" w:ascii="宋体" w:hAnsi="宋体" w:eastAsia="宋体" w:cs="Times New Roman"/>
                <w:color w:val="auto"/>
                <w:sz w:val="21"/>
                <w:szCs w:val="21"/>
                <w:highlight w:val="none"/>
              </w:rPr>
            </w:pPr>
            <w:r>
              <w:rPr>
                <w:rFonts w:ascii="宋体" w:hAnsi="宋体"/>
                <w:b/>
                <w:color w:val="auto"/>
                <w:sz w:val="21"/>
                <w:szCs w:val="21"/>
                <w:highlight w:val="none"/>
              </w:rPr>
              <w:t>1、</w:t>
            </w:r>
            <w:r>
              <w:rPr>
                <w:rFonts w:hint="eastAsia" w:ascii="宋体" w:hAnsi="宋体"/>
                <w:b/>
                <w:color w:val="auto"/>
                <w:sz w:val="21"/>
                <w:szCs w:val="21"/>
                <w:highlight w:val="none"/>
              </w:rPr>
              <w:t>投标人资质要求：</w:t>
            </w:r>
            <w:r>
              <w:rPr>
                <w:rFonts w:hint="eastAsia" w:ascii="宋体" w:hAnsi="宋体" w:eastAsia="宋体" w:cs="Times New Roman"/>
                <w:color w:val="auto"/>
                <w:sz w:val="21"/>
                <w:szCs w:val="21"/>
                <w:highlight w:val="none"/>
              </w:rPr>
              <w:t>投标人须同时具备下列设计和施工资质：</w:t>
            </w:r>
          </w:p>
          <w:p>
            <w:pPr>
              <w:spacing w:line="320" w:lineRule="exact"/>
              <w:ind w:firstLine="420" w:firstLineChars="200"/>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A：设计资质：具备水运行业工程设计</w:t>
            </w:r>
            <w:r>
              <w:rPr>
                <w:rFonts w:hint="eastAsia" w:cs="Times New Roman"/>
                <w:color w:val="auto"/>
                <w:sz w:val="21"/>
                <w:szCs w:val="21"/>
                <w:highlight w:val="none"/>
                <w:lang w:eastAsia="zh-CN"/>
              </w:rPr>
              <w:t>甲</w:t>
            </w:r>
            <w:r>
              <w:rPr>
                <w:rFonts w:hint="eastAsia" w:ascii="宋体" w:hAnsi="宋体" w:eastAsia="宋体" w:cs="Times New Roman"/>
                <w:color w:val="auto"/>
                <w:sz w:val="21"/>
                <w:szCs w:val="21"/>
                <w:highlight w:val="none"/>
              </w:rPr>
              <w:t>级级资质或工程设计综合甲级资质；</w:t>
            </w:r>
          </w:p>
          <w:p>
            <w:pPr>
              <w:spacing w:line="320" w:lineRule="exact"/>
              <w:ind w:firstLine="420" w:firstLineChars="200"/>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B：施工资质：具有港口与航道工程施工总承包二级及以上资质。</w:t>
            </w:r>
          </w:p>
          <w:p>
            <w:pPr>
              <w:spacing w:line="320" w:lineRule="exact"/>
              <w:ind w:firstLine="422" w:firstLineChars="200"/>
              <w:rPr>
                <w:rFonts w:hint="eastAsia" w:ascii="宋体" w:hAnsi="宋体"/>
                <w:b/>
                <w:color w:val="auto"/>
                <w:sz w:val="21"/>
                <w:szCs w:val="21"/>
                <w:highlight w:val="none"/>
              </w:rPr>
            </w:pPr>
            <w:r>
              <w:rPr>
                <w:rFonts w:hint="eastAsia" w:ascii="宋体" w:hAnsi="宋体"/>
                <w:b/>
                <w:color w:val="auto"/>
                <w:sz w:val="21"/>
                <w:szCs w:val="21"/>
                <w:highlight w:val="none"/>
              </w:rPr>
              <w:t>2、投标项目负责人</w:t>
            </w:r>
          </w:p>
          <w:p>
            <w:pPr>
              <w:spacing w:line="320" w:lineRule="exact"/>
              <w:ind w:firstLine="420" w:firstLineChars="200"/>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项目总负责人（设计项目负责人）：同时具备国家注册土木工程师（港口与航道工程）资格和港口与航道工程相关专业高级工程师及以上职称（如联合体投标，应注册在联合体牵头人单位）。</w:t>
            </w:r>
          </w:p>
          <w:p>
            <w:pPr>
              <w:spacing w:line="320" w:lineRule="exact"/>
              <w:ind w:firstLine="420" w:firstLineChars="200"/>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施工项目负责人：具备港口与航道工程二级及以上注册建造师资格，并具有有效期内的建筑施工企业项目负责人安全生产考核合格证书（B类），且未在其他在建合同工程中任项目经理（如联合体投标，应注册在联合体中的施工单位）。</w:t>
            </w:r>
          </w:p>
          <w:p>
            <w:pPr>
              <w:pageBreakBefore w:val="0"/>
              <w:wordWrap/>
              <w:overflowPunct/>
              <w:bidi w:val="0"/>
              <w:spacing w:line="360" w:lineRule="auto"/>
              <w:ind w:firstLine="422" w:firstLineChars="200"/>
              <w:rPr>
                <w:rFonts w:hint="eastAsia" w:ascii="宋体" w:hAnsi="宋体" w:eastAsia="宋体" w:cs="宋体"/>
                <w:b/>
                <w:bCs/>
                <w:color w:val="auto"/>
                <w:sz w:val="21"/>
                <w:szCs w:val="21"/>
                <w:lang w:val="en-US"/>
              </w:rPr>
            </w:pPr>
            <w:r>
              <w:rPr>
                <w:rFonts w:hint="eastAsia" w:ascii="宋体" w:hAnsi="宋体"/>
                <w:b/>
                <w:color w:val="auto"/>
                <w:sz w:val="21"/>
                <w:szCs w:val="21"/>
                <w:highlight w:val="none"/>
              </w:rPr>
              <w:t>项目总负责人（设计项目负责人）与施工项目负责人不得互相兼任。</w:t>
            </w:r>
          </w:p>
        </w:tc>
      </w:tr>
      <w:tr>
        <w:tblPrEx>
          <w:tblCellMar>
            <w:top w:w="0" w:type="dxa"/>
            <w:left w:w="108" w:type="dxa"/>
            <w:bottom w:w="0" w:type="dxa"/>
            <w:right w:w="108" w:type="dxa"/>
          </w:tblCellMar>
        </w:tblPrEx>
        <w:trPr>
          <w:trHeight w:val="90" w:hRule="atLeast"/>
          <w:jc w:val="center"/>
        </w:trPr>
        <w:tc>
          <w:tcPr>
            <w:tcW w:w="1183" w:type="dxa"/>
            <w:tcBorders>
              <w:top w:val="single" w:color="auto" w:sz="4" w:space="0"/>
              <w:left w:val="single" w:color="auto" w:sz="4" w:space="0"/>
              <w:bottom w:val="single" w:color="auto" w:sz="4" w:space="0"/>
              <w:right w:val="single" w:color="auto" w:sz="4" w:space="0"/>
            </w:tcBorders>
            <w:vAlign w:val="center"/>
          </w:tcPr>
          <w:p>
            <w:pPr>
              <w:pageBreakBefore w:val="0"/>
              <w:wordWrap/>
              <w:overflowPunct/>
              <w:bidi w:val="0"/>
              <w:spacing w:line="360" w:lineRule="auto"/>
              <w:jc w:val="center"/>
              <w:rPr>
                <w:rFonts w:hint="eastAsia" w:ascii="宋体" w:hAnsi="宋体" w:eastAsia="宋体" w:cs="宋体"/>
                <w:snapToGrid w:val="0"/>
                <w:color w:val="auto"/>
              </w:rPr>
            </w:pPr>
            <w:r>
              <w:rPr>
                <w:rFonts w:hint="eastAsia" w:ascii="宋体" w:hAnsi="宋体" w:eastAsia="宋体" w:cs="宋体"/>
                <w:snapToGrid w:val="0"/>
                <w:color w:val="auto"/>
              </w:rPr>
              <w:t>1.4.3</w:t>
            </w:r>
          </w:p>
        </w:tc>
        <w:tc>
          <w:tcPr>
            <w:tcW w:w="1675" w:type="dxa"/>
            <w:tcBorders>
              <w:top w:val="single" w:color="auto" w:sz="4" w:space="0"/>
              <w:left w:val="single" w:color="auto" w:sz="4" w:space="0"/>
              <w:bottom w:val="single" w:color="auto" w:sz="4" w:space="0"/>
              <w:right w:val="single" w:color="auto" w:sz="4" w:space="0"/>
            </w:tcBorders>
            <w:vAlign w:val="center"/>
          </w:tcPr>
          <w:p>
            <w:pPr>
              <w:pStyle w:val="105"/>
              <w:pageBreakBefore w:val="0"/>
              <w:wordWrap/>
              <w:overflowPunct/>
              <w:bidi w:val="0"/>
              <w:spacing w:before="1" w:line="360" w:lineRule="auto"/>
              <w:ind w:left="141" w:right="137"/>
              <w:jc w:val="center"/>
              <w:rPr>
                <w:rFonts w:hint="eastAsia" w:ascii="宋体" w:hAnsi="宋体" w:eastAsia="宋体" w:cs="宋体"/>
                <w:snapToGrid w:val="0"/>
                <w:color w:val="auto"/>
                <w:sz w:val="21"/>
              </w:rPr>
            </w:pPr>
            <w:r>
              <w:rPr>
                <w:rFonts w:hint="eastAsia" w:ascii="宋体" w:hAnsi="宋体" w:eastAsia="宋体" w:cs="宋体"/>
                <w:snapToGrid w:val="0"/>
                <w:color w:val="auto"/>
                <w:sz w:val="21"/>
              </w:rPr>
              <w:t>是否接受联合体投标</w:t>
            </w:r>
          </w:p>
        </w:tc>
        <w:tc>
          <w:tcPr>
            <w:tcW w:w="6961" w:type="dxa"/>
            <w:tcBorders>
              <w:top w:val="single" w:color="auto" w:sz="4" w:space="0"/>
              <w:left w:val="single" w:color="auto" w:sz="4" w:space="0"/>
              <w:bottom w:val="single" w:color="auto" w:sz="4" w:space="0"/>
              <w:right w:val="single" w:color="auto" w:sz="4" w:space="0"/>
            </w:tcBorders>
            <w:vAlign w:val="center"/>
          </w:tcPr>
          <w:p>
            <w:pPr>
              <w:pageBreakBefore w:val="0"/>
              <w:wordWrap/>
              <w:overflowPunct/>
              <w:bidi w:val="0"/>
              <w:spacing w:line="360" w:lineRule="auto"/>
              <w:rPr>
                <w:rFonts w:hint="eastAsia" w:ascii="宋体" w:hAnsi="宋体" w:eastAsia="宋体" w:cs="宋体"/>
                <w:color w:val="auto"/>
                <w:spacing w:val="0"/>
                <w:w w:val="100"/>
                <w:kern w:val="0"/>
                <w:position w:val="0"/>
                <w:sz w:val="21"/>
                <w:szCs w:val="21"/>
                <w:highlight w:val="none"/>
              </w:rPr>
            </w:pPr>
            <w:r>
              <w:rPr>
                <w:rFonts w:hint="eastAsia" w:ascii="宋体" w:hAnsi="宋体" w:eastAsia="宋体" w:cs="宋体"/>
                <w:snapToGrid w:val="0"/>
                <w:color w:val="auto"/>
                <w:spacing w:val="0"/>
                <w:w w:val="100"/>
                <w:kern w:val="0"/>
                <w:position w:val="0"/>
                <w:sz w:val="21"/>
                <w:szCs w:val="21"/>
                <w:highlight w:val="none"/>
              </w:rPr>
              <w:sym w:font="Wingdings" w:char="00A8"/>
            </w:r>
            <w:r>
              <w:rPr>
                <w:rFonts w:hint="eastAsia" w:ascii="宋体" w:hAnsi="宋体" w:eastAsia="宋体" w:cs="宋体"/>
                <w:color w:val="auto"/>
                <w:spacing w:val="0"/>
                <w:w w:val="100"/>
                <w:kern w:val="0"/>
                <w:position w:val="0"/>
                <w:sz w:val="21"/>
                <w:szCs w:val="21"/>
                <w:highlight w:val="none"/>
              </w:rPr>
              <w:t>不接受</w:t>
            </w:r>
          </w:p>
          <w:p>
            <w:pPr>
              <w:pageBreakBefore w:val="0"/>
              <w:wordWrap/>
              <w:overflowPunct/>
              <w:bidi w:val="0"/>
              <w:spacing w:line="360" w:lineRule="auto"/>
              <w:rPr>
                <w:rFonts w:hint="eastAsia" w:ascii="宋体" w:hAnsi="宋体" w:eastAsia="宋体" w:cs="宋体"/>
                <w:color w:val="auto"/>
                <w:spacing w:val="0"/>
                <w:w w:val="100"/>
                <w:kern w:val="0"/>
                <w:position w:val="0"/>
                <w:sz w:val="21"/>
                <w:szCs w:val="21"/>
                <w:highlight w:val="none"/>
              </w:rPr>
            </w:pPr>
            <w:r>
              <w:rPr>
                <w:rFonts w:hint="eastAsia" w:ascii="宋体" w:hAnsi="宋体" w:eastAsia="宋体" w:cs="宋体"/>
                <w:snapToGrid w:val="0"/>
                <w:color w:val="auto"/>
                <w:spacing w:val="0"/>
                <w:w w:val="100"/>
                <w:kern w:val="0"/>
                <w:position w:val="0"/>
                <w:sz w:val="21"/>
                <w:szCs w:val="21"/>
                <w:highlight w:val="none"/>
              </w:rPr>
              <w:sym w:font="Wingdings" w:char="F0FE"/>
            </w:r>
            <w:r>
              <w:rPr>
                <w:rFonts w:hint="eastAsia" w:ascii="宋体" w:hAnsi="宋体" w:eastAsia="宋体" w:cs="宋体"/>
                <w:color w:val="auto"/>
                <w:spacing w:val="0"/>
                <w:w w:val="100"/>
                <w:kern w:val="0"/>
                <w:position w:val="0"/>
                <w:sz w:val="21"/>
                <w:szCs w:val="21"/>
                <w:highlight w:val="none"/>
              </w:rPr>
              <w:t>接受，但须满足：</w:t>
            </w:r>
          </w:p>
          <w:p>
            <w:pPr>
              <w:pageBreakBefore w:val="0"/>
              <w:wordWrap/>
              <w:overflowPunct/>
              <w:bidi w:val="0"/>
              <w:spacing w:line="360" w:lineRule="auto"/>
              <w:rPr>
                <w:rFonts w:hint="eastAsia" w:ascii="宋体" w:hAnsi="宋体" w:eastAsia="宋体" w:cs="宋体"/>
                <w:color w:val="auto"/>
                <w:spacing w:val="0"/>
                <w:w w:val="100"/>
                <w:kern w:val="0"/>
                <w:position w:val="0"/>
                <w:sz w:val="21"/>
                <w:szCs w:val="21"/>
                <w:highlight w:val="none"/>
              </w:rPr>
            </w:pPr>
            <w:r>
              <w:rPr>
                <w:rFonts w:hint="eastAsia" w:ascii="宋体" w:hAnsi="宋体" w:eastAsia="宋体" w:cs="宋体"/>
                <w:color w:val="auto"/>
                <w:spacing w:val="0"/>
                <w:w w:val="100"/>
                <w:kern w:val="0"/>
                <w:position w:val="0"/>
                <w:sz w:val="21"/>
                <w:szCs w:val="21"/>
                <w:highlight w:val="none"/>
              </w:rPr>
              <w:t>（1）联合体协议书的牵头人须具备水运行业工程设计甲级资质或工程设计综合甲级资质，联合体成员需具备港口与航道工程施工总承包</w:t>
            </w:r>
            <w:r>
              <w:rPr>
                <w:rFonts w:hint="eastAsia" w:ascii="宋体" w:hAnsi="宋体" w:eastAsia="宋体" w:cs="宋体"/>
                <w:color w:val="auto"/>
                <w:spacing w:val="0"/>
                <w:w w:val="100"/>
                <w:kern w:val="0"/>
                <w:position w:val="0"/>
                <w:sz w:val="21"/>
                <w:szCs w:val="21"/>
                <w:highlight w:val="none"/>
                <w:lang w:eastAsia="zh-CN"/>
              </w:rPr>
              <w:t>二</w:t>
            </w:r>
            <w:r>
              <w:rPr>
                <w:rFonts w:hint="eastAsia" w:ascii="宋体" w:hAnsi="宋体" w:eastAsia="宋体" w:cs="宋体"/>
                <w:color w:val="auto"/>
                <w:spacing w:val="0"/>
                <w:w w:val="100"/>
                <w:kern w:val="0"/>
                <w:position w:val="0"/>
                <w:sz w:val="21"/>
                <w:szCs w:val="21"/>
                <w:highlight w:val="none"/>
              </w:rPr>
              <w:t>级及以上资质</w:t>
            </w:r>
            <w:r>
              <w:rPr>
                <w:rFonts w:hint="eastAsia" w:ascii="宋体" w:hAnsi="宋体" w:eastAsia="宋体" w:cs="宋体"/>
                <w:color w:val="auto"/>
                <w:spacing w:val="0"/>
                <w:w w:val="100"/>
                <w:kern w:val="0"/>
                <w:position w:val="0"/>
                <w:sz w:val="21"/>
                <w:szCs w:val="21"/>
                <w:highlight w:val="none"/>
                <w:lang w:eastAsia="zh-CN"/>
              </w:rPr>
              <w:t>。</w:t>
            </w:r>
            <w:r>
              <w:rPr>
                <w:rFonts w:hint="eastAsia" w:ascii="宋体" w:hAnsi="宋体" w:eastAsia="宋体" w:cs="宋体"/>
                <w:color w:val="auto"/>
                <w:spacing w:val="0"/>
                <w:w w:val="100"/>
                <w:kern w:val="0"/>
                <w:position w:val="0"/>
                <w:sz w:val="21"/>
                <w:szCs w:val="21"/>
                <w:highlight w:val="none"/>
              </w:rPr>
              <w:t>联合体单位投标时须提供联合体投标协议，联合体协议书的牵头人应为成员单位之一；</w:t>
            </w:r>
          </w:p>
          <w:p>
            <w:pPr>
              <w:pageBreakBefore w:val="0"/>
              <w:wordWrap/>
              <w:overflowPunct/>
              <w:bidi w:val="0"/>
              <w:spacing w:line="360" w:lineRule="auto"/>
              <w:rPr>
                <w:rFonts w:hint="eastAsia" w:ascii="宋体" w:hAnsi="宋体" w:eastAsia="宋体" w:cs="宋体"/>
                <w:color w:val="auto"/>
                <w:spacing w:val="0"/>
                <w:w w:val="100"/>
                <w:kern w:val="0"/>
                <w:position w:val="0"/>
                <w:sz w:val="21"/>
                <w:szCs w:val="21"/>
                <w:highlight w:val="none"/>
              </w:rPr>
            </w:pPr>
            <w:r>
              <w:rPr>
                <w:rFonts w:hint="eastAsia" w:ascii="宋体" w:hAnsi="宋体" w:eastAsia="宋体" w:cs="宋体"/>
                <w:color w:val="auto"/>
                <w:spacing w:val="0"/>
                <w:w w:val="100"/>
                <w:kern w:val="0"/>
                <w:position w:val="0"/>
                <w:sz w:val="21"/>
                <w:szCs w:val="21"/>
                <w:highlight w:val="none"/>
              </w:rPr>
              <w:t>（2）组成联合体的各方总数不得超过2家单位，联合体各方资质应与联合体协议书中的分工相一致且响应；</w:t>
            </w:r>
          </w:p>
          <w:p>
            <w:pPr>
              <w:pageBreakBefore w:val="0"/>
              <w:wordWrap/>
              <w:overflowPunct/>
              <w:topLinePunct/>
              <w:bidi w:val="0"/>
              <w:adjustRightInd w:val="0"/>
              <w:spacing w:line="360" w:lineRule="auto"/>
              <w:textAlignment w:val="baseline"/>
              <w:rPr>
                <w:rFonts w:hint="eastAsia" w:ascii="宋体" w:hAnsi="宋体" w:eastAsia="宋体" w:cs="宋体"/>
                <w:snapToGrid w:val="0"/>
                <w:color w:val="auto"/>
                <w:sz w:val="21"/>
                <w:szCs w:val="21"/>
              </w:rPr>
            </w:pPr>
            <w:r>
              <w:rPr>
                <w:rFonts w:hint="eastAsia" w:ascii="宋体" w:hAnsi="宋体" w:eastAsia="宋体" w:cs="宋体"/>
                <w:color w:val="auto"/>
                <w:spacing w:val="0"/>
                <w:w w:val="100"/>
                <w:kern w:val="0"/>
                <w:position w:val="0"/>
                <w:sz w:val="21"/>
                <w:szCs w:val="21"/>
                <w:highlight w:val="none"/>
              </w:rPr>
              <w:t>（3）组成联合体各方不得再与其他单位组成另外联合体参与本项目的投标。</w:t>
            </w:r>
          </w:p>
        </w:tc>
      </w:tr>
      <w:tr>
        <w:tblPrEx>
          <w:tblCellMar>
            <w:top w:w="0" w:type="dxa"/>
            <w:left w:w="108" w:type="dxa"/>
            <w:bottom w:w="0" w:type="dxa"/>
            <w:right w:w="108" w:type="dxa"/>
          </w:tblCellMar>
        </w:tblPrEx>
        <w:trPr>
          <w:trHeight w:val="90" w:hRule="atLeast"/>
          <w:jc w:val="center"/>
        </w:trPr>
        <w:tc>
          <w:tcPr>
            <w:tcW w:w="1183" w:type="dxa"/>
            <w:tcBorders>
              <w:top w:val="single" w:color="auto" w:sz="4" w:space="0"/>
              <w:left w:val="single" w:color="auto" w:sz="4" w:space="0"/>
              <w:bottom w:val="single" w:color="auto" w:sz="4" w:space="0"/>
              <w:right w:val="single" w:color="auto" w:sz="4" w:space="0"/>
            </w:tcBorders>
            <w:vAlign w:val="center"/>
          </w:tcPr>
          <w:p>
            <w:pPr>
              <w:pageBreakBefore w:val="0"/>
              <w:wordWrap/>
              <w:overflowPunct/>
              <w:bidi w:val="0"/>
              <w:spacing w:line="360" w:lineRule="auto"/>
              <w:jc w:val="center"/>
              <w:rPr>
                <w:rFonts w:hint="eastAsia" w:ascii="宋体" w:hAnsi="宋体" w:eastAsia="宋体" w:cs="宋体"/>
                <w:snapToGrid w:val="0"/>
                <w:color w:val="auto"/>
              </w:rPr>
            </w:pPr>
            <w:r>
              <w:rPr>
                <w:rFonts w:hint="eastAsia" w:ascii="宋体" w:hAnsi="宋体" w:eastAsia="宋体" w:cs="宋体"/>
                <w:snapToGrid w:val="0"/>
                <w:color w:val="auto"/>
              </w:rPr>
              <w:t>1.9</w:t>
            </w:r>
          </w:p>
        </w:tc>
        <w:tc>
          <w:tcPr>
            <w:tcW w:w="1675" w:type="dxa"/>
            <w:tcBorders>
              <w:top w:val="single" w:color="auto" w:sz="4" w:space="0"/>
              <w:left w:val="single" w:color="auto" w:sz="4" w:space="0"/>
              <w:bottom w:val="single" w:color="auto" w:sz="4" w:space="0"/>
              <w:right w:val="single" w:color="auto" w:sz="4" w:space="0"/>
            </w:tcBorders>
            <w:vAlign w:val="center"/>
          </w:tcPr>
          <w:p>
            <w:pPr>
              <w:pageBreakBefore w:val="0"/>
              <w:wordWrap/>
              <w:overflowPunct/>
              <w:bidi w:val="0"/>
              <w:spacing w:line="360" w:lineRule="auto"/>
              <w:jc w:val="center"/>
              <w:rPr>
                <w:rFonts w:hint="eastAsia" w:ascii="宋体" w:hAnsi="宋体" w:eastAsia="宋体" w:cs="宋体"/>
                <w:snapToGrid w:val="0"/>
                <w:color w:val="auto"/>
              </w:rPr>
            </w:pPr>
            <w:r>
              <w:rPr>
                <w:rFonts w:hint="eastAsia" w:ascii="宋体" w:hAnsi="宋体" w:eastAsia="宋体" w:cs="宋体"/>
                <w:snapToGrid w:val="0"/>
                <w:color w:val="auto"/>
              </w:rPr>
              <w:t>踏勘现场</w:t>
            </w:r>
          </w:p>
        </w:tc>
        <w:tc>
          <w:tcPr>
            <w:tcW w:w="6961" w:type="dxa"/>
            <w:tcBorders>
              <w:top w:val="single" w:color="auto" w:sz="4" w:space="0"/>
              <w:left w:val="single" w:color="auto" w:sz="4" w:space="0"/>
              <w:bottom w:val="single" w:color="auto" w:sz="4" w:space="0"/>
              <w:right w:val="single" w:color="auto" w:sz="4" w:space="0"/>
            </w:tcBorders>
            <w:vAlign w:val="center"/>
          </w:tcPr>
          <w:p>
            <w:pPr>
              <w:pageBreakBefore w:val="0"/>
              <w:wordWrap/>
              <w:overflowPunct/>
              <w:bidi w:val="0"/>
              <w:spacing w:line="360" w:lineRule="auto"/>
              <w:ind w:firstLine="420" w:firstLineChars="200"/>
              <w:rPr>
                <w:rFonts w:hint="eastAsia" w:ascii="宋体" w:hAnsi="宋体" w:eastAsia="宋体" w:cs="宋体"/>
                <w:snapToGrid w:val="0"/>
                <w:color w:val="auto"/>
                <w:sz w:val="21"/>
                <w:szCs w:val="21"/>
              </w:rPr>
            </w:pPr>
            <w:r>
              <w:rPr>
                <w:rFonts w:hint="eastAsia" w:ascii="宋体" w:hAnsi="宋体" w:eastAsia="宋体" w:cs="宋体"/>
                <w:snapToGrid w:val="0"/>
                <w:color w:val="auto"/>
                <w:sz w:val="21"/>
                <w:szCs w:val="21"/>
              </w:rPr>
              <w:t>不组织，由潜在投标人自行前往现场踏勘。</w:t>
            </w:r>
          </w:p>
        </w:tc>
      </w:tr>
      <w:tr>
        <w:tblPrEx>
          <w:tblCellMar>
            <w:top w:w="0" w:type="dxa"/>
            <w:left w:w="108" w:type="dxa"/>
            <w:bottom w:w="0" w:type="dxa"/>
            <w:right w:w="108" w:type="dxa"/>
          </w:tblCellMar>
        </w:tblPrEx>
        <w:trPr>
          <w:trHeight w:val="90" w:hRule="atLeast"/>
          <w:jc w:val="center"/>
        </w:trPr>
        <w:tc>
          <w:tcPr>
            <w:tcW w:w="1183" w:type="dxa"/>
            <w:tcBorders>
              <w:top w:val="single" w:color="auto" w:sz="4" w:space="0"/>
              <w:left w:val="single" w:color="auto" w:sz="4" w:space="0"/>
              <w:bottom w:val="single" w:color="auto" w:sz="4" w:space="0"/>
              <w:right w:val="single" w:color="auto" w:sz="4" w:space="0"/>
            </w:tcBorders>
            <w:vAlign w:val="center"/>
          </w:tcPr>
          <w:p>
            <w:pPr>
              <w:pageBreakBefore w:val="0"/>
              <w:wordWrap/>
              <w:overflowPunct/>
              <w:bidi w:val="0"/>
              <w:spacing w:line="360" w:lineRule="auto"/>
              <w:jc w:val="center"/>
              <w:rPr>
                <w:rFonts w:hint="eastAsia" w:ascii="宋体" w:hAnsi="宋体" w:eastAsia="宋体" w:cs="宋体"/>
                <w:snapToGrid w:val="0"/>
                <w:color w:val="auto"/>
              </w:rPr>
            </w:pPr>
            <w:r>
              <w:rPr>
                <w:rFonts w:hint="eastAsia" w:ascii="宋体" w:hAnsi="宋体" w:eastAsia="宋体" w:cs="宋体"/>
                <w:snapToGrid w:val="0"/>
                <w:color w:val="auto"/>
              </w:rPr>
              <w:t>1.10</w:t>
            </w:r>
          </w:p>
        </w:tc>
        <w:tc>
          <w:tcPr>
            <w:tcW w:w="1675" w:type="dxa"/>
            <w:tcBorders>
              <w:top w:val="single" w:color="auto" w:sz="4" w:space="0"/>
              <w:left w:val="single" w:color="auto" w:sz="4" w:space="0"/>
              <w:bottom w:val="single" w:color="auto" w:sz="4" w:space="0"/>
              <w:right w:val="single" w:color="auto" w:sz="4" w:space="0"/>
            </w:tcBorders>
            <w:vAlign w:val="center"/>
          </w:tcPr>
          <w:p>
            <w:pPr>
              <w:pageBreakBefore w:val="0"/>
              <w:wordWrap/>
              <w:overflowPunct/>
              <w:bidi w:val="0"/>
              <w:spacing w:line="360" w:lineRule="auto"/>
              <w:jc w:val="center"/>
              <w:rPr>
                <w:rFonts w:hint="eastAsia" w:ascii="宋体" w:hAnsi="宋体" w:eastAsia="宋体" w:cs="宋体"/>
                <w:snapToGrid w:val="0"/>
                <w:color w:val="auto"/>
              </w:rPr>
            </w:pPr>
            <w:r>
              <w:rPr>
                <w:rFonts w:hint="eastAsia" w:ascii="宋体" w:hAnsi="宋体" w:eastAsia="宋体" w:cs="宋体"/>
                <w:snapToGrid w:val="0"/>
                <w:color w:val="auto"/>
              </w:rPr>
              <w:t>投标预备会</w:t>
            </w:r>
          </w:p>
        </w:tc>
        <w:tc>
          <w:tcPr>
            <w:tcW w:w="6961" w:type="dxa"/>
            <w:tcBorders>
              <w:top w:val="single" w:color="auto" w:sz="4" w:space="0"/>
              <w:left w:val="single" w:color="auto" w:sz="4" w:space="0"/>
              <w:bottom w:val="single" w:color="auto" w:sz="4" w:space="0"/>
              <w:right w:val="single" w:color="auto" w:sz="4" w:space="0"/>
            </w:tcBorders>
            <w:vAlign w:val="center"/>
          </w:tcPr>
          <w:p>
            <w:pPr>
              <w:pageBreakBefore w:val="0"/>
              <w:wordWrap/>
              <w:overflowPunct/>
              <w:bidi w:val="0"/>
              <w:spacing w:line="360" w:lineRule="auto"/>
              <w:ind w:firstLine="420" w:firstLineChars="200"/>
              <w:rPr>
                <w:rFonts w:hint="eastAsia" w:ascii="宋体" w:hAnsi="宋体" w:eastAsia="宋体" w:cs="宋体"/>
                <w:snapToGrid w:val="0"/>
                <w:color w:val="auto"/>
                <w:sz w:val="21"/>
                <w:szCs w:val="21"/>
              </w:rPr>
            </w:pPr>
            <w:r>
              <w:rPr>
                <w:rFonts w:hint="eastAsia" w:ascii="宋体" w:hAnsi="宋体" w:eastAsia="宋体" w:cs="宋体"/>
                <w:snapToGrid w:val="0"/>
                <w:color w:val="auto"/>
                <w:sz w:val="21"/>
                <w:szCs w:val="21"/>
              </w:rPr>
              <w:t>不召开</w:t>
            </w:r>
          </w:p>
        </w:tc>
      </w:tr>
      <w:tr>
        <w:tblPrEx>
          <w:tblCellMar>
            <w:top w:w="0" w:type="dxa"/>
            <w:left w:w="108" w:type="dxa"/>
            <w:bottom w:w="0" w:type="dxa"/>
            <w:right w:w="108" w:type="dxa"/>
          </w:tblCellMar>
        </w:tblPrEx>
        <w:trPr>
          <w:trHeight w:val="90" w:hRule="atLeast"/>
          <w:jc w:val="center"/>
        </w:trPr>
        <w:tc>
          <w:tcPr>
            <w:tcW w:w="1183" w:type="dxa"/>
            <w:tcBorders>
              <w:top w:val="single" w:color="auto" w:sz="4" w:space="0"/>
              <w:left w:val="single" w:color="auto" w:sz="4" w:space="0"/>
              <w:bottom w:val="single" w:color="auto" w:sz="4" w:space="0"/>
              <w:right w:val="single" w:color="auto" w:sz="4" w:space="0"/>
            </w:tcBorders>
            <w:vAlign w:val="center"/>
          </w:tcPr>
          <w:p>
            <w:pPr>
              <w:pageBreakBefore w:val="0"/>
              <w:wordWrap/>
              <w:overflowPunct/>
              <w:bidi w:val="0"/>
              <w:spacing w:line="360" w:lineRule="auto"/>
              <w:jc w:val="center"/>
              <w:rPr>
                <w:rFonts w:hint="eastAsia" w:ascii="宋体" w:hAnsi="宋体" w:eastAsia="宋体" w:cs="宋体"/>
                <w:snapToGrid w:val="0"/>
                <w:color w:val="auto"/>
              </w:rPr>
            </w:pPr>
            <w:r>
              <w:rPr>
                <w:rFonts w:hint="eastAsia" w:ascii="宋体" w:hAnsi="宋体" w:eastAsia="宋体" w:cs="宋体"/>
                <w:color w:val="auto"/>
                <w:spacing w:val="0"/>
                <w:w w:val="100"/>
                <w:kern w:val="0"/>
                <w:position w:val="0"/>
                <w:szCs w:val="21"/>
                <w:highlight w:val="none"/>
              </w:rPr>
              <w:t>1.11</w:t>
            </w:r>
          </w:p>
        </w:tc>
        <w:tc>
          <w:tcPr>
            <w:tcW w:w="1675" w:type="dxa"/>
            <w:tcBorders>
              <w:top w:val="single" w:color="auto" w:sz="4" w:space="0"/>
              <w:left w:val="single" w:color="auto" w:sz="4" w:space="0"/>
              <w:bottom w:val="single" w:color="auto" w:sz="4" w:space="0"/>
              <w:right w:val="single" w:color="auto" w:sz="4" w:space="0"/>
            </w:tcBorders>
            <w:vAlign w:val="center"/>
          </w:tcPr>
          <w:p>
            <w:pPr>
              <w:pageBreakBefore w:val="0"/>
              <w:wordWrap/>
              <w:overflowPunct/>
              <w:bidi w:val="0"/>
              <w:spacing w:line="360" w:lineRule="auto"/>
              <w:jc w:val="center"/>
              <w:rPr>
                <w:rFonts w:hint="eastAsia" w:ascii="宋体" w:hAnsi="宋体" w:eastAsia="宋体" w:cs="宋体"/>
                <w:snapToGrid w:val="0"/>
                <w:color w:val="auto"/>
              </w:rPr>
            </w:pPr>
            <w:r>
              <w:rPr>
                <w:rFonts w:hint="eastAsia" w:ascii="宋体" w:hAnsi="宋体" w:eastAsia="宋体" w:cs="宋体"/>
                <w:color w:val="auto"/>
                <w:spacing w:val="0"/>
                <w:w w:val="100"/>
                <w:kern w:val="0"/>
                <w:position w:val="0"/>
                <w:szCs w:val="21"/>
                <w:highlight w:val="none"/>
              </w:rPr>
              <w:t>分包</w:t>
            </w:r>
          </w:p>
        </w:tc>
        <w:tc>
          <w:tcPr>
            <w:tcW w:w="6961" w:type="dxa"/>
            <w:tcBorders>
              <w:top w:val="single" w:color="auto" w:sz="4" w:space="0"/>
              <w:left w:val="single" w:color="auto" w:sz="4" w:space="0"/>
              <w:bottom w:val="single" w:color="auto" w:sz="4" w:space="0"/>
              <w:right w:val="single" w:color="auto" w:sz="4" w:space="0"/>
            </w:tcBorders>
            <w:vAlign w:val="center"/>
          </w:tcPr>
          <w:p>
            <w:pPr>
              <w:pageBreakBefore w:val="0"/>
              <w:wordWrap/>
              <w:overflowPunct/>
              <w:bidi w:val="0"/>
              <w:spacing w:line="360" w:lineRule="auto"/>
              <w:rPr>
                <w:rFonts w:hint="eastAsia" w:ascii="宋体" w:hAnsi="宋体" w:eastAsia="宋体" w:cs="宋体"/>
                <w:color w:val="auto"/>
                <w:sz w:val="21"/>
                <w:szCs w:val="21"/>
                <w:highlight w:val="none"/>
              </w:rPr>
            </w:pPr>
            <w:r>
              <w:rPr>
                <w:rFonts w:hint="eastAsia" w:ascii="宋体" w:hAnsi="宋体" w:eastAsia="宋体" w:cs="宋体"/>
                <w:snapToGrid w:val="0"/>
                <w:color w:val="auto"/>
                <w:sz w:val="21"/>
                <w:szCs w:val="21"/>
                <w:highlight w:val="none"/>
              </w:rPr>
              <w:sym w:font="Wingdings" w:char="00A8"/>
            </w:r>
            <w:r>
              <w:rPr>
                <w:rFonts w:hint="eastAsia" w:ascii="宋体" w:hAnsi="宋体" w:eastAsia="宋体" w:cs="宋体"/>
                <w:color w:val="auto"/>
                <w:sz w:val="21"/>
                <w:szCs w:val="21"/>
                <w:highlight w:val="none"/>
              </w:rPr>
              <w:t>不允许</w:t>
            </w:r>
          </w:p>
          <w:p>
            <w:pPr>
              <w:pageBreakBefore w:val="0"/>
              <w:wordWrap/>
              <w:overflowPunct/>
              <w:bidi w:val="0"/>
              <w:spacing w:line="360" w:lineRule="auto"/>
              <w:rPr>
                <w:rFonts w:hint="eastAsia" w:ascii="宋体" w:hAnsi="宋体" w:eastAsia="宋体" w:cs="宋体"/>
                <w:snapToGrid w:val="0"/>
                <w:color w:val="auto"/>
                <w:sz w:val="21"/>
                <w:szCs w:val="21"/>
              </w:rPr>
            </w:pPr>
            <w:r>
              <w:rPr>
                <w:rFonts w:hint="eastAsia" w:ascii="宋体" w:hAnsi="宋体" w:eastAsia="宋体" w:cs="宋体"/>
                <w:snapToGrid w:val="0"/>
                <w:color w:val="auto"/>
                <w:sz w:val="21"/>
                <w:szCs w:val="21"/>
                <w:highlight w:val="none"/>
              </w:rPr>
              <w:sym w:font="Wingdings" w:char="00FE"/>
            </w:r>
            <w:r>
              <w:rPr>
                <w:rFonts w:hint="eastAsia" w:ascii="宋体" w:hAnsi="宋体" w:eastAsia="宋体" w:cs="宋体"/>
                <w:color w:val="auto"/>
                <w:sz w:val="21"/>
                <w:szCs w:val="21"/>
                <w:highlight w:val="none"/>
              </w:rPr>
              <w:t>允许，分包内容要求：承包人不得将工程总承包项目工程主体部分的设计或施工总承包业务分包给其他单位。当承包人不具备相应资质等级时，承包人可将其他非主体、非关键性工作依法分包给具有相应资质等级的企业，分包人的资格能力应与其分包工程的标准和规模相适应。分包单位的选择必须先经过发包人书面认可，否则视为承包人违约，其完成的工程发包人不予以认可，承包人同时承担恢复和重建的责任。</w:t>
            </w:r>
          </w:p>
        </w:tc>
      </w:tr>
      <w:tr>
        <w:tblPrEx>
          <w:tblCellMar>
            <w:top w:w="0" w:type="dxa"/>
            <w:left w:w="108" w:type="dxa"/>
            <w:bottom w:w="0" w:type="dxa"/>
            <w:right w:w="108" w:type="dxa"/>
          </w:tblCellMar>
        </w:tblPrEx>
        <w:trPr>
          <w:trHeight w:val="90" w:hRule="atLeast"/>
          <w:jc w:val="center"/>
        </w:trPr>
        <w:tc>
          <w:tcPr>
            <w:tcW w:w="1183" w:type="dxa"/>
            <w:tcBorders>
              <w:top w:val="single" w:color="auto" w:sz="4" w:space="0"/>
              <w:left w:val="single" w:color="auto" w:sz="4" w:space="0"/>
              <w:bottom w:val="single" w:color="auto" w:sz="4" w:space="0"/>
              <w:right w:val="single" w:color="auto" w:sz="4" w:space="0"/>
            </w:tcBorders>
            <w:vAlign w:val="center"/>
          </w:tcPr>
          <w:p>
            <w:pPr>
              <w:pageBreakBefore w:val="0"/>
              <w:wordWrap/>
              <w:overflowPunct/>
              <w:bidi w:val="0"/>
              <w:spacing w:line="360" w:lineRule="auto"/>
              <w:jc w:val="center"/>
              <w:rPr>
                <w:rFonts w:hint="eastAsia" w:ascii="宋体" w:hAnsi="宋体" w:eastAsia="宋体" w:cs="宋体"/>
                <w:color w:val="auto"/>
                <w:spacing w:val="0"/>
                <w:w w:val="100"/>
                <w:kern w:val="0"/>
                <w:position w:val="0"/>
                <w:szCs w:val="21"/>
                <w:highlight w:val="none"/>
              </w:rPr>
            </w:pPr>
            <w:r>
              <w:rPr>
                <w:rFonts w:hint="eastAsia" w:ascii="宋体" w:hAnsi="宋体" w:eastAsia="宋体" w:cs="宋体"/>
                <w:color w:val="auto"/>
                <w:spacing w:val="0"/>
                <w:w w:val="100"/>
                <w:kern w:val="0"/>
                <w:position w:val="0"/>
                <w:szCs w:val="21"/>
                <w:highlight w:val="none"/>
              </w:rPr>
              <w:t>2.1</w:t>
            </w:r>
          </w:p>
        </w:tc>
        <w:tc>
          <w:tcPr>
            <w:tcW w:w="1675" w:type="dxa"/>
            <w:tcBorders>
              <w:top w:val="single" w:color="auto" w:sz="4" w:space="0"/>
              <w:left w:val="single" w:color="auto" w:sz="4" w:space="0"/>
              <w:bottom w:val="single" w:color="auto" w:sz="4" w:space="0"/>
              <w:right w:val="single" w:color="auto" w:sz="4" w:space="0"/>
            </w:tcBorders>
            <w:vAlign w:val="center"/>
          </w:tcPr>
          <w:p>
            <w:pPr>
              <w:pageBreakBefore w:val="0"/>
              <w:wordWrap/>
              <w:overflowPunct/>
              <w:bidi w:val="0"/>
              <w:spacing w:line="360" w:lineRule="auto"/>
              <w:jc w:val="center"/>
              <w:rPr>
                <w:rFonts w:hint="eastAsia" w:ascii="宋体" w:hAnsi="宋体" w:eastAsia="宋体" w:cs="宋体"/>
                <w:color w:val="auto"/>
                <w:spacing w:val="0"/>
                <w:w w:val="100"/>
                <w:kern w:val="0"/>
                <w:position w:val="0"/>
                <w:szCs w:val="21"/>
                <w:highlight w:val="none"/>
              </w:rPr>
            </w:pPr>
            <w:r>
              <w:rPr>
                <w:rFonts w:hint="eastAsia" w:ascii="宋体" w:hAnsi="宋体" w:eastAsia="宋体" w:cs="宋体"/>
                <w:color w:val="auto"/>
                <w:spacing w:val="0"/>
                <w:w w:val="100"/>
                <w:kern w:val="0"/>
                <w:position w:val="0"/>
                <w:szCs w:val="21"/>
                <w:highlight w:val="none"/>
              </w:rPr>
              <w:t>构成招标文件的其他材料</w:t>
            </w:r>
          </w:p>
        </w:tc>
        <w:tc>
          <w:tcPr>
            <w:tcW w:w="6961" w:type="dxa"/>
            <w:tcBorders>
              <w:top w:val="single" w:color="auto" w:sz="4" w:space="0"/>
              <w:left w:val="single" w:color="auto" w:sz="4" w:space="0"/>
              <w:bottom w:val="single" w:color="auto" w:sz="4" w:space="0"/>
              <w:right w:val="single" w:color="auto" w:sz="4" w:space="0"/>
            </w:tcBorders>
            <w:vAlign w:val="center"/>
          </w:tcPr>
          <w:p>
            <w:pPr>
              <w:pageBreakBefore w:val="0"/>
              <w:wordWrap/>
              <w:overflowPunct/>
              <w:bidi w:val="0"/>
              <w:spacing w:line="360" w:lineRule="auto"/>
              <w:rPr>
                <w:rFonts w:hint="eastAsia" w:ascii="宋体" w:hAnsi="宋体" w:eastAsia="宋体" w:cs="宋体"/>
                <w:color w:val="auto"/>
                <w:spacing w:val="0"/>
                <w:w w:val="100"/>
                <w:kern w:val="0"/>
                <w:position w:val="0"/>
                <w:sz w:val="21"/>
                <w:szCs w:val="21"/>
                <w:highlight w:val="none"/>
              </w:rPr>
            </w:pPr>
            <w:r>
              <w:rPr>
                <w:rFonts w:hint="eastAsia" w:ascii="宋体" w:hAnsi="宋体" w:eastAsia="宋体" w:cs="宋体"/>
                <w:color w:val="auto"/>
                <w:spacing w:val="0"/>
                <w:w w:val="100"/>
                <w:kern w:val="0"/>
                <w:position w:val="0"/>
                <w:sz w:val="21"/>
                <w:szCs w:val="21"/>
                <w:highlight w:val="none"/>
              </w:rPr>
              <w:t>其他材料：</w:t>
            </w:r>
          </w:p>
          <w:p>
            <w:pPr>
              <w:pageBreakBefore w:val="0"/>
              <w:numPr>
                <w:ilvl w:val="0"/>
                <w:numId w:val="3"/>
              </w:numPr>
              <w:wordWrap/>
              <w:overflowPunct/>
              <w:bidi w:val="0"/>
              <w:spacing w:line="360" w:lineRule="auto"/>
              <w:rPr>
                <w:rFonts w:hint="eastAsia" w:ascii="宋体" w:hAnsi="宋体" w:eastAsia="宋体" w:cs="宋体"/>
                <w:color w:val="auto"/>
                <w:spacing w:val="0"/>
                <w:w w:val="100"/>
                <w:kern w:val="0"/>
                <w:position w:val="0"/>
                <w:sz w:val="21"/>
                <w:szCs w:val="21"/>
                <w:highlight w:val="none"/>
              </w:rPr>
            </w:pPr>
            <w:r>
              <w:rPr>
                <w:rFonts w:hint="eastAsia" w:ascii="宋体" w:hAnsi="宋体" w:eastAsia="宋体" w:cs="宋体"/>
                <w:color w:val="auto"/>
                <w:spacing w:val="0"/>
                <w:w w:val="100"/>
                <w:kern w:val="0"/>
                <w:position w:val="0"/>
                <w:sz w:val="21"/>
                <w:szCs w:val="21"/>
                <w:highlight w:val="none"/>
              </w:rPr>
              <w:t>初步设计文件；</w:t>
            </w:r>
          </w:p>
          <w:p>
            <w:pPr>
              <w:pStyle w:val="358"/>
              <w:pageBreakBefore w:val="0"/>
              <w:wordWrap/>
              <w:overflowPunct/>
              <w:bidi w:val="0"/>
              <w:spacing w:line="360" w:lineRule="auto"/>
              <w:rPr>
                <w:rFonts w:hint="eastAsia" w:ascii="宋体" w:hAnsi="宋体" w:eastAsia="宋体" w:cs="宋体"/>
                <w:color w:val="auto"/>
                <w:spacing w:val="0"/>
                <w:w w:val="100"/>
                <w:kern w:val="0"/>
                <w:position w:val="0"/>
                <w:szCs w:val="21"/>
                <w:highlight w:val="none"/>
              </w:rPr>
            </w:pPr>
            <w:r>
              <w:rPr>
                <w:rFonts w:hint="eastAsia" w:ascii="宋体" w:hAnsi="宋体" w:eastAsia="宋体" w:cs="宋体"/>
                <w:color w:val="auto"/>
                <w:spacing w:val="0"/>
                <w:w w:val="100"/>
                <w:kern w:val="0"/>
                <w:position w:val="0"/>
                <w:sz w:val="21"/>
                <w:szCs w:val="21"/>
                <w:highlight w:val="none"/>
              </w:rPr>
              <w:t>2）招标人提供的其他材料</w:t>
            </w:r>
          </w:p>
        </w:tc>
      </w:tr>
      <w:tr>
        <w:tblPrEx>
          <w:tblCellMar>
            <w:top w:w="0" w:type="dxa"/>
            <w:left w:w="108" w:type="dxa"/>
            <w:bottom w:w="0" w:type="dxa"/>
            <w:right w:w="108" w:type="dxa"/>
          </w:tblCellMar>
        </w:tblPrEx>
        <w:trPr>
          <w:trHeight w:val="90" w:hRule="atLeast"/>
          <w:jc w:val="center"/>
        </w:trPr>
        <w:tc>
          <w:tcPr>
            <w:tcW w:w="1183" w:type="dxa"/>
            <w:tcBorders>
              <w:top w:val="single" w:color="auto" w:sz="4" w:space="0"/>
              <w:left w:val="single" w:color="auto" w:sz="4" w:space="0"/>
              <w:bottom w:val="single" w:color="auto" w:sz="4" w:space="0"/>
              <w:right w:val="single" w:color="auto" w:sz="4" w:space="0"/>
            </w:tcBorders>
            <w:vAlign w:val="center"/>
          </w:tcPr>
          <w:p>
            <w:pPr>
              <w:pageBreakBefore w:val="0"/>
              <w:wordWrap/>
              <w:overflowPunct/>
              <w:bidi w:val="0"/>
              <w:spacing w:line="360" w:lineRule="auto"/>
              <w:jc w:val="center"/>
              <w:rPr>
                <w:rFonts w:hint="eastAsia" w:ascii="宋体" w:hAnsi="宋体" w:eastAsia="宋体" w:cs="宋体"/>
                <w:snapToGrid w:val="0"/>
                <w:color w:val="auto"/>
                <w:lang w:val="en-US" w:eastAsia="zh-CN"/>
              </w:rPr>
            </w:pPr>
            <w:r>
              <w:rPr>
                <w:rFonts w:hint="eastAsia" w:ascii="宋体" w:hAnsi="宋体" w:eastAsia="宋体" w:cs="宋体"/>
                <w:snapToGrid w:val="0"/>
                <w:color w:val="auto"/>
              </w:rPr>
              <w:t>2.</w:t>
            </w:r>
            <w:r>
              <w:rPr>
                <w:rFonts w:hint="eastAsia" w:ascii="宋体" w:hAnsi="宋体" w:eastAsia="宋体" w:cs="宋体"/>
                <w:snapToGrid w:val="0"/>
                <w:color w:val="auto"/>
                <w:lang w:val="en-US" w:eastAsia="zh-CN"/>
              </w:rPr>
              <w:t>2.2</w:t>
            </w:r>
          </w:p>
        </w:tc>
        <w:tc>
          <w:tcPr>
            <w:tcW w:w="1675" w:type="dxa"/>
            <w:tcBorders>
              <w:top w:val="single" w:color="auto" w:sz="4" w:space="0"/>
              <w:left w:val="single" w:color="auto" w:sz="4" w:space="0"/>
              <w:bottom w:val="single" w:color="auto" w:sz="4" w:space="0"/>
              <w:right w:val="single" w:color="auto" w:sz="4" w:space="0"/>
            </w:tcBorders>
            <w:vAlign w:val="center"/>
          </w:tcPr>
          <w:p>
            <w:pPr>
              <w:pStyle w:val="105"/>
              <w:pageBreakBefore w:val="0"/>
              <w:wordWrap/>
              <w:overflowPunct/>
              <w:bidi w:val="0"/>
              <w:spacing w:line="360" w:lineRule="auto"/>
              <w:ind w:right="137"/>
              <w:jc w:val="center"/>
              <w:rPr>
                <w:rFonts w:hint="eastAsia" w:ascii="宋体" w:hAnsi="宋体" w:eastAsia="宋体" w:cs="宋体"/>
                <w:snapToGrid w:val="0"/>
                <w:color w:val="auto"/>
                <w:szCs w:val="21"/>
              </w:rPr>
            </w:pPr>
            <w:r>
              <w:rPr>
                <w:rFonts w:hint="eastAsia" w:ascii="宋体" w:hAnsi="宋体" w:eastAsia="宋体" w:cs="宋体"/>
                <w:snapToGrid w:val="0"/>
                <w:color w:val="auto"/>
                <w:sz w:val="21"/>
              </w:rPr>
              <w:t>投标上传（提交）截止时间</w:t>
            </w:r>
          </w:p>
        </w:tc>
        <w:tc>
          <w:tcPr>
            <w:tcW w:w="6961" w:type="dxa"/>
            <w:tcBorders>
              <w:top w:val="single" w:color="auto" w:sz="4" w:space="0"/>
              <w:left w:val="single" w:color="auto" w:sz="4" w:space="0"/>
              <w:bottom w:val="single" w:color="auto" w:sz="4" w:space="0"/>
              <w:right w:val="single" w:color="auto" w:sz="4" w:space="0"/>
            </w:tcBorders>
            <w:vAlign w:val="center"/>
          </w:tcPr>
          <w:p>
            <w:pPr>
              <w:pStyle w:val="105"/>
              <w:pageBreakBefore w:val="0"/>
              <w:wordWrap/>
              <w:overflowPunct/>
              <w:bidi w:val="0"/>
              <w:spacing w:line="360" w:lineRule="auto"/>
              <w:ind w:firstLine="422" w:firstLineChars="200"/>
              <w:rPr>
                <w:rFonts w:hint="eastAsia" w:ascii="宋体" w:hAnsi="宋体" w:eastAsia="宋体" w:cs="宋体"/>
                <w:snapToGrid w:val="0"/>
                <w:color w:val="auto"/>
                <w:sz w:val="21"/>
                <w:szCs w:val="21"/>
              </w:rPr>
            </w:pPr>
            <w:r>
              <w:rPr>
                <w:rFonts w:hint="eastAsia" w:ascii="宋体" w:hAnsi="宋体" w:eastAsia="宋体" w:cs="宋体"/>
                <w:b/>
                <w:snapToGrid w:val="0"/>
                <w:color w:val="auto"/>
                <w:sz w:val="21"/>
                <w:szCs w:val="21"/>
              </w:rPr>
              <w:t>详见本工程招标公告</w:t>
            </w:r>
          </w:p>
        </w:tc>
      </w:tr>
      <w:tr>
        <w:tblPrEx>
          <w:tblCellMar>
            <w:top w:w="0" w:type="dxa"/>
            <w:left w:w="108" w:type="dxa"/>
            <w:bottom w:w="0" w:type="dxa"/>
            <w:right w:w="108" w:type="dxa"/>
          </w:tblCellMar>
        </w:tblPrEx>
        <w:trPr>
          <w:trHeight w:val="90" w:hRule="atLeast"/>
          <w:jc w:val="center"/>
        </w:trPr>
        <w:tc>
          <w:tcPr>
            <w:tcW w:w="1183" w:type="dxa"/>
            <w:tcBorders>
              <w:top w:val="single" w:color="auto" w:sz="4" w:space="0"/>
              <w:left w:val="single" w:color="auto" w:sz="4" w:space="0"/>
              <w:bottom w:val="single" w:color="auto" w:sz="4" w:space="0"/>
              <w:right w:val="single" w:color="auto" w:sz="4" w:space="0"/>
            </w:tcBorders>
            <w:vAlign w:val="center"/>
          </w:tcPr>
          <w:p>
            <w:pPr>
              <w:pageBreakBefore w:val="0"/>
              <w:wordWrap/>
              <w:overflowPunct/>
              <w:bidi w:val="0"/>
              <w:spacing w:line="360" w:lineRule="auto"/>
              <w:jc w:val="center"/>
              <w:rPr>
                <w:rFonts w:hint="eastAsia" w:ascii="宋体" w:hAnsi="宋体" w:eastAsia="宋体" w:cs="宋体"/>
                <w:snapToGrid w:val="0"/>
                <w:color w:val="auto"/>
              </w:rPr>
            </w:pPr>
            <w:r>
              <w:rPr>
                <w:rFonts w:hint="eastAsia" w:ascii="宋体" w:hAnsi="宋体" w:eastAsia="宋体" w:cs="宋体"/>
                <w:snapToGrid w:val="0"/>
                <w:color w:val="auto"/>
              </w:rPr>
              <w:t>3.1</w:t>
            </w:r>
          </w:p>
        </w:tc>
        <w:tc>
          <w:tcPr>
            <w:tcW w:w="1675" w:type="dxa"/>
            <w:tcBorders>
              <w:top w:val="single" w:color="auto" w:sz="4" w:space="0"/>
              <w:left w:val="single" w:color="auto" w:sz="4" w:space="0"/>
              <w:bottom w:val="single" w:color="auto" w:sz="4" w:space="0"/>
              <w:right w:val="single" w:color="auto" w:sz="4" w:space="0"/>
            </w:tcBorders>
            <w:vAlign w:val="center"/>
          </w:tcPr>
          <w:p>
            <w:pPr>
              <w:pStyle w:val="105"/>
              <w:pageBreakBefore w:val="0"/>
              <w:wordWrap/>
              <w:overflowPunct/>
              <w:bidi w:val="0"/>
              <w:spacing w:before="1" w:line="360" w:lineRule="auto"/>
              <w:ind w:left="141" w:right="137"/>
              <w:jc w:val="center"/>
              <w:rPr>
                <w:rFonts w:hint="eastAsia" w:ascii="宋体" w:hAnsi="宋体" w:eastAsia="宋体" w:cs="宋体"/>
                <w:snapToGrid w:val="0"/>
                <w:color w:val="auto"/>
                <w:szCs w:val="21"/>
              </w:rPr>
            </w:pPr>
            <w:r>
              <w:rPr>
                <w:rFonts w:hint="eastAsia" w:ascii="宋体" w:hAnsi="宋体" w:eastAsia="宋体" w:cs="宋体"/>
                <w:snapToGrid w:val="0"/>
                <w:color w:val="auto"/>
                <w:sz w:val="21"/>
              </w:rPr>
              <w:t>投标文件组成</w:t>
            </w:r>
          </w:p>
        </w:tc>
        <w:tc>
          <w:tcPr>
            <w:tcW w:w="6961" w:type="dxa"/>
            <w:tcBorders>
              <w:top w:val="single" w:color="auto" w:sz="4" w:space="0"/>
              <w:left w:val="single" w:color="auto" w:sz="4" w:space="0"/>
              <w:bottom w:val="single" w:color="auto" w:sz="4" w:space="0"/>
              <w:right w:val="single" w:color="auto" w:sz="4" w:space="0"/>
            </w:tcBorders>
            <w:vAlign w:val="center"/>
          </w:tcPr>
          <w:p>
            <w:pPr>
              <w:pageBreakBefore w:val="0"/>
              <w:widowControl/>
              <w:wordWrap/>
              <w:overflowPunct/>
              <w:bidi w:val="0"/>
              <w:adjustRightInd w:val="0"/>
              <w:snapToGrid w:val="0"/>
              <w:spacing w:line="360" w:lineRule="auto"/>
              <w:jc w:val="left"/>
              <w:rPr>
                <w:rFonts w:hint="eastAsia" w:ascii="宋体" w:hAnsi="宋体" w:eastAsia="宋体" w:cs="宋体"/>
                <w:color w:val="auto"/>
                <w:sz w:val="21"/>
                <w:szCs w:val="21"/>
              </w:rPr>
            </w:pPr>
            <w:r>
              <w:rPr>
                <w:rFonts w:hint="eastAsia" w:ascii="宋体" w:hAnsi="宋体" w:eastAsia="宋体" w:cs="宋体"/>
                <w:b/>
                <w:color w:val="auto"/>
                <w:sz w:val="21"/>
                <w:szCs w:val="21"/>
              </w:rPr>
              <w:t>一、电子投标文件仅由商务标、资信标二部分组成。由三门投标编制4.0.2.8版本生成后缀名.已加密投标文件。包括：</w:t>
            </w:r>
          </w:p>
          <w:p>
            <w:pPr>
              <w:pStyle w:val="359"/>
              <w:pageBreakBefore w:val="0"/>
              <w:numPr>
                <w:ilvl w:val="0"/>
                <w:numId w:val="0"/>
              </w:numPr>
              <w:wordWrap/>
              <w:overflowPunct/>
              <w:bidi w:val="0"/>
              <w:adjustRightInd w:val="0"/>
              <w:snapToGrid w:val="0"/>
              <w:spacing w:after="0" w:line="360" w:lineRule="auto"/>
              <w:rPr>
                <w:rFonts w:hint="eastAsia" w:ascii="宋体" w:hAnsi="宋体" w:eastAsia="宋体" w:cs="宋体"/>
                <w:b/>
                <w:color w:val="auto"/>
                <w:spacing w:val="0"/>
                <w:w w:val="100"/>
                <w:kern w:val="0"/>
                <w:position w:val="0"/>
                <w:sz w:val="21"/>
                <w:szCs w:val="21"/>
                <w:highlight w:val="none"/>
              </w:rPr>
            </w:pPr>
            <w:r>
              <w:rPr>
                <w:rFonts w:hint="eastAsia" w:ascii="宋体" w:hAnsi="宋体" w:eastAsia="宋体" w:cs="宋体"/>
                <w:b/>
                <w:color w:val="auto"/>
                <w:spacing w:val="0"/>
                <w:w w:val="100"/>
                <w:kern w:val="0"/>
                <w:position w:val="0"/>
                <w:sz w:val="21"/>
                <w:szCs w:val="21"/>
                <w:highlight w:val="none"/>
              </w:rPr>
              <w:t>1</w:t>
            </w:r>
            <w:r>
              <w:rPr>
                <w:rFonts w:hint="eastAsia" w:ascii="宋体" w:hAnsi="宋体" w:eastAsia="宋体" w:cs="宋体"/>
                <w:b/>
                <w:bCs w:val="0"/>
                <w:color w:val="auto"/>
                <w:spacing w:val="0"/>
                <w:w w:val="100"/>
                <w:kern w:val="0"/>
                <w:position w:val="0"/>
                <w:sz w:val="21"/>
                <w:szCs w:val="21"/>
                <w:highlight w:val="none"/>
              </w:rPr>
              <w:t>、</w:t>
            </w:r>
            <w:r>
              <w:rPr>
                <w:rFonts w:hint="eastAsia" w:ascii="宋体" w:hAnsi="宋体" w:eastAsia="宋体" w:cs="宋体"/>
                <w:b/>
                <w:bCs w:val="0"/>
                <w:snapToGrid w:val="0"/>
                <w:color w:val="auto"/>
                <w:kern w:val="0"/>
                <w:sz w:val="21"/>
                <w:szCs w:val="21"/>
              </w:rPr>
              <w:t>资信标（由三门投标编制 4.0.2.8 版本生成的资信标电子投标文件）包括：</w:t>
            </w:r>
          </w:p>
          <w:p>
            <w:pPr>
              <w:pStyle w:val="2"/>
              <w:pageBreakBefore w:val="0"/>
              <w:wordWrap/>
              <w:overflowPunct/>
              <w:bidi w:val="0"/>
              <w:adjustRightInd w:val="0"/>
              <w:snapToGrid w:val="0"/>
              <w:spacing w:after="0" w:line="360" w:lineRule="auto"/>
              <w:ind w:firstLine="315" w:firstLineChars="150"/>
              <w:rPr>
                <w:rFonts w:hint="eastAsia" w:ascii="宋体" w:hAnsi="宋体" w:eastAsia="宋体" w:cs="宋体"/>
                <w:color w:val="auto"/>
                <w:spacing w:val="0"/>
                <w:w w:val="100"/>
                <w:kern w:val="0"/>
                <w:position w:val="0"/>
                <w:sz w:val="21"/>
                <w:szCs w:val="21"/>
                <w:highlight w:val="none"/>
              </w:rPr>
            </w:pPr>
            <w:r>
              <w:rPr>
                <w:rFonts w:hint="eastAsia" w:ascii="宋体" w:hAnsi="宋体" w:eastAsia="宋体" w:cs="宋体"/>
                <w:color w:val="auto"/>
                <w:spacing w:val="0"/>
                <w:w w:val="100"/>
                <w:kern w:val="0"/>
                <w:position w:val="0"/>
                <w:sz w:val="21"/>
                <w:szCs w:val="21"/>
                <w:highlight w:val="none"/>
              </w:rPr>
              <w:t>（1）主要负责人简历表（投标文件格式1）；</w:t>
            </w:r>
          </w:p>
          <w:p>
            <w:pPr>
              <w:pStyle w:val="2"/>
              <w:pageBreakBefore w:val="0"/>
              <w:wordWrap/>
              <w:overflowPunct/>
              <w:bidi w:val="0"/>
              <w:adjustRightInd w:val="0"/>
              <w:snapToGrid w:val="0"/>
              <w:spacing w:after="0" w:line="360" w:lineRule="auto"/>
              <w:ind w:firstLine="315" w:firstLineChars="150"/>
              <w:rPr>
                <w:rFonts w:hint="eastAsia" w:ascii="宋体" w:hAnsi="宋体" w:eastAsia="宋体" w:cs="宋体"/>
                <w:color w:val="auto"/>
                <w:spacing w:val="0"/>
                <w:w w:val="100"/>
                <w:kern w:val="0"/>
                <w:position w:val="0"/>
                <w:sz w:val="21"/>
                <w:szCs w:val="21"/>
                <w:highlight w:val="none"/>
              </w:rPr>
            </w:pPr>
            <w:r>
              <w:rPr>
                <w:rFonts w:hint="eastAsia" w:ascii="宋体" w:hAnsi="宋体" w:eastAsia="宋体" w:cs="宋体"/>
                <w:color w:val="auto"/>
                <w:spacing w:val="0"/>
                <w:w w:val="100"/>
                <w:kern w:val="0"/>
                <w:position w:val="0"/>
                <w:sz w:val="21"/>
                <w:szCs w:val="21"/>
                <w:highlight w:val="none"/>
              </w:rPr>
              <w:t>（2）台州市建设工程诚信投标承诺书（投标文件格式2）；</w:t>
            </w:r>
          </w:p>
          <w:p>
            <w:pPr>
              <w:pStyle w:val="2"/>
              <w:pageBreakBefore w:val="0"/>
              <w:wordWrap/>
              <w:overflowPunct/>
              <w:bidi w:val="0"/>
              <w:adjustRightInd w:val="0"/>
              <w:snapToGrid w:val="0"/>
              <w:spacing w:after="0" w:line="360" w:lineRule="auto"/>
              <w:ind w:firstLine="315" w:firstLineChars="150"/>
              <w:rPr>
                <w:rFonts w:hint="eastAsia" w:ascii="宋体" w:hAnsi="宋体" w:eastAsia="宋体" w:cs="宋体"/>
                <w:color w:val="auto"/>
                <w:spacing w:val="0"/>
                <w:w w:val="100"/>
                <w:kern w:val="0"/>
                <w:position w:val="0"/>
                <w:sz w:val="21"/>
                <w:szCs w:val="21"/>
                <w:highlight w:val="none"/>
              </w:rPr>
            </w:pPr>
            <w:r>
              <w:rPr>
                <w:rFonts w:hint="eastAsia" w:ascii="宋体" w:hAnsi="宋体" w:eastAsia="宋体" w:cs="宋体"/>
                <w:color w:val="auto"/>
                <w:spacing w:val="0"/>
                <w:w w:val="100"/>
                <w:kern w:val="0"/>
                <w:position w:val="0"/>
                <w:sz w:val="21"/>
                <w:szCs w:val="21"/>
                <w:highlight w:val="none"/>
              </w:rPr>
              <w:t>（3）联合体协议书（如联合体投标时必须提供，投标文件格式6）；</w:t>
            </w:r>
          </w:p>
          <w:p>
            <w:pPr>
              <w:pStyle w:val="23"/>
              <w:pageBreakBefore w:val="0"/>
              <w:wordWrap/>
              <w:overflowPunct/>
              <w:bidi w:val="0"/>
              <w:adjustRightInd w:val="0"/>
              <w:spacing w:line="360" w:lineRule="auto"/>
              <w:ind w:firstLine="315" w:firstLineChars="150"/>
              <w:rPr>
                <w:rFonts w:hint="eastAsia" w:ascii="宋体" w:hAnsi="宋体" w:eastAsia="宋体" w:cs="宋体"/>
                <w:color w:val="auto"/>
                <w:spacing w:val="0"/>
                <w:w w:val="100"/>
                <w:kern w:val="0"/>
                <w:position w:val="0"/>
                <w:sz w:val="21"/>
                <w:szCs w:val="21"/>
                <w:highlight w:val="none"/>
              </w:rPr>
            </w:pPr>
            <w:r>
              <w:rPr>
                <w:rFonts w:hint="eastAsia" w:ascii="宋体" w:hAnsi="宋体" w:eastAsia="宋体" w:cs="宋体"/>
                <w:color w:val="auto"/>
                <w:spacing w:val="0"/>
                <w:w w:val="100"/>
                <w:kern w:val="0"/>
                <w:position w:val="0"/>
                <w:sz w:val="21"/>
                <w:szCs w:val="21"/>
                <w:highlight w:val="none"/>
              </w:rPr>
              <w:t>（4）证书材料：</w:t>
            </w:r>
          </w:p>
          <w:p>
            <w:pPr>
              <w:pStyle w:val="23"/>
              <w:pageBreakBefore w:val="0"/>
              <w:wordWrap/>
              <w:overflowPunct/>
              <w:bidi w:val="0"/>
              <w:adjustRightInd w:val="0"/>
              <w:spacing w:line="360" w:lineRule="auto"/>
              <w:rPr>
                <w:rFonts w:hint="eastAsia" w:ascii="宋体" w:hAnsi="宋体" w:eastAsia="宋体" w:cs="宋体"/>
                <w:color w:val="auto"/>
                <w:spacing w:val="0"/>
                <w:w w:val="100"/>
                <w:kern w:val="0"/>
                <w:position w:val="0"/>
                <w:sz w:val="21"/>
                <w:szCs w:val="21"/>
                <w:highlight w:val="none"/>
              </w:rPr>
            </w:pPr>
            <w:r>
              <w:rPr>
                <w:rFonts w:hint="eastAsia" w:ascii="宋体" w:hAnsi="宋体" w:eastAsia="宋体" w:cs="宋体"/>
                <w:color w:val="auto"/>
                <w:spacing w:val="0"/>
                <w:w w:val="100"/>
                <w:kern w:val="0"/>
                <w:position w:val="0"/>
                <w:sz w:val="21"/>
                <w:szCs w:val="21"/>
                <w:highlight w:val="none"/>
              </w:rPr>
              <w:t>① 《省外企业进浙承接业务备案证明》或《外省工程勘察设计企业进浙承接业务备案证书》复印件（仅指浙江省省外企业。</w:t>
            </w:r>
            <w:r>
              <w:rPr>
                <w:rFonts w:hint="eastAsia" w:ascii="宋体" w:hAnsi="宋体" w:eastAsia="宋体" w:cs="宋体"/>
                <w:b/>
                <w:bCs/>
                <w:color w:val="auto"/>
                <w:spacing w:val="0"/>
                <w:w w:val="100"/>
                <w:kern w:val="0"/>
                <w:position w:val="0"/>
                <w:sz w:val="21"/>
                <w:szCs w:val="21"/>
                <w:highlight w:val="none"/>
              </w:rPr>
              <w:t>如为联合体投标，则联合体各方均须提供</w:t>
            </w:r>
            <w:r>
              <w:rPr>
                <w:rFonts w:hint="eastAsia" w:ascii="宋体" w:hAnsi="宋体" w:eastAsia="宋体" w:cs="宋体"/>
                <w:color w:val="auto"/>
                <w:spacing w:val="0"/>
                <w:w w:val="100"/>
                <w:kern w:val="0"/>
                <w:position w:val="0"/>
                <w:sz w:val="21"/>
                <w:szCs w:val="21"/>
                <w:highlight w:val="none"/>
              </w:rPr>
              <w:t>）；</w:t>
            </w:r>
          </w:p>
          <w:p>
            <w:pPr>
              <w:pageBreakBefore w:val="0"/>
              <w:wordWrap/>
              <w:overflowPunct/>
              <w:bidi w:val="0"/>
              <w:spacing w:line="360" w:lineRule="auto"/>
              <w:ind w:firstLine="420" w:firstLineChars="200"/>
              <w:rPr>
                <w:rFonts w:hint="eastAsia" w:ascii="宋体" w:hAnsi="宋体" w:eastAsia="宋体" w:cs="宋体"/>
                <w:color w:val="auto"/>
                <w:spacing w:val="0"/>
                <w:w w:val="100"/>
                <w:kern w:val="0"/>
                <w:position w:val="0"/>
                <w:sz w:val="21"/>
                <w:szCs w:val="21"/>
                <w:highlight w:val="none"/>
              </w:rPr>
            </w:pPr>
            <w:r>
              <w:rPr>
                <w:rFonts w:hint="eastAsia" w:ascii="宋体" w:hAnsi="宋体" w:eastAsia="宋体" w:cs="宋体"/>
                <w:color w:val="auto"/>
                <w:spacing w:val="0"/>
                <w:w w:val="100"/>
                <w:kern w:val="0"/>
                <w:position w:val="0"/>
                <w:sz w:val="21"/>
                <w:szCs w:val="21"/>
                <w:highlight w:val="none"/>
              </w:rPr>
              <w:t>② 投标人的企业相关资质证书复印件（</w:t>
            </w:r>
            <w:r>
              <w:rPr>
                <w:rFonts w:hint="eastAsia" w:ascii="宋体" w:hAnsi="宋体" w:eastAsia="宋体" w:cs="宋体"/>
                <w:b/>
                <w:bCs/>
                <w:color w:val="auto"/>
                <w:spacing w:val="0"/>
                <w:w w:val="100"/>
                <w:kern w:val="0"/>
                <w:position w:val="0"/>
                <w:sz w:val="21"/>
                <w:szCs w:val="21"/>
                <w:highlight w:val="none"/>
              </w:rPr>
              <w:t>如为联合体投标，则联合体各方均须提供</w:t>
            </w:r>
            <w:r>
              <w:rPr>
                <w:rFonts w:hint="eastAsia" w:ascii="宋体" w:hAnsi="宋体" w:eastAsia="宋体" w:cs="宋体"/>
                <w:b/>
                <w:color w:val="auto"/>
                <w:spacing w:val="0"/>
                <w:w w:val="100"/>
                <w:kern w:val="0"/>
                <w:position w:val="0"/>
                <w:sz w:val="21"/>
                <w:szCs w:val="21"/>
                <w:highlight w:val="none"/>
              </w:rPr>
              <w:t>。</w:t>
            </w:r>
            <w:r>
              <w:rPr>
                <w:rFonts w:hint="eastAsia" w:ascii="宋体" w:hAnsi="宋体" w:eastAsia="宋体" w:cs="宋体"/>
                <w:b/>
                <w:bCs/>
                <w:color w:val="auto"/>
                <w:spacing w:val="0"/>
                <w:w w:val="100"/>
                <w:kern w:val="0"/>
                <w:position w:val="0"/>
                <w:sz w:val="21"/>
                <w:szCs w:val="21"/>
                <w:highlight w:val="none"/>
              </w:rPr>
              <w:t>）</w:t>
            </w:r>
            <w:r>
              <w:rPr>
                <w:rFonts w:hint="eastAsia" w:ascii="宋体" w:hAnsi="宋体" w:eastAsia="宋体" w:cs="宋体"/>
                <w:b/>
                <w:color w:val="auto"/>
                <w:spacing w:val="0"/>
                <w:w w:val="100"/>
                <w:kern w:val="0"/>
                <w:position w:val="0"/>
                <w:sz w:val="21"/>
                <w:szCs w:val="21"/>
                <w:highlight w:val="none"/>
              </w:rPr>
              <w:t>；</w:t>
            </w:r>
          </w:p>
          <w:p>
            <w:pPr>
              <w:pStyle w:val="23"/>
              <w:pageBreakBefore w:val="0"/>
              <w:wordWrap/>
              <w:overflowPunct/>
              <w:bidi w:val="0"/>
              <w:adjustRightInd w:val="0"/>
              <w:spacing w:line="360" w:lineRule="auto"/>
              <w:ind w:firstLineChars="0"/>
              <w:rPr>
                <w:rFonts w:hint="eastAsia" w:ascii="宋体" w:hAnsi="宋体" w:eastAsia="宋体" w:cs="宋体"/>
                <w:color w:val="auto"/>
                <w:spacing w:val="0"/>
                <w:w w:val="100"/>
                <w:kern w:val="0"/>
                <w:position w:val="0"/>
                <w:sz w:val="21"/>
                <w:szCs w:val="21"/>
                <w:highlight w:val="none"/>
              </w:rPr>
            </w:pPr>
            <w:r>
              <w:rPr>
                <w:rFonts w:hint="eastAsia" w:ascii="宋体" w:hAnsi="宋体" w:eastAsia="宋体" w:cs="宋体"/>
                <w:color w:val="auto"/>
                <w:spacing w:val="0"/>
                <w:w w:val="100"/>
                <w:kern w:val="0"/>
                <w:position w:val="0"/>
                <w:sz w:val="21"/>
                <w:szCs w:val="21"/>
                <w:highlight w:val="none"/>
              </w:rPr>
              <w:t>③ 项目总负责人（设计项目负责人）、施工项目负责人对应本项目资格要求的证书复印件。</w:t>
            </w:r>
          </w:p>
          <w:p>
            <w:pPr>
              <w:pStyle w:val="23"/>
              <w:pageBreakBefore w:val="0"/>
              <w:wordWrap/>
              <w:overflowPunct/>
              <w:bidi w:val="0"/>
              <w:adjustRightInd w:val="0"/>
              <w:spacing w:line="360" w:lineRule="auto"/>
              <w:ind w:firstLineChars="0"/>
              <w:rPr>
                <w:rFonts w:hint="eastAsia" w:ascii="宋体" w:hAnsi="宋体" w:eastAsia="宋体" w:cs="宋体"/>
                <w:color w:val="auto"/>
                <w:spacing w:val="0"/>
                <w:w w:val="100"/>
                <w:kern w:val="0"/>
                <w:position w:val="0"/>
                <w:sz w:val="21"/>
                <w:szCs w:val="21"/>
                <w:highlight w:val="none"/>
              </w:rPr>
            </w:pPr>
            <w:r>
              <w:rPr>
                <w:rFonts w:hint="eastAsia" w:ascii="宋体" w:hAnsi="宋体" w:eastAsia="宋体" w:cs="宋体"/>
                <w:color w:val="auto"/>
                <w:spacing w:val="0"/>
                <w:w w:val="100"/>
                <w:kern w:val="0"/>
                <w:position w:val="0"/>
                <w:sz w:val="21"/>
                <w:szCs w:val="21"/>
                <w:highlight w:val="none"/>
              </w:rPr>
              <w:t>④</w:t>
            </w:r>
            <w:r>
              <w:rPr>
                <w:rFonts w:hint="eastAsia" w:ascii="宋体" w:hAnsi="宋体" w:eastAsia="宋体" w:cs="宋体"/>
                <w:b/>
                <w:bCs/>
                <w:color w:val="auto"/>
                <w:spacing w:val="0"/>
                <w:w w:val="100"/>
                <w:kern w:val="0"/>
                <w:position w:val="0"/>
                <w:sz w:val="21"/>
                <w:szCs w:val="21"/>
                <w:highlight w:val="none"/>
              </w:rPr>
              <w:t>投标人根据招标文件评标办法资信标评分细则内容自行编制</w:t>
            </w:r>
            <w:r>
              <w:rPr>
                <w:rFonts w:hint="eastAsia" w:ascii="宋体" w:hAnsi="宋体" w:eastAsia="宋体" w:cs="宋体"/>
                <w:color w:val="auto"/>
                <w:spacing w:val="0"/>
                <w:w w:val="100"/>
                <w:kern w:val="0"/>
                <w:position w:val="0"/>
                <w:sz w:val="21"/>
                <w:szCs w:val="21"/>
                <w:highlight w:val="none"/>
              </w:rPr>
              <w:t>。</w:t>
            </w:r>
          </w:p>
          <w:p>
            <w:pPr>
              <w:pStyle w:val="2"/>
              <w:pageBreakBefore w:val="0"/>
              <w:wordWrap/>
              <w:overflowPunct/>
              <w:bidi w:val="0"/>
              <w:adjustRightInd w:val="0"/>
              <w:snapToGrid w:val="0"/>
              <w:spacing w:after="0" w:line="360" w:lineRule="auto"/>
              <w:rPr>
                <w:rFonts w:hint="eastAsia" w:ascii="宋体" w:hAnsi="宋体" w:eastAsia="宋体" w:cs="宋体"/>
                <w:b/>
                <w:color w:val="auto"/>
                <w:spacing w:val="0"/>
                <w:w w:val="100"/>
                <w:kern w:val="0"/>
                <w:position w:val="0"/>
                <w:sz w:val="21"/>
                <w:szCs w:val="21"/>
                <w:highlight w:val="none"/>
              </w:rPr>
            </w:pPr>
            <w:r>
              <w:rPr>
                <w:rFonts w:hint="eastAsia" w:ascii="宋体" w:hAnsi="宋体" w:eastAsia="宋体" w:cs="宋体"/>
                <w:b/>
                <w:color w:val="auto"/>
                <w:spacing w:val="0"/>
                <w:w w:val="100"/>
                <w:kern w:val="0"/>
                <w:position w:val="0"/>
                <w:sz w:val="21"/>
                <w:szCs w:val="21"/>
                <w:highlight w:val="none"/>
                <w:lang w:val="en-US" w:eastAsia="zh-CN"/>
              </w:rPr>
              <w:t>2</w:t>
            </w:r>
            <w:r>
              <w:rPr>
                <w:rFonts w:hint="eastAsia" w:ascii="宋体" w:hAnsi="宋体" w:eastAsia="宋体" w:cs="宋体"/>
                <w:b/>
                <w:color w:val="auto"/>
                <w:spacing w:val="0"/>
                <w:w w:val="100"/>
                <w:kern w:val="0"/>
                <w:position w:val="0"/>
                <w:sz w:val="21"/>
                <w:szCs w:val="21"/>
                <w:highlight w:val="none"/>
              </w:rPr>
              <w:t>、商务标（由三门投标编制 4.0.2.8 版本生成的商务标电子投标文件）包括：</w:t>
            </w:r>
          </w:p>
          <w:p>
            <w:pPr>
              <w:pStyle w:val="2"/>
              <w:pageBreakBefore w:val="0"/>
              <w:wordWrap/>
              <w:overflowPunct/>
              <w:bidi w:val="0"/>
              <w:adjustRightInd w:val="0"/>
              <w:snapToGrid w:val="0"/>
              <w:spacing w:after="0" w:line="360" w:lineRule="auto"/>
              <w:ind w:firstLine="315" w:firstLineChars="150"/>
              <w:rPr>
                <w:rFonts w:hint="eastAsia" w:ascii="宋体" w:hAnsi="宋体" w:eastAsia="宋体" w:cs="宋体"/>
                <w:color w:val="auto"/>
                <w:spacing w:val="0"/>
                <w:w w:val="100"/>
                <w:kern w:val="0"/>
                <w:position w:val="0"/>
                <w:sz w:val="21"/>
                <w:szCs w:val="21"/>
                <w:highlight w:val="none"/>
              </w:rPr>
            </w:pPr>
            <w:r>
              <w:rPr>
                <w:rFonts w:hint="eastAsia" w:ascii="宋体" w:hAnsi="宋体" w:eastAsia="宋体" w:cs="宋体"/>
                <w:color w:val="auto"/>
                <w:spacing w:val="0"/>
                <w:w w:val="100"/>
                <w:kern w:val="0"/>
                <w:position w:val="0"/>
                <w:sz w:val="21"/>
                <w:szCs w:val="21"/>
                <w:highlight w:val="none"/>
              </w:rPr>
              <w:t>（1) 投标函（投标文件格式3）；</w:t>
            </w:r>
          </w:p>
          <w:p>
            <w:pPr>
              <w:pStyle w:val="105"/>
              <w:pageBreakBefore w:val="0"/>
              <w:numPr>
                <w:ilvl w:val="0"/>
                <w:numId w:val="0"/>
              </w:numPr>
              <w:wordWrap/>
              <w:overflowPunct/>
              <w:bidi w:val="0"/>
              <w:spacing w:line="360" w:lineRule="auto"/>
              <w:ind w:firstLine="210" w:firstLineChars="100"/>
              <w:rPr>
                <w:rFonts w:hint="eastAsia" w:ascii="宋体" w:hAnsi="宋体" w:eastAsia="宋体" w:cs="宋体"/>
                <w:b/>
                <w:snapToGrid w:val="0"/>
                <w:color w:val="auto"/>
                <w:sz w:val="21"/>
                <w:szCs w:val="21"/>
              </w:rPr>
            </w:pPr>
            <w:r>
              <w:rPr>
                <w:rFonts w:hint="eastAsia" w:ascii="宋体" w:hAnsi="宋体" w:eastAsia="宋体" w:cs="宋体"/>
                <w:color w:val="auto"/>
                <w:spacing w:val="0"/>
                <w:w w:val="100"/>
                <w:kern w:val="0"/>
                <w:position w:val="0"/>
                <w:sz w:val="21"/>
                <w:szCs w:val="21"/>
                <w:highlight w:val="none"/>
              </w:rPr>
              <w:t>（2) 投标报价汇总表（投标文件格式4）。</w:t>
            </w:r>
          </w:p>
          <w:p>
            <w:pPr>
              <w:pStyle w:val="23"/>
              <w:pageBreakBefore w:val="0"/>
              <w:wordWrap/>
              <w:overflowPunct/>
              <w:bidi w:val="0"/>
              <w:adjustRightInd w:val="0"/>
              <w:spacing w:line="360" w:lineRule="auto"/>
              <w:ind w:left="0" w:leftChars="0" w:firstLine="0" w:firstLineChars="0"/>
              <w:jc w:val="left"/>
              <w:rPr>
                <w:rFonts w:hint="eastAsia" w:ascii="宋体" w:hAnsi="宋体" w:eastAsia="宋体" w:cs="宋体"/>
                <w:b/>
                <w:color w:val="auto"/>
                <w:spacing w:val="0"/>
                <w:w w:val="100"/>
                <w:kern w:val="0"/>
                <w:position w:val="0"/>
                <w:sz w:val="21"/>
                <w:szCs w:val="21"/>
                <w:highlight w:val="none"/>
              </w:rPr>
            </w:pPr>
            <w:r>
              <w:rPr>
                <w:rFonts w:hint="eastAsia" w:ascii="宋体" w:hAnsi="宋体" w:eastAsia="宋体" w:cs="宋体"/>
                <w:b/>
                <w:color w:val="auto"/>
                <w:spacing w:val="0"/>
                <w:w w:val="100"/>
                <w:kern w:val="0"/>
                <w:position w:val="0"/>
                <w:sz w:val="21"/>
                <w:szCs w:val="21"/>
                <w:highlight w:val="none"/>
                <w:lang w:val="en-US" w:eastAsia="zh-CN"/>
              </w:rPr>
              <w:t>3</w:t>
            </w:r>
            <w:r>
              <w:rPr>
                <w:rFonts w:hint="eastAsia" w:ascii="宋体" w:hAnsi="宋体" w:eastAsia="宋体" w:cs="宋体"/>
                <w:b/>
                <w:color w:val="auto"/>
                <w:spacing w:val="0"/>
                <w:w w:val="100"/>
                <w:kern w:val="0"/>
                <w:position w:val="0"/>
                <w:sz w:val="21"/>
                <w:szCs w:val="21"/>
                <w:highlight w:val="none"/>
              </w:rPr>
              <w:t>、技术标</w:t>
            </w:r>
            <w:r>
              <w:rPr>
                <w:rFonts w:hint="eastAsia" w:ascii="宋体" w:hAnsi="宋体" w:eastAsia="宋体" w:cs="宋体"/>
                <w:b/>
                <w:bCs/>
                <w:color w:val="auto"/>
                <w:sz w:val="21"/>
                <w:szCs w:val="21"/>
                <w:highlight w:val="none"/>
              </w:rPr>
              <w:t>采用纸质形式提交，纸质技术标组成</w:t>
            </w:r>
            <w:r>
              <w:rPr>
                <w:rFonts w:hint="eastAsia" w:ascii="宋体" w:hAnsi="宋体" w:eastAsia="宋体" w:cs="宋体"/>
                <w:b/>
                <w:color w:val="auto"/>
                <w:spacing w:val="0"/>
                <w:w w:val="100"/>
                <w:kern w:val="0"/>
                <w:position w:val="0"/>
                <w:sz w:val="21"/>
                <w:szCs w:val="21"/>
                <w:highlight w:val="none"/>
              </w:rPr>
              <w:t>【包括设计方案、实施方案（施工组织设计）和造价概算、相应内容光盘（或U盘）】：</w:t>
            </w:r>
          </w:p>
          <w:p>
            <w:pPr>
              <w:pStyle w:val="33"/>
              <w:pageBreakBefore w:val="0"/>
              <w:wordWrap/>
              <w:overflowPunct/>
              <w:topLinePunct/>
              <w:bidi w:val="0"/>
              <w:spacing w:line="360" w:lineRule="auto"/>
              <w:ind w:firstLine="310" w:firstLineChars="147"/>
              <w:rPr>
                <w:rFonts w:hint="eastAsia" w:ascii="宋体" w:hAnsi="宋体" w:eastAsia="宋体" w:cs="宋体"/>
                <w:b/>
                <w:color w:val="auto"/>
                <w:spacing w:val="0"/>
                <w:w w:val="100"/>
                <w:kern w:val="0"/>
                <w:position w:val="0"/>
                <w:sz w:val="21"/>
                <w:szCs w:val="21"/>
                <w:highlight w:val="none"/>
              </w:rPr>
            </w:pPr>
            <w:r>
              <w:rPr>
                <w:rFonts w:hint="eastAsia" w:ascii="宋体" w:hAnsi="宋体" w:eastAsia="宋体" w:cs="宋体"/>
                <w:b/>
                <w:color w:val="auto"/>
                <w:spacing w:val="0"/>
                <w:w w:val="100"/>
                <w:kern w:val="0"/>
                <w:position w:val="0"/>
                <w:sz w:val="21"/>
                <w:szCs w:val="21"/>
                <w:highlight w:val="none"/>
              </w:rPr>
              <w:t xml:space="preserve">（1）设计方案（包括方案文本、设计方案相关图纸）： </w:t>
            </w:r>
          </w:p>
          <w:p>
            <w:pPr>
              <w:pStyle w:val="23"/>
              <w:pageBreakBefore w:val="0"/>
              <w:numPr>
                <w:ilvl w:val="0"/>
                <w:numId w:val="4"/>
              </w:numPr>
              <w:wordWrap/>
              <w:overflowPunct/>
              <w:bidi w:val="0"/>
              <w:adjustRightInd w:val="0"/>
              <w:spacing w:line="360" w:lineRule="auto"/>
              <w:ind w:left="0" w:firstLineChars="0"/>
              <w:jc w:val="left"/>
              <w:rPr>
                <w:rFonts w:hint="eastAsia" w:ascii="宋体" w:hAnsi="宋体" w:eastAsia="宋体" w:cs="宋体"/>
                <w:bCs/>
                <w:color w:val="auto"/>
                <w:spacing w:val="0"/>
                <w:w w:val="100"/>
                <w:kern w:val="0"/>
                <w:position w:val="0"/>
                <w:sz w:val="21"/>
                <w:szCs w:val="21"/>
                <w:highlight w:val="none"/>
              </w:rPr>
            </w:pPr>
            <w:r>
              <w:rPr>
                <w:rFonts w:hint="eastAsia" w:ascii="宋体" w:hAnsi="宋体" w:eastAsia="宋体" w:cs="宋体"/>
                <w:b/>
                <w:color w:val="auto"/>
                <w:spacing w:val="0"/>
                <w:w w:val="100"/>
                <w:kern w:val="0"/>
                <w:position w:val="0"/>
                <w:sz w:val="21"/>
                <w:szCs w:val="21"/>
                <w:highlight w:val="none"/>
              </w:rPr>
              <w:t xml:space="preserve">   a.设计方案文本包括：</w:t>
            </w:r>
            <w:r>
              <w:rPr>
                <w:rFonts w:hint="eastAsia" w:ascii="宋体" w:hAnsi="宋体" w:eastAsia="宋体" w:cs="宋体"/>
                <w:color w:val="auto"/>
                <w:spacing w:val="0"/>
                <w:w w:val="100"/>
                <w:kern w:val="0"/>
                <w:position w:val="0"/>
                <w:sz w:val="21"/>
                <w:szCs w:val="21"/>
                <w:highlight w:val="none"/>
              </w:rPr>
              <w:t xml:space="preserve">    </w:t>
            </w:r>
          </w:p>
          <w:p>
            <w:pPr>
              <w:pStyle w:val="23"/>
              <w:pageBreakBefore w:val="0"/>
              <w:numPr>
                <w:ilvl w:val="0"/>
                <w:numId w:val="4"/>
              </w:numPr>
              <w:wordWrap/>
              <w:overflowPunct/>
              <w:bidi w:val="0"/>
              <w:adjustRightInd w:val="0"/>
              <w:spacing w:line="360" w:lineRule="auto"/>
              <w:ind w:left="0" w:firstLineChars="0"/>
              <w:jc w:val="left"/>
              <w:rPr>
                <w:rFonts w:hint="eastAsia" w:ascii="宋体" w:hAnsi="宋体" w:eastAsia="宋体" w:cs="宋体"/>
                <w:bCs/>
                <w:color w:val="auto"/>
                <w:spacing w:val="0"/>
                <w:w w:val="100"/>
                <w:kern w:val="0"/>
                <w:position w:val="0"/>
                <w:sz w:val="21"/>
                <w:szCs w:val="21"/>
                <w:highlight w:val="none"/>
              </w:rPr>
            </w:pPr>
            <w:r>
              <w:rPr>
                <w:rFonts w:hint="eastAsia" w:ascii="宋体" w:hAnsi="宋体" w:eastAsia="宋体" w:cs="宋体"/>
                <w:b/>
                <w:color w:val="auto"/>
                <w:spacing w:val="0"/>
                <w:w w:val="100"/>
                <w:kern w:val="0"/>
                <w:position w:val="0"/>
                <w:sz w:val="21"/>
                <w:szCs w:val="21"/>
                <w:highlight w:val="none"/>
              </w:rPr>
              <w:t xml:space="preserve">  </w:t>
            </w:r>
            <w:r>
              <w:rPr>
                <w:rFonts w:hint="eastAsia" w:ascii="宋体" w:hAnsi="宋体" w:eastAsia="宋体" w:cs="宋体"/>
                <w:bCs/>
                <w:color w:val="auto"/>
                <w:spacing w:val="0"/>
                <w:w w:val="100"/>
                <w:kern w:val="0"/>
                <w:position w:val="0"/>
                <w:sz w:val="21"/>
                <w:szCs w:val="21"/>
                <w:highlight w:val="none"/>
              </w:rPr>
              <w:t xml:space="preserve">  ①对本项目充分理解及建设性建议；</w:t>
            </w:r>
          </w:p>
          <w:p>
            <w:pPr>
              <w:pStyle w:val="23"/>
              <w:pageBreakBefore w:val="0"/>
              <w:numPr>
                <w:ilvl w:val="0"/>
                <w:numId w:val="4"/>
              </w:numPr>
              <w:wordWrap/>
              <w:overflowPunct/>
              <w:bidi w:val="0"/>
              <w:adjustRightInd w:val="0"/>
              <w:spacing w:line="360" w:lineRule="auto"/>
              <w:ind w:left="0" w:firstLineChars="0"/>
              <w:jc w:val="left"/>
              <w:rPr>
                <w:rFonts w:hint="eastAsia" w:ascii="宋体" w:hAnsi="宋体" w:eastAsia="宋体" w:cs="宋体"/>
                <w:bCs/>
                <w:color w:val="auto"/>
                <w:spacing w:val="0"/>
                <w:w w:val="100"/>
                <w:kern w:val="0"/>
                <w:position w:val="0"/>
                <w:sz w:val="21"/>
                <w:szCs w:val="21"/>
                <w:highlight w:val="none"/>
              </w:rPr>
            </w:pPr>
            <w:r>
              <w:rPr>
                <w:rFonts w:hint="eastAsia" w:ascii="宋体" w:hAnsi="宋体" w:eastAsia="宋体" w:cs="宋体"/>
                <w:bCs/>
                <w:color w:val="auto"/>
                <w:spacing w:val="0"/>
                <w:w w:val="100"/>
                <w:kern w:val="0"/>
                <w:position w:val="0"/>
                <w:sz w:val="21"/>
                <w:szCs w:val="21"/>
                <w:highlight w:val="none"/>
              </w:rPr>
              <w:t xml:space="preserve">    ②设计方案符合</w:t>
            </w:r>
            <w:r>
              <w:rPr>
                <w:rFonts w:hint="eastAsia" w:ascii="宋体" w:hAnsi="宋体" w:eastAsia="宋体" w:cs="宋体"/>
                <w:color w:val="auto"/>
                <w:spacing w:val="0"/>
                <w:w w:val="100"/>
                <w:kern w:val="0"/>
                <w:position w:val="0"/>
                <w:sz w:val="21"/>
                <w:szCs w:val="21"/>
                <w:highlight w:val="none"/>
              </w:rPr>
              <w:t>家现行有关设计规范要求</w:t>
            </w:r>
            <w:r>
              <w:rPr>
                <w:rFonts w:hint="eastAsia" w:ascii="宋体" w:hAnsi="宋体" w:eastAsia="宋体" w:cs="宋体"/>
                <w:bCs/>
                <w:color w:val="auto"/>
                <w:spacing w:val="0"/>
                <w:w w:val="100"/>
                <w:kern w:val="0"/>
                <w:position w:val="0"/>
                <w:sz w:val="21"/>
                <w:szCs w:val="21"/>
                <w:highlight w:val="none"/>
              </w:rPr>
              <w:t>，体现生态、环保、安全；</w:t>
            </w:r>
          </w:p>
          <w:p>
            <w:pPr>
              <w:pStyle w:val="23"/>
              <w:pageBreakBefore w:val="0"/>
              <w:numPr>
                <w:ilvl w:val="0"/>
                <w:numId w:val="4"/>
              </w:numPr>
              <w:wordWrap/>
              <w:overflowPunct/>
              <w:bidi w:val="0"/>
              <w:adjustRightInd w:val="0"/>
              <w:spacing w:line="360" w:lineRule="auto"/>
              <w:ind w:left="0" w:firstLineChars="0"/>
              <w:jc w:val="left"/>
              <w:rPr>
                <w:rFonts w:hint="eastAsia" w:ascii="宋体" w:hAnsi="宋体" w:eastAsia="宋体" w:cs="宋体"/>
                <w:bCs/>
                <w:color w:val="auto"/>
                <w:spacing w:val="0"/>
                <w:w w:val="100"/>
                <w:kern w:val="0"/>
                <w:position w:val="0"/>
                <w:sz w:val="21"/>
                <w:szCs w:val="21"/>
                <w:highlight w:val="none"/>
              </w:rPr>
            </w:pPr>
            <w:r>
              <w:rPr>
                <w:rFonts w:hint="eastAsia" w:ascii="宋体" w:hAnsi="宋体" w:eastAsia="宋体" w:cs="宋体"/>
                <w:bCs/>
                <w:color w:val="auto"/>
                <w:spacing w:val="0"/>
                <w:w w:val="100"/>
                <w:kern w:val="0"/>
                <w:position w:val="0"/>
                <w:sz w:val="21"/>
                <w:szCs w:val="21"/>
                <w:highlight w:val="none"/>
              </w:rPr>
              <w:t xml:space="preserve">    ③项目设计难点的理解与对策方案；</w:t>
            </w:r>
          </w:p>
          <w:p>
            <w:pPr>
              <w:pStyle w:val="23"/>
              <w:pageBreakBefore w:val="0"/>
              <w:numPr>
                <w:ilvl w:val="0"/>
                <w:numId w:val="4"/>
              </w:numPr>
              <w:wordWrap/>
              <w:overflowPunct/>
              <w:bidi w:val="0"/>
              <w:adjustRightInd w:val="0"/>
              <w:spacing w:line="360" w:lineRule="auto"/>
              <w:ind w:left="0" w:firstLineChars="0"/>
              <w:jc w:val="left"/>
              <w:rPr>
                <w:rFonts w:hint="eastAsia" w:ascii="宋体" w:hAnsi="宋体" w:eastAsia="宋体" w:cs="宋体"/>
                <w:bCs/>
                <w:color w:val="auto"/>
                <w:spacing w:val="0"/>
                <w:w w:val="100"/>
                <w:kern w:val="0"/>
                <w:position w:val="0"/>
                <w:sz w:val="21"/>
                <w:szCs w:val="21"/>
                <w:highlight w:val="none"/>
              </w:rPr>
            </w:pPr>
            <w:r>
              <w:rPr>
                <w:rFonts w:hint="eastAsia" w:ascii="宋体" w:hAnsi="宋体" w:eastAsia="宋体" w:cs="宋体"/>
                <w:bCs/>
                <w:color w:val="auto"/>
                <w:spacing w:val="0"/>
                <w:w w:val="100"/>
                <w:kern w:val="0"/>
                <w:position w:val="0"/>
                <w:sz w:val="21"/>
                <w:szCs w:val="21"/>
                <w:highlight w:val="none"/>
              </w:rPr>
              <w:t xml:space="preserve">    ④项目设计实施计划；</w:t>
            </w:r>
          </w:p>
          <w:p>
            <w:pPr>
              <w:pStyle w:val="23"/>
              <w:pageBreakBefore w:val="0"/>
              <w:numPr>
                <w:ilvl w:val="0"/>
                <w:numId w:val="4"/>
              </w:numPr>
              <w:wordWrap/>
              <w:overflowPunct/>
              <w:bidi w:val="0"/>
              <w:adjustRightInd w:val="0"/>
              <w:spacing w:line="360" w:lineRule="auto"/>
              <w:ind w:left="0" w:firstLineChars="0"/>
              <w:jc w:val="left"/>
              <w:rPr>
                <w:rFonts w:hint="eastAsia" w:ascii="宋体" w:hAnsi="宋体" w:eastAsia="宋体" w:cs="宋体"/>
                <w:bCs/>
                <w:color w:val="auto"/>
                <w:spacing w:val="0"/>
                <w:w w:val="100"/>
                <w:kern w:val="0"/>
                <w:position w:val="0"/>
                <w:sz w:val="21"/>
                <w:szCs w:val="21"/>
                <w:highlight w:val="none"/>
              </w:rPr>
            </w:pPr>
            <w:r>
              <w:rPr>
                <w:rFonts w:hint="eastAsia" w:ascii="宋体" w:hAnsi="宋体" w:eastAsia="宋体" w:cs="宋体"/>
                <w:bCs/>
                <w:color w:val="auto"/>
                <w:spacing w:val="0"/>
                <w:w w:val="100"/>
                <w:kern w:val="0"/>
                <w:position w:val="0"/>
                <w:sz w:val="21"/>
                <w:szCs w:val="21"/>
                <w:highlight w:val="none"/>
              </w:rPr>
              <w:t xml:space="preserve">    ⑤设计质量保证措施。</w:t>
            </w:r>
          </w:p>
          <w:p>
            <w:pPr>
              <w:pStyle w:val="23"/>
              <w:pageBreakBefore w:val="0"/>
              <w:numPr>
                <w:ilvl w:val="0"/>
                <w:numId w:val="4"/>
              </w:numPr>
              <w:wordWrap/>
              <w:overflowPunct/>
              <w:bidi w:val="0"/>
              <w:adjustRightInd w:val="0"/>
              <w:spacing w:line="360" w:lineRule="auto"/>
              <w:ind w:left="0" w:firstLineChars="0"/>
              <w:jc w:val="left"/>
              <w:rPr>
                <w:rFonts w:hint="eastAsia" w:ascii="宋体" w:hAnsi="宋体" w:eastAsia="宋体" w:cs="宋体"/>
                <w:b/>
                <w:color w:val="auto"/>
                <w:spacing w:val="0"/>
                <w:w w:val="100"/>
                <w:kern w:val="0"/>
                <w:position w:val="0"/>
                <w:sz w:val="21"/>
                <w:szCs w:val="21"/>
                <w:highlight w:val="none"/>
              </w:rPr>
            </w:pPr>
            <w:r>
              <w:rPr>
                <w:rFonts w:hint="eastAsia" w:ascii="宋体" w:hAnsi="宋体" w:eastAsia="宋体" w:cs="宋体"/>
                <w:bCs/>
                <w:color w:val="auto"/>
                <w:spacing w:val="0"/>
                <w:w w:val="100"/>
                <w:kern w:val="0"/>
                <w:position w:val="0"/>
                <w:sz w:val="21"/>
                <w:szCs w:val="21"/>
                <w:highlight w:val="none"/>
              </w:rPr>
              <w:t xml:space="preserve">   </w:t>
            </w:r>
            <w:r>
              <w:rPr>
                <w:rFonts w:hint="eastAsia" w:ascii="宋体" w:hAnsi="宋体" w:eastAsia="宋体" w:cs="宋体"/>
                <w:b/>
                <w:color w:val="auto"/>
                <w:spacing w:val="0"/>
                <w:w w:val="100"/>
                <w:kern w:val="0"/>
                <w:position w:val="0"/>
                <w:sz w:val="21"/>
                <w:szCs w:val="21"/>
                <w:highlight w:val="none"/>
              </w:rPr>
              <w:t>b.本项目的设计方案相关图纸：施工图总说明、总平面位置布置图、平面图、断面图、详图及其它投标人认为有利于表达设计思想的图纸。</w:t>
            </w:r>
          </w:p>
          <w:p>
            <w:pPr>
              <w:pStyle w:val="23"/>
              <w:pageBreakBefore w:val="0"/>
              <w:numPr>
                <w:ilvl w:val="0"/>
                <w:numId w:val="4"/>
              </w:numPr>
              <w:wordWrap/>
              <w:overflowPunct/>
              <w:bidi w:val="0"/>
              <w:adjustRightInd w:val="0"/>
              <w:spacing w:line="360" w:lineRule="auto"/>
              <w:ind w:left="0" w:firstLineChars="0"/>
              <w:jc w:val="left"/>
              <w:rPr>
                <w:rFonts w:hint="eastAsia" w:ascii="宋体" w:hAnsi="宋体" w:eastAsia="宋体" w:cs="宋体"/>
                <w:b/>
                <w:color w:val="auto"/>
                <w:spacing w:val="0"/>
                <w:w w:val="100"/>
                <w:kern w:val="0"/>
                <w:position w:val="0"/>
                <w:sz w:val="21"/>
                <w:szCs w:val="21"/>
                <w:highlight w:val="none"/>
              </w:rPr>
            </w:pPr>
            <w:r>
              <w:rPr>
                <w:rFonts w:hint="eastAsia" w:ascii="宋体" w:hAnsi="宋体" w:eastAsia="宋体" w:cs="宋体"/>
                <w:b/>
                <w:color w:val="auto"/>
                <w:spacing w:val="0"/>
                <w:w w:val="100"/>
                <w:kern w:val="0"/>
                <w:position w:val="0"/>
                <w:sz w:val="21"/>
                <w:szCs w:val="21"/>
                <w:highlight w:val="none"/>
              </w:rPr>
              <w:t xml:space="preserve">  （2）实施方案（施工组织设计）包括： </w:t>
            </w:r>
          </w:p>
          <w:p>
            <w:pPr>
              <w:pStyle w:val="23"/>
              <w:pageBreakBefore w:val="0"/>
              <w:wordWrap/>
              <w:overflowPunct/>
              <w:bidi w:val="0"/>
              <w:adjustRightInd w:val="0"/>
              <w:spacing w:line="360" w:lineRule="auto"/>
              <w:ind w:left="440" w:leftChars="200" w:firstLine="0" w:firstLineChars="0"/>
              <w:jc w:val="left"/>
              <w:rPr>
                <w:rFonts w:hint="eastAsia" w:ascii="宋体" w:hAnsi="宋体" w:eastAsia="宋体" w:cs="宋体"/>
                <w:color w:val="auto"/>
                <w:spacing w:val="0"/>
                <w:w w:val="100"/>
                <w:kern w:val="0"/>
                <w:position w:val="0"/>
                <w:sz w:val="21"/>
                <w:szCs w:val="21"/>
                <w:highlight w:val="none"/>
              </w:rPr>
            </w:pPr>
            <w:r>
              <w:rPr>
                <w:rFonts w:hint="eastAsia" w:ascii="宋体" w:hAnsi="宋体" w:eastAsia="宋体" w:cs="宋体"/>
                <w:color w:val="auto"/>
                <w:spacing w:val="0"/>
                <w:w w:val="100"/>
                <w:kern w:val="0"/>
                <w:position w:val="0"/>
                <w:sz w:val="21"/>
                <w:szCs w:val="21"/>
                <w:highlight w:val="none"/>
              </w:rPr>
              <w:t>① 总体实施方案；</w:t>
            </w:r>
          </w:p>
          <w:p>
            <w:pPr>
              <w:pStyle w:val="23"/>
              <w:pageBreakBefore w:val="0"/>
              <w:wordWrap/>
              <w:overflowPunct/>
              <w:bidi w:val="0"/>
              <w:adjustRightInd w:val="0"/>
              <w:spacing w:line="360" w:lineRule="auto"/>
              <w:ind w:left="440" w:leftChars="200" w:firstLine="0" w:firstLineChars="0"/>
              <w:jc w:val="left"/>
              <w:rPr>
                <w:rFonts w:hint="eastAsia" w:ascii="宋体" w:hAnsi="宋体" w:eastAsia="宋体" w:cs="宋体"/>
                <w:color w:val="auto"/>
                <w:spacing w:val="0"/>
                <w:w w:val="100"/>
                <w:kern w:val="0"/>
                <w:position w:val="0"/>
                <w:sz w:val="21"/>
                <w:szCs w:val="21"/>
                <w:highlight w:val="none"/>
              </w:rPr>
            </w:pPr>
            <w:r>
              <w:rPr>
                <w:rFonts w:hint="eastAsia" w:ascii="宋体" w:hAnsi="宋体" w:eastAsia="宋体" w:cs="宋体"/>
                <w:color w:val="auto"/>
                <w:spacing w:val="0"/>
                <w:w w:val="100"/>
                <w:kern w:val="0"/>
                <w:position w:val="0"/>
                <w:sz w:val="21"/>
                <w:szCs w:val="21"/>
                <w:highlight w:val="none"/>
              </w:rPr>
              <w:t>② 施工工艺流程与总体部署；</w:t>
            </w:r>
          </w:p>
          <w:p>
            <w:pPr>
              <w:pStyle w:val="23"/>
              <w:pageBreakBefore w:val="0"/>
              <w:wordWrap/>
              <w:overflowPunct/>
              <w:bidi w:val="0"/>
              <w:adjustRightInd w:val="0"/>
              <w:spacing w:line="360" w:lineRule="auto"/>
              <w:ind w:left="440" w:leftChars="200" w:firstLine="0" w:firstLineChars="0"/>
              <w:jc w:val="left"/>
              <w:rPr>
                <w:rFonts w:hint="eastAsia" w:ascii="宋体" w:hAnsi="宋体" w:eastAsia="宋体" w:cs="宋体"/>
                <w:color w:val="auto"/>
                <w:spacing w:val="0"/>
                <w:w w:val="100"/>
                <w:kern w:val="0"/>
                <w:position w:val="0"/>
                <w:sz w:val="21"/>
                <w:szCs w:val="21"/>
                <w:highlight w:val="none"/>
              </w:rPr>
            </w:pPr>
            <w:r>
              <w:rPr>
                <w:rFonts w:hint="eastAsia" w:ascii="宋体" w:hAnsi="宋体" w:eastAsia="宋体" w:cs="宋体"/>
                <w:color w:val="auto"/>
                <w:spacing w:val="0"/>
                <w:w w:val="100"/>
                <w:kern w:val="0"/>
                <w:position w:val="0"/>
                <w:sz w:val="21"/>
                <w:szCs w:val="21"/>
                <w:highlight w:val="none"/>
              </w:rPr>
              <w:t>③ 分项工程施工技术措施与方法；</w:t>
            </w:r>
          </w:p>
          <w:p>
            <w:pPr>
              <w:pStyle w:val="23"/>
              <w:pageBreakBefore w:val="0"/>
              <w:wordWrap/>
              <w:overflowPunct/>
              <w:bidi w:val="0"/>
              <w:adjustRightInd w:val="0"/>
              <w:spacing w:line="360" w:lineRule="auto"/>
              <w:ind w:left="440" w:leftChars="200" w:firstLine="0" w:firstLineChars="0"/>
              <w:jc w:val="left"/>
              <w:rPr>
                <w:rFonts w:hint="eastAsia" w:ascii="宋体" w:hAnsi="宋体" w:eastAsia="宋体" w:cs="宋体"/>
                <w:color w:val="auto"/>
                <w:spacing w:val="0"/>
                <w:w w:val="100"/>
                <w:kern w:val="0"/>
                <w:position w:val="0"/>
                <w:sz w:val="21"/>
                <w:szCs w:val="21"/>
                <w:highlight w:val="none"/>
              </w:rPr>
            </w:pPr>
            <w:r>
              <w:rPr>
                <w:rFonts w:hint="eastAsia" w:ascii="宋体" w:hAnsi="宋体" w:eastAsia="宋体" w:cs="宋体"/>
                <w:color w:val="auto"/>
                <w:spacing w:val="0"/>
                <w:w w:val="100"/>
                <w:kern w:val="0"/>
                <w:position w:val="0"/>
                <w:sz w:val="21"/>
                <w:szCs w:val="21"/>
                <w:highlight w:val="none"/>
              </w:rPr>
              <w:t>④ 项目施工管理要点。</w:t>
            </w:r>
          </w:p>
          <w:p>
            <w:pPr>
              <w:pStyle w:val="23"/>
              <w:pageBreakBefore w:val="0"/>
              <w:numPr>
                <w:ilvl w:val="0"/>
                <w:numId w:val="4"/>
              </w:numPr>
              <w:wordWrap/>
              <w:overflowPunct/>
              <w:bidi w:val="0"/>
              <w:adjustRightInd w:val="0"/>
              <w:spacing w:line="360" w:lineRule="auto"/>
              <w:ind w:left="0" w:firstLineChars="0"/>
              <w:jc w:val="left"/>
              <w:rPr>
                <w:rFonts w:hint="eastAsia" w:ascii="宋体" w:hAnsi="宋体" w:eastAsia="宋体" w:cs="宋体"/>
                <w:b/>
                <w:color w:val="auto"/>
                <w:spacing w:val="0"/>
                <w:w w:val="100"/>
                <w:kern w:val="0"/>
                <w:position w:val="0"/>
                <w:sz w:val="21"/>
                <w:szCs w:val="21"/>
                <w:highlight w:val="none"/>
              </w:rPr>
            </w:pPr>
            <w:r>
              <w:rPr>
                <w:rFonts w:hint="eastAsia" w:ascii="宋体" w:hAnsi="宋体" w:eastAsia="宋体" w:cs="宋体"/>
                <w:b/>
                <w:color w:val="auto"/>
                <w:spacing w:val="0"/>
                <w:w w:val="100"/>
                <w:kern w:val="0"/>
                <w:position w:val="0"/>
                <w:sz w:val="21"/>
                <w:szCs w:val="21"/>
                <w:highlight w:val="none"/>
              </w:rPr>
              <w:t xml:space="preserve">  （3）造价概算；</w:t>
            </w:r>
          </w:p>
          <w:p>
            <w:pPr>
              <w:pStyle w:val="23"/>
              <w:pageBreakBefore w:val="0"/>
              <w:numPr>
                <w:ilvl w:val="0"/>
                <w:numId w:val="4"/>
              </w:numPr>
              <w:wordWrap/>
              <w:overflowPunct/>
              <w:bidi w:val="0"/>
              <w:adjustRightInd w:val="0"/>
              <w:spacing w:line="360" w:lineRule="auto"/>
              <w:ind w:left="0" w:firstLineChars="0"/>
              <w:jc w:val="left"/>
              <w:rPr>
                <w:rFonts w:hint="eastAsia" w:ascii="宋体" w:hAnsi="宋体" w:eastAsia="宋体" w:cs="宋体"/>
                <w:b/>
                <w:color w:val="auto"/>
                <w:spacing w:val="0"/>
                <w:w w:val="100"/>
                <w:kern w:val="0"/>
                <w:position w:val="0"/>
                <w:sz w:val="21"/>
                <w:szCs w:val="21"/>
                <w:highlight w:val="none"/>
              </w:rPr>
            </w:pPr>
            <w:r>
              <w:rPr>
                <w:rFonts w:hint="eastAsia" w:ascii="宋体" w:hAnsi="宋体" w:eastAsia="宋体" w:cs="宋体"/>
                <w:b/>
                <w:color w:val="auto"/>
                <w:spacing w:val="0"/>
                <w:w w:val="100"/>
                <w:kern w:val="0"/>
                <w:position w:val="0"/>
                <w:sz w:val="21"/>
                <w:szCs w:val="21"/>
                <w:highlight w:val="none"/>
              </w:rPr>
              <w:t xml:space="preserve">  （4）技术标相应内容光盘（或U盘）。</w:t>
            </w:r>
          </w:p>
          <w:p>
            <w:pPr>
              <w:pageBreakBefore w:val="0"/>
              <w:wordWrap/>
              <w:overflowPunct/>
              <w:bidi w:val="0"/>
              <w:adjustRightInd w:val="0"/>
              <w:snapToGrid w:val="0"/>
              <w:spacing w:line="360" w:lineRule="auto"/>
              <w:rPr>
                <w:rFonts w:hint="eastAsia" w:ascii="宋体" w:hAnsi="宋体" w:eastAsia="宋体" w:cs="宋体"/>
                <w:b/>
                <w:snapToGrid w:val="0"/>
                <w:color w:val="auto"/>
                <w:sz w:val="21"/>
                <w:szCs w:val="21"/>
              </w:rPr>
            </w:pPr>
            <w:r>
              <w:rPr>
                <w:rFonts w:hint="eastAsia" w:ascii="宋体" w:hAnsi="宋体" w:eastAsia="宋体" w:cs="宋体"/>
                <w:b/>
                <w:bCs/>
                <w:snapToGrid w:val="0"/>
                <w:color w:val="auto"/>
                <w:kern w:val="0"/>
                <w:sz w:val="21"/>
                <w:szCs w:val="21"/>
              </w:rPr>
              <w:t>注：如为联合体投标，投标文件则由联合体牵头人提交。资料不全（模糊不清者视为不全），资格审查不予通过。资格审查未通过，无资格进入下阶段评审。</w:t>
            </w:r>
          </w:p>
        </w:tc>
      </w:tr>
      <w:tr>
        <w:tblPrEx>
          <w:tblCellMar>
            <w:top w:w="0" w:type="dxa"/>
            <w:left w:w="108" w:type="dxa"/>
            <w:bottom w:w="0" w:type="dxa"/>
            <w:right w:w="108" w:type="dxa"/>
          </w:tblCellMar>
        </w:tblPrEx>
        <w:trPr>
          <w:trHeight w:val="90" w:hRule="atLeast"/>
          <w:jc w:val="center"/>
        </w:trPr>
        <w:tc>
          <w:tcPr>
            <w:tcW w:w="1183" w:type="dxa"/>
            <w:tcBorders>
              <w:top w:val="single" w:color="auto" w:sz="4" w:space="0"/>
              <w:left w:val="single" w:color="auto" w:sz="4" w:space="0"/>
              <w:bottom w:val="single" w:color="auto" w:sz="4" w:space="0"/>
              <w:right w:val="single" w:color="auto" w:sz="4" w:space="0"/>
            </w:tcBorders>
            <w:vAlign w:val="center"/>
          </w:tcPr>
          <w:p>
            <w:pPr>
              <w:pageBreakBefore w:val="0"/>
              <w:wordWrap/>
              <w:overflowPunct/>
              <w:bidi w:val="0"/>
              <w:spacing w:line="360" w:lineRule="auto"/>
              <w:jc w:val="center"/>
              <w:rPr>
                <w:rFonts w:hint="eastAsia" w:ascii="宋体" w:hAnsi="宋体" w:eastAsia="宋体" w:cs="宋体"/>
                <w:snapToGrid w:val="0"/>
                <w:color w:val="auto"/>
                <w:lang w:val="en-US" w:eastAsia="zh-CN"/>
              </w:rPr>
            </w:pPr>
            <w:r>
              <w:rPr>
                <w:rFonts w:hint="eastAsia" w:ascii="宋体" w:hAnsi="宋体" w:eastAsia="宋体" w:cs="宋体"/>
                <w:snapToGrid w:val="0"/>
                <w:color w:val="auto"/>
                <w:lang w:val="en-US"/>
              </w:rPr>
              <w:t>3.2</w:t>
            </w:r>
            <w:r>
              <w:rPr>
                <w:rFonts w:hint="eastAsia" w:ascii="宋体" w:hAnsi="宋体" w:eastAsia="宋体" w:cs="宋体"/>
                <w:snapToGrid w:val="0"/>
                <w:color w:val="auto"/>
                <w:lang w:val="en-US" w:eastAsia="zh-CN"/>
              </w:rPr>
              <w:t>.1</w:t>
            </w:r>
          </w:p>
        </w:tc>
        <w:tc>
          <w:tcPr>
            <w:tcW w:w="1675" w:type="dxa"/>
            <w:tcBorders>
              <w:top w:val="single" w:color="auto" w:sz="4" w:space="0"/>
              <w:left w:val="single" w:color="auto" w:sz="4" w:space="0"/>
              <w:bottom w:val="single" w:color="auto" w:sz="4" w:space="0"/>
              <w:right w:val="single" w:color="auto" w:sz="4" w:space="0"/>
            </w:tcBorders>
            <w:vAlign w:val="center"/>
          </w:tcPr>
          <w:p>
            <w:pPr>
              <w:pageBreakBefore w:val="0"/>
              <w:wordWrap/>
              <w:overflowPunct/>
              <w:bidi w:val="0"/>
              <w:spacing w:line="360" w:lineRule="auto"/>
              <w:jc w:val="center"/>
              <w:rPr>
                <w:rFonts w:hint="eastAsia" w:ascii="宋体" w:hAnsi="宋体" w:eastAsia="宋体" w:cs="宋体"/>
                <w:snapToGrid w:val="0"/>
                <w:color w:val="auto"/>
                <w:szCs w:val="21"/>
              </w:rPr>
            </w:pPr>
            <w:r>
              <w:rPr>
                <w:rFonts w:hint="eastAsia" w:ascii="宋体" w:hAnsi="宋体" w:eastAsia="宋体" w:cs="宋体"/>
                <w:color w:val="auto"/>
                <w:spacing w:val="0"/>
                <w:w w:val="100"/>
                <w:kern w:val="0"/>
                <w:position w:val="0"/>
                <w:szCs w:val="21"/>
                <w:highlight w:val="none"/>
              </w:rPr>
              <w:t>招标控制价及最高投标限价</w:t>
            </w:r>
          </w:p>
        </w:tc>
        <w:tc>
          <w:tcPr>
            <w:tcW w:w="6961" w:type="dxa"/>
            <w:tcBorders>
              <w:top w:val="single" w:color="auto" w:sz="4" w:space="0"/>
              <w:left w:val="single" w:color="auto" w:sz="4" w:space="0"/>
              <w:bottom w:val="single" w:color="auto" w:sz="4" w:space="0"/>
              <w:right w:val="single" w:color="auto" w:sz="4" w:space="0"/>
            </w:tcBorders>
            <w:vAlign w:val="center"/>
          </w:tcPr>
          <w:p>
            <w:pPr>
              <w:pageBreakBefore w:val="0"/>
              <w:wordWrap/>
              <w:overflowPunct/>
              <w:bidi w:val="0"/>
              <w:spacing w:line="360" w:lineRule="auto"/>
              <w:rPr>
                <w:rFonts w:hint="eastAsia" w:ascii="宋体" w:hAnsi="宋体" w:eastAsia="宋体" w:cs="宋体"/>
                <w:color w:val="auto"/>
                <w:spacing w:val="0"/>
                <w:w w:val="100"/>
                <w:kern w:val="0"/>
                <w:position w:val="0"/>
                <w:sz w:val="21"/>
                <w:szCs w:val="21"/>
                <w:highlight w:val="none"/>
              </w:rPr>
            </w:pPr>
            <w:r>
              <w:rPr>
                <w:rFonts w:hint="eastAsia" w:ascii="宋体" w:hAnsi="宋体" w:eastAsia="宋体" w:cs="宋体"/>
                <w:b/>
                <w:bCs/>
                <w:snapToGrid w:val="0"/>
                <w:color w:val="auto"/>
                <w:kern w:val="0"/>
                <w:sz w:val="21"/>
                <w:szCs w:val="21"/>
                <w:u w:val="single"/>
              </w:rPr>
              <w:t>本次招标设置的</w:t>
            </w:r>
            <w:r>
              <w:rPr>
                <w:rFonts w:hint="eastAsia" w:ascii="宋体" w:hAnsi="宋体" w:eastAsia="宋体" w:cs="宋体"/>
                <w:b/>
                <w:bCs/>
                <w:snapToGrid w:val="0"/>
                <w:color w:val="auto"/>
                <w:kern w:val="0"/>
                <w:sz w:val="21"/>
                <w:szCs w:val="21"/>
                <w:u w:val="single"/>
                <w:shd w:val="clear" w:color="auto" w:fill="FFFFFF"/>
              </w:rPr>
              <w:t>招标控制总价为：</w:t>
            </w:r>
            <w:r>
              <w:rPr>
                <w:rFonts w:hint="eastAsia" w:cs="宋体"/>
                <w:b/>
                <w:bCs/>
                <w:snapToGrid w:val="0"/>
                <w:color w:val="auto"/>
                <w:kern w:val="0"/>
                <w:sz w:val="21"/>
                <w:szCs w:val="21"/>
                <w:u w:val="single"/>
                <w:shd w:val="clear" w:color="auto" w:fill="FFFFFF"/>
                <w:lang w:val="en-US" w:eastAsia="zh-CN"/>
              </w:rPr>
              <w:t>70853900</w:t>
            </w:r>
            <w:r>
              <w:rPr>
                <w:rFonts w:hint="eastAsia" w:ascii="宋体" w:hAnsi="宋体" w:eastAsia="宋体" w:cs="宋体"/>
                <w:b/>
                <w:bCs/>
                <w:snapToGrid w:val="0"/>
                <w:color w:val="auto"/>
                <w:kern w:val="0"/>
                <w:sz w:val="21"/>
                <w:szCs w:val="21"/>
                <w:u w:val="single"/>
                <w:shd w:val="clear" w:color="auto" w:fill="FFFFFF"/>
              </w:rPr>
              <w:t>元整，</w:t>
            </w:r>
            <w:r>
              <w:rPr>
                <w:rFonts w:hint="eastAsia" w:ascii="宋体" w:hAnsi="宋体" w:eastAsia="宋体" w:cs="宋体"/>
                <w:b/>
                <w:bCs/>
                <w:snapToGrid w:val="0"/>
                <w:color w:val="auto"/>
                <w:kern w:val="0"/>
                <w:sz w:val="21"/>
                <w:szCs w:val="21"/>
                <w:u w:val="single"/>
              </w:rPr>
              <w:t>最高投标限价</w:t>
            </w:r>
            <w:r>
              <w:rPr>
                <w:rFonts w:hint="eastAsia" w:ascii="宋体" w:hAnsi="宋体" w:eastAsia="宋体" w:cs="宋体"/>
                <w:b/>
                <w:bCs/>
                <w:snapToGrid w:val="0"/>
                <w:color w:val="auto"/>
                <w:kern w:val="0"/>
                <w:sz w:val="21"/>
                <w:szCs w:val="21"/>
                <w:u w:val="single"/>
                <w:shd w:val="clear" w:color="auto" w:fill="FFFFFF"/>
              </w:rPr>
              <w:t>：</w:t>
            </w:r>
            <w:r>
              <w:rPr>
                <w:rFonts w:hint="eastAsia" w:cs="宋体"/>
                <w:b/>
                <w:bCs/>
                <w:snapToGrid w:val="0"/>
                <w:color w:val="auto"/>
                <w:kern w:val="0"/>
                <w:sz w:val="21"/>
                <w:szCs w:val="21"/>
                <w:u w:val="single"/>
                <w:shd w:val="clear" w:color="auto" w:fill="FFFFFF"/>
                <w:lang w:val="en-US" w:eastAsia="zh-CN"/>
              </w:rPr>
              <w:t>63894360</w:t>
            </w:r>
            <w:r>
              <w:rPr>
                <w:rFonts w:hint="eastAsia" w:ascii="宋体" w:hAnsi="宋体" w:eastAsia="宋体" w:cs="宋体"/>
                <w:b/>
                <w:bCs/>
                <w:snapToGrid w:val="0"/>
                <w:color w:val="auto"/>
                <w:kern w:val="0"/>
                <w:sz w:val="21"/>
                <w:szCs w:val="21"/>
                <w:u w:val="single"/>
                <w:shd w:val="clear" w:color="auto" w:fill="FFFFFF"/>
              </w:rPr>
              <w:t>元整。</w:t>
            </w:r>
            <w:r>
              <w:rPr>
                <w:rFonts w:hint="eastAsia" w:ascii="宋体" w:hAnsi="宋体" w:eastAsia="宋体" w:cs="宋体"/>
                <w:color w:val="auto"/>
                <w:spacing w:val="0"/>
                <w:w w:val="100"/>
                <w:kern w:val="0"/>
                <w:position w:val="0"/>
                <w:sz w:val="21"/>
                <w:szCs w:val="21"/>
                <w:highlight w:val="none"/>
              </w:rPr>
              <w:t xml:space="preserve">（详见下表）： </w:t>
            </w:r>
          </w:p>
          <w:tbl>
            <w:tblPr>
              <w:tblStyle w:val="89"/>
              <w:tblW w:w="66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3"/>
              <w:gridCol w:w="1243"/>
              <w:gridCol w:w="1133"/>
              <w:gridCol w:w="1400"/>
              <w:gridCol w:w="1345"/>
              <w:gridCol w:w="8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633" w:type="dxa"/>
                  <w:noWrap w:val="0"/>
                  <w:vAlign w:val="center"/>
                </w:tcPr>
                <w:p>
                  <w:pPr>
                    <w:pageBreakBefore w:val="0"/>
                    <w:widowControl/>
                    <w:wordWrap/>
                    <w:overflowPunct/>
                    <w:bidi w:val="0"/>
                    <w:spacing w:line="360" w:lineRule="auto"/>
                    <w:jc w:val="center"/>
                    <w:rPr>
                      <w:rFonts w:hint="eastAsia" w:ascii="宋体" w:hAnsi="宋体" w:eastAsia="宋体" w:cs="宋体"/>
                      <w:color w:val="auto"/>
                      <w:spacing w:val="0"/>
                      <w:w w:val="100"/>
                      <w:kern w:val="0"/>
                      <w:position w:val="0"/>
                      <w:sz w:val="21"/>
                      <w:szCs w:val="21"/>
                      <w:highlight w:val="none"/>
                    </w:rPr>
                  </w:pPr>
                  <w:r>
                    <w:rPr>
                      <w:rFonts w:hint="eastAsia" w:ascii="宋体" w:hAnsi="宋体" w:eastAsia="宋体" w:cs="宋体"/>
                      <w:color w:val="auto"/>
                      <w:spacing w:val="0"/>
                      <w:w w:val="100"/>
                      <w:kern w:val="0"/>
                      <w:position w:val="0"/>
                      <w:sz w:val="21"/>
                      <w:szCs w:val="21"/>
                      <w:highlight w:val="none"/>
                    </w:rPr>
                    <w:t>序号</w:t>
                  </w:r>
                </w:p>
              </w:tc>
              <w:tc>
                <w:tcPr>
                  <w:tcW w:w="1243" w:type="dxa"/>
                  <w:noWrap w:val="0"/>
                  <w:vAlign w:val="center"/>
                </w:tcPr>
                <w:p>
                  <w:pPr>
                    <w:pageBreakBefore w:val="0"/>
                    <w:widowControl/>
                    <w:wordWrap/>
                    <w:overflowPunct/>
                    <w:bidi w:val="0"/>
                    <w:spacing w:line="360" w:lineRule="auto"/>
                    <w:jc w:val="center"/>
                    <w:rPr>
                      <w:rFonts w:hint="eastAsia" w:ascii="宋体" w:hAnsi="宋体" w:eastAsia="宋体" w:cs="宋体"/>
                      <w:color w:val="auto"/>
                      <w:spacing w:val="0"/>
                      <w:w w:val="100"/>
                      <w:kern w:val="0"/>
                      <w:position w:val="0"/>
                      <w:sz w:val="21"/>
                      <w:szCs w:val="21"/>
                      <w:highlight w:val="none"/>
                    </w:rPr>
                  </w:pPr>
                  <w:r>
                    <w:rPr>
                      <w:rFonts w:hint="eastAsia" w:ascii="宋体" w:hAnsi="宋体" w:eastAsia="宋体" w:cs="宋体"/>
                      <w:color w:val="auto"/>
                      <w:spacing w:val="0"/>
                      <w:w w:val="100"/>
                      <w:kern w:val="0"/>
                      <w:position w:val="0"/>
                      <w:sz w:val="21"/>
                      <w:szCs w:val="21"/>
                      <w:highlight w:val="none"/>
                    </w:rPr>
                    <w:t>费用名称</w:t>
                  </w:r>
                </w:p>
              </w:tc>
              <w:tc>
                <w:tcPr>
                  <w:tcW w:w="1133" w:type="dxa"/>
                  <w:noWrap w:val="0"/>
                  <w:vAlign w:val="center"/>
                </w:tcPr>
                <w:p>
                  <w:pPr>
                    <w:pageBreakBefore w:val="0"/>
                    <w:widowControl/>
                    <w:wordWrap/>
                    <w:overflowPunct/>
                    <w:bidi w:val="0"/>
                    <w:spacing w:line="360" w:lineRule="auto"/>
                    <w:rPr>
                      <w:rFonts w:hint="eastAsia" w:ascii="宋体" w:hAnsi="宋体" w:eastAsia="宋体" w:cs="宋体"/>
                      <w:color w:val="auto"/>
                      <w:spacing w:val="0"/>
                      <w:w w:val="100"/>
                      <w:kern w:val="0"/>
                      <w:position w:val="0"/>
                      <w:sz w:val="21"/>
                      <w:szCs w:val="21"/>
                      <w:highlight w:val="none"/>
                    </w:rPr>
                  </w:pPr>
                  <w:r>
                    <w:rPr>
                      <w:rFonts w:hint="eastAsia" w:ascii="宋体" w:hAnsi="宋体" w:eastAsia="宋体" w:cs="宋体"/>
                      <w:color w:val="auto"/>
                      <w:spacing w:val="0"/>
                      <w:w w:val="100"/>
                      <w:kern w:val="0"/>
                      <w:position w:val="0"/>
                      <w:sz w:val="21"/>
                      <w:szCs w:val="21"/>
                      <w:highlight w:val="none"/>
                    </w:rPr>
                    <w:t>招标控制价（万元）</w:t>
                  </w:r>
                </w:p>
              </w:tc>
              <w:tc>
                <w:tcPr>
                  <w:tcW w:w="1400" w:type="dxa"/>
                  <w:noWrap w:val="0"/>
                  <w:vAlign w:val="center"/>
                </w:tcPr>
                <w:p>
                  <w:pPr>
                    <w:pageBreakBefore w:val="0"/>
                    <w:widowControl/>
                    <w:wordWrap/>
                    <w:overflowPunct/>
                    <w:bidi w:val="0"/>
                    <w:spacing w:line="360" w:lineRule="auto"/>
                    <w:jc w:val="center"/>
                    <w:rPr>
                      <w:rFonts w:hint="eastAsia" w:ascii="宋体" w:hAnsi="宋体" w:eastAsia="宋体" w:cs="宋体"/>
                      <w:color w:val="auto"/>
                      <w:spacing w:val="0"/>
                      <w:w w:val="100"/>
                      <w:kern w:val="0"/>
                      <w:position w:val="0"/>
                      <w:sz w:val="21"/>
                      <w:szCs w:val="21"/>
                      <w:highlight w:val="none"/>
                    </w:rPr>
                  </w:pPr>
                  <w:r>
                    <w:rPr>
                      <w:rFonts w:hint="eastAsia" w:ascii="宋体" w:hAnsi="宋体" w:eastAsia="宋体" w:cs="宋体"/>
                      <w:color w:val="auto"/>
                      <w:spacing w:val="0"/>
                      <w:w w:val="100"/>
                      <w:kern w:val="0"/>
                      <w:position w:val="0"/>
                      <w:sz w:val="21"/>
                      <w:szCs w:val="21"/>
                      <w:highlight w:val="none"/>
                    </w:rPr>
                    <w:t>最高限价计算公式</w:t>
                  </w:r>
                </w:p>
              </w:tc>
              <w:tc>
                <w:tcPr>
                  <w:tcW w:w="1345" w:type="dxa"/>
                  <w:noWrap w:val="0"/>
                  <w:vAlign w:val="center"/>
                </w:tcPr>
                <w:p>
                  <w:pPr>
                    <w:pageBreakBefore w:val="0"/>
                    <w:widowControl/>
                    <w:wordWrap/>
                    <w:overflowPunct/>
                    <w:bidi w:val="0"/>
                    <w:spacing w:line="360" w:lineRule="auto"/>
                    <w:jc w:val="center"/>
                    <w:rPr>
                      <w:rFonts w:hint="eastAsia" w:ascii="宋体" w:hAnsi="宋体" w:eastAsia="宋体" w:cs="宋体"/>
                      <w:color w:val="auto"/>
                      <w:spacing w:val="0"/>
                      <w:w w:val="100"/>
                      <w:kern w:val="0"/>
                      <w:position w:val="0"/>
                      <w:sz w:val="21"/>
                      <w:szCs w:val="21"/>
                      <w:highlight w:val="none"/>
                    </w:rPr>
                  </w:pPr>
                  <w:r>
                    <w:rPr>
                      <w:rFonts w:hint="eastAsia" w:ascii="宋体" w:hAnsi="宋体" w:eastAsia="宋体" w:cs="宋体"/>
                      <w:color w:val="auto"/>
                      <w:spacing w:val="0"/>
                      <w:w w:val="100"/>
                      <w:kern w:val="0"/>
                      <w:position w:val="0"/>
                      <w:sz w:val="21"/>
                      <w:szCs w:val="21"/>
                      <w:highlight w:val="none"/>
                    </w:rPr>
                    <w:t>最高投标限价（万元）</w:t>
                  </w:r>
                </w:p>
              </w:tc>
              <w:tc>
                <w:tcPr>
                  <w:tcW w:w="896" w:type="dxa"/>
                  <w:noWrap w:val="0"/>
                  <w:vAlign w:val="center"/>
                </w:tcPr>
                <w:p>
                  <w:pPr>
                    <w:pageBreakBefore w:val="0"/>
                    <w:widowControl/>
                    <w:wordWrap/>
                    <w:overflowPunct/>
                    <w:bidi w:val="0"/>
                    <w:spacing w:line="360" w:lineRule="auto"/>
                    <w:jc w:val="center"/>
                    <w:rPr>
                      <w:rFonts w:hint="eastAsia" w:ascii="宋体" w:hAnsi="宋体" w:eastAsia="宋体" w:cs="宋体"/>
                      <w:color w:val="auto"/>
                      <w:spacing w:val="0"/>
                      <w:w w:val="100"/>
                      <w:kern w:val="0"/>
                      <w:position w:val="0"/>
                      <w:sz w:val="21"/>
                      <w:szCs w:val="21"/>
                      <w:highlight w:val="none"/>
                    </w:rPr>
                  </w:pPr>
                  <w:r>
                    <w:rPr>
                      <w:rFonts w:hint="eastAsia" w:ascii="宋体" w:hAnsi="宋体" w:eastAsia="宋体" w:cs="宋体"/>
                      <w:color w:val="auto"/>
                      <w:spacing w:val="0"/>
                      <w:w w:val="100"/>
                      <w:kern w:val="0"/>
                      <w:position w:val="0"/>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8" w:hRule="atLeast"/>
              </w:trPr>
              <w:tc>
                <w:tcPr>
                  <w:tcW w:w="633" w:type="dxa"/>
                  <w:noWrap w:val="0"/>
                  <w:vAlign w:val="center"/>
                </w:tcPr>
                <w:p>
                  <w:pPr>
                    <w:pageBreakBefore w:val="0"/>
                    <w:widowControl/>
                    <w:wordWrap/>
                    <w:overflowPunct/>
                    <w:bidi w:val="0"/>
                    <w:spacing w:line="360" w:lineRule="auto"/>
                    <w:jc w:val="center"/>
                    <w:rPr>
                      <w:rFonts w:hint="eastAsia" w:ascii="宋体" w:hAnsi="宋体" w:eastAsia="宋体" w:cs="宋体"/>
                      <w:color w:val="auto"/>
                      <w:spacing w:val="0"/>
                      <w:w w:val="100"/>
                      <w:kern w:val="0"/>
                      <w:position w:val="0"/>
                      <w:sz w:val="21"/>
                      <w:szCs w:val="21"/>
                      <w:highlight w:val="none"/>
                    </w:rPr>
                  </w:pPr>
                  <w:r>
                    <w:rPr>
                      <w:rFonts w:hint="eastAsia" w:ascii="宋体" w:hAnsi="宋体" w:eastAsia="宋体" w:cs="宋体"/>
                      <w:color w:val="auto"/>
                      <w:spacing w:val="0"/>
                      <w:w w:val="100"/>
                      <w:kern w:val="0"/>
                      <w:position w:val="0"/>
                      <w:sz w:val="21"/>
                      <w:szCs w:val="21"/>
                      <w:highlight w:val="none"/>
                    </w:rPr>
                    <w:t>一</w:t>
                  </w:r>
                </w:p>
              </w:tc>
              <w:tc>
                <w:tcPr>
                  <w:tcW w:w="1243" w:type="dxa"/>
                  <w:noWrap w:val="0"/>
                  <w:vAlign w:val="center"/>
                </w:tcPr>
                <w:p>
                  <w:pPr>
                    <w:pageBreakBefore w:val="0"/>
                    <w:widowControl/>
                    <w:wordWrap/>
                    <w:overflowPunct/>
                    <w:bidi w:val="0"/>
                    <w:spacing w:line="360" w:lineRule="auto"/>
                    <w:jc w:val="center"/>
                    <w:rPr>
                      <w:rFonts w:hint="eastAsia" w:ascii="宋体" w:hAnsi="宋体" w:eastAsia="宋体" w:cs="宋体"/>
                      <w:color w:val="auto"/>
                      <w:spacing w:val="0"/>
                      <w:w w:val="100"/>
                      <w:kern w:val="0"/>
                      <w:position w:val="0"/>
                      <w:sz w:val="21"/>
                      <w:szCs w:val="21"/>
                      <w:highlight w:val="none"/>
                    </w:rPr>
                  </w:pPr>
                  <w:r>
                    <w:rPr>
                      <w:rFonts w:hint="eastAsia" w:ascii="宋体" w:hAnsi="宋体" w:eastAsia="宋体" w:cs="宋体"/>
                      <w:color w:val="auto"/>
                      <w:spacing w:val="0"/>
                      <w:w w:val="100"/>
                      <w:kern w:val="0"/>
                      <w:position w:val="0"/>
                      <w:sz w:val="21"/>
                      <w:szCs w:val="21"/>
                      <w:highlight w:val="none"/>
                      <w:lang w:val="en-US" w:eastAsia="zh-CN"/>
                    </w:rPr>
                    <w:t>设计费</w:t>
                  </w:r>
                </w:p>
              </w:tc>
              <w:tc>
                <w:tcPr>
                  <w:tcW w:w="1133" w:type="dxa"/>
                  <w:noWrap w:val="0"/>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rPr>
                      <w:rFonts w:hint="default" w:ascii="宋体" w:hAnsi="宋体" w:eastAsia="宋体" w:cs="宋体"/>
                      <w:color w:val="auto"/>
                      <w:spacing w:val="0"/>
                      <w:w w:val="100"/>
                      <w:kern w:val="0"/>
                      <w:position w:val="0"/>
                      <w:sz w:val="21"/>
                      <w:szCs w:val="21"/>
                      <w:highlight w:val="none"/>
                      <w:lang w:val="en-US" w:eastAsia="zh-CN"/>
                    </w:rPr>
                  </w:pPr>
                  <w:r>
                    <w:rPr>
                      <w:rFonts w:hint="eastAsia" w:cs="宋体"/>
                      <w:color w:val="auto"/>
                      <w:spacing w:val="0"/>
                      <w:w w:val="100"/>
                      <w:kern w:val="0"/>
                      <w:position w:val="0"/>
                      <w:sz w:val="21"/>
                      <w:szCs w:val="21"/>
                      <w:highlight w:val="none"/>
                      <w:lang w:val="en-US" w:eastAsia="zh-CN"/>
                    </w:rPr>
                    <w:t>125.85</w:t>
                  </w:r>
                </w:p>
              </w:tc>
              <w:tc>
                <w:tcPr>
                  <w:tcW w:w="1400" w:type="dxa"/>
                  <w:noWrap w:val="0"/>
                  <w:vAlign w:val="center"/>
                </w:tcPr>
                <w:p>
                  <w:pPr>
                    <w:pageBreakBefore w:val="0"/>
                    <w:widowControl/>
                    <w:wordWrap/>
                    <w:overflowPunct/>
                    <w:bidi w:val="0"/>
                    <w:spacing w:line="360" w:lineRule="auto"/>
                    <w:jc w:val="center"/>
                    <w:rPr>
                      <w:rFonts w:hint="eastAsia" w:ascii="宋体" w:hAnsi="宋体" w:eastAsia="宋体" w:cs="宋体"/>
                      <w:color w:val="auto"/>
                      <w:spacing w:val="0"/>
                      <w:w w:val="100"/>
                      <w:kern w:val="0"/>
                      <w:position w:val="0"/>
                      <w:sz w:val="21"/>
                      <w:szCs w:val="21"/>
                      <w:highlight w:val="none"/>
                    </w:rPr>
                  </w:pPr>
                  <w:r>
                    <w:rPr>
                      <w:rFonts w:hint="eastAsia" w:ascii="宋体" w:hAnsi="宋体" w:eastAsia="宋体" w:cs="宋体"/>
                      <w:color w:val="auto"/>
                      <w:spacing w:val="0"/>
                      <w:w w:val="100"/>
                      <w:kern w:val="0"/>
                      <w:position w:val="0"/>
                      <w:sz w:val="21"/>
                      <w:szCs w:val="21"/>
                      <w:highlight w:val="none"/>
                      <w:lang w:val="en-US" w:eastAsia="zh-CN"/>
                    </w:rPr>
                    <w:t>/</w:t>
                  </w:r>
                </w:p>
              </w:tc>
              <w:tc>
                <w:tcPr>
                  <w:tcW w:w="1345" w:type="dxa"/>
                  <w:noWrap w:val="0"/>
                  <w:vAlign w:val="center"/>
                </w:tcPr>
                <w:p>
                  <w:pPr>
                    <w:pageBreakBefore w:val="0"/>
                    <w:widowControl/>
                    <w:wordWrap/>
                    <w:overflowPunct/>
                    <w:bidi w:val="0"/>
                    <w:spacing w:line="360" w:lineRule="auto"/>
                    <w:jc w:val="center"/>
                    <w:rPr>
                      <w:rFonts w:hint="default" w:ascii="宋体" w:hAnsi="宋体" w:eastAsia="宋体" w:cs="宋体"/>
                      <w:color w:val="auto"/>
                      <w:spacing w:val="0"/>
                      <w:w w:val="100"/>
                      <w:kern w:val="0"/>
                      <w:position w:val="0"/>
                      <w:sz w:val="21"/>
                      <w:szCs w:val="21"/>
                      <w:highlight w:val="none"/>
                      <w:lang w:val="en-US" w:eastAsia="zh-CN"/>
                    </w:rPr>
                  </w:pPr>
                  <w:r>
                    <w:rPr>
                      <w:rFonts w:hint="eastAsia" w:cs="宋体"/>
                      <w:color w:val="auto"/>
                      <w:spacing w:val="0"/>
                      <w:w w:val="100"/>
                      <w:kern w:val="0"/>
                      <w:position w:val="0"/>
                      <w:sz w:val="21"/>
                      <w:szCs w:val="21"/>
                      <w:highlight w:val="none"/>
                      <w:lang w:val="en-US" w:eastAsia="zh-CN"/>
                    </w:rPr>
                    <w:t>125.85</w:t>
                  </w:r>
                </w:p>
              </w:tc>
              <w:tc>
                <w:tcPr>
                  <w:tcW w:w="896" w:type="dxa"/>
                  <w:noWrap w:val="0"/>
                  <w:vAlign w:val="center"/>
                </w:tcPr>
                <w:p>
                  <w:pPr>
                    <w:pageBreakBefore w:val="0"/>
                    <w:widowControl/>
                    <w:wordWrap/>
                    <w:overflowPunct/>
                    <w:bidi w:val="0"/>
                    <w:spacing w:line="360" w:lineRule="auto"/>
                    <w:jc w:val="center"/>
                    <w:rPr>
                      <w:rFonts w:hint="eastAsia" w:ascii="宋体" w:hAnsi="宋体" w:eastAsia="宋体" w:cs="宋体"/>
                      <w:color w:val="auto"/>
                      <w:spacing w:val="0"/>
                      <w:w w:val="100"/>
                      <w:kern w:val="0"/>
                      <w:position w:val="0"/>
                      <w:sz w:val="21"/>
                      <w:szCs w:val="21"/>
                      <w:highlight w:val="none"/>
                    </w:rPr>
                  </w:pPr>
                  <w:r>
                    <w:rPr>
                      <w:rFonts w:hint="eastAsia" w:ascii="宋体" w:hAnsi="宋体" w:eastAsia="宋体" w:cs="宋体"/>
                      <w:color w:val="auto"/>
                      <w:spacing w:val="0"/>
                      <w:w w:val="100"/>
                      <w:kern w:val="0"/>
                      <w:position w:val="0"/>
                      <w:sz w:val="21"/>
                      <w:szCs w:val="21"/>
                      <w:highlight w:val="none"/>
                      <w:lang w:val="en-US" w:eastAsia="zh-CN"/>
                    </w:rPr>
                    <w:t>设计费一次性包干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633" w:type="dxa"/>
                  <w:noWrap w:val="0"/>
                  <w:vAlign w:val="center"/>
                </w:tcPr>
                <w:p>
                  <w:pPr>
                    <w:pageBreakBefore w:val="0"/>
                    <w:widowControl/>
                    <w:wordWrap/>
                    <w:overflowPunct/>
                    <w:bidi w:val="0"/>
                    <w:spacing w:line="360" w:lineRule="auto"/>
                    <w:jc w:val="center"/>
                    <w:rPr>
                      <w:rFonts w:hint="eastAsia" w:ascii="宋体" w:hAnsi="宋体" w:eastAsia="宋体" w:cs="宋体"/>
                      <w:color w:val="auto"/>
                      <w:spacing w:val="0"/>
                      <w:w w:val="100"/>
                      <w:kern w:val="0"/>
                      <w:position w:val="0"/>
                      <w:sz w:val="21"/>
                      <w:szCs w:val="21"/>
                      <w:highlight w:val="none"/>
                    </w:rPr>
                  </w:pPr>
                  <w:r>
                    <w:rPr>
                      <w:rFonts w:hint="eastAsia" w:ascii="宋体" w:hAnsi="宋体" w:eastAsia="宋体" w:cs="宋体"/>
                      <w:color w:val="auto"/>
                      <w:spacing w:val="0"/>
                      <w:w w:val="100"/>
                      <w:kern w:val="0"/>
                      <w:position w:val="0"/>
                      <w:sz w:val="21"/>
                      <w:szCs w:val="21"/>
                      <w:highlight w:val="none"/>
                      <w:lang w:val="en-US" w:eastAsia="zh-CN"/>
                    </w:rPr>
                    <w:t>二</w:t>
                  </w:r>
                </w:p>
              </w:tc>
              <w:tc>
                <w:tcPr>
                  <w:tcW w:w="1243" w:type="dxa"/>
                  <w:noWrap w:val="0"/>
                  <w:vAlign w:val="center"/>
                </w:tcPr>
                <w:p>
                  <w:pPr>
                    <w:pageBreakBefore w:val="0"/>
                    <w:widowControl/>
                    <w:wordWrap/>
                    <w:overflowPunct/>
                    <w:bidi w:val="0"/>
                    <w:spacing w:line="360" w:lineRule="auto"/>
                    <w:jc w:val="center"/>
                    <w:rPr>
                      <w:rFonts w:hint="eastAsia" w:ascii="宋体" w:hAnsi="宋体" w:eastAsia="宋体" w:cs="宋体"/>
                      <w:color w:val="auto"/>
                      <w:spacing w:val="0"/>
                      <w:w w:val="100"/>
                      <w:kern w:val="0"/>
                      <w:position w:val="0"/>
                      <w:sz w:val="21"/>
                      <w:szCs w:val="21"/>
                      <w:highlight w:val="none"/>
                    </w:rPr>
                  </w:pPr>
                  <w:r>
                    <w:rPr>
                      <w:rFonts w:hint="eastAsia" w:ascii="宋体" w:hAnsi="宋体" w:eastAsia="宋体" w:cs="宋体"/>
                      <w:color w:val="auto"/>
                      <w:spacing w:val="0"/>
                      <w:w w:val="100"/>
                      <w:kern w:val="0"/>
                      <w:position w:val="0"/>
                      <w:sz w:val="21"/>
                      <w:szCs w:val="21"/>
                      <w:highlight w:val="none"/>
                    </w:rPr>
                    <w:t>工程费用</w:t>
                  </w:r>
                </w:p>
              </w:tc>
              <w:tc>
                <w:tcPr>
                  <w:tcW w:w="1133" w:type="dxa"/>
                  <w:noWrap w:val="0"/>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rPr>
                      <w:rFonts w:hint="default" w:ascii="宋体" w:hAnsi="宋体" w:eastAsia="宋体" w:cs="宋体"/>
                      <w:color w:val="auto"/>
                      <w:spacing w:val="0"/>
                      <w:w w:val="100"/>
                      <w:kern w:val="0"/>
                      <w:position w:val="0"/>
                      <w:sz w:val="21"/>
                      <w:szCs w:val="21"/>
                      <w:highlight w:val="none"/>
                      <w:lang w:val="en-US"/>
                    </w:rPr>
                  </w:pPr>
                  <w:r>
                    <w:rPr>
                      <w:rFonts w:hint="eastAsia" w:cs="宋体"/>
                      <w:color w:val="auto"/>
                      <w:spacing w:val="0"/>
                      <w:w w:val="100"/>
                      <w:kern w:val="0"/>
                      <w:position w:val="0"/>
                      <w:sz w:val="21"/>
                      <w:szCs w:val="21"/>
                      <w:highlight w:val="none"/>
                      <w:lang w:val="en-US" w:eastAsia="zh-CN"/>
                    </w:rPr>
                    <w:t>6959.54</w:t>
                  </w:r>
                </w:p>
              </w:tc>
              <w:tc>
                <w:tcPr>
                  <w:tcW w:w="1400" w:type="dxa"/>
                  <w:noWrap w:val="0"/>
                  <w:vAlign w:val="center"/>
                </w:tcPr>
                <w:p>
                  <w:pPr>
                    <w:pageBreakBefore w:val="0"/>
                    <w:widowControl/>
                    <w:wordWrap/>
                    <w:overflowPunct/>
                    <w:bidi w:val="0"/>
                    <w:spacing w:line="360" w:lineRule="auto"/>
                    <w:jc w:val="center"/>
                    <w:rPr>
                      <w:rFonts w:hint="eastAsia" w:ascii="宋体" w:hAnsi="宋体" w:eastAsia="宋体" w:cs="宋体"/>
                      <w:color w:val="auto"/>
                      <w:spacing w:val="0"/>
                      <w:w w:val="100"/>
                      <w:kern w:val="0"/>
                      <w:position w:val="0"/>
                      <w:sz w:val="21"/>
                      <w:szCs w:val="21"/>
                      <w:highlight w:val="none"/>
                    </w:rPr>
                  </w:pPr>
                  <w:r>
                    <w:rPr>
                      <w:rFonts w:hint="eastAsia" w:ascii="宋体" w:hAnsi="宋体" w:eastAsia="宋体" w:cs="宋体"/>
                      <w:color w:val="auto"/>
                      <w:spacing w:val="0"/>
                      <w:w w:val="100"/>
                      <w:kern w:val="0"/>
                      <w:position w:val="0"/>
                      <w:sz w:val="21"/>
                      <w:szCs w:val="21"/>
                      <w:highlight w:val="none"/>
                    </w:rPr>
                    <w:t>招标控制价×</w:t>
                  </w:r>
                  <w:r>
                    <w:rPr>
                      <w:rFonts w:hint="eastAsia" w:ascii="宋体" w:hAnsi="宋体" w:eastAsia="宋体" w:cs="宋体"/>
                      <w:color w:val="auto"/>
                      <w:spacing w:val="0"/>
                      <w:w w:val="100"/>
                      <w:kern w:val="0"/>
                      <w:position w:val="0"/>
                      <w:sz w:val="21"/>
                      <w:szCs w:val="21"/>
                      <w:highlight w:val="none"/>
                      <w:lang w:val="en-US" w:eastAsia="zh-CN"/>
                    </w:rPr>
                    <w:t>90</w:t>
                  </w:r>
                  <w:r>
                    <w:rPr>
                      <w:rFonts w:hint="eastAsia" w:ascii="宋体" w:hAnsi="宋体" w:eastAsia="宋体" w:cs="宋体"/>
                      <w:color w:val="auto"/>
                      <w:spacing w:val="0"/>
                      <w:w w:val="100"/>
                      <w:kern w:val="0"/>
                      <w:position w:val="0"/>
                      <w:sz w:val="21"/>
                      <w:szCs w:val="21"/>
                      <w:highlight w:val="none"/>
                    </w:rPr>
                    <w:t>%</w:t>
                  </w:r>
                </w:p>
              </w:tc>
              <w:tc>
                <w:tcPr>
                  <w:tcW w:w="1345" w:type="dxa"/>
                  <w:noWrap w:val="0"/>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rPr>
                      <w:rFonts w:hint="default" w:ascii="宋体" w:hAnsi="宋体" w:eastAsia="宋体" w:cs="宋体"/>
                      <w:color w:val="auto"/>
                      <w:spacing w:val="0"/>
                      <w:w w:val="100"/>
                      <w:kern w:val="0"/>
                      <w:position w:val="0"/>
                      <w:sz w:val="21"/>
                      <w:szCs w:val="21"/>
                      <w:highlight w:val="none"/>
                      <w:lang w:val="en-US" w:eastAsia="zh-CN"/>
                    </w:rPr>
                  </w:pPr>
                  <w:r>
                    <w:rPr>
                      <w:rFonts w:hint="eastAsia" w:cs="宋体"/>
                      <w:color w:val="auto"/>
                      <w:spacing w:val="0"/>
                      <w:w w:val="100"/>
                      <w:kern w:val="0"/>
                      <w:position w:val="0"/>
                      <w:sz w:val="21"/>
                      <w:szCs w:val="21"/>
                      <w:highlight w:val="none"/>
                      <w:lang w:val="en-US" w:eastAsia="zh-CN"/>
                    </w:rPr>
                    <w:t>6263.586</w:t>
                  </w:r>
                </w:p>
              </w:tc>
              <w:tc>
                <w:tcPr>
                  <w:tcW w:w="896" w:type="dxa"/>
                  <w:noWrap w:val="0"/>
                  <w:vAlign w:val="center"/>
                </w:tcPr>
                <w:p>
                  <w:pPr>
                    <w:pageBreakBefore w:val="0"/>
                    <w:widowControl/>
                    <w:wordWrap/>
                    <w:overflowPunct/>
                    <w:bidi w:val="0"/>
                    <w:spacing w:line="360" w:lineRule="auto"/>
                    <w:jc w:val="center"/>
                    <w:rPr>
                      <w:rFonts w:hint="eastAsia" w:ascii="宋体" w:hAnsi="宋体" w:eastAsia="宋体" w:cs="宋体"/>
                      <w:color w:val="auto"/>
                      <w:spacing w:val="0"/>
                      <w:w w:val="100"/>
                      <w:kern w:val="0"/>
                      <w:positio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1876" w:type="dxa"/>
                  <w:gridSpan w:val="2"/>
                  <w:noWrap w:val="0"/>
                  <w:vAlign w:val="center"/>
                </w:tcPr>
                <w:p>
                  <w:pPr>
                    <w:pageBreakBefore w:val="0"/>
                    <w:widowControl/>
                    <w:wordWrap/>
                    <w:overflowPunct/>
                    <w:bidi w:val="0"/>
                    <w:spacing w:line="360" w:lineRule="auto"/>
                    <w:jc w:val="center"/>
                    <w:rPr>
                      <w:rFonts w:hint="eastAsia" w:ascii="宋体" w:hAnsi="宋体" w:eastAsia="宋体" w:cs="宋体"/>
                      <w:color w:val="auto"/>
                      <w:spacing w:val="0"/>
                      <w:w w:val="100"/>
                      <w:kern w:val="0"/>
                      <w:position w:val="0"/>
                      <w:sz w:val="21"/>
                      <w:szCs w:val="21"/>
                      <w:highlight w:val="none"/>
                    </w:rPr>
                  </w:pPr>
                  <w:r>
                    <w:rPr>
                      <w:rFonts w:hint="eastAsia" w:ascii="宋体" w:hAnsi="宋体" w:eastAsia="宋体" w:cs="宋体"/>
                      <w:color w:val="auto"/>
                      <w:spacing w:val="0"/>
                      <w:w w:val="100"/>
                      <w:kern w:val="0"/>
                      <w:position w:val="0"/>
                      <w:sz w:val="21"/>
                      <w:szCs w:val="21"/>
                      <w:highlight w:val="none"/>
                    </w:rPr>
                    <w:t>合计（一+二）</w:t>
                  </w:r>
                </w:p>
              </w:tc>
              <w:tc>
                <w:tcPr>
                  <w:tcW w:w="1133"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auto"/>
                    <w:jc w:val="center"/>
                    <w:textAlignment w:val="center"/>
                    <w:rPr>
                      <w:rFonts w:hint="default" w:ascii="宋体" w:hAnsi="宋体" w:eastAsia="宋体" w:cs="宋体"/>
                      <w:color w:val="auto"/>
                      <w:spacing w:val="0"/>
                      <w:w w:val="100"/>
                      <w:kern w:val="0"/>
                      <w:position w:val="0"/>
                      <w:sz w:val="21"/>
                      <w:szCs w:val="21"/>
                      <w:highlight w:val="none"/>
                      <w:lang w:val="en-US" w:eastAsia="zh-CN"/>
                    </w:rPr>
                  </w:pPr>
                  <w:r>
                    <w:rPr>
                      <w:rFonts w:hint="eastAsia" w:cs="宋体"/>
                      <w:color w:val="auto"/>
                      <w:spacing w:val="0"/>
                      <w:w w:val="100"/>
                      <w:kern w:val="0"/>
                      <w:position w:val="0"/>
                      <w:sz w:val="21"/>
                      <w:szCs w:val="21"/>
                      <w:highlight w:val="none"/>
                      <w:lang w:val="en-US" w:eastAsia="zh-CN"/>
                    </w:rPr>
                    <w:t>7085.39</w:t>
                  </w:r>
                </w:p>
              </w:tc>
              <w:tc>
                <w:tcPr>
                  <w:tcW w:w="1400" w:type="dxa"/>
                  <w:noWrap w:val="0"/>
                  <w:vAlign w:val="center"/>
                </w:tcPr>
                <w:p>
                  <w:pPr>
                    <w:pageBreakBefore w:val="0"/>
                    <w:widowControl/>
                    <w:wordWrap/>
                    <w:overflowPunct/>
                    <w:bidi w:val="0"/>
                    <w:spacing w:line="360" w:lineRule="auto"/>
                    <w:jc w:val="center"/>
                    <w:rPr>
                      <w:rFonts w:hint="eastAsia" w:ascii="宋体" w:hAnsi="宋体" w:eastAsia="宋体" w:cs="宋体"/>
                      <w:color w:val="auto"/>
                      <w:spacing w:val="0"/>
                      <w:w w:val="100"/>
                      <w:kern w:val="0"/>
                      <w:position w:val="0"/>
                      <w:sz w:val="21"/>
                      <w:szCs w:val="21"/>
                      <w:highlight w:val="none"/>
                    </w:rPr>
                  </w:pPr>
                  <w:r>
                    <w:rPr>
                      <w:rFonts w:hint="eastAsia" w:ascii="宋体" w:hAnsi="宋体" w:eastAsia="宋体" w:cs="宋体"/>
                      <w:color w:val="auto"/>
                      <w:spacing w:val="0"/>
                      <w:w w:val="100"/>
                      <w:kern w:val="0"/>
                      <w:position w:val="0"/>
                      <w:sz w:val="21"/>
                      <w:szCs w:val="21"/>
                      <w:highlight w:val="none"/>
                    </w:rPr>
                    <w:t>/</w:t>
                  </w:r>
                </w:p>
              </w:tc>
              <w:tc>
                <w:tcPr>
                  <w:tcW w:w="1345"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auto"/>
                    <w:jc w:val="center"/>
                    <w:textAlignment w:val="center"/>
                    <w:rPr>
                      <w:rFonts w:hint="default" w:ascii="宋体" w:hAnsi="宋体" w:eastAsia="宋体" w:cs="宋体"/>
                      <w:color w:val="auto"/>
                      <w:spacing w:val="0"/>
                      <w:w w:val="100"/>
                      <w:kern w:val="0"/>
                      <w:position w:val="0"/>
                      <w:sz w:val="21"/>
                      <w:szCs w:val="21"/>
                      <w:highlight w:val="none"/>
                      <w:lang w:val="en-US" w:eastAsia="zh-CN"/>
                    </w:rPr>
                  </w:pPr>
                  <w:r>
                    <w:rPr>
                      <w:rFonts w:hint="eastAsia" w:cs="宋体"/>
                      <w:color w:val="auto"/>
                      <w:spacing w:val="0"/>
                      <w:w w:val="100"/>
                      <w:kern w:val="0"/>
                      <w:position w:val="0"/>
                      <w:sz w:val="21"/>
                      <w:szCs w:val="21"/>
                      <w:highlight w:val="none"/>
                      <w:lang w:val="en-US" w:eastAsia="zh-CN"/>
                    </w:rPr>
                    <w:t>6389.436</w:t>
                  </w:r>
                </w:p>
              </w:tc>
              <w:tc>
                <w:tcPr>
                  <w:tcW w:w="896" w:type="dxa"/>
                  <w:noWrap w:val="0"/>
                  <w:vAlign w:val="center"/>
                </w:tcPr>
                <w:p>
                  <w:pPr>
                    <w:pageBreakBefore w:val="0"/>
                    <w:widowControl/>
                    <w:wordWrap/>
                    <w:overflowPunct/>
                    <w:bidi w:val="0"/>
                    <w:spacing w:line="360" w:lineRule="auto"/>
                    <w:jc w:val="center"/>
                    <w:rPr>
                      <w:rFonts w:hint="eastAsia" w:ascii="宋体" w:hAnsi="宋体" w:eastAsia="宋体" w:cs="宋体"/>
                      <w:color w:val="auto"/>
                      <w:spacing w:val="0"/>
                      <w:w w:val="100"/>
                      <w:kern w:val="0"/>
                      <w:position w:val="0"/>
                      <w:sz w:val="21"/>
                      <w:szCs w:val="21"/>
                      <w:highlight w:val="none"/>
                    </w:rPr>
                  </w:pPr>
                </w:p>
              </w:tc>
            </w:tr>
          </w:tbl>
          <w:p>
            <w:pPr>
              <w:pageBreakBefore w:val="0"/>
              <w:wordWrap/>
              <w:overflowPunct/>
              <w:bidi w:val="0"/>
              <w:spacing w:line="360" w:lineRule="auto"/>
              <w:rPr>
                <w:rFonts w:hint="eastAsia" w:ascii="宋体" w:hAnsi="宋体" w:eastAsia="宋体" w:cs="宋体"/>
                <w:b/>
                <w:snapToGrid w:val="0"/>
                <w:color w:val="auto"/>
                <w:sz w:val="21"/>
                <w:szCs w:val="21"/>
              </w:rPr>
            </w:pPr>
            <w:r>
              <w:rPr>
                <w:rFonts w:hint="eastAsia" w:ascii="宋体" w:hAnsi="宋体" w:eastAsia="宋体" w:cs="宋体"/>
                <w:color w:val="auto"/>
                <w:spacing w:val="0"/>
                <w:w w:val="100"/>
                <w:kern w:val="0"/>
                <w:position w:val="0"/>
                <w:sz w:val="21"/>
                <w:szCs w:val="21"/>
                <w:highlight w:val="none"/>
              </w:rPr>
              <w:t>注：</w:t>
            </w:r>
            <w:r>
              <w:rPr>
                <w:rFonts w:hint="eastAsia" w:ascii="宋体" w:hAnsi="宋体" w:eastAsia="宋体" w:cs="宋体"/>
                <w:b/>
                <w:bCs/>
                <w:color w:val="auto"/>
                <w:kern w:val="0"/>
                <w:sz w:val="21"/>
                <w:szCs w:val="21"/>
                <w:lang w:bidi="ar"/>
              </w:rPr>
              <w:t>投标人投标总报价及分项投标报价均不得超过最高投标限价及相对应分项最高投标限价。</w:t>
            </w:r>
          </w:p>
        </w:tc>
      </w:tr>
      <w:tr>
        <w:tblPrEx>
          <w:tblCellMar>
            <w:top w:w="0" w:type="dxa"/>
            <w:left w:w="108" w:type="dxa"/>
            <w:bottom w:w="0" w:type="dxa"/>
            <w:right w:w="108" w:type="dxa"/>
          </w:tblCellMar>
        </w:tblPrEx>
        <w:trPr>
          <w:trHeight w:val="90" w:hRule="atLeast"/>
          <w:jc w:val="center"/>
        </w:trPr>
        <w:tc>
          <w:tcPr>
            <w:tcW w:w="1183" w:type="dxa"/>
            <w:tcBorders>
              <w:top w:val="single" w:color="auto" w:sz="4" w:space="0"/>
              <w:left w:val="single" w:color="auto" w:sz="4" w:space="0"/>
              <w:bottom w:val="single" w:color="auto" w:sz="4" w:space="0"/>
              <w:right w:val="single" w:color="auto" w:sz="4" w:space="0"/>
            </w:tcBorders>
            <w:vAlign w:val="center"/>
          </w:tcPr>
          <w:p>
            <w:pPr>
              <w:pageBreakBefore w:val="0"/>
              <w:wordWrap/>
              <w:overflowPunct/>
              <w:bidi w:val="0"/>
              <w:spacing w:line="360" w:lineRule="auto"/>
              <w:jc w:val="center"/>
              <w:rPr>
                <w:rFonts w:hint="eastAsia" w:ascii="宋体" w:hAnsi="宋体" w:eastAsia="宋体" w:cs="宋体"/>
                <w:snapToGrid w:val="0"/>
                <w:color w:val="auto"/>
                <w:lang w:val="en-US"/>
              </w:rPr>
            </w:pPr>
            <w:r>
              <w:rPr>
                <w:rFonts w:hint="eastAsia" w:ascii="宋体" w:hAnsi="宋体" w:eastAsia="宋体" w:cs="宋体"/>
                <w:snapToGrid w:val="0"/>
                <w:color w:val="auto"/>
                <w:kern w:val="0"/>
                <w:szCs w:val="21"/>
              </w:rPr>
              <w:t>3.2.5</w:t>
            </w:r>
          </w:p>
        </w:tc>
        <w:tc>
          <w:tcPr>
            <w:tcW w:w="1675" w:type="dxa"/>
            <w:tcBorders>
              <w:top w:val="single" w:color="auto" w:sz="4" w:space="0"/>
              <w:left w:val="single" w:color="auto" w:sz="4" w:space="0"/>
              <w:bottom w:val="single" w:color="auto" w:sz="4" w:space="0"/>
              <w:right w:val="single" w:color="auto" w:sz="4" w:space="0"/>
            </w:tcBorders>
            <w:vAlign w:val="center"/>
          </w:tcPr>
          <w:p>
            <w:pPr>
              <w:pageBreakBefore w:val="0"/>
              <w:wordWrap/>
              <w:overflowPunct/>
              <w:bidi w:val="0"/>
              <w:spacing w:line="360" w:lineRule="auto"/>
              <w:jc w:val="center"/>
              <w:rPr>
                <w:rFonts w:hint="eastAsia" w:ascii="宋体" w:hAnsi="宋体" w:eastAsia="宋体" w:cs="宋体"/>
                <w:snapToGrid w:val="0"/>
                <w:color w:val="auto"/>
                <w:kern w:val="0"/>
                <w:szCs w:val="21"/>
              </w:rPr>
            </w:pPr>
            <w:r>
              <w:rPr>
                <w:rFonts w:hint="eastAsia" w:ascii="宋体" w:hAnsi="宋体" w:eastAsia="宋体" w:cs="宋体"/>
                <w:snapToGrid w:val="0"/>
                <w:color w:val="auto"/>
                <w:kern w:val="0"/>
                <w:szCs w:val="21"/>
              </w:rPr>
              <w:t>投标报价的</w:t>
            </w:r>
          </w:p>
          <w:p>
            <w:pPr>
              <w:pageBreakBefore w:val="0"/>
              <w:wordWrap/>
              <w:overflowPunct/>
              <w:bidi w:val="0"/>
              <w:spacing w:line="360" w:lineRule="auto"/>
              <w:jc w:val="center"/>
              <w:rPr>
                <w:rFonts w:hint="eastAsia" w:ascii="宋体" w:hAnsi="宋体" w:eastAsia="宋体" w:cs="宋体"/>
                <w:color w:val="auto"/>
                <w:spacing w:val="0"/>
                <w:w w:val="100"/>
                <w:kern w:val="0"/>
                <w:position w:val="0"/>
                <w:szCs w:val="21"/>
                <w:highlight w:val="none"/>
              </w:rPr>
            </w:pPr>
            <w:r>
              <w:rPr>
                <w:rFonts w:hint="eastAsia" w:ascii="宋体" w:hAnsi="宋体" w:eastAsia="宋体" w:cs="宋体"/>
                <w:snapToGrid w:val="0"/>
                <w:color w:val="auto"/>
                <w:kern w:val="0"/>
                <w:szCs w:val="21"/>
              </w:rPr>
              <w:t>其他要求</w:t>
            </w:r>
          </w:p>
        </w:tc>
        <w:tc>
          <w:tcPr>
            <w:tcW w:w="6961" w:type="dxa"/>
            <w:tcBorders>
              <w:top w:val="single" w:color="auto" w:sz="4" w:space="0"/>
              <w:left w:val="single" w:color="auto" w:sz="4" w:space="0"/>
              <w:bottom w:val="single" w:color="auto" w:sz="4" w:space="0"/>
              <w:right w:val="single" w:color="auto" w:sz="4" w:space="0"/>
            </w:tcBorders>
            <w:vAlign w:val="center"/>
          </w:tcPr>
          <w:p>
            <w:pPr>
              <w:pageBreakBefore w:val="0"/>
              <w:wordWrap/>
              <w:overflowPunct/>
              <w:bidi w:val="0"/>
              <w:spacing w:line="360" w:lineRule="auto"/>
              <w:ind w:firstLine="440" w:firstLineChars="200"/>
              <w:rPr>
                <w:rFonts w:hint="eastAsia" w:ascii="宋体" w:hAnsi="宋体" w:eastAsia="宋体" w:cs="宋体"/>
                <w:color w:val="auto"/>
                <w:spacing w:val="0"/>
                <w:w w:val="100"/>
                <w:kern w:val="0"/>
                <w:position w:val="0"/>
                <w:highlight w:val="none"/>
              </w:rPr>
            </w:pPr>
            <w:r>
              <w:rPr>
                <w:rFonts w:hint="eastAsia" w:ascii="宋体" w:hAnsi="宋体" w:eastAsia="宋体" w:cs="宋体"/>
                <w:snapToGrid w:val="0"/>
                <w:color w:val="auto"/>
                <w:kern w:val="0"/>
                <w:szCs w:val="21"/>
              </w:rPr>
              <w:t>本次招标采用的是EPC工程总承包方式，投标报价按设计费、建安工程费两部分分别进行投标报价，并最终报出投标总价（即投标总价=设计费投标报价+建安工程费投标报价），具体详见本章投标人须知“3.2.5 投标报价的其他要求”。</w:t>
            </w:r>
          </w:p>
        </w:tc>
      </w:tr>
      <w:tr>
        <w:tblPrEx>
          <w:tblCellMar>
            <w:top w:w="0" w:type="dxa"/>
            <w:left w:w="108" w:type="dxa"/>
            <w:bottom w:w="0" w:type="dxa"/>
            <w:right w:w="108" w:type="dxa"/>
          </w:tblCellMar>
        </w:tblPrEx>
        <w:trPr>
          <w:trHeight w:val="90" w:hRule="atLeast"/>
          <w:jc w:val="center"/>
        </w:trPr>
        <w:tc>
          <w:tcPr>
            <w:tcW w:w="1183" w:type="dxa"/>
            <w:tcBorders>
              <w:top w:val="single" w:color="auto" w:sz="4" w:space="0"/>
              <w:left w:val="single" w:color="auto" w:sz="4" w:space="0"/>
              <w:bottom w:val="single" w:color="auto" w:sz="4" w:space="0"/>
              <w:right w:val="single" w:color="auto" w:sz="4" w:space="0"/>
            </w:tcBorders>
            <w:vAlign w:val="center"/>
          </w:tcPr>
          <w:p>
            <w:pPr>
              <w:pageBreakBefore w:val="0"/>
              <w:wordWrap/>
              <w:overflowPunct/>
              <w:bidi w:val="0"/>
              <w:spacing w:line="360" w:lineRule="auto"/>
              <w:jc w:val="center"/>
              <w:rPr>
                <w:rFonts w:hint="eastAsia" w:ascii="宋体" w:hAnsi="宋体" w:eastAsia="宋体" w:cs="宋体"/>
                <w:snapToGrid w:val="0"/>
                <w:color w:val="auto"/>
              </w:rPr>
            </w:pPr>
            <w:r>
              <w:rPr>
                <w:rFonts w:hint="eastAsia" w:ascii="宋体" w:hAnsi="宋体" w:eastAsia="宋体" w:cs="宋体"/>
                <w:snapToGrid w:val="0"/>
                <w:color w:val="auto"/>
              </w:rPr>
              <w:t>3.3.1</w:t>
            </w:r>
          </w:p>
        </w:tc>
        <w:tc>
          <w:tcPr>
            <w:tcW w:w="1675" w:type="dxa"/>
            <w:tcBorders>
              <w:top w:val="single" w:color="auto" w:sz="4" w:space="0"/>
              <w:left w:val="single" w:color="auto" w:sz="4" w:space="0"/>
              <w:bottom w:val="single" w:color="auto" w:sz="4" w:space="0"/>
              <w:right w:val="single" w:color="auto" w:sz="4" w:space="0"/>
            </w:tcBorders>
            <w:vAlign w:val="center"/>
          </w:tcPr>
          <w:p>
            <w:pPr>
              <w:pStyle w:val="105"/>
              <w:pageBreakBefore w:val="0"/>
              <w:wordWrap/>
              <w:overflowPunct/>
              <w:bidi w:val="0"/>
              <w:spacing w:before="1" w:line="360" w:lineRule="auto"/>
              <w:ind w:left="141" w:right="134"/>
              <w:jc w:val="center"/>
              <w:rPr>
                <w:rFonts w:hint="eastAsia" w:ascii="宋体" w:hAnsi="宋体" w:eastAsia="宋体" w:cs="宋体"/>
                <w:snapToGrid w:val="0"/>
                <w:color w:val="auto"/>
                <w:szCs w:val="21"/>
              </w:rPr>
            </w:pPr>
            <w:r>
              <w:rPr>
                <w:rFonts w:hint="eastAsia" w:ascii="宋体" w:hAnsi="宋体" w:eastAsia="宋体" w:cs="宋体"/>
                <w:snapToGrid w:val="0"/>
                <w:color w:val="auto"/>
                <w:sz w:val="21"/>
              </w:rPr>
              <w:t>投标有效期</w:t>
            </w:r>
          </w:p>
        </w:tc>
        <w:tc>
          <w:tcPr>
            <w:tcW w:w="6961" w:type="dxa"/>
            <w:tcBorders>
              <w:top w:val="single" w:color="auto" w:sz="4" w:space="0"/>
              <w:left w:val="single" w:color="auto" w:sz="4" w:space="0"/>
              <w:bottom w:val="single" w:color="auto" w:sz="4" w:space="0"/>
              <w:right w:val="single" w:color="auto" w:sz="4" w:space="0"/>
            </w:tcBorders>
            <w:vAlign w:val="center"/>
          </w:tcPr>
          <w:p>
            <w:pPr>
              <w:pStyle w:val="105"/>
              <w:pageBreakBefore w:val="0"/>
              <w:wordWrap/>
              <w:overflowPunct/>
              <w:bidi w:val="0"/>
              <w:spacing w:line="360" w:lineRule="auto"/>
              <w:ind w:firstLine="420" w:firstLineChars="200"/>
              <w:rPr>
                <w:rFonts w:hint="eastAsia" w:ascii="宋体" w:hAnsi="宋体" w:eastAsia="宋体" w:cs="宋体"/>
                <w:snapToGrid w:val="0"/>
                <w:color w:val="auto"/>
                <w:sz w:val="21"/>
                <w:szCs w:val="21"/>
              </w:rPr>
            </w:pPr>
            <w:r>
              <w:rPr>
                <w:rFonts w:hint="eastAsia" w:ascii="宋体" w:hAnsi="宋体" w:eastAsia="宋体" w:cs="宋体"/>
                <w:snapToGrid w:val="0"/>
                <w:color w:val="auto"/>
                <w:sz w:val="21"/>
                <w:szCs w:val="21"/>
              </w:rPr>
              <w:t>90 日历天（自投标截止日起计算）</w:t>
            </w:r>
          </w:p>
        </w:tc>
      </w:tr>
      <w:tr>
        <w:tblPrEx>
          <w:tblCellMar>
            <w:top w:w="0" w:type="dxa"/>
            <w:left w:w="108" w:type="dxa"/>
            <w:bottom w:w="0" w:type="dxa"/>
            <w:right w:w="108" w:type="dxa"/>
          </w:tblCellMar>
        </w:tblPrEx>
        <w:trPr>
          <w:trHeight w:val="90" w:hRule="atLeast"/>
          <w:jc w:val="center"/>
        </w:trPr>
        <w:tc>
          <w:tcPr>
            <w:tcW w:w="1183" w:type="dxa"/>
            <w:tcBorders>
              <w:top w:val="single" w:color="auto" w:sz="4" w:space="0"/>
              <w:left w:val="single" w:color="auto" w:sz="4" w:space="0"/>
              <w:bottom w:val="single" w:color="auto" w:sz="4" w:space="0"/>
              <w:right w:val="single" w:color="auto" w:sz="4" w:space="0"/>
            </w:tcBorders>
            <w:vAlign w:val="center"/>
          </w:tcPr>
          <w:p>
            <w:pPr>
              <w:pageBreakBefore w:val="0"/>
              <w:wordWrap/>
              <w:overflowPunct/>
              <w:bidi w:val="0"/>
              <w:spacing w:line="360" w:lineRule="auto"/>
              <w:jc w:val="center"/>
              <w:rPr>
                <w:rFonts w:hint="eastAsia" w:ascii="宋体" w:hAnsi="宋体" w:eastAsia="宋体" w:cs="宋体"/>
                <w:snapToGrid w:val="0"/>
                <w:color w:val="auto"/>
              </w:rPr>
            </w:pPr>
            <w:r>
              <w:rPr>
                <w:rFonts w:hint="eastAsia" w:ascii="宋体" w:hAnsi="宋体" w:eastAsia="宋体" w:cs="宋体"/>
                <w:snapToGrid w:val="0"/>
                <w:color w:val="auto"/>
              </w:rPr>
              <w:t>3.4.1</w:t>
            </w:r>
          </w:p>
        </w:tc>
        <w:tc>
          <w:tcPr>
            <w:tcW w:w="1675" w:type="dxa"/>
            <w:tcBorders>
              <w:top w:val="single" w:color="auto" w:sz="4" w:space="0"/>
              <w:left w:val="single" w:color="auto" w:sz="4" w:space="0"/>
              <w:bottom w:val="single" w:color="auto" w:sz="4" w:space="0"/>
              <w:right w:val="single" w:color="auto" w:sz="4" w:space="0"/>
            </w:tcBorders>
            <w:vAlign w:val="center"/>
          </w:tcPr>
          <w:p>
            <w:pPr>
              <w:pStyle w:val="105"/>
              <w:pageBreakBefore w:val="0"/>
              <w:wordWrap/>
              <w:overflowPunct/>
              <w:bidi w:val="0"/>
              <w:spacing w:before="171" w:line="360" w:lineRule="auto"/>
              <w:ind w:left="141" w:right="134"/>
              <w:jc w:val="center"/>
              <w:rPr>
                <w:rFonts w:hint="eastAsia" w:ascii="宋体" w:hAnsi="宋体" w:eastAsia="宋体" w:cs="宋体"/>
                <w:snapToGrid w:val="0"/>
                <w:color w:val="auto"/>
                <w:sz w:val="21"/>
              </w:rPr>
            </w:pPr>
            <w:r>
              <w:rPr>
                <w:rFonts w:hint="eastAsia" w:ascii="宋体" w:hAnsi="宋体" w:eastAsia="宋体" w:cs="宋体"/>
                <w:snapToGrid w:val="0"/>
                <w:color w:val="auto"/>
                <w:sz w:val="21"/>
              </w:rPr>
              <w:t>投标担保</w:t>
            </w:r>
          </w:p>
        </w:tc>
        <w:tc>
          <w:tcPr>
            <w:tcW w:w="6961" w:type="dxa"/>
            <w:tcBorders>
              <w:top w:val="single" w:color="auto" w:sz="4" w:space="0"/>
              <w:left w:val="single" w:color="auto" w:sz="4" w:space="0"/>
              <w:bottom w:val="single" w:color="auto" w:sz="4" w:space="0"/>
              <w:right w:val="single" w:color="auto" w:sz="4" w:space="0"/>
            </w:tcBorders>
            <w:vAlign w:val="center"/>
          </w:tcPr>
          <w:p>
            <w:pPr>
              <w:pageBreakBefore w:val="0"/>
              <w:wordWrap/>
              <w:overflowPunct/>
              <w:bidi w:val="0"/>
              <w:spacing w:line="360" w:lineRule="auto"/>
              <w:ind w:firstLine="420" w:firstLineChars="200"/>
              <w:rPr>
                <w:rFonts w:hint="eastAsia" w:ascii="宋体" w:hAnsi="宋体" w:eastAsia="宋体" w:cs="宋体"/>
                <w:snapToGrid w:val="0"/>
                <w:color w:val="auto"/>
                <w:sz w:val="21"/>
                <w:szCs w:val="21"/>
              </w:rPr>
            </w:pPr>
            <w:r>
              <w:rPr>
                <w:rFonts w:hint="eastAsia" w:ascii="宋体" w:hAnsi="宋体" w:eastAsia="宋体" w:cs="宋体"/>
                <w:snapToGrid w:val="0"/>
                <w:color w:val="auto"/>
                <w:sz w:val="21"/>
                <w:szCs w:val="21"/>
              </w:rPr>
              <w:sym w:font="Wingdings" w:char="F0FE"/>
            </w:r>
            <w:r>
              <w:rPr>
                <w:rFonts w:hint="eastAsia" w:ascii="宋体" w:hAnsi="宋体" w:eastAsia="宋体" w:cs="宋体"/>
                <w:b/>
                <w:bCs/>
                <w:snapToGrid w:val="0"/>
                <w:color w:val="auto"/>
                <w:sz w:val="21"/>
                <w:szCs w:val="21"/>
              </w:rPr>
              <w:t>要求递交投标保证金。</w:t>
            </w:r>
          </w:p>
          <w:p>
            <w:pPr>
              <w:pageBreakBefore w:val="0"/>
              <w:wordWrap/>
              <w:overflowPunct/>
              <w:bidi w:val="0"/>
              <w:spacing w:line="360" w:lineRule="auto"/>
              <w:ind w:firstLine="420" w:firstLineChars="200"/>
              <w:rPr>
                <w:rFonts w:hint="eastAsia" w:ascii="宋体" w:hAnsi="宋体" w:eastAsia="宋体" w:cs="宋体"/>
                <w:snapToGrid w:val="0"/>
                <w:color w:val="auto"/>
                <w:sz w:val="21"/>
                <w:szCs w:val="21"/>
              </w:rPr>
            </w:pPr>
            <w:r>
              <w:rPr>
                <w:rFonts w:hint="eastAsia" w:ascii="宋体" w:hAnsi="宋体" w:eastAsia="宋体" w:cs="宋体"/>
                <w:snapToGrid w:val="0"/>
                <w:color w:val="auto"/>
                <w:sz w:val="21"/>
                <w:szCs w:val="21"/>
              </w:rPr>
              <w:t>1、担保金额：不低于</w:t>
            </w:r>
            <w:r>
              <w:rPr>
                <w:rFonts w:hint="eastAsia" w:ascii="宋体" w:hAnsi="宋体" w:eastAsia="宋体" w:cs="宋体"/>
                <w:snapToGrid w:val="0"/>
                <w:color w:val="auto"/>
                <w:sz w:val="21"/>
                <w:szCs w:val="21"/>
                <w:u w:val="single"/>
              </w:rPr>
              <w:t xml:space="preserve"> </w:t>
            </w:r>
            <w:r>
              <w:rPr>
                <w:rFonts w:hint="eastAsia" w:ascii="宋体" w:hAnsi="宋体" w:eastAsia="宋体" w:cs="宋体"/>
                <w:snapToGrid w:val="0"/>
                <w:color w:val="auto"/>
                <w:sz w:val="21"/>
                <w:szCs w:val="21"/>
                <w:u w:val="single"/>
                <w:lang w:val="en-US" w:eastAsia="zh-CN"/>
              </w:rPr>
              <w:t>50</w:t>
            </w:r>
            <w:r>
              <w:rPr>
                <w:rFonts w:hint="eastAsia" w:ascii="宋体" w:hAnsi="宋体" w:eastAsia="宋体" w:cs="宋体"/>
                <w:snapToGrid w:val="0"/>
                <w:color w:val="auto"/>
                <w:sz w:val="21"/>
                <w:szCs w:val="21"/>
              </w:rPr>
              <w:t>万元</w:t>
            </w:r>
            <w:r>
              <w:rPr>
                <w:rFonts w:hint="eastAsia" w:ascii="宋体" w:hAnsi="宋体" w:eastAsia="宋体" w:cs="宋体"/>
                <w:b/>
                <w:snapToGrid w:val="0"/>
                <w:color w:val="auto"/>
                <w:sz w:val="21"/>
                <w:szCs w:val="21"/>
              </w:rPr>
              <w:t>（如为联合体投标，则由联合体牵头人提供）</w:t>
            </w:r>
            <w:r>
              <w:rPr>
                <w:rFonts w:hint="eastAsia" w:ascii="宋体" w:hAnsi="宋体" w:eastAsia="宋体" w:cs="宋体"/>
                <w:snapToGrid w:val="0"/>
                <w:color w:val="auto"/>
                <w:sz w:val="21"/>
                <w:szCs w:val="21"/>
              </w:rPr>
              <w:t>。</w:t>
            </w:r>
          </w:p>
          <w:p>
            <w:pPr>
              <w:pageBreakBefore w:val="0"/>
              <w:wordWrap/>
              <w:overflowPunct/>
              <w:bidi w:val="0"/>
              <w:spacing w:line="360" w:lineRule="auto"/>
              <w:ind w:firstLine="420" w:firstLineChars="200"/>
              <w:rPr>
                <w:rFonts w:hint="eastAsia" w:ascii="宋体" w:hAnsi="宋体" w:eastAsia="宋体" w:cs="宋体"/>
                <w:snapToGrid w:val="0"/>
                <w:color w:val="auto"/>
                <w:sz w:val="21"/>
                <w:szCs w:val="21"/>
              </w:rPr>
            </w:pPr>
            <w:r>
              <w:rPr>
                <w:rFonts w:hint="eastAsia" w:ascii="宋体" w:hAnsi="宋体" w:eastAsia="宋体" w:cs="宋体"/>
                <w:snapToGrid w:val="0"/>
                <w:color w:val="auto"/>
                <w:sz w:val="21"/>
                <w:szCs w:val="21"/>
              </w:rPr>
              <w:t>2、投标保证金缴纳方式（任选一种）：现金、银行保函、保险机构保证保险保单、融资担保公司保函。</w:t>
            </w:r>
          </w:p>
          <w:p>
            <w:pPr>
              <w:pageBreakBefore w:val="0"/>
              <w:wordWrap/>
              <w:overflowPunct/>
              <w:bidi w:val="0"/>
              <w:spacing w:line="360" w:lineRule="auto"/>
              <w:ind w:firstLine="422" w:firstLineChars="200"/>
              <w:rPr>
                <w:rFonts w:hint="eastAsia" w:ascii="宋体" w:hAnsi="宋体" w:eastAsia="宋体" w:cs="宋体"/>
                <w:b/>
                <w:bCs/>
                <w:snapToGrid w:val="0"/>
                <w:color w:val="auto"/>
                <w:sz w:val="21"/>
                <w:szCs w:val="21"/>
              </w:rPr>
            </w:pPr>
            <w:r>
              <w:rPr>
                <w:rFonts w:hint="eastAsia" w:ascii="宋体" w:hAnsi="宋体" w:eastAsia="宋体" w:cs="宋体"/>
                <w:b/>
                <w:bCs/>
                <w:snapToGrid w:val="0"/>
                <w:color w:val="auto"/>
                <w:sz w:val="21"/>
                <w:szCs w:val="21"/>
              </w:rPr>
              <w:t>（1）现金</w:t>
            </w:r>
          </w:p>
          <w:p>
            <w:pPr>
              <w:pageBreakBefore w:val="0"/>
              <w:wordWrap/>
              <w:overflowPunct/>
              <w:bidi w:val="0"/>
              <w:spacing w:line="360" w:lineRule="auto"/>
              <w:ind w:firstLine="420" w:firstLineChars="200"/>
              <w:rPr>
                <w:rFonts w:hint="eastAsia" w:ascii="宋体" w:hAnsi="宋体" w:eastAsia="宋体" w:cs="宋体"/>
                <w:snapToGrid w:val="0"/>
                <w:color w:val="auto"/>
                <w:sz w:val="21"/>
                <w:szCs w:val="21"/>
              </w:rPr>
            </w:pPr>
            <w:r>
              <w:rPr>
                <w:rFonts w:hint="eastAsia" w:ascii="宋体" w:hAnsi="宋体" w:eastAsia="宋体" w:cs="宋体"/>
                <w:snapToGrid w:val="0"/>
                <w:color w:val="auto"/>
                <w:sz w:val="21"/>
                <w:szCs w:val="21"/>
              </w:rPr>
              <w:t>①电汇或网银转账（请不要使用“支付宝”等第三方支付平台），并通过“三门县建设工程项目交易系统”取得相应的取得投标保证金收款账户信息后支付，具体详见三门县公共资源交易中心网站“办事指南”栏目“三门县投标保证金（虚拟账户）缴纳操作说明”；</w:t>
            </w:r>
          </w:p>
          <w:p>
            <w:pPr>
              <w:pageBreakBefore w:val="0"/>
              <w:wordWrap/>
              <w:overflowPunct/>
              <w:bidi w:val="0"/>
              <w:spacing w:line="360" w:lineRule="auto"/>
              <w:ind w:firstLine="420" w:firstLineChars="200"/>
              <w:rPr>
                <w:rFonts w:hint="eastAsia" w:ascii="宋体" w:hAnsi="宋体" w:eastAsia="宋体" w:cs="宋体"/>
                <w:snapToGrid w:val="0"/>
                <w:color w:val="auto"/>
                <w:sz w:val="21"/>
                <w:szCs w:val="21"/>
              </w:rPr>
            </w:pPr>
            <w:r>
              <w:rPr>
                <w:rFonts w:hint="eastAsia" w:ascii="宋体" w:hAnsi="宋体" w:eastAsia="宋体" w:cs="宋体"/>
                <w:snapToGrid w:val="0"/>
                <w:color w:val="auto"/>
                <w:sz w:val="21"/>
                <w:szCs w:val="21"/>
              </w:rPr>
              <w:t>②投标保证金应在投标截止时间前到交易中心账户。</w:t>
            </w:r>
          </w:p>
          <w:p>
            <w:pPr>
              <w:pageBreakBefore w:val="0"/>
              <w:wordWrap/>
              <w:overflowPunct/>
              <w:bidi w:val="0"/>
              <w:spacing w:line="360" w:lineRule="auto"/>
              <w:ind w:firstLine="422" w:firstLineChars="200"/>
              <w:rPr>
                <w:rFonts w:hint="eastAsia" w:ascii="宋体" w:hAnsi="宋体" w:eastAsia="宋体" w:cs="宋体"/>
                <w:b/>
                <w:bCs/>
                <w:snapToGrid w:val="0"/>
                <w:color w:val="auto"/>
                <w:sz w:val="21"/>
                <w:szCs w:val="21"/>
                <w:u w:val="single"/>
              </w:rPr>
            </w:pPr>
            <w:r>
              <w:rPr>
                <w:rFonts w:hint="eastAsia" w:ascii="宋体" w:hAnsi="宋体" w:eastAsia="宋体" w:cs="宋体"/>
                <w:b/>
                <w:bCs/>
                <w:snapToGrid w:val="0"/>
                <w:color w:val="auto"/>
                <w:sz w:val="21"/>
                <w:szCs w:val="21"/>
                <w:u w:val="single"/>
              </w:rPr>
              <w:t>（2）银行保函、保险机构保证保险保单、融资担保公司保函（以下合称“工程保函”）</w:t>
            </w:r>
          </w:p>
          <w:p>
            <w:pPr>
              <w:pageBreakBefore w:val="0"/>
              <w:wordWrap/>
              <w:overflowPunct/>
              <w:bidi w:val="0"/>
              <w:spacing w:line="360" w:lineRule="auto"/>
              <w:ind w:firstLine="420" w:firstLineChars="200"/>
              <w:rPr>
                <w:rFonts w:hint="eastAsia" w:ascii="宋体" w:hAnsi="宋体" w:eastAsia="宋体" w:cs="宋体"/>
                <w:snapToGrid w:val="0"/>
                <w:color w:val="auto"/>
                <w:sz w:val="21"/>
                <w:szCs w:val="21"/>
                <w:u w:val="single"/>
              </w:rPr>
            </w:pPr>
            <w:r>
              <w:rPr>
                <w:rFonts w:hint="eastAsia" w:ascii="宋体" w:hAnsi="宋体" w:eastAsia="宋体" w:cs="宋体"/>
                <w:snapToGrid w:val="0"/>
                <w:color w:val="auto"/>
                <w:sz w:val="21"/>
                <w:szCs w:val="21"/>
                <w:u w:val="single"/>
              </w:rPr>
              <w:t>①工程保函的受益人：</w:t>
            </w:r>
            <w:r>
              <w:rPr>
                <w:rFonts w:hint="eastAsia" w:ascii="宋体" w:hAnsi="宋体" w:eastAsia="宋体" w:cs="宋体"/>
                <w:snapToGrid w:val="0"/>
                <w:color w:val="auto"/>
                <w:sz w:val="21"/>
                <w:szCs w:val="21"/>
                <w:u w:val="single"/>
                <w:lang w:eastAsia="zh-CN"/>
              </w:rPr>
              <w:t>三门山海协作发展有限公司</w:t>
            </w:r>
            <w:r>
              <w:rPr>
                <w:rFonts w:hint="eastAsia" w:ascii="宋体" w:hAnsi="宋体" w:eastAsia="宋体" w:cs="宋体"/>
                <w:snapToGrid w:val="0"/>
                <w:color w:val="auto"/>
                <w:sz w:val="21"/>
                <w:szCs w:val="21"/>
                <w:u w:val="single"/>
              </w:rPr>
              <w:t>（招标人名称）；</w:t>
            </w:r>
          </w:p>
          <w:p>
            <w:pPr>
              <w:pageBreakBefore w:val="0"/>
              <w:wordWrap/>
              <w:overflowPunct/>
              <w:bidi w:val="0"/>
              <w:spacing w:line="360" w:lineRule="auto"/>
              <w:ind w:firstLine="420" w:firstLineChars="200"/>
              <w:rPr>
                <w:rFonts w:hint="eastAsia" w:ascii="宋体" w:hAnsi="宋体" w:eastAsia="宋体" w:cs="宋体"/>
                <w:b/>
                <w:bCs/>
                <w:snapToGrid w:val="0"/>
                <w:color w:val="auto"/>
                <w:sz w:val="21"/>
                <w:szCs w:val="21"/>
                <w:u w:val="single"/>
              </w:rPr>
            </w:pPr>
            <w:r>
              <w:rPr>
                <w:rFonts w:hint="eastAsia" w:ascii="宋体" w:hAnsi="宋体" w:eastAsia="宋体" w:cs="宋体"/>
                <w:snapToGrid w:val="0"/>
                <w:color w:val="auto"/>
                <w:sz w:val="21"/>
                <w:szCs w:val="21"/>
                <w:u w:val="single"/>
              </w:rPr>
              <w:t>②</w:t>
            </w:r>
            <w:r>
              <w:rPr>
                <w:rFonts w:hint="eastAsia" w:ascii="宋体" w:hAnsi="宋体" w:eastAsia="宋体" w:cs="宋体"/>
                <w:b/>
                <w:bCs/>
                <w:snapToGrid w:val="0"/>
                <w:color w:val="auto"/>
                <w:sz w:val="21"/>
                <w:szCs w:val="21"/>
                <w:u w:val="single"/>
              </w:rPr>
              <w:t>工程保函的有效期</w:t>
            </w:r>
            <w:r>
              <w:rPr>
                <w:rFonts w:hint="eastAsia" w:ascii="宋体" w:hAnsi="宋体" w:eastAsia="宋体" w:cs="宋体"/>
                <w:b/>
                <w:bCs/>
                <w:snapToGrid w:val="0"/>
                <w:color w:val="auto"/>
                <w:sz w:val="21"/>
                <w:szCs w:val="21"/>
                <w:u w:val="single"/>
                <w:lang w:eastAsia="zh-CN"/>
              </w:rPr>
              <w:t>为</w:t>
            </w:r>
            <w:r>
              <w:rPr>
                <w:rFonts w:hint="eastAsia" w:ascii="宋体" w:hAnsi="宋体" w:eastAsia="宋体" w:cs="宋体"/>
                <w:b/>
                <w:bCs/>
                <w:snapToGrid w:val="0"/>
                <w:color w:val="auto"/>
                <w:sz w:val="21"/>
                <w:szCs w:val="21"/>
                <w:u w:val="single"/>
              </w:rPr>
              <w:t>1年</w:t>
            </w:r>
            <w:r>
              <w:rPr>
                <w:rFonts w:hint="eastAsia" w:ascii="宋体" w:hAnsi="宋体" w:eastAsia="宋体" w:cs="宋体"/>
                <w:snapToGrid w:val="0"/>
                <w:color w:val="auto"/>
                <w:sz w:val="21"/>
                <w:szCs w:val="21"/>
                <w:u w:val="single"/>
              </w:rPr>
              <w:t>；</w:t>
            </w:r>
          </w:p>
          <w:p>
            <w:pPr>
              <w:pageBreakBefore w:val="0"/>
              <w:wordWrap/>
              <w:overflowPunct/>
              <w:bidi w:val="0"/>
              <w:spacing w:line="360" w:lineRule="auto"/>
              <w:ind w:firstLine="420" w:firstLineChars="200"/>
              <w:rPr>
                <w:rFonts w:hint="eastAsia" w:ascii="宋体" w:hAnsi="宋体" w:eastAsia="宋体" w:cs="宋体"/>
                <w:snapToGrid w:val="0"/>
                <w:color w:val="auto"/>
                <w:sz w:val="21"/>
                <w:szCs w:val="21"/>
              </w:rPr>
            </w:pPr>
            <w:r>
              <w:rPr>
                <w:rFonts w:hint="eastAsia" w:ascii="宋体" w:hAnsi="宋体" w:eastAsia="宋体" w:cs="宋体"/>
                <w:snapToGrid w:val="0"/>
                <w:color w:val="auto"/>
                <w:sz w:val="21"/>
                <w:szCs w:val="21"/>
              </w:rPr>
              <w:t>③递交方式：</w:t>
            </w:r>
          </w:p>
          <w:p>
            <w:pPr>
              <w:pageBreakBefore w:val="0"/>
              <w:wordWrap/>
              <w:overflowPunct/>
              <w:bidi w:val="0"/>
              <w:spacing w:line="360" w:lineRule="auto"/>
              <w:ind w:firstLine="422" w:firstLineChars="200"/>
              <w:rPr>
                <w:rFonts w:hint="eastAsia" w:ascii="宋体" w:hAnsi="宋体" w:eastAsia="宋体" w:cs="宋体"/>
                <w:b/>
                <w:bCs/>
                <w:snapToGrid w:val="0"/>
                <w:color w:val="auto"/>
                <w:sz w:val="21"/>
                <w:szCs w:val="21"/>
              </w:rPr>
            </w:pPr>
            <w:r>
              <w:rPr>
                <w:rFonts w:hint="eastAsia" w:ascii="宋体" w:hAnsi="宋体" w:eastAsia="宋体" w:cs="宋体"/>
                <w:b/>
                <w:bCs/>
                <w:snapToGrid w:val="0"/>
                <w:color w:val="auto"/>
                <w:sz w:val="21"/>
                <w:szCs w:val="21"/>
              </w:rPr>
              <w:t>递交方式一（电子保函系统）</w:t>
            </w:r>
            <w:r>
              <w:rPr>
                <w:rFonts w:hint="eastAsia" w:ascii="宋体" w:hAnsi="宋体" w:eastAsia="宋体" w:cs="宋体"/>
                <w:snapToGrid w:val="0"/>
                <w:color w:val="auto"/>
                <w:sz w:val="21"/>
                <w:szCs w:val="21"/>
              </w:rPr>
              <w:t>：</w:t>
            </w:r>
          </w:p>
          <w:p>
            <w:pPr>
              <w:pageBreakBefore w:val="0"/>
              <w:wordWrap/>
              <w:overflowPunct/>
              <w:bidi w:val="0"/>
              <w:spacing w:line="360" w:lineRule="auto"/>
              <w:ind w:firstLine="420" w:firstLineChars="200"/>
              <w:rPr>
                <w:rFonts w:hint="eastAsia" w:ascii="宋体" w:hAnsi="宋体" w:eastAsia="宋体" w:cs="宋体"/>
                <w:snapToGrid w:val="0"/>
                <w:color w:val="auto"/>
                <w:sz w:val="21"/>
                <w:szCs w:val="21"/>
              </w:rPr>
            </w:pPr>
            <w:r>
              <w:rPr>
                <w:rFonts w:hint="eastAsia" w:ascii="宋体" w:hAnsi="宋体" w:eastAsia="宋体" w:cs="宋体"/>
                <w:snapToGrid w:val="0"/>
                <w:color w:val="auto"/>
                <w:sz w:val="21"/>
                <w:szCs w:val="21"/>
              </w:rPr>
              <w:t>通过三门县建设工程项目交易系统在“业务管理—费用管理”栏目选择“电子保函”递交方式，并按系统流程进行操作、申购电子保函。</w:t>
            </w:r>
          </w:p>
          <w:p>
            <w:pPr>
              <w:pageBreakBefore w:val="0"/>
              <w:wordWrap/>
              <w:overflowPunct/>
              <w:bidi w:val="0"/>
              <w:spacing w:line="360" w:lineRule="auto"/>
              <w:ind w:firstLine="420" w:firstLineChars="200"/>
              <w:rPr>
                <w:rFonts w:hint="eastAsia" w:ascii="宋体" w:hAnsi="宋体" w:eastAsia="宋体" w:cs="宋体"/>
                <w:snapToGrid w:val="0"/>
                <w:color w:val="auto"/>
                <w:sz w:val="21"/>
                <w:szCs w:val="21"/>
              </w:rPr>
            </w:pPr>
            <w:r>
              <w:rPr>
                <w:rFonts w:hint="eastAsia" w:ascii="宋体" w:hAnsi="宋体" w:eastAsia="宋体" w:cs="宋体"/>
                <w:snapToGrid w:val="0"/>
                <w:color w:val="auto"/>
                <w:sz w:val="21"/>
                <w:szCs w:val="21"/>
              </w:rPr>
              <w:t>注：电子保单生效时间为投保第二天00:00,各投标人须在投标截止时间前1天申购电子保函；付款后请确认已收到出单提醒短信，或者在系统中查看保单状态为“已出单”，因未确认保函出单情况导致递交投标保证金失败的，所有后果由投标人自行承担。</w:t>
            </w:r>
          </w:p>
          <w:p>
            <w:pPr>
              <w:pageBreakBefore w:val="0"/>
              <w:wordWrap/>
              <w:overflowPunct/>
              <w:bidi w:val="0"/>
              <w:spacing w:line="360" w:lineRule="auto"/>
              <w:ind w:firstLine="422" w:firstLineChars="200"/>
              <w:rPr>
                <w:rFonts w:hint="eastAsia" w:ascii="宋体" w:hAnsi="宋体" w:eastAsia="宋体" w:cs="宋体"/>
                <w:b/>
                <w:bCs/>
                <w:snapToGrid w:val="0"/>
                <w:color w:val="auto"/>
                <w:sz w:val="21"/>
                <w:szCs w:val="21"/>
              </w:rPr>
            </w:pPr>
            <w:r>
              <w:rPr>
                <w:rFonts w:hint="eastAsia" w:ascii="宋体" w:hAnsi="宋体" w:eastAsia="宋体" w:cs="宋体"/>
                <w:b/>
                <w:bCs/>
                <w:snapToGrid w:val="0"/>
                <w:color w:val="auto"/>
                <w:sz w:val="21"/>
                <w:szCs w:val="21"/>
              </w:rPr>
              <w:t>递交方式二（非电子保函系统）</w:t>
            </w:r>
            <w:r>
              <w:rPr>
                <w:rFonts w:hint="eastAsia" w:ascii="宋体" w:hAnsi="宋体" w:eastAsia="宋体" w:cs="宋体"/>
                <w:snapToGrid w:val="0"/>
                <w:color w:val="auto"/>
                <w:sz w:val="21"/>
                <w:szCs w:val="21"/>
              </w:rPr>
              <w:t>：</w:t>
            </w:r>
          </w:p>
          <w:p>
            <w:pPr>
              <w:pageBreakBefore w:val="0"/>
              <w:wordWrap/>
              <w:overflowPunct/>
              <w:bidi w:val="0"/>
              <w:spacing w:line="360" w:lineRule="auto"/>
              <w:ind w:firstLine="420" w:firstLineChars="200"/>
              <w:rPr>
                <w:rFonts w:hint="eastAsia" w:ascii="宋体" w:hAnsi="宋体" w:eastAsia="宋体" w:cs="宋体"/>
                <w:snapToGrid w:val="0"/>
                <w:color w:val="auto"/>
                <w:sz w:val="21"/>
                <w:szCs w:val="21"/>
              </w:rPr>
            </w:pPr>
            <w:r>
              <w:rPr>
                <w:rFonts w:hint="eastAsia" w:ascii="宋体" w:hAnsi="宋体" w:eastAsia="宋体" w:cs="宋体"/>
                <w:snapToGrid w:val="0"/>
                <w:color w:val="auto"/>
                <w:sz w:val="21"/>
                <w:szCs w:val="21"/>
              </w:rPr>
              <w:t>采用电子文件投标的项目，工程保函电子版本（纸质保函的扫描件、以PDF等格式签盖电子印章的电子保函）作为电子投标文件的资信标组成部分，在投标截止时间前随电子投标文件的资信标一起上传交易系统进行递交。</w:t>
            </w:r>
            <w:r>
              <w:rPr>
                <w:rFonts w:hint="eastAsia" w:ascii="宋体" w:hAnsi="宋体" w:eastAsia="宋体" w:cs="宋体"/>
                <w:b/>
                <w:bCs/>
                <w:snapToGrid w:val="0"/>
                <w:color w:val="auto"/>
                <w:sz w:val="21"/>
                <w:szCs w:val="21"/>
              </w:rPr>
              <w:t>电子版本形式的工程保函须注明“本保函的电子版本（纸质保函的扫描件、以PDF等格式签盖电子印章的电子保函）不影响索赔、代偿，与原件具有同等效力。”（如无法在工程保函中载明此条款的，可通过另签协议等方式进行约定，相关文件随工程保函一并提交）。</w:t>
            </w:r>
          </w:p>
          <w:p>
            <w:pPr>
              <w:pageBreakBefore w:val="0"/>
              <w:wordWrap/>
              <w:overflowPunct/>
              <w:bidi w:val="0"/>
              <w:spacing w:line="360" w:lineRule="auto"/>
              <w:ind w:firstLine="420" w:firstLineChars="200"/>
              <w:rPr>
                <w:rFonts w:hint="eastAsia" w:ascii="宋体" w:hAnsi="宋体" w:eastAsia="宋体" w:cs="宋体"/>
                <w:snapToGrid w:val="0"/>
                <w:color w:val="auto"/>
                <w:sz w:val="21"/>
                <w:szCs w:val="21"/>
              </w:rPr>
            </w:pPr>
            <w:r>
              <w:rPr>
                <w:rFonts w:hint="eastAsia" w:ascii="宋体" w:hAnsi="宋体" w:eastAsia="宋体" w:cs="宋体"/>
                <w:snapToGrid w:val="0"/>
                <w:color w:val="auto"/>
                <w:sz w:val="21"/>
                <w:szCs w:val="21"/>
              </w:rPr>
              <w:t>3、注意事项</w:t>
            </w:r>
          </w:p>
          <w:p>
            <w:pPr>
              <w:pageBreakBefore w:val="0"/>
              <w:wordWrap/>
              <w:overflowPunct/>
              <w:bidi w:val="0"/>
              <w:spacing w:line="360" w:lineRule="auto"/>
              <w:ind w:firstLine="420" w:firstLineChars="200"/>
              <w:rPr>
                <w:rFonts w:hint="eastAsia" w:ascii="宋体" w:hAnsi="宋体" w:eastAsia="宋体" w:cs="宋体"/>
                <w:snapToGrid w:val="0"/>
                <w:color w:val="auto"/>
                <w:sz w:val="21"/>
                <w:szCs w:val="21"/>
              </w:rPr>
            </w:pPr>
            <w:r>
              <w:rPr>
                <w:rFonts w:hint="eastAsia" w:ascii="宋体" w:hAnsi="宋体" w:eastAsia="宋体" w:cs="宋体"/>
                <w:snapToGrid w:val="0"/>
                <w:color w:val="auto"/>
                <w:sz w:val="21"/>
                <w:szCs w:val="21"/>
              </w:rPr>
              <w:t>①若招标文件允许联合体投标且投标人以联合体身份投标的，由联合体牵头人提交投标保证金；</w:t>
            </w:r>
          </w:p>
          <w:p>
            <w:pPr>
              <w:pageBreakBefore w:val="0"/>
              <w:wordWrap/>
              <w:overflowPunct/>
              <w:bidi w:val="0"/>
              <w:spacing w:line="360" w:lineRule="auto"/>
              <w:ind w:firstLine="420" w:firstLineChars="200"/>
              <w:rPr>
                <w:rFonts w:hint="eastAsia" w:ascii="宋体" w:hAnsi="宋体" w:eastAsia="宋体" w:cs="宋体"/>
                <w:snapToGrid w:val="0"/>
                <w:color w:val="auto"/>
                <w:sz w:val="21"/>
                <w:szCs w:val="21"/>
              </w:rPr>
            </w:pPr>
            <w:r>
              <w:rPr>
                <w:rFonts w:hint="eastAsia" w:ascii="宋体" w:hAnsi="宋体" w:eastAsia="宋体" w:cs="宋体"/>
                <w:snapToGrid w:val="0"/>
                <w:color w:val="auto"/>
                <w:sz w:val="21"/>
                <w:szCs w:val="21"/>
              </w:rPr>
              <w:t>②投标保证金收款账号根据不同工程（标段）由系统随机生成，此账号只在本工程（标段）中使用有效，请注意核对；</w:t>
            </w:r>
          </w:p>
          <w:p>
            <w:pPr>
              <w:pageBreakBefore w:val="0"/>
              <w:wordWrap/>
              <w:overflowPunct/>
              <w:bidi w:val="0"/>
              <w:spacing w:line="360" w:lineRule="auto"/>
              <w:ind w:firstLine="420" w:firstLineChars="200"/>
              <w:rPr>
                <w:rFonts w:hint="eastAsia" w:ascii="宋体" w:hAnsi="宋体" w:eastAsia="宋体" w:cs="宋体"/>
                <w:snapToGrid w:val="0"/>
                <w:color w:val="auto"/>
                <w:sz w:val="21"/>
                <w:szCs w:val="21"/>
              </w:rPr>
            </w:pPr>
            <w:r>
              <w:rPr>
                <w:rFonts w:hint="eastAsia" w:ascii="宋体" w:hAnsi="宋体" w:eastAsia="宋体" w:cs="宋体"/>
                <w:snapToGrid w:val="0"/>
                <w:color w:val="auto"/>
                <w:sz w:val="21"/>
                <w:szCs w:val="21"/>
              </w:rPr>
              <w:t>③因各银行系统到账时间不同，采用现金方式缴纳投标保证金的，请尽量提前缴纳，以实际到帐时间为准；</w:t>
            </w:r>
          </w:p>
          <w:p>
            <w:pPr>
              <w:pageBreakBefore w:val="0"/>
              <w:wordWrap/>
              <w:overflowPunct/>
              <w:bidi w:val="0"/>
              <w:spacing w:line="360" w:lineRule="auto"/>
              <w:ind w:firstLine="422" w:firstLineChars="200"/>
              <w:rPr>
                <w:rFonts w:hint="eastAsia" w:ascii="宋体" w:hAnsi="宋体" w:eastAsia="宋体" w:cs="宋体"/>
                <w:b/>
                <w:bCs/>
                <w:snapToGrid w:val="0"/>
                <w:color w:val="auto"/>
                <w:sz w:val="21"/>
                <w:szCs w:val="21"/>
              </w:rPr>
            </w:pPr>
            <w:r>
              <w:rPr>
                <w:rFonts w:hint="eastAsia" w:ascii="宋体" w:hAnsi="宋体" w:eastAsia="宋体" w:cs="宋体"/>
                <w:b/>
                <w:bCs/>
                <w:snapToGrid w:val="0"/>
                <w:color w:val="auto"/>
                <w:sz w:val="21"/>
                <w:szCs w:val="21"/>
              </w:rPr>
              <w:t>④以现金形式提交的投标保证金应当从投标人基本账户转出</w:t>
            </w:r>
            <w:r>
              <w:rPr>
                <w:rFonts w:hint="eastAsia" w:ascii="宋体" w:hAnsi="宋体" w:eastAsia="宋体" w:cs="宋体"/>
                <w:snapToGrid w:val="0"/>
                <w:color w:val="auto"/>
                <w:sz w:val="21"/>
                <w:szCs w:val="21"/>
              </w:rPr>
              <w:t>；</w:t>
            </w:r>
          </w:p>
          <w:p>
            <w:pPr>
              <w:pageBreakBefore w:val="0"/>
              <w:wordWrap/>
              <w:overflowPunct/>
              <w:bidi w:val="0"/>
              <w:spacing w:line="360" w:lineRule="auto"/>
              <w:ind w:firstLine="420" w:firstLineChars="200"/>
              <w:rPr>
                <w:rFonts w:hint="eastAsia" w:ascii="宋体" w:hAnsi="宋体" w:eastAsia="宋体" w:cs="宋体"/>
                <w:snapToGrid w:val="0"/>
                <w:color w:val="auto"/>
                <w:sz w:val="21"/>
                <w:szCs w:val="21"/>
              </w:rPr>
            </w:pPr>
            <w:r>
              <w:rPr>
                <w:rFonts w:hint="eastAsia" w:ascii="宋体" w:hAnsi="宋体" w:eastAsia="宋体" w:cs="宋体"/>
                <w:snapToGrid w:val="0"/>
                <w:color w:val="auto"/>
                <w:sz w:val="21"/>
                <w:szCs w:val="21"/>
              </w:rPr>
              <w:t>⑤若有疑问，请咨询技术服务热线：13968512856。</w:t>
            </w:r>
          </w:p>
          <w:p>
            <w:pPr>
              <w:pageBreakBefore w:val="0"/>
              <w:wordWrap/>
              <w:overflowPunct/>
              <w:bidi w:val="0"/>
              <w:spacing w:line="360" w:lineRule="auto"/>
              <w:ind w:firstLine="422" w:firstLineChars="200"/>
              <w:rPr>
                <w:rFonts w:hint="eastAsia" w:ascii="宋体" w:hAnsi="宋体" w:eastAsia="宋体" w:cs="宋体"/>
                <w:snapToGrid w:val="0"/>
                <w:color w:val="auto"/>
                <w:sz w:val="21"/>
                <w:szCs w:val="21"/>
              </w:rPr>
            </w:pPr>
            <w:r>
              <w:rPr>
                <w:rFonts w:hint="eastAsia" w:ascii="宋体" w:hAnsi="宋体" w:eastAsia="宋体" w:cs="宋体"/>
                <w:b/>
                <w:bCs/>
                <w:snapToGrid w:val="0"/>
                <w:color w:val="auto"/>
                <w:sz w:val="21"/>
                <w:szCs w:val="21"/>
              </w:rPr>
              <w:t>⑥以上未按要求提供或提供不清晰的，评标委员会可能做出不利于投标人的评审结果，由此造成的风险由投标人自行承担</w:t>
            </w:r>
            <w:r>
              <w:rPr>
                <w:rFonts w:hint="eastAsia" w:ascii="宋体" w:hAnsi="宋体" w:eastAsia="宋体" w:cs="宋体"/>
                <w:snapToGrid w:val="0"/>
                <w:color w:val="auto"/>
                <w:sz w:val="21"/>
                <w:szCs w:val="21"/>
              </w:rPr>
              <w:t>。</w:t>
            </w:r>
          </w:p>
        </w:tc>
      </w:tr>
      <w:tr>
        <w:tblPrEx>
          <w:tblCellMar>
            <w:top w:w="0" w:type="dxa"/>
            <w:left w:w="108" w:type="dxa"/>
            <w:bottom w:w="0" w:type="dxa"/>
            <w:right w:w="108" w:type="dxa"/>
          </w:tblCellMar>
        </w:tblPrEx>
        <w:trPr>
          <w:trHeight w:val="90" w:hRule="atLeast"/>
          <w:jc w:val="center"/>
        </w:trPr>
        <w:tc>
          <w:tcPr>
            <w:tcW w:w="1183" w:type="dxa"/>
            <w:tcBorders>
              <w:top w:val="single" w:color="auto" w:sz="4" w:space="0"/>
              <w:left w:val="single" w:color="auto" w:sz="4" w:space="0"/>
              <w:bottom w:val="single" w:color="auto" w:sz="4" w:space="0"/>
              <w:right w:val="single" w:color="auto" w:sz="4" w:space="0"/>
            </w:tcBorders>
            <w:vAlign w:val="center"/>
          </w:tcPr>
          <w:p>
            <w:pPr>
              <w:pageBreakBefore w:val="0"/>
              <w:wordWrap/>
              <w:overflowPunct/>
              <w:bidi w:val="0"/>
              <w:spacing w:line="360" w:lineRule="auto"/>
              <w:jc w:val="center"/>
              <w:rPr>
                <w:rFonts w:hint="eastAsia" w:ascii="宋体" w:hAnsi="宋体" w:eastAsia="宋体" w:cs="宋体"/>
                <w:snapToGrid w:val="0"/>
                <w:color w:val="auto"/>
              </w:rPr>
            </w:pPr>
            <w:r>
              <w:rPr>
                <w:rFonts w:hint="eastAsia" w:ascii="宋体" w:hAnsi="宋体" w:eastAsia="宋体" w:cs="宋体"/>
                <w:snapToGrid w:val="0"/>
                <w:color w:val="auto"/>
              </w:rPr>
              <w:t>3.5</w:t>
            </w:r>
          </w:p>
        </w:tc>
        <w:tc>
          <w:tcPr>
            <w:tcW w:w="1675" w:type="dxa"/>
            <w:tcBorders>
              <w:top w:val="single" w:color="auto" w:sz="4" w:space="0"/>
              <w:left w:val="single" w:color="auto" w:sz="4" w:space="0"/>
              <w:bottom w:val="single" w:color="auto" w:sz="4" w:space="0"/>
              <w:right w:val="single" w:color="auto" w:sz="4" w:space="0"/>
            </w:tcBorders>
            <w:vAlign w:val="center"/>
          </w:tcPr>
          <w:p>
            <w:pPr>
              <w:pStyle w:val="105"/>
              <w:pageBreakBefore w:val="0"/>
              <w:wordWrap/>
              <w:overflowPunct/>
              <w:bidi w:val="0"/>
              <w:spacing w:before="1" w:line="360" w:lineRule="auto"/>
              <w:ind w:left="141" w:right="137"/>
              <w:jc w:val="center"/>
              <w:rPr>
                <w:rFonts w:hint="eastAsia" w:ascii="宋体" w:hAnsi="宋体" w:eastAsia="宋体" w:cs="宋体"/>
                <w:b/>
                <w:snapToGrid w:val="0"/>
                <w:color w:val="auto"/>
                <w:szCs w:val="21"/>
              </w:rPr>
            </w:pPr>
            <w:r>
              <w:rPr>
                <w:rFonts w:hint="eastAsia" w:ascii="宋体" w:hAnsi="宋体" w:eastAsia="宋体" w:cs="宋体"/>
                <w:snapToGrid w:val="0"/>
                <w:color w:val="auto"/>
                <w:sz w:val="21"/>
              </w:rPr>
              <w:t>是否允许递交备选投标方案</w:t>
            </w:r>
          </w:p>
        </w:tc>
        <w:tc>
          <w:tcPr>
            <w:tcW w:w="6961" w:type="dxa"/>
            <w:tcBorders>
              <w:top w:val="single" w:color="auto" w:sz="4" w:space="0"/>
              <w:left w:val="single" w:color="auto" w:sz="4" w:space="0"/>
              <w:bottom w:val="single" w:color="auto" w:sz="4" w:space="0"/>
              <w:right w:val="single" w:color="auto" w:sz="4" w:space="0"/>
            </w:tcBorders>
            <w:vAlign w:val="center"/>
          </w:tcPr>
          <w:p>
            <w:pPr>
              <w:pStyle w:val="105"/>
              <w:pageBreakBefore w:val="0"/>
              <w:wordWrap/>
              <w:overflowPunct/>
              <w:bidi w:val="0"/>
              <w:spacing w:line="360" w:lineRule="auto"/>
              <w:ind w:firstLine="420" w:firstLineChars="200"/>
              <w:rPr>
                <w:rFonts w:hint="eastAsia" w:ascii="宋体" w:hAnsi="宋体" w:eastAsia="宋体" w:cs="宋体"/>
                <w:b/>
                <w:snapToGrid w:val="0"/>
                <w:color w:val="auto"/>
                <w:sz w:val="21"/>
                <w:szCs w:val="21"/>
              </w:rPr>
            </w:pPr>
            <w:r>
              <w:rPr>
                <w:rFonts w:hint="eastAsia" w:ascii="宋体" w:hAnsi="宋体" w:eastAsia="宋体" w:cs="宋体"/>
                <w:snapToGrid w:val="0"/>
                <w:color w:val="auto"/>
                <w:sz w:val="21"/>
                <w:szCs w:val="21"/>
              </w:rPr>
              <w:t>不允许</w:t>
            </w:r>
          </w:p>
        </w:tc>
      </w:tr>
      <w:tr>
        <w:tblPrEx>
          <w:tblCellMar>
            <w:top w:w="0" w:type="dxa"/>
            <w:left w:w="108" w:type="dxa"/>
            <w:bottom w:w="0" w:type="dxa"/>
            <w:right w:w="108" w:type="dxa"/>
          </w:tblCellMar>
        </w:tblPrEx>
        <w:trPr>
          <w:trHeight w:val="90" w:hRule="atLeast"/>
          <w:jc w:val="center"/>
        </w:trPr>
        <w:tc>
          <w:tcPr>
            <w:tcW w:w="1183" w:type="dxa"/>
            <w:tcBorders>
              <w:top w:val="single" w:color="auto" w:sz="4" w:space="0"/>
              <w:left w:val="single" w:color="auto" w:sz="4" w:space="0"/>
              <w:bottom w:val="single" w:color="auto" w:sz="4" w:space="0"/>
              <w:right w:val="single" w:color="auto" w:sz="4" w:space="0"/>
            </w:tcBorders>
            <w:vAlign w:val="center"/>
          </w:tcPr>
          <w:p>
            <w:pPr>
              <w:pageBreakBefore w:val="0"/>
              <w:wordWrap/>
              <w:overflowPunct/>
              <w:bidi w:val="0"/>
              <w:spacing w:line="360" w:lineRule="auto"/>
              <w:jc w:val="center"/>
              <w:rPr>
                <w:rFonts w:hint="eastAsia" w:ascii="宋体" w:hAnsi="宋体" w:eastAsia="宋体" w:cs="宋体"/>
                <w:snapToGrid w:val="0"/>
                <w:color w:val="auto"/>
              </w:rPr>
            </w:pPr>
            <w:r>
              <w:rPr>
                <w:rFonts w:hint="eastAsia" w:ascii="宋体" w:hAnsi="宋体" w:eastAsia="宋体" w:cs="宋体"/>
                <w:snapToGrid w:val="0"/>
                <w:color w:val="auto"/>
              </w:rPr>
              <w:t>3.6.1</w:t>
            </w:r>
          </w:p>
        </w:tc>
        <w:tc>
          <w:tcPr>
            <w:tcW w:w="1675" w:type="dxa"/>
            <w:tcBorders>
              <w:top w:val="single" w:color="auto" w:sz="4" w:space="0"/>
              <w:left w:val="single" w:color="auto" w:sz="4" w:space="0"/>
              <w:bottom w:val="single" w:color="auto" w:sz="4" w:space="0"/>
              <w:right w:val="single" w:color="auto" w:sz="4" w:space="0"/>
            </w:tcBorders>
            <w:vAlign w:val="center"/>
          </w:tcPr>
          <w:p>
            <w:pPr>
              <w:pStyle w:val="105"/>
              <w:pageBreakBefore w:val="0"/>
              <w:wordWrap/>
              <w:overflowPunct/>
              <w:bidi w:val="0"/>
              <w:spacing w:before="179" w:line="360" w:lineRule="auto"/>
              <w:ind w:right="153"/>
              <w:jc w:val="center"/>
              <w:rPr>
                <w:rFonts w:hint="eastAsia" w:ascii="宋体" w:hAnsi="宋体" w:eastAsia="宋体" w:cs="宋体"/>
                <w:snapToGrid w:val="0"/>
                <w:color w:val="auto"/>
                <w:szCs w:val="21"/>
              </w:rPr>
            </w:pPr>
            <w:r>
              <w:rPr>
                <w:rFonts w:hint="eastAsia" w:ascii="宋体" w:hAnsi="宋体" w:eastAsia="宋体" w:cs="宋体"/>
                <w:snapToGrid w:val="0"/>
                <w:color w:val="auto"/>
                <w:sz w:val="21"/>
              </w:rPr>
              <w:t>投标文件其它格式要求</w:t>
            </w:r>
          </w:p>
        </w:tc>
        <w:tc>
          <w:tcPr>
            <w:tcW w:w="6961" w:type="dxa"/>
            <w:tcBorders>
              <w:top w:val="single" w:color="auto" w:sz="4" w:space="0"/>
              <w:left w:val="single" w:color="auto" w:sz="4" w:space="0"/>
              <w:bottom w:val="single" w:color="auto" w:sz="4" w:space="0"/>
              <w:right w:val="single" w:color="auto" w:sz="4" w:space="0"/>
            </w:tcBorders>
            <w:vAlign w:val="center"/>
          </w:tcPr>
          <w:p>
            <w:pPr>
              <w:pageBreakBefore w:val="0"/>
              <w:wordWrap/>
              <w:overflowPunct/>
              <w:bidi w:val="0"/>
              <w:adjustRightInd w:val="0"/>
              <w:snapToGrid w:val="0"/>
              <w:spacing w:line="360" w:lineRule="auto"/>
              <w:rPr>
                <w:rFonts w:hint="eastAsia" w:ascii="宋体" w:hAnsi="宋体" w:eastAsia="宋体" w:cs="宋体"/>
                <w:color w:val="auto"/>
                <w:spacing w:val="0"/>
                <w:w w:val="100"/>
                <w:kern w:val="0"/>
                <w:position w:val="0"/>
                <w:sz w:val="21"/>
                <w:szCs w:val="21"/>
                <w:highlight w:val="none"/>
              </w:rPr>
            </w:pPr>
            <w:r>
              <w:rPr>
                <w:rFonts w:hint="eastAsia" w:ascii="宋体" w:hAnsi="宋体" w:eastAsia="宋体" w:cs="宋体"/>
                <w:color w:val="auto"/>
                <w:spacing w:val="0"/>
                <w:w w:val="100"/>
                <w:kern w:val="0"/>
                <w:position w:val="0"/>
                <w:sz w:val="21"/>
                <w:szCs w:val="21"/>
                <w:highlight w:val="none"/>
              </w:rPr>
              <w:t>1、投标文件格式应按招标文件要求编制。</w:t>
            </w:r>
          </w:p>
          <w:p>
            <w:pPr>
              <w:pageBreakBefore w:val="0"/>
              <w:wordWrap/>
              <w:overflowPunct/>
              <w:bidi w:val="0"/>
              <w:adjustRightInd w:val="0"/>
              <w:snapToGrid w:val="0"/>
              <w:spacing w:line="360" w:lineRule="auto"/>
              <w:rPr>
                <w:rFonts w:hint="eastAsia" w:ascii="宋体" w:hAnsi="宋体" w:eastAsia="宋体" w:cs="宋体"/>
                <w:color w:val="auto"/>
                <w:spacing w:val="0"/>
                <w:w w:val="100"/>
                <w:kern w:val="0"/>
                <w:position w:val="0"/>
                <w:sz w:val="21"/>
                <w:szCs w:val="21"/>
                <w:highlight w:val="none"/>
              </w:rPr>
            </w:pPr>
            <w:r>
              <w:rPr>
                <w:rFonts w:hint="eastAsia" w:ascii="宋体" w:hAnsi="宋体" w:eastAsia="宋体" w:cs="宋体"/>
                <w:color w:val="auto"/>
                <w:spacing w:val="0"/>
                <w:w w:val="100"/>
                <w:kern w:val="0"/>
                <w:position w:val="0"/>
                <w:sz w:val="21"/>
                <w:szCs w:val="21"/>
                <w:highlight w:val="none"/>
              </w:rPr>
              <w:t>2、投标文件的文字说明和文字标注均须采用中文。</w:t>
            </w:r>
          </w:p>
          <w:p>
            <w:pPr>
              <w:pageBreakBefore w:val="0"/>
              <w:wordWrap/>
              <w:overflowPunct/>
              <w:bidi w:val="0"/>
              <w:adjustRightInd w:val="0"/>
              <w:snapToGrid w:val="0"/>
              <w:spacing w:line="360" w:lineRule="auto"/>
              <w:rPr>
                <w:rFonts w:hint="eastAsia" w:ascii="宋体" w:hAnsi="宋体" w:eastAsia="宋体" w:cs="宋体"/>
                <w:color w:val="auto"/>
                <w:spacing w:val="0"/>
                <w:w w:val="100"/>
                <w:kern w:val="0"/>
                <w:position w:val="0"/>
                <w:sz w:val="21"/>
                <w:szCs w:val="21"/>
                <w:highlight w:val="none"/>
              </w:rPr>
            </w:pPr>
            <w:r>
              <w:rPr>
                <w:rFonts w:hint="eastAsia" w:ascii="宋体" w:hAnsi="宋体" w:eastAsia="宋体" w:cs="宋体"/>
                <w:color w:val="auto"/>
                <w:spacing w:val="0"/>
                <w:w w:val="100"/>
                <w:kern w:val="0"/>
                <w:position w:val="0"/>
                <w:sz w:val="21"/>
                <w:szCs w:val="21"/>
                <w:highlight w:val="none"/>
              </w:rPr>
              <w:t>3、技术标文本必须做到清晰、完整，尺寸齐全、准确。</w:t>
            </w:r>
          </w:p>
          <w:p>
            <w:pPr>
              <w:pageBreakBefore w:val="0"/>
              <w:wordWrap/>
              <w:overflowPunct/>
              <w:bidi w:val="0"/>
              <w:adjustRightInd w:val="0"/>
              <w:snapToGrid w:val="0"/>
              <w:spacing w:line="360" w:lineRule="auto"/>
              <w:rPr>
                <w:rFonts w:hint="eastAsia" w:ascii="宋体" w:hAnsi="宋体" w:eastAsia="宋体" w:cs="宋体"/>
                <w:b/>
                <w:color w:val="auto"/>
                <w:spacing w:val="0"/>
                <w:w w:val="100"/>
                <w:kern w:val="0"/>
                <w:position w:val="0"/>
                <w:sz w:val="21"/>
                <w:szCs w:val="21"/>
                <w:highlight w:val="none"/>
              </w:rPr>
            </w:pPr>
            <w:r>
              <w:rPr>
                <w:rFonts w:hint="eastAsia" w:ascii="宋体" w:hAnsi="宋体" w:eastAsia="宋体" w:cs="宋体"/>
                <w:b/>
                <w:color w:val="auto"/>
                <w:spacing w:val="0"/>
                <w:w w:val="100"/>
                <w:kern w:val="0"/>
                <w:position w:val="0"/>
                <w:sz w:val="21"/>
                <w:szCs w:val="21"/>
                <w:highlight w:val="none"/>
              </w:rPr>
              <w:t>4、投标文件的技术标采用暗标形式，除样本外不得出现投标人图签或个人署名，不得出现任何影射或能推断出投标人的标记、文字或话语内容。</w:t>
            </w:r>
          </w:p>
          <w:p>
            <w:pPr>
              <w:pageBreakBefore w:val="0"/>
              <w:wordWrap/>
              <w:overflowPunct/>
              <w:bidi w:val="0"/>
              <w:adjustRightInd w:val="0"/>
              <w:snapToGrid w:val="0"/>
              <w:spacing w:line="360" w:lineRule="auto"/>
              <w:rPr>
                <w:rFonts w:hint="eastAsia" w:ascii="宋体" w:hAnsi="宋体" w:eastAsia="宋体" w:cs="宋体"/>
                <w:b/>
                <w:color w:val="auto"/>
                <w:spacing w:val="0"/>
                <w:w w:val="100"/>
                <w:kern w:val="0"/>
                <w:position w:val="0"/>
                <w:sz w:val="21"/>
                <w:szCs w:val="21"/>
                <w:highlight w:val="none"/>
              </w:rPr>
            </w:pPr>
            <w:r>
              <w:rPr>
                <w:rFonts w:hint="eastAsia" w:ascii="宋体" w:hAnsi="宋体" w:eastAsia="宋体" w:cs="宋体"/>
                <w:b/>
                <w:color w:val="auto"/>
                <w:spacing w:val="0"/>
                <w:w w:val="100"/>
                <w:kern w:val="0"/>
                <w:position w:val="0"/>
                <w:sz w:val="21"/>
                <w:szCs w:val="21"/>
                <w:highlight w:val="none"/>
              </w:rPr>
              <w:t>5、技术标编制及格式要求如下：</w:t>
            </w:r>
          </w:p>
          <w:p>
            <w:pPr>
              <w:pageBreakBefore w:val="0"/>
              <w:wordWrap/>
              <w:overflowPunct/>
              <w:bidi w:val="0"/>
              <w:adjustRightInd w:val="0"/>
              <w:snapToGrid w:val="0"/>
              <w:spacing w:line="360" w:lineRule="auto"/>
              <w:ind w:firstLine="209" w:firstLineChars="99"/>
              <w:rPr>
                <w:rFonts w:hint="eastAsia" w:ascii="宋体" w:hAnsi="宋体" w:eastAsia="宋体" w:cs="宋体"/>
                <w:b/>
                <w:bCs/>
                <w:color w:val="auto"/>
                <w:spacing w:val="0"/>
                <w:w w:val="100"/>
                <w:kern w:val="0"/>
                <w:position w:val="0"/>
                <w:sz w:val="21"/>
                <w:szCs w:val="21"/>
                <w:highlight w:val="none"/>
              </w:rPr>
            </w:pPr>
            <w:r>
              <w:rPr>
                <w:rFonts w:hint="eastAsia" w:ascii="宋体" w:hAnsi="宋体" w:eastAsia="宋体" w:cs="宋体"/>
                <w:b/>
                <w:color w:val="auto"/>
                <w:spacing w:val="0"/>
                <w:w w:val="100"/>
                <w:kern w:val="0"/>
                <w:position w:val="0"/>
                <w:sz w:val="21"/>
                <w:szCs w:val="21"/>
                <w:highlight w:val="none"/>
              </w:rPr>
              <w:t>（1）</w:t>
            </w:r>
            <w:r>
              <w:rPr>
                <w:rFonts w:hint="eastAsia" w:ascii="宋体" w:hAnsi="宋体" w:eastAsia="宋体" w:cs="宋体"/>
                <w:b/>
                <w:bCs/>
                <w:color w:val="auto"/>
                <w:spacing w:val="0"/>
                <w:w w:val="100"/>
                <w:kern w:val="0"/>
                <w:position w:val="0"/>
                <w:sz w:val="21"/>
                <w:szCs w:val="21"/>
                <w:highlight w:val="none"/>
              </w:rPr>
              <w:t>技术标文本：采用A3幅面，除样本外采用白色、无字的封面。其中1份为样本，样本封面需标有投标人名称</w:t>
            </w:r>
            <w:r>
              <w:rPr>
                <w:rFonts w:hint="eastAsia" w:ascii="宋体" w:hAnsi="宋体" w:eastAsia="宋体" w:cs="宋体"/>
                <w:b/>
                <w:color w:val="auto"/>
                <w:spacing w:val="0"/>
                <w:w w:val="100"/>
                <w:kern w:val="0"/>
                <w:position w:val="0"/>
                <w:sz w:val="21"/>
                <w:szCs w:val="21"/>
                <w:highlight w:val="none"/>
              </w:rPr>
              <w:t>。页数（封面、封底、目录除外）不得超过</w:t>
            </w:r>
            <w:r>
              <w:rPr>
                <w:rFonts w:hint="eastAsia" w:ascii="宋体" w:hAnsi="宋体" w:eastAsia="宋体" w:cs="宋体"/>
                <w:b/>
                <w:color w:val="auto"/>
                <w:spacing w:val="0"/>
                <w:w w:val="100"/>
                <w:kern w:val="0"/>
                <w:position w:val="0"/>
                <w:sz w:val="21"/>
                <w:szCs w:val="21"/>
                <w:highlight w:val="none"/>
                <w:u w:val="single"/>
              </w:rPr>
              <w:t>200</w:t>
            </w:r>
            <w:r>
              <w:rPr>
                <w:rFonts w:hint="eastAsia" w:ascii="宋体" w:hAnsi="宋体" w:eastAsia="宋体" w:cs="宋体"/>
                <w:b/>
                <w:color w:val="auto"/>
                <w:spacing w:val="0"/>
                <w:w w:val="100"/>
                <w:kern w:val="0"/>
                <w:position w:val="0"/>
                <w:sz w:val="21"/>
                <w:szCs w:val="21"/>
                <w:highlight w:val="none"/>
              </w:rPr>
              <w:t>页（以打印页为准，如一张纸单面打印计1页，一张纸双面打印计2页）。</w:t>
            </w:r>
            <w:r>
              <w:rPr>
                <w:rFonts w:hint="eastAsia" w:ascii="宋体" w:hAnsi="宋体" w:eastAsia="宋体" w:cs="宋体"/>
                <w:b/>
                <w:color w:val="auto"/>
                <w:sz w:val="21"/>
                <w:szCs w:val="21"/>
              </w:rPr>
              <w:t>建议正文字体为四号宋体，行距1.5倍。</w:t>
            </w:r>
          </w:p>
          <w:p>
            <w:pPr>
              <w:pageBreakBefore w:val="0"/>
              <w:wordWrap/>
              <w:overflowPunct/>
              <w:bidi w:val="0"/>
              <w:spacing w:line="360" w:lineRule="auto"/>
              <w:ind w:firstLine="422" w:firstLineChars="200"/>
              <w:rPr>
                <w:rFonts w:hint="eastAsia" w:ascii="宋体" w:hAnsi="宋体" w:eastAsia="宋体" w:cs="宋体"/>
                <w:color w:val="auto"/>
                <w:sz w:val="21"/>
                <w:szCs w:val="21"/>
              </w:rPr>
            </w:pPr>
            <w:r>
              <w:rPr>
                <w:rFonts w:hint="eastAsia" w:ascii="宋体" w:hAnsi="宋体" w:eastAsia="宋体" w:cs="宋体"/>
                <w:b/>
                <w:color w:val="auto"/>
                <w:spacing w:val="0"/>
                <w:w w:val="100"/>
                <w:kern w:val="0"/>
                <w:position w:val="0"/>
                <w:sz w:val="21"/>
                <w:szCs w:val="21"/>
                <w:highlight w:val="none"/>
              </w:rPr>
              <w:t>（2）</w:t>
            </w:r>
            <w:r>
              <w:rPr>
                <w:rFonts w:hint="eastAsia" w:ascii="宋体" w:hAnsi="宋体" w:eastAsia="宋体" w:cs="宋体"/>
                <w:b/>
                <w:bCs/>
                <w:color w:val="auto"/>
                <w:spacing w:val="0"/>
                <w:w w:val="100"/>
                <w:kern w:val="0"/>
                <w:position w:val="0"/>
                <w:sz w:val="21"/>
                <w:szCs w:val="21"/>
                <w:highlight w:val="none"/>
              </w:rPr>
              <w:t>技术标文本光盘：单独光盘（或U盘），提供完整的技术标内容（设计说明等文字表格内容建议采用WORD格式、设计图纸建议采用CAD格式，其中彩色效果图建议采用JPG格式）。</w:t>
            </w:r>
          </w:p>
        </w:tc>
      </w:tr>
      <w:tr>
        <w:tblPrEx>
          <w:tblCellMar>
            <w:top w:w="0" w:type="dxa"/>
            <w:left w:w="108" w:type="dxa"/>
            <w:bottom w:w="0" w:type="dxa"/>
            <w:right w:w="108" w:type="dxa"/>
          </w:tblCellMar>
        </w:tblPrEx>
        <w:trPr>
          <w:trHeight w:val="90" w:hRule="atLeast"/>
          <w:jc w:val="center"/>
        </w:trPr>
        <w:tc>
          <w:tcPr>
            <w:tcW w:w="1183" w:type="dxa"/>
            <w:tcBorders>
              <w:top w:val="single" w:color="auto" w:sz="4" w:space="0"/>
              <w:left w:val="single" w:color="auto" w:sz="4" w:space="0"/>
              <w:bottom w:val="single" w:color="auto" w:sz="4" w:space="0"/>
              <w:right w:val="single" w:color="auto" w:sz="4" w:space="0"/>
            </w:tcBorders>
            <w:vAlign w:val="center"/>
          </w:tcPr>
          <w:p>
            <w:pPr>
              <w:pageBreakBefore w:val="0"/>
              <w:wordWrap/>
              <w:overflowPunct/>
              <w:bidi w:val="0"/>
              <w:spacing w:line="360" w:lineRule="auto"/>
              <w:jc w:val="center"/>
              <w:rPr>
                <w:rFonts w:hint="eastAsia" w:ascii="宋体" w:hAnsi="宋体" w:eastAsia="宋体" w:cs="宋体"/>
                <w:snapToGrid w:val="0"/>
                <w:color w:val="auto"/>
                <w:lang w:val="en-US" w:eastAsia="zh-CN"/>
              </w:rPr>
            </w:pPr>
            <w:r>
              <w:rPr>
                <w:rFonts w:hint="eastAsia" w:ascii="宋体" w:hAnsi="宋体" w:eastAsia="宋体" w:cs="宋体"/>
                <w:snapToGrid w:val="0"/>
                <w:color w:val="auto"/>
              </w:rPr>
              <w:t>4.1</w:t>
            </w:r>
          </w:p>
        </w:tc>
        <w:tc>
          <w:tcPr>
            <w:tcW w:w="1675" w:type="dxa"/>
            <w:tcBorders>
              <w:top w:val="single" w:color="auto" w:sz="4" w:space="0"/>
              <w:left w:val="single" w:color="auto" w:sz="4" w:space="0"/>
              <w:bottom w:val="single" w:color="auto" w:sz="4" w:space="0"/>
              <w:right w:val="single" w:color="auto" w:sz="4" w:space="0"/>
            </w:tcBorders>
            <w:vAlign w:val="center"/>
          </w:tcPr>
          <w:p>
            <w:pPr>
              <w:pStyle w:val="105"/>
              <w:pageBreakBefore w:val="0"/>
              <w:wordWrap/>
              <w:overflowPunct/>
              <w:bidi w:val="0"/>
              <w:spacing w:before="1" w:line="360" w:lineRule="auto"/>
              <w:ind w:right="100"/>
              <w:jc w:val="center"/>
              <w:rPr>
                <w:rFonts w:hint="eastAsia" w:ascii="宋体" w:hAnsi="宋体" w:eastAsia="宋体" w:cs="宋体"/>
                <w:snapToGrid w:val="0"/>
                <w:color w:val="auto"/>
                <w:szCs w:val="21"/>
              </w:rPr>
            </w:pPr>
            <w:r>
              <w:rPr>
                <w:rFonts w:hint="eastAsia" w:ascii="宋体" w:hAnsi="宋体" w:eastAsia="宋体" w:cs="宋体"/>
                <w:snapToGrid w:val="0"/>
                <w:color w:val="auto"/>
                <w:sz w:val="21"/>
              </w:rPr>
              <w:t>投标文件递交要求</w:t>
            </w:r>
          </w:p>
        </w:tc>
        <w:tc>
          <w:tcPr>
            <w:tcW w:w="6961" w:type="dxa"/>
            <w:tcBorders>
              <w:top w:val="single" w:color="auto" w:sz="4" w:space="0"/>
              <w:left w:val="single" w:color="auto" w:sz="4" w:space="0"/>
              <w:bottom w:val="single" w:color="auto" w:sz="4" w:space="0"/>
              <w:right w:val="single" w:color="auto" w:sz="4" w:space="0"/>
            </w:tcBorders>
            <w:vAlign w:val="center"/>
          </w:tcPr>
          <w:p>
            <w:pPr>
              <w:pageBreakBefore w:val="0"/>
              <w:wordWrap/>
              <w:overflowPunct/>
              <w:bidi w:val="0"/>
              <w:spacing w:line="360" w:lineRule="auto"/>
              <w:rPr>
                <w:rFonts w:hint="eastAsia" w:ascii="宋体" w:hAnsi="宋体" w:eastAsia="宋体" w:cs="宋体"/>
                <w:b/>
                <w:color w:val="auto"/>
                <w:sz w:val="21"/>
                <w:szCs w:val="21"/>
              </w:rPr>
            </w:pPr>
            <w:r>
              <w:rPr>
                <w:rFonts w:hint="eastAsia" w:ascii="宋体" w:hAnsi="宋体" w:eastAsia="宋体" w:cs="宋体"/>
                <w:b/>
                <w:color w:val="auto"/>
                <w:sz w:val="21"/>
                <w:szCs w:val="21"/>
              </w:rPr>
              <w:t>1.电子投标文件（</w:t>
            </w:r>
            <w:r>
              <w:rPr>
                <w:rFonts w:hint="eastAsia" w:ascii="宋体" w:hAnsi="宋体" w:eastAsia="宋体" w:cs="宋体"/>
                <w:color w:val="auto"/>
                <w:sz w:val="21"/>
                <w:szCs w:val="21"/>
              </w:rPr>
              <w:t>资信标、商务标</w:t>
            </w:r>
            <w:r>
              <w:rPr>
                <w:rFonts w:hint="eastAsia" w:ascii="宋体" w:hAnsi="宋体" w:eastAsia="宋体" w:cs="宋体"/>
                <w:b/>
                <w:color w:val="auto"/>
                <w:sz w:val="21"/>
                <w:szCs w:val="21"/>
              </w:rPr>
              <w:t>）上传至三门县工程建设电子交易平台，步骤如下：</w:t>
            </w:r>
          </w:p>
          <w:p>
            <w:pPr>
              <w:pageBreakBefore w:val="0"/>
              <w:wordWrap/>
              <w:overflowPunct/>
              <w:bidi w:val="0"/>
              <w:spacing w:line="360" w:lineRule="auto"/>
              <w:ind w:firstLine="422" w:firstLineChars="200"/>
              <w:rPr>
                <w:rFonts w:hint="eastAsia" w:ascii="宋体" w:hAnsi="宋体" w:eastAsia="宋体" w:cs="宋体"/>
                <w:b/>
                <w:color w:val="auto"/>
                <w:sz w:val="21"/>
                <w:szCs w:val="21"/>
              </w:rPr>
            </w:pPr>
            <w:r>
              <w:rPr>
                <w:rFonts w:hint="eastAsia" w:ascii="宋体" w:hAnsi="宋体" w:eastAsia="宋体" w:cs="宋体"/>
                <w:b/>
                <w:color w:val="auto"/>
                <w:sz w:val="21"/>
                <w:szCs w:val="21"/>
              </w:rPr>
              <w:t>1) 登录三门县工程建设电子交易平台（网址：jyzx.sanmen.gov.cn/）；</w:t>
            </w:r>
          </w:p>
          <w:p>
            <w:pPr>
              <w:pageBreakBefore w:val="0"/>
              <w:wordWrap/>
              <w:overflowPunct/>
              <w:bidi w:val="0"/>
              <w:spacing w:line="360" w:lineRule="auto"/>
              <w:ind w:firstLine="422" w:firstLineChars="200"/>
              <w:rPr>
                <w:rFonts w:hint="eastAsia" w:ascii="宋体" w:hAnsi="宋体" w:eastAsia="宋体" w:cs="宋体"/>
                <w:b/>
                <w:color w:val="auto"/>
                <w:sz w:val="21"/>
                <w:szCs w:val="21"/>
              </w:rPr>
            </w:pPr>
            <w:r>
              <w:rPr>
                <w:rFonts w:hint="eastAsia" w:ascii="宋体" w:hAnsi="宋体" w:eastAsia="宋体" w:cs="宋体"/>
                <w:b/>
                <w:color w:val="auto"/>
                <w:sz w:val="21"/>
                <w:szCs w:val="21"/>
              </w:rPr>
              <w:t>2) 须先在电子交易系统中下载投标项目招标文件，后在“我的待办”，选择投标项目，点击“上传标书（后缀名.已加密投标文件）”并保存。</w:t>
            </w:r>
          </w:p>
          <w:p>
            <w:pPr>
              <w:pageBreakBefore w:val="0"/>
              <w:widowControl/>
              <w:wordWrap/>
              <w:overflowPunct/>
              <w:bidi w:val="0"/>
              <w:spacing w:line="360" w:lineRule="auto"/>
              <w:rPr>
                <w:rFonts w:hint="eastAsia" w:ascii="宋体" w:hAnsi="宋体" w:eastAsia="宋体" w:cs="宋体"/>
                <w:b/>
                <w:color w:val="auto"/>
                <w:sz w:val="21"/>
                <w:szCs w:val="21"/>
              </w:rPr>
            </w:pPr>
            <w:r>
              <w:rPr>
                <w:rFonts w:hint="eastAsia" w:ascii="宋体" w:hAnsi="宋体" w:eastAsia="宋体" w:cs="宋体"/>
                <w:b/>
                <w:color w:val="auto"/>
                <w:sz w:val="21"/>
                <w:szCs w:val="21"/>
              </w:rPr>
              <w:t>2、</w:t>
            </w:r>
            <w:r>
              <w:rPr>
                <w:rFonts w:hint="eastAsia" w:ascii="宋体" w:hAnsi="宋体" w:eastAsia="宋体" w:cs="宋体"/>
                <w:b/>
                <w:bCs/>
                <w:color w:val="auto"/>
                <w:sz w:val="21"/>
                <w:szCs w:val="21"/>
              </w:rPr>
              <w:t>纸质投标文件在投标截止时间前现场提交</w:t>
            </w:r>
            <w:r>
              <w:rPr>
                <w:rFonts w:hint="eastAsia" w:ascii="宋体" w:hAnsi="宋体" w:eastAsia="宋体" w:cs="宋体"/>
                <w:b/>
                <w:color w:val="auto"/>
                <w:sz w:val="21"/>
                <w:szCs w:val="21"/>
              </w:rPr>
              <w:t>。</w:t>
            </w:r>
          </w:p>
          <w:p>
            <w:pPr>
              <w:pageBreakBefore w:val="0"/>
              <w:widowControl/>
              <w:wordWrap/>
              <w:overflowPunct/>
              <w:bidi w:val="0"/>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3、下列人员经招标人（招标代理机构）确认身份后再提交投标文件（技术标）：</w:t>
            </w:r>
          </w:p>
          <w:p>
            <w:pPr>
              <w:pageBreakBefore w:val="0"/>
              <w:widowControl/>
              <w:wordWrap/>
              <w:overflowPunct/>
              <w:bidi w:val="0"/>
              <w:spacing w:line="360" w:lineRule="auto"/>
              <w:ind w:firstLine="420"/>
              <w:rPr>
                <w:rFonts w:hint="eastAsia" w:ascii="宋体" w:hAnsi="宋体" w:eastAsia="宋体" w:cs="宋体"/>
                <w:color w:val="auto"/>
                <w:sz w:val="21"/>
                <w:szCs w:val="21"/>
              </w:rPr>
            </w:pPr>
            <w:r>
              <w:rPr>
                <w:rFonts w:hint="eastAsia" w:ascii="宋体" w:hAnsi="宋体" w:eastAsia="宋体" w:cs="宋体"/>
                <w:color w:val="auto"/>
                <w:sz w:val="21"/>
                <w:szCs w:val="21"/>
              </w:rPr>
              <w:t>1）若是投标人（如为联合体投标的，指联合体牵头人）的法定代表人提交投标文件的，应持法定代表本人有效身份证（须为第二代身份证或第二代临时身份证）</w:t>
            </w:r>
            <w:r>
              <w:rPr>
                <w:rFonts w:hint="eastAsia" w:ascii="宋体" w:hAnsi="宋体" w:eastAsia="宋体" w:cs="宋体"/>
                <w:b/>
                <w:bCs/>
                <w:color w:val="auto"/>
                <w:sz w:val="21"/>
                <w:szCs w:val="21"/>
              </w:rPr>
              <w:t>原件及复印件</w:t>
            </w:r>
            <w:r>
              <w:rPr>
                <w:rFonts w:hint="eastAsia" w:ascii="宋体" w:hAnsi="宋体" w:eastAsia="宋体" w:cs="宋体"/>
                <w:color w:val="auto"/>
                <w:sz w:val="21"/>
                <w:szCs w:val="21"/>
              </w:rPr>
              <w:t>和针对本工程的法定代表人身份证明（详见附件）（姓名须与全国建设市场监管与诚信信息发布平台查询的相一致），否则投标文件不予签收。</w:t>
            </w:r>
          </w:p>
          <w:p>
            <w:pPr>
              <w:pageBreakBefore w:val="0"/>
              <w:widowControl/>
              <w:wordWrap/>
              <w:overflowPunct/>
              <w:bidi w:val="0"/>
              <w:spacing w:line="360" w:lineRule="auto"/>
              <w:ind w:firstLine="420"/>
              <w:rPr>
                <w:rFonts w:hint="eastAsia" w:ascii="宋体" w:hAnsi="宋体" w:eastAsia="宋体" w:cs="宋体"/>
                <w:color w:val="auto"/>
                <w:sz w:val="21"/>
                <w:szCs w:val="21"/>
              </w:rPr>
            </w:pPr>
            <w:r>
              <w:rPr>
                <w:rFonts w:hint="eastAsia" w:ascii="宋体" w:hAnsi="宋体" w:eastAsia="宋体" w:cs="宋体"/>
                <w:color w:val="auto"/>
                <w:sz w:val="21"/>
                <w:szCs w:val="21"/>
              </w:rPr>
              <w:t>2）若是投标人（如为联合体投标的，指联合体牵头人）委托代理人提交投标文件的，应持本人有效身份证（须为第二代身份证或第二代临时身份证）</w:t>
            </w:r>
            <w:r>
              <w:rPr>
                <w:rFonts w:hint="eastAsia" w:ascii="宋体" w:hAnsi="宋体" w:eastAsia="宋体" w:cs="宋体"/>
                <w:b/>
                <w:bCs/>
                <w:color w:val="auto"/>
                <w:sz w:val="21"/>
                <w:szCs w:val="21"/>
              </w:rPr>
              <w:t>原件及复印件</w:t>
            </w:r>
            <w:r>
              <w:rPr>
                <w:rFonts w:hint="eastAsia" w:ascii="宋体" w:hAnsi="宋体" w:eastAsia="宋体" w:cs="宋体"/>
                <w:color w:val="auto"/>
                <w:sz w:val="21"/>
                <w:szCs w:val="21"/>
              </w:rPr>
              <w:t>和针对本工程的法定代表人授权委托书（参考格式见附件），否则投标文件不予签收。</w:t>
            </w:r>
          </w:p>
          <w:p>
            <w:pPr>
              <w:pageBreakBefore w:val="0"/>
              <w:wordWrap/>
              <w:overflowPunct/>
              <w:bidi w:val="0"/>
              <w:snapToGrid w:val="0"/>
              <w:spacing w:line="360" w:lineRule="auto"/>
              <w:ind w:firstLine="210" w:firstLineChars="100"/>
              <w:rPr>
                <w:rFonts w:hint="eastAsia" w:ascii="宋体" w:hAnsi="宋体" w:eastAsia="宋体" w:cs="宋体"/>
                <w:color w:val="auto"/>
                <w:sz w:val="21"/>
                <w:szCs w:val="21"/>
              </w:rPr>
            </w:pPr>
            <w:r>
              <w:rPr>
                <w:rFonts w:hint="eastAsia" w:ascii="宋体" w:hAnsi="宋体" w:eastAsia="宋体" w:cs="宋体"/>
                <w:color w:val="auto"/>
                <w:sz w:val="21"/>
                <w:szCs w:val="21"/>
              </w:rPr>
              <w:t>提交投标文件时由招标人（或招标代理机构）对各投标单位的人员进行验证，不符合要求或人员进行验证不通过的投标人，其投标文件（技术标）退还投标单位，其资信标、商务标不再参与评审。</w:t>
            </w:r>
          </w:p>
          <w:p>
            <w:pPr>
              <w:pageBreakBefore w:val="0"/>
              <w:wordWrap/>
              <w:overflowPunct/>
              <w:bidi w:val="0"/>
              <w:spacing w:line="360" w:lineRule="auto"/>
              <w:ind w:firstLine="422" w:firstLineChars="200"/>
              <w:rPr>
                <w:rFonts w:hint="eastAsia" w:ascii="宋体" w:hAnsi="宋体" w:eastAsia="宋体" w:cs="宋体"/>
                <w:snapToGrid w:val="0"/>
                <w:color w:val="auto"/>
                <w:sz w:val="21"/>
                <w:szCs w:val="21"/>
              </w:rPr>
            </w:pPr>
            <w:r>
              <w:rPr>
                <w:rFonts w:hint="eastAsia" w:ascii="宋体" w:hAnsi="宋体" w:eastAsia="宋体" w:cs="宋体"/>
                <w:b/>
                <w:snapToGrid w:val="0"/>
                <w:color w:val="auto"/>
                <w:kern w:val="0"/>
                <w:sz w:val="21"/>
                <w:szCs w:val="21"/>
              </w:rPr>
              <w:t>投标人应在投标截止时间前上传完成电子投标文件及现场提交纸质技术标投标文件。</w:t>
            </w:r>
          </w:p>
        </w:tc>
      </w:tr>
      <w:tr>
        <w:tblPrEx>
          <w:tblCellMar>
            <w:top w:w="0" w:type="dxa"/>
            <w:left w:w="108" w:type="dxa"/>
            <w:bottom w:w="0" w:type="dxa"/>
            <w:right w:w="108" w:type="dxa"/>
          </w:tblCellMar>
        </w:tblPrEx>
        <w:trPr>
          <w:trHeight w:val="90" w:hRule="atLeast"/>
          <w:jc w:val="center"/>
        </w:trPr>
        <w:tc>
          <w:tcPr>
            <w:tcW w:w="1183" w:type="dxa"/>
            <w:tcBorders>
              <w:top w:val="single" w:color="auto" w:sz="4" w:space="0"/>
              <w:left w:val="single" w:color="auto" w:sz="4" w:space="0"/>
              <w:bottom w:val="single" w:color="auto" w:sz="4" w:space="0"/>
              <w:right w:val="single" w:color="auto" w:sz="4" w:space="0"/>
            </w:tcBorders>
            <w:vAlign w:val="center"/>
          </w:tcPr>
          <w:p>
            <w:pPr>
              <w:pageBreakBefore w:val="0"/>
              <w:wordWrap/>
              <w:overflowPunct/>
              <w:bidi w:val="0"/>
              <w:spacing w:line="360" w:lineRule="auto"/>
              <w:jc w:val="center"/>
              <w:rPr>
                <w:rFonts w:hint="eastAsia" w:ascii="宋体" w:hAnsi="宋体" w:eastAsia="宋体" w:cs="宋体"/>
                <w:snapToGrid w:val="0"/>
                <w:color w:val="auto"/>
              </w:rPr>
            </w:pPr>
            <w:r>
              <w:rPr>
                <w:rFonts w:hint="eastAsia" w:ascii="宋体" w:hAnsi="宋体" w:eastAsia="宋体" w:cs="宋体"/>
                <w:snapToGrid w:val="0"/>
                <w:color w:val="auto"/>
              </w:rPr>
              <w:t>4.1.2</w:t>
            </w:r>
          </w:p>
        </w:tc>
        <w:tc>
          <w:tcPr>
            <w:tcW w:w="1675" w:type="dxa"/>
            <w:tcBorders>
              <w:top w:val="single" w:color="auto" w:sz="4" w:space="0"/>
              <w:left w:val="single" w:color="auto" w:sz="4" w:space="0"/>
              <w:bottom w:val="single" w:color="auto" w:sz="4" w:space="0"/>
              <w:right w:val="single" w:color="auto" w:sz="4" w:space="0"/>
            </w:tcBorders>
            <w:vAlign w:val="center"/>
          </w:tcPr>
          <w:p>
            <w:pPr>
              <w:pStyle w:val="105"/>
              <w:pageBreakBefore w:val="0"/>
              <w:wordWrap/>
              <w:overflowPunct/>
              <w:bidi w:val="0"/>
              <w:spacing w:before="2" w:line="360" w:lineRule="auto"/>
              <w:ind w:right="153"/>
              <w:jc w:val="center"/>
              <w:rPr>
                <w:rFonts w:hint="eastAsia" w:ascii="宋体" w:hAnsi="宋体" w:eastAsia="宋体" w:cs="宋体"/>
                <w:snapToGrid w:val="0"/>
                <w:color w:val="auto"/>
                <w:szCs w:val="21"/>
              </w:rPr>
            </w:pPr>
            <w:r>
              <w:rPr>
                <w:rFonts w:hint="eastAsia" w:ascii="宋体" w:hAnsi="宋体" w:eastAsia="宋体" w:cs="宋体"/>
                <w:snapToGrid w:val="0"/>
                <w:color w:val="auto"/>
                <w:sz w:val="21"/>
              </w:rPr>
              <w:t>递交投标文件地点</w:t>
            </w:r>
          </w:p>
        </w:tc>
        <w:tc>
          <w:tcPr>
            <w:tcW w:w="6961" w:type="dxa"/>
            <w:tcBorders>
              <w:top w:val="single" w:color="auto" w:sz="4" w:space="0"/>
              <w:left w:val="single" w:color="auto" w:sz="4" w:space="0"/>
              <w:bottom w:val="single" w:color="auto" w:sz="4" w:space="0"/>
              <w:right w:val="single" w:color="auto" w:sz="4" w:space="0"/>
            </w:tcBorders>
            <w:vAlign w:val="center"/>
          </w:tcPr>
          <w:p>
            <w:pPr>
              <w:pStyle w:val="105"/>
              <w:pageBreakBefore w:val="0"/>
              <w:wordWrap/>
              <w:overflowPunct/>
              <w:bidi w:val="0"/>
              <w:spacing w:line="360" w:lineRule="auto"/>
              <w:ind w:firstLine="422" w:firstLineChars="200"/>
              <w:rPr>
                <w:rFonts w:hint="eastAsia" w:ascii="宋体" w:hAnsi="宋体" w:eastAsia="宋体" w:cs="宋体"/>
                <w:snapToGrid w:val="0"/>
                <w:color w:val="auto"/>
                <w:sz w:val="21"/>
                <w:szCs w:val="21"/>
              </w:rPr>
            </w:pPr>
            <w:r>
              <w:rPr>
                <w:rFonts w:hint="eastAsia" w:ascii="宋体" w:hAnsi="宋体" w:eastAsia="宋体" w:cs="宋体"/>
                <w:b/>
                <w:snapToGrid w:val="0"/>
                <w:color w:val="auto"/>
                <w:sz w:val="21"/>
                <w:szCs w:val="21"/>
              </w:rPr>
              <w:t>详见本工程招标公告</w:t>
            </w:r>
          </w:p>
        </w:tc>
      </w:tr>
      <w:tr>
        <w:tblPrEx>
          <w:tblCellMar>
            <w:top w:w="0" w:type="dxa"/>
            <w:left w:w="108" w:type="dxa"/>
            <w:bottom w:w="0" w:type="dxa"/>
            <w:right w:w="108" w:type="dxa"/>
          </w:tblCellMar>
        </w:tblPrEx>
        <w:trPr>
          <w:trHeight w:val="90" w:hRule="atLeast"/>
          <w:jc w:val="center"/>
        </w:trPr>
        <w:tc>
          <w:tcPr>
            <w:tcW w:w="1183" w:type="dxa"/>
            <w:tcBorders>
              <w:top w:val="single" w:color="auto" w:sz="4" w:space="0"/>
              <w:left w:val="single" w:color="auto" w:sz="4" w:space="0"/>
              <w:bottom w:val="single" w:color="auto" w:sz="4" w:space="0"/>
              <w:right w:val="single" w:color="auto" w:sz="4" w:space="0"/>
            </w:tcBorders>
            <w:vAlign w:val="center"/>
          </w:tcPr>
          <w:p>
            <w:pPr>
              <w:pageBreakBefore w:val="0"/>
              <w:wordWrap/>
              <w:overflowPunct/>
              <w:bidi w:val="0"/>
              <w:spacing w:line="360" w:lineRule="auto"/>
              <w:jc w:val="center"/>
              <w:rPr>
                <w:rFonts w:hint="eastAsia" w:ascii="宋体" w:hAnsi="宋体" w:eastAsia="宋体" w:cs="宋体"/>
                <w:snapToGrid w:val="0"/>
                <w:color w:val="auto"/>
              </w:rPr>
            </w:pPr>
            <w:r>
              <w:rPr>
                <w:rFonts w:hint="eastAsia" w:ascii="宋体" w:hAnsi="宋体" w:eastAsia="宋体" w:cs="宋体"/>
                <w:snapToGrid w:val="0"/>
                <w:color w:val="auto"/>
              </w:rPr>
              <w:t>4.1.3</w:t>
            </w:r>
          </w:p>
        </w:tc>
        <w:tc>
          <w:tcPr>
            <w:tcW w:w="1675" w:type="dxa"/>
            <w:tcBorders>
              <w:top w:val="single" w:color="auto" w:sz="4" w:space="0"/>
              <w:left w:val="single" w:color="auto" w:sz="4" w:space="0"/>
              <w:bottom w:val="single" w:color="auto" w:sz="4" w:space="0"/>
              <w:right w:val="single" w:color="auto" w:sz="4" w:space="0"/>
            </w:tcBorders>
            <w:vAlign w:val="center"/>
          </w:tcPr>
          <w:p>
            <w:pPr>
              <w:pStyle w:val="105"/>
              <w:pageBreakBefore w:val="0"/>
              <w:wordWrap/>
              <w:overflowPunct/>
              <w:bidi w:val="0"/>
              <w:spacing w:before="2" w:line="360" w:lineRule="auto"/>
              <w:ind w:right="153"/>
              <w:jc w:val="center"/>
              <w:rPr>
                <w:rFonts w:hint="eastAsia" w:ascii="宋体" w:hAnsi="宋体" w:eastAsia="宋体" w:cs="宋体"/>
                <w:snapToGrid w:val="0"/>
                <w:color w:val="auto"/>
                <w:szCs w:val="21"/>
              </w:rPr>
            </w:pPr>
            <w:r>
              <w:rPr>
                <w:rFonts w:hint="eastAsia" w:ascii="宋体" w:hAnsi="宋体" w:eastAsia="宋体" w:cs="宋体"/>
                <w:snapToGrid w:val="0"/>
                <w:color w:val="auto"/>
                <w:sz w:val="21"/>
              </w:rPr>
              <w:t>是否退还投标文件</w:t>
            </w:r>
          </w:p>
        </w:tc>
        <w:tc>
          <w:tcPr>
            <w:tcW w:w="6961" w:type="dxa"/>
            <w:tcBorders>
              <w:top w:val="single" w:color="auto" w:sz="4" w:space="0"/>
              <w:left w:val="single" w:color="auto" w:sz="4" w:space="0"/>
              <w:bottom w:val="single" w:color="auto" w:sz="4" w:space="0"/>
              <w:right w:val="single" w:color="auto" w:sz="4" w:space="0"/>
            </w:tcBorders>
            <w:vAlign w:val="center"/>
          </w:tcPr>
          <w:p>
            <w:pPr>
              <w:pStyle w:val="105"/>
              <w:pageBreakBefore w:val="0"/>
              <w:wordWrap/>
              <w:overflowPunct/>
              <w:bidi w:val="0"/>
              <w:spacing w:line="360" w:lineRule="auto"/>
              <w:ind w:firstLine="420" w:firstLineChars="200"/>
              <w:rPr>
                <w:rFonts w:hint="eastAsia" w:ascii="宋体" w:hAnsi="宋体" w:eastAsia="宋体" w:cs="宋体"/>
                <w:b/>
                <w:snapToGrid w:val="0"/>
                <w:color w:val="auto"/>
                <w:sz w:val="21"/>
                <w:szCs w:val="21"/>
              </w:rPr>
            </w:pPr>
            <w:r>
              <w:rPr>
                <w:rFonts w:hint="eastAsia" w:ascii="宋体" w:hAnsi="宋体" w:eastAsia="宋体" w:cs="宋体"/>
                <w:snapToGrid w:val="0"/>
                <w:color w:val="auto"/>
                <w:sz w:val="21"/>
                <w:szCs w:val="21"/>
              </w:rPr>
              <w:t>否</w:t>
            </w:r>
          </w:p>
        </w:tc>
      </w:tr>
      <w:tr>
        <w:tblPrEx>
          <w:tblCellMar>
            <w:top w:w="0" w:type="dxa"/>
            <w:left w:w="108" w:type="dxa"/>
            <w:bottom w:w="0" w:type="dxa"/>
            <w:right w:w="108" w:type="dxa"/>
          </w:tblCellMar>
        </w:tblPrEx>
        <w:trPr>
          <w:trHeight w:val="90" w:hRule="atLeast"/>
          <w:jc w:val="center"/>
        </w:trPr>
        <w:tc>
          <w:tcPr>
            <w:tcW w:w="1183" w:type="dxa"/>
            <w:tcBorders>
              <w:top w:val="single" w:color="auto" w:sz="4" w:space="0"/>
              <w:left w:val="single" w:color="auto" w:sz="4" w:space="0"/>
              <w:bottom w:val="single" w:color="auto" w:sz="4" w:space="0"/>
              <w:right w:val="single" w:color="auto" w:sz="4" w:space="0"/>
            </w:tcBorders>
            <w:vAlign w:val="center"/>
          </w:tcPr>
          <w:p>
            <w:pPr>
              <w:pageBreakBefore w:val="0"/>
              <w:wordWrap/>
              <w:overflowPunct/>
              <w:bidi w:val="0"/>
              <w:spacing w:line="360" w:lineRule="auto"/>
              <w:jc w:val="center"/>
              <w:rPr>
                <w:rFonts w:hint="eastAsia" w:ascii="宋体" w:hAnsi="宋体" w:eastAsia="宋体" w:cs="宋体"/>
                <w:snapToGrid w:val="0"/>
                <w:color w:val="auto"/>
              </w:rPr>
            </w:pPr>
            <w:r>
              <w:rPr>
                <w:rFonts w:hint="eastAsia" w:ascii="宋体" w:hAnsi="宋体" w:eastAsia="宋体" w:cs="宋体"/>
                <w:color w:val="auto"/>
                <w:szCs w:val="21"/>
              </w:rPr>
              <w:t>4.1.6</w:t>
            </w:r>
          </w:p>
        </w:tc>
        <w:tc>
          <w:tcPr>
            <w:tcW w:w="1675" w:type="dxa"/>
            <w:tcBorders>
              <w:top w:val="single" w:color="auto" w:sz="4" w:space="0"/>
              <w:left w:val="single" w:color="auto" w:sz="4" w:space="0"/>
              <w:bottom w:val="single" w:color="auto" w:sz="4" w:space="0"/>
              <w:right w:val="single" w:color="auto" w:sz="4" w:space="0"/>
            </w:tcBorders>
            <w:vAlign w:val="center"/>
          </w:tcPr>
          <w:p>
            <w:pPr>
              <w:pageBreakBefore w:val="0"/>
              <w:wordWrap/>
              <w:overflowPunct/>
              <w:bidi w:val="0"/>
              <w:spacing w:line="360" w:lineRule="auto"/>
              <w:jc w:val="center"/>
              <w:rPr>
                <w:rFonts w:hint="eastAsia" w:ascii="宋体" w:hAnsi="宋体" w:eastAsia="宋体" w:cs="宋体"/>
                <w:color w:val="auto"/>
              </w:rPr>
            </w:pPr>
            <w:r>
              <w:rPr>
                <w:rFonts w:hint="eastAsia" w:ascii="宋体" w:hAnsi="宋体" w:eastAsia="宋体" w:cs="宋体"/>
                <w:color w:val="auto"/>
              </w:rPr>
              <w:t>投标文件密封</w:t>
            </w:r>
          </w:p>
          <w:p>
            <w:pPr>
              <w:pageBreakBefore w:val="0"/>
              <w:wordWrap/>
              <w:overflowPunct/>
              <w:bidi w:val="0"/>
              <w:spacing w:line="360" w:lineRule="auto"/>
              <w:jc w:val="center"/>
              <w:rPr>
                <w:rFonts w:hint="eastAsia" w:ascii="宋体" w:hAnsi="宋体" w:eastAsia="宋体" w:cs="宋体"/>
                <w:snapToGrid w:val="0"/>
                <w:color w:val="auto"/>
                <w:sz w:val="21"/>
              </w:rPr>
            </w:pPr>
            <w:r>
              <w:rPr>
                <w:rFonts w:hint="eastAsia" w:ascii="宋体" w:hAnsi="宋体" w:eastAsia="宋体" w:cs="宋体"/>
                <w:color w:val="auto"/>
              </w:rPr>
              <w:t>及装订</w:t>
            </w:r>
          </w:p>
        </w:tc>
        <w:tc>
          <w:tcPr>
            <w:tcW w:w="6961" w:type="dxa"/>
            <w:tcBorders>
              <w:top w:val="single" w:color="auto" w:sz="4" w:space="0"/>
              <w:left w:val="single" w:color="auto" w:sz="4" w:space="0"/>
              <w:bottom w:val="single" w:color="auto" w:sz="4" w:space="0"/>
              <w:right w:val="single" w:color="auto" w:sz="4" w:space="0"/>
            </w:tcBorders>
            <w:vAlign w:val="center"/>
          </w:tcPr>
          <w:p>
            <w:pPr>
              <w:pageBreakBefore w:val="0"/>
              <w:wordWrap/>
              <w:overflowPunct/>
              <w:bidi w:val="0"/>
              <w:spacing w:line="360" w:lineRule="auto"/>
              <w:rPr>
                <w:rFonts w:hint="eastAsia" w:ascii="宋体" w:hAnsi="宋体" w:eastAsia="宋体" w:cs="宋体"/>
                <w:snapToGrid w:val="0"/>
                <w:color w:val="auto"/>
                <w:sz w:val="21"/>
                <w:szCs w:val="21"/>
              </w:rPr>
            </w:pPr>
            <w:r>
              <w:rPr>
                <w:rFonts w:hint="eastAsia" w:ascii="宋体" w:hAnsi="宋体" w:eastAsia="宋体" w:cs="宋体"/>
                <w:b/>
                <w:color w:val="auto"/>
                <w:sz w:val="21"/>
                <w:szCs w:val="21"/>
              </w:rPr>
              <w:t xml:space="preserve">投标文件的技术标（设计方案文本）、技术标(实施方案文本）分别单独密封。 </w:t>
            </w:r>
          </w:p>
        </w:tc>
      </w:tr>
      <w:tr>
        <w:tblPrEx>
          <w:tblCellMar>
            <w:top w:w="0" w:type="dxa"/>
            <w:left w:w="108" w:type="dxa"/>
            <w:bottom w:w="0" w:type="dxa"/>
            <w:right w:w="108" w:type="dxa"/>
          </w:tblCellMar>
        </w:tblPrEx>
        <w:trPr>
          <w:trHeight w:val="90" w:hRule="atLeast"/>
          <w:jc w:val="center"/>
        </w:trPr>
        <w:tc>
          <w:tcPr>
            <w:tcW w:w="1183" w:type="dxa"/>
            <w:tcBorders>
              <w:top w:val="single" w:color="auto" w:sz="4" w:space="0"/>
              <w:left w:val="single" w:color="auto" w:sz="4" w:space="0"/>
              <w:bottom w:val="single" w:color="auto" w:sz="4" w:space="0"/>
              <w:right w:val="single" w:color="auto" w:sz="4" w:space="0"/>
            </w:tcBorders>
            <w:vAlign w:val="center"/>
          </w:tcPr>
          <w:p>
            <w:pPr>
              <w:pageBreakBefore w:val="0"/>
              <w:wordWrap/>
              <w:overflowPunct/>
              <w:bidi w:val="0"/>
              <w:spacing w:line="360" w:lineRule="auto"/>
              <w:jc w:val="center"/>
              <w:rPr>
                <w:rFonts w:hint="eastAsia" w:ascii="宋体" w:hAnsi="宋体" w:eastAsia="宋体" w:cs="宋体"/>
                <w:snapToGrid w:val="0"/>
                <w:color w:val="auto"/>
              </w:rPr>
            </w:pPr>
            <w:r>
              <w:rPr>
                <w:rFonts w:hint="eastAsia" w:ascii="宋体" w:hAnsi="宋体" w:eastAsia="宋体" w:cs="宋体"/>
                <w:snapToGrid w:val="0"/>
                <w:color w:val="auto"/>
              </w:rPr>
              <w:t>5.1</w:t>
            </w:r>
          </w:p>
        </w:tc>
        <w:tc>
          <w:tcPr>
            <w:tcW w:w="1675" w:type="dxa"/>
            <w:tcBorders>
              <w:top w:val="single" w:color="auto" w:sz="4" w:space="0"/>
              <w:left w:val="single" w:color="auto" w:sz="4" w:space="0"/>
              <w:bottom w:val="single" w:color="auto" w:sz="4" w:space="0"/>
              <w:right w:val="single" w:color="auto" w:sz="4" w:space="0"/>
            </w:tcBorders>
            <w:vAlign w:val="center"/>
          </w:tcPr>
          <w:p>
            <w:pPr>
              <w:pStyle w:val="105"/>
              <w:pageBreakBefore w:val="0"/>
              <w:wordWrap/>
              <w:overflowPunct/>
              <w:bidi w:val="0"/>
              <w:spacing w:before="1" w:line="360" w:lineRule="auto"/>
              <w:jc w:val="center"/>
              <w:rPr>
                <w:rFonts w:hint="eastAsia" w:ascii="宋体" w:hAnsi="宋体" w:eastAsia="宋体" w:cs="宋体"/>
                <w:snapToGrid w:val="0"/>
                <w:color w:val="auto"/>
                <w:szCs w:val="21"/>
              </w:rPr>
            </w:pPr>
            <w:r>
              <w:rPr>
                <w:rFonts w:hint="eastAsia" w:ascii="宋体" w:hAnsi="宋体" w:eastAsia="宋体" w:cs="宋体"/>
                <w:snapToGrid w:val="0"/>
                <w:color w:val="auto"/>
                <w:sz w:val="21"/>
              </w:rPr>
              <w:t>开标时间和地点</w:t>
            </w:r>
          </w:p>
        </w:tc>
        <w:tc>
          <w:tcPr>
            <w:tcW w:w="6961" w:type="dxa"/>
            <w:tcBorders>
              <w:top w:val="single" w:color="auto" w:sz="4" w:space="0"/>
              <w:left w:val="single" w:color="auto" w:sz="4" w:space="0"/>
              <w:bottom w:val="single" w:color="auto" w:sz="4" w:space="0"/>
              <w:right w:val="single" w:color="auto" w:sz="4" w:space="0"/>
            </w:tcBorders>
            <w:vAlign w:val="center"/>
          </w:tcPr>
          <w:p>
            <w:pPr>
              <w:pStyle w:val="105"/>
              <w:pageBreakBefore w:val="0"/>
              <w:wordWrap/>
              <w:overflowPunct/>
              <w:bidi w:val="0"/>
              <w:spacing w:line="360" w:lineRule="auto"/>
              <w:ind w:firstLine="422" w:firstLineChars="200"/>
              <w:rPr>
                <w:rFonts w:hint="eastAsia" w:ascii="宋体" w:hAnsi="宋体" w:eastAsia="宋体" w:cs="宋体"/>
                <w:b/>
                <w:snapToGrid w:val="0"/>
                <w:color w:val="auto"/>
                <w:sz w:val="21"/>
                <w:szCs w:val="21"/>
              </w:rPr>
            </w:pPr>
            <w:r>
              <w:rPr>
                <w:rFonts w:hint="eastAsia" w:ascii="宋体" w:hAnsi="宋体" w:eastAsia="宋体" w:cs="宋体"/>
                <w:b/>
                <w:snapToGrid w:val="0"/>
                <w:color w:val="auto"/>
                <w:sz w:val="21"/>
                <w:szCs w:val="21"/>
              </w:rPr>
              <w:t xml:space="preserve">详见本工程招标公告 </w:t>
            </w:r>
          </w:p>
        </w:tc>
      </w:tr>
      <w:tr>
        <w:tblPrEx>
          <w:tblCellMar>
            <w:top w:w="0" w:type="dxa"/>
            <w:left w:w="108" w:type="dxa"/>
            <w:bottom w:w="0" w:type="dxa"/>
            <w:right w:w="108" w:type="dxa"/>
          </w:tblCellMar>
        </w:tblPrEx>
        <w:trPr>
          <w:trHeight w:val="90" w:hRule="atLeast"/>
          <w:jc w:val="center"/>
        </w:trPr>
        <w:tc>
          <w:tcPr>
            <w:tcW w:w="1183" w:type="dxa"/>
            <w:tcBorders>
              <w:top w:val="single" w:color="auto" w:sz="4" w:space="0"/>
              <w:left w:val="single" w:color="auto" w:sz="4" w:space="0"/>
              <w:bottom w:val="single" w:color="auto" w:sz="4" w:space="0"/>
              <w:right w:val="single" w:color="auto" w:sz="4" w:space="0"/>
            </w:tcBorders>
            <w:vAlign w:val="center"/>
          </w:tcPr>
          <w:p>
            <w:pPr>
              <w:pageBreakBefore w:val="0"/>
              <w:wordWrap/>
              <w:overflowPunct/>
              <w:bidi w:val="0"/>
              <w:spacing w:line="360" w:lineRule="auto"/>
              <w:jc w:val="center"/>
              <w:rPr>
                <w:rFonts w:hint="eastAsia" w:ascii="宋体" w:hAnsi="宋体" w:eastAsia="宋体" w:cs="宋体"/>
                <w:snapToGrid w:val="0"/>
                <w:color w:val="auto"/>
              </w:rPr>
            </w:pPr>
            <w:r>
              <w:rPr>
                <w:rFonts w:hint="eastAsia" w:ascii="宋体" w:hAnsi="宋体" w:eastAsia="宋体" w:cs="宋体"/>
                <w:snapToGrid w:val="0"/>
                <w:color w:val="auto"/>
              </w:rPr>
              <w:t>5.2</w:t>
            </w:r>
          </w:p>
        </w:tc>
        <w:tc>
          <w:tcPr>
            <w:tcW w:w="1675" w:type="dxa"/>
            <w:tcBorders>
              <w:top w:val="single" w:color="auto" w:sz="4" w:space="0"/>
              <w:left w:val="single" w:color="auto" w:sz="4" w:space="0"/>
              <w:bottom w:val="single" w:color="auto" w:sz="4" w:space="0"/>
              <w:right w:val="single" w:color="auto" w:sz="4" w:space="0"/>
            </w:tcBorders>
            <w:vAlign w:val="center"/>
          </w:tcPr>
          <w:p>
            <w:pPr>
              <w:pStyle w:val="105"/>
              <w:pageBreakBefore w:val="0"/>
              <w:wordWrap/>
              <w:overflowPunct/>
              <w:bidi w:val="0"/>
              <w:spacing w:before="171" w:line="360" w:lineRule="auto"/>
              <w:jc w:val="center"/>
              <w:rPr>
                <w:rFonts w:hint="eastAsia" w:ascii="宋体" w:hAnsi="宋体" w:eastAsia="宋体" w:cs="宋体"/>
                <w:snapToGrid w:val="0"/>
                <w:color w:val="auto"/>
                <w:sz w:val="21"/>
              </w:rPr>
            </w:pPr>
            <w:r>
              <w:rPr>
                <w:rFonts w:hint="eastAsia" w:ascii="宋体" w:hAnsi="宋体" w:eastAsia="宋体" w:cs="宋体"/>
                <w:snapToGrid w:val="0"/>
                <w:color w:val="auto"/>
                <w:sz w:val="21"/>
              </w:rPr>
              <w:t>开标程序</w:t>
            </w:r>
          </w:p>
        </w:tc>
        <w:tc>
          <w:tcPr>
            <w:tcW w:w="6961"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pageBreakBefore w:val="0"/>
              <w:wordWrap/>
              <w:overflowPunct/>
              <w:bidi w:val="0"/>
              <w:spacing w:line="360" w:lineRule="auto"/>
              <w:ind w:firstLine="420" w:firstLineChars="200"/>
              <w:rPr>
                <w:rFonts w:hint="eastAsia" w:ascii="宋体" w:hAnsi="宋体" w:eastAsia="宋体" w:cs="宋体"/>
                <w:snapToGrid w:val="0"/>
                <w:color w:val="auto"/>
                <w:kern w:val="0"/>
                <w:sz w:val="21"/>
                <w:szCs w:val="21"/>
              </w:rPr>
            </w:pPr>
            <w:r>
              <w:rPr>
                <w:rFonts w:hint="eastAsia" w:ascii="宋体" w:hAnsi="宋体" w:eastAsia="宋体" w:cs="宋体"/>
                <w:snapToGrid w:val="0"/>
                <w:color w:val="auto"/>
                <w:kern w:val="0"/>
                <w:sz w:val="21"/>
                <w:szCs w:val="21"/>
              </w:rPr>
              <w:t>1、本项目采用不见面开标形式，所有投标人的法定代表人或委托代理人在开标当日（投标截止时间前）登录三门县公共资源交易不见面开标大厅并签到，</w:t>
            </w:r>
            <w:r>
              <w:rPr>
                <w:rFonts w:hint="eastAsia" w:ascii="宋体" w:hAnsi="宋体" w:eastAsia="宋体" w:cs="宋体"/>
                <w:b/>
                <w:snapToGrid w:val="0"/>
                <w:color w:val="auto"/>
                <w:kern w:val="0"/>
                <w:sz w:val="21"/>
                <w:szCs w:val="21"/>
              </w:rPr>
              <w:t>未完成签到的，将无法解密投标文件，并视为放弃投标</w:t>
            </w:r>
            <w:r>
              <w:rPr>
                <w:rFonts w:hint="eastAsia" w:ascii="宋体" w:hAnsi="宋体" w:eastAsia="宋体" w:cs="宋体"/>
                <w:snapToGrid w:val="0"/>
                <w:color w:val="auto"/>
                <w:kern w:val="0"/>
                <w:sz w:val="21"/>
                <w:szCs w:val="21"/>
              </w:rPr>
              <w:t>。不见面开标大厅系统登录：插入CA锁并登录交易系统—业务办理—开评标—进入不见面开标系统。</w:t>
            </w:r>
          </w:p>
          <w:p>
            <w:pPr>
              <w:pageBreakBefore w:val="0"/>
              <w:wordWrap/>
              <w:overflowPunct/>
              <w:bidi w:val="0"/>
              <w:spacing w:line="360" w:lineRule="auto"/>
              <w:ind w:firstLine="420" w:firstLineChars="200"/>
              <w:rPr>
                <w:rFonts w:hint="eastAsia" w:ascii="宋体" w:hAnsi="宋体" w:eastAsia="宋体" w:cs="宋体"/>
                <w:snapToGrid w:val="0"/>
                <w:color w:val="auto"/>
                <w:kern w:val="0"/>
                <w:sz w:val="21"/>
                <w:szCs w:val="21"/>
              </w:rPr>
            </w:pPr>
            <w:r>
              <w:rPr>
                <w:rFonts w:hint="eastAsia" w:ascii="宋体" w:hAnsi="宋体" w:eastAsia="宋体" w:cs="宋体"/>
                <w:snapToGrid w:val="0"/>
                <w:color w:val="auto"/>
                <w:kern w:val="0"/>
                <w:sz w:val="21"/>
                <w:szCs w:val="21"/>
              </w:rPr>
              <w:t>2、招标代理开启不见面开标系统视频直播，开标全过程录像由三门县公共资源交易中心录制保存备查。</w:t>
            </w:r>
          </w:p>
          <w:p>
            <w:pPr>
              <w:pageBreakBefore w:val="0"/>
              <w:wordWrap/>
              <w:overflowPunct/>
              <w:bidi w:val="0"/>
              <w:spacing w:line="360" w:lineRule="auto"/>
              <w:ind w:firstLine="420" w:firstLineChars="200"/>
              <w:rPr>
                <w:rFonts w:hint="eastAsia" w:ascii="宋体" w:hAnsi="宋体" w:eastAsia="宋体" w:cs="宋体"/>
                <w:snapToGrid w:val="0"/>
                <w:color w:val="auto"/>
                <w:kern w:val="0"/>
                <w:sz w:val="21"/>
                <w:szCs w:val="21"/>
              </w:rPr>
            </w:pPr>
            <w:r>
              <w:rPr>
                <w:rFonts w:hint="eastAsia" w:ascii="宋体" w:hAnsi="宋体" w:eastAsia="宋体" w:cs="宋体"/>
                <w:snapToGrid w:val="0"/>
                <w:color w:val="auto"/>
                <w:kern w:val="0"/>
                <w:sz w:val="21"/>
                <w:szCs w:val="21"/>
              </w:rPr>
              <w:t>3、投标截止时间到达后，各投标人自行在不见面开标系统对电子投标文件进行解密，投标文件解密时间为</w:t>
            </w:r>
            <w:r>
              <w:rPr>
                <w:rFonts w:hint="eastAsia" w:ascii="宋体" w:hAnsi="宋体" w:eastAsia="宋体" w:cs="宋体"/>
                <w:b/>
                <w:bCs/>
                <w:snapToGrid w:val="0"/>
                <w:color w:val="auto"/>
                <w:kern w:val="0"/>
                <w:sz w:val="21"/>
                <w:szCs w:val="21"/>
              </w:rPr>
              <w:t>40分钟</w:t>
            </w:r>
            <w:r>
              <w:rPr>
                <w:rFonts w:hint="eastAsia" w:ascii="宋体" w:hAnsi="宋体" w:eastAsia="宋体" w:cs="宋体"/>
                <w:snapToGrid w:val="0"/>
                <w:color w:val="auto"/>
                <w:kern w:val="0"/>
                <w:sz w:val="21"/>
                <w:szCs w:val="21"/>
              </w:rPr>
              <w:t>（时间以招标人或招标代理机构确定“开始解密”时开始计算），逾期未解密的视为投标人放弃投标。</w:t>
            </w:r>
          </w:p>
          <w:p>
            <w:pPr>
              <w:pageBreakBefore w:val="0"/>
              <w:wordWrap/>
              <w:overflowPunct/>
              <w:bidi w:val="0"/>
              <w:spacing w:line="360" w:lineRule="auto"/>
              <w:ind w:firstLine="420" w:firstLineChars="200"/>
              <w:rPr>
                <w:rFonts w:hint="eastAsia" w:ascii="宋体" w:hAnsi="宋体" w:eastAsia="宋体" w:cs="宋体"/>
                <w:snapToGrid w:val="0"/>
                <w:color w:val="auto"/>
                <w:kern w:val="0"/>
                <w:sz w:val="21"/>
                <w:szCs w:val="21"/>
              </w:rPr>
            </w:pPr>
            <w:r>
              <w:rPr>
                <w:rFonts w:hint="eastAsia" w:ascii="宋体" w:hAnsi="宋体" w:eastAsia="宋体" w:cs="宋体"/>
                <w:snapToGrid w:val="0"/>
                <w:color w:val="auto"/>
                <w:kern w:val="0"/>
                <w:sz w:val="21"/>
                <w:szCs w:val="21"/>
              </w:rPr>
              <w:t>4、招标代理现场公布解密投标人投标文件情况。</w:t>
            </w:r>
          </w:p>
          <w:p>
            <w:pPr>
              <w:pageBreakBefore w:val="0"/>
              <w:wordWrap/>
              <w:overflowPunct/>
              <w:bidi w:val="0"/>
              <w:spacing w:line="360" w:lineRule="auto"/>
              <w:ind w:firstLine="420" w:firstLineChars="200"/>
              <w:rPr>
                <w:rFonts w:hint="eastAsia" w:ascii="宋体" w:hAnsi="宋体" w:eastAsia="宋体" w:cs="宋体"/>
                <w:snapToGrid w:val="0"/>
                <w:color w:val="auto"/>
                <w:kern w:val="0"/>
                <w:sz w:val="21"/>
                <w:szCs w:val="21"/>
              </w:rPr>
            </w:pPr>
            <w:r>
              <w:rPr>
                <w:rFonts w:hint="eastAsia" w:ascii="宋体" w:hAnsi="宋体" w:eastAsia="宋体" w:cs="宋体"/>
                <w:snapToGrid w:val="0"/>
                <w:color w:val="auto"/>
                <w:kern w:val="0"/>
                <w:sz w:val="21"/>
                <w:szCs w:val="21"/>
              </w:rPr>
              <w:t>5、评标委员会根据招标文件规定的程序及方法对投标文件进行评审。每个环节评审结果招标代理均在不见面开标大厅宣布。</w:t>
            </w:r>
          </w:p>
          <w:p>
            <w:pPr>
              <w:pageBreakBefore w:val="0"/>
              <w:wordWrap/>
              <w:overflowPunct/>
              <w:bidi w:val="0"/>
              <w:spacing w:line="360" w:lineRule="auto"/>
              <w:ind w:firstLine="420" w:firstLineChars="200"/>
              <w:rPr>
                <w:rFonts w:hint="eastAsia" w:ascii="宋体" w:hAnsi="宋体" w:eastAsia="宋体" w:cs="宋体"/>
                <w:snapToGrid w:val="0"/>
                <w:color w:val="auto"/>
                <w:kern w:val="0"/>
                <w:sz w:val="21"/>
                <w:szCs w:val="21"/>
              </w:rPr>
            </w:pPr>
            <w:r>
              <w:rPr>
                <w:rFonts w:hint="eastAsia" w:ascii="宋体" w:hAnsi="宋体" w:eastAsia="宋体" w:cs="宋体"/>
                <w:snapToGrid w:val="0"/>
                <w:color w:val="auto"/>
                <w:kern w:val="0"/>
                <w:sz w:val="21"/>
                <w:szCs w:val="21"/>
              </w:rPr>
              <w:t>6、招标人代表现场抽取调整系数，抽取过程在不见面开标系统同步直播，接受招标监管机构人员监管。</w:t>
            </w:r>
          </w:p>
          <w:p>
            <w:pPr>
              <w:pageBreakBefore w:val="0"/>
              <w:wordWrap/>
              <w:overflowPunct/>
              <w:bidi w:val="0"/>
              <w:spacing w:line="360" w:lineRule="auto"/>
              <w:ind w:firstLine="420" w:firstLineChars="200"/>
              <w:rPr>
                <w:rFonts w:hint="eastAsia" w:ascii="宋体" w:hAnsi="宋体" w:eastAsia="宋体" w:cs="宋体"/>
                <w:snapToGrid w:val="0"/>
                <w:color w:val="auto"/>
                <w:kern w:val="0"/>
                <w:sz w:val="21"/>
                <w:szCs w:val="21"/>
              </w:rPr>
            </w:pPr>
            <w:r>
              <w:rPr>
                <w:rFonts w:hint="eastAsia" w:ascii="宋体" w:hAnsi="宋体" w:eastAsia="宋体" w:cs="宋体"/>
                <w:snapToGrid w:val="0"/>
                <w:color w:val="auto"/>
                <w:kern w:val="0"/>
                <w:sz w:val="21"/>
                <w:szCs w:val="21"/>
              </w:rPr>
              <w:t>7、各投标人的法定代表人或委托人代理人必须在开标、评标期间保持网络及电话畅通，若评标委员会要求投标人澄清或说明时，投标人在规定的时间（由评标委员会确定合理所需时间）以予澄清或说明，否则视为自动放弃；后果由该投标人自行承担。所有澄清或说明转换成PDF形式并签章后通过不见面开标系统传输。</w:t>
            </w:r>
          </w:p>
          <w:p>
            <w:pPr>
              <w:pageBreakBefore w:val="0"/>
              <w:wordWrap/>
              <w:overflowPunct/>
              <w:bidi w:val="0"/>
              <w:spacing w:line="360" w:lineRule="auto"/>
              <w:ind w:firstLine="420" w:firstLineChars="200"/>
              <w:rPr>
                <w:rFonts w:hint="eastAsia" w:ascii="宋体" w:hAnsi="宋体" w:eastAsia="宋体" w:cs="宋体"/>
                <w:b/>
                <w:snapToGrid w:val="0"/>
                <w:color w:val="auto"/>
                <w:sz w:val="21"/>
                <w:szCs w:val="21"/>
              </w:rPr>
            </w:pPr>
            <w:r>
              <w:rPr>
                <w:rFonts w:hint="eastAsia" w:ascii="宋体" w:hAnsi="宋体" w:eastAsia="宋体" w:cs="宋体"/>
                <w:snapToGrid w:val="0"/>
                <w:color w:val="auto"/>
                <w:kern w:val="0"/>
                <w:sz w:val="21"/>
                <w:szCs w:val="21"/>
              </w:rPr>
              <w:t>注：若有异常情况或疑问的，可通过不见面开标系统音视频交互跟开标人联系，或及时咨询品茗公司，技术服务电话：章宏涛13968512856，也可加入QQ“三门交易平台交流群”（群号：146117595）进行业务咨询。</w:t>
            </w:r>
          </w:p>
        </w:tc>
      </w:tr>
      <w:tr>
        <w:tblPrEx>
          <w:tblCellMar>
            <w:top w:w="0" w:type="dxa"/>
            <w:left w:w="108" w:type="dxa"/>
            <w:bottom w:w="0" w:type="dxa"/>
            <w:right w:w="108" w:type="dxa"/>
          </w:tblCellMar>
        </w:tblPrEx>
        <w:trPr>
          <w:trHeight w:val="90" w:hRule="atLeast"/>
          <w:jc w:val="center"/>
        </w:trPr>
        <w:tc>
          <w:tcPr>
            <w:tcW w:w="1183" w:type="dxa"/>
            <w:tcBorders>
              <w:top w:val="single" w:color="auto" w:sz="4" w:space="0"/>
              <w:left w:val="single" w:color="auto" w:sz="4" w:space="0"/>
              <w:bottom w:val="single" w:color="auto" w:sz="4" w:space="0"/>
              <w:right w:val="single" w:color="auto" w:sz="4" w:space="0"/>
            </w:tcBorders>
            <w:vAlign w:val="center"/>
          </w:tcPr>
          <w:p>
            <w:pPr>
              <w:pStyle w:val="105"/>
              <w:pageBreakBefore w:val="0"/>
              <w:wordWrap/>
              <w:overflowPunct/>
              <w:bidi w:val="0"/>
              <w:spacing w:line="360" w:lineRule="auto"/>
              <w:jc w:val="center"/>
              <w:rPr>
                <w:rFonts w:hint="eastAsia" w:ascii="宋体" w:hAnsi="宋体" w:eastAsia="宋体" w:cs="宋体"/>
                <w:snapToGrid w:val="0"/>
                <w:color w:val="auto"/>
              </w:rPr>
            </w:pPr>
            <w:r>
              <w:rPr>
                <w:rFonts w:hint="eastAsia" w:ascii="宋体" w:hAnsi="宋体" w:eastAsia="宋体" w:cs="宋体"/>
                <w:snapToGrid w:val="0"/>
                <w:color w:val="auto"/>
              </w:rPr>
              <w:t>7.4</w:t>
            </w:r>
          </w:p>
        </w:tc>
        <w:tc>
          <w:tcPr>
            <w:tcW w:w="1675" w:type="dxa"/>
            <w:tcBorders>
              <w:top w:val="single" w:color="auto" w:sz="4" w:space="0"/>
              <w:left w:val="single" w:color="auto" w:sz="4" w:space="0"/>
              <w:bottom w:val="single" w:color="auto" w:sz="4" w:space="0"/>
              <w:right w:val="single" w:color="auto" w:sz="4" w:space="0"/>
            </w:tcBorders>
            <w:vAlign w:val="center"/>
          </w:tcPr>
          <w:p>
            <w:pPr>
              <w:pStyle w:val="105"/>
              <w:pageBreakBefore w:val="0"/>
              <w:wordWrap/>
              <w:overflowPunct/>
              <w:bidi w:val="0"/>
              <w:spacing w:line="360" w:lineRule="auto"/>
              <w:jc w:val="center"/>
              <w:rPr>
                <w:rFonts w:hint="eastAsia" w:ascii="宋体" w:hAnsi="宋体" w:eastAsia="宋体" w:cs="宋体"/>
                <w:snapToGrid w:val="0"/>
                <w:color w:val="auto"/>
                <w:sz w:val="20"/>
              </w:rPr>
            </w:pPr>
            <w:r>
              <w:rPr>
                <w:rFonts w:hint="eastAsia" w:ascii="宋体" w:hAnsi="宋体" w:eastAsia="宋体" w:cs="宋体"/>
                <w:snapToGrid w:val="0"/>
                <w:color w:val="auto"/>
                <w:sz w:val="21"/>
                <w:szCs w:val="21"/>
                <w:lang w:val="zh-CN" w:eastAsia="zh-CN" w:bidi="zh-CN"/>
              </w:rPr>
              <w:t>履约保证金</w:t>
            </w:r>
          </w:p>
        </w:tc>
        <w:tc>
          <w:tcPr>
            <w:tcW w:w="6961"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pageBreakBefore w:val="0"/>
              <w:wordWrap/>
              <w:overflowPunct/>
              <w:bidi w:val="0"/>
              <w:spacing w:line="360" w:lineRule="auto"/>
              <w:ind w:firstLine="420" w:firstLineChars="200"/>
              <w:rPr>
                <w:rFonts w:hint="eastAsia" w:ascii="宋体" w:hAnsi="宋体" w:eastAsia="宋体" w:cs="宋体"/>
                <w:snapToGrid w:val="0"/>
                <w:color w:val="auto"/>
                <w:sz w:val="21"/>
                <w:szCs w:val="21"/>
              </w:rPr>
            </w:pPr>
            <w:r>
              <w:rPr>
                <w:rFonts w:hint="eastAsia" w:ascii="宋体" w:hAnsi="宋体" w:eastAsia="宋体" w:cs="宋体"/>
                <w:snapToGrid w:val="0"/>
                <w:color w:val="auto"/>
                <w:sz w:val="21"/>
                <w:szCs w:val="21"/>
              </w:rPr>
              <w:t>履约担保的方式、金额及期限: 工程履约担保金额为合同总价的2%；签订工程合同时提供。工程履约担保采用现金或工程保函（仅指银行保函、保险机构保证保险保单、</w:t>
            </w:r>
            <w:r>
              <w:rPr>
                <w:rFonts w:hint="eastAsia" w:ascii="宋体" w:hAnsi="宋体" w:eastAsia="宋体" w:cs="宋体"/>
                <w:b/>
                <w:bCs/>
                <w:snapToGrid w:val="0"/>
                <w:color w:val="auto"/>
                <w:sz w:val="21"/>
                <w:szCs w:val="21"/>
                <w:u w:val="single"/>
              </w:rPr>
              <w:t>国企融资担保公司</w:t>
            </w:r>
            <w:r>
              <w:rPr>
                <w:rFonts w:hint="eastAsia" w:ascii="宋体" w:hAnsi="宋体" w:eastAsia="宋体" w:cs="宋体"/>
                <w:b/>
                <w:bCs/>
                <w:snapToGrid w:val="0"/>
                <w:color w:val="auto"/>
                <w:sz w:val="21"/>
                <w:szCs w:val="21"/>
                <w:u w:val="single"/>
                <w:lang w:eastAsia="zh-CN"/>
              </w:rPr>
              <w:t>保函</w:t>
            </w:r>
            <w:r>
              <w:rPr>
                <w:rFonts w:hint="eastAsia" w:ascii="宋体" w:hAnsi="宋体" w:eastAsia="宋体" w:cs="宋体"/>
                <w:snapToGrid w:val="0"/>
                <w:color w:val="auto"/>
                <w:sz w:val="21"/>
                <w:szCs w:val="21"/>
              </w:rPr>
              <w:t>）。如采用现金的，承包人必须通过其基本账户转出的转帐、电汇或银行汇票方式解入发包人指定帐户。采用银行保函、保险机构保证保险保单、</w:t>
            </w:r>
            <w:r>
              <w:rPr>
                <w:rFonts w:hint="eastAsia" w:ascii="宋体" w:hAnsi="宋体" w:eastAsia="宋体" w:cs="宋体"/>
                <w:b/>
                <w:bCs/>
                <w:snapToGrid w:val="0"/>
                <w:color w:val="auto"/>
                <w:sz w:val="21"/>
                <w:szCs w:val="21"/>
                <w:u w:val="single"/>
              </w:rPr>
              <w:t>国企融资担保公司</w:t>
            </w:r>
            <w:r>
              <w:rPr>
                <w:rFonts w:hint="eastAsia" w:ascii="宋体" w:hAnsi="宋体" w:eastAsia="宋体" w:cs="宋体"/>
                <w:b/>
                <w:bCs/>
                <w:snapToGrid w:val="0"/>
                <w:color w:val="auto"/>
                <w:sz w:val="21"/>
                <w:szCs w:val="21"/>
                <w:u w:val="single"/>
                <w:lang w:eastAsia="zh-CN"/>
              </w:rPr>
              <w:t>保函</w:t>
            </w:r>
            <w:r>
              <w:rPr>
                <w:rFonts w:hint="eastAsia" w:ascii="宋体" w:hAnsi="宋体" w:eastAsia="宋体" w:cs="宋体"/>
                <w:snapToGrid w:val="0"/>
                <w:color w:val="auto"/>
                <w:sz w:val="21"/>
                <w:szCs w:val="21"/>
              </w:rPr>
              <w:t>（以下合称“履约保函”）的，要符合以下条件：（1）履约保函的受益人：</w:t>
            </w:r>
            <w:r>
              <w:rPr>
                <w:rFonts w:hint="eastAsia" w:ascii="宋体" w:hAnsi="宋体" w:eastAsia="宋体" w:cs="宋体"/>
                <w:snapToGrid w:val="0"/>
                <w:color w:val="auto"/>
                <w:sz w:val="21"/>
                <w:szCs w:val="21"/>
                <w:lang w:eastAsia="zh-CN"/>
              </w:rPr>
              <w:t>三门山海协作发展有限公司</w:t>
            </w:r>
            <w:r>
              <w:rPr>
                <w:rFonts w:hint="eastAsia" w:ascii="宋体" w:hAnsi="宋体" w:eastAsia="宋体" w:cs="宋体"/>
                <w:snapToGrid w:val="0"/>
                <w:color w:val="auto"/>
                <w:sz w:val="21"/>
                <w:szCs w:val="21"/>
              </w:rPr>
              <w:t>；（2）履约保函提交人为承包人；（3）履约保函的有效期为1年及以上，但是承包人必须承担费用并保证使履约保函按年出具并始终使其有效并足额相互衔接至至本工程竣工验收通过；（4）履约保函可以是独立保函或者非独立保函；非独立保函的保证方式：连带保证责任；（5）履约保函纠纷处理法院为三门县人民法院。</w:t>
            </w:r>
          </w:p>
          <w:p>
            <w:pPr>
              <w:pageBreakBefore w:val="0"/>
              <w:wordWrap/>
              <w:overflowPunct/>
              <w:bidi w:val="0"/>
              <w:spacing w:line="360" w:lineRule="auto"/>
              <w:ind w:firstLine="420" w:firstLineChars="200"/>
              <w:rPr>
                <w:rFonts w:hint="eastAsia" w:ascii="宋体" w:hAnsi="宋体" w:eastAsia="宋体" w:cs="宋体"/>
                <w:snapToGrid w:val="0"/>
                <w:color w:val="auto"/>
                <w:sz w:val="21"/>
                <w:szCs w:val="21"/>
              </w:rPr>
            </w:pPr>
            <w:r>
              <w:rPr>
                <w:rFonts w:hint="eastAsia" w:ascii="宋体" w:hAnsi="宋体" w:eastAsia="宋体" w:cs="宋体"/>
                <w:snapToGrid w:val="0"/>
                <w:color w:val="auto"/>
                <w:sz w:val="21"/>
                <w:szCs w:val="21"/>
              </w:rPr>
              <w:t>特别约定：履约保函的合同性质为担保合同，承包人不得提交保险合同代替担保合同。承包人未按照本合同约定履行义务，需要用履约保证金赔偿损失时，由保函的开立人承担独立保函责任或者承担连带担保责任（非独立保函）；格式由出具单位自拟，但可以参照招标文件第四章附件</w:t>
            </w:r>
            <w:r>
              <w:rPr>
                <w:rFonts w:hint="eastAsia" w:ascii="宋体" w:hAnsi="宋体" w:eastAsia="宋体" w:cs="宋体"/>
                <w:snapToGrid w:val="0"/>
                <w:color w:val="auto"/>
                <w:sz w:val="21"/>
                <w:szCs w:val="21"/>
                <w:lang w:val="en-US" w:eastAsia="zh-CN"/>
              </w:rPr>
              <w:t>1</w:t>
            </w:r>
            <w:r>
              <w:rPr>
                <w:rFonts w:hint="eastAsia" w:ascii="宋体" w:hAnsi="宋体" w:eastAsia="宋体" w:cs="宋体"/>
                <w:snapToGrid w:val="0"/>
                <w:color w:val="auto"/>
                <w:sz w:val="21"/>
                <w:szCs w:val="21"/>
              </w:rPr>
              <w:t>格式，由发包人审核同意后采用。</w:t>
            </w:r>
          </w:p>
          <w:p>
            <w:pPr>
              <w:pageBreakBefore w:val="0"/>
              <w:wordWrap/>
              <w:overflowPunct/>
              <w:bidi w:val="0"/>
              <w:spacing w:line="360" w:lineRule="auto"/>
              <w:ind w:firstLine="420" w:firstLineChars="200"/>
              <w:rPr>
                <w:rFonts w:hint="eastAsia" w:ascii="宋体" w:hAnsi="宋体" w:eastAsia="宋体" w:cs="宋体"/>
                <w:snapToGrid w:val="0"/>
                <w:color w:val="auto"/>
                <w:sz w:val="21"/>
                <w:szCs w:val="21"/>
              </w:rPr>
            </w:pPr>
            <w:r>
              <w:rPr>
                <w:rFonts w:hint="eastAsia" w:ascii="宋体" w:hAnsi="宋体" w:eastAsia="宋体" w:cs="宋体"/>
                <w:snapToGrid w:val="0"/>
                <w:color w:val="auto"/>
                <w:sz w:val="21"/>
                <w:szCs w:val="21"/>
              </w:rPr>
              <w:t>民工工资支付担保的相关约定：按三人社[2019]41 号关于印发三门县建设领域民工工资管理办法（试行）的实施意见及浙建 [2020]7 号关于在全省工程建设领域改革保证金制度的通知等相关文件执行。</w:t>
            </w:r>
          </w:p>
        </w:tc>
      </w:tr>
      <w:tr>
        <w:tblPrEx>
          <w:tblCellMar>
            <w:top w:w="0" w:type="dxa"/>
            <w:left w:w="108" w:type="dxa"/>
            <w:bottom w:w="0" w:type="dxa"/>
            <w:right w:w="108" w:type="dxa"/>
          </w:tblCellMar>
        </w:tblPrEx>
        <w:trPr>
          <w:trHeight w:val="90" w:hRule="atLeast"/>
          <w:jc w:val="center"/>
        </w:trPr>
        <w:tc>
          <w:tcPr>
            <w:tcW w:w="1183" w:type="dxa"/>
            <w:tcBorders>
              <w:top w:val="single" w:color="auto" w:sz="4" w:space="0"/>
              <w:left w:val="single" w:color="auto" w:sz="4" w:space="0"/>
              <w:bottom w:val="single" w:color="auto" w:sz="4" w:space="0"/>
              <w:right w:val="single" w:color="auto" w:sz="4" w:space="0"/>
            </w:tcBorders>
            <w:vAlign w:val="center"/>
          </w:tcPr>
          <w:p>
            <w:pPr>
              <w:pStyle w:val="105"/>
              <w:pageBreakBefore w:val="0"/>
              <w:wordWrap/>
              <w:overflowPunct/>
              <w:bidi w:val="0"/>
              <w:spacing w:before="8" w:line="360" w:lineRule="auto"/>
              <w:ind w:left="268" w:right="262"/>
              <w:jc w:val="center"/>
              <w:rPr>
                <w:rFonts w:hint="eastAsia" w:ascii="宋体" w:hAnsi="宋体" w:eastAsia="宋体" w:cs="宋体"/>
                <w:snapToGrid w:val="0"/>
                <w:color w:val="auto"/>
              </w:rPr>
            </w:pPr>
            <w:r>
              <w:rPr>
                <w:rFonts w:hint="eastAsia" w:ascii="宋体" w:hAnsi="宋体" w:eastAsia="宋体" w:cs="宋体"/>
                <w:snapToGrid w:val="0"/>
                <w:color w:val="auto"/>
                <w:sz w:val="21"/>
              </w:rPr>
              <w:t>10</w:t>
            </w:r>
          </w:p>
        </w:tc>
        <w:tc>
          <w:tcPr>
            <w:tcW w:w="8636" w:type="dxa"/>
            <w:gridSpan w:val="2"/>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pageBreakBefore w:val="0"/>
              <w:wordWrap/>
              <w:overflowPunct/>
              <w:bidi w:val="0"/>
              <w:spacing w:line="360" w:lineRule="auto"/>
              <w:ind w:firstLine="420" w:firstLineChars="200"/>
              <w:jc w:val="center"/>
              <w:rPr>
                <w:rFonts w:hint="eastAsia" w:ascii="宋体" w:hAnsi="宋体" w:eastAsia="宋体" w:cs="宋体"/>
                <w:snapToGrid w:val="0"/>
                <w:color w:val="auto"/>
                <w:sz w:val="21"/>
                <w:szCs w:val="21"/>
              </w:rPr>
            </w:pPr>
            <w:r>
              <w:rPr>
                <w:rFonts w:hint="eastAsia" w:ascii="宋体" w:hAnsi="宋体" w:eastAsia="宋体" w:cs="宋体"/>
                <w:snapToGrid w:val="0"/>
                <w:color w:val="auto"/>
                <w:sz w:val="21"/>
                <w:szCs w:val="21"/>
              </w:rPr>
              <w:t>需要补充的其他内容</w:t>
            </w:r>
          </w:p>
        </w:tc>
      </w:tr>
      <w:tr>
        <w:tblPrEx>
          <w:tblCellMar>
            <w:top w:w="0" w:type="dxa"/>
            <w:left w:w="108" w:type="dxa"/>
            <w:bottom w:w="0" w:type="dxa"/>
            <w:right w:w="108" w:type="dxa"/>
          </w:tblCellMar>
        </w:tblPrEx>
        <w:trPr>
          <w:trHeight w:val="90" w:hRule="atLeast"/>
          <w:jc w:val="center"/>
        </w:trPr>
        <w:tc>
          <w:tcPr>
            <w:tcW w:w="1183" w:type="dxa"/>
            <w:tcBorders>
              <w:top w:val="single" w:color="auto" w:sz="4" w:space="0"/>
              <w:left w:val="single" w:color="auto" w:sz="4" w:space="0"/>
              <w:bottom w:val="single" w:color="auto" w:sz="4" w:space="0"/>
              <w:right w:val="single" w:color="auto" w:sz="4" w:space="0"/>
            </w:tcBorders>
            <w:vAlign w:val="center"/>
          </w:tcPr>
          <w:p>
            <w:pPr>
              <w:pageBreakBefore w:val="0"/>
              <w:wordWrap/>
              <w:overflowPunct/>
              <w:bidi w:val="0"/>
              <w:spacing w:line="360" w:lineRule="auto"/>
              <w:jc w:val="center"/>
              <w:rPr>
                <w:rFonts w:hint="eastAsia" w:ascii="宋体" w:hAnsi="宋体" w:eastAsia="宋体" w:cs="宋体"/>
                <w:snapToGrid w:val="0"/>
                <w:color w:val="auto"/>
                <w:sz w:val="21"/>
              </w:rPr>
            </w:pPr>
            <w:r>
              <w:rPr>
                <w:rFonts w:hint="eastAsia" w:ascii="宋体" w:hAnsi="宋体" w:eastAsia="宋体" w:cs="宋体"/>
                <w:b/>
                <w:color w:val="auto"/>
                <w:szCs w:val="21"/>
                <w:highlight w:val="none"/>
              </w:rPr>
              <w:t>10.1</w:t>
            </w:r>
          </w:p>
        </w:tc>
        <w:tc>
          <w:tcPr>
            <w:tcW w:w="167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pStyle w:val="105"/>
              <w:pageBreakBefore w:val="0"/>
              <w:wordWrap/>
              <w:overflowPunct/>
              <w:bidi w:val="0"/>
              <w:spacing w:line="360" w:lineRule="auto"/>
              <w:ind w:right="150"/>
              <w:jc w:val="center"/>
              <w:rPr>
                <w:rFonts w:hint="eastAsia" w:ascii="宋体" w:hAnsi="宋体" w:eastAsia="宋体" w:cs="宋体"/>
                <w:b/>
                <w:snapToGrid w:val="0"/>
                <w:color w:val="auto"/>
                <w:sz w:val="21"/>
              </w:rPr>
            </w:pPr>
            <w:r>
              <w:rPr>
                <w:rFonts w:hint="eastAsia" w:ascii="宋体" w:hAnsi="宋体" w:eastAsia="宋体" w:cs="宋体"/>
                <w:b/>
                <w:snapToGrid w:val="0"/>
                <w:color w:val="auto"/>
                <w:sz w:val="21"/>
              </w:rPr>
              <w:t>设计方案补偿费</w:t>
            </w:r>
          </w:p>
        </w:tc>
        <w:tc>
          <w:tcPr>
            <w:tcW w:w="6961"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pStyle w:val="2"/>
              <w:pageBreakBefore w:val="0"/>
              <w:numPr>
                <w:ilvl w:val="1"/>
                <w:numId w:val="0"/>
              </w:numPr>
              <w:tabs>
                <w:tab w:val="left" w:pos="574"/>
              </w:tabs>
              <w:wordWrap/>
              <w:overflowPunct/>
              <w:bidi w:val="0"/>
              <w:spacing w:after="0" w:line="360" w:lineRule="auto"/>
              <w:ind w:left="0" w:leftChars="0" w:firstLine="0" w:firstLineChars="0"/>
              <w:rPr>
                <w:rFonts w:hint="eastAsia" w:ascii="宋体" w:hAnsi="宋体" w:eastAsia="宋体" w:cs="宋体"/>
                <w:snapToGrid w:val="0"/>
                <w:color w:val="auto"/>
                <w:sz w:val="21"/>
                <w:szCs w:val="21"/>
              </w:rPr>
            </w:pPr>
            <w:r>
              <w:rPr>
                <w:rFonts w:hint="eastAsia" w:ascii="宋体" w:hAnsi="宋体" w:eastAsia="宋体" w:cs="宋体"/>
                <w:color w:val="auto"/>
                <w:szCs w:val="21"/>
                <w:highlight w:val="none"/>
              </w:rPr>
              <w:t>不予补偿。</w:t>
            </w:r>
          </w:p>
        </w:tc>
      </w:tr>
      <w:tr>
        <w:tblPrEx>
          <w:tblCellMar>
            <w:top w:w="0" w:type="dxa"/>
            <w:left w:w="108" w:type="dxa"/>
            <w:bottom w:w="0" w:type="dxa"/>
            <w:right w:w="108" w:type="dxa"/>
          </w:tblCellMar>
        </w:tblPrEx>
        <w:trPr>
          <w:trHeight w:val="90" w:hRule="atLeast"/>
          <w:jc w:val="center"/>
        </w:trPr>
        <w:tc>
          <w:tcPr>
            <w:tcW w:w="1183" w:type="dxa"/>
            <w:tcBorders>
              <w:top w:val="single" w:color="auto" w:sz="4" w:space="0"/>
              <w:left w:val="single" w:color="auto" w:sz="4" w:space="0"/>
              <w:bottom w:val="single" w:color="auto" w:sz="4" w:space="0"/>
              <w:right w:val="single" w:color="auto" w:sz="4" w:space="0"/>
            </w:tcBorders>
            <w:vAlign w:val="center"/>
          </w:tcPr>
          <w:p>
            <w:pPr>
              <w:pageBreakBefore w:val="0"/>
              <w:wordWrap/>
              <w:overflowPunct/>
              <w:bidi w:val="0"/>
              <w:spacing w:line="360" w:lineRule="auto"/>
              <w:jc w:val="center"/>
              <w:rPr>
                <w:rFonts w:hint="eastAsia" w:ascii="宋体" w:hAnsi="宋体" w:eastAsia="宋体" w:cs="宋体"/>
                <w:b/>
                <w:bCs/>
                <w:snapToGrid w:val="0"/>
                <w:color w:val="auto"/>
                <w:lang w:eastAsia="zh-CN"/>
              </w:rPr>
            </w:pPr>
            <w:r>
              <w:rPr>
                <w:rFonts w:hint="eastAsia" w:ascii="宋体" w:hAnsi="宋体" w:eastAsia="宋体" w:cs="宋体"/>
                <w:b/>
                <w:bCs/>
                <w:snapToGrid w:val="0"/>
                <w:color w:val="auto"/>
              </w:rPr>
              <w:t>10.</w:t>
            </w:r>
            <w:r>
              <w:rPr>
                <w:rFonts w:hint="eastAsia" w:ascii="宋体" w:hAnsi="宋体" w:eastAsia="宋体" w:cs="宋体"/>
                <w:b/>
                <w:bCs/>
                <w:snapToGrid w:val="0"/>
                <w:color w:val="auto"/>
                <w:lang w:val="en-US" w:eastAsia="zh-CN"/>
              </w:rPr>
              <w:t>2</w:t>
            </w:r>
          </w:p>
        </w:tc>
        <w:tc>
          <w:tcPr>
            <w:tcW w:w="1675" w:type="dxa"/>
            <w:tcBorders>
              <w:top w:val="single" w:color="auto" w:sz="4" w:space="0"/>
              <w:left w:val="single" w:color="auto" w:sz="4" w:space="0"/>
              <w:bottom w:val="single" w:color="auto" w:sz="4" w:space="0"/>
              <w:right w:val="single" w:color="auto" w:sz="4" w:space="0"/>
            </w:tcBorders>
            <w:vAlign w:val="center"/>
          </w:tcPr>
          <w:p>
            <w:pPr>
              <w:pStyle w:val="105"/>
              <w:pageBreakBefore w:val="0"/>
              <w:wordWrap/>
              <w:overflowPunct/>
              <w:bidi w:val="0"/>
              <w:spacing w:line="360" w:lineRule="auto"/>
              <w:ind w:right="150"/>
              <w:jc w:val="center"/>
              <w:rPr>
                <w:rFonts w:hint="eastAsia" w:ascii="宋体" w:hAnsi="宋体" w:eastAsia="宋体" w:cs="宋体"/>
                <w:b/>
                <w:snapToGrid w:val="0"/>
                <w:color w:val="auto"/>
                <w:sz w:val="21"/>
              </w:rPr>
            </w:pPr>
            <w:r>
              <w:rPr>
                <w:rFonts w:hint="eastAsia" w:ascii="宋体" w:hAnsi="宋体" w:eastAsia="宋体" w:cs="宋体"/>
                <w:b/>
                <w:snapToGrid w:val="0"/>
                <w:color w:val="auto"/>
                <w:sz w:val="21"/>
              </w:rPr>
              <w:t>电子投标文件编制</w:t>
            </w:r>
          </w:p>
        </w:tc>
        <w:tc>
          <w:tcPr>
            <w:tcW w:w="6961" w:type="dxa"/>
            <w:tcBorders>
              <w:top w:val="single" w:color="auto" w:sz="4" w:space="0"/>
              <w:left w:val="single" w:color="auto" w:sz="4" w:space="0"/>
              <w:bottom w:val="single" w:color="auto" w:sz="4" w:space="0"/>
              <w:right w:val="single" w:color="auto" w:sz="4" w:space="0"/>
            </w:tcBorders>
            <w:vAlign w:val="center"/>
          </w:tcPr>
          <w:p>
            <w:pPr>
              <w:pageBreakBefore w:val="0"/>
              <w:wordWrap/>
              <w:overflowPunct/>
              <w:bidi w:val="0"/>
              <w:spacing w:line="360" w:lineRule="auto"/>
              <w:ind w:firstLine="413" w:firstLineChars="196"/>
              <w:rPr>
                <w:rFonts w:hint="eastAsia" w:ascii="宋体" w:hAnsi="宋体" w:eastAsia="宋体" w:cs="宋体"/>
                <w:b/>
                <w:snapToGrid w:val="0"/>
                <w:color w:val="auto"/>
                <w:kern w:val="0"/>
                <w:sz w:val="21"/>
                <w:szCs w:val="21"/>
              </w:rPr>
            </w:pPr>
            <w:r>
              <w:rPr>
                <w:rFonts w:hint="eastAsia" w:ascii="宋体" w:hAnsi="宋体" w:eastAsia="宋体" w:cs="宋体"/>
                <w:b/>
                <w:snapToGrid w:val="0"/>
                <w:color w:val="auto"/>
                <w:kern w:val="0"/>
                <w:sz w:val="21"/>
                <w:szCs w:val="21"/>
              </w:rPr>
              <w:t>本工程的投标文件必须使用投标工具安装程序（三门投标编制4.0.2.8版本）编制，下载地址及”建设工程电子投标编制操作手册”见</w:t>
            </w:r>
            <w:r>
              <w:rPr>
                <w:rFonts w:hint="eastAsia" w:ascii="宋体" w:hAnsi="宋体" w:eastAsia="宋体" w:cs="宋体"/>
                <w:b/>
                <w:snapToGrid w:val="0"/>
                <w:color w:val="auto"/>
                <w:kern w:val="0"/>
                <w:sz w:val="21"/>
                <w:szCs w:val="21"/>
              </w:rPr>
              <w:fldChar w:fldCharType="begin"/>
            </w:r>
            <w:r>
              <w:rPr>
                <w:rFonts w:hint="eastAsia" w:ascii="宋体" w:hAnsi="宋体" w:eastAsia="宋体" w:cs="宋体"/>
                <w:b/>
                <w:snapToGrid w:val="0"/>
                <w:color w:val="auto"/>
                <w:kern w:val="0"/>
                <w:sz w:val="21"/>
                <w:szCs w:val="21"/>
              </w:rPr>
              <w:instrText xml:space="preserve"> HYPERLINK "https://www.smztb.com/Download" </w:instrText>
            </w:r>
            <w:r>
              <w:rPr>
                <w:rFonts w:hint="eastAsia" w:ascii="宋体" w:hAnsi="宋体" w:eastAsia="宋体" w:cs="宋体"/>
                <w:b/>
                <w:snapToGrid w:val="0"/>
                <w:color w:val="auto"/>
                <w:kern w:val="0"/>
                <w:sz w:val="21"/>
                <w:szCs w:val="21"/>
              </w:rPr>
              <w:fldChar w:fldCharType="separate"/>
            </w:r>
            <w:r>
              <w:rPr>
                <w:rStyle w:val="360"/>
                <w:rFonts w:hint="eastAsia" w:ascii="宋体" w:hAnsi="宋体" w:eastAsia="宋体" w:cs="宋体"/>
                <w:b/>
                <w:snapToGrid w:val="0"/>
                <w:color w:val="auto"/>
                <w:kern w:val="0"/>
                <w:sz w:val="21"/>
                <w:szCs w:val="21"/>
              </w:rPr>
              <w:t>https://jyzx.sanmen.gov.cn//Download</w:t>
            </w:r>
            <w:r>
              <w:rPr>
                <w:rFonts w:hint="eastAsia" w:ascii="宋体" w:hAnsi="宋体" w:eastAsia="宋体" w:cs="宋体"/>
                <w:b/>
                <w:snapToGrid w:val="0"/>
                <w:color w:val="auto"/>
                <w:kern w:val="0"/>
                <w:sz w:val="21"/>
                <w:szCs w:val="21"/>
              </w:rPr>
              <w:fldChar w:fldCharType="end"/>
            </w:r>
            <w:r>
              <w:rPr>
                <w:rFonts w:hint="eastAsia" w:ascii="宋体" w:hAnsi="宋体" w:eastAsia="宋体" w:cs="宋体"/>
                <w:b/>
                <w:snapToGrid w:val="0"/>
                <w:color w:val="auto"/>
                <w:kern w:val="0"/>
                <w:sz w:val="21"/>
                <w:szCs w:val="21"/>
              </w:rPr>
              <w:t>。电子投标文件的编制和递交，应依照招标文件的规定进行。如未按招标文件要求编制、递交电子投标文件，将可能导致无效标，其后果由投标人自负。投标工具的开发商可根据投标人的要求，提供必要的培训和技术指导。</w:t>
            </w:r>
          </w:p>
          <w:p>
            <w:pPr>
              <w:pageBreakBefore w:val="0"/>
              <w:wordWrap/>
              <w:overflowPunct/>
              <w:bidi w:val="0"/>
              <w:spacing w:line="360" w:lineRule="auto"/>
              <w:ind w:firstLine="413" w:firstLineChars="196"/>
              <w:rPr>
                <w:rFonts w:hint="eastAsia" w:ascii="宋体" w:hAnsi="宋体" w:eastAsia="宋体" w:cs="宋体"/>
                <w:b/>
                <w:snapToGrid w:val="0"/>
                <w:color w:val="auto"/>
                <w:kern w:val="0"/>
                <w:sz w:val="21"/>
                <w:szCs w:val="21"/>
              </w:rPr>
            </w:pPr>
            <w:r>
              <w:rPr>
                <w:rFonts w:hint="eastAsia" w:ascii="宋体" w:hAnsi="宋体" w:eastAsia="宋体" w:cs="宋体"/>
                <w:b/>
                <w:snapToGrid w:val="0"/>
                <w:color w:val="auto"/>
                <w:kern w:val="0"/>
                <w:sz w:val="21"/>
                <w:szCs w:val="21"/>
              </w:rPr>
              <w:t>投标工具开发商：杭州品茗信息技术有限公司</w:t>
            </w:r>
          </w:p>
          <w:p>
            <w:pPr>
              <w:pStyle w:val="105"/>
              <w:pageBreakBefore w:val="0"/>
              <w:wordWrap/>
              <w:overflowPunct/>
              <w:bidi w:val="0"/>
              <w:spacing w:line="360" w:lineRule="auto"/>
              <w:ind w:firstLine="422" w:firstLineChars="200"/>
              <w:rPr>
                <w:rFonts w:hint="eastAsia" w:ascii="宋体" w:hAnsi="宋体" w:eastAsia="宋体" w:cs="宋体"/>
                <w:b/>
                <w:bCs/>
                <w:snapToGrid w:val="0"/>
                <w:color w:val="auto"/>
                <w:sz w:val="21"/>
                <w:szCs w:val="21"/>
              </w:rPr>
            </w:pPr>
            <w:r>
              <w:rPr>
                <w:rFonts w:hint="eastAsia" w:ascii="宋体" w:hAnsi="宋体" w:eastAsia="宋体" w:cs="宋体"/>
                <w:b/>
                <w:snapToGrid w:val="0"/>
                <w:color w:val="auto"/>
                <w:kern w:val="0"/>
                <w:sz w:val="21"/>
                <w:szCs w:val="21"/>
              </w:rPr>
              <w:t>联系电话：章宏涛  13968512856</w:t>
            </w:r>
          </w:p>
        </w:tc>
      </w:tr>
      <w:tr>
        <w:tblPrEx>
          <w:tblCellMar>
            <w:top w:w="0" w:type="dxa"/>
            <w:left w:w="108" w:type="dxa"/>
            <w:bottom w:w="0" w:type="dxa"/>
            <w:right w:w="108" w:type="dxa"/>
          </w:tblCellMar>
        </w:tblPrEx>
        <w:trPr>
          <w:trHeight w:val="90" w:hRule="atLeast"/>
          <w:jc w:val="center"/>
        </w:trPr>
        <w:tc>
          <w:tcPr>
            <w:tcW w:w="1183" w:type="dxa"/>
            <w:tcBorders>
              <w:top w:val="single" w:color="auto" w:sz="4" w:space="0"/>
              <w:left w:val="single" w:color="auto" w:sz="4" w:space="0"/>
              <w:bottom w:val="single" w:color="auto" w:sz="4" w:space="0"/>
              <w:right w:val="single" w:color="auto" w:sz="4" w:space="0"/>
            </w:tcBorders>
            <w:vAlign w:val="center"/>
          </w:tcPr>
          <w:p>
            <w:pPr>
              <w:pageBreakBefore w:val="0"/>
              <w:wordWrap/>
              <w:overflowPunct/>
              <w:bidi w:val="0"/>
              <w:spacing w:line="360" w:lineRule="auto"/>
              <w:jc w:val="center"/>
              <w:rPr>
                <w:rFonts w:hint="eastAsia" w:ascii="宋体" w:hAnsi="宋体" w:eastAsia="宋体" w:cs="宋体"/>
                <w:b/>
                <w:bCs/>
                <w:snapToGrid w:val="0"/>
                <w:color w:val="auto"/>
                <w:lang w:eastAsia="zh-CN"/>
              </w:rPr>
            </w:pPr>
            <w:r>
              <w:rPr>
                <w:rFonts w:hint="eastAsia" w:ascii="宋体" w:hAnsi="宋体" w:eastAsia="宋体" w:cs="宋体"/>
                <w:b/>
                <w:bCs/>
                <w:snapToGrid w:val="0"/>
                <w:color w:val="auto"/>
              </w:rPr>
              <w:t>10.</w:t>
            </w:r>
            <w:r>
              <w:rPr>
                <w:rFonts w:hint="eastAsia" w:ascii="宋体" w:hAnsi="宋体" w:eastAsia="宋体" w:cs="宋体"/>
                <w:b/>
                <w:bCs/>
                <w:snapToGrid w:val="0"/>
                <w:color w:val="auto"/>
                <w:lang w:val="en-US" w:eastAsia="zh-CN"/>
              </w:rPr>
              <w:t>3</w:t>
            </w:r>
          </w:p>
        </w:tc>
        <w:tc>
          <w:tcPr>
            <w:tcW w:w="1675" w:type="dxa"/>
            <w:tcBorders>
              <w:top w:val="single" w:color="auto" w:sz="4" w:space="0"/>
              <w:left w:val="single" w:color="auto" w:sz="4" w:space="0"/>
              <w:bottom w:val="single" w:color="auto" w:sz="4" w:space="0"/>
              <w:right w:val="single" w:color="auto" w:sz="4" w:space="0"/>
            </w:tcBorders>
            <w:vAlign w:val="center"/>
          </w:tcPr>
          <w:p>
            <w:pPr>
              <w:pStyle w:val="105"/>
              <w:pageBreakBefore w:val="0"/>
              <w:wordWrap/>
              <w:overflowPunct/>
              <w:bidi w:val="0"/>
              <w:spacing w:before="1" w:line="360" w:lineRule="auto"/>
              <w:ind w:right="100"/>
              <w:jc w:val="center"/>
              <w:rPr>
                <w:rFonts w:hint="eastAsia" w:ascii="宋体" w:hAnsi="宋体" w:eastAsia="宋体" w:cs="宋体"/>
                <w:b/>
                <w:bCs/>
                <w:snapToGrid w:val="0"/>
                <w:color w:val="auto"/>
                <w:sz w:val="21"/>
                <w:szCs w:val="21"/>
              </w:rPr>
            </w:pPr>
            <w:r>
              <w:rPr>
                <w:rFonts w:hint="eastAsia" w:ascii="宋体" w:hAnsi="宋体" w:eastAsia="宋体" w:cs="宋体"/>
                <w:b/>
                <w:snapToGrid w:val="0"/>
                <w:color w:val="auto"/>
                <w:sz w:val="21"/>
              </w:rPr>
              <w:t>中标后提交投标文件份数</w:t>
            </w:r>
          </w:p>
        </w:tc>
        <w:tc>
          <w:tcPr>
            <w:tcW w:w="6961" w:type="dxa"/>
            <w:tcBorders>
              <w:top w:val="single" w:color="auto" w:sz="4" w:space="0"/>
              <w:left w:val="single" w:color="auto" w:sz="4" w:space="0"/>
              <w:bottom w:val="single" w:color="auto" w:sz="4" w:space="0"/>
              <w:right w:val="single" w:color="auto" w:sz="4" w:space="0"/>
            </w:tcBorders>
            <w:vAlign w:val="center"/>
          </w:tcPr>
          <w:p>
            <w:pPr>
              <w:pStyle w:val="105"/>
              <w:pageBreakBefore w:val="0"/>
              <w:wordWrap/>
              <w:overflowPunct/>
              <w:bidi w:val="0"/>
              <w:spacing w:line="360" w:lineRule="auto"/>
              <w:ind w:firstLine="211" w:firstLineChars="100"/>
              <w:rPr>
                <w:rFonts w:hint="eastAsia" w:ascii="宋体" w:hAnsi="宋体" w:eastAsia="宋体" w:cs="宋体"/>
                <w:b/>
                <w:snapToGrid w:val="0"/>
                <w:color w:val="auto"/>
                <w:sz w:val="21"/>
                <w:szCs w:val="21"/>
              </w:rPr>
            </w:pPr>
            <w:r>
              <w:rPr>
                <w:rFonts w:hint="eastAsia" w:ascii="宋体" w:hAnsi="宋体" w:eastAsia="宋体" w:cs="宋体"/>
                <w:b/>
                <w:snapToGrid w:val="0"/>
                <w:color w:val="auto"/>
                <w:sz w:val="21"/>
                <w:szCs w:val="21"/>
              </w:rPr>
              <w:t>中标候选人在领取中标通知书前，需向招标人提供纸质投标文件</w:t>
            </w:r>
            <w:r>
              <w:rPr>
                <w:rFonts w:hint="eastAsia" w:ascii="宋体" w:hAnsi="宋体" w:eastAsia="宋体" w:cs="宋体"/>
                <w:b/>
                <w:snapToGrid w:val="0"/>
                <w:color w:val="auto"/>
                <w:sz w:val="21"/>
                <w:szCs w:val="21"/>
                <w:lang w:val="en-US"/>
              </w:rPr>
              <w:t>5份</w:t>
            </w:r>
            <w:r>
              <w:rPr>
                <w:rFonts w:hint="eastAsia" w:ascii="宋体" w:hAnsi="宋体" w:eastAsia="宋体" w:cs="宋体"/>
                <w:b/>
                <w:snapToGrid w:val="0"/>
                <w:color w:val="auto"/>
                <w:sz w:val="21"/>
                <w:szCs w:val="21"/>
              </w:rPr>
              <w:t>（投标工具中所有内容打印成纸质文件，纸质文件上的水印码须与上传至“电子交易平台”上的投标文件的水印码一致）。</w:t>
            </w:r>
          </w:p>
        </w:tc>
      </w:tr>
      <w:tr>
        <w:tblPrEx>
          <w:tblCellMar>
            <w:top w:w="0" w:type="dxa"/>
            <w:left w:w="108" w:type="dxa"/>
            <w:bottom w:w="0" w:type="dxa"/>
            <w:right w:w="108" w:type="dxa"/>
          </w:tblCellMar>
        </w:tblPrEx>
        <w:trPr>
          <w:trHeight w:val="90" w:hRule="atLeast"/>
          <w:jc w:val="center"/>
        </w:trPr>
        <w:tc>
          <w:tcPr>
            <w:tcW w:w="1183" w:type="dxa"/>
            <w:tcBorders>
              <w:top w:val="single" w:color="auto" w:sz="4" w:space="0"/>
              <w:left w:val="single" w:color="auto" w:sz="4" w:space="0"/>
              <w:bottom w:val="single" w:color="auto" w:sz="4" w:space="0"/>
              <w:right w:val="single" w:color="auto" w:sz="4" w:space="0"/>
            </w:tcBorders>
            <w:vAlign w:val="center"/>
          </w:tcPr>
          <w:p>
            <w:pPr>
              <w:pageBreakBefore w:val="0"/>
              <w:wordWrap/>
              <w:overflowPunct/>
              <w:bidi w:val="0"/>
              <w:spacing w:line="360" w:lineRule="auto"/>
              <w:jc w:val="center"/>
              <w:rPr>
                <w:rFonts w:hint="eastAsia" w:ascii="宋体" w:hAnsi="宋体" w:eastAsia="宋体" w:cs="宋体"/>
                <w:b/>
                <w:bCs/>
                <w:snapToGrid w:val="0"/>
                <w:color w:val="auto"/>
                <w:lang w:eastAsia="zh-CN"/>
              </w:rPr>
            </w:pPr>
            <w:r>
              <w:rPr>
                <w:rFonts w:hint="eastAsia" w:ascii="宋体" w:hAnsi="宋体" w:eastAsia="宋体" w:cs="宋体"/>
                <w:b/>
                <w:bCs/>
                <w:snapToGrid w:val="0"/>
                <w:color w:val="auto"/>
              </w:rPr>
              <w:t>10.</w:t>
            </w:r>
            <w:r>
              <w:rPr>
                <w:rFonts w:hint="eastAsia" w:ascii="宋体" w:hAnsi="宋体" w:eastAsia="宋体" w:cs="宋体"/>
                <w:b/>
                <w:bCs/>
                <w:snapToGrid w:val="0"/>
                <w:color w:val="auto"/>
                <w:lang w:val="en-US" w:eastAsia="zh-CN"/>
              </w:rPr>
              <w:t>4</w:t>
            </w:r>
          </w:p>
        </w:tc>
        <w:tc>
          <w:tcPr>
            <w:tcW w:w="1675" w:type="dxa"/>
            <w:tcBorders>
              <w:top w:val="single" w:color="auto" w:sz="4" w:space="0"/>
              <w:left w:val="single" w:color="auto" w:sz="4" w:space="0"/>
              <w:bottom w:val="single" w:color="auto" w:sz="4" w:space="0"/>
              <w:right w:val="single" w:color="auto" w:sz="4" w:space="0"/>
            </w:tcBorders>
            <w:vAlign w:val="center"/>
          </w:tcPr>
          <w:p>
            <w:pPr>
              <w:pStyle w:val="105"/>
              <w:pageBreakBefore w:val="0"/>
              <w:wordWrap/>
              <w:overflowPunct/>
              <w:bidi w:val="0"/>
              <w:spacing w:before="1" w:line="360" w:lineRule="auto"/>
              <w:jc w:val="center"/>
              <w:rPr>
                <w:rFonts w:hint="eastAsia" w:ascii="宋体" w:hAnsi="宋体" w:eastAsia="宋体" w:cs="宋体"/>
                <w:b/>
                <w:bCs/>
                <w:snapToGrid w:val="0"/>
                <w:color w:val="auto"/>
                <w:sz w:val="21"/>
                <w:szCs w:val="21"/>
              </w:rPr>
            </w:pPr>
            <w:r>
              <w:rPr>
                <w:rFonts w:hint="eastAsia" w:ascii="宋体" w:hAnsi="宋体" w:eastAsia="宋体" w:cs="宋体"/>
                <w:b/>
                <w:snapToGrid w:val="0"/>
                <w:color w:val="auto"/>
                <w:sz w:val="21"/>
              </w:rPr>
              <w:t>温馨提示</w:t>
            </w:r>
          </w:p>
        </w:tc>
        <w:tc>
          <w:tcPr>
            <w:tcW w:w="6961" w:type="dxa"/>
            <w:tcBorders>
              <w:top w:val="single" w:color="auto" w:sz="4" w:space="0"/>
              <w:left w:val="single" w:color="auto" w:sz="4" w:space="0"/>
              <w:bottom w:val="single" w:color="auto" w:sz="4" w:space="0"/>
              <w:right w:val="single" w:color="auto" w:sz="4" w:space="0"/>
            </w:tcBorders>
            <w:vAlign w:val="center"/>
          </w:tcPr>
          <w:p>
            <w:pPr>
              <w:pStyle w:val="105"/>
              <w:pageBreakBefore w:val="0"/>
              <w:wordWrap/>
              <w:overflowPunct/>
              <w:bidi w:val="0"/>
              <w:spacing w:line="360" w:lineRule="auto"/>
              <w:ind w:firstLine="211" w:firstLineChars="100"/>
              <w:rPr>
                <w:rFonts w:hint="eastAsia" w:ascii="宋体" w:hAnsi="宋体" w:eastAsia="宋体" w:cs="宋体"/>
                <w:b/>
                <w:snapToGrid w:val="0"/>
                <w:color w:val="auto"/>
                <w:sz w:val="21"/>
                <w:szCs w:val="21"/>
              </w:rPr>
            </w:pPr>
            <w:r>
              <w:rPr>
                <w:rFonts w:hint="eastAsia" w:ascii="宋体" w:hAnsi="宋体" w:eastAsia="宋体" w:cs="宋体"/>
                <w:b/>
                <w:snapToGrid w:val="0"/>
                <w:color w:val="auto"/>
                <w:sz w:val="21"/>
                <w:szCs w:val="21"/>
              </w:rPr>
              <w:t>投标人须在递交投标保证金前在三门县工程建设电子交易平台中注册并核验通过。</w:t>
            </w:r>
          </w:p>
        </w:tc>
      </w:tr>
    </w:tbl>
    <w:p>
      <w:pPr>
        <w:pageBreakBefore w:val="0"/>
        <w:wordWrap/>
        <w:overflowPunct/>
        <w:autoSpaceDE/>
        <w:autoSpaceDN/>
        <w:bidi w:val="0"/>
        <w:adjustRightInd w:val="0"/>
        <w:snapToGrid w:val="0"/>
        <w:spacing w:line="360" w:lineRule="auto"/>
        <w:ind w:firstLine="420" w:firstLineChars="200"/>
        <w:rPr>
          <w:rFonts w:hint="eastAsia" w:ascii="宋体" w:hAnsi="宋体" w:eastAsia="宋体" w:cs="宋体"/>
          <w:snapToGrid w:val="0"/>
          <w:sz w:val="21"/>
          <w:szCs w:val="21"/>
        </w:rPr>
      </w:pPr>
      <w:bookmarkStart w:id="47" w:name="_TOC_250024"/>
      <w:bookmarkEnd w:id="47"/>
      <w:bookmarkStart w:id="48" w:name="_Toc152042305"/>
      <w:bookmarkStart w:id="49" w:name="_Toc152045529"/>
      <w:bookmarkStart w:id="50" w:name="_Toc144974497"/>
    </w:p>
    <w:p>
      <w:pPr>
        <w:pStyle w:val="3"/>
        <w:pageBreakBefore w:val="0"/>
        <w:wordWrap/>
        <w:overflowPunct/>
        <w:bidi w:val="0"/>
        <w:spacing w:line="360" w:lineRule="auto"/>
        <w:ind w:firstLine="210"/>
        <w:rPr>
          <w:rFonts w:hint="eastAsia" w:ascii="宋体" w:hAnsi="宋体" w:eastAsia="宋体" w:cs="宋体"/>
          <w:snapToGrid w:val="0"/>
        </w:rPr>
      </w:pPr>
      <w:r>
        <w:rPr>
          <w:rFonts w:hint="eastAsia" w:ascii="宋体" w:hAnsi="宋体" w:eastAsia="宋体" w:cs="宋体"/>
          <w:snapToGrid w:val="0"/>
        </w:rPr>
        <w:br w:type="page"/>
      </w:r>
    </w:p>
    <w:p>
      <w:pPr>
        <w:pStyle w:val="6"/>
        <w:pageBreakBefore w:val="0"/>
        <w:wordWrap/>
        <w:overflowPunct/>
        <w:bidi w:val="0"/>
        <w:spacing w:before="120" w:beforeLines="50" w:line="360" w:lineRule="auto"/>
        <w:ind w:left="0" w:right="0" w:firstLine="422" w:firstLineChars="200"/>
        <w:jc w:val="both"/>
        <w:rPr>
          <w:rFonts w:hint="eastAsia" w:ascii="宋体" w:hAnsi="宋体" w:eastAsia="宋体" w:cs="宋体"/>
          <w:snapToGrid w:val="0"/>
          <w:sz w:val="21"/>
          <w:szCs w:val="21"/>
        </w:rPr>
      </w:pPr>
      <w:bookmarkStart w:id="51" w:name="_Toc11684"/>
      <w:r>
        <w:rPr>
          <w:rFonts w:hint="eastAsia" w:ascii="宋体" w:hAnsi="宋体" w:eastAsia="宋体" w:cs="宋体"/>
          <w:snapToGrid w:val="0"/>
          <w:sz w:val="21"/>
          <w:szCs w:val="21"/>
        </w:rPr>
        <w:t>1. 总则</w:t>
      </w:r>
      <w:bookmarkEnd w:id="48"/>
      <w:bookmarkEnd w:id="49"/>
      <w:bookmarkEnd w:id="50"/>
      <w:bookmarkEnd w:id="51"/>
    </w:p>
    <w:p>
      <w:pPr>
        <w:pageBreakBefore w:val="0"/>
        <w:wordWrap/>
        <w:overflowPunct/>
        <w:bidi w:val="0"/>
        <w:snapToGrid w:val="0"/>
        <w:spacing w:line="360" w:lineRule="auto"/>
        <w:ind w:firstLine="420" w:firstLineChars="200"/>
        <w:rPr>
          <w:rFonts w:hint="eastAsia" w:ascii="宋体" w:hAnsi="宋体" w:eastAsia="宋体" w:cs="宋体"/>
          <w:snapToGrid w:val="0"/>
          <w:sz w:val="21"/>
          <w:szCs w:val="21"/>
        </w:rPr>
      </w:pPr>
      <w:bookmarkStart w:id="52" w:name="_Toc179632547"/>
      <w:bookmarkStart w:id="53" w:name="_Toc394573883"/>
      <w:bookmarkStart w:id="54" w:name="_Toc18301"/>
      <w:bookmarkStart w:id="55" w:name="_Toc283976486"/>
      <w:bookmarkStart w:id="56" w:name="_Toc372899812"/>
      <w:bookmarkStart w:id="57" w:name="_Toc283886195"/>
      <w:bookmarkStart w:id="58" w:name="_Toc152042306"/>
      <w:bookmarkStart w:id="59" w:name="_Toc237769243"/>
      <w:bookmarkStart w:id="60" w:name="_Toc8305320"/>
      <w:bookmarkStart w:id="61" w:name="_Toc372899689"/>
      <w:bookmarkStart w:id="62" w:name="_Toc237768779"/>
      <w:bookmarkStart w:id="63" w:name="_Toc282596250"/>
      <w:bookmarkStart w:id="64" w:name="_Toc144974498"/>
      <w:bookmarkStart w:id="65" w:name="_Toc16521918"/>
      <w:bookmarkStart w:id="66" w:name="_Toc321925372"/>
      <w:bookmarkStart w:id="67" w:name="_Toc26533"/>
      <w:bookmarkStart w:id="68" w:name="_Toc152045530"/>
      <w:bookmarkStart w:id="69" w:name="_Toc288556237"/>
      <w:bookmarkStart w:id="70" w:name="_Toc29309"/>
      <w:r>
        <w:rPr>
          <w:rFonts w:hint="eastAsia" w:ascii="宋体" w:hAnsi="宋体" w:eastAsia="宋体" w:cs="宋体"/>
          <w:snapToGrid w:val="0"/>
          <w:sz w:val="21"/>
          <w:szCs w:val="21"/>
        </w:rPr>
        <w:t>1.1 工程概况</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p>
    <w:p>
      <w:pPr>
        <w:pageBreakBefore w:val="0"/>
        <w:wordWrap/>
        <w:overflowPunct/>
        <w:autoSpaceDE/>
        <w:autoSpaceDN/>
        <w:bidi w:val="0"/>
        <w:adjustRightInd w:val="0"/>
        <w:snapToGrid w:val="0"/>
        <w:spacing w:line="360" w:lineRule="auto"/>
        <w:ind w:firstLine="420" w:firstLineChars="200"/>
        <w:rPr>
          <w:rFonts w:hint="eastAsia" w:ascii="宋体" w:hAnsi="宋体" w:eastAsia="宋体" w:cs="宋体"/>
          <w:snapToGrid w:val="0"/>
          <w:sz w:val="21"/>
          <w:szCs w:val="21"/>
        </w:rPr>
      </w:pPr>
      <w:r>
        <w:rPr>
          <w:rFonts w:hint="eastAsia" w:ascii="宋体" w:hAnsi="宋体" w:eastAsia="宋体" w:cs="宋体"/>
          <w:snapToGrid w:val="0"/>
          <w:sz w:val="21"/>
          <w:szCs w:val="21"/>
        </w:rPr>
        <w:t>1.1.1根据《中华人民共和国招标投标法》等有关法律、法规和规章的规定，本招标工程已具备招标条件，现对本招标工程进行招标。</w:t>
      </w:r>
    </w:p>
    <w:p>
      <w:pPr>
        <w:pageBreakBefore w:val="0"/>
        <w:wordWrap/>
        <w:overflowPunct/>
        <w:autoSpaceDE/>
        <w:autoSpaceDN/>
        <w:bidi w:val="0"/>
        <w:adjustRightInd w:val="0"/>
        <w:snapToGrid w:val="0"/>
        <w:spacing w:line="360" w:lineRule="auto"/>
        <w:ind w:firstLine="420" w:firstLineChars="200"/>
        <w:rPr>
          <w:rFonts w:hint="eastAsia" w:ascii="宋体" w:hAnsi="宋体" w:eastAsia="宋体" w:cs="宋体"/>
          <w:snapToGrid w:val="0"/>
          <w:sz w:val="21"/>
          <w:szCs w:val="21"/>
        </w:rPr>
      </w:pPr>
      <w:r>
        <w:rPr>
          <w:rFonts w:hint="eastAsia" w:ascii="宋体" w:hAnsi="宋体" w:eastAsia="宋体" w:cs="宋体"/>
          <w:snapToGrid w:val="0"/>
          <w:sz w:val="21"/>
          <w:szCs w:val="21"/>
        </w:rPr>
        <w:t>1.1.2 本招标工程招标人：见投标人须知前附表。</w:t>
      </w:r>
    </w:p>
    <w:p>
      <w:pPr>
        <w:pageBreakBefore w:val="0"/>
        <w:wordWrap/>
        <w:overflowPunct/>
        <w:autoSpaceDE/>
        <w:autoSpaceDN/>
        <w:bidi w:val="0"/>
        <w:adjustRightInd w:val="0"/>
        <w:snapToGrid w:val="0"/>
        <w:spacing w:line="360" w:lineRule="auto"/>
        <w:ind w:firstLine="420" w:firstLineChars="200"/>
        <w:rPr>
          <w:rFonts w:hint="eastAsia" w:ascii="宋体" w:hAnsi="宋体" w:eastAsia="宋体" w:cs="宋体"/>
          <w:snapToGrid w:val="0"/>
          <w:sz w:val="21"/>
          <w:szCs w:val="21"/>
        </w:rPr>
      </w:pPr>
      <w:r>
        <w:rPr>
          <w:rFonts w:hint="eastAsia" w:ascii="宋体" w:hAnsi="宋体" w:eastAsia="宋体" w:cs="宋体"/>
          <w:snapToGrid w:val="0"/>
          <w:sz w:val="21"/>
          <w:szCs w:val="21"/>
        </w:rPr>
        <w:t>1.1.3 本招标工程招标代理机构：见投标人须知前附表。</w:t>
      </w:r>
    </w:p>
    <w:p>
      <w:pPr>
        <w:pageBreakBefore w:val="0"/>
        <w:wordWrap/>
        <w:overflowPunct/>
        <w:autoSpaceDE/>
        <w:autoSpaceDN/>
        <w:bidi w:val="0"/>
        <w:adjustRightInd w:val="0"/>
        <w:snapToGrid w:val="0"/>
        <w:spacing w:line="360" w:lineRule="auto"/>
        <w:ind w:firstLine="420" w:firstLineChars="200"/>
        <w:rPr>
          <w:rFonts w:hint="eastAsia" w:ascii="宋体" w:hAnsi="宋体" w:eastAsia="宋体" w:cs="宋体"/>
          <w:snapToGrid w:val="0"/>
          <w:sz w:val="21"/>
          <w:szCs w:val="21"/>
        </w:rPr>
      </w:pPr>
      <w:r>
        <w:rPr>
          <w:rFonts w:hint="eastAsia" w:ascii="宋体" w:hAnsi="宋体" w:eastAsia="宋体" w:cs="宋体"/>
          <w:snapToGrid w:val="0"/>
          <w:sz w:val="21"/>
          <w:szCs w:val="21"/>
        </w:rPr>
        <w:t>1.1.4 本招标工程名称：见投标人须知前附表。</w:t>
      </w:r>
    </w:p>
    <w:p>
      <w:pPr>
        <w:pageBreakBefore w:val="0"/>
        <w:wordWrap/>
        <w:overflowPunct/>
        <w:autoSpaceDE/>
        <w:autoSpaceDN/>
        <w:bidi w:val="0"/>
        <w:adjustRightInd w:val="0"/>
        <w:snapToGrid w:val="0"/>
        <w:spacing w:line="360" w:lineRule="auto"/>
        <w:ind w:firstLine="420" w:firstLineChars="200"/>
        <w:rPr>
          <w:rFonts w:hint="eastAsia" w:ascii="宋体" w:hAnsi="宋体" w:eastAsia="宋体" w:cs="宋体"/>
          <w:snapToGrid w:val="0"/>
          <w:sz w:val="21"/>
          <w:szCs w:val="21"/>
        </w:rPr>
      </w:pPr>
      <w:r>
        <w:rPr>
          <w:rFonts w:hint="eastAsia" w:ascii="宋体" w:hAnsi="宋体" w:eastAsia="宋体" w:cs="宋体"/>
          <w:snapToGrid w:val="0"/>
          <w:sz w:val="21"/>
          <w:szCs w:val="21"/>
        </w:rPr>
        <w:t>1.1.5 本招标工程建设地点：见投标人须知前附表。</w:t>
      </w:r>
    </w:p>
    <w:p>
      <w:pPr>
        <w:pageBreakBefore w:val="0"/>
        <w:wordWrap/>
        <w:overflowPunct/>
        <w:autoSpaceDE/>
        <w:autoSpaceDN/>
        <w:bidi w:val="0"/>
        <w:adjustRightInd w:val="0"/>
        <w:snapToGrid w:val="0"/>
        <w:spacing w:line="360" w:lineRule="auto"/>
        <w:ind w:firstLine="420" w:firstLineChars="200"/>
        <w:rPr>
          <w:rFonts w:hint="eastAsia" w:ascii="宋体" w:hAnsi="宋体" w:eastAsia="宋体" w:cs="宋体"/>
          <w:snapToGrid w:val="0"/>
          <w:sz w:val="21"/>
          <w:szCs w:val="21"/>
        </w:rPr>
      </w:pPr>
      <w:r>
        <w:rPr>
          <w:rFonts w:hint="eastAsia" w:ascii="宋体" w:hAnsi="宋体" w:eastAsia="宋体" w:cs="宋体"/>
          <w:snapToGrid w:val="0"/>
          <w:sz w:val="21"/>
          <w:szCs w:val="21"/>
        </w:rPr>
        <w:t>1.1.6 本招标工程工程规模：见投标人须知前附表。</w:t>
      </w:r>
    </w:p>
    <w:p>
      <w:pPr>
        <w:pageBreakBefore w:val="0"/>
        <w:wordWrap/>
        <w:overflowPunct/>
        <w:autoSpaceDE/>
        <w:autoSpaceDN/>
        <w:bidi w:val="0"/>
        <w:adjustRightInd w:val="0"/>
        <w:snapToGrid w:val="0"/>
        <w:spacing w:line="360" w:lineRule="auto"/>
        <w:ind w:firstLine="420" w:firstLineChars="200"/>
        <w:rPr>
          <w:rFonts w:hint="eastAsia" w:ascii="宋体" w:hAnsi="宋体" w:eastAsia="宋体" w:cs="宋体"/>
          <w:snapToGrid w:val="0"/>
          <w:sz w:val="21"/>
          <w:szCs w:val="21"/>
        </w:rPr>
      </w:pPr>
      <w:r>
        <w:rPr>
          <w:rFonts w:hint="eastAsia" w:ascii="宋体" w:hAnsi="宋体" w:eastAsia="宋体" w:cs="宋体"/>
          <w:snapToGrid w:val="0"/>
          <w:sz w:val="21"/>
          <w:szCs w:val="21"/>
        </w:rPr>
        <w:t>1.1.7本招标工程工程概算投资额：见投标人须知前附表。</w:t>
      </w:r>
    </w:p>
    <w:p>
      <w:pPr>
        <w:pageBreakBefore w:val="0"/>
        <w:wordWrap/>
        <w:overflowPunct/>
        <w:bidi w:val="0"/>
        <w:snapToGrid w:val="0"/>
        <w:spacing w:line="360" w:lineRule="auto"/>
        <w:ind w:firstLine="420" w:firstLineChars="200"/>
        <w:rPr>
          <w:rFonts w:hint="eastAsia" w:ascii="宋体" w:hAnsi="宋体" w:eastAsia="宋体" w:cs="宋体"/>
          <w:snapToGrid w:val="0"/>
          <w:sz w:val="21"/>
          <w:szCs w:val="21"/>
        </w:rPr>
      </w:pPr>
      <w:bookmarkStart w:id="71" w:name="_Toc237769244"/>
      <w:bookmarkStart w:id="72" w:name="_Toc152042307"/>
      <w:bookmarkStart w:id="73" w:name="_Toc321925373"/>
      <w:bookmarkStart w:id="74" w:name="_Toc8305321"/>
      <w:bookmarkStart w:id="75" w:name="_Toc394573884"/>
      <w:bookmarkStart w:id="76" w:name="_Toc372899690"/>
      <w:bookmarkStart w:id="77" w:name="_Toc16521919"/>
      <w:bookmarkStart w:id="78" w:name="_Toc144974499"/>
      <w:bookmarkStart w:id="79" w:name="_Toc179632548"/>
      <w:bookmarkStart w:id="80" w:name="_Toc282596251"/>
      <w:bookmarkStart w:id="81" w:name="_Toc3723"/>
      <w:bookmarkStart w:id="82" w:name="_Toc288556238"/>
      <w:bookmarkStart w:id="83" w:name="_Toc372899813"/>
      <w:bookmarkStart w:id="84" w:name="_Toc283976487"/>
      <w:bookmarkStart w:id="85" w:name="_Toc237768780"/>
      <w:bookmarkStart w:id="86" w:name="_Toc283886196"/>
      <w:bookmarkStart w:id="87" w:name="_Toc152045531"/>
      <w:bookmarkStart w:id="88" w:name="_Toc8009"/>
      <w:bookmarkStart w:id="89" w:name="_Toc9969"/>
      <w:r>
        <w:rPr>
          <w:rFonts w:hint="eastAsia" w:ascii="宋体" w:hAnsi="宋体" w:eastAsia="宋体" w:cs="宋体"/>
          <w:snapToGrid w:val="0"/>
          <w:sz w:val="21"/>
          <w:szCs w:val="21"/>
        </w:rPr>
        <w:t>1.2 资金来源和落实情况</w:t>
      </w:r>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p>
    <w:p>
      <w:pPr>
        <w:pageBreakBefore w:val="0"/>
        <w:wordWrap/>
        <w:overflowPunct/>
        <w:autoSpaceDE/>
        <w:autoSpaceDN/>
        <w:bidi w:val="0"/>
        <w:adjustRightInd w:val="0"/>
        <w:snapToGrid w:val="0"/>
        <w:spacing w:line="360" w:lineRule="auto"/>
        <w:ind w:firstLine="420" w:firstLineChars="200"/>
        <w:rPr>
          <w:rFonts w:hint="eastAsia" w:ascii="宋体" w:hAnsi="宋体" w:eastAsia="宋体" w:cs="宋体"/>
          <w:snapToGrid w:val="0"/>
          <w:sz w:val="21"/>
          <w:szCs w:val="21"/>
        </w:rPr>
      </w:pPr>
      <w:r>
        <w:rPr>
          <w:rFonts w:hint="eastAsia" w:ascii="宋体" w:hAnsi="宋体" w:eastAsia="宋体" w:cs="宋体"/>
          <w:snapToGrid w:val="0"/>
          <w:sz w:val="21"/>
          <w:szCs w:val="21"/>
        </w:rPr>
        <w:t>1.2.1 本招标工程的资金来源及出资比例：见投标人须知前附表。</w:t>
      </w:r>
    </w:p>
    <w:p>
      <w:pPr>
        <w:pageBreakBefore w:val="0"/>
        <w:wordWrap/>
        <w:overflowPunct/>
        <w:autoSpaceDE/>
        <w:autoSpaceDN/>
        <w:bidi w:val="0"/>
        <w:adjustRightInd w:val="0"/>
        <w:snapToGrid w:val="0"/>
        <w:spacing w:line="360" w:lineRule="auto"/>
        <w:ind w:firstLine="420" w:firstLineChars="200"/>
        <w:rPr>
          <w:rFonts w:hint="eastAsia" w:ascii="宋体" w:hAnsi="宋体" w:eastAsia="宋体" w:cs="宋体"/>
          <w:snapToGrid w:val="0"/>
          <w:sz w:val="21"/>
          <w:szCs w:val="21"/>
        </w:rPr>
      </w:pPr>
      <w:r>
        <w:rPr>
          <w:rFonts w:hint="eastAsia" w:ascii="宋体" w:hAnsi="宋体" w:eastAsia="宋体" w:cs="宋体"/>
          <w:snapToGrid w:val="0"/>
          <w:sz w:val="21"/>
          <w:szCs w:val="21"/>
        </w:rPr>
        <w:t>1.2.2 本招标工程的资金落实情况：见投标人须知前附表。</w:t>
      </w:r>
    </w:p>
    <w:p>
      <w:pPr>
        <w:pageBreakBefore w:val="0"/>
        <w:wordWrap/>
        <w:overflowPunct/>
        <w:bidi w:val="0"/>
        <w:snapToGrid w:val="0"/>
        <w:spacing w:line="360" w:lineRule="auto"/>
        <w:ind w:firstLine="420" w:firstLineChars="200"/>
        <w:rPr>
          <w:rFonts w:hint="eastAsia" w:ascii="宋体" w:hAnsi="宋体" w:eastAsia="宋体" w:cs="宋体"/>
          <w:snapToGrid w:val="0"/>
          <w:sz w:val="21"/>
          <w:szCs w:val="21"/>
        </w:rPr>
      </w:pPr>
      <w:bookmarkStart w:id="90" w:name="_Toc8305322"/>
      <w:bookmarkStart w:id="91" w:name="_Toc321925374"/>
      <w:bookmarkStart w:id="92" w:name="_Toc179632549"/>
      <w:bookmarkStart w:id="93" w:name="_Toc283886197"/>
      <w:bookmarkStart w:id="94" w:name="_Toc282596252"/>
      <w:bookmarkStart w:id="95" w:name="_Toc372899814"/>
      <w:bookmarkStart w:id="96" w:name="_Toc13521"/>
      <w:bookmarkStart w:id="97" w:name="_Toc152045532"/>
      <w:bookmarkStart w:id="98" w:name="_Toc283976488"/>
      <w:bookmarkStart w:id="99" w:name="_Toc237769245"/>
      <w:bookmarkStart w:id="100" w:name="_Toc3712"/>
      <w:bookmarkStart w:id="101" w:name="_Toc372899691"/>
      <w:bookmarkStart w:id="102" w:name="_Toc237768781"/>
      <w:bookmarkStart w:id="103" w:name="_Toc152042308"/>
      <w:bookmarkStart w:id="104" w:name="_Toc16521920"/>
      <w:bookmarkStart w:id="105" w:name="_Toc394573885"/>
      <w:bookmarkStart w:id="106" w:name="_Toc11986"/>
      <w:bookmarkStart w:id="107" w:name="_Toc288556239"/>
      <w:bookmarkStart w:id="108" w:name="_Toc144974500"/>
      <w:r>
        <w:rPr>
          <w:rFonts w:hint="eastAsia" w:ascii="宋体" w:hAnsi="宋体" w:eastAsia="宋体" w:cs="宋体"/>
          <w:snapToGrid w:val="0"/>
          <w:sz w:val="21"/>
          <w:szCs w:val="21"/>
        </w:rPr>
        <w:t>1.3 招标范围、计划工期和质量要求</w:t>
      </w:r>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p>
      <w:pPr>
        <w:pageBreakBefore w:val="0"/>
        <w:wordWrap/>
        <w:overflowPunct/>
        <w:autoSpaceDE/>
        <w:autoSpaceDN/>
        <w:bidi w:val="0"/>
        <w:adjustRightInd w:val="0"/>
        <w:snapToGrid w:val="0"/>
        <w:spacing w:line="360" w:lineRule="auto"/>
        <w:ind w:firstLine="420" w:firstLineChars="200"/>
        <w:rPr>
          <w:rFonts w:hint="eastAsia" w:ascii="宋体" w:hAnsi="宋体" w:eastAsia="宋体" w:cs="宋体"/>
          <w:snapToGrid w:val="0"/>
          <w:sz w:val="21"/>
          <w:szCs w:val="21"/>
        </w:rPr>
      </w:pPr>
      <w:r>
        <w:rPr>
          <w:rFonts w:hint="eastAsia" w:ascii="宋体" w:hAnsi="宋体" w:eastAsia="宋体" w:cs="宋体"/>
          <w:snapToGrid w:val="0"/>
          <w:sz w:val="21"/>
          <w:szCs w:val="21"/>
        </w:rPr>
        <w:t>1.3.1 本招标工程的招标范围：见投标人须知前附表。</w:t>
      </w:r>
    </w:p>
    <w:p>
      <w:pPr>
        <w:pageBreakBefore w:val="0"/>
        <w:wordWrap/>
        <w:overflowPunct/>
        <w:autoSpaceDE/>
        <w:autoSpaceDN/>
        <w:bidi w:val="0"/>
        <w:adjustRightInd w:val="0"/>
        <w:snapToGrid w:val="0"/>
        <w:spacing w:line="360" w:lineRule="auto"/>
        <w:ind w:firstLine="420" w:firstLineChars="200"/>
        <w:rPr>
          <w:rFonts w:hint="eastAsia" w:ascii="宋体" w:hAnsi="宋体" w:eastAsia="宋体" w:cs="宋体"/>
          <w:snapToGrid w:val="0"/>
          <w:sz w:val="21"/>
          <w:szCs w:val="21"/>
        </w:rPr>
      </w:pPr>
      <w:r>
        <w:rPr>
          <w:rFonts w:hint="eastAsia" w:ascii="宋体" w:hAnsi="宋体" w:eastAsia="宋体" w:cs="宋体"/>
          <w:snapToGrid w:val="0"/>
          <w:sz w:val="21"/>
          <w:szCs w:val="21"/>
        </w:rPr>
        <w:t>1.3.2 本招标工程的监理期限要求：见投标人须知前附表。</w:t>
      </w:r>
    </w:p>
    <w:p>
      <w:pPr>
        <w:pageBreakBefore w:val="0"/>
        <w:wordWrap/>
        <w:overflowPunct/>
        <w:autoSpaceDE/>
        <w:autoSpaceDN/>
        <w:bidi w:val="0"/>
        <w:adjustRightInd w:val="0"/>
        <w:snapToGrid w:val="0"/>
        <w:spacing w:line="360" w:lineRule="auto"/>
        <w:ind w:firstLine="420" w:firstLineChars="200"/>
        <w:rPr>
          <w:rFonts w:hint="eastAsia" w:ascii="宋体" w:hAnsi="宋体" w:eastAsia="宋体" w:cs="宋体"/>
          <w:snapToGrid w:val="0"/>
          <w:sz w:val="21"/>
          <w:szCs w:val="21"/>
        </w:rPr>
      </w:pPr>
      <w:r>
        <w:rPr>
          <w:rFonts w:hint="eastAsia" w:ascii="宋体" w:hAnsi="宋体" w:eastAsia="宋体" w:cs="宋体"/>
          <w:snapToGrid w:val="0"/>
          <w:sz w:val="21"/>
          <w:szCs w:val="21"/>
        </w:rPr>
        <w:t>1.3.3 本招标工程的质量等级要求：见投标人须知前附表。</w:t>
      </w:r>
    </w:p>
    <w:p>
      <w:pPr>
        <w:pageBreakBefore w:val="0"/>
        <w:wordWrap/>
        <w:overflowPunct/>
        <w:bidi w:val="0"/>
        <w:snapToGrid w:val="0"/>
        <w:spacing w:line="360" w:lineRule="auto"/>
        <w:ind w:firstLine="420" w:firstLineChars="200"/>
        <w:rPr>
          <w:rFonts w:hint="eastAsia" w:ascii="宋体" w:hAnsi="宋体" w:eastAsia="宋体" w:cs="宋体"/>
          <w:snapToGrid w:val="0"/>
          <w:sz w:val="21"/>
          <w:szCs w:val="21"/>
        </w:rPr>
      </w:pPr>
      <w:bookmarkStart w:id="109" w:name="_Toc372899815"/>
      <w:bookmarkStart w:id="110" w:name="_Toc16521921"/>
      <w:bookmarkStart w:id="111" w:name="_Toc372899692"/>
      <w:bookmarkStart w:id="112" w:name="_Toc152045533"/>
      <w:bookmarkStart w:id="113" w:name="_Toc237768782"/>
      <w:bookmarkStart w:id="114" w:name="_Toc283976489"/>
      <w:bookmarkStart w:id="115" w:name="_Toc394573886"/>
      <w:bookmarkStart w:id="116" w:name="_Toc288556240"/>
      <w:bookmarkStart w:id="117" w:name="_Toc19705"/>
      <w:bookmarkStart w:id="118" w:name="_Toc283886198"/>
      <w:bookmarkStart w:id="119" w:name="_Toc276"/>
      <w:bookmarkStart w:id="120" w:name="_Toc144974501"/>
      <w:bookmarkStart w:id="121" w:name="_Toc321925375"/>
      <w:bookmarkStart w:id="122" w:name="_Toc237769246"/>
      <w:bookmarkStart w:id="123" w:name="_Toc152042309"/>
      <w:bookmarkStart w:id="124" w:name="_Toc25878"/>
      <w:bookmarkStart w:id="125" w:name="_Toc282596253"/>
      <w:bookmarkStart w:id="126" w:name="_Toc179632550"/>
      <w:bookmarkStart w:id="127" w:name="_Toc8305323"/>
      <w:r>
        <w:rPr>
          <w:rFonts w:hint="eastAsia" w:ascii="宋体" w:hAnsi="宋体" w:eastAsia="宋体" w:cs="宋体"/>
          <w:snapToGrid w:val="0"/>
          <w:sz w:val="21"/>
          <w:szCs w:val="21"/>
        </w:rPr>
        <w:t>1.4 投标人资格要求</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p>
    <w:p>
      <w:pPr>
        <w:pageBreakBefore w:val="0"/>
        <w:wordWrap/>
        <w:overflowPunct/>
        <w:bidi w:val="0"/>
        <w:snapToGrid w:val="0"/>
        <w:spacing w:line="360" w:lineRule="auto"/>
        <w:ind w:firstLine="420" w:firstLineChars="200"/>
        <w:rPr>
          <w:rFonts w:hint="eastAsia" w:ascii="宋体" w:hAnsi="宋体" w:eastAsia="宋体" w:cs="宋体"/>
          <w:snapToGrid w:val="0"/>
          <w:sz w:val="21"/>
          <w:szCs w:val="21"/>
        </w:rPr>
      </w:pPr>
      <w:r>
        <w:rPr>
          <w:rFonts w:hint="eastAsia" w:ascii="宋体" w:hAnsi="宋体" w:eastAsia="宋体" w:cs="宋体"/>
          <w:snapToGrid w:val="0"/>
          <w:sz w:val="21"/>
          <w:szCs w:val="21"/>
        </w:rPr>
        <w:t>1.4.1投标人应具备承担本监理招标工程的资质、资格和其他要求。</w:t>
      </w:r>
    </w:p>
    <w:p>
      <w:pPr>
        <w:pageBreakBefore w:val="0"/>
        <w:wordWrap/>
        <w:overflowPunct/>
        <w:bidi w:val="0"/>
        <w:snapToGrid w:val="0"/>
        <w:spacing w:line="360" w:lineRule="auto"/>
        <w:ind w:firstLine="420" w:firstLineChars="200"/>
        <w:rPr>
          <w:rFonts w:hint="eastAsia" w:ascii="宋体" w:hAnsi="宋体" w:eastAsia="宋体" w:cs="宋体"/>
          <w:snapToGrid w:val="0"/>
          <w:sz w:val="21"/>
          <w:szCs w:val="21"/>
        </w:rPr>
      </w:pPr>
      <w:r>
        <w:rPr>
          <w:rFonts w:hint="eastAsia" w:ascii="宋体" w:hAnsi="宋体" w:eastAsia="宋体" w:cs="宋体"/>
          <w:snapToGrid w:val="0"/>
          <w:sz w:val="21"/>
          <w:szCs w:val="21"/>
        </w:rPr>
        <w:t>（1）投标人资质条件：见投标人须知前附表；</w:t>
      </w:r>
    </w:p>
    <w:p>
      <w:pPr>
        <w:pageBreakBefore w:val="0"/>
        <w:wordWrap/>
        <w:overflowPunct/>
        <w:bidi w:val="0"/>
        <w:snapToGrid w:val="0"/>
        <w:spacing w:line="360" w:lineRule="auto"/>
        <w:ind w:firstLine="420" w:firstLineChars="200"/>
        <w:rPr>
          <w:rFonts w:hint="eastAsia" w:ascii="宋体" w:hAnsi="宋体" w:eastAsia="宋体" w:cs="宋体"/>
          <w:snapToGrid w:val="0"/>
          <w:sz w:val="21"/>
          <w:szCs w:val="21"/>
        </w:rPr>
      </w:pPr>
      <w:r>
        <w:rPr>
          <w:rFonts w:hint="eastAsia" w:ascii="宋体" w:hAnsi="宋体" w:eastAsia="宋体" w:cs="宋体"/>
          <w:snapToGrid w:val="0"/>
          <w:sz w:val="21"/>
          <w:szCs w:val="21"/>
        </w:rPr>
        <w:t>（2）项目负责人资格：见投标人须知前附表；</w:t>
      </w:r>
    </w:p>
    <w:p>
      <w:pPr>
        <w:pageBreakBefore w:val="0"/>
        <w:wordWrap/>
        <w:overflowPunct/>
        <w:bidi w:val="0"/>
        <w:snapToGrid w:val="0"/>
        <w:spacing w:line="360" w:lineRule="auto"/>
        <w:ind w:firstLine="440" w:firstLineChars="200"/>
        <w:rPr>
          <w:rFonts w:hint="eastAsia" w:ascii="宋体" w:hAnsi="宋体" w:eastAsia="宋体" w:cs="宋体"/>
          <w:b/>
          <w:snapToGrid w:val="0"/>
        </w:rPr>
      </w:pPr>
      <w:r>
        <w:rPr>
          <w:rFonts w:hint="eastAsia" w:ascii="宋体" w:hAnsi="宋体" w:eastAsia="宋体" w:cs="宋体"/>
          <w:snapToGrid w:val="0"/>
        </w:rPr>
        <w:t>1.4.2投标人（联合体投标的，指联合体各方）不得存在下列情形之一：</w:t>
      </w:r>
    </w:p>
    <w:p>
      <w:pPr>
        <w:pageBreakBefore w:val="0"/>
        <w:wordWrap/>
        <w:overflowPunct/>
        <w:bidi w:val="0"/>
        <w:snapToGrid w:val="0"/>
        <w:spacing w:line="360" w:lineRule="auto"/>
        <w:ind w:firstLine="420" w:firstLineChars="200"/>
        <w:rPr>
          <w:rFonts w:hint="eastAsia" w:ascii="宋体" w:hAnsi="宋体" w:eastAsia="宋体" w:cs="宋体"/>
          <w:snapToGrid w:val="0"/>
          <w:sz w:val="21"/>
          <w:szCs w:val="21"/>
        </w:rPr>
      </w:pPr>
      <w:r>
        <w:rPr>
          <w:rFonts w:hint="eastAsia" w:ascii="宋体" w:hAnsi="宋体" w:eastAsia="宋体" w:cs="宋体"/>
          <w:snapToGrid w:val="0"/>
          <w:sz w:val="21"/>
          <w:szCs w:val="21"/>
        </w:rPr>
        <w:t>（1）为招标人不具有独立法人资格的附属机构（单位）；</w:t>
      </w:r>
    </w:p>
    <w:p>
      <w:pPr>
        <w:pageBreakBefore w:val="0"/>
        <w:wordWrap/>
        <w:overflowPunct/>
        <w:bidi w:val="0"/>
        <w:snapToGrid w:val="0"/>
        <w:spacing w:line="360" w:lineRule="auto"/>
        <w:ind w:firstLine="420" w:firstLineChars="200"/>
        <w:rPr>
          <w:rFonts w:hint="eastAsia" w:ascii="宋体" w:hAnsi="宋体" w:eastAsia="宋体" w:cs="宋体"/>
          <w:snapToGrid w:val="0"/>
          <w:sz w:val="21"/>
          <w:szCs w:val="21"/>
        </w:rPr>
      </w:pPr>
      <w:r>
        <w:rPr>
          <w:rFonts w:hint="eastAsia" w:ascii="宋体" w:hAnsi="宋体" w:eastAsia="宋体" w:cs="宋体"/>
          <w:snapToGrid w:val="0"/>
          <w:sz w:val="21"/>
          <w:szCs w:val="21"/>
        </w:rPr>
        <w:t>（2）为本工程提供招标代理服务的；</w:t>
      </w:r>
    </w:p>
    <w:p>
      <w:pPr>
        <w:pageBreakBefore w:val="0"/>
        <w:wordWrap/>
        <w:overflowPunct/>
        <w:bidi w:val="0"/>
        <w:snapToGrid w:val="0"/>
        <w:spacing w:line="360" w:lineRule="auto"/>
        <w:ind w:firstLine="420" w:firstLineChars="200"/>
        <w:rPr>
          <w:rFonts w:hint="eastAsia" w:ascii="宋体" w:hAnsi="宋体" w:eastAsia="宋体" w:cs="宋体"/>
          <w:snapToGrid w:val="0"/>
          <w:sz w:val="21"/>
          <w:szCs w:val="21"/>
        </w:rPr>
      </w:pPr>
      <w:r>
        <w:rPr>
          <w:rFonts w:hint="eastAsia" w:ascii="宋体" w:hAnsi="宋体" w:eastAsia="宋体" w:cs="宋体"/>
          <w:snapToGrid w:val="0"/>
          <w:sz w:val="21"/>
          <w:szCs w:val="21"/>
        </w:rPr>
        <w:t>（3）为本工程的监理人；</w:t>
      </w:r>
    </w:p>
    <w:p>
      <w:pPr>
        <w:pageBreakBefore w:val="0"/>
        <w:wordWrap/>
        <w:overflowPunct/>
        <w:bidi w:val="0"/>
        <w:snapToGrid w:val="0"/>
        <w:spacing w:line="360" w:lineRule="auto"/>
        <w:ind w:firstLine="420" w:firstLineChars="200"/>
        <w:rPr>
          <w:rFonts w:hint="eastAsia" w:ascii="宋体" w:hAnsi="宋体" w:eastAsia="宋体" w:cs="宋体"/>
          <w:snapToGrid w:val="0"/>
          <w:sz w:val="21"/>
          <w:szCs w:val="21"/>
        </w:rPr>
      </w:pPr>
      <w:r>
        <w:rPr>
          <w:rFonts w:hint="eastAsia" w:ascii="宋体" w:hAnsi="宋体" w:eastAsia="宋体" w:cs="宋体"/>
          <w:snapToGrid w:val="0"/>
          <w:sz w:val="21"/>
          <w:szCs w:val="21"/>
        </w:rPr>
        <w:t>（4）与本工程的监理人或招标代理机构同为一个法定代表人的；</w:t>
      </w:r>
    </w:p>
    <w:p>
      <w:pPr>
        <w:pageBreakBefore w:val="0"/>
        <w:wordWrap/>
        <w:overflowPunct/>
        <w:bidi w:val="0"/>
        <w:snapToGrid w:val="0"/>
        <w:spacing w:line="360" w:lineRule="auto"/>
        <w:ind w:firstLine="420" w:firstLineChars="200"/>
        <w:rPr>
          <w:rFonts w:hint="eastAsia" w:ascii="宋体" w:hAnsi="宋体" w:eastAsia="宋体" w:cs="宋体"/>
          <w:snapToGrid w:val="0"/>
          <w:sz w:val="21"/>
          <w:szCs w:val="21"/>
        </w:rPr>
      </w:pPr>
      <w:r>
        <w:rPr>
          <w:rFonts w:hint="eastAsia" w:ascii="宋体" w:hAnsi="宋体" w:eastAsia="宋体" w:cs="宋体"/>
          <w:snapToGrid w:val="0"/>
          <w:sz w:val="21"/>
          <w:szCs w:val="21"/>
        </w:rPr>
        <w:t>（5）与本工程的监理人或招标代理机构相互任职或工作的；</w:t>
      </w:r>
    </w:p>
    <w:p>
      <w:pPr>
        <w:pageBreakBefore w:val="0"/>
        <w:wordWrap/>
        <w:overflowPunct/>
        <w:bidi w:val="0"/>
        <w:snapToGrid w:val="0"/>
        <w:spacing w:line="360" w:lineRule="auto"/>
        <w:ind w:firstLine="420" w:firstLineChars="200"/>
        <w:rPr>
          <w:rFonts w:hint="eastAsia" w:ascii="宋体" w:hAnsi="宋体" w:eastAsia="宋体" w:cs="宋体"/>
          <w:snapToGrid w:val="0"/>
          <w:sz w:val="21"/>
          <w:szCs w:val="21"/>
        </w:rPr>
      </w:pPr>
      <w:r>
        <w:rPr>
          <w:rFonts w:hint="eastAsia" w:ascii="宋体" w:hAnsi="宋体" w:eastAsia="宋体" w:cs="宋体"/>
          <w:snapToGrid w:val="0"/>
          <w:sz w:val="21"/>
          <w:szCs w:val="21"/>
        </w:rPr>
        <w:t>（6）与本工程的监理人或招标代理机构相互控股或参股的；</w:t>
      </w:r>
    </w:p>
    <w:p>
      <w:pPr>
        <w:pageBreakBefore w:val="0"/>
        <w:wordWrap/>
        <w:overflowPunct/>
        <w:bidi w:val="0"/>
        <w:snapToGrid w:val="0"/>
        <w:spacing w:line="360" w:lineRule="auto"/>
        <w:ind w:firstLine="420" w:firstLineChars="200"/>
        <w:rPr>
          <w:rFonts w:hint="eastAsia" w:ascii="宋体" w:hAnsi="宋体" w:eastAsia="宋体" w:cs="宋体"/>
          <w:snapToGrid w:val="0"/>
          <w:sz w:val="21"/>
          <w:szCs w:val="21"/>
        </w:rPr>
      </w:pPr>
      <w:r>
        <w:rPr>
          <w:rFonts w:hint="eastAsia" w:ascii="宋体" w:hAnsi="宋体" w:eastAsia="宋体" w:cs="宋体"/>
          <w:snapToGrid w:val="0"/>
          <w:sz w:val="21"/>
          <w:szCs w:val="21"/>
        </w:rPr>
        <w:t>（7）被责令停业的；</w:t>
      </w:r>
    </w:p>
    <w:p>
      <w:pPr>
        <w:pageBreakBefore w:val="0"/>
        <w:wordWrap/>
        <w:overflowPunct/>
        <w:bidi w:val="0"/>
        <w:snapToGrid w:val="0"/>
        <w:spacing w:line="360" w:lineRule="auto"/>
        <w:ind w:firstLine="420" w:firstLineChars="200"/>
        <w:rPr>
          <w:rFonts w:hint="eastAsia" w:ascii="宋体" w:hAnsi="宋体" w:eastAsia="宋体" w:cs="宋体"/>
          <w:snapToGrid w:val="0"/>
          <w:sz w:val="21"/>
          <w:szCs w:val="21"/>
        </w:rPr>
      </w:pPr>
      <w:r>
        <w:rPr>
          <w:rFonts w:hint="eastAsia" w:ascii="宋体" w:hAnsi="宋体" w:eastAsia="宋体" w:cs="宋体"/>
          <w:snapToGrid w:val="0"/>
          <w:sz w:val="21"/>
          <w:szCs w:val="21"/>
        </w:rPr>
        <w:t>（8）被暂停或取消投标资格的（包括项目负责人、项目施工负责人）；</w:t>
      </w:r>
    </w:p>
    <w:p>
      <w:pPr>
        <w:pageBreakBefore w:val="0"/>
        <w:wordWrap/>
        <w:overflowPunct/>
        <w:bidi w:val="0"/>
        <w:snapToGrid w:val="0"/>
        <w:spacing w:line="360" w:lineRule="auto"/>
        <w:ind w:firstLine="420" w:firstLineChars="200"/>
        <w:rPr>
          <w:rFonts w:hint="eastAsia" w:ascii="宋体" w:hAnsi="宋体" w:eastAsia="宋体" w:cs="宋体"/>
          <w:snapToGrid w:val="0"/>
          <w:sz w:val="21"/>
          <w:szCs w:val="21"/>
        </w:rPr>
      </w:pPr>
      <w:r>
        <w:rPr>
          <w:rFonts w:hint="eastAsia" w:ascii="宋体" w:hAnsi="宋体" w:eastAsia="宋体" w:cs="宋体"/>
          <w:snapToGrid w:val="0"/>
          <w:sz w:val="21"/>
          <w:szCs w:val="21"/>
        </w:rPr>
        <w:t>（9）安全生产许可证超出有效期或处于暂扣时限内的；（联合体投标的，仅指施工单位）</w:t>
      </w:r>
    </w:p>
    <w:p>
      <w:pPr>
        <w:pageBreakBefore w:val="0"/>
        <w:wordWrap/>
        <w:overflowPunct/>
        <w:bidi w:val="0"/>
        <w:snapToGrid w:val="0"/>
        <w:spacing w:line="360" w:lineRule="auto"/>
        <w:ind w:firstLine="420" w:firstLineChars="200"/>
        <w:rPr>
          <w:rFonts w:hint="eastAsia" w:ascii="宋体" w:hAnsi="宋体" w:eastAsia="宋体" w:cs="宋体"/>
          <w:snapToGrid w:val="0"/>
          <w:sz w:val="21"/>
          <w:szCs w:val="21"/>
        </w:rPr>
      </w:pPr>
      <w:r>
        <w:rPr>
          <w:rFonts w:hint="eastAsia" w:ascii="宋体" w:hAnsi="宋体" w:eastAsia="宋体" w:cs="宋体"/>
          <w:snapToGrid w:val="0"/>
          <w:sz w:val="21"/>
          <w:szCs w:val="21"/>
        </w:rPr>
        <w:t>（10）根据《关于在国有投资建设工程项目招投标活动中实行行贿犯罪档案查询制度的通知》（台建规[2010]219号）规定，投标人（包括法定代表人）和项目负责人、项目施工负责人其一有行贿犯罪记录的（由投标文件提交截止之日上溯3年，行贿犯罪记录日期以法院判决生效日期为准）；</w:t>
      </w:r>
    </w:p>
    <w:p>
      <w:pPr>
        <w:pageBreakBefore w:val="0"/>
        <w:wordWrap/>
        <w:overflowPunct/>
        <w:bidi w:val="0"/>
        <w:snapToGrid w:val="0"/>
        <w:spacing w:line="360" w:lineRule="auto"/>
        <w:ind w:firstLine="420" w:firstLineChars="200"/>
        <w:rPr>
          <w:rFonts w:hint="eastAsia" w:ascii="宋体" w:hAnsi="宋体" w:eastAsia="宋体" w:cs="宋体"/>
          <w:snapToGrid w:val="0"/>
          <w:sz w:val="21"/>
          <w:szCs w:val="21"/>
        </w:rPr>
      </w:pPr>
      <w:r>
        <w:rPr>
          <w:rFonts w:hint="eastAsia" w:ascii="宋体" w:hAnsi="宋体" w:eastAsia="宋体" w:cs="宋体"/>
          <w:snapToGrid w:val="0"/>
          <w:sz w:val="21"/>
          <w:szCs w:val="21"/>
        </w:rPr>
        <w:t>（11）投标人及相关管理人员（包括项目施工负责人）安全生产任职资格不符合相关规定；（联合体投标的，仅指施工单位）</w:t>
      </w:r>
    </w:p>
    <w:p>
      <w:pPr>
        <w:pageBreakBefore w:val="0"/>
        <w:wordWrap/>
        <w:overflowPunct/>
        <w:bidi w:val="0"/>
        <w:snapToGrid w:val="0"/>
        <w:spacing w:line="360" w:lineRule="auto"/>
        <w:ind w:firstLine="420" w:firstLineChars="200"/>
        <w:rPr>
          <w:rFonts w:hint="eastAsia" w:ascii="宋体" w:hAnsi="宋体" w:eastAsia="宋体" w:cs="宋体"/>
          <w:snapToGrid w:val="0"/>
          <w:sz w:val="21"/>
          <w:szCs w:val="21"/>
        </w:rPr>
      </w:pPr>
      <w:r>
        <w:rPr>
          <w:rFonts w:hint="eastAsia" w:ascii="宋体" w:hAnsi="宋体" w:eastAsia="宋体" w:cs="宋体"/>
          <w:snapToGrid w:val="0"/>
          <w:sz w:val="21"/>
          <w:szCs w:val="21"/>
        </w:rPr>
        <w:t>（12）浙江省外企业《省外企业进浙承接业务备案证明》超出有效期或未能在“浙江省建筑市场监管公共服务系统”对外发布形成的备案信息中显示的或已注销的。</w:t>
      </w:r>
    </w:p>
    <w:p>
      <w:pPr>
        <w:pageBreakBefore w:val="0"/>
        <w:wordWrap/>
        <w:overflowPunct/>
        <w:bidi w:val="0"/>
        <w:snapToGrid w:val="0"/>
        <w:spacing w:line="360" w:lineRule="auto"/>
        <w:ind w:firstLine="420" w:firstLineChars="200"/>
        <w:rPr>
          <w:rFonts w:hint="eastAsia" w:ascii="宋体" w:hAnsi="宋体" w:eastAsia="宋体" w:cs="宋体"/>
          <w:snapToGrid w:val="0"/>
          <w:sz w:val="21"/>
          <w:szCs w:val="21"/>
        </w:rPr>
      </w:pPr>
      <w:r>
        <w:rPr>
          <w:rFonts w:hint="eastAsia" w:ascii="宋体" w:hAnsi="宋体" w:eastAsia="宋体" w:cs="宋体"/>
          <w:snapToGrid w:val="0"/>
          <w:sz w:val="21"/>
          <w:szCs w:val="21"/>
        </w:rPr>
        <w:t xml:space="preserve">1.4.3投标人须知前附表规定接受联合体投标的，除应符合本章第1.4.1项、第1.4.2项和投标人须知前附表的要求外，还应遵守以下规定： </w:t>
      </w:r>
    </w:p>
    <w:p>
      <w:pPr>
        <w:pageBreakBefore w:val="0"/>
        <w:wordWrap/>
        <w:overflowPunct/>
        <w:bidi w:val="0"/>
        <w:snapToGrid w:val="0"/>
        <w:spacing w:line="360" w:lineRule="auto"/>
        <w:ind w:firstLine="420" w:firstLineChars="200"/>
        <w:rPr>
          <w:rFonts w:hint="eastAsia" w:ascii="宋体" w:hAnsi="宋体" w:eastAsia="宋体" w:cs="宋体"/>
          <w:snapToGrid w:val="0"/>
          <w:sz w:val="21"/>
          <w:szCs w:val="21"/>
        </w:rPr>
      </w:pPr>
      <w:r>
        <w:rPr>
          <w:rFonts w:hint="eastAsia" w:ascii="宋体" w:hAnsi="宋体" w:eastAsia="宋体" w:cs="宋体"/>
          <w:snapToGrid w:val="0"/>
          <w:sz w:val="21"/>
          <w:szCs w:val="21"/>
        </w:rPr>
        <w:t>（1）联合体各方应按招标文件提供的格式签订联合体协议书，明确联合体牵头人和各方权利义务；</w:t>
      </w:r>
    </w:p>
    <w:p>
      <w:pPr>
        <w:pageBreakBefore w:val="0"/>
        <w:wordWrap/>
        <w:overflowPunct/>
        <w:bidi w:val="0"/>
        <w:snapToGrid w:val="0"/>
        <w:spacing w:line="360" w:lineRule="auto"/>
        <w:ind w:firstLine="420" w:firstLineChars="200"/>
        <w:rPr>
          <w:rFonts w:hint="eastAsia" w:ascii="宋体" w:hAnsi="宋体" w:eastAsia="宋体" w:cs="宋体"/>
          <w:snapToGrid w:val="0"/>
          <w:sz w:val="21"/>
          <w:szCs w:val="21"/>
        </w:rPr>
      </w:pPr>
      <w:r>
        <w:rPr>
          <w:rFonts w:hint="eastAsia" w:ascii="宋体" w:hAnsi="宋体" w:eastAsia="宋体" w:cs="宋体"/>
          <w:snapToGrid w:val="0"/>
          <w:sz w:val="21"/>
          <w:szCs w:val="21"/>
        </w:rPr>
        <w:t xml:space="preserve">（2）由同一专业的单位组成的联合体，按照资质等级较低的单位确定资质等级； </w:t>
      </w:r>
    </w:p>
    <w:p>
      <w:pPr>
        <w:pageBreakBefore w:val="0"/>
        <w:wordWrap/>
        <w:overflowPunct/>
        <w:bidi w:val="0"/>
        <w:snapToGrid w:val="0"/>
        <w:spacing w:line="360" w:lineRule="auto"/>
        <w:ind w:firstLine="420" w:firstLineChars="200"/>
        <w:rPr>
          <w:rFonts w:hint="eastAsia" w:ascii="宋体" w:hAnsi="宋体" w:eastAsia="宋体" w:cs="宋体"/>
          <w:snapToGrid w:val="0"/>
          <w:sz w:val="21"/>
          <w:szCs w:val="21"/>
        </w:rPr>
      </w:pPr>
      <w:r>
        <w:rPr>
          <w:rFonts w:hint="eastAsia" w:ascii="宋体" w:hAnsi="宋体" w:eastAsia="宋体" w:cs="宋体"/>
          <w:snapToGrid w:val="0"/>
          <w:sz w:val="21"/>
          <w:szCs w:val="21"/>
        </w:rPr>
        <w:t>（3）联合体各方不得再以自己名义单独或参加其他联合体在同一标段中投标。</w:t>
      </w:r>
    </w:p>
    <w:p>
      <w:pPr>
        <w:pageBreakBefore w:val="0"/>
        <w:wordWrap/>
        <w:overflowPunct/>
        <w:bidi w:val="0"/>
        <w:snapToGrid w:val="0"/>
        <w:spacing w:line="360" w:lineRule="auto"/>
        <w:ind w:firstLine="420" w:firstLineChars="200"/>
        <w:rPr>
          <w:rFonts w:hint="eastAsia" w:ascii="宋体" w:hAnsi="宋体" w:eastAsia="宋体" w:cs="宋体"/>
          <w:snapToGrid w:val="0"/>
          <w:sz w:val="21"/>
          <w:szCs w:val="21"/>
        </w:rPr>
      </w:pPr>
      <w:bookmarkStart w:id="128" w:name="_Toc321925376"/>
      <w:bookmarkStart w:id="129" w:name="_Toc152042311"/>
      <w:bookmarkStart w:id="130" w:name="_Toc372899693"/>
      <w:bookmarkStart w:id="131" w:name="_Toc394573887"/>
      <w:bookmarkStart w:id="132" w:name="_Toc152045535"/>
      <w:bookmarkStart w:id="133" w:name="_Toc237768783"/>
      <w:bookmarkStart w:id="134" w:name="_Toc16521922"/>
      <w:bookmarkStart w:id="135" w:name="_Toc372899816"/>
      <w:bookmarkStart w:id="136" w:name="_Toc28437"/>
      <w:bookmarkStart w:id="137" w:name="_Toc8305324"/>
      <w:bookmarkStart w:id="138" w:name="_Toc283976490"/>
      <w:bookmarkStart w:id="139" w:name="_Toc24497"/>
      <w:bookmarkStart w:id="140" w:name="_Toc237769247"/>
      <w:bookmarkStart w:id="141" w:name="_Toc179632552"/>
      <w:bookmarkStart w:id="142" w:name="_Toc144974503"/>
      <w:bookmarkStart w:id="143" w:name="_Toc283886199"/>
      <w:bookmarkStart w:id="144" w:name="_Toc23906"/>
      <w:bookmarkStart w:id="145" w:name="_Toc282596254"/>
      <w:bookmarkStart w:id="146" w:name="_Toc288556241"/>
      <w:r>
        <w:rPr>
          <w:rFonts w:hint="eastAsia" w:ascii="宋体" w:hAnsi="宋体" w:eastAsia="宋体" w:cs="宋体"/>
          <w:snapToGrid w:val="0"/>
          <w:sz w:val="21"/>
          <w:szCs w:val="21"/>
        </w:rPr>
        <w:t>1.5 费用承担</w:t>
      </w:r>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p>
    <w:p>
      <w:pPr>
        <w:pageBreakBefore w:val="0"/>
        <w:wordWrap/>
        <w:overflowPunct/>
        <w:bidi w:val="0"/>
        <w:snapToGrid w:val="0"/>
        <w:spacing w:line="360" w:lineRule="auto"/>
        <w:ind w:firstLine="420" w:firstLineChars="200"/>
        <w:rPr>
          <w:rFonts w:hint="eastAsia" w:ascii="宋体" w:hAnsi="宋体" w:eastAsia="宋体" w:cs="宋体"/>
          <w:snapToGrid w:val="0"/>
          <w:sz w:val="21"/>
          <w:szCs w:val="21"/>
        </w:rPr>
      </w:pPr>
      <w:r>
        <w:rPr>
          <w:rFonts w:hint="eastAsia" w:ascii="宋体" w:hAnsi="宋体" w:eastAsia="宋体" w:cs="宋体"/>
          <w:snapToGrid w:val="0"/>
          <w:sz w:val="21"/>
          <w:szCs w:val="21"/>
        </w:rPr>
        <w:t>投标人准备和参加投标活动发生的费用自理。投标人网上免费下载招标文件，不收取任何工本费。</w:t>
      </w:r>
    </w:p>
    <w:p>
      <w:pPr>
        <w:pageBreakBefore w:val="0"/>
        <w:wordWrap/>
        <w:overflowPunct/>
        <w:bidi w:val="0"/>
        <w:snapToGrid w:val="0"/>
        <w:spacing w:line="360" w:lineRule="auto"/>
        <w:ind w:firstLine="420" w:firstLineChars="200"/>
        <w:rPr>
          <w:rFonts w:hint="eastAsia" w:ascii="宋体" w:hAnsi="宋体" w:eastAsia="宋体" w:cs="宋体"/>
          <w:snapToGrid w:val="0"/>
          <w:sz w:val="21"/>
          <w:szCs w:val="21"/>
        </w:rPr>
      </w:pPr>
      <w:bookmarkStart w:id="147" w:name="_Toc14360"/>
      <w:bookmarkStart w:id="148" w:name="_Toc16521923"/>
      <w:bookmarkStart w:id="149" w:name="_Toc288556242"/>
      <w:bookmarkStart w:id="150" w:name="_Toc179632553"/>
      <w:bookmarkStart w:id="151" w:name="_Toc20325"/>
      <w:bookmarkStart w:id="152" w:name="_Toc372899817"/>
      <w:bookmarkStart w:id="153" w:name="_Toc282596255"/>
      <w:bookmarkStart w:id="154" w:name="_Toc144974504"/>
      <w:bookmarkStart w:id="155" w:name="_Toc8305325"/>
      <w:bookmarkStart w:id="156" w:name="_Toc152042312"/>
      <w:bookmarkStart w:id="157" w:name="_Toc237768784"/>
      <w:bookmarkStart w:id="158" w:name="_Toc12191"/>
      <w:bookmarkStart w:id="159" w:name="_Toc394573888"/>
      <w:bookmarkStart w:id="160" w:name="_Toc237769248"/>
      <w:bookmarkStart w:id="161" w:name="_Toc321925377"/>
      <w:bookmarkStart w:id="162" w:name="_Toc152045536"/>
      <w:bookmarkStart w:id="163" w:name="_Toc283886200"/>
      <w:bookmarkStart w:id="164" w:name="_Toc283976491"/>
      <w:bookmarkStart w:id="165" w:name="_Toc372899694"/>
      <w:r>
        <w:rPr>
          <w:rFonts w:hint="eastAsia" w:ascii="宋体" w:hAnsi="宋体" w:eastAsia="宋体" w:cs="宋体"/>
          <w:snapToGrid w:val="0"/>
          <w:sz w:val="21"/>
          <w:szCs w:val="21"/>
        </w:rPr>
        <w:t>1.6 保密</w:t>
      </w:r>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p>
    <w:p>
      <w:pPr>
        <w:pageBreakBefore w:val="0"/>
        <w:wordWrap/>
        <w:overflowPunct/>
        <w:bidi w:val="0"/>
        <w:snapToGrid w:val="0"/>
        <w:spacing w:line="360" w:lineRule="auto"/>
        <w:ind w:firstLine="420" w:firstLineChars="200"/>
        <w:rPr>
          <w:rFonts w:hint="eastAsia" w:ascii="宋体" w:hAnsi="宋体" w:eastAsia="宋体" w:cs="宋体"/>
          <w:snapToGrid w:val="0"/>
          <w:sz w:val="21"/>
          <w:szCs w:val="21"/>
        </w:rPr>
      </w:pPr>
      <w:r>
        <w:rPr>
          <w:rFonts w:hint="eastAsia" w:ascii="宋体" w:hAnsi="宋体" w:eastAsia="宋体" w:cs="宋体"/>
          <w:snapToGrid w:val="0"/>
          <w:sz w:val="21"/>
          <w:szCs w:val="21"/>
        </w:rPr>
        <w:t xml:space="preserve">参与招标投标活动的各方应对招标文件和投标文件中的商业和技术等秘密保密，违者应对由此造成的后果承担法律责任。 </w:t>
      </w:r>
    </w:p>
    <w:p>
      <w:pPr>
        <w:pageBreakBefore w:val="0"/>
        <w:wordWrap/>
        <w:overflowPunct/>
        <w:bidi w:val="0"/>
        <w:snapToGrid w:val="0"/>
        <w:spacing w:line="360" w:lineRule="auto"/>
        <w:ind w:firstLine="420" w:firstLineChars="200"/>
        <w:rPr>
          <w:rFonts w:hint="eastAsia" w:ascii="宋体" w:hAnsi="宋体" w:eastAsia="宋体" w:cs="宋体"/>
          <w:snapToGrid w:val="0"/>
          <w:sz w:val="21"/>
          <w:szCs w:val="21"/>
        </w:rPr>
      </w:pPr>
      <w:bookmarkStart w:id="166" w:name="_Toc144974505"/>
      <w:bookmarkStart w:id="167" w:name="_Toc152045537"/>
      <w:bookmarkStart w:id="168" w:name="_Toc394573889"/>
      <w:bookmarkStart w:id="169" w:name="_Toc179632554"/>
      <w:bookmarkStart w:id="170" w:name="_Toc283976492"/>
      <w:bookmarkStart w:id="171" w:name="_Toc321925378"/>
      <w:bookmarkStart w:id="172" w:name="_Toc288556243"/>
      <w:bookmarkStart w:id="173" w:name="_Toc30165"/>
      <w:bookmarkStart w:id="174" w:name="_Toc152042313"/>
      <w:bookmarkStart w:id="175" w:name="_Toc1894"/>
      <w:bookmarkStart w:id="176" w:name="_Toc283886201"/>
      <w:bookmarkStart w:id="177" w:name="_Toc372899695"/>
      <w:bookmarkStart w:id="178" w:name="_Toc30916"/>
      <w:bookmarkStart w:id="179" w:name="_Toc237768785"/>
      <w:bookmarkStart w:id="180" w:name="_Toc237769249"/>
      <w:bookmarkStart w:id="181" w:name="_Toc372899818"/>
      <w:bookmarkStart w:id="182" w:name="_Toc8305326"/>
      <w:bookmarkStart w:id="183" w:name="_Toc282596256"/>
      <w:bookmarkStart w:id="184" w:name="_Toc16521924"/>
      <w:r>
        <w:rPr>
          <w:rFonts w:hint="eastAsia" w:ascii="宋体" w:hAnsi="宋体" w:eastAsia="宋体" w:cs="宋体"/>
          <w:snapToGrid w:val="0"/>
          <w:sz w:val="21"/>
          <w:szCs w:val="21"/>
        </w:rPr>
        <w:t>1.7 语言</w:t>
      </w:r>
      <w:bookmarkEnd w:id="166"/>
      <w:r>
        <w:rPr>
          <w:rFonts w:hint="eastAsia" w:ascii="宋体" w:hAnsi="宋体" w:eastAsia="宋体" w:cs="宋体"/>
          <w:snapToGrid w:val="0"/>
          <w:sz w:val="21"/>
          <w:szCs w:val="21"/>
        </w:rPr>
        <w:t>文字</w: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p>
    <w:p>
      <w:pPr>
        <w:pageBreakBefore w:val="0"/>
        <w:wordWrap/>
        <w:overflowPunct/>
        <w:bidi w:val="0"/>
        <w:snapToGrid w:val="0"/>
        <w:spacing w:line="360" w:lineRule="auto"/>
        <w:ind w:firstLine="420" w:firstLineChars="200"/>
        <w:rPr>
          <w:rFonts w:hint="eastAsia" w:ascii="宋体" w:hAnsi="宋体" w:eastAsia="宋体" w:cs="宋体"/>
          <w:snapToGrid w:val="0"/>
          <w:sz w:val="21"/>
          <w:szCs w:val="21"/>
        </w:rPr>
      </w:pPr>
      <w:r>
        <w:rPr>
          <w:rFonts w:hint="eastAsia" w:ascii="宋体" w:hAnsi="宋体" w:eastAsia="宋体" w:cs="宋体"/>
          <w:snapToGrid w:val="0"/>
          <w:sz w:val="21"/>
          <w:szCs w:val="21"/>
        </w:rPr>
        <w:t>除专用术语外，与招标投标有关的语言均使用中文。必要时专用术语应附有中文注释。</w:t>
      </w:r>
    </w:p>
    <w:p>
      <w:pPr>
        <w:pageBreakBefore w:val="0"/>
        <w:wordWrap/>
        <w:overflowPunct/>
        <w:bidi w:val="0"/>
        <w:snapToGrid w:val="0"/>
        <w:spacing w:line="360" w:lineRule="auto"/>
        <w:ind w:firstLine="420" w:firstLineChars="200"/>
        <w:rPr>
          <w:rFonts w:hint="eastAsia" w:ascii="宋体" w:hAnsi="宋体" w:eastAsia="宋体" w:cs="宋体"/>
          <w:snapToGrid w:val="0"/>
          <w:sz w:val="21"/>
          <w:szCs w:val="21"/>
        </w:rPr>
      </w:pPr>
      <w:bookmarkStart w:id="185" w:name="_Toc152042314"/>
      <w:bookmarkStart w:id="186" w:name="_Toc3268"/>
      <w:bookmarkStart w:id="187" w:name="_Toc179632555"/>
      <w:bookmarkStart w:id="188" w:name="_Toc283976493"/>
      <w:bookmarkStart w:id="189" w:name="_Toc237769250"/>
      <w:bookmarkStart w:id="190" w:name="_Toc321925379"/>
      <w:bookmarkStart w:id="191" w:name="_Toc8305327"/>
      <w:bookmarkStart w:id="192" w:name="_Toc152045538"/>
      <w:bookmarkStart w:id="193" w:name="_Toc18934"/>
      <w:bookmarkStart w:id="194" w:name="_Toc144974506"/>
      <w:bookmarkStart w:id="195" w:name="_Toc372899819"/>
      <w:bookmarkStart w:id="196" w:name="_Toc15859"/>
      <w:bookmarkStart w:id="197" w:name="_Toc283886202"/>
      <w:bookmarkStart w:id="198" w:name="_Toc394573890"/>
      <w:bookmarkStart w:id="199" w:name="_Toc288556244"/>
      <w:bookmarkStart w:id="200" w:name="_Toc16521925"/>
      <w:bookmarkStart w:id="201" w:name="_Toc237768786"/>
      <w:bookmarkStart w:id="202" w:name="_Toc372899696"/>
      <w:bookmarkStart w:id="203" w:name="_Toc282596257"/>
      <w:r>
        <w:rPr>
          <w:rFonts w:hint="eastAsia" w:ascii="宋体" w:hAnsi="宋体" w:eastAsia="宋体" w:cs="宋体"/>
          <w:snapToGrid w:val="0"/>
          <w:sz w:val="21"/>
          <w:szCs w:val="21"/>
        </w:rPr>
        <w:t>1.8 计量单位</w:t>
      </w:r>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p>
    <w:p>
      <w:pPr>
        <w:pageBreakBefore w:val="0"/>
        <w:wordWrap/>
        <w:overflowPunct/>
        <w:bidi w:val="0"/>
        <w:snapToGrid w:val="0"/>
        <w:spacing w:line="360" w:lineRule="auto"/>
        <w:ind w:firstLine="420" w:firstLineChars="200"/>
        <w:rPr>
          <w:rFonts w:hint="eastAsia" w:ascii="宋体" w:hAnsi="宋体" w:eastAsia="宋体" w:cs="宋体"/>
          <w:snapToGrid w:val="0"/>
          <w:sz w:val="21"/>
          <w:szCs w:val="21"/>
        </w:rPr>
      </w:pPr>
      <w:r>
        <w:rPr>
          <w:rFonts w:hint="eastAsia" w:ascii="宋体" w:hAnsi="宋体" w:eastAsia="宋体" w:cs="宋体"/>
          <w:snapToGrid w:val="0"/>
          <w:sz w:val="21"/>
          <w:szCs w:val="21"/>
        </w:rPr>
        <w:t>所有计量均采用中华人民共和国法定计量单位。</w:t>
      </w:r>
    </w:p>
    <w:p>
      <w:pPr>
        <w:pageBreakBefore w:val="0"/>
        <w:wordWrap/>
        <w:overflowPunct/>
        <w:bidi w:val="0"/>
        <w:snapToGrid w:val="0"/>
        <w:spacing w:line="360" w:lineRule="auto"/>
        <w:ind w:firstLine="420" w:firstLineChars="200"/>
        <w:rPr>
          <w:rFonts w:hint="eastAsia" w:ascii="宋体" w:hAnsi="宋体" w:eastAsia="宋体" w:cs="宋体"/>
          <w:snapToGrid w:val="0"/>
          <w:sz w:val="21"/>
          <w:szCs w:val="21"/>
        </w:rPr>
      </w:pPr>
      <w:bookmarkStart w:id="204" w:name="_Toc394573891"/>
      <w:bookmarkStart w:id="205" w:name="_Toc16521926"/>
      <w:bookmarkStart w:id="206" w:name="_Toc237769251"/>
      <w:bookmarkStart w:id="207" w:name="_Toc152045539"/>
      <w:bookmarkStart w:id="208" w:name="_Toc372899820"/>
      <w:bookmarkStart w:id="209" w:name="_Toc144974507"/>
      <w:bookmarkStart w:id="210" w:name="_Toc283886203"/>
      <w:bookmarkStart w:id="211" w:name="_Toc372899697"/>
      <w:bookmarkStart w:id="212" w:name="_Toc283976494"/>
      <w:bookmarkStart w:id="213" w:name="_Toc3067"/>
      <w:bookmarkStart w:id="214" w:name="_Toc8305328"/>
      <w:bookmarkStart w:id="215" w:name="_Toc288556245"/>
      <w:bookmarkStart w:id="216" w:name="_Toc24775"/>
      <w:bookmarkStart w:id="217" w:name="_Toc179632556"/>
      <w:bookmarkStart w:id="218" w:name="_Toc321925380"/>
      <w:bookmarkStart w:id="219" w:name="_Toc237768787"/>
      <w:bookmarkStart w:id="220" w:name="_Toc152042315"/>
      <w:bookmarkStart w:id="221" w:name="_Toc282596258"/>
      <w:bookmarkStart w:id="222" w:name="_Toc2600"/>
      <w:r>
        <w:rPr>
          <w:rFonts w:hint="eastAsia" w:ascii="宋体" w:hAnsi="宋体" w:eastAsia="宋体" w:cs="宋体"/>
          <w:snapToGrid w:val="0"/>
          <w:sz w:val="21"/>
          <w:szCs w:val="21"/>
        </w:rPr>
        <w:t>1.9 踏勘现场</w:t>
      </w:r>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p>
    <w:p>
      <w:pPr>
        <w:pageBreakBefore w:val="0"/>
        <w:wordWrap/>
        <w:overflowPunct/>
        <w:bidi w:val="0"/>
        <w:snapToGrid w:val="0"/>
        <w:spacing w:line="360" w:lineRule="auto"/>
        <w:ind w:firstLine="420" w:firstLineChars="200"/>
        <w:rPr>
          <w:rFonts w:hint="eastAsia" w:ascii="宋体" w:hAnsi="宋体" w:eastAsia="宋体" w:cs="宋体"/>
          <w:snapToGrid w:val="0"/>
          <w:sz w:val="21"/>
          <w:szCs w:val="21"/>
        </w:rPr>
      </w:pPr>
      <w:r>
        <w:rPr>
          <w:rFonts w:hint="eastAsia" w:ascii="宋体" w:hAnsi="宋体" w:eastAsia="宋体" w:cs="宋体"/>
          <w:snapToGrid w:val="0"/>
          <w:sz w:val="21"/>
          <w:szCs w:val="21"/>
        </w:rPr>
        <w:t xml:space="preserve">1.9.1 投标人须知前附表规定组织踏勘现场的，招标人按投标人须知前附表规定的时间、地点组织投标人踏勘工程现场。 </w:t>
      </w:r>
    </w:p>
    <w:p>
      <w:pPr>
        <w:pageBreakBefore w:val="0"/>
        <w:wordWrap/>
        <w:overflowPunct/>
        <w:bidi w:val="0"/>
        <w:snapToGrid w:val="0"/>
        <w:spacing w:line="360" w:lineRule="auto"/>
        <w:ind w:firstLine="420" w:firstLineChars="200"/>
        <w:rPr>
          <w:rFonts w:hint="eastAsia" w:ascii="宋体" w:hAnsi="宋体" w:eastAsia="宋体" w:cs="宋体"/>
          <w:snapToGrid w:val="0"/>
          <w:sz w:val="21"/>
          <w:szCs w:val="21"/>
        </w:rPr>
      </w:pPr>
      <w:r>
        <w:rPr>
          <w:rFonts w:hint="eastAsia" w:ascii="宋体" w:hAnsi="宋体" w:eastAsia="宋体" w:cs="宋体"/>
          <w:snapToGrid w:val="0"/>
          <w:sz w:val="21"/>
          <w:szCs w:val="21"/>
        </w:rPr>
        <w:t>1.9.2 投标人踏勘现场发生的费用自理。</w:t>
      </w:r>
    </w:p>
    <w:p>
      <w:pPr>
        <w:pageBreakBefore w:val="0"/>
        <w:wordWrap/>
        <w:overflowPunct/>
        <w:bidi w:val="0"/>
        <w:snapToGrid w:val="0"/>
        <w:spacing w:line="360" w:lineRule="auto"/>
        <w:ind w:firstLine="420" w:firstLineChars="200"/>
        <w:rPr>
          <w:rFonts w:hint="eastAsia" w:ascii="宋体" w:hAnsi="宋体" w:eastAsia="宋体" w:cs="宋体"/>
          <w:snapToGrid w:val="0"/>
          <w:sz w:val="21"/>
          <w:szCs w:val="21"/>
        </w:rPr>
      </w:pPr>
      <w:r>
        <w:rPr>
          <w:rFonts w:hint="eastAsia" w:ascii="宋体" w:hAnsi="宋体" w:eastAsia="宋体" w:cs="宋体"/>
          <w:snapToGrid w:val="0"/>
          <w:sz w:val="21"/>
          <w:szCs w:val="21"/>
        </w:rPr>
        <w:t>1.9.3 除招标人的原因外，投标人自行负责在踏勘现场中所发生的人员伤亡和财产损失。</w:t>
      </w:r>
    </w:p>
    <w:p>
      <w:pPr>
        <w:pageBreakBefore w:val="0"/>
        <w:wordWrap/>
        <w:overflowPunct/>
        <w:bidi w:val="0"/>
        <w:snapToGrid w:val="0"/>
        <w:spacing w:line="360" w:lineRule="auto"/>
        <w:ind w:firstLine="420" w:firstLineChars="200"/>
        <w:rPr>
          <w:rFonts w:hint="eastAsia" w:ascii="宋体" w:hAnsi="宋体" w:eastAsia="宋体" w:cs="宋体"/>
          <w:snapToGrid w:val="0"/>
          <w:sz w:val="21"/>
          <w:szCs w:val="21"/>
        </w:rPr>
      </w:pPr>
      <w:r>
        <w:rPr>
          <w:rFonts w:hint="eastAsia" w:ascii="宋体" w:hAnsi="宋体" w:eastAsia="宋体" w:cs="宋体"/>
          <w:snapToGrid w:val="0"/>
          <w:sz w:val="21"/>
          <w:szCs w:val="21"/>
        </w:rPr>
        <w:t>1.9.4 招标人在踏勘现场中介绍的工程场地和相关的周边环境情况，供投标人在编制投标文件时参考，招标人不对投标人据此作出的判断和决策负责。</w:t>
      </w:r>
    </w:p>
    <w:p>
      <w:pPr>
        <w:pageBreakBefore w:val="0"/>
        <w:wordWrap/>
        <w:overflowPunct/>
        <w:bidi w:val="0"/>
        <w:snapToGrid w:val="0"/>
        <w:spacing w:line="360" w:lineRule="auto"/>
        <w:ind w:firstLine="420" w:firstLineChars="200"/>
        <w:rPr>
          <w:rFonts w:hint="eastAsia" w:ascii="宋体" w:hAnsi="宋体" w:eastAsia="宋体" w:cs="宋体"/>
          <w:snapToGrid w:val="0"/>
          <w:sz w:val="21"/>
          <w:szCs w:val="21"/>
        </w:rPr>
      </w:pPr>
      <w:bookmarkStart w:id="223" w:name="_Toc321925381"/>
      <w:bookmarkStart w:id="224" w:name="_Toc152045540"/>
      <w:bookmarkStart w:id="225" w:name="_Toc144974508"/>
      <w:bookmarkStart w:id="226" w:name="_Toc283886204"/>
      <w:bookmarkStart w:id="227" w:name="_Toc282596259"/>
      <w:bookmarkStart w:id="228" w:name="_Toc179632557"/>
      <w:bookmarkStart w:id="229" w:name="_Toc288556246"/>
      <w:bookmarkStart w:id="230" w:name="_Toc372899698"/>
      <w:bookmarkStart w:id="231" w:name="_Toc237769252"/>
      <w:bookmarkStart w:id="232" w:name="_Toc16682"/>
      <w:bookmarkStart w:id="233" w:name="_Toc394573892"/>
      <w:bookmarkStart w:id="234" w:name="_Toc8305329"/>
      <w:bookmarkStart w:id="235" w:name="_Toc152042316"/>
      <w:bookmarkStart w:id="236" w:name="_Toc23054"/>
      <w:bookmarkStart w:id="237" w:name="_Toc372899821"/>
      <w:bookmarkStart w:id="238" w:name="_Toc16521927"/>
      <w:bookmarkStart w:id="239" w:name="_Toc283976495"/>
      <w:bookmarkStart w:id="240" w:name="_Toc18737"/>
      <w:bookmarkStart w:id="241" w:name="_Toc237768788"/>
      <w:r>
        <w:rPr>
          <w:rFonts w:hint="eastAsia" w:ascii="宋体" w:hAnsi="宋体" w:eastAsia="宋体" w:cs="宋体"/>
          <w:snapToGrid w:val="0"/>
          <w:sz w:val="21"/>
          <w:szCs w:val="21"/>
        </w:rPr>
        <w:t>1.10 投标预备会</w:t>
      </w:r>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p>
    <w:p>
      <w:pPr>
        <w:pageBreakBefore w:val="0"/>
        <w:wordWrap/>
        <w:overflowPunct/>
        <w:bidi w:val="0"/>
        <w:snapToGrid w:val="0"/>
        <w:spacing w:line="360" w:lineRule="auto"/>
        <w:ind w:firstLine="420" w:firstLineChars="200"/>
        <w:rPr>
          <w:rFonts w:hint="eastAsia" w:ascii="宋体" w:hAnsi="宋体" w:eastAsia="宋体" w:cs="宋体"/>
          <w:snapToGrid w:val="0"/>
          <w:sz w:val="21"/>
          <w:szCs w:val="21"/>
        </w:rPr>
      </w:pPr>
      <w:r>
        <w:rPr>
          <w:rFonts w:hint="eastAsia" w:ascii="宋体" w:hAnsi="宋体" w:eastAsia="宋体" w:cs="宋体"/>
          <w:snapToGrid w:val="0"/>
          <w:sz w:val="21"/>
          <w:szCs w:val="21"/>
        </w:rPr>
        <w:t>投标人须知前附表规定召开投标预备会的，招标人按投标人须知前附表规定的时间和地点召开投标预备会，澄清投标人提出的问题。</w:t>
      </w:r>
    </w:p>
    <w:p>
      <w:pPr>
        <w:pStyle w:val="6"/>
        <w:pageBreakBefore w:val="0"/>
        <w:wordWrap/>
        <w:overflowPunct/>
        <w:bidi w:val="0"/>
        <w:snapToGrid w:val="0"/>
        <w:spacing w:line="360" w:lineRule="auto"/>
        <w:ind w:left="0" w:right="0" w:firstLine="422" w:firstLineChars="200"/>
        <w:jc w:val="left"/>
        <w:rPr>
          <w:rFonts w:hint="eastAsia" w:ascii="宋体" w:hAnsi="宋体" w:eastAsia="宋体" w:cs="宋体"/>
          <w:snapToGrid w:val="0"/>
          <w:sz w:val="21"/>
          <w:szCs w:val="21"/>
        </w:rPr>
      </w:pPr>
      <w:bookmarkStart w:id="242" w:name="_Toc24479"/>
      <w:bookmarkStart w:id="243" w:name="_Toc16521930"/>
      <w:bookmarkStart w:id="244" w:name="_Toc144974510"/>
      <w:bookmarkStart w:id="245" w:name="_Toc152045542"/>
      <w:bookmarkStart w:id="246" w:name="_Toc152042318"/>
      <w:bookmarkStart w:id="247" w:name="_Toc8305332"/>
      <w:bookmarkStart w:id="248" w:name="_Toc29552"/>
      <w:bookmarkStart w:id="249" w:name="_Toc5617"/>
      <w:bookmarkStart w:id="250" w:name="_Toc16378"/>
      <w:r>
        <w:rPr>
          <w:rFonts w:hint="eastAsia" w:ascii="宋体" w:hAnsi="宋体" w:eastAsia="宋体" w:cs="宋体"/>
          <w:snapToGrid w:val="0"/>
          <w:sz w:val="21"/>
          <w:szCs w:val="21"/>
        </w:rPr>
        <w:t>2. 招标文件</w:t>
      </w:r>
      <w:bookmarkEnd w:id="242"/>
      <w:bookmarkEnd w:id="243"/>
      <w:bookmarkEnd w:id="244"/>
      <w:bookmarkEnd w:id="245"/>
      <w:bookmarkEnd w:id="246"/>
      <w:bookmarkEnd w:id="247"/>
      <w:bookmarkEnd w:id="248"/>
      <w:bookmarkEnd w:id="249"/>
      <w:bookmarkEnd w:id="250"/>
    </w:p>
    <w:p>
      <w:pPr>
        <w:pageBreakBefore w:val="0"/>
        <w:wordWrap/>
        <w:overflowPunct/>
        <w:bidi w:val="0"/>
        <w:snapToGrid w:val="0"/>
        <w:spacing w:line="360" w:lineRule="auto"/>
        <w:ind w:firstLine="420" w:firstLineChars="200"/>
        <w:rPr>
          <w:rFonts w:hint="eastAsia" w:ascii="宋体" w:hAnsi="宋体" w:eastAsia="宋体" w:cs="宋体"/>
          <w:snapToGrid w:val="0"/>
          <w:sz w:val="21"/>
          <w:szCs w:val="21"/>
        </w:rPr>
      </w:pPr>
      <w:bookmarkStart w:id="251" w:name="_Toc394573896"/>
      <w:bookmarkStart w:id="252" w:name="_Toc283976499"/>
      <w:bookmarkStart w:id="253" w:name="_Toc8305333"/>
      <w:bookmarkStart w:id="254" w:name="_Toc179632561"/>
      <w:bookmarkStart w:id="255" w:name="_Toc152045543"/>
      <w:bookmarkStart w:id="256" w:name="_Toc152042319"/>
      <w:bookmarkStart w:id="257" w:name="_Toc282596263"/>
      <w:bookmarkStart w:id="258" w:name="_Toc372899702"/>
      <w:bookmarkStart w:id="259" w:name="_Toc29610"/>
      <w:bookmarkStart w:id="260" w:name="_Toc372899825"/>
      <w:bookmarkStart w:id="261" w:name="_Toc321925385"/>
      <w:bookmarkStart w:id="262" w:name="_Toc8919"/>
      <w:bookmarkStart w:id="263" w:name="_Toc237769256"/>
      <w:bookmarkStart w:id="264" w:name="_Toc16521931"/>
      <w:bookmarkStart w:id="265" w:name="_Toc288556250"/>
      <w:bookmarkStart w:id="266" w:name="_Toc237768792"/>
      <w:bookmarkStart w:id="267" w:name="_Toc144974511"/>
      <w:bookmarkStart w:id="268" w:name="_Toc283886208"/>
      <w:bookmarkStart w:id="269" w:name="_Toc18116"/>
      <w:r>
        <w:rPr>
          <w:rFonts w:hint="eastAsia" w:ascii="宋体" w:hAnsi="宋体" w:eastAsia="宋体" w:cs="宋体"/>
          <w:snapToGrid w:val="0"/>
          <w:sz w:val="21"/>
          <w:szCs w:val="21"/>
        </w:rPr>
        <w:t>2.1 招标文件的组成</w:t>
      </w:r>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p>
    <w:p>
      <w:pPr>
        <w:pageBreakBefore w:val="0"/>
        <w:wordWrap/>
        <w:overflowPunct/>
        <w:bidi w:val="0"/>
        <w:snapToGrid w:val="0"/>
        <w:spacing w:line="360" w:lineRule="auto"/>
        <w:ind w:firstLine="420" w:firstLineChars="200"/>
        <w:rPr>
          <w:rFonts w:hint="eastAsia" w:ascii="宋体" w:hAnsi="宋体" w:eastAsia="宋体" w:cs="宋体"/>
          <w:snapToGrid w:val="0"/>
          <w:sz w:val="21"/>
          <w:szCs w:val="21"/>
        </w:rPr>
      </w:pPr>
      <w:r>
        <w:rPr>
          <w:rFonts w:hint="eastAsia" w:ascii="宋体" w:hAnsi="宋体" w:eastAsia="宋体" w:cs="宋体"/>
          <w:snapToGrid w:val="0"/>
          <w:sz w:val="21"/>
          <w:szCs w:val="21"/>
        </w:rPr>
        <w:t>（1）招标公告；</w:t>
      </w:r>
    </w:p>
    <w:p>
      <w:pPr>
        <w:pageBreakBefore w:val="0"/>
        <w:wordWrap/>
        <w:overflowPunct/>
        <w:bidi w:val="0"/>
        <w:snapToGrid w:val="0"/>
        <w:spacing w:line="360" w:lineRule="auto"/>
        <w:ind w:firstLine="420" w:firstLineChars="200"/>
        <w:rPr>
          <w:rFonts w:hint="eastAsia" w:ascii="宋体" w:hAnsi="宋体" w:eastAsia="宋体" w:cs="宋体"/>
          <w:snapToGrid w:val="0"/>
          <w:sz w:val="21"/>
          <w:szCs w:val="21"/>
        </w:rPr>
      </w:pPr>
      <w:r>
        <w:rPr>
          <w:rFonts w:hint="eastAsia" w:ascii="宋体" w:hAnsi="宋体" w:eastAsia="宋体" w:cs="宋体"/>
          <w:snapToGrid w:val="0"/>
          <w:sz w:val="21"/>
          <w:szCs w:val="21"/>
        </w:rPr>
        <w:t>（2）投标人须知前附表；</w:t>
      </w:r>
    </w:p>
    <w:p>
      <w:pPr>
        <w:pageBreakBefore w:val="0"/>
        <w:wordWrap/>
        <w:overflowPunct/>
        <w:bidi w:val="0"/>
        <w:snapToGrid w:val="0"/>
        <w:spacing w:line="360" w:lineRule="auto"/>
        <w:ind w:firstLine="420" w:firstLineChars="200"/>
        <w:rPr>
          <w:rFonts w:hint="eastAsia" w:ascii="宋体" w:hAnsi="宋体" w:eastAsia="宋体" w:cs="宋体"/>
          <w:snapToGrid w:val="0"/>
          <w:sz w:val="21"/>
          <w:szCs w:val="21"/>
        </w:rPr>
      </w:pPr>
      <w:r>
        <w:rPr>
          <w:rFonts w:hint="eastAsia" w:ascii="宋体" w:hAnsi="宋体" w:eastAsia="宋体" w:cs="宋体"/>
          <w:snapToGrid w:val="0"/>
          <w:sz w:val="21"/>
          <w:szCs w:val="21"/>
        </w:rPr>
        <w:t>（3）评标办法；</w:t>
      </w:r>
    </w:p>
    <w:p>
      <w:pPr>
        <w:pageBreakBefore w:val="0"/>
        <w:wordWrap/>
        <w:overflowPunct/>
        <w:bidi w:val="0"/>
        <w:snapToGrid w:val="0"/>
        <w:spacing w:line="360" w:lineRule="auto"/>
        <w:ind w:firstLine="420" w:firstLineChars="200"/>
        <w:rPr>
          <w:rFonts w:hint="eastAsia" w:ascii="宋体" w:hAnsi="宋体" w:eastAsia="宋体" w:cs="宋体"/>
          <w:snapToGrid w:val="0"/>
          <w:sz w:val="21"/>
          <w:szCs w:val="21"/>
        </w:rPr>
      </w:pPr>
      <w:r>
        <w:rPr>
          <w:rFonts w:hint="eastAsia" w:ascii="宋体" w:hAnsi="宋体" w:eastAsia="宋体" w:cs="宋体"/>
          <w:snapToGrid w:val="0"/>
          <w:sz w:val="21"/>
          <w:szCs w:val="21"/>
        </w:rPr>
        <w:t>（4）合同条款及格式；</w:t>
      </w:r>
    </w:p>
    <w:p>
      <w:pPr>
        <w:pageBreakBefore w:val="0"/>
        <w:wordWrap/>
        <w:overflowPunct/>
        <w:bidi w:val="0"/>
        <w:snapToGrid w:val="0"/>
        <w:spacing w:line="360" w:lineRule="auto"/>
        <w:ind w:firstLine="420" w:firstLineChars="200"/>
        <w:rPr>
          <w:rFonts w:hint="eastAsia" w:ascii="宋体" w:hAnsi="宋体" w:eastAsia="宋体" w:cs="宋体"/>
          <w:snapToGrid w:val="0"/>
          <w:sz w:val="21"/>
          <w:szCs w:val="21"/>
        </w:rPr>
      </w:pPr>
      <w:r>
        <w:rPr>
          <w:rFonts w:hint="eastAsia" w:ascii="宋体" w:hAnsi="宋体" w:eastAsia="宋体" w:cs="宋体"/>
          <w:snapToGrid w:val="0"/>
          <w:sz w:val="21"/>
          <w:szCs w:val="21"/>
        </w:rPr>
        <w:t>（5）投标文件格式；</w:t>
      </w:r>
    </w:p>
    <w:p>
      <w:pPr>
        <w:pageBreakBefore w:val="0"/>
        <w:wordWrap/>
        <w:overflowPunct/>
        <w:bidi w:val="0"/>
        <w:snapToGrid w:val="0"/>
        <w:spacing w:line="360" w:lineRule="auto"/>
        <w:ind w:firstLine="420" w:firstLineChars="200"/>
        <w:rPr>
          <w:rFonts w:hint="eastAsia" w:ascii="宋体" w:hAnsi="宋体" w:eastAsia="宋体" w:cs="宋体"/>
          <w:snapToGrid w:val="0"/>
          <w:sz w:val="21"/>
          <w:szCs w:val="21"/>
        </w:rPr>
      </w:pPr>
      <w:r>
        <w:rPr>
          <w:rFonts w:hint="eastAsia" w:ascii="宋体" w:hAnsi="宋体" w:eastAsia="宋体" w:cs="宋体"/>
          <w:snapToGrid w:val="0"/>
          <w:sz w:val="21"/>
          <w:szCs w:val="21"/>
        </w:rPr>
        <w:t>（6）有关图纸及资料。</w:t>
      </w:r>
    </w:p>
    <w:p>
      <w:pPr>
        <w:pageBreakBefore w:val="0"/>
        <w:wordWrap/>
        <w:overflowPunct/>
        <w:bidi w:val="0"/>
        <w:snapToGrid w:val="0"/>
        <w:spacing w:line="360" w:lineRule="auto"/>
        <w:ind w:firstLine="422" w:firstLineChars="200"/>
        <w:rPr>
          <w:rFonts w:hint="eastAsia" w:ascii="宋体" w:hAnsi="宋体" w:eastAsia="宋体" w:cs="宋体"/>
          <w:b/>
          <w:snapToGrid w:val="0"/>
          <w:sz w:val="21"/>
          <w:szCs w:val="21"/>
        </w:rPr>
      </w:pPr>
      <w:r>
        <w:rPr>
          <w:rFonts w:hint="eastAsia" w:ascii="宋体" w:hAnsi="宋体" w:eastAsia="宋体" w:cs="宋体"/>
          <w:b/>
          <w:snapToGrid w:val="0"/>
          <w:sz w:val="21"/>
          <w:szCs w:val="21"/>
        </w:rPr>
        <w:t>除上款内容外，招标人在提交投标文件截止时间前，发布在交易场所（发布招标公告的媒体上）对招标文件的澄清或修改内容，均为招标文件的组成部分，对招标人和投标人起约束作用，投标人应经常浏览发布招标公告的媒体。</w:t>
      </w:r>
    </w:p>
    <w:p>
      <w:pPr>
        <w:pageBreakBefore w:val="0"/>
        <w:wordWrap/>
        <w:overflowPunct/>
        <w:bidi w:val="0"/>
        <w:snapToGrid w:val="0"/>
        <w:spacing w:line="360" w:lineRule="auto"/>
        <w:ind w:firstLine="420" w:firstLineChars="200"/>
        <w:rPr>
          <w:rFonts w:hint="eastAsia" w:ascii="宋体" w:hAnsi="宋体" w:eastAsia="宋体" w:cs="宋体"/>
          <w:snapToGrid w:val="0"/>
          <w:sz w:val="21"/>
          <w:szCs w:val="21"/>
        </w:rPr>
      </w:pPr>
      <w:bookmarkStart w:id="270" w:name="_Toc152045544"/>
      <w:bookmarkStart w:id="271" w:name="_Toc16521932"/>
      <w:bookmarkStart w:id="272" w:name="_Toc28222"/>
      <w:bookmarkStart w:id="273" w:name="_Toc321925386"/>
      <w:bookmarkStart w:id="274" w:name="_Toc8305334"/>
      <w:bookmarkStart w:id="275" w:name="_Toc144974512"/>
      <w:bookmarkStart w:id="276" w:name="_Toc179632562"/>
      <w:bookmarkStart w:id="277" w:name="_Toc5181"/>
      <w:bookmarkStart w:id="278" w:name="_Toc394573897"/>
      <w:bookmarkStart w:id="279" w:name="_Toc283886209"/>
      <w:bookmarkStart w:id="280" w:name="_Toc283976500"/>
      <w:bookmarkStart w:id="281" w:name="_Toc152042320"/>
      <w:bookmarkStart w:id="282" w:name="_Toc372899826"/>
      <w:bookmarkStart w:id="283" w:name="_Toc237768793"/>
      <w:bookmarkStart w:id="284" w:name="_Toc19649"/>
      <w:bookmarkStart w:id="285" w:name="_Toc288556251"/>
      <w:bookmarkStart w:id="286" w:name="_Toc237769257"/>
      <w:bookmarkStart w:id="287" w:name="_Toc372899703"/>
      <w:bookmarkStart w:id="288" w:name="_Toc282596264"/>
      <w:r>
        <w:rPr>
          <w:rFonts w:hint="eastAsia" w:ascii="宋体" w:hAnsi="宋体" w:eastAsia="宋体" w:cs="宋体"/>
          <w:snapToGrid w:val="0"/>
          <w:sz w:val="21"/>
          <w:szCs w:val="21"/>
        </w:rPr>
        <w:t>2.2 招标文件的澄清</w:t>
      </w:r>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p>
    <w:p>
      <w:pPr>
        <w:pageBreakBefore w:val="0"/>
        <w:wordWrap/>
        <w:overflowPunct/>
        <w:bidi w:val="0"/>
        <w:snapToGrid w:val="0"/>
        <w:spacing w:line="360" w:lineRule="auto"/>
        <w:ind w:firstLine="420" w:firstLineChars="200"/>
        <w:rPr>
          <w:rFonts w:hint="eastAsia" w:ascii="宋体" w:hAnsi="宋体" w:eastAsia="宋体" w:cs="宋体"/>
          <w:snapToGrid w:val="0"/>
          <w:sz w:val="21"/>
          <w:szCs w:val="21"/>
        </w:rPr>
      </w:pPr>
      <w:r>
        <w:rPr>
          <w:rFonts w:hint="eastAsia" w:ascii="宋体" w:hAnsi="宋体" w:eastAsia="宋体" w:cs="宋体"/>
          <w:snapToGrid w:val="0"/>
          <w:sz w:val="21"/>
          <w:szCs w:val="21"/>
        </w:rPr>
        <w:t>2.2.1投标人从交易场所（发布招标公告的媒体上）自行下载的方式获取招标文件及相关附件。投标人在获取招标文件后，应仔细检查招标文件的所有内容，如有内容不全、对内容有疑问等问题应自招标文件发布在交易场所（发布招标公告的媒体上）10日内向招标人提出，要求招标人对招标文件予以澄清。</w:t>
      </w:r>
    </w:p>
    <w:p>
      <w:pPr>
        <w:pageBreakBefore w:val="0"/>
        <w:wordWrap/>
        <w:overflowPunct/>
        <w:bidi w:val="0"/>
        <w:snapToGrid w:val="0"/>
        <w:spacing w:line="360" w:lineRule="auto"/>
        <w:ind w:firstLine="420" w:firstLineChars="200"/>
        <w:rPr>
          <w:rFonts w:hint="eastAsia" w:ascii="宋体" w:hAnsi="宋体" w:eastAsia="宋体" w:cs="宋体"/>
          <w:snapToGrid w:val="0"/>
          <w:sz w:val="21"/>
          <w:szCs w:val="21"/>
        </w:rPr>
      </w:pPr>
      <w:r>
        <w:rPr>
          <w:rFonts w:hint="eastAsia" w:ascii="宋体" w:hAnsi="宋体" w:eastAsia="宋体" w:cs="宋体"/>
          <w:snapToGrid w:val="0"/>
          <w:sz w:val="21"/>
          <w:szCs w:val="21"/>
        </w:rPr>
        <w:t>2.2.2招标人的澄清将在交易场所（发布招标公告的媒体上）发布，所有获取招标文件的潜在投标人自行下载。澄清内容可能影响投标文件编制的，招标人应当在投标截止时间（投标截止时间详见投标人须知前附表2.1款规定）至少15日前，将澄清的内容在交易场所（发布招标公告的媒体上）发布；不足15日的，招标人应当顺延投标文件的截止时间。</w:t>
      </w:r>
    </w:p>
    <w:p>
      <w:pPr>
        <w:pageBreakBefore w:val="0"/>
        <w:wordWrap/>
        <w:overflowPunct/>
        <w:bidi w:val="0"/>
        <w:snapToGrid w:val="0"/>
        <w:spacing w:line="360" w:lineRule="auto"/>
        <w:ind w:firstLine="420" w:firstLineChars="200"/>
        <w:rPr>
          <w:rFonts w:hint="eastAsia" w:ascii="宋体" w:hAnsi="宋体" w:eastAsia="宋体" w:cs="宋体"/>
          <w:snapToGrid w:val="0"/>
          <w:sz w:val="21"/>
          <w:szCs w:val="21"/>
        </w:rPr>
      </w:pPr>
      <w:r>
        <w:rPr>
          <w:rFonts w:hint="eastAsia" w:ascii="宋体" w:hAnsi="宋体" w:eastAsia="宋体" w:cs="宋体"/>
          <w:snapToGrid w:val="0"/>
          <w:sz w:val="21"/>
          <w:szCs w:val="21"/>
        </w:rPr>
        <w:t>2.2.3招标人及招标代理机构的任何工作人员对投标人所作的任何口头解释、介绍、答复，只能供投标人参考，对招标人无任何约束力。</w:t>
      </w:r>
    </w:p>
    <w:p>
      <w:pPr>
        <w:pageBreakBefore w:val="0"/>
        <w:wordWrap/>
        <w:overflowPunct/>
        <w:bidi w:val="0"/>
        <w:snapToGrid w:val="0"/>
        <w:spacing w:line="360" w:lineRule="auto"/>
        <w:ind w:firstLine="420" w:firstLineChars="200"/>
        <w:rPr>
          <w:rFonts w:hint="eastAsia" w:ascii="宋体" w:hAnsi="宋体" w:eastAsia="宋体" w:cs="宋体"/>
          <w:snapToGrid w:val="0"/>
          <w:sz w:val="21"/>
          <w:szCs w:val="21"/>
        </w:rPr>
      </w:pPr>
      <w:bookmarkStart w:id="289" w:name="_Toc282596265"/>
      <w:bookmarkStart w:id="290" w:name="_Toc8305335"/>
      <w:bookmarkStart w:id="291" w:name="_Toc152045545"/>
      <w:bookmarkStart w:id="292" w:name="_Toc9159"/>
      <w:bookmarkStart w:id="293" w:name="_Toc372899704"/>
      <w:bookmarkStart w:id="294" w:name="_Toc237769258"/>
      <w:bookmarkStart w:id="295" w:name="_Toc394573898"/>
      <w:bookmarkStart w:id="296" w:name="_Toc179632563"/>
      <w:bookmarkStart w:id="297" w:name="_Toc237768794"/>
      <w:bookmarkStart w:id="298" w:name="_Toc283886210"/>
      <w:bookmarkStart w:id="299" w:name="_Toc152042321"/>
      <w:bookmarkStart w:id="300" w:name="_Toc27811"/>
      <w:bookmarkStart w:id="301" w:name="_Toc288556252"/>
      <w:bookmarkStart w:id="302" w:name="_Toc16521933"/>
      <w:bookmarkStart w:id="303" w:name="_Toc28708"/>
      <w:bookmarkStart w:id="304" w:name="_Toc144974513"/>
      <w:bookmarkStart w:id="305" w:name="_Toc321925387"/>
      <w:bookmarkStart w:id="306" w:name="_Toc372899827"/>
      <w:bookmarkStart w:id="307" w:name="_Toc283976501"/>
      <w:r>
        <w:rPr>
          <w:rFonts w:hint="eastAsia" w:ascii="宋体" w:hAnsi="宋体" w:eastAsia="宋体" w:cs="宋体"/>
          <w:snapToGrid w:val="0"/>
          <w:sz w:val="21"/>
          <w:szCs w:val="21"/>
        </w:rPr>
        <w:t>2.3 招标文件的修改</w:t>
      </w:r>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p>
    <w:p>
      <w:pPr>
        <w:pageBreakBefore w:val="0"/>
        <w:wordWrap/>
        <w:overflowPunct/>
        <w:bidi w:val="0"/>
        <w:snapToGrid w:val="0"/>
        <w:spacing w:line="360" w:lineRule="auto"/>
        <w:ind w:firstLine="420" w:firstLineChars="200"/>
        <w:rPr>
          <w:rFonts w:hint="eastAsia" w:ascii="宋体" w:hAnsi="宋体" w:eastAsia="宋体" w:cs="宋体"/>
          <w:snapToGrid w:val="0"/>
          <w:sz w:val="21"/>
          <w:szCs w:val="21"/>
        </w:rPr>
      </w:pPr>
      <w:r>
        <w:rPr>
          <w:rFonts w:hint="eastAsia" w:ascii="宋体" w:hAnsi="宋体" w:eastAsia="宋体" w:cs="宋体"/>
          <w:snapToGrid w:val="0"/>
          <w:sz w:val="21"/>
          <w:szCs w:val="21"/>
        </w:rPr>
        <w:t>招标人可以对已发出的招标文件进行必要的修改。招标人的修改内容将在交易场所（发布招标公告的媒体上）发布，所有获取招标文件的潜在投标人自行下载。修改的内容可能影响投标文件编制的，招标人应当在提交投标截止时间至少15日前，将修改的内容在交易场所（发布招标公告的媒体上）发布；不足15日的，招标人应当顺延提交投标文件的截止时间。</w:t>
      </w:r>
    </w:p>
    <w:p>
      <w:pPr>
        <w:pStyle w:val="6"/>
        <w:pageBreakBefore w:val="0"/>
        <w:wordWrap/>
        <w:overflowPunct/>
        <w:bidi w:val="0"/>
        <w:snapToGrid w:val="0"/>
        <w:spacing w:line="360" w:lineRule="auto"/>
        <w:ind w:left="0" w:right="0" w:firstLine="422" w:firstLineChars="200"/>
        <w:jc w:val="left"/>
        <w:rPr>
          <w:rFonts w:hint="eastAsia" w:ascii="宋体" w:hAnsi="宋体" w:eastAsia="宋体" w:cs="宋体"/>
          <w:snapToGrid w:val="0"/>
          <w:sz w:val="21"/>
          <w:szCs w:val="21"/>
        </w:rPr>
      </w:pPr>
      <w:bookmarkStart w:id="308" w:name="_Toc144974514"/>
      <w:bookmarkStart w:id="309" w:name="_Toc16521934"/>
      <w:bookmarkStart w:id="310" w:name="_Toc18262"/>
      <w:bookmarkStart w:id="311" w:name="_Toc10677"/>
      <w:bookmarkStart w:id="312" w:name="_Toc152042322"/>
      <w:bookmarkStart w:id="313" w:name="_Toc152045546"/>
      <w:bookmarkStart w:id="314" w:name="_Toc19254"/>
      <w:bookmarkStart w:id="315" w:name="_Toc8305336"/>
      <w:bookmarkStart w:id="316" w:name="_Toc17234"/>
      <w:r>
        <w:rPr>
          <w:rFonts w:hint="eastAsia" w:ascii="宋体" w:hAnsi="宋体" w:eastAsia="宋体" w:cs="宋体"/>
          <w:snapToGrid w:val="0"/>
          <w:sz w:val="21"/>
          <w:szCs w:val="21"/>
        </w:rPr>
        <w:t>3. 投标文件</w:t>
      </w:r>
      <w:bookmarkEnd w:id="308"/>
      <w:bookmarkEnd w:id="309"/>
      <w:bookmarkEnd w:id="310"/>
      <w:bookmarkEnd w:id="311"/>
      <w:bookmarkEnd w:id="312"/>
      <w:bookmarkEnd w:id="313"/>
      <w:bookmarkEnd w:id="314"/>
      <w:bookmarkEnd w:id="315"/>
      <w:bookmarkEnd w:id="316"/>
    </w:p>
    <w:p>
      <w:pPr>
        <w:pageBreakBefore w:val="0"/>
        <w:wordWrap/>
        <w:overflowPunct/>
        <w:bidi w:val="0"/>
        <w:spacing w:line="360" w:lineRule="auto"/>
        <w:rPr>
          <w:rFonts w:hint="eastAsia" w:ascii="宋体" w:hAnsi="宋体" w:eastAsia="宋体" w:cs="宋体"/>
          <w:snapToGrid w:val="0"/>
          <w:sz w:val="21"/>
          <w:szCs w:val="21"/>
        </w:rPr>
      </w:pPr>
      <w:bookmarkStart w:id="317" w:name="_Toc179632565"/>
      <w:bookmarkStart w:id="318" w:name="_Toc321925389"/>
      <w:bookmarkStart w:id="319" w:name="_Toc394573900"/>
      <w:bookmarkStart w:id="320" w:name="_Toc237768796"/>
      <w:bookmarkStart w:id="321" w:name="_Toc282596267"/>
      <w:bookmarkStart w:id="322" w:name="_Toc152045547"/>
      <w:bookmarkStart w:id="323" w:name="_Toc3720"/>
      <w:bookmarkStart w:id="324" w:name="_Toc283976503"/>
      <w:bookmarkStart w:id="325" w:name="_Toc372899829"/>
      <w:bookmarkStart w:id="326" w:name="_Toc283886212"/>
      <w:bookmarkStart w:id="327" w:name="_Toc17099"/>
      <w:bookmarkStart w:id="328" w:name="_Toc8305337"/>
      <w:bookmarkStart w:id="329" w:name="_Toc144974515"/>
      <w:bookmarkStart w:id="330" w:name="_Toc288556254"/>
      <w:bookmarkStart w:id="331" w:name="_Toc237769260"/>
      <w:bookmarkStart w:id="332" w:name="_Toc152042323"/>
      <w:bookmarkStart w:id="333" w:name="_Toc372899706"/>
      <w:bookmarkStart w:id="334" w:name="_Toc22774"/>
      <w:bookmarkStart w:id="335" w:name="_Toc16521935"/>
      <w:r>
        <w:rPr>
          <w:rFonts w:hint="eastAsia" w:ascii="宋体" w:hAnsi="宋体" w:eastAsia="宋体" w:cs="宋体"/>
          <w:snapToGrid w:val="0"/>
          <w:sz w:val="21"/>
          <w:szCs w:val="21"/>
        </w:rPr>
        <w:t>3.1 投标文件的组成</w:t>
      </w:r>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p>
    <w:p>
      <w:pPr>
        <w:pageBreakBefore w:val="0"/>
        <w:wordWrap/>
        <w:overflowPunct/>
        <w:bidi w:val="0"/>
        <w:snapToGrid w:val="0"/>
        <w:spacing w:line="360" w:lineRule="auto"/>
        <w:ind w:firstLine="420" w:firstLineChars="200"/>
        <w:rPr>
          <w:rFonts w:hint="eastAsia" w:ascii="宋体" w:hAnsi="宋体" w:eastAsia="宋体" w:cs="宋体"/>
          <w:snapToGrid w:val="0"/>
          <w:sz w:val="21"/>
          <w:szCs w:val="21"/>
        </w:rPr>
      </w:pPr>
      <w:r>
        <w:rPr>
          <w:rFonts w:hint="eastAsia" w:ascii="宋体" w:hAnsi="宋体" w:eastAsia="宋体" w:cs="宋体"/>
          <w:snapToGrid w:val="0"/>
          <w:sz w:val="21"/>
          <w:szCs w:val="21"/>
        </w:rPr>
        <w:t xml:space="preserve">投标文件的组成：见投标人须知前附表。 </w:t>
      </w:r>
    </w:p>
    <w:p>
      <w:pPr>
        <w:pageBreakBefore w:val="0"/>
        <w:wordWrap/>
        <w:overflowPunct/>
        <w:bidi w:val="0"/>
        <w:snapToGrid w:val="0"/>
        <w:spacing w:line="360" w:lineRule="auto"/>
        <w:ind w:firstLine="420" w:firstLineChars="200"/>
        <w:rPr>
          <w:rFonts w:hint="eastAsia" w:ascii="宋体" w:hAnsi="宋体" w:eastAsia="宋体" w:cs="宋体"/>
          <w:snapToGrid w:val="0"/>
          <w:sz w:val="21"/>
          <w:szCs w:val="21"/>
        </w:rPr>
      </w:pPr>
      <w:bookmarkStart w:id="336" w:name="_Toc288556255"/>
      <w:bookmarkStart w:id="337" w:name="_Toc372899707"/>
      <w:bookmarkStart w:id="338" w:name="_Toc20737"/>
      <w:bookmarkStart w:id="339" w:name="_Toc394573901"/>
      <w:bookmarkStart w:id="340" w:name="_Toc283976504"/>
      <w:bookmarkStart w:id="341" w:name="_Toc372899830"/>
      <w:bookmarkStart w:id="342" w:name="_Toc26689"/>
      <w:bookmarkStart w:id="343" w:name="_Toc144974516"/>
      <w:bookmarkStart w:id="344" w:name="_Toc282596268"/>
      <w:bookmarkStart w:id="345" w:name="_Toc21338"/>
      <w:bookmarkStart w:id="346" w:name="_Toc16521936"/>
      <w:bookmarkStart w:id="347" w:name="_Toc283886213"/>
      <w:bookmarkStart w:id="348" w:name="_Toc152045548"/>
      <w:bookmarkStart w:id="349" w:name="_Toc237768797"/>
      <w:bookmarkStart w:id="350" w:name="_Toc152042324"/>
      <w:bookmarkStart w:id="351" w:name="_Toc179632566"/>
      <w:bookmarkStart w:id="352" w:name="_Toc321925390"/>
      <w:bookmarkStart w:id="353" w:name="_Toc8305338"/>
      <w:bookmarkStart w:id="354" w:name="_Toc237769261"/>
      <w:r>
        <w:rPr>
          <w:rFonts w:hint="eastAsia" w:ascii="宋体" w:hAnsi="宋体" w:eastAsia="宋体" w:cs="宋体"/>
          <w:snapToGrid w:val="0"/>
          <w:sz w:val="21"/>
          <w:szCs w:val="21"/>
        </w:rPr>
        <w:t>3.2 投标报价</w:t>
      </w:r>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p>
    <w:p>
      <w:pPr>
        <w:pageBreakBefore w:val="0"/>
        <w:wordWrap/>
        <w:overflowPunct/>
        <w:bidi w:val="0"/>
        <w:spacing w:line="360" w:lineRule="auto"/>
        <w:ind w:firstLine="440" w:firstLineChars="200"/>
        <w:rPr>
          <w:rFonts w:hint="eastAsia" w:ascii="宋体" w:hAnsi="宋体" w:eastAsia="宋体" w:cs="宋体"/>
          <w:snapToGrid w:val="0"/>
          <w:kern w:val="0"/>
          <w:szCs w:val="21"/>
        </w:rPr>
      </w:pPr>
      <w:bookmarkStart w:id="355" w:name="_Toc321925391"/>
      <w:bookmarkStart w:id="356" w:name="_Toc16521937"/>
      <w:bookmarkStart w:id="357" w:name="_Toc18083"/>
      <w:bookmarkStart w:id="358" w:name="_Toc179632567"/>
      <w:bookmarkStart w:id="359" w:name="_Toc283976505"/>
      <w:bookmarkStart w:id="360" w:name="_Toc394573902"/>
      <w:bookmarkStart w:id="361" w:name="_Toc144974517"/>
      <w:bookmarkStart w:id="362" w:name="_Toc15536"/>
      <w:bookmarkStart w:id="363" w:name="_Toc283886214"/>
      <w:bookmarkStart w:id="364" w:name="_Toc282596269"/>
      <w:bookmarkStart w:id="365" w:name="_Toc8305339"/>
      <w:bookmarkStart w:id="366" w:name="_Toc237769262"/>
      <w:bookmarkStart w:id="367" w:name="_Toc288556256"/>
      <w:bookmarkStart w:id="368" w:name="_Toc152045549"/>
      <w:bookmarkStart w:id="369" w:name="_Toc372899708"/>
      <w:bookmarkStart w:id="370" w:name="_Toc152042325"/>
      <w:bookmarkStart w:id="371" w:name="_Toc372899831"/>
      <w:bookmarkStart w:id="372" w:name="_Toc237768798"/>
      <w:bookmarkStart w:id="373" w:name="_Toc28061"/>
      <w:r>
        <w:rPr>
          <w:rFonts w:hint="eastAsia" w:ascii="宋体" w:hAnsi="宋体" w:eastAsia="宋体" w:cs="宋体"/>
          <w:snapToGrid w:val="0"/>
          <w:kern w:val="0"/>
          <w:szCs w:val="21"/>
        </w:rPr>
        <w:t>3.2.1招标控制价、最高投标限价：投标人应按前附表第3.2.1条和第六章“投标报价要求”的要求投标。</w:t>
      </w:r>
    </w:p>
    <w:p>
      <w:pPr>
        <w:pageBreakBefore w:val="0"/>
        <w:wordWrap/>
        <w:overflowPunct/>
        <w:bidi w:val="0"/>
        <w:spacing w:line="360" w:lineRule="auto"/>
        <w:ind w:firstLine="440" w:firstLineChars="200"/>
        <w:rPr>
          <w:rFonts w:hint="eastAsia" w:ascii="宋体" w:hAnsi="宋体" w:eastAsia="宋体" w:cs="宋体"/>
          <w:snapToGrid w:val="0"/>
          <w:kern w:val="0"/>
          <w:szCs w:val="21"/>
        </w:rPr>
      </w:pPr>
      <w:r>
        <w:rPr>
          <w:rFonts w:hint="eastAsia" w:ascii="宋体" w:hAnsi="宋体" w:eastAsia="宋体" w:cs="宋体"/>
          <w:snapToGrid w:val="0"/>
          <w:kern w:val="0"/>
          <w:szCs w:val="21"/>
        </w:rPr>
        <w:t>3.2.2 投标人应充分了解施工场地的位置、周边环境、道路、装卸、保管、安装限制以及影响投标报价的其他要素。投标人根据投标设计，结合市场情况进行投标报价。</w:t>
      </w:r>
    </w:p>
    <w:p>
      <w:pPr>
        <w:pageBreakBefore w:val="0"/>
        <w:wordWrap/>
        <w:overflowPunct/>
        <w:bidi w:val="0"/>
        <w:spacing w:line="360" w:lineRule="auto"/>
        <w:ind w:firstLine="440" w:firstLineChars="200"/>
        <w:rPr>
          <w:rFonts w:hint="eastAsia" w:ascii="宋体" w:hAnsi="宋体" w:eastAsia="宋体" w:cs="宋体"/>
          <w:snapToGrid w:val="0"/>
          <w:kern w:val="0"/>
          <w:szCs w:val="21"/>
        </w:rPr>
      </w:pPr>
      <w:r>
        <w:rPr>
          <w:rFonts w:hint="eastAsia" w:ascii="宋体" w:hAnsi="宋体" w:eastAsia="宋体" w:cs="宋体"/>
          <w:snapToGrid w:val="0"/>
          <w:kern w:val="0"/>
          <w:szCs w:val="21"/>
        </w:rPr>
        <w:t>3.2.3 投标人在投标截止时间前修改投标函中的投标报价总额，此修改须符合本章第4.2款的有关要求。</w:t>
      </w:r>
    </w:p>
    <w:p>
      <w:pPr>
        <w:pageBreakBefore w:val="0"/>
        <w:wordWrap/>
        <w:overflowPunct/>
        <w:bidi w:val="0"/>
        <w:spacing w:line="360" w:lineRule="auto"/>
        <w:ind w:firstLine="440" w:firstLineChars="200"/>
        <w:rPr>
          <w:rFonts w:hint="eastAsia" w:ascii="宋体" w:hAnsi="宋体" w:eastAsia="宋体" w:cs="宋体"/>
          <w:snapToGrid w:val="0"/>
          <w:kern w:val="0"/>
          <w:szCs w:val="21"/>
        </w:rPr>
      </w:pPr>
      <w:r>
        <w:rPr>
          <w:rFonts w:hint="eastAsia" w:ascii="宋体" w:hAnsi="宋体" w:eastAsia="宋体" w:cs="宋体"/>
          <w:snapToGrid w:val="0"/>
          <w:kern w:val="0"/>
          <w:szCs w:val="21"/>
        </w:rPr>
        <w:t>3.2.4 招标人设有招标控制价、最高投标限价的，投标人的投标报价不得超过招标控制价、最高投标限价，招标控制价或其计算方法在投标人须知前附表中载明。</w:t>
      </w:r>
    </w:p>
    <w:p>
      <w:pPr>
        <w:pageBreakBefore w:val="0"/>
        <w:wordWrap/>
        <w:overflowPunct/>
        <w:bidi w:val="0"/>
        <w:snapToGrid w:val="0"/>
        <w:spacing w:line="360" w:lineRule="auto"/>
        <w:ind w:firstLine="420" w:firstLineChars="200"/>
        <w:rPr>
          <w:rFonts w:hint="eastAsia" w:ascii="宋体" w:hAnsi="宋体" w:eastAsia="宋体" w:cs="宋体"/>
          <w:snapToGrid w:val="0"/>
          <w:sz w:val="21"/>
          <w:szCs w:val="21"/>
        </w:rPr>
      </w:pPr>
      <w:r>
        <w:rPr>
          <w:rFonts w:hint="eastAsia" w:ascii="宋体" w:hAnsi="宋体" w:eastAsia="宋体" w:cs="宋体"/>
          <w:snapToGrid w:val="0"/>
          <w:sz w:val="21"/>
          <w:szCs w:val="21"/>
        </w:rPr>
        <w:t>3.3 投标有效期</w:t>
      </w:r>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p>
    <w:p>
      <w:pPr>
        <w:pageBreakBefore w:val="0"/>
        <w:wordWrap/>
        <w:overflowPunct/>
        <w:bidi w:val="0"/>
        <w:snapToGrid w:val="0"/>
        <w:spacing w:line="360" w:lineRule="auto"/>
        <w:ind w:firstLine="420" w:firstLineChars="200"/>
        <w:rPr>
          <w:rFonts w:hint="eastAsia" w:ascii="宋体" w:hAnsi="宋体" w:eastAsia="宋体" w:cs="宋体"/>
          <w:snapToGrid w:val="0"/>
          <w:sz w:val="21"/>
          <w:szCs w:val="21"/>
        </w:rPr>
      </w:pPr>
      <w:r>
        <w:rPr>
          <w:rFonts w:hint="eastAsia" w:ascii="宋体" w:hAnsi="宋体" w:eastAsia="宋体" w:cs="宋体"/>
          <w:snapToGrid w:val="0"/>
          <w:sz w:val="21"/>
          <w:szCs w:val="21"/>
        </w:rPr>
        <w:t>3.3.1 在投标人须知前附表规定的投标有效期内，投标人不得要求撤销或修改其投标文件。</w:t>
      </w:r>
    </w:p>
    <w:p>
      <w:pPr>
        <w:pageBreakBefore w:val="0"/>
        <w:wordWrap/>
        <w:overflowPunct/>
        <w:bidi w:val="0"/>
        <w:snapToGrid w:val="0"/>
        <w:spacing w:line="360" w:lineRule="auto"/>
        <w:ind w:firstLine="420" w:firstLineChars="200"/>
        <w:rPr>
          <w:rFonts w:hint="eastAsia" w:ascii="宋体" w:hAnsi="宋体" w:eastAsia="宋体" w:cs="宋体"/>
          <w:snapToGrid w:val="0"/>
          <w:sz w:val="21"/>
          <w:szCs w:val="21"/>
        </w:rPr>
      </w:pPr>
      <w:r>
        <w:rPr>
          <w:rFonts w:hint="eastAsia" w:ascii="宋体" w:hAnsi="宋体" w:eastAsia="宋体" w:cs="宋体"/>
          <w:snapToGrid w:val="0"/>
          <w:sz w:val="21"/>
          <w:szCs w:val="21"/>
        </w:rPr>
        <w:t xml:space="preserve">3.3.2出现特殊情况需要延长投标有效期的，招标人以书面形式通知所有投标人延长投标有效期。投标人同意延长的，应相应延长其投标担保的有效期，但不得要求或被允许修改或撤销其投标文件；投标人拒绝延长的，其投标失效，但投标人有权收回其投标担保。 </w:t>
      </w:r>
    </w:p>
    <w:p>
      <w:pPr>
        <w:pageBreakBefore w:val="0"/>
        <w:wordWrap/>
        <w:overflowPunct/>
        <w:bidi w:val="0"/>
        <w:snapToGrid w:val="0"/>
        <w:spacing w:line="360" w:lineRule="auto"/>
        <w:ind w:firstLine="420" w:firstLineChars="200"/>
        <w:rPr>
          <w:rFonts w:hint="eastAsia" w:ascii="宋体" w:hAnsi="宋体" w:eastAsia="宋体" w:cs="宋体"/>
          <w:snapToGrid w:val="0"/>
          <w:sz w:val="21"/>
          <w:szCs w:val="21"/>
        </w:rPr>
      </w:pPr>
      <w:bookmarkStart w:id="374" w:name="_Toc237768799"/>
      <w:bookmarkStart w:id="375" w:name="_Toc179632568"/>
      <w:bookmarkStart w:id="376" w:name="_Toc152042326"/>
      <w:bookmarkStart w:id="377" w:name="_Toc152045550"/>
      <w:bookmarkStart w:id="378" w:name="_Toc283886215"/>
      <w:bookmarkStart w:id="379" w:name="_Toc237769263"/>
      <w:bookmarkStart w:id="380" w:name="_Toc282596270"/>
      <w:bookmarkStart w:id="381" w:name="_Toc144974518"/>
      <w:bookmarkStart w:id="382" w:name="_Toc283976506"/>
      <w:bookmarkStart w:id="383" w:name="_Toc16521938"/>
      <w:bookmarkStart w:id="384" w:name="_Toc372899709"/>
      <w:bookmarkStart w:id="385" w:name="_Toc372899832"/>
      <w:bookmarkStart w:id="386" w:name="_Toc321925392"/>
      <w:bookmarkStart w:id="387" w:name="_Toc1185"/>
      <w:bookmarkStart w:id="388" w:name="_Toc8305340"/>
      <w:bookmarkStart w:id="389" w:name="_Toc5918"/>
      <w:bookmarkStart w:id="390" w:name="_Toc5271"/>
      <w:bookmarkStart w:id="391" w:name="_Toc288556257"/>
      <w:bookmarkStart w:id="392" w:name="_Toc394573903"/>
      <w:r>
        <w:rPr>
          <w:rFonts w:hint="eastAsia" w:ascii="宋体" w:hAnsi="宋体" w:eastAsia="宋体" w:cs="宋体"/>
          <w:snapToGrid w:val="0"/>
          <w:sz w:val="21"/>
          <w:szCs w:val="21"/>
        </w:rPr>
        <w:t>3.4 投标</w:t>
      </w:r>
      <w:bookmarkEnd w:id="374"/>
      <w:bookmarkEnd w:id="375"/>
      <w:bookmarkEnd w:id="376"/>
      <w:bookmarkEnd w:id="377"/>
      <w:bookmarkEnd w:id="378"/>
      <w:bookmarkEnd w:id="379"/>
      <w:bookmarkEnd w:id="380"/>
      <w:bookmarkEnd w:id="381"/>
      <w:bookmarkEnd w:id="382"/>
      <w:r>
        <w:rPr>
          <w:rFonts w:hint="eastAsia" w:ascii="宋体" w:hAnsi="宋体" w:eastAsia="宋体" w:cs="宋体"/>
          <w:snapToGrid w:val="0"/>
          <w:sz w:val="21"/>
          <w:szCs w:val="21"/>
        </w:rPr>
        <w:t>担保</w:t>
      </w:r>
      <w:bookmarkEnd w:id="383"/>
      <w:bookmarkEnd w:id="384"/>
      <w:bookmarkEnd w:id="385"/>
      <w:bookmarkEnd w:id="386"/>
      <w:bookmarkEnd w:id="387"/>
      <w:bookmarkEnd w:id="388"/>
      <w:bookmarkEnd w:id="389"/>
      <w:bookmarkEnd w:id="390"/>
      <w:bookmarkEnd w:id="391"/>
      <w:bookmarkEnd w:id="392"/>
    </w:p>
    <w:p>
      <w:pPr>
        <w:pageBreakBefore w:val="0"/>
        <w:wordWrap/>
        <w:overflowPunct/>
        <w:bidi w:val="0"/>
        <w:snapToGrid w:val="0"/>
        <w:spacing w:line="360" w:lineRule="auto"/>
        <w:ind w:firstLine="420" w:firstLineChars="200"/>
        <w:rPr>
          <w:rFonts w:hint="eastAsia" w:ascii="宋体" w:hAnsi="宋体" w:eastAsia="宋体" w:cs="宋体"/>
          <w:snapToGrid w:val="0"/>
          <w:sz w:val="21"/>
          <w:szCs w:val="21"/>
        </w:rPr>
      </w:pPr>
      <w:r>
        <w:rPr>
          <w:rFonts w:hint="eastAsia" w:ascii="宋体" w:hAnsi="宋体" w:eastAsia="宋体" w:cs="宋体"/>
          <w:snapToGrid w:val="0"/>
          <w:sz w:val="21"/>
          <w:szCs w:val="21"/>
        </w:rPr>
        <w:t>3.4.1 投标人在递交投标文件的同时，应按投标人须知前附表规定递交投标担保。</w:t>
      </w:r>
    </w:p>
    <w:p>
      <w:pPr>
        <w:pageBreakBefore w:val="0"/>
        <w:wordWrap/>
        <w:overflowPunct/>
        <w:bidi w:val="0"/>
        <w:snapToGrid w:val="0"/>
        <w:spacing w:line="360" w:lineRule="auto"/>
        <w:ind w:firstLine="420" w:firstLineChars="200"/>
        <w:rPr>
          <w:rFonts w:hint="eastAsia" w:ascii="宋体" w:hAnsi="宋体" w:eastAsia="宋体" w:cs="宋体"/>
          <w:snapToGrid w:val="0"/>
          <w:sz w:val="21"/>
          <w:szCs w:val="21"/>
        </w:rPr>
      </w:pPr>
      <w:r>
        <w:rPr>
          <w:rFonts w:hint="eastAsia" w:ascii="宋体" w:hAnsi="宋体" w:eastAsia="宋体" w:cs="宋体"/>
          <w:snapToGrid w:val="0"/>
          <w:sz w:val="21"/>
          <w:szCs w:val="21"/>
        </w:rPr>
        <w:t>3.4.2 投标人不按本章第3.4.1项要求提交投标担保的，招标人将视为不响应投标而予以拒绝。</w:t>
      </w:r>
    </w:p>
    <w:p>
      <w:pPr>
        <w:pageBreakBefore w:val="0"/>
        <w:wordWrap/>
        <w:overflowPunct/>
        <w:bidi w:val="0"/>
        <w:snapToGrid w:val="0"/>
        <w:spacing w:line="360" w:lineRule="auto"/>
        <w:ind w:firstLine="420" w:firstLineChars="200"/>
        <w:rPr>
          <w:rFonts w:hint="eastAsia" w:ascii="宋体" w:hAnsi="宋体" w:eastAsia="宋体" w:cs="宋体"/>
          <w:snapToGrid w:val="0"/>
          <w:sz w:val="21"/>
          <w:szCs w:val="21"/>
        </w:rPr>
      </w:pPr>
      <w:r>
        <w:rPr>
          <w:rFonts w:hint="eastAsia" w:ascii="宋体" w:hAnsi="宋体" w:eastAsia="宋体" w:cs="宋体"/>
          <w:snapToGrid w:val="0"/>
          <w:sz w:val="21"/>
          <w:szCs w:val="21"/>
        </w:rPr>
        <w:t>3.4.3投标担保按以下方式退还（保函不退还、电汇转账退还）：</w:t>
      </w:r>
    </w:p>
    <w:p>
      <w:pPr>
        <w:pageBreakBefore w:val="0"/>
        <w:wordWrap/>
        <w:overflowPunct/>
        <w:bidi w:val="0"/>
        <w:snapToGrid w:val="0"/>
        <w:spacing w:line="360" w:lineRule="auto"/>
        <w:ind w:firstLine="420" w:firstLineChars="200"/>
        <w:rPr>
          <w:rFonts w:hint="eastAsia" w:ascii="宋体" w:hAnsi="宋体" w:eastAsia="宋体" w:cs="宋体"/>
          <w:snapToGrid w:val="0"/>
          <w:sz w:val="21"/>
          <w:szCs w:val="21"/>
        </w:rPr>
      </w:pPr>
      <w:r>
        <w:rPr>
          <w:rFonts w:hint="eastAsia" w:ascii="宋体" w:hAnsi="宋体" w:eastAsia="宋体" w:cs="宋体"/>
          <w:snapToGrid w:val="0"/>
          <w:sz w:val="21"/>
          <w:szCs w:val="21"/>
        </w:rPr>
        <w:t>（1）中标人在合同签订后退还；</w:t>
      </w:r>
    </w:p>
    <w:p>
      <w:pPr>
        <w:pageBreakBefore w:val="0"/>
        <w:wordWrap/>
        <w:overflowPunct/>
        <w:bidi w:val="0"/>
        <w:snapToGrid w:val="0"/>
        <w:spacing w:line="360" w:lineRule="auto"/>
        <w:ind w:firstLine="420" w:firstLineChars="200"/>
        <w:rPr>
          <w:rFonts w:hint="eastAsia" w:ascii="宋体" w:hAnsi="宋体" w:eastAsia="宋体" w:cs="宋体"/>
          <w:snapToGrid w:val="0"/>
          <w:sz w:val="21"/>
          <w:szCs w:val="21"/>
        </w:rPr>
      </w:pPr>
      <w:r>
        <w:rPr>
          <w:rFonts w:hint="eastAsia" w:ascii="宋体" w:hAnsi="宋体" w:eastAsia="宋体" w:cs="宋体"/>
          <w:snapToGrid w:val="0"/>
          <w:sz w:val="21"/>
          <w:szCs w:val="21"/>
        </w:rPr>
        <w:t>（2）未中标的候选人凭《建设工程中标结果通知书》退还；</w:t>
      </w:r>
    </w:p>
    <w:p>
      <w:pPr>
        <w:pageBreakBefore w:val="0"/>
        <w:wordWrap/>
        <w:overflowPunct/>
        <w:bidi w:val="0"/>
        <w:snapToGrid w:val="0"/>
        <w:spacing w:line="360" w:lineRule="auto"/>
        <w:ind w:firstLine="420" w:firstLineChars="200"/>
        <w:rPr>
          <w:rFonts w:hint="eastAsia" w:ascii="宋体" w:hAnsi="宋体" w:eastAsia="宋体" w:cs="宋体"/>
          <w:snapToGrid w:val="0"/>
          <w:sz w:val="21"/>
          <w:szCs w:val="21"/>
        </w:rPr>
      </w:pPr>
      <w:r>
        <w:rPr>
          <w:rFonts w:hint="eastAsia" w:ascii="宋体" w:hAnsi="宋体" w:eastAsia="宋体" w:cs="宋体"/>
          <w:snapToGrid w:val="0"/>
          <w:sz w:val="21"/>
          <w:szCs w:val="21"/>
        </w:rPr>
        <w:t>（3）其余投标人（含无效标的）在中标候选人公示结束后凭招标人（招标代理机构）出具的《投标保证金退还告知单》退还。</w:t>
      </w:r>
    </w:p>
    <w:p>
      <w:pPr>
        <w:pageBreakBefore w:val="0"/>
        <w:wordWrap/>
        <w:overflowPunct/>
        <w:bidi w:val="0"/>
        <w:snapToGrid w:val="0"/>
        <w:spacing w:line="360" w:lineRule="auto"/>
        <w:ind w:firstLine="420" w:firstLineChars="200"/>
        <w:rPr>
          <w:rFonts w:hint="eastAsia" w:ascii="宋体" w:hAnsi="宋体" w:eastAsia="宋体" w:cs="宋体"/>
          <w:snapToGrid w:val="0"/>
          <w:sz w:val="21"/>
          <w:szCs w:val="21"/>
        </w:rPr>
      </w:pPr>
      <w:r>
        <w:rPr>
          <w:rFonts w:hint="eastAsia" w:ascii="宋体" w:hAnsi="宋体" w:eastAsia="宋体" w:cs="宋体"/>
          <w:snapToGrid w:val="0"/>
          <w:sz w:val="21"/>
          <w:szCs w:val="21"/>
        </w:rPr>
        <w:t>3.4.4投标人有下列情形的，招标人对投标人的投标担保按下列相应规定进行处理：</w:t>
      </w:r>
    </w:p>
    <w:p>
      <w:pPr>
        <w:pageBreakBefore w:val="0"/>
        <w:wordWrap/>
        <w:overflowPunct/>
        <w:bidi w:val="0"/>
        <w:snapToGrid w:val="0"/>
        <w:spacing w:line="360" w:lineRule="auto"/>
        <w:ind w:firstLine="420" w:firstLineChars="200"/>
        <w:rPr>
          <w:rFonts w:hint="eastAsia" w:ascii="宋体" w:hAnsi="宋体" w:eastAsia="宋体" w:cs="宋体"/>
          <w:snapToGrid w:val="0"/>
          <w:sz w:val="21"/>
          <w:szCs w:val="21"/>
        </w:rPr>
      </w:pPr>
      <w:r>
        <w:rPr>
          <w:rFonts w:hint="eastAsia" w:ascii="宋体" w:hAnsi="宋体" w:eastAsia="宋体" w:cs="宋体"/>
          <w:snapToGrid w:val="0"/>
          <w:sz w:val="21"/>
          <w:szCs w:val="21"/>
        </w:rPr>
        <w:t xml:space="preserve">  （1）投标人违反《台州市建设工程诚信投标承诺书》第一、二、三条承诺内容，在评标过程中经评标委员会发现并以无效标处理的，对其投标担保总金额的10%～20%不予退还；在评标结束后被查实的，对其投标担保总金额的30%～40%不予退还；涉及中标候选人的，对其投标担保总金额的50%～60%不予退还；</w:t>
      </w:r>
    </w:p>
    <w:p>
      <w:pPr>
        <w:pageBreakBefore w:val="0"/>
        <w:wordWrap/>
        <w:overflowPunct/>
        <w:bidi w:val="0"/>
        <w:snapToGrid w:val="0"/>
        <w:spacing w:line="360" w:lineRule="auto"/>
        <w:ind w:firstLine="420" w:firstLineChars="200"/>
        <w:rPr>
          <w:rFonts w:hint="eastAsia" w:ascii="宋体" w:hAnsi="宋体" w:eastAsia="宋体" w:cs="宋体"/>
          <w:snapToGrid w:val="0"/>
          <w:sz w:val="21"/>
          <w:szCs w:val="21"/>
        </w:rPr>
      </w:pPr>
      <w:r>
        <w:rPr>
          <w:rFonts w:hint="eastAsia" w:ascii="宋体" w:hAnsi="宋体" w:eastAsia="宋体" w:cs="宋体"/>
          <w:snapToGrid w:val="0"/>
          <w:sz w:val="21"/>
          <w:szCs w:val="21"/>
        </w:rPr>
        <w:t xml:space="preserve">  （2）投标人违反《台州市建设工程诚信投标承诺书》第四、五、六条承诺内容，在评标过程中经评标委员会发现并以无效标处理的，对其投标担保总金额的70%～80%不予退还；在评标结束后发现并被查实的，对其投标担保全部不予退还；</w:t>
      </w:r>
    </w:p>
    <w:p>
      <w:pPr>
        <w:pageBreakBefore w:val="0"/>
        <w:wordWrap/>
        <w:overflowPunct/>
        <w:bidi w:val="0"/>
        <w:snapToGrid w:val="0"/>
        <w:spacing w:line="360" w:lineRule="auto"/>
        <w:ind w:firstLine="420" w:firstLineChars="200"/>
        <w:rPr>
          <w:rFonts w:hint="eastAsia" w:ascii="宋体" w:hAnsi="宋体" w:eastAsia="宋体" w:cs="宋体"/>
          <w:snapToGrid w:val="0"/>
          <w:sz w:val="21"/>
          <w:szCs w:val="21"/>
        </w:rPr>
      </w:pPr>
      <w:r>
        <w:rPr>
          <w:rFonts w:hint="eastAsia" w:ascii="宋体" w:hAnsi="宋体" w:eastAsia="宋体" w:cs="宋体"/>
          <w:snapToGrid w:val="0"/>
          <w:sz w:val="21"/>
          <w:szCs w:val="21"/>
        </w:rPr>
        <w:t xml:space="preserve">  （3）投标人放弃中标候选人或中标资格的（包括中标人无正当理由不与招标人订立合同；在签订合同时向招标人提出附加条件；不按照招标文件要求提交履约担保），对其投标担保全部不予退还；对招标人造成的经济损失（包括报价的差额损失）超过投标担保总金额的，应对超过部分予以赔偿；</w:t>
      </w:r>
    </w:p>
    <w:p>
      <w:pPr>
        <w:pageBreakBefore w:val="0"/>
        <w:wordWrap/>
        <w:overflowPunct/>
        <w:bidi w:val="0"/>
        <w:snapToGrid w:val="0"/>
        <w:spacing w:line="360" w:lineRule="auto"/>
        <w:ind w:firstLine="420" w:firstLineChars="200"/>
        <w:rPr>
          <w:rFonts w:hint="eastAsia" w:ascii="宋体" w:hAnsi="宋体" w:eastAsia="宋体" w:cs="宋体"/>
          <w:snapToGrid w:val="0"/>
          <w:sz w:val="21"/>
          <w:szCs w:val="21"/>
        </w:rPr>
      </w:pPr>
      <w:r>
        <w:rPr>
          <w:rFonts w:hint="eastAsia" w:ascii="宋体" w:hAnsi="宋体" w:eastAsia="宋体" w:cs="宋体"/>
          <w:snapToGrid w:val="0"/>
          <w:sz w:val="21"/>
          <w:szCs w:val="21"/>
        </w:rPr>
        <w:t>（4）投标人在投标有效期内撤销其投标文件的，对其投标担保全部不予退还；</w:t>
      </w:r>
    </w:p>
    <w:p>
      <w:pPr>
        <w:pageBreakBefore w:val="0"/>
        <w:wordWrap/>
        <w:overflowPunct/>
        <w:bidi w:val="0"/>
        <w:spacing w:line="360" w:lineRule="auto"/>
        <w:ind w:firstLine="420" w:firstLineChars="200"/>
        <w:rPr>
          <w:rFonts w:hint="eastAsia" w:ascii="宋体" w:hAnsi="宋体" w:eastAsia="宋体" w:cs="宋体"/>
          <w:snapToGrid w:val="0"/>
          <w:kern w:val="0"/>
          <w:sz w:val="21"/>
          <w:szCs w:val="21"/>
        </w:rPr>
      </w:pPr>
      <w:r>
        <w:rPr>
          <w:rFonts w:hint="eastAsia" w:ascii="宋体" w:hAnsi="宋体" w:eastAsia="宋体" w:cs="宋体"/>
          <w:snapToGrid w:val="0"/>
          <w:kern w:val="0"/>
          <w:sz w:val="21"/>
          <w:szCs w:val="21"/>
        </w:rPr>
        <w:t>（</w:t>
      </w:r>
      <w:r>
        <w:rPr>
          <w:rFonts w:hint="eastAsia" w:ascii="宋体" w:hAnsi="宋体" w:eastAsia="宋体" w:cs="宋体"/>
          <w:snapToGrid w:val="0"/>
          <w:kern w:val="0"/>
          <w:sz w:val="21"/>
          <w:szCs w:val="21"/>
          <w:u w:val="single"/>
        </w:rPr>
        <w:t>5）</w:t>
      </w:r>
      <w:r>
        <w:rPr>
          <w:rFonts w:hint="eastAsia" w:ascii="宋体" w:hAnsi="宋体" w:eastAsia="宋体" w:cs="宋体"/>
          <w:snapToGrid w:val="0"/>
          <w:spacing w:val="-10"/>
          <w:kern w:val="0"/>
          <w:sz w:val="21"/>
          <w:szCs w:val="21"/>
          <w:u w:val="single"/>
        </w:rPr>
        <w:t>经查实，投标人在投标过程中存在弄虚作假的，</w:t>
      </w:r>
      <w:r>
        <w:rPr>
          <w:rFonts w:hint="eastAsia" w:ascii="宋体" w:hAnsi="宋体" w:eastAsia="宋体" w:cs="宋体"/>
          <w:snapToGrid w:val="0"/>
          <w:kern w:val="0"/>
          <w:sz w:val="21"/>
          <w:szCs w:val="21"/>
          <w:u w:val="single"/>
        </w:rPr>
        <w:t>对其投标担保全部不予退还；</w:t>
      </w:r>
    </w:p>
    <w:p>
      <w:pPr>
        <w:pageBreakBefore w:val="0"/>
        <w:wordWrap/>
        <w:overflowPunct/>
        <w:bidi w:val="0"/>
        <w:spacing w:line="360" w:lineRule="auto"/>
        <w:ind w:firstLine="420" w:firstLineChars="200"/>
        <w:rPr>
          <w:rFonts w:hint="eastAsia" w:ascii="宋体" w:hAnsi="宋体" w:eastAsia="宋体" w:cs="宋体"/>
          <w:snapToGrid w:val="0"/>
          <w:kern w:val="0"/>
          <w:sz w:val="21"/>
          <w:szCs w:val="21"/>
          <w:u w:val="single"/>
        </w:rPr>
      </w:pPr>
      <w:r>
        <w:rPr>
          <w:rFonts w:hint="eastAsia" w:ascii="宋体" w:hAnsi="宋体" w:eastAsia="宋体" w:cs="宋体"/>
          <w:snapToGrid w:val="0"/>
          <w:kern w:val="0"/>
          <w:sz w:val="21"/>
          <w:szCs w:val="21"/>
          <w:u w:val="single"/>
        </w:rPr>
        <w:t>（6）拟派项目负责人（兼施工负责人）在投标截止日有在其他在建合同工程上担任工程总承包项目负责人、施工负责人（含工程总承包项目中担任施工负责人）的情形，对其投标担保全部不予退还。</w:t>
      </w:r>
    </w:p>
    <w:p>
      <w:pPr>
        <w:pageBreakBefore w:val="0"/>
        <w:wordWrap/>
        <w:overflowPunct/>
        <w:bidi w:val="0"/>
        <w:spacing w:line="360" w:lineRule="auto"/>
        <w:ind w:firstLine="420" w:firstLineChars="200"/>
        <w:rPr>
          <w:rFonts w:hint="eastAsia" w:ascii="宋体" w:hAnsi="宋体" w:eastAsia="宋体" w:cs="宋体"/>
          <w:snapToGrid w:val="0"/>
          <w:kern w:val="0"/>
          <w:sz w:val="21"/>
          <w:szCs w:val="21"/>
        </w:rPr>
      </w:pPr>
      <w:r>
        <w:rPr>
          <w:rFonts w:hint="eastAsia" w:ascii="宋体" w:hAnsi="宋体" w:eastAsia="宋体" w:cs="宋体"/>
          <w:snapToGrid w:val="0"/>
          <w:kern w:val="0"/>
          <w:sz w:val="21"/>
          <w:szCs w:val="21"/>
        </w:rPr>
        <w:t>（7）投标人因同一行为涉及上述多种情形的，招标人按投标担保不予退还金额高的进行处理。</w:t>
      </w:r>
    </w:p>
    <w:p>
      <w:pPr>
        <w:pageBreakBefore w:val="0"/>
        <w:wordWrap/>
        <w:overflowPunct/>
        <w:bidi w:val="0"/>
        <w:snapToGrid w:val="0"/>
        <w:spacing w:line="360" w:lineRule="auto"/>
        <w:ind w:firstLine="420" w:firstLineChars="200"/>
        <w:rPr>
          <w:rFonts w:hint="eastAsia" w:ascii="宋体" w:hAnsi="宋体" w:eastAsia="宋体" w:cs="宋体"/>
          <w:snapToGrid w:val="0"/>
          <w:sz w:val="21"/>
          <w:szCs w:val="21"/>
        </w:rPr>
      </w:pPr>
      <w:r>
        <w:rPr>
          <w:rFonts w:hint="eastAsia" w:ascii="宋体" w:hAnsi="宋体" w:eastAsia="宋体" w:cs="宋体"/>
          <w:snapToGrid w:val="0"/>
          <w:sz w:val="21"/>
          <w:szCs w:val="21"/>
        </w:rPr>
        <w:t>3.4.5 投标人涉嫌违法违规或被投诉的，在调查处理期间，其投标担保暂不退还，待调查处理结果明确后，按有关规定办理。</w:t>
      </w:r>
    </w:p>
    <w:p>
      <w:pPr>
        <w:pageBreakBefore w:val="0"/>
        <w:wordWrap/>
        <w:overflowPunct/>
        <w:bidi w:val="0"/>
        <w:snapToGrid w:val="0"/>
        <w:spacing w:line="360" w:lineRule="auto"/>
        <w:ind w:firstLine="420" w:firstLineChars="200"/>
        <w:rPr>
          <w:rFonts w:hint="eastAsia" w:ascii="宋体" w:hAnsi="宋体" w:eastAsia="宋体" w:cs="宋体"/>
          <w:snapToGrid w:val="0"/>
          <w:sz w:val="21"/>
          <w:szCs w:val="21"/>
        </w:rPr>
      </w:pPr>
      <w:bookmarkStart w:id="393" w:name="_Toc16521939"/>
      <w:bookmarkStart w:id="394" w:name="_Toc283886216"/>
      <w:bookmarkStart w:id="395" w:name="_Toc372899833"/>
      <w:bookmarkStart w:id="396" w:name="_Toc282596271"/>
      <w:bookmarkStart w:id="397" w:name="_Toc144974521"/>
      <w:bookmarkStart w:id="398" w:name="_Toc152045553"/>
      <w:bookmarkStart w:id="399" w:name="_Toc288556258"/>
      <w:bookmarkStart w:id="400" w:name="_Toc283976507"/>
      <w:bookmarkStart w:id="401" w:name="_Toc179632571"/>
      <w:bookmarkStart w:id="402" w:name="_Toc9362"/>
      <w:bookmarkStart w:id="403" w:name="_Toc8305341"/>
      <w:bookmarkStart w:id="404" w:name="_Toc237768801"/>
      <w:bookmarkStart w:id="405" w:name="_Toc237769265"/>
      <w:bookmarkStart w:id="406" w:name="_Toc321925393"/>
      <w:bookmarkStart w:id="407" w:name="_Toc12097"/>
      <w:bookmarkStart w:id="408" w:name="_Toc394573904"/>
      <w:bookmarkStart w:id="409" w:name="_Toc372899710"/>
      <w:bookmarkStart w:id="410" w:name="_Toc28220"/>
      <w:bookmarkStart w:id="411" w:name="_Toc152042329"/>
      <w:r>
        <w:rPr>
          <w:rFonts w:hint="eastAsia" w:ascii="宋体" w:hAnsi="宋体" w:eastAsia="宋体" w:cs="宋体"/>
          <w:snapToGrid w:val="0"/>
          <w:sz w:val="21"/>
          <w:szCs w:val="21"/>
        </w:rPr>
        <w:t>3.5 备选投标方案</w:t>
      </w:r>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p>
    <w:p>
      <w:pPr>
        <w:pageBreakBefore w:val="0"/>
        <w:wordWrap/>
        <w:overflowPunct/>
        <w:bidi w:val="0"/>
        <w:snapToGrid w:val="0"/>
        <w:spacing w:line="360" w:lineRule="auto"/>
        <w:ind w:firstLine="420" w:firstLineChars="200"/>
        <w:rPr>
          <w:rFonts w:hint="eastAsia" w:ascii="宋体" w:hAnsi="宋体" w:eastAsia="宋体" w:cs="宋体"/>
          <w:snapToGrid w:val="0"/>
          <w:sz w:val="21"/>
          <w:szCs w:val="21"/>
        </w:rPr>
      </w:pPr>
      <w:r>
        <w:rPr>
          <w:rFonts w:hint="eastAsia" w:ascii="宋体" w:hAnsi="宋体" w:eastAsia="宋体" w:cs="宋体"/>
          <w:snapToGrid w:val="0"/>
          <w:sz w:val="21"/>
          <w:szCs w:val="21"/>
        </w:rPr>
        <w:t>除投标人须知前附表另有规定外，投标人不得递交备选投标方案。允许投标人递交备选投标方案的，只有中标人所递交的备选投标方案方可予以考虑。评标委员会认为中标人的备选投标方案优于其按照招标文件要求编制的投标方案的，招标人可以接受该备选投标方案。</w:t>
      </w:r>
    </w:p>
    <w:p>
      <w:pPr>
        <w:pageBreakBefore w:val="0"/>
        <w:wordWrap/>
        <w:overflowPunct/>
        <w:bidi w:val="0"/>
        <w:snapToGrid w:val="0"/>
        <w:spacing w:line="360" w:lineRule="auto"/>
        <w:ind w:firstLine="420" w:firstLineChars="200"/>
        <w:rPr>
          <w:rFonts w:hint="eastAsia" w:ascii="宋体" w:hAnsi="宋体" w:eastAsia="宋体" w:cs="宋体"/>
          <w:snapToGrid w:val="0"/>
          <w:sz w:val="21"/>
          <w:szCs w:val="21"/>
        </w:rPr>
      </w:pPr>
      <w:bookmarkStart w:id="412" w:name="_Toc7652"/>
      <w:bookmarkStart w:id="413" w:name="_Toc8305342"/>
      <w:bookmarkStart w:id="414" w:name="_Toc179632572"/>
      <w:bookmarkStart w:id="415" w:name="_Toc152042330"/>
      <w:bookmarkStart w:id="416" w:name="_Toc372899711"/>
      <w:bookmarkStart w:id="417" w:name="_Toc237769266"/>
      <w:bookmarkStart w:id="418" w:name="_Toc31141"/>
      <w:bookmarkStart w:id="419" w:name="_Toc394573905"/>
      <w:bookmarkStart w:id="420" w:name="_Toc16521940"/>
      <w:bookmarkStart w:id="421" w:name="_Toc237768802"/>
      <w:bookmarkStart w:id="422" w:name="_Toc283976508"/>
      <w:bookmarkStart w:id="423" w:name="_Toc152045554"/>
      <w:bookmarkStart w:id="424" w:name="_Toc321925394"/>
      <w:bookmarkStart w:id="425" w:name="_Toc372899834"/>
      <w:bookmarkStart w:id="426" w:name="_Toc144974522"/>
      <w:bookmarkStart w:id="427" w:name="_Toc288556259"/>
      <w:bookmarkStart w:id="428" w:name="_Toc282596272"/>
      <w:bookmarkStart w:id="429" w:name="_Toc283886217"/>
      <w:bookmarkStart w:id="430" w:name="_Toc1647"/>
      <w:r>
        <w:rPr>
          <w:rFonts w:hint="eastAsia" w:ascii="宋体" w:hAnsi="宋体" w:eastAsia="宋体" w:cs="宋体"/>
          <w:snapToGrid w:val="0"/>
          <w:sz w:val="21"/>
          <w:szCs w:val="21"/>
        </w:rPr>
        <w:t>3.6 投标文件的编制</w:t>
      </w:r>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p>
    <w:p>
      <w:pPr>
        <w:pageBreakBefore w:val="0"/>
        <w:wordWrap/>
        <w:overflowPunct/>
        <w:bidi w:val="0"/>
        <w:snapToGrid w:val="0"/>
        <w:spacing w:line="360" w:lineRule="auto"/>
        <w:ind w:firstLine="420" w:firstLineChars="200"/>
        <w:rPr>
          <w:rFonts w:hint="eastAsia" w:ascii="宋体" w:hAnsi="宋体" w:eastAsia="宋体" w:cs="宋体"/>
          <w:snapToGrid w:val="0"/>
          <w:sz w:val="21"/>
          <w:szCs w:val="21"/>
        </w:rPr>
      </w:pPr>
      <w:r>
        <w:rPr>
          <w:rFonts w:hint="eastAsia" w:ascii="宋体" w:hAnsi="宋体" w:eastAsia="宋体" w:cs="宋体"/>
          <w:snapToGrid w:val="0"/>
          <w:sz w:val="21"/>
          <w:szCs w:val="21"/>
        </w:rPr>
        <w:t>3.6.1投标文件应按招标文件提供的格式进行编写。投标文件其它格式要求见投标人须知前附表。</w:t>
      </w:r>
    </w:p>
    <w:p>
      <w:pPr>
        <w:pageBreakBefore w:val="0"/>
        <w:wordWrap/>
        <w:overflowPunct/>
        <w:bidi w:val="0"/>
        <w:spacing w:line="360" w:lineRule="auto"/>
        <w:ind w:firstLine="440" w:firstLineChars="200"/>
        <w:rPr>
          <w:rFonts w:hint="eastAsia" w:ascii="宋体" w:hAnsi="宋体" w:eastAsia="宋体" w:cs="宋体"/>
          <w:snapToGrid w:val="0"/>
          <w:kern w:val="0"/>
          <w:szCs w:val="21"/>
        </w:rPr>
      </w:pPr>
      <w:bookmarkStart w:id="431" w:name="_Toc16521941"/>
      <w:bookmarkStart w:id="432" w:name="_Toc29065"/>
      <w:bookmarkStart w:id="433" w:name="_Toc152045555"/>
      <w:bookmarkStart w:id="434" w:name="_Toc16941"/>
      <w:bookmarkStart w:id="435" w:name="_Toc24799"/>
      <w:bookmarkStart w:id="436" w:name="_Toc8305343"/>
      <w:bookmarkStart w:id="437" w:name="_Toc152042331"/>
      <w:bookmarkStart w:id="438" w:name="_Toc144974523"/>
      <w:r>
        <w:rPr>
          <w:rFonts w:hint="eastAsia" w:ascii="宋体" w:hAnsi="宋体" w:eastAsia="宋体" w:cs="宋体"/>
          <w:snapToGrid w:val="0"/>
          <w:kern w:val="0"/>
          <w:szCs w:val="21"/>
        </w:rPr>
        <w:t xml:space="preserve">3.6.2 </w:t>
      </w:r>
      <w:r>
        <w:rPr>
          <w:rFonts w:hint="eastAsia" w:ascii="宋体" w:hAnsi="宋体" w:eastAsia="宋体" w:cs="宋体"/>
          <w:b/>
          <w:snapToGrid w:val="0"/>
          <w:kern w:val="0"/>
          <w:szCs w:val="21"/>
        </w:rPr>
        <w:t>投标文件应用不褪色的材料书写或打印，招标文件格式注明签署或盖章的，投标人（如为联合体投标，则联合体牵头人）均应按要求签署或盖章（联合体协议书须由联合体各方按要求签署或盖章）。投标文件应尽量避免涂改、行间插字或删除。如果出现上述情况，改动之处应加盖单位章。由三门投标编制 4.0.2.8 版本打印生成的投标文件不得改动。</w:t>
      </w:r>
    </w:p>
    <w:p>
      <w:pPr>
        <w:pStyle w:val="6"/>
        <w:pageBreakBefore w:val="0"/>
        <w:wordWrap/>
        <w:overflowPunct/>
        <w:bidi w:val="0"/>
        <w:snapToGrid w:val="0"/>
        <w:spacing w:line="360" w:lineRule="auto"/>
        <w:ind w:left="0" w:right="0" w:firstLine="422" w:firstLineChars="200"/>
        <w:jc w:val="left"/>
        <w:rPr>
          <w:rFonts w:hint="eastAsia" w:ascii="宋体" w:hAnsi="宋体" w:eastAsia="宋体" w:cs="宋体"/>
          <w:snapToGrid w:val="0"/>
          <w:sz w:val="21"/>
          <w:szCs w:val="21"/>
        </w:rPr>
      </w:pPr>
      <w:bookmarkStart w:id="439" w:name="_Toc14512"/>
      <w:r>
        <w:rPr>
          <w:rFonts w:hint="eastAsia" w:ascii="宋体" w:hAnsi="宋体" w:eastAsia="宋体" w:cs="宋体"/>
          <w:snapToGrid w:val="0"/>
          <w:sz w:val="21"/>
          <w:szCs w:val="21"/>
        </w:rPr>
        <w:t>4. 投标</w:t>
      </w:r>
      <w:bookmarkEnd w:id="431"/>
      <w:bookmarkEnd w:id="432"/>
      <w:bookmarkEnd w:id="433"/>
      <w:bookmarkEnd w:id="434"/>
      <w:bookmarkEnd w:id="435"/>
      <w:bookmarkEnd w:id="436"/>
      <w:bookmarkEnd w:id="437"/>
      <w:bookmarkEnd w:id="438"/>
      <w:bookmarkEnd w:id="439"/>
    </w:p>
    <w:p>
      <w:pPr>
        <w:pageBreakBefore w:val="0"/>
        <w:wordWrap/>
        <w:overflowPunct/>
        <w:bidi w:val="0"/>
        <w:snapToGrid w:val="0"/>
        <w:spacing w:line="360" w:lineRule="auto"/>
        <w:ind w:firstLine="420" w:firstLineChars="200"/>
        <w:rPr>
          <w:rFonts w:hint="eastAsia" w:ascii="宋体" w:hAnsi="宋体" w:eastAsia="宋体" w:cs="宋体"/>
          <w:snapToGrid w:val="0"/>
          <w:sz w:val="21"/>
          <w:szCs w:val="21"/>
        </w:rPr>
      </w:pPr>
      <w:bookmarkStart w:id="440" w:name="_Toc237768804"/>
      <w:bookmarkStart w:id="441" w:name="_Toc179632574"/>
      <w:bookmarkStart w:id="442" w:name="_Toc237769268"/>
      <w:bookmarkStart w:id="443" w:name="_Toc152042332"/>
      <w:bookmarkStart w:id="444" w:name="_Toc152045556"/>
      <w:bookmarkStart w:id="445" w:name="_Toc394573907"/>
      <w:bookmarkStart w:id="446" w:name="_Toc372899713"/>
      <w:bookmarkStart w:id="447" w:name="_Toc144974524"/>
      <w:bookmarkStart w:id="448" w:name="_Toc283976510"/>
      <w:bookmarkStart w:id="449" w:name="_Toc288556261"/>
      <w:bookmarkStart w:id="450" w:name="_Toc282596274"/>
      <w:bookmarkStart w:id="451" w:name="_Toc283886219"/>
      <w:bookmarkStart w:id="452" w:name="_Toc321925396"/>
      <w:bookmarkStart w:id="453" w:name="_Toc372899836"/>
      <w:bookmarkStart w:id="454" w:name="_Toc16521942"/>
      <w:bookmarkStart w:id="455" w:name="_Toc8305344"/>
      <w:bookmarkStart w:id="456" w:name="_Toc13671"/>
      <w:bookmarkStart w:id="457" w:name="_Toc7680"/>
      <w:bookmarkStart w:id="458" w:name="_Toc17818"/>
      <w:r>
        <w:rPr>
          <w:rFonts w:hint="eastAsia" w:ascii="宋体" w:hAnsi="宋体" w:eastAsia="宋体" w:cs="宋体"/>
          <w:snapToGrid w:val="0"/>
          <w:sz w:val="21"/>
          <w:szCs w:val="21"/>
        </w:rPr>
        <w:t>4.1 投标文件的</w:t>
      </w:r>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r>
        <w:rPr>
          <w:rFonts w:hint="eastAsia" w:ascii="宋体" w:hAnsi="宋体" w:eastAsia="宋体" w:cs="宋体"/>
          <w:snapToGrid w:val="0"/>
          <w:sz w:val="21"/>
          <w:szCs w:val="21"/>
        </w:rPr>
        <w:t>递交</w:t>
      </w:r>
      <w:bookmarkEnd w:id="454"/>
      <w:bookmarkEnd w:id="455"/>
      <w:bookmarkEnd w:id="456"/>
      <w:bookmarkEnd w:id="457"/>
      <w:bookmarkEnd w:id="458"/>
    </w:p>
    <w:p>
      <w:pPr>
        <w:pageBreakBefore w:val="0"/>
        <w:wordWrap/>
        <w:overflowPunct/>
        <w:bidi w:val="0"/>
        <w:snapToGrid w:val="0"/>
        <w:spacing w:line="360" w:lineRule="auto"/>
        <w:ind w:firstLine="420" w:firstLineChars="200"/>
        <w:rPr>
          <w:rFonts w:hint="eastAsia" w:ascii="宋体" w:hAnsi="宋体" w:eastAsia="宋体" w:cs="宋体"/>
          <w:snapToGrid w:val="0"/>
          <w:sz w:val="21"/>
          <w:szCs w:val="21"/>
        </w:rPr>
      </w:pPr>
      <w:r>
        <w:rPr>
          <w:rFonts w:hint="eastAsia" w:ascii="宋体" w:hAnsi="宋体" w:eastAsia="宋体" w:cs="宋体"/>
          <w:snapToGrid w:val="0"/>
          <w:sz w:val="21"/>
          <w:szCs w:val="21"/>
        </w:rPr>
        <w:t>4.1.1 投标人</w:t>
      </w:r>
      <w:r>
        <w:rPr>
          <w:rFonts w:hint="eastAsia" w:ascii="宋体" w:hAnsi="宋体" w:eastAsia="宋体" w:cs="宋体"/>
          <w:b/>
          <w:bCs/>
          <w:snapToGrid w:val="0"/>
          <w:sz w:val="21"/>
          <w:szCs w:val="21"/>
          <w:lang w:val="en-US" w:eastAsia="zh-CN"/>
        </w:rPr>
        <w:t>（如为联合体投标，指联合体牵头人）</w:t>
      </w:r>
      <w:r>
        <w:rPr>
          <w:rFonts w:hint="eastAsia" w:ascii="宋体" w:hAnsi="宋体" w:eastAsia="宋体" w:cs="宋体"/>
          <w:snapToGrid w:val="0"/>
          <w:sz w:val="21"/>
          <w:szCs w:val="21"/>
        </w:rPr>
        <w:t>应在投标人须知前附表第2.1项规定的投标截止时间前上传投标文件。</w:t>
      </w:r>
    </w:p>
    <w:p>
      <w:pPr>
        <w:pageBreakBefore w:val="0"/>
        <w:wordWrap/>
        <w:overflowPunct/>
        <w:bidi w:val="0"/>
        <w:snapToGrid w:val="0"/>
        <w:spacing w:line="360" w:lineRule="auto"/>
        <w:ind w:firstLine="420" w:firstLineChars="200"/>
        <w:rPr>
          <w:rFonts w:hint="eastAsia" w:ascii="宋体" w:hAnsi="宋体" w:eastAsia="宋体" w:cs="宋体"/>
          <w:snapToGrid w:val="0"/>
          <w:sz w:val="21"/>
          <w:szCs w:val="21"/>
        </w:rPr>
      </w:pPr>
      <w:r>
        <w:rPr>
          <w:rFonts w:hint="eastAsia" w:ascii="宋体" w:hAnsi="宋体" w:eastAsia="宋体" w:cs="宋体"/>
          <w:snapToGrid w:val="0"/>
          <w:sz w:val="21"/>
          <w:szCs w:val="21"/>
        </w:rPr>
        <w:t>4.1.2 投标人</w:t>
      </w:r>
      <w:r>
        <w:rPr>
          <w:rFonts w:hint="eastAsia" w:ascii="宋体" w:hAnsi="宋体" w:eastAsia="宋体" w:cs="宋体"/>
          <w:b/>
          <w:bCs/>
          <w:snapToGrid w:val="0"/>
          <w:sz w:val="21"/>
          <w:szCs w:val="21"/>
          <w:lang w:val="en-US" w:eastAsia="zh-CN"/>
        </w:rPr>
        <w:t>（如为联合体投标，指联合体牵头人）</w:t>
      </w:r>
      <w:r>
        <w:rPr>
          <w:rFonts w:hint="eastAsia" w:ascii="宋体" w:hAnsi="宋体" w:eastAsia="宋体" w:cs="宋体"/>
          <w:snapToGrid w:val="0"/>
          <w:sz w:val="21"/>
          <w:szCs w:val="21"/>
        </w:rPr>
        <w:t>递交投标文件的地点：见投标人须知前附表。</w:t>
      </w:r>
    </w:p>
    <w:p>
      <w:pPr>
        <w:pageBreakBefore w:val="0"/>
        <w:wordWrap/>
        <w:overflowPunct/>
        <w:bidi w:val="0"/>
        <w:snapToGrid w:val="0"/>
        <w:spacing w:line="360" w:lineRule="auto"/>
        <w:ind w:firstLine="420" w:firstLineChars="200"/>
        <w:rPr>
          <w:rFonts w:hint="eastAsia" w:ascii="宋体" w:hAnsi="宋体" w:eastAsia="宋体" w:cs="宋体"/>
          <w:snapToGrid w:val="0"/>
          <w:sz w:val="21"/>
          <w:szCs w:val="21"/>
        </w:rPr>
      </w:pPr>
      <w:r>
        <w:rPr>
          <w:rFonts w:hint="eastAsia" w:ascii="宋体" w:hAnsi="宋体" w:eastAsia="宋体" w:cs="宋体"/>
          <w:snapToGrid w:val="0"/>
          <w:sz w:val="21"/>
          <w:szCs w:val="21"/>
        </w:rPr>
        <w:t>4.1.3 除投标人须知前附表另有规定外，投标人</w:t>
      </w:r>
      <w:r>
        <w:rPr>
          <w:rFonts w:hint="eastAsia" w:ascii="宋体" w:hAnsi="宋体" w:eastAsia="宋体" w:cs="宋体"/>
          <w:b/>
          <w:bCs/>
          <w:snapToGrid w:val="0"/>
          <w:sz w:val="21"/>
          <w:szCs w:val="21"/>
          <w:lang w:val="en-US" w:eastAsia="zh-CN"/>
        </w:rPr>
        <w:t>（如为联合体投标，指联合体牵头人）</w:t>
      </w:r>
      <w:r>
        <w:rPr>
          <w:rFonts w:hint="eastAsia" w:ascii="宋体" w:hAnsi="宋体" w:eastAsia="宋体" w:cs="宋体"/>
          <w:snapToGrid w:val="0"/>
          <w:sz w:val="21"/>
          <w:szCs w:val="21"/>
        </w:rPr>
        <w:t>所递交的投标文件不予退还。</w:t>
      </w:r>
    </w:p>
    <w:p>
      <w:pPr>
        <w:pageBreakBefore w:val="0"/>
        <w:wordWrap/>
        <w:overflowPunct/>
        <w:bidi w:val="0"/>
        <w:snapToGrid w:val="0"/>
        <w:spacing w:line="360" w:lineRule="auto"/>
        <w:ind w:firstLine="420" w:firstLineChars="200"/>
        <w:rPr>
          <w:rFonts w:hint="eastAsia" w:ascii="宋体" w:hAnsi="宋体" w:eastAsia="宋体" w:cs="宋体"/>
          <w:snapToGrid w:val="0"/>
          <w:sz w:val="21"/>
          <w:szCs w:val="21"/>
        </w:rPr>
      </w:pPr>
      <w:r>
        <w:rPr>
          <w:rFonts w:hint="eastAsia" w:ascii="宋体" w:hAnsi="宋体" w:eastAsia="宋体" w:cs="宋体"/>
          <w:snapToGrid w:val="0"/>
          <w:sz w:val="21"/>
          <w:szCs w:val="21"/>
        </w:rPr>
        <w:t>4.1.4 招标人（三门县工程建设电子交易平台）收到投标文件后，向投标人发出确认投标成功的提示。</w:t>
      </w:r>
    </w:p>
    <w:p>
      <w:pPr>
        <w:pageBreakBefore w:val="0"/>
        <w:wordWrap/>
        <w:overflowPunct/>
        <w:bidi w:val="0"/>
        <w:snapToGrid w:val="0"/>
        <w:spacing w:line="360" w:lineRule="auto"/>
        <w:ind w:firstLine="420" w:firstLineChars="200"/>
        <w:rPr>
          <w:rFonts w:hint="eastAsia" w:ascii="宋体" w:hAnsi="宋体" w:eastAsia="宋体" w:cs="宋体"/>
          <w:snapToGrid w:val="0"/>
          <w:sz w:val="21"/>
          <w:szCs w:val="21"/>
        </w:rPr>
      </w:pPr>
      <w:r>
        <w:rPr>
          <w:rFonts w:hint="eastAsia" w:ascii="宋体" w:hAnsi="宋体" w:eastAsia="宋体" w:cs="宋体"/>
          <w:snapToGrid w:val="0"/>
          <w:sz w:val="21"/>
          <w:szCs w:val="21"/>
        </w:rPr>
        <w:t>4.1.5逾期送达的或者未上传指定系统的，视为投标文件未上传。</w:t>
      </w:r>
    </w:p>
    <w:p>
      <w:pPr>
        <w:pageBreakBefore w:val="0"/>
        <w:wordWrap/>
        <w:overflowPunct/>
        <w:bidi w:val="0"/>
        <w:snapToGrid w:val="0"/>
        <w:spacing w:line="360" w:lineRule="auto"/>
        <w:ind w:firstLine="420" w:firstLineChars="200"/>
        <w:rPr>
          <w:rFonts w:hint="eastAsia" w:ascii="宋体" w:hAnsi="宋体" w:eastAsia="宋体" w:cs="宋体"/>
          <w:snapToGrid w:val="0"/>
          <w:sz w:val="21"/>
          <w:szCs w:val="21"/>
        </w:rPr>
      </w:pPr>
      <w:bookmarkStart w:id="459" w:name="_Toc152045557"/>
      <w:bookmarkStart w:id="460" w:name="_Toc237768805"/>
      <w:bookmarkStart w:id="461" w:name="_Toc152042333"/>
      <w:bookmarkStart w:id="462" w:name="_Toc282596275"/>
      <w:bookmarkStart w:id="463" w:name="_Toc372899837"/>
      <w:bookmarkStart w:id="464" w:name="_Toc179632575"/>
      <w:bookmarkStart w:id="465" w:name="_Toc321925397"/>
      <w:bookmarkStart w:id="466" w:name="_Toc144974525"/>
      <w:bookmarkStart w:id="467" w:name="_Toc283886220"/>
      <w:bookmarkStart w:id="468" w:name="_Toc237769269"/>
      <w:bookmarkStart w:id="469" w:name="_Toc394573908"/>
      <w:bookmarkStart w:id="470" w:name="_Toc283976511"/>
      <w:bookmarkStart w:id="471" w:name="_Toc288556262"/>
      <w:bookmarkStart w:id="472" w:name="_Toc372899714"/>
      <w:bookmarkStart w:id="473" w:name="_Toc26509"/>
      <w:bookmarkStart w:id="474" w:name="_Toc18742"/>
      <w:bookmarkStart w:id="475" w:name="_Toc8312"/>
      <w:bookmarkStart w:id="476" w:name="_Toc8305345"/>
      <w:bookmarkStart w:id="477" w:name="_Toc16521943"/>
      <w:r>
        <w:rPr>
          <w:rFonts w:hint="eastAsia" w:ascii="宋体" w:hAnsi="宋体" w:eastAsia="宋体" w:cs="宋体"/>
          <w:snapToGrid w:val="0"/>
          <w:sz w:val="21"/>
          <w:szCs w:val="21"/>
        </w:rPr>
        <w:t>4.2 投标文件的</w:t>
      </w:r>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r>
        <w:rPr>
          <w:rFonts w:hint="eastAsia" w:ascii="宋体" w:hAnsi="宋体" w:eastAsia="宋体" w:cs="宋体"/>
          <w:snapToGrid w:val="0"/>
          <w:sz w:val="21"/>
          <w:szCs w:val="21"/>
        </w:rPr>
        <w:t>修改与撤回</w:t>
      </w:r>
      <w:bookmarkEnd w:id="473"/>
      <w:bookmarkEnd w:id="474"/>
      <w:bookmarkEnd w:id="475"/>
      <w:bookmarkEnd w:id="476"/>
      <w:bookmarkEnd w:id="477"/>
    </w:p>
    <w:p>
      <w:pPr>
        <w:pageBreakBefore w:val="0"/>
        <w:wordWrap/>
        <w:overflowPunct/>
        <w:bidi w:val="0"/>
        <w:snapToGrid w:val="0"/>
        <w:spacing w:line="360" w:lineRule="auto"/>
        <w:ind w:firstLine="420" w:firstLineChars="200"/>
        <w:rPr>
          <w:rFonts w:hint="eastAsia" w:ascii="宋体" w:hAnsi="宋体" w:eastAsia="宋体" w:cs="宋体"/>
          <w:snapToGrid w:val="0"/>
          <w:sz w:val="21"/>
          <w:szCs w:val="21"/>
        </w:rPr>
      </w:pPr>
      <w:r>
        <w:rPr>
          <w:rFonts w:hint="eastAsia" w:ascii="宋体" w:hAnsi="宋体" w:eastAsia="宋体" w:cs="宋体"/>
          <w:snapToGrid w:val="0"/>
          <w:sz w:val="21"/>
          <w:szCs w:val="21"/>
        </w:rPr>
        <w:t>4.2.1 在投标人须知前附表第2.1项规定的投标截止时间前，投标人</w:t>
      </w:r>
      <w:r>
        <w:rPr>
          <w:rFonts w:hint="eastAsia" w:ascii="宋体" w:hAnsi="宋体" w:eastAsia="宋体" w:cs="宋体"/>
          <w:b/>
          <w:bCs/>
          <w:snapToGrid w:val="0"/>
          <w:sz w:val="21"/>
          <w:szCs w:val="21"/>
          <w:lang w:val="en-US" w:eastAsia="zh-CN"/>
        </w:rPr>
        <w:t>（如为联合体投标，指联合体牵头人）</w:t>
      </w:r>
      <w:r>
        <w:rPr>
          <w:rFonts w:hint="eastAsia" w:ascii="宋体" w:hAnsi="宋体" w:eastAsia="宋体" w:cs="宋体"/>
          <w:snapToGrid w:val="0"/>
          <w:sz w:val="21"/>
          <w:szCs w:val="21"/>
        </w:rPr>
        <w:t>可以修改或撤回已递交的电子投标文件。</w:t>
      </w:r>
    </w:p>
    <w:p>
      <w:pPr>
        <w:pageBreakBefore w:val="0"/>
        <w:wordWrap/>
        <w:overflowPunct/>
        <w:bidi w:val="0"/>
        <w:snapToGrid w:val="0"/>
        <w:spacing w:line="360" w:lineRule="auto"/>
        <w:ind w:firstLine="420" w:firstLineChars="200"/>
        <w:rPr>
          <w:rFonts w:hint="eastAsia" w:ascii="宋体" w:hAnsi="宋体" w:eastAsia="宋体" w:cs="宋体"/>
          <w:snapToGrid w:val="0"/>
          <w:sz w:val="21"/>
          <w:szCs w:val="21"/>
        </w:rPr>
      </w:pPr>
      <w:bookmarkStart w:id="478" w:name="_Toc16521944"/>
      <w:bookmarkStart w:id="479" w:name="_Toc152045559"/>
      <w:bookmarkStart w:id="480" w:name="_Toc8305346"/>
      <w:bookmarkStart w:id="481" w:name="_Toc144974527"/>
      <w:bookmarkStart w:id="482" w:name="_Toc11958"/>
      <w:bookmarkStart w:id="483" w:name="_Toc152042335"/>
      <w:r>
        <w:rPr>
          <w:rFonts w:hint="eastAsia" w:ascii="宋体" w:hAnsi="宋体" w:eastAsia="宋体" w:cs="宋体"/>
          <w:snapToGrid w:val="0"/>
          <w:sz w:val="21"/>
          <w:szCs w:val="21"/>
        </w:rPr>
        <w:t>4.2.2 投标人</w:t>
      </w:r>
      <w:r>
        <w:rPr>
          <w:rFonts w:hint="eastAsia" w:ascii="宋体" w:hAnsi="宋体" w:eastAsia="宋体" w:cs="宋体"/>
          <w:b/>
          <w:bCs/>
          <w:snapToGrid w:val="0"/>
          <w:sz w:val="21"/>
          <w:szCs w:val="21"/>
          <w:lang w:val="en-US" w:eastAsia="zh-CN"/>
        </w:rPr>
        <w:t>（如为联合体投标，指联合体牵头人）</w:t>
      </w:r>
      <w:r>
        <w:rPr>
          <w:rFonts w:hint="eastAsia" w:ascii="宋体" w:hAnsi="宋体" w:eastAsia="宋体" w:cs="宋体"/>
          <w:snapToGrid w:val="0"/>
          <w:sz w:val="21"/>
          <w:szCs w:val="21"/>
        </w:rPr>
        <w:t>上传修改后的投标文件应在投标截止时间前进行。投标人</w:t>
      </w:r>
      <w:r>
        <w:rPr>
          <w:rFonts w:hint="eastAsia" w:ascii="宋体" w:hAnsi="宋体" w:eastAsia="宋体" w:cs="宋体"/>
          <w:b/>
          <w:bCs/>
          <w:snapToGrid w:val="0"/>
          <w:sz w:val="21"/>
          <w:szCs w:val="21"/>
          <w:lang w:val="en-US" w:eastAsia="zh-CN"/>
        </w:rPr>
        <w:t>（如为联合体投标，指联合体牵头人）</w:t>
      </w:r>
      <w:r>
        <w:rPr>
          <w:rFonts w:hint="eastAsia" w:ascii="宋体" w:hAnsi="宋体" w:eastAsia="宋体" w:cs="宋体"/>
          <w:snapToGrid w:val="0"/>
          <w:sz w:val="21"/>
          <w:szCs w:val="21"/>
        </w:rPr>
        <w:t>应先撤回已上传的电子投标文件，再上传修改后重新生成后缀名为“.已加密投标文件”的电子投标文件，并保证在投标截止时间前完成上传。</w:t>
      </w:r>
    </w:p>
    <w:p>
      <w:pPr>
        <w:pStyle w:val="6"/>
        <w:pageBreakBefore w:val="0"/>
        <w:wordWrap/>
        <w:overflowPunct/>
        <w:bidi w:val="0"/>
        <w:snapToGrid w:val="0"/>
        <w:spacing w:line="360" w:lineRule="auto"/>
        <w:ind w:left="0" w:right="0" w:firstLine="422" w:firstLineChars="200"/>
        <w:jc w:val="left"/>
        <w:rPr>
          <w:rFonts w:hint="eastAsia" w:ascii="宋体" w:hAnsi="宋体" w:eastAsia="宋体" w:cs="宋体"/>
          <w:snapToGrid w:val="0"/>
          <w:sz w:val="21"/>
          <w:szCs w:val="21"/>
        </w:rPr>
      </w:pPr>
      <w:bookmarkStart w:id="484" w:name="_Toc8476"/>
      <w:bookmarkStart w:id="485" w:name="_Toc10424"/>
      <w:bookmarkStart w:id="486" w:name="_Toc3862"/>
      <w:r>
        <w:rPr>
          <w:rFonts w:hint="eastAsia" w:ascii="宋体" w:hAnsi="宋体" w:eastAsia="宋体" w:cs="宋体"/>
          <w:snapToGrid w:val="0"/>
          <w:sz w:val="21"/>
          <w:szCs w:val="21"/>
        </w:rPr>
        <w:t>5. 开标</w:t>
      </w:r>
      <w:bookmarkEnd w:id="478"/>
      <w:bookmarkEnd w:id="479"/>
      <w:bookmarkEnd w:id="480"/>
      <w:bookmarkEnd w:id="481"/>
      <w:bookmarkEnd w:id="482"/>
      <w:bookmarkEnd w:id="483"/>
      <w:bookmarkEnd w:id="484"/>
      <w:bookmarkEnd w:id="485"/>
      <w:bookmarkEnd w:id="486"/>
    </w:p>
    <w:p>
      <w:pPr>
        <w:pageBreakBefore w:val="0"/>
        <w:wordWrap/>
        <w:overflowPunct/>
        <w:bidi w:val="0"/>
        <w:snapToGrid w:val="0"/>
        <w:spacing w:line="360" w:lineRule="auto"/>
        <w:ind w:firstLine="420" w:firstLineChars="200"/>
        <w:rPr>
          <w:rFonts w:hint="eastAsia" w:ascii="宋体" w:hAnsi="宋体" w:eastAsia="宋体" w:cs="宋体"/>
          <w:snapToGrid w:val="0"/>
          <w:sz w:val="21"/>
          <w:szCs w:val="21"/>
        </w:rPr>
      </w:pPr>
      <w:bookmarkStart w:id="487" w:name="_Toc237768808"/>
      <w:bookmarkStart w:id="488" w:name="_Toc372899717"/>
      <w:bookmarkStart w:id="489" w:name="_Toc152042336"/>
      <w:bookmarkStart w:id="490" w:name="_Toc283976514"/>
      <w:bookmarkStart w:id="491" w:name="_Toc16521945"/>
      <w:bookmarkStart w:id="492" w:name="_Toc152045560"/>
      <w:bookmarkStart w:id="493" w:name="_Toc321925400"/>
      <w:bookmarkStart w:id="494" w:name="_Toc283886223"/>
      <w:bookmarkStart w:id="495" w:name="_Toc7998"/>
      <w:bookmarkStart w:id="496" w:name="_Toc18046"/>
      <w:bookmarkStart w:id="497" w:name="_Toc372899840"/>
      <w:bookmarkStart w:id="498" w:name="_Toc26962"/>
      <w:bookmarkStart w:id="499" w:name="_Toc237769272"/>
      <w:bookmarkStart w:id="500" w:name="_Toc288556265"/>
      <w:bookmarkStart w:id="501" w:name="_Toc179632578"/>
      <w:bookmarkStart w:id="502" w:name="_Toc144974528"/>
      <w:bookmarkStart w:id="503" w:name="_Toc394573911"/>
      <w:bookmarkStart w:id="504" w:name="_Toc282596278"/>
      <w:bookmarkStart w:id="505" w:name="_Toc8305347"/>
      <w:r>
        <w:rPr>
          <w:rFonts w:hint="eastAsia" w:ascii="宋体" w:hAnsi="宋体" w:eastAsia="宋体" w:cs="宋体"/>
          <w:snapToGrid w:val="0"/>
          <w:sz w:val="21"/>
          <w:szCs w:val="21"/>
        </w:rPr>
        <w:t>5.1 开标时间和地点</w:t>
      </w:r>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p>
    <w:p>
      <w:pPr>
        <w:pageBreakBefore w:val="0"/>
        <w:wordWrap/>
        <w:overflowPunct/>
        <w:bidi w:val="0"/>
        <w:snapToGrid w:val="0"/>
        <w:spacing w:line="360" w:lineRule="auto"/>
        <w:ind w:firstLine="420" w:firstLineChars="200"/>
        <w:rPr>
          <w:rFonts w:hint="eastAsia" w:ascii="宋体" w:hAnsi="宋体" w:eastAsia="宋体" w:cs="宋体"/>
          <w:snapToGrid w:val="0"/>
          <w:sz w:val="21"/>
          <w:szCs w:val="21"/>
        </w:rPr>
      </w:pPr>
      <w:r>
        <w:rPr>
          <w:rFonts w:hint="eastAsia" w:ascii="宋体" w:hAnsi="宋体" w:eastAsia="宋体" w:cs="宋体"/>
          <w:snapToGrid w:val="0"/>
          <w:sz w:val="21"/>
          <w:szCs w:val="21"/>
        </w:rPr>
        <w:t>招标人在投标人须知前附表第2.1项规定的投标截止时间（开标时间）和投标人</w:t>
      </w:r>
      <w:r>
        <w:rPr>
          <w:rFonts w:hint="eastAsia" w:ascii="宋体" w:hAnsi="宋体" w:eastAsia="宋体" w:cs="宋体"/>
          <w:b/>
          <w:bCs/>
          <w:snapToGrid w:val="0"/>
          <w:sz w:val="21"/>
          <w:szCs w:val="21"/>
          <w:lang w:val="en-US" w:eastAsia="zh-CN"/>
        </w:rPr>
        <w:t>（如为联合体投标，指联合体牵头人）</w:t>
      </w:r>
      <w:r>
        <w:rPr>
          <w:rFonts w:hint="eastAsia" w:ascii="宋体" w:hAnsi="宋体" w:eastAsia="宋体" w:cs="宋体"/>
          <w:snapToGrid w:val="0"/>
          <w:sz w:val="21"/>
          <w:szCs w:val="21"/>
        </w:rPr>
        <w:t>须知前附表规定的地点公开开标，</w:t>
      </w:r>
      <w:r>
        <w:rPr>
          <w:rFonts w:hint="eastAsia" w:ascii="宋体" w:hAnsi="宋体" w:eastAsia="宋体" w:cs="宋体"/>
          <w:snapToGrid w:val="0"/>
          <w:sz w:val="21"/>
          <w:szCs w:val="21"/>
          <w:lang w:val="en-US"/>
        </w:rPr>
        <w:t>投标人无需到场。</w:t>
      </w:r>
    </w:p>
    <w:p>
      <w:pPr>
        <w:pageBreakBefore w:val="0"/>
        <w:wordWrap/>
        <w:overflowPunct/>
        <w:bidi w:val="0"/>
        <w:snapToGrid w:val="0"/>
        <w:spacing w:line="360" w:lineRule="auto"/>
        <w:ind w:firstLine="420" w:firstLineChars="200"/>
        <w:rPr>
          <w:rFonts w:hint="eastAsia" w:ascii="宋体" w:hAnsi="宋体" w:eastAsia="宋体" w:cs="宋体"/>
          <w:snapToGrid w:val="0"/>
          <w:sz w:val="21"/>
          <w:szCs w:val="21"/>
        </w:rPr>
      </w:pPr>
      <w:bookmarkStart w:id="506" w:name="_Toc288556266"/>
      <w:bookmarkStart w:id="507" w:name="_Toc283976515"/>
      <w:bookmarkStart w:id="508" w:name="_Toc372899718"/>
      <w:bookmarkStart w:id="509" w:name="_Toc179632579"/>
      <w:bookmarkStart w:id="510" w:name="_Toc237768809"/>
      <w:bookmarkStart w:id="511" w:name="_Toc152042337"/>
      <w:bookmarkStart w:id="512" w:name="_Toc10048"/>
      <w:bookmarkStart w:id="513" w:name="_Toc394573912"/>
      <w:bookmarkStart w:id="514" w:name="_Toc372899841"/>
      <w:bookmarkStart w:id="515" w:name="_Toc16521946"/>
      <w:bookmarkStart w:id="516" w:name="_Toc144974529"/>
      <w:bookmarkStart w:id="517" w:name="_Toc237769273"/>
      <w:bookmarkStart w:id="518" w:name="_Toc283886224"/>
      <w:bookmarkStart w:id="519" w:name="_Toc152045561"/>
      <w:bookmarkStart w:id="520" w:name="_Toc14947"/>
      <w:bookmarkStart w:id="521" w:name="_Toc8305348"/>
      <w:bookmarkStart w:id="522" w:name="_Toc16922"/>
      <w:bookmarkStart w:id="523" w:name="_Toc282596279"/>
      <w:bookmarkStart w:id="524" w:name="_Toc321925401"/>
      <w:r>
        <w:rPr>
          <w:rFonts w:hint="eastAsia" w:ascii="宋体" w:hAnsi="宋体" w:eastAsia="宋体" w:cs="宋体"/>
          <w:snapToGrid w:val="0"/>
          <w:sz w:val="21"/>
          <w:szCs w:val="21"/>
        </w:rPr>
        <w:t>5.2 开标程序</w:t>
      </w:r>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p>
    <w:p>
      <w:pPr>
        <w:pageBreakBefore w:val="0"/>
        <w:wordWrap/>
        <w:overflowPunct/>
        <w:bidi w:val="0"/>
        <w:snapToGrid w:val="0"/>
        <w:spacing w:line="360" w:lineRule="auto"/>
        <w:ind w:firstLine="420" w:firstLineChars="200"/>
        <w:rPr>
          <w:rFonts w:hint="eastAsia" w:ascii="宋体" w:hAnsi="宋体" w:eastAsia="宋体" w:cs="宋体"/>
          <w:snapToGrid w:val="0"/>
          <w:sz w:val="21"/>
          <w:szCs w:val="21"/>
        </w:rPr>
      </w:pPr>
      <w:r>
        <w:rPr>
          <w:rFonts w:hint="eastAsia" w:ascii="宋体" w:hAnsi="宋体" w:eastAsia="宋体" w:cs="宋体"/>
          <w:snapToGrid w:val="0"/>
          <w:sz w:val="21"/>
          <w:szCs w:val="21"/>
        </w:rPr>
        <w:t>招标人按投标人须知前附表要求开标。</w:t>
      </w:r>
    </w:p>
    <w:p>
      <w:pPr>
        <w:pStyle w:val="6"/>
        <w:pageBreakBefore w:val="0"/>
        <w:wordWrap/>
        <w:overflowPunct/>
        <w:bidi w:val="0"/>
        <w:snapToGrid w:val="0"/>
        <w:spacing w:line="360" w:lineRule="auto"/>
        <w:ind w:left="0" w:right="0" w:firstLine="422" w:firstLineChars="200"/>
        <w:jc w:val="left"/>
        <w:rPr>
          <w:rFonts w:hint="eastAsia" w:ascii="宋体" w:hAnsi="宋体" w:eastAsia="宋体" w:cs="宋体"/>
          <w:snapToGrid w:val="0"/>
          <w:sz w:val="21"/>
          <w:szCs w:val="21"/>
        </w:rPr>
      </w:pPr>
      <w:bookmarkStart w:id="525" w:name="_Toc2644"/>
      <w:bookmarkStart w:id="526" w:name="_Toc8305349"/>
      <w:bookmarkStart w:id="527" w:name="_Toc144974530"/>
      <w:bookmarkStart w:id="528" w:name="_Toc9779"/>
      <w:bookmarkStart w:id="529" w:name="_Toc3164"/>
      <w:bookmarkStart w:id="530" w:name="_Toc29124"/>
      <w:bookmarkStart w:id="531" w:name="_Toc16521947"/>
      <w:bookmarkStart w:id="532" w:name="_Toc152042338"/>
      <w:bookmarkStart w:id="533" w:name="_Toc152045562"/>
      <w:r>
        <w:rPr>
          <w:rFonts w:hint="eastAsia" w:ascii="宋体" w:hAnsi="宋体" w:eastAsia="宋体" w:cs="宋体"/>
          <w:snapToGrid w:val="0"/>
          <w:sz w:val="21"/>
          <w:szCs w:val="21"/>
        </w:rPr>
        <w:t>6. 评标</w:t>
      </w:r>
      <w:bookmarkEnd w:id="525"/>
      <w:bookmarkEnd w:id="526"/>
      <w:bookmarkEnd w:id="527"/>
      <w:bookmarkEnd w:id="528"/>
      <w:bookmarkEnd w:id="529"/>
      <w:bookmarkEnd w:id="530"/>
      <w:bookmarkEnd w:id="531"/>
      <w:bookmarkEnd w:id="532"/>
      <w:bookmarkEnd w:id="533"/>
    </w:p>
    <w:p>
      <w:pPr>
        <w:pageBreakBefore w:val="0"/>
        <w:wordWrap/>
        <w:overflowPunct/>
        <w:bidi w:val="0"/>
        <w:snapToGrid w:val="0"/>
        <w:spacing w:line="360" w:lineRule="auto"/>
        <w:ind w:firstLine="420" w:firstLineChars="200"/>
        <w:rPr>
          <w:rFonts w:hint="eastAsia" w:ascii="宋体" w:hAnsi="宋体" w:eastAsia="宋体" w:cs="宋体"/>
          <w:snapToGrid w:val="0"/>
          <w:sz w:val="21"/>
          <w:szCs w:val="21"/>
        </w:rPr>
      </w:pPr>
      <w:bookmarkStart w:id="534" w:name="_Toc152042339"/>
      <w:bookmarkStart w:id="535" w:name="_Toc394573914"/>
      <w:bookmarkStart w:id="536" w:name="_Toc282596281"/>
      <w:bookmarkStart w:id="537" w:name="_Toc152045563"/>
      <w:bookmarkStart w:id="538" w:name="_Toc283886226"/>
      <w:bookmarkStart w:id="539" w:name="_Toc372899843"/>
      <w:bookmarkStart w:id="540" w:name="_Toc372899720"/>
      <w:bookmarkStart w:id="541" w:name="_Toc144974531"/>
      <w:bookmarkStart w:id="542" w:name="_Toc237769275"/>
      <w:bookmarkStart w:id="543" w:name="_Toc8305350"/>
      <w:bookmarkStart w:id="544" w:name="_Toc288556268"/>
      <w:bookmarkStart w:id="545" w:name="_Toc283976517"/>
      <w:bookmarkStart w:id="546" w:name="_Toc321925403"/>
      <w:bookmarkStart w:id="547" w:name="_Toc179632581"/>
      <w:bookmarkStart w:id="548" w:name="_Toc25175"/>
      <w:bookmarkStart w:id="549" w:name="_Toc26255"/>
      <w:bookmarkStart w:id="550" w:name="_Toc237768811"/>
      <w:bookmarkStart w:id="551" w:name="_Toc16521948"/>
      <w:bookmarkStart w:id="552" w:name="_Toc2001"/>
      <w:r>
        <w:rPr>
          <w:rFonts w:hint="eastAsia" w:ascii="宋体" w:hAnsi="宋体" w:eastAsia="宋体" w:cs="宋体"/>
          <w:snapToGrid w:val="0"/>
          <w:sz w:val="21"/>
          <w:szCs w:val="21"/>
        </w:rPr>
        <w:t>6.1 评标委员会</w:t>
      </w:r>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p>
    <w:p>
      <w:pPr>
        <w:pageBreakBefore w:val="0"/>
        <w:wordWrap/>
        <w:overflowPunct/>
        <w:bidi w:val="0"/>
        <w:snapToGrid w:val="0"/>
        <w:spacing w:line="360" w:lineRule="auto"/>
        <w:ind w:firstLine="420" w:firstLineChars="200"/>
        <w:rPr>
          <w:rFonts w:hint="eastAsia" w:ascii="宋体" w:hAnsi="宋体" w:eastAsia="宋体" w:cs="宋体"/>
          <w:snapToGrid w:val="0"/>
          <w:sz w:val="21"/>
          <w:szCs w:val="21"/>
        </w:rPr>
      </w:pPr>
      <w:bookmarkStart w:id="553" w:name="_Toc152045564"/>
      <w:bookmarkStart w:id="554" w:name="_Toc179632582"/>
      <w:bookmarkStart w:id="555" w:name="_Toc152042340"/>
      <w:bookmarkStart w:id="556" w:name="_Toc144974532"/>
      <w:r>
        <w:rPr>
          <w:rFonts w:hint="eastAsia" w:ascii="宋体" w:hAnsi="宋体" w:eastAsia="宋体" w:cs="宋体"/>
          <w:snapToGrid w:val="0"/>
          <w:sz w:val="21"/>
          <w:szCs w:val="21"/>
        </w:rPr>
        <w:t>6.1.1评标由招标人依法组建的评标委员会负责。评标委员会由招标人代表，以及有关技术、经济等方面的专家组成。</w:t>
      </w:r>
    </w:p>
    <w:p>
      <w:pPr>
        <w:pageBreakBefore w:val="0"/>
        <w:wordWrap/>
        <w:overflowPunct/>
        <w:bidi w:val="0"/>
        <w:snapToGrid w:val="0"/>
        <w:spacing w:line="360" w:lineRule="auto"/>
        <w:ind w:firstLine="420" w:firstLineChars="200"/>
        <w:rPr>
          <w:rFonts w:hint="eastAsia" w:ascii="宋体" w:hAnsi="宋体" w:eastAsia="宋体" w:cs="宋体"/>
          <w:snapToGrid w:val="0"/>
          <w:sz w:val="21"/>
          <w:szCs w:val="21"/>
        </w:rPr>
      </w:pPr>
      <w:r>
        <w:rPr>
          <w:rFonts w:hint="eastAsia" w:ascii="宋体" w:hAnsi="宋体" w:eastAsia="宋体" w:cs="宋体"/>
          <w:snapToGrid w:val="0"/>
          <w:sz w:val="21"/>
          <w:szCs w:val="21"/>
        </w:rPr>
        <w:t>6.1.2评标委员会成员在评标前须签订《台州市建设工程公正评标承诺书》。</w:t>
      </w:r>
    </w:p>
    <w:p>
      <w:pPr>
        <w:pageBreakBefore w:val="0"/>
        <w:wordWrap/>
        <w:overflowPunct/>
        <w:bidi w:val="0"/>
        <w:snapToGrid w:val="0"/>
        <w:spacing w:line="360" w:lineRule="auto"/>
        <w:ind w:firstLine="420" w:firstLineChars="200"/>
        <w:rPr>
          <w:rFonts w:hint="eastAsia" w:ascii="宋体" w:hAnsi="宋体" w:eastAsia="宋体" w:cs="宋体"/>
          <w:snapToGrid w:val="0"/>
          <w:sz w:val="21"/>
          <w:szCs w:val="21"/>
        </w:rPr>
      </w:pPr>
      <w:bookmarkStart w:id="557" w:name="_Toc321925404"/>
      <w:bookmarkStart w:id="558" w:name="_Toc283976518"/>
      <w:bookmarkStart w:id="559" w:name="_Toc16521949"/>
      <w:bookmarkStart w:id="560" w:name="_Toc394573915"/>
      <w:bookmarkStart w:id="561" w:name="_Toc282596282"/>
      <w:bookmarkStart w:id="562" w:name="_Toc18728"/>
      <w:bookmarkStart w:id="563" w:name="_Toc288556269"/>
      <w:bookmarkStart w:id="564" w:name="_Toc19251"/>
      <w:bookmarkStart w:id="565" w:name="_Toc28298"/>
      <w:bookmarkStart w:id="566" w:name="_Toc372899844"/>
      <w:bookmarkStart w:id="567" w:name="_Toc372899721"/>
      <w:bookmarkStart w:id="568" w:name="_Toc237768812"/>
      <w:bookmarkStart w:id="569" w:name="_Toc237769276"/>
      <w:bookmarkStart w:id="570" w:name="_Toc283886227"/>
      <w:bookmarkStart w:id="571" w:name="_Toc8305351"/>
      <w:r>
        <w:rPr>
          <w:rFonts w:hint="eastAsia" w:ascii="宋体" w:hAnsi="宋体" w:eastAsia="宋体" w:cs="宋体"/>
          <w:snapToGrid w:val="0"/>
          <w:sz w:val="21"/>
          <w:szCs w:val="21"/>
        </w:rPr>
        <w:t>6.2 评标原则</w:t>
      </w:r>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r>
        <w:rPr>
          <w:rFonts w:hint="eastAsia" w:ascii="宋体" w:hAnsi="宋体" w:eastAsia="宋体" w:cs="宋体"/>
          <w:snapToGrid w:val="0"/>
          <w:sz w:val="21"/>
          <w:szCs w:val="21"/>
        </w:rPr>
        <w:tab/>
      </w:r>
    </w:p>
    <w:p>
      <w:pPr>
        <w:pageBreakBefore w:val="0"/>
        <w:wordWrap/>
        <w:overflowPunct/>
        <w:bidi w:val="0"/>
        <w:snapToGrid w:val="0"/>
        <w:spacing w:line="360" w:lineRule="auto"/>
        <w:ind w:firstLine="420" w:firstLineChars="200"/>
        <w:rPr>
          <w:rFonts w:hint="eastAsia" w:ascii="宋体" w:hAnsi="宋体" w:eastAsia="宋体" w:cs="宋体"/>
          <w:snapToGrid w:val="0"/>
          <w:sz w:val="21"/>
          <w:szCs w:val="21"/>
        </w:rPr>
      </w:pPr>
      <w:r>
        <w:rPr>
          <w:rFonts w:hint="eastAsia" w:ascii="宋体" w:hAnsi="宋体" w:eastAsia="宋体" w:cs="宋体"/>
          <w:snapToGrid w:val="0"/>
          <w:sz w:val="21"/>
          <w:szCs w:val="21"/>
        </w:rPr>
        <w:t>评标活动遵循公平、公正、科学和择优的原则。</w:t>
      </w:r>
    </w:p>
    <w:p>
      <w:pPr>
        <w:pageBreakBefore w:val="0"/>
        <w:wordWrap/>
        <w:overflowPunct/>
        <w:bidi w:val="0"/>
        <w:snapToGrid w:val="0"/>
        <w:spacing w:line="360" w:lineRule="auto"/>
        <w:ind w:firstLine="420" w:firstLineChars="200"/>
        <w:rPr>
          <w:rFonts w:hint="eastAsia" w:ascii="宋体" w:hAnsi="宋体" w:eastAsia="宋体" w:cs="宋体"/>
          <w:snapToGrid w:val="0"/>
          <w:sz w:val="21"/>
          <w:szCs w:val="21"/>
        </w:rPr>
      </w:pPr>
      <w:bookmarkStart w:id="572" w:name="_Toc288556270"/>
      <w:bookmarkStart w:id="573" w:name="_Toc283886228"/>
      <w:bookmarkStart w:id="574" w:name="_Toc8305352"/>
      <w:bookmarkStart w:id="575" w:name="_Toc372899722"/>
      <w:bookmarkStart w:id="576" w:name="_Toc394573916"/>
      <w:bookmarkStart w:id="577" w:name="_Toc152042341"/>
      <w:bookmarkStart w:id="578" w:name="_Toc13575"/>
      <w:bookmarkStart w:id="579" w:name="_Toc321925405"/>
      <w:bookmarkStart w:id="580" w:name="_Toc25282"/>
      <w:bookmarkStart w:id="581" w:name="_Toc16521950"/>
      <w:bookmarkStart w:id="582" w:name="_Toc179632583"/>
      <w:bookmarkStart w:id="583" w:name="_Toc282596283"/>
      <w:bookmarkStart w:id="584" w:name="_Toc10504"/>
      <w:bookmarkStart w:id="585" w:name="_Toc372899845"/>
      <w:bookmarkStart w:id="586" w:name="_Toc237769277"/>
      <w:bookmarkStart w:id="587" w:name="_Toc144974533"/>
      <w:bookmarkStart w:id="588" w:name="_Toc152045565"/>
      <w:bookmarkStart w:id="589" w:name="_Toc237768813"/>
      <w:bookmarkStart w:id="590" w:name="_Toc283976519"/>
      <w:r>
        <w:rPr>
          <w:rFonts w:hint="eastAsia" w:ascii="宋体" w:hAnsi="宋体" w:eastAsia="宋体" w:cs="宋体"/>
          <w:snapToGrid w:val="0"/>
          <w:sz w:val="21"/>
          <w:szCs w:val="21"/>
        </w:rPr>
        <w:t>6.3 评标</w:t>
      </w:r>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p>
    <w:p>
      <w:pPr>
        <w:pageBreakBefore w:val="0"/>
        <w:wordWrap/>
        <w:overflowPunct/>
        <w:bidi w:val="0"/>
        <w:snapToGrid w:val="0"/>
        <w:spacing w:line="360" w:lineRule="auto"/>
        <w:ind w:firstLine="420" w:firstLineChars="200"/>
        <w:rPr>
          <w:rFonts w:hint="eastAsia" w:ascii="宋体" w:hAnsi="宋体" w:eastAsia="宋体" w:cs="宋体"/>
          <w:snapToGrid w:val="0"/>
          <w:sz w:val="21"/>
          <w:szCs w:val="21"/>
        </w:rPr>
      </w:pPr>
      <w:r>
        <w:rPr>
          <w:rFonts w:hint="eastAsia" w:ascii="宋体" w:hAnsi="宋体" w:eastAsia="宋体" w:cs="宋体"/>
          <w:snapToGrid w:val="0"/>
          <w:sz w:val="21"/>
          <w:szCs w:val="21"/>
        </w:rPr>
        <w:t>评标委员会按照第三章“评标办法”规定的方法、评审因素、标准和程序对投标文件进行评审，推荐前附表规定名数的中标候选人。第三章“评标办法”没有规定的方法、评审因素和标准，不作为评标依据。</w:t>
      </w:r>
    </w:p>
    <w:p>
      <w:pPr>
        <w:pStyle w:val="6"/>
        <w:pageBreakBefore w:val="0"/>
        <w:wordWrap/>
        <w:overflowPunct/>
        <w:bidi w:val="0"/>
        <w:snapToGrid w:val="0"/>
        <w:spacing w:line="360" w:lineRule="auto"/>
        <w:ind w:left="0" w:right="0" w:firstLine="422" w:firstLineChars="200"/>
        <w:jc w:val="left"/>
        <w:rPr>
          <w:rFonts w:hint="eastAsia" w:ascii="宋体" w:hAnsi="宋体" w:eastAsia="宋体" w:cs="宋体"/>
          <w:snapToGrid w:val="0"/>
          <w:sz w:val="21"/>
          <w:szCs w:val="21"/>
        </w:rPr>
      </w:pPr>
      <w:bookmarkStart w:id="591" w:name="_Toc152045566"/>
      <w:bookmarkStart w:id="592" w:name="_Toc152042342"/>
      <w:bookmarkStart w:id="593" w:name="_Toc12765"/>
      <w:bookmarkStart w:id="594" w:name="_Toc8305353"/>
      <w:bookmarkStart w:id="595" w:name="_Toc13689"/>
      <w:bookmarkStart w:id="596" w:name="_Toc144974534"/>
      <w:bookmarkStart w:id="597" w:name="_Toc29347"/>
      <w:bookmarkStart w:id="598" w:name="_Toc16521951"/>
      <w:bookmarkStart w:id="599" w:name="_Toc30585"/>
      <w:r>
        <w:rPr>
          <w:rFonts w:hint="eastAsia" w:ascii="宋体" w:hAnsi="宋体" w:eastAsia="宋体" w:cs="宋体"/>
          <w:snapToGrid w:val="0"/>
          <w:sz w:val="21"/>
          <w:szCs w:val="21"/>
        </w:rPr>
        <w:t>7. 合同授予</w:t>
      </w:r>
      <w:bookmarkEnd w:id="591"/>
      <w:bookmarkEnd w:id="592"/>
      <w:bookmarkEnd w:id="593"/>
      <w:bookmarkEnd w:id="594"/>
      <w:bookmarkEnd w:id="595"/>
      <w:bookmarkEnd w:id="596"/>
      <w:bookmarkEnd w:id="597"/>
      <w:bookmarkEnd w:id="598"/>
      <w:bookmarkEnd w:id="599"/>
    </w:p>
    <w:p>
      <w:pPr>
        <w:pageBreakBefore w:val="0"/>
        <w:wordWrap/>
        <w:overflowPunct/>
        <w:bidi w:val="0"/>
        <w:snapToGrid w:val="0"/>
        <w:spacing w:line="360" w:lineRule="auto"/>
        <w:ind w:firstLine="420" w:firstLineChars="200"/>
        <w:rPr>
          <w:rFonts w:hint="eastAsia" w:ascii="宋体" w:hAnsi="宋体" w:eastAsia="宋体" w:cs="宋体"/>
          <w:snapToGrid w:val="0"/>
          <w:sz w:val="21"/>
          <w:szCs w:val="21"/>
        </w:rPr>
      </w:pPr>
      <w:bookmarkStart w:id="600" w:name="_Toc237768815"/>
      <w:bookmarkStart w:id="601" w:name="_Toc321925407"/>
      <w:bookmarkStart w:id="602" w:name="_Toc283976521"/>
      <w:bookmarkStart w:id="603" w:name="_Toc8305354"/>
      <w:bookmarkStart w:id="604" w:name="_Toc283886230"/>
      <w:bookmarkStart w:id="605" w:name="_Toc4726"/>
      <w:bookmarkStart w:id="606" w:name="_Toc16521952"/>
      <w:bookmarkStart w:id="607" w:name="_Toc282596285"/>
      <w:bookmarkStart w:id="608" w:name="_Toc372899724"/>
      <w:bookmarkStart w:id="609" w:name="_Toc288556272"/>
      <w:bookmarkStart w:id="610" w:name="_Toc237769279"/>
      <w:bookmarkStart w:id="611" w:name="_Toc716"/>
      <w:bookmarkStart w:id="612" w:name="_Toc394573918"/>
      <w:bookmarkStart w:id="613" w:name="_Toc372899847"/>
      <w:bookmarkStart w:id="614" w:name="_Toc20375"/>
      <w:bookmarkStart w:id="615" w:name="_Toc144974535"/>
      <w:bookmarkStart w:id="616" w:name="_Toc152042343"/>
      <w:bookmarkStart w:id="617" w:name="_Toc179632585"/>
      <w:bookmarkStart w:id="618" w:name="_Toc152045567"/>
      <w:r>
        <w:rPr>
          <w:rFonts w:hint="eastAsia" w:ascii="宋体" w:hAnsi="宋体" w:eastAsia="宋体" w:cs="宋体"/>
          <w:snapToGrid w:val="0"/>
          <w:sz w:val="21"/>
          <w:szCs w:val="21"/>
        </w:rPr>
        <w:t>7.1</w:t>
      </w:r>
      <w:bookmarkStart w:id="619" w:name="_Toc169487814"/>
      <w:bookmarkStart w:id="620" w:name="_Toc155342567"/>
      <w:r>
        <w:rPr>
          <w:rFonts w:hint="eastAsia" w:ascii="宋体" w:hAnsi="宋体" w:eastAsia="宋体" w:cs="宋体"/>
          <w:snapToGrid w:val="0"/>
          <w:sz w:val="21"/>
          <w:szCs w:val="21"/>
        </w:rPr>
        <w:t>中标候选人公示</w:t>
      </w:r>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9"/>
      <w:bookmarkEnd w:id="620"/>
    </w:p>
    <w:p>
      <w:pPr>
        <w:pageBreakBefore w:val="0"/>
        <w:wordWrap/>
        <w:overflowPunct/>
        <w:bidi w:val="0"/>
        <w:snapToGrid w:val="0"/>
        <w:spacing w:line="360" w:lineRule="auto"/>
        <w:ind w:firstLine="420" w:firstLineChars="200"/>
        <w:rPr>
          <w:rFonts w:hint="eastAsia" w:ascii="宋体" w:hAnsi="宋体" w:eastAsia="宋体" w:cs="宋体"/>
          <w:snapToGrid w:val="0"/>
          <w:sz w:val="21"/>
          <w:szCs w:val="21"/>
        </w:rPr>
      </w:pPr>
      <w:r>
        <w:rPr>
          <w:rFonts w:hint="eastAsia" w:ascii="宋体" w:hAnsi="宋体" w:eastAsia="宋体" w:cs="宋体"/>
          <w:snapToGrid w:val="0"/>
          <w:sz w:val="21"/>
          <w:szCs w:val="21"/>
        </w:rPr>
        <w:t>7.1.1招标人应当将评标委员会推荐的中标候选人在交易场所（发布招标公告的媒体上）进行公示，公示内容还应包括被否决的投标及否决原因，各投标人资信标等内容的评分情况，中标候选人的资信标得分依据（包括业绩、奖项等材料），公示期不得少于3日（最后一日为工作日）。公示期间，招标人（招标代理机构）应按照《关于在国有投资建设工程项目招投标活动中实行行贿犯罪档案查询制度的通知》（台建规[2010]219号）规定，对中标候选人有无行贿犯罪记录进行查询。公示期间招标人（招标代理）应当对中标候选人项目负责人的在建项目情况进行核查，在公示结束后向招标监管机构提交书面核查意见。</w:t>
      </w:r>
    </w:p>
    <w:p>
      <w:pPr>
        <w:pageBreakBefore w:val="0"/>
        <w:wordWrap/>
        <w:overflowPunct/>
        <w:bidi w:val="0"/>
        <w:snapToGrid w:val="0"/>
        <w:spacing w:line="360" w:lineRule="auto"/>
        <w:ind w:firstLine="420" w:firstLineChars="200"/>
        <w:rPr>
          <w:rFonts w:hint="eastAsia" w:ascii="宋体" w:hAnsi="宋体" w:eastAsia="宋体" w:cs="宋体"/>
          <w:snapToGrid w:val="0"/>
          <w:sz w:val="21"/>
          <w:szCs w:val="21"/>
        </w:rPr>
      </w:pPr>
      <w:r>
        <w:rPr>
          <w:rFonts w:hint="eastAsia" w:ascii="宋体" w:hAnsi="宋体" w:eastAsia="宋体" w:cs="宋体"/>
          <w:snapToGrid w:val="0"/>
          <w:sz w:val="21"/>
          <w:szCs w:val="21"/>
        </w:rPr>
        <w:t>7.1.2涉及中标候选人投标资格、总监理工程师在建等情形的，招标人（招标代理机构）可以书面形式要求其进行澄清或说明。中标候选人应自收到书面通知之日起3日内进行澄清或说明。</w:t>
      </w:r>
    </w:p>
    <w:p>
      <w:pPr>
        <w:pageBreakBefore w:val="0"/>
        <w:wordWrap/>
        <w:overflowPunct/>
        <w:bidi w:val="0"/>
        <w:snapToGrid w:val="0"/>
        <w:spacing w:line="360" w:lineRule="auto"/>
        <w:ind w:firstLine="420" w:firstLineChars="200"/>
        <w:rPr>
          <w:rFonts w:hint="eastAsia" w:ascii="宋体" w:hAnsi="宋体" w:eastAsia="宋体" w:cs="宋体"/>
          <w:snapToGrid w:val="0"/>
          <w:sz w:val="21"/>
          <w:szCs w:val="21"/>
        </w:rPr>
      </w:pPr>
      <w:r>
        <w:rPr>
          <w:rFonts w:hint="eastAsia" w:ascii="宋体" w:hAnsi="宋体" w:eastAsia="宋体" w:cs="宋体"/>
          <w:snapToGrid w:val="0"/>
          <w:sz w:val="21"/>
          <w:szCs w:val="21"/>
        </w:rPr>
        <w:t>7.1.</w:t>
      </w:r>
      <w:r>
        <w:rPr>
          <w:rFonts w:hint="eastAsia" w:ascii="宋体" w:hAnsi="宋体" w:eastAsia="宋体" w:cs="宋体"/>
          <w:snapToGrid w:val="0"/>
          <w:sz w:val="21"/>
          <w:szCs w:val="21"/>
          <w:lang w:val="en-US"/>
        </w:rPr>
        <w:t>3</w:t>
      </w:r>
      <w:r>
        <w:rPr>
          <w:rFonts w:hint="eastAsia" w:ascii="宋体" w:hAnsi="宋体" w:eastAsia="宋体" w:cs="宋体"/>
          <w:snapToGrid w:val="0"/>
          <w:sz w:val="21"/>
          <w:szCs w:val="21"/>
        </w:rPr>
        <w:t>中标候选人有以下情形之一的，其资格无效：</w:t>
      </w:r>
    </w:p>
    <w:p>
      <w:pPr>
        <w:pageBreakBefore w:val="0"/>
        <w:wordWrap/>
        <w:overflowPunct/>
        <w:bidi w:val="0"/>
        <w:snapToGrid w:val="0"/>
        <w:spacing w:line="360" w:lineRule="auto"/>
        <w:ind w:firstLine="420" w:firstLineChars="200"/>
        <w:rPr>
          <w:rFonts w:hint="eastAsia" w:ascii="宋体" w:hAnsi="宋体" w:eastAsia="宋体" w:cs="宋体"/>
          <w:snapToGrid w:val="0"/>
          <w:sz w:val="21"/>
          <w:szCs w:val="21"/>
        </w:rPr>
      </w:pPr>
      <w:r>
        <w:rPr>
          <w:rFonts w:hint="eastAsia" w:ascii="宋体" w:hAnsi="宋体" w:eastAsia="宋体" w:cs="宋体"/>
          <w:snapToGrid w:val="0"/>
          <w:sz w:val="21"/>
          <w:szCs w:val="21"/>
        </w:rPr>
        <w:t>（1）投标资格不符合本章第1.4项规定的；</w:t>
      </w:r>
    </w:p>
    <w:p>
      <w:pPr>
        <w:pageBreakBefore w:val="0"/>
        <w:wordWrap/>
        <w:overflowPunct/>
        <w:bidi w:val="0"/>
        <w:snapToGrid w:val="0"/>
        <w:spacing w:line="360" w:lineRule="auto"/>
        <w:ind w:firstLine="420" w:firstLineChars="200"/>
        <w:rPr>
          <w:rFonts w:hint="eastAsia" w:ascii="宋体" w:hAnsi="宋体" w:eastAsia="宋体" w:cs="宋体"/>
          <w:snapToGrid w:val="0"/>
          <w:sz w:val="21"/>
          <w:szCs w:val="21"/>
        </w:rPr>
      </w:pPr>
      <w:r>
        <w:rPr>
          <w:rFonts w:hint="eastAsia" w:ascii="宋体" w:hAnsi="宋体" w:eastAsia="宋体" w:cs="宋体"/>
          <w:snapToGrid w:val="0"/>
          <w:sz w:val="21"/>
          <w:szCs w:val="21"/>
        </w:rPr>
        <w:t>（2）投标人提供虚假材料骗取投标资格的；</w:t>
      </w:r>
    </w:p>
    <w:p>
      <w:pPr>
        <w:pageBreakBefore w:val="0"/>
        <w:wordWrap/>
        <w:overflowPunct/>
        <w:bidi w:val="0"/>
        <w:snapToGrid w:val="0"/>
        <w:spacing w:line="360" w:lineRule="auto"/>
        <w:ind w:firstLine="420" w:firstLineChars="200"/>
        <w:rPr>
          <w:rFonts w:hint="eastAsia" w:ascii="宋体" w:hAnsi="宋体" w:eastAsia="宋体" w:cs="宋体"/>
          <w:snapToGrid w:val="0"/>
          <w:sz w:val="21"/>
          <w:szCs w:val="21"/>
        </w:rPr>
      </w:pPr>
      <w:r>
        <w:rPr>
          <w:rFonts w:hint="eastAsia" w:ascii="宋体" w:hAnsi="宋体" w:eastAsia="宋体" w:cs="宋体"/>
          <w:snapToGrid w:val="0"/>
          <w:sz w:val="21"/>
          <w:szCs w:val="21"/>
        </w:rPr>
        <w:t>（3）按第三章“评标办法”规定应作无效标处理的；</w:t>
      </w:r>
    </w:p>
    <w:p>
      <w:pPr>
        <w:pageBreakBefore w:val="0"/>
        <w:wordWrap/>
        <w:overflowPunct/>
        <w:bidi w:val="0"/>
        <w:snapToGrid w:val="0"/>
        <w:spacing w:line="360" w:lineRule="auto"/>
        <w:ind w:firstLine="420" w:firstLineChars="200"/>
        <w:rPr>
          <w:rFonts w:hint="eastAsia" w:ascii="宋体" w:hAnsi="宋体" w:eastAsia="宋体" w:cs="宋体"/>
          <w:snapToGrid w:val="0"/>
          <w:sz w:val="21"/>
          <w:szCs w:val="21"/>
        </w:rPr>
      </w:pPr>
      <w:r>
        <w:rPr>
          <w:rFonts w:hint="eastAsia" w:ascii="宋体" w:hAnsi="宋体" w:eastAsia="宋体" w:cs="宋体"/>
          <w:snapToGrid w:val="0"/>
          <w:sz w:val="21"/>
          <w:szCs w:val="21"/>
        </w:rPr>
        <w:t>（4）拒绝按本章第7.1.</w:t>
      </w:r>
      <w:r>
        <w:rPr>
          <w:rFonts w:hint="eastAsia" w:ascii="宋体" w:hAnsi="宋体" w:eastAsia="宋体" w:cs="宋体"/>
          <w:snapToGrid w:val="0"/>
          <w:sz w:val="21"/>
          <w:szCs w:val="21"/>
          <w:lang w:val="en-US"/>
        </w:rPr>
        <w:t>2</w:t>
      </w:r>
      <w:r>
        <w:rPr>
          <w:rFonts w:hint="eastAsia" w:ascii="宋体" w:hAnsi="宋体" w:eastAsia="宋体" w:cs="宋体"/>
          <w:snapToGrid w:val="0"/>
          <w:sz w:val="21"/>
          <w:szCs w:val="21"/>
        </w:rPr>
        <w:t>款规定进行说明或不能合理说明理由的；</w:t>
      </w:r>
    </w:p>
    <w:p>
      <w:pPr>
        <w:pageBreakBefore w:val="0"/>
        <w:wordWrap/>
        <w:overflowPunct/>
        <w:bidi w:val="0"/>
        <w:snapToGrid w:val="0"/>
        <w:spacing w:line="360" w:lineRule="auto"/>
        <w:ind w:firstLine="420" w:firstLineChars="200"/>
        <w:rPr>
          <w:rFonts w:hint="eastAsia" w:ascii="宋体" w:hAnsi="宋体" w:eastAsia="宋体" w:cs="宋体"/>
          <w:snapToGrid w:val="0"/>
          <w:sz w:val="21"/>
          <w:szCs w:val="21"/>
        </w:rPr>
      </w:pPr>
      <w:r>
        <w:rPr>
          <w:rFonts w:hint="eastAsia" w:ascii="宋体" w:hAnsi="宋体" w:eastAsia="宋体" w:cs="宋体"/>
          <w:snapToGrid w:val="0"/>
          <w:sz w:val="21"/>
          <w:szCs w:val="21"/>
        </w:rPr>
        <w:t>（5）法律法规规定作无效标处理的其它情形。</w:t>
      </w:r>
    </w:p>
    <w:p>
      <w:pPr>
        <w:pageBreakBefore w:val="0"/>
        <w:wordWrap/>
        <w:overflowPunct/>
        <w:bidi w:val="0"/>
        <w:snapToGrid w:val="0"/>
        <w:spacing w:line="360" w:lineRule="auto"/>
        <w:ind w:firstLine="420" w:firstLineChars="200"/>
        <w:rPr>
          <w:rFonts w:hint="eastAsia" w:ascii="宋体" w:hAnsi="宋体" w:eastAsia="宋体" w:cs="宋体"/>
          <w:snapToGrid w:val="0"/>
          <w:sz w:val="21"/>
          <w:szCs w:val="21"/>
        </w:rPr>
      </w:pPr>
      <w:bookmarkStart w:id="621" w:name="_Toc282596287"/>
      <w:bookmarkStart w:id="622" w:name="_Toc237769281"/>
      <w:bookmarkStart w:id="623" w:name="_Toc321925409"/>
      <w:bookmarkStart w:id="624" w:name="_Toc21344"/>
      <w:bookmarkStart w:id="625" w:name="_Toc283886232"/>
      <w:bookmarkStart w:id="626" w:name="_Toc283976523"/>
      <w:bookmarkStart w:id="627" w:name="_Toc16521953"/>
      <w:bookmarkStart w:id="628" w:name="_Toc27409"/>
      <w:bookmarkStart w:id="629" w:name="_Toc372899726"/>
      <w:bookmarkStart w:id="630" w:name="_Toc237768817"/>
      <w:bookmarkStart w:id="631" w:name="_Toc372899849"/>
      <w:bookmarkStart w:id="632" w:name="_Toc8305355"/>
      <w:bookmarkStart w:id="633" w:name="_Toc21908"/>
      <w:bookmarkStart w:id="634" w:name="_Toc288556274"/>
      <w:bookmarkStart w:id="635" w:name="_Toc394573920"/>
      <w:r>
        <w:rPr>
          <w:rFonts w:hint="eastAsia" w:ascii="宋体" w:hAnsi="宋体" w:eastAsia="宋体" w:cs="宋体"/>
          <w:snapToGrid w:val="0"/>
          <w:sz w:val="21"/>
          <w:szCs w:val="21"/>
        </w:rPr>
        <w:t>7.2中标通知书</w:t>
      </w:r>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p>
    <w:p>
      <w:pPr>
        <w:pageBreakBefore w:val="0"/>
        <w:wordWrap/>
        <w:overflowPunct/>
        <w:bidi w:val="0"/>
        <w:snapToGrid w:val="0"/>
        <w:spacing w:line="360" w:lineRule="auto"/>
        <w:ind w:firstLine="440" w:firstLineChars="200"/>
        <w:rPr>
          <w:rFonts w:hint="eastAsia" w:ascii="宋体" w:hAnsi="宋体" w:eastAsia="宋体" w:cs="宋体"/>
          <w:snapToGrid w:val="0"/>
        </w:rPr>
      </w:pPr>
      <w:r>
        <w:rPr>
          <w:rFonts w:hint="eastAsia" w:ascii="宋体" w:hAnsi="宋体" w:eastAsia="宋体" w:cs="宋体"/>
          <w:snapToGrid w:val="0"/>
        </w:rPr>
        <w:t>7.2.1招标人应当确定中标候选人为中标人。如涉及其他投标人资格无效的，评标结果不作调整。</w:t>
      </w:r>
    </w:p>
    <w:p>
      <w:pPr>
        <w:pageBreakBefore w:val="0"/>
        <w:wordWrap/>
        <w:overflowPunct/>
        <w:bidi w:val="0"/>
        <w:snapToGrid w:val="0"/>
        <w:spacing w:line="360" w:lineRule="auto"/>
        <w:ind w:firstLine="440" w:firstLineChars="200"/>
        <w:rPr>
          <w:rFonts w:hint="eastAsia" w:ascii="宋体" w:hAnsi="宋体" w:eastAsia="宋体" w:cs="宋体"/>
          <w:snapToGrid w:val="0"/>
        </w:rPr>
      </w:pPr>
      <w:r>
        <w:rPr>
          <w:rFonts w:hint="eastAsia" w:ascii="宋体" w:hAnsi="宋体" w:eastAsia="宋体" w:cs="宋体"/>
          <w:snapToGrid w:val="0"/>
        </w:rPr>
        <w:t>中标候选人放弃中标，或者因不可抗力提出不能履行合同，或者因违反本章第7.1.</w:t>
      </w:r>
      <w:r>
        <w:rPr>
          <w:rFonts w:hint="eastAsia" w:ascii="宋体" w:hAnsi="宋体" w:eastAsia="宋体" w:cs="宋体"/>
          <w:snapToGrid w:val="0"/>
          <w:lang w:val="en-US"/>
        </w:rPr>
        <w:t>3</w:t>
      </w:r>
      <w:r>
        <w:rPr>
          <w:rFonts w:hint="eastAsia" w:ascii="宋体" w:hAnsi="宋体" w:eastAsia="宋体" w:cs="宋体"/>
          <w:snapToGrid w:val="0"/>
        </w:rPr>
        <w:t>项规定造成其资格无效的，本次招标失败，重新组织招标。</w:t>
      </w:r>
    </w:p>
    <w:p>
      <w:pPr>
        <w:pageBreakBefore w:val="0"/>
        <w:wordWrap/>
        <w:overflowPunct/>
        <w:bidi w:val="0"/>
        <w:snapToGrid w:val="0"/>
        <w:spacing w:line="360" w:lineRule="auto"/>
        <w:ind w:firstLine="440" w:firstLineChars="200"/>
        <w:rPr>
          <w:rFonts w:hint="eastAsia" w:ascii="宋体" w:hAnsi="宋体" w:eastAsia="宋体" w:cs="宋体"/>
          <w:snapToGrid w:val="0"/>
        </w:rPr>
      </w:pPr>
      <w:r>
        <w:rPr>
          <w:rFonts w:hint="eastAsia" w:ascii="宋体" w:hAnsi="宋体" w:eastAsia="宋体" w:cs="宋体"/>
          <w:snapToGrid w:val="0"/>
        </w:rPr>
        <w:t>7.2.2中标人确定后，招标人应当向中标人发出《建设工程中标通知书》。</w:t>
      </w:r>
    </w:p>
    <w:p>
      <w:pPr>
        <w:pageBreakBefore w:val="0"/>
        <w:wordWrap/>
        <w:overflowPunct/>
        <w:bidi w:val="0"/>
        <w:snapToGrid w:val="0"/>
        <w:spacing w:line="360" w:lineRule="auto"/>
        <w:ind w:firstLine="440" w:firstLineChars="200"/>
        <w:rPr>
          <w:rFonts w:hint="eastAsia" w:ascii="宋体" w:hAnsi="宋体" w:eastAsia="宋体" w:cs="宋体"/>
          <w:snapToGrid w:val="0"/>
        </w:rPr>
      </w:pPr>
      <w:r>
        <w:rPr>
          <w:rFonts w:hint="eastAsia" w:ascii="宋体" w:hAnsi="宋体" w:eastAsia="宋体" w:cs="宋体"/>
          <w:snapToGrid w:val="0"/>
        </w:rPr>
        <w:t>7.2.3招标人在发出《建设工程中标通知书》的同时，应当将中标结果以书面形式通知所有未中标的投标人。</w:t>
      </w:r>
    </w:p>
    <w:p>
      <w:pPr>
        <w:pageBreakBefore w:val="0"/>
        <w:wordWrap/>
        <w:overflowPunct/>
        <w:bidi w:val="0"/>
        <w:snapToGrid w:val="0"/>
        <w:spacing w:line="360" w:lineRule="auto"/>
        <w:ind w:firstLine="440" w:firstLineChars="200"/>
        <w:rPr>
          <w:rFonts w:hint="eastAsia" w:ascii="宋体" w:hAnsi="宋体" w:eastAsia="宋体" w:cs="宋体"/>
          <w:snapToGrid w:val="0"/>
        </w:rPr>
      </w:pPr>
      <w:r>
        <w:rPr>
          <w:rFonts w:hint="eastAsia" w:ascii="宋体" w:hAnsi="宋体" w:eastAsia="宋体" w:cs="宋体"/>
          <w:snapToGrid w:val="0"/>
        </w:rPr>
        <w:t>7.2.4《建设工程中标通知书》对招标人和中标人具有法律约束力。《建设工程中标通知书》发出后，如中标人违反法律法规规定而中标无效的，应承担相应的法律责任，本次招标失败，应重新组织招标。</w:t>
      </w:r>
    </w:p>
    <w:p>
      <w:pPr>
        <w:pageBreakBefore w:val="0"/>
        <w:wordWrap/>
        <w:overflowPunct/>
        <w:bidi w:val="0"/>
        <w:snapToGrid w:val="0"/>
        <w:spacing w:line="360" w:lineRule="auto"/>
        <w:ind w:firstLine="420" w:firstLineChars="200"/>
        <w:rPr>
          <w:rFonts w:hint="eastAsia" w:ascii="宋体" w:hAnsi="宋体" w:eastAsia="宋体" w:cs="宋体"/>
          <w:snapToGrid w:val="0"/>
          <w:sz w:val="21"/>
          <w:szCs w:val="21"/>
        </w:rPr>
      </w:pPr>
      <w:bookmarkStart w:id="636" w:name="_Toc26259"/>
      <w:bookmarkStart w:id="637" w:name="_Toc283976524"/>
      <w:bookmarkStart w:id="638" w:name="_Toc288556275"/>
      <w:bookmarkStart w:id="639" w:name="_Toc13543"/>
      <w:bookmarkStart w:id="640" w:name="_Toc237769282"/>
      <w:bookmarkStart w:id="641" w:name="_Toc8305356"/>
      <w:bookmarkStart w:id="642" w:name="_Toc17197"/>
      <w:bookmarkStart w:id="643" w:name="_Toc372899727"/>
      <w:bookmarkStart w:id="644" w:name="_Toc321925410"/>
      <w:bookmarkStart w:id="645" w:name="_Toc282596288"/>
      <w:bookmarkStart w:id="646" w:name="_Toc394573921"/>
      <w:bookmarkStart w:id="647" w:name="_Toc237768818"/>
      <w:bookmarkStart w:id="648" w:name="_Toc283886233"/>
      <w:bookmarkStart w:id="649" w:name="_Toc16521954"/>
      <w:bookmarkStart w:id="650" w:name="_Toc372899850"/>
      <w:r>
        <w:rPr>
          <w:rFonts w:hint="eastAsia" w:ascii="宋体" w:hAnsi="宋体" w:eastAsia="宋体" w:cs="宋体"/>
          <w:snapToGrid w:val="0"/>
          <w:sz w:val="21"/>
          <w:szCs w:val="21"/>
        </w:rPr>
        <w:t>7.3合同签订</w:t>
      </w:r>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p>
    <w:p>
      <w:pPr>
        <w:pageBreakBefore w:val="0"/>
        <w:wordWrap/>
        <w:overflowPunct/>
        <w:bidi w:val="0"/>
        <w:snapToGrid w:val="0"/>
        <w:spacing w:line="360" w:lineRule="auto"/>
        <w:ind w:firstLine="420" w:firstLineChars="200"/>
        <w:rPr>
          <w:rFonts w:hint="eastAsia" w:ascii="宋体" w:hAnsi="宋体" w:eastAsia="宋体" w:cs="宋体"/>
          <w:snapToGrid w:val="0"/>
          <w:sz w:val="21"/>
          <w:szCs w:val="21"/>
        </w:rPr>
      </w:pPr>
      <w:r>
        <w:rPr>
          <w:rFonts w:hint="eastAsia" w:ascii="宋体" w:hAnsi="宋体" w:eastAsia="宋体" w:cs="宋体"/>
          <w:snapToGrid w:val="0"/>
          <w:sz w:val="21"/>
          <w:szCs w:val="21"/>
        </w:rPr>
        <w:t>7.3.1</w:t>
      </w:r>
      <w:r>
        <w:rPr>
          <w:rFonts w:hint="eastAsia" w:ascii="宋体" w:hAnsi="宋体" w:eastAsia="宋体" w:cs="宋体"/>
          <w:snapToGrid w:val="0"/>
        </w:rPr>
        <w:t>中标人应在签订合同前向招标人提交履约担保，未提交履约担保的，不授予合同。履约担保额度详见投标人须知前附表，履约担保可以采用工程保函（银行保函、保险机构保证保险保单和融资担保公司保函 ） 或现金形式。如不能办理工程保函采用现金的，履约担保必须解入招标文件前附表规定的招标人帐户。中标人的报价低于风险控制价的，</w:t>
      </w:r>
      <w:r>
        <w:rPr>
          <w:rFonts w:hint="eastAsia" w:ascii="宋体" w:hAnsi="宋体" w:eastAsia="宋体" w:cs="宋体"/>
          <w:snapToGrid w:val="0"/>
          <w:lang w:val="en-US"/>
        </w:rPr>
        <w:t>须</w:t>
      </w:r>
      <w:r>
        <w:rPr>
          <w:rFonts w:hint="eastAsia" w:ascii="宋体" w:hAnsi="宋体" w:eastAsia="宋体" w:cs="宋体"/>
          <w:snapToGrid w:val="0"/>
        </w:rPr>
        <w:t>追加履约担保金额，其追加额度为风险控制价与中标价的差额，追加部分履约担保必须采用现金形式</w:t>
      </w:r>
      <w:r>
        <w:rPr>
          <w:rFonts w:hint="eastAsia" w:ascii="宋体" w:hAnsi="宋体" w:eastAsia="宋体" w:cs="宋体"/>
          <w:snapToGrid w:val="0"/>
          <w:lang w:val="en-US"/>
        </w:rPr>
        <w:t>解入招标人指定帐户</w:t>
      </w:r>
      <w:r>
        <w:rPr>
          <w:rFonts w:hint="eastAsia" w:ascii="宋体" w:hAnsi="宋体" w:eastAsia="宋体" w:cs="宋体"/>
          <w:snapToGrid w:val="0"/>
        </w:rPr>
        <w:t>。</w:t>
      </w:r>
    </w:p>
    <w:p>
      <w:pPr>
        <w:pageBreakBefore w:val="0"/>
        <w:wordWrap/>
        <w:overflowPunct/>
        <w:bidi w:val="0"/>
        <w:snapToGrid w:val="0"/>
        <w:spacing w:line="360" w:lineRule="auto"/>
        <w:ind w:firstLine="420" w:firstLineChars="200"/>
        <w:rPr>
          <w:rFonts w:hint="eastAsia" w:ascii="宋体" w:hAnsi="宋体" w:eastAsia="宋体" w:cs="宋体"/>
          <w:snapToGrid w:val="0"/>
          <w:sz w:val="21"/>
          <w:szCs w:val="21"/>
        </w:rPr>
      </w:pPr>
      <w:r>
        <w:rPr>
          <w:rFonts w:hint="eastAsia" w:ascii="宋体" w:hAnsi="宋体" w:eastAsia="宋体" w:cs="宋体"/>
          <w:snapToGrid w:val="0"/>
          <w:sz w:val="21"/>
          <w:szCs w:val="21"/>
        </w:rPr>
        <w:t>7.3.</w:t>
      </w:r>
      <w:r>
        <w:rPr>
          <w:rFonts w:hint="eastAsia" w:ascii="宋体" w:hAnsi="宋体" w:eastAsia="宋体" w:cs="宋体"/>
          <w:snapToGrid w:val="0"/>
          <w:sz w:val="21"/>
          <w:szCs w:val="21"/>
          <w:lang w:val="en-US"/>
        </w:rPr>
        <w:t>2</w:t>
      </w:r>
      <w:r>
        <w:rPr>
          <w:rFonts w:hint="eastAsia" w:ascii="宋体" w:hAnsi="宋体" w:eastAsia="宋体" w:cs="宋体"/>
          <w:snapToGrid w:val="0"/>
          <w:sz w:val="21"/>
          <w:szCs w:val="21"/>
        </w:rPr>
        <w:t>自《建设工程中标通知书》发出之日起30日内，招标人和中标人应当按照本招标文件和中标人的投标文件订立书面合同。招标人与中标人不得再行订立背离合同实质性内容的其他协议。</w:t>
      </w:r>
    </w:p>
    <w:p>
      <w:pPr>
        <w:pageBreakBefore w:val="0"/>
        <w:wordWrap/>
        <w:overflowPunct/>
        <w:bidi w:val="0"/>
        <w:snapToGrid w:val="0"/>
        <w:spacing w:line="360" w:lineRule="auto"/>
        <w:ind w:firstLine="420" w:firstLineChars="200"/>
        <w:rPr>
          <w:rFonts w:hint="eastAsia" w:ascii="宋体" w:hAnsi="宋体" w:eastAsia="宋体" w:cs="宋体"/>
          <w:snapToGrid w:val="0"/>
          <w:sz w:val="21"/>
          <w:szCs w:val="21"/>
        </w:rPr>
      </w:pPr>
      <w:r>
        <w:rPr>
          <w:rFonts w:hint="eastAsia" w:ascii="宋体" w:hAnsi="宋体" w:eastAsia="宋体" w:cs="宋体"/>
          <w:snapToGrid w:val="0"/>
          <w:sz w:val="21"/>
          <w:szCs w:val="21"/>
        </w:rPr>
        <w:t>7.3.</w:t>
      </w:r>
      <w:r>
        <w:rPr>
          <w:rFonts w:hint="eastAsia" w:ascii="宋体" w:hAnsi="宋体" w:eastAsia="宋体" w:cs="宋体"/>
          <w:snapToGrid w:val="0"/>
          <w:sz w:val="21"/>
          <w:szCs w:val="21"/>
          <w:lang w:val="en-US"/>
        </w:rPr>
        <w:t>3</w:t>
      </w:r>
      <w:r>
        <w:rPr>
          <w:rFonts w:hint="eastAsia" w:ascii="宋体" w:hAnsi="宋体" w:eastAsia="宋体" w:cs="宋体"/>
          <w:snapToGrid w:val="0"/>
          <w:sz w:val="21"/>
          <w:szCs w:val="21"/>
        </w:rPr>
        <w:t>招标人与中标人应当按照《关于在我市工程建设领域推行廉政合同的通知》（台纪[2001]19号）的要求签订《廉政合同》。</w:t>
      </w:r>
    </w:p>
    <w:bookmarkEnd w:id="615"/>
    <w:bookmarkEnd w:id="616"/>
    <w:bookmarkEnd w:id="617"/>
    <w:bookmarkEnd w:id="618"/>
    <w:p>
      <w:pPr>
        <w:pStyle w:val="6"/>
        <w:pageBreakBefore w:val="0"/>
        <w:wordWrap/>
        <w:overflowPunct/>
        <w:bidi w:val="0"/>
        <w:snapToGrid w:val="0"/>
        <w:spacing w:line="360" w:lineRule="auto"/>
        <w:ind w:left="0" w:right="0" w:firstLine="422" w:firstLineChars="200"/>
        <w:jc w:val="left"/>
        <w:rPr>
          <w:rFonts w:hint="eastAsia" w:ascii="宋体" w:hAnsi="宋体" w:eastAsia="宋体" w:cs="宋体"/>
          <w:snapToGrid w:val="0"/>
          <w:sz w:val="21"/>
          <w:szCs w:val="21"/>
        </w:rPr>
      </w:pPr>
      <w:bookmarkStart w:id="651" w:name="_Toc144974539"/>
      <w:bookmarkStart w:id="652" w:name="_Toc152042347"/>
      <w:bookmarkStart w:id="653" w:name="_Toc8305357"/>
      <w:bookmarkStart w:id="654" w:name="_Toc16521955"/>
      <w:bookmarkStart w:id="655" w:name="_Toc7014"/>
      <w:bookmarkStart w:id="656" w:name="_Toc14362"/>
      <w:bookmarkStart w:id="657" w:name="_Toc152045571"/>
      <w:bookmarkStart w:id="658" w:name="_Toc3094"/>
      <w:bookmarkStart w:id="659" w:name="_Toc17633"/>
      <w:r>
        <w:rPr>
          <w:rFonts w:hint="eastAsia" w:ascii="宋体" w:hAnsi="宋体" w:eastAsia="宋体" w:cs="宋体"/>
          <w:snapToGrid w:val="0"/>
          <w:sz w:val="21"/>
          <w:szCs w:val="21"/>
        </w:rPr>
        <w:t>8.重新招标和不再招标</w:t>
      </w:r>
      <w:bookmarkEnd w:id="651"/>
      <w:bookmarkEnd w:id="652"/>
      <w:bookmarkEnd w:id="653"/>
      <w:bookmarkEnd w:id="654"/>
      <w:bookmarkEnd w:id="655"/>
      <w:bookmarkEnd w:id="656"/>
      <w:bookmarkEnd w:id="657"/>
      <w:bookmarkEnd w:id="658"/>
      <w:bookmarkEnd w:id="659"/>
    </w:p>
    <w:p>
      <w:pPr>
        <w:pageBreakBefore w:val="0"/>
        <w:wordWrap/>
        <w:overflowPunct/>
        <w:bidi w:val="0"/>
        <w:snapToGrid w:val="0"/>
        <w:spacing w:line="360" w:lineRule="auto"/>
        <w:ind w:firstLine="420" w:firstLineChars="200"/>
        <w:rPr>
          <w:rFonts w:hint="eastAsia" w:ascii="宋体" w:hAnsi="宋体" w:eastAsia="宋体" w:cs="宋体"/>
          <w:snapToGrid w:val="0"/>
          <w:sz w:val="21"/>
          <w:szCs w:val="21"/>
        </w:rPr>
      </w:pPr>
      <w:bookmarkStart w:id="660" w:name="_Toc8305358"/>
      <w:bookmarkStart w:id="661" w:name="_Toc237768820"/>
      <w:bookmarkStart w:id="662" w:name="_Toc152042348"/>
      <w:bookmarkStart w:id="663" w:name="_Toc283886235"/>
      <w:bookmarkStart w:id="664" w:name="_Toc394573923"/>
      <w:bookmarkStart w:id="665" w:name="_Toc282596290"/>
      <w:bookmarkStart w:id="666" w:name="_Toc372899729"/>
      <w:bookmarkStart w:id="667" w:name="_Toc16521956"/>
      <w:bookmarkStart w:id="668" w:name="_Toc283976526"/>
      <w:bookmarkStart w:id="669" w:name="_Toc4720"/>
      <w:bookmarkStart w:id="670" w:name="_Toc288556277"/>
      <w:bookmarkStart w:id="671" w:name="_Toc321925412"/>
      <w:bookmarkStart w:id="672" w:name="_Toc144974540"/>
      <w:bookmarkStart w:id="673" w:name="_Toc6303"/>
      <w:bookmarkStart w:id="674" w:name="_Toc372899852"/>
      <w:bookmarkStart w:id="675" w:name="_Toc152045572"/>
      <w:bookmarkStart w:id="676" w:name="_Toc4949"/>
      <w:bookmarkStart w:id="677" w:name="_Toc237769284"/>
      <w:bookmarkStart w:id="678" w:name="_Toc179632590"/>
      <w:r>
        <w:rPr>
          <w:rFonts w:hint="eastAsia" w:ascii="宋体" w:hAnsi="宋体" w:eastAsia="宋体" w:cs="宋体"/>
          <w:snapToGrid w:val="0"/>
          <w:sz w:val="21"/>
          <w:szCs w:val="21"/>
        </w:rPr>
        <w:t>8.1重新招标</w:t>
      </w:r>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p>
    <w:p>
      <w:pPr>
        <w:pageBreakBefore w:val="0"/>
        <w:wordWrap/>
        <w:overflowPunct/>
        <w:bidi w:val="0"/>
        <w:snapToGrid w:val="0"/>
        <w:spacing w:line="360" w:lineRule="auto"/>
        <w:ind w:firstLine="420" w:firstLineChars="200"/>
        <w:rPr>
          <w:rFonts w:hint="eastAsia" w:ascii="宋体" w:hAnsi="宋体" w:eastAsia="宋体" w:cs="宋体"/>
          <w:snapToGrid w:val="0"/>
          <w:sz w:val="21"/>
          <w:szCs w:val="21"/>
        </w:rPr>
      </w:pPr>
      <w:r>
        <w:rPr>
          <w:rFonts w:hint="eastAsia" w:ascii="宋体" w:hAnsi="宋体" w:eastAsia="宋体" w:cs="宋体"/>
          <w:snapToGrid w:val="0"/>
          <w:sz w:val="21"/>
          <w:szCs w:val="21"/>
        </w:rPr>
        <w:t>有下列情形之一的，招标人将重新招标：</w:t>
      </w:r>
    </w:p>
    <w:p>
      <w:pPr>
        <w:pageBreakBefore w:val="0"/>
        <w:wordWrap/>
        <w:overflowPunct/>
        <w:bidi w:val="0"/>
        <w:snapToGrid w:val="0"/>
        <w:spacing w:line="360" w:lineRule="auto"/>
        <w:ind w:firstLine="420" w:firstLineChars="200"/>
        <w:rPr>
          <w:rFonts w:hint="eastAsia" w:ascii="宋体" w:hAnsi="宋体" w:eastAsia="宋体" w:cs="宋体"/>
          <w:snapToGrid w:val="0"/>
          <w:sz w:val="21"/>
          <w:szCs w:val="21"/>
        </w:rPr>
      </w:pPr>
      <w:r>
        <w:rPr>
          <w:rFonts w:hint="eastAsia" w:ascii="宋体" w:hAnsi="宋体" w:eastAsia="宋体" w:cs="宋体"/>
          <w:snapToGrid w:val="0"/>
          <w:sz w:val="21"/>
          <w:szCs w:val="21"/>
        </w:rPr>
        <w:t>（1）投标截止时间止，投标人少于3个的；</w:t>
      </w:r>
    </w:p>
    <w:p>
      <w:pPr>
        <w:pageBreakBefore w:val="0"/>
        <w:wordWrap/>
        <w:overflowPunct/>
        <w:bidi w:val="0"/>
        <w:snapToGrid w:val="0"/>
        <w:spacing w:line="360" w:lineRule="auto"/>
        <w:ind w:firstLine="420" w:firstLineChars="200"/>
        <w:rPr>
          <w:rFonts w:hint="eastAsia" w:ascii="宋体" w:hAnsi="宋体" w:eastAsia="宋体" w:cs="宋体"/>
          <w:snapToGrid w:val="0"/>
          <w:sz w:val="21"/>
          <w:szCs w:val="21"/>
        </w:rPr>
      </w:pPr>
      <w:r>
        <w:rPr>
          <w:rFonts w:hint="eastAsia" w:ascii="宋体" w:hAnsi="宋体" w:eastAsia="宋体" w:cs="宋体"/>
          <w:snapToGrid w:val="0"/>
          <w:sz w:val="21"/>
          <w:szCs w:val="21"/>
        </w:rPr>
        <w:t>（2）有效投标少于3个，使得投标明显缺乏竞争，经评标委员会评审后否决所有投标的。</w:t>
      </w:r>
    </w:p>
    <w:p>
      <w:pPr>
        <w:pageBreakBefore w:val="0"/>
        <w:wordWrap/>
        <w:overflowPunct/>
        <w:bidi w:val="0"/>
        <w:snapToGrid w:val="0"/>
        <w:spacing w:line="360" w:lineRule="auto"/>
        <w:ind w:firstLine="420" w:firstLineChars="200"/>
        <w:rPr>
          <w:rFonts w:hint="eastAsia" w:ascii="宋体" w:hAnsi="宋体" w:eastAsia="宋体" w:cs="宋体"/>
          <w:snapToGrid w:val="0"/>
          <w:sz w:val="21"/>
          <w:szCs w:val="21"/>
        </w:rPr>
      </w:pPr>
      <w:bookmarkStart w:id="679" w:name="_Toc283886236"/>
      <w:bookmarkStart w:id="680" w:name="_Toc237769285"/>
      <w:bookmarkStart w:id="681" w:name="_Toc152045573"/>
      <w:bookmarkStart w:id="682" w:name="_Toc16722"/>
      <w:bookmarkStart w:id="683" w:name="_Toc394573924"/>
      <w:bookmarkStart w:id="684" w:name="_Toc321925413"/>
      <w:bookmarkStart w:id="685" w:name="_Toc237768821"/>
      <w:bookmarkStart w:id="686" w:name="_Toc772"/>
      <w:bookmarkStart w:id="687" w:name="_Toc27813"/>
      <w:bookmarkStart w:id="688" w:name="_Toc288556278"/>
      <w:bookmarkStart w:id="689" w:name="_Toc8305359"/>
      <w:bookmarkStart w:id="690" w:name="_Toc144974541"/>
      <w:bookmarkStart w:id="691" w:name="_Toc282596291"/>
      <w:bookmarkStart w:id="692" w:name="_Toc372899730"/>
      <w:bookmarkStart w:id="693" w:name="_Toc283976527"/>
      <w:bookmarkStart w:id="694" w:name="_Toc152042349"/>
      <w:bookmarkStart w:id="695" w:name="_Toc372899853"/>
      <w:bookmarkStart w:id="696" w:name="_Toc179632591"/>
      <w:bookmarkStart w:id="697" w:name="_Toc16521957"/>
      <w:r>
        <w:rPr>
          <w:rFonts w:hint="eastAsia" w:ascii="宋体" w:hAnsi="宋体" w:eastAsia="宋体" w:cs="宋体"/>
          <w:snapToGrid w:val="0"/>
          <w:sz w:val="21"/>
          <w:szCs w:val="21"/>
        </w:rPr>
        <w:t>8.2 不再招标</w:t>
      </w:r>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p>
    <w:p>
      <w:pPr>
        <w:pageBreakBefore w:val="0"/>
        <w:wordWrap/>
        <w:overflowPunct/>
        <w:bidi w:val="0"/>
        <w:snapToGrid w:val="0"/>
        <w:spacing w:line="360" w:lineRule="auto"/>
        <w:ind w:firstLine="420" w:firstLineChars="200"/>
        <w:rPr>
          <w:rFonts w:hint="eastAsia" w:ascii="宋体" w:hAnsi="宋体" w:eastAsia="宋体" w:cs="宋体"/>
          <w:snapToGrid w:val="0"/>
          <w:sz w:val="21"/>
          <w:szCs w:val="21"/>
        </w:rPr>
      </w:pPr>
      <w:r>
        <w:rPr>
          <w:rFonts w:hint="eastAsia" w:ascii="宋体" w:hAnsi="宋体" w:eastAsia="宋体" w:cs="宋体"/>
          <w:snapToGrid w:val="0"/>
          <w:sz w:val="21"/>
          <w:szCs w:val="21"/>
        </w:rPr>
        <w:t>重新招标后投标人仍少于3个的，报经有关行政监督部门批准后可以不再进行招标。</w:t>
      </w:r>
    </w:p>
    <w:p>
      <w:pPr>
        <w:pStyle w:val="6"/>
        <w:pageBreakBefore w:val="0"/>
        <w:wordWrap/>
        <w:overflowPunct/>
        <w:bidi w:val="0"/>
        <w:snapToGrid w:val="0"/>
        <w:spacing w:line="360" w:lineRule="auto"/>
        <w:ind w:left="0" w:right="0" w:firstLine="422" w:firstLineChars="200"/>
        <w:jc w:val="left"/>
        <w:rPr>
          <w:rFonts w:hint="eastAsia" w:ascii="宋体" w:hAnsi="宋体" w:eastAsia="宋体" w:cs="宋体"/>
          <w:snapToGrid w:val="0"/>
          <w:sz w:val="21"/>
          <w:szCs w:val="21"/>
        </w:rPr>
      </w:pPr>
      <w:bookmarkStart w:id="698" w:name="_Toc13664"/>
      <w:bookmarkStart w:id="699" w:name="_Toc16521958"/>
      <w:bookmarkStart w:id="700" w:name="_Toc144974542"/>
      <w:bookmarkStart w:id="701" w:name="_Toc152042350"/>
      <w:bookmarkStart w:id="702" w:name="_Toc8305360"/>
      <w:bookmarkStart w:id="703" w:name="_Toc152045574"/>
      <w:bookmarkStart w:id="704" w:name="_Toc18899"/>
      <w:r>
        <w:rPr>
          <w:rFonts w:hint="eastAsia" w:ascii="宋体" w:hAnsi="宋体" w:eastAsia="宋体" w:cs="宋体"/>
          <w:snapToGrid w:val="0"/>
          <w:sz w:val="21"/>
          <w:szCs w:val="21"/>
        </w:rPr>
        <w:t>9. 纪律和监督</w:t>
      </w:r>
      <w:bookmarkEnd w:id="698"/>
      <w:bookmarkEnd w:id="699"/>
      <w:bookmarkEnd w:id="700"/>
      <w:bookmarkEnd w:id="701"/>
      <w:bookmarkEnd w:id="702"/>
      <w:bookmarkEnd w:id="703"/>
      <w:bookmarkEnd w:id="704"/>
    </w:p>
    <w:p>
      <w:pPr>
        <w:pageBreakBefore w:val="0"/>
        <w:wordWrap/>
        <w:overflowPunct/>
        <w:bidi w:val="0"/>
        <w:snapToGrid w:val="0"/>
        <w:spacing w:line="360" w:lineRule="auto"/>
        <w:ind w:firstLine="420" w:firstLineChars="200"/>
        <w:rPr>
          <w:rFonts w:hint="eastAsia" w:ascii="宋体" w:hAnsi="宋体" w:eastAsia="宋体" w:cs="宋体"/>
          <w:snapToGrid w:val="0"/>
          <w:sz w:val="21"/>
          <w:szCs w:val="21"/>
        </w:rPr>
      </w:pPr>
      <w:bookmarkStart w:id="705" w:name="_Toc16521959"/>
      <w:bookmarkStart w:id="706" w:name="_Toc288556280"/>
      <w:bookmarkStart w:id="707" w:name="_Toc144974543"/>
      <w:bookmarkStart w:id="708" w:name="_Toc32239"/>
      <w:bookmarkStart w:id="709" w:name="_Toc7542"/>
      <w:bookmarkStart w:id="710" w:name="_Toc8305361"/>
      <w:bookmarkStart w:id="711" w:name="_Toc394573926"/>
      <w:bookmarkStart w:id="712" w:name="_Toc237769287"/>
      <w:bookmarkStart w:id="713" w:name="_Toc282596293"/>
      <w:bookmarkStart w:id="714" w:name="_Toc372899855"/>
      <w:bookmarkStart w:id="715" w:name="_Toc237768823"/>
      <w:bookmarkStart w:id="716" w:name="_Toc152045575"/>
      <w:bookmarkStart w:id="717" w:name="_Toc152042351"/>
      <w:bookmarkStart w:id="718" w:name="_Toc179632593"/>
      <w:bookmarkStart w:id="719" w:name="_Toc14263"/>
      <w:bookmarkStart w:id="720" w:name="_Toc283886238"/>
      <w:bookmarkStart w:id="721" w:name="_Toc283976529"/>
      <w:bookmarkStart w:id="722" w:name="_Toc321925415"/>
      <w:bookmarkStart w:id="723" w:name="_Toc372899732"/>
      <w:r>
        <w:rPr>
          <w:rFonts w:hint="eastAsia" w:ascii="宋体" w:hAnsi="宋体" w:eastAsia="宋体" w:cs="宋体"/>
          <w:snapToGrid w:val="0"/>
          <w:sz w:val="21"/>
          <w:szCs w:val="21"/>
        </w:rPr>
        <w:t>9.1 对招标人的纪律要求</w:t>
      </w:r>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p>
    <w:p>
      <w:pPr>
        <w:pageBreakBefore w:val="0"/>
        <w:wordWrap/>
        <w:overflowPunct/>
        <w:bidi w:val="0"/>
        <w:snapToGrid w:val="0"/>
        <w:spacing w:line="360" w:lineRule="auto"/>
        <w:ind w:firstLine="420" w:firstLineChars="200"/>
        <w:rPr>
          <w:rFonts w:hint="eastAsia" w:ascii="宋体" w:hAnsi="宋体" w:eastAsia="宋体" w:cs="宋体"/>
          <w:snapToGrid w:val="0"/>
          <w:sz w:val="21"/>
          <w:szCs w:val="21"/>
        </w:rPr>
      </w:pPr>
      <w:r>
        <w:rPr>
          <w:rFonts w:hint="eastAsia" w:ascii="宋体" w:hAnsi="宋体" w:eastAsia="宋体" w:cs="宋体"/>
          <w:snapToGrid w:val="0"/>
          <w:sz w:val="21"/>
          <w:szCs w:val="21"/>
        </w:rPr>
        <w:t>招标人不得泄漏招标投标活动中应当保密的情况和资料，不得与投标人串通损害国家利益、社会公共利益或者他人合法权益。</w:t>
      </w:r>
    </w:p>
    <w:p>
      <w:pPr>
        <w:pageBreakBefore w:val="0"/>
        <w:wordWrap/>
        <w:overflowPunct/>
        <w:bidi w:val="0"/>
        <w:snapToGrid w:val="0"/>
        <w:spacing w:line="360" w:lineRule="auto"/>
        <w:ind w:firstLine="420" w:firstLineChars="200"/>
        <w:rPr>
          <w:rFonts w:hint="eastAsia" w:ascii="宋体" w:hAnsi="宋体" w:eastAsia="宋体" w:cs="宋体"/>
          <w:snapToGrid w:val="0"/>
          <w:sz w:val="21"/>
          <w:szCs w:val="21"/>
        </w:rPr>
      </w:pPr>
      <w:bookmarkStart w:id="724" w:name="_Toc237768824"/>
      <w:bookmarkStart w:id="725" w:name="_Toc372899733"/>
      <w:bookmarkStart w:id="726" w:name="_Toc9085"/>
      <w:bookmarkStart w:id="727" w:name="_Toc179632594"/>
      <w:bookmarkStart w:id="728" w:name="_Toc16521960"/>
      <w:bookmarkStart w:id="729" w:name="_Toc8305362"/>
      <w:bookmarkStart w:id="730" w:name="_Toc394573927"/>
      <w:bookmarkStart w:id="731" w:name="_Toc283976530"/>
      <w:bookmarkStart w:id="732" w:name="_Toc23120"/>
      <w:bookmarkStart w:id="733" w:name="_Toc469"/>
      <w:bookmarkStart w:id="734" w:name="_Toc288556281"/>
      <w:bookmarkStart w:id="735" w:name="_Toc372899856"/>
      <w:bookmarkStart w:id="736" w:name="_Toc283886239"/>
      <w:bookmarkStart w:id="737" w:name="_Toc237769288"/>
      <w:bookmarkStart w:id="738" w:name="_Toc321925416"/>
      <w:bookmarkStart w:id="739" w:name="_Toc282596294"/>
      <w:r>
        <w:rPr>
          <w:rFonts w:hint="eastAsia" w:ascii="宋体" w:hAnsi="宋体" w:eastAsia="宋体" w:cs="宋体"/>
          <w:snapToGrid w:val="0"/>
          <w:sz w:val="21"/>
          <w:szCs w:val="21"/>
        </w:rPr>
        <w:t>9.2 对投标人的纪律要求</w:t>
      </w:r>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p>
    <w:p>
      <w:pPr>
        <w:pageBreakBefore w:val="0"/>
        <w:wordWrap/>
        <w:overflowPunct/>
        <w:bidi w:val="0"/>
        <w:snapToGrid w:val="0"/>
        <w:spacing w:line="360" w:lineRule="auto"/>
        <w:ind w:firstLine="420" w:firstLineChars="200"/>
        <w:rPr>
          <w:rFonts w:hint="eastAsia" w:ascii="宋体" w:hAnsi="宋体" w:eastAsia="宋体" w:cs="宋体"/>
          <w:snapToGrid w:val="0"/>
          <w:sz w:val="21"/>
          <w:szCs w:val="21"/>
        </w:rPr>
      </w:pPr>
      <w:r>
        <w:rPr>
          <w:rFonts w:hint="eastAsia" w:ascii="宋体" w:hAnsi="宋体" w:eastAsia="宋体" w:cs="宋体"/>
          <w:snapToGrid w:val="0"/>
          <w:sz w:val="21"/>
          <w:szCs w:val="21"/>
        </w:rPr>
        <w:t>投标人不得相互串通投标或者与招标人串通投标，不得向招标人或者评标委员会成员行贿谋取中标，不得以他人名义投标或者以其他方式弄虚作假骗取中标；投标人不得以任何方式干扰、影响评标工作。</w:t>
      </w:r>
    </w:p>
    <w:p>
      <w:pPr>
        <w:pageBreakBefore w:val="0"/>
        <w:wordWrap/>
        <w:overflowPunct/>
        <w:bidi w:val="0"/>
        <w:snapToGrid w:val="0"/>
        <w:spacing w:line="360" w:lineRule="auto"/>
        <w:ind w:firstLine="420" w:firstLineChars="200"/>
        <w:rPr>
          <w:rFonts w:hint="eastAsia" w:ascii="宋体" w:hAnsi="宋体" w:eastAsia="宋体" w:cs="宋体"/>
          <w:snapToGrid w:val="0"/>
          <w:sz w:val="21"/>
          <w:szCs w:val="21"/>
        </w:rPr>
      </w:pPr>
      <w:bookmarkStart w:id="740" w:name="_Toc237768825"/>
      <w:bookmarkStart w:id="741" w:name="_Toc30746"/>
      <w:bookmarkStart w:id="742" w:name="_Toc372899857"/>
      <w:bookmarkStart w:id="743" w:name="_Toc8305363"/>
      <w:bookmarkStart w:id="744" w:name="_Toc394573928"/>
      <w:bookmarkStart w:id="745" w:name="_Toc288556282"/>
      <w:bookmarkStart w:id="746" w:name="_Toc283886240"/>
      <w:bookmarkStart w:id="747" w:name="_Toc15126"/>
      <w:bookmarkStart w:id="748" w:name="_Toc152042353"/>
      <w:bookmarkStart w:id="749" w:name="_Toc321925417"/>
      <w:bookmarkStart w:id="750" w:name="_Toc372899734"/>
      <w:bookmarkStart w:id="751" w:name="_Toc282596295"/>
      <w:bookmarkStart w:id="752" w:name="_Toc179632595"/>
      <w:bookmarkStart w:id="753" w:name="_Toc237769289"/>
      <w:bookmarkStart w:id="754" w:name="_Toc283976531"/>
      <w:bookmarkStart w:id="755" w:name="_Toc144974545"/>
      <w:bookmarkStart w:id="756" w:name="_Toc10503"/>
      <w:bookmarkStart w:id="757" w:name="_Toc152045577"/>
      <w:bookmarkStart w:id="758" w:name="_Toc16521961"/>
      <w:r>
        <w:rPr>
          <w:rFonts w:hint="eastAsia" w:ascii="宋体" w:hAnsi="宋体" w:eastAsia="宋体" w:cs="宋体"/>
          <w:snapToGrid w:val="0"/>
          <w:sz w:val="21"/>
          <w:szCs w:val="21"/>
        </w:rPr>
        <w:t>9.3 对评标委员会成员的纪律要求</w:t>
      </w:r>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p>
    <w:p>
      <w:pPr>
        <w:pageBreakBefore w:val="0"/>
        <w:wordWrap/>
        <w:overflowPunct/>
        <w:bidi w:val="0"/>
        <w:snapToGrid w:val="0"/>
        <w:spacing w:line="360" w:lineRule="auto"/>
        <w:ind w:firstLine="420" w:firstLineChars="200"/>
        <w:rPr>
          <w:rFonts w:hint="eastAsia" w:ascii="宋体" w:hAnsi="宋体" w:eastAsia="宋体" w:cs="宋体"/>
          <w:snapToGrid w:val="0"/>
          <w:sz w:val="21"/>
          <w:szCs w:val="21"/>
        </w:rPr>
      </w:pPr>
      <w:r>
        <w:rPr>
          <w:rFonts w:hint="eastAsia" w:ascii="宋体" w:hAnsi="宋体" w:eastAsia="宋体" w:cs="宋体"/>
          <w:snapToGrid w:val="0"/>
          <w:sz w:val="21"/>
          <w:szCs w:val="21"/>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评标办法”没有规定的评审因素和标准进行评标。</w:t>
      </w:r>
    </w:p>
    <w:p>
      <w:pPr>
        <w:pageBreakBefore w:val="0"/>
        <w:wordWrap/>
        <w:overflowPunct/>
        <w:bidi w:val="0"/>
        <w:snapToGrid w:val="0"/>
        <w:spacing w:line="360" w:lineRule="auto"/>
        <w:ind w:firstLine="420" w:firstLineChars="200"/>
        <w:rPr>
          <w:rFonts w:hint="eastAsia" w:ascii="宋体" w:hAnsi="宋体" w:eastAsia="宋体" w:cs="宋体"/>
          <w:snapToGrid w:val="0"/>
          <w:sz w:val="21"/>
          <w:szCs w:val="21"/>
        </w:rPr>
      </w:pPr>
      <w:bookmarkStart w:id="759" w:name="_Toc179632596"/>
      <w:bookmarkStart w:id="760" w:name="_Toc18091"/>
      <w:bookmarkStart w:id="761" w:name="_Toc321925418"/>
      <w:bookmarkStart w:id="762" w:name="_Toc372899858"/>
      <w:bookmarkStart w:id="763" w:name="_Toc288556283"/>
      <w:bookmarkStart w:id="764" w:name="_Toc152042354"/>
      <w:bookmarkStart w:id="765" w:name="_Toc8305364"/>
      <w:bookmarkStart w:id="766" w:name="_Toc152045578"/>
      <w:bookmarkStart w:id="767" w:name="_Toc283976532"/>
      <w:bookmarkStart w:id="768" w:name="_Toc282596296"/>
      <w:bookmarkStart w:id="769" w:name="_Toc394573929"/>
      <w:bookmarkStart w:id="770" w:name="_Toc283886241"/>
      <w:bookmarkStart w:id="771" w:name="_Toc10288"/>
      <w:bookmarkStart w:id="772" w:name="_Toc16521962"/>
      <w:bookmarkStart w:id="773" w:name="_Toc372899735"/>
      <w:bookmarkStart w:id="774" w:name="_Toc19502"/>
      <w:bookmarkStart w:id="775" w:name="_Toc237768826"/>
      <w:bookmarkStart w:id="776" w:name="_Toc237769290"/>
      <w:bookmarkStart w:id="777" w:name="_Toc144974546"/>
      <w:r>
        <w:rPr>
          <w:rFonts w:hint="eastAsia" w:ascii="宋体" w:hAnsi="宋体" w:eastAsia="宋体" w:cs="宋体"/>
          <w:snapToGrid w:val="0"/>
          <w:sz w:val="21"/>
          <w:szCs w:val="21"/>
        </w:rPr>
        <w:t>9.4 对与评标活动有关的工作人员的纪律要求</w:t>
      </w:r>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p>
    <w:p>
      <w:pPr>
        <w:pageBreakBefore w:val="0"/>
        <w:wordWrap/>
        <w:overflowPunct/>
        <w:bidi w:val="0"/>
        <w:snapToGrid w:val="0"/>
        <w:spacing w:line="360" w:lineRule="auto"/>
        <w:ind w:firstLine="420" w:firstLineChars="200"/>
        <w:rPr>
          <w:rFonts w:hint="eastAsia" w:ascii="宋体" w:hAnsi="宋体" w:eastAsia="宋体" w:cs="宋体"/>
          <w:snapToGrid w:val="0"/>
          <w:sz w:val="21"/>
          <w:szCs w:val="21"/>
        </w:rPr>
      </w:pPr>
      <w:bookmarkStart w:id="778" w:name="_Toc152042355"/>
      <w:r>
        <w:rPr>
          <w:rFonts w:hint="eastAsia" w:ascii="宋体" w:hAnsi="宋体" w:eastAsia="宋体" w:cs="宋体"/>
          <w:snapToGrid w:val="0"/>
          <w:sz w:val="21"/>
          <w:szCs w:val="21"/>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bookmarkEnd w:id="778"/>
    </w:p>
    <w:p>
      <w:pPr>
        <w:pageBreakBefore w:val="0"/>
        <w:wordWrap/>
        <w:overflowPunct/>
        <w:bidi w:val="0"/>
        <w:snapToGrid w:val="0"/>
        <w:spacing w:line="360" w:lineRule="auto"/>
        <w:ind w:firstLine="420" w:firstLineChars="200"/>
        <w:rPr>
          <w:rFonts w:hint="eastAsia" w:ascii="宋体" w:hAnsi="宋体" w:eastAsia="宋体" w:cs="宋体"/>
          <w:snapToGrid w:val="0"/>
          <w:sz w:val="21"/>
          <w:szCs w:val="21"/>
        </w:rPr>
      </w:pPr>
      <w:bookmarkStart w:id="779" w:name="_Toc152042356"/>
      <w:bookmarkStart w:id="780" w:name="_Toc152045579"/>
      <w:bookmarkStart w:id="781" w:name="_Toc372899736"/>
      <w:bookmarkStart w:id="782" w:name="_Toc32557"/>
      <w:bookmarkStart w:id="783" w:name="_Toc283886242"/>
      <w:bookmarkStart w:id="784" w:name="_Toc394573930"/>
      <w:bookmarkStart w:id="785" w:name="_Toc8305365"/>
      <w:bookmarkStart w:id="786" w:name="_Toc372899859"/>
      <w:bookmarkStart w:id="787" w:name="_Toc283976533"/>
      <w:bookmarkStart w:id="788" w:name="_Toc14187"/>
      <w:bookmarkStart w:id="789" w:name="_Toc288556284"/>
      <w:bookmarkStart w:id="790" w:name="_Toc16521963"/>
      <w:bookmarkStart w:id="791" w:name="_Toc179632597"/>
      <w:bookmarkStart w:id="792" w:name="_Toc321925419"/>
      <w:bookmarkStart w:id="793" w:name="_Toc237768827"/>
      <w:bookmarkStart w:id="794" w:name="_Toc282596297"/>
      <w:bookmarkStart w:id="795" w:name="_Toc31009"/>
      <w:bookmarkStart w:id="796" w:name="_Toc237769291"/>
      <w:r>
        <w:rPr>
          <w:rFonts w:hint="eastAsia" w:ascii="宋体" w:hAnsi="宋体" w:eastAsia="宋体" w:cs="宋体"/>
          <w:snapToGrid w:val="0"/>
          <w:sz w:val="21"/>
          <w:szCs w:val="21"/>
        </w:rPr>
        <w:t>9.5 投诉</w:t>
      </w:r>
      <w:bookmarkEnd w:id="777"/>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p>
    <w:p>
      <w:pPr>
        <w:pageBreakBefore w:val="0"/>
        <w:wordWrap/>
        <w:overflowPunct/>
        <w:bidi w:val="0"/>
        <w:snapToGrid w:val="0"/>
        <w:spacing w:line="360" w:lineRule="auto"/>
        <w:ind w:firstLine="420" w:firstLineChars="200"/>
        <w:rPr>
          <w:rFonts w:hint="eastAsia" w:ascii="宋体" w:hAnsi="宋体" w:eastAsia="宋体" w:cs="宋体"/>
          <w:snapToGrid w:val="0"/>
          <w:sz w:val="21"/>
          <w:szCs w:val="21"/>
        </w:rPr>
      </w:pPr>
      <w:r>
        <w:rPr>
          <w:rFonts w:hint="eastAsia" w:ascii="宋体" w:hAnsi="宋体" w:eastAsia="宋体" w:cs="宋体"/>
          <w:snapToGrid w:val="0"/>
          <w:sz w:val="21"/>
          <w:szCs w:val="21"/>
        </w:rPr>
        <w:t>投标人和其他利害关系人认为本次招标活动违反法律、法规和规章规定的，有权向有关行政监督部门投诉。任何单位和个人发现本次招标活动违反法律、法规和规章规定的，有权向有关行政监督部门举报。</w:t>
      </w:r>
    </w:p>
    <w:p>
      <w:pPr>
        <w:pStyle w:val="6"/>
        <w:pageBreakBefore w:val="0"/>
        <w:wordWrap/>
        <w:overflowPunct/>
        <w:bidi w:val="0"/>
        <w:snapToGrid w:val="0"/>
        <w:spacing w:line="360" w:lineRule="auto"/>
        <w:ind w:left="0" w:right="0" w:firstLine="422" w:firstLineChars="200"/>
        <w:jc w:val="left"/>
        <w:rPr>
          <w:rFonts w:hint="eastAsia" w:ascii="宋体" w:hAnsi="宋体" w:eastAsia="宋体" w:cs="宋体"/>
          <w:snapToGrid w:val="0"/>
          <w:sz w:val="21"/>
          <w:szCs w:val="21"/>
        </w:rPr>
      </w:pPr>
      <w:bookmarkStart w:id="797" w:name="_Toc144974547"/>
      <w:bookmarkStart w:id="798" w:name="_Toc152042357"/>
      <w:bookmarkStart w:id="799" w:name="_Toc8305366"/>
      <w:bookmarkStart w:id="800" w:name="_Toc16521964"/>
      <w:bookmarkStart w:id="801" w:name="_Toc152045580"/>
      <w:bookmarkStart w:id="802" w:name="_Toc1392"/>
      <w:bookmarkStart w:id="803" w:name="_Toc12396"/>
      <w:r>
        <w:rPr>
          <w:rFonts w:hint="eastAsia" w:ascii="宋体" w:hAnsi="宋体" w:eastAsia="宋体" w:cs="宋体"/>
          <w:snapToGrid w:val="0"/>
          <w:sz w:val="21"/>
          <w:szCs w:val="21"/>
        </w:rPr>
        <w:t>10. 需要补充的其他内容</w:t>
      </w:r>
      <w:bookmarkEnd w:id="797"/>
      <w:bookmarkEnd w:id="798"/>
      <w:bookmarkEnd w:id="799"/>
      <w:bookmarkEnd w:id="800"/>
      <w:bookmarkEnd w:id="801"/>
      <w:bookmarkEnd w:id="802"/>
      <w:bookmarkEnd w:id="803"/>
    </w:p>
    <w:p>
      <w:pPr>
        <w:pageBreakBefore w:val="0"/>
        <w:wordWrap/>
        <w:overflowPunct/>
        <w:autoSpaceDE/>
        <w:autoSpaceDN/>
        <w:bidi w:val="0"/>
        <w:adjustRightInd w:val="0"/>
        <w:snapToGrid w:val="0"/>
        <w:spacing w:line="360" w:lineRule="auto"/>
        <w:ind w:firstLine="420" w:firstLineChars="200"/>
        <w:rPr>
          <w:rFonts w:hint="eastAsia" w:ascii="宋体" w:hAnsi="宋体" w:eastAsia="宋体" w:cs="宋体"/>
          <w:snapToGrid w:val="0"/>
          <w:sz w:val="21"/>
          <w:szCs w:val="21"/>
        </w:rPr>
      </w:pPr>
      <w:r>
        <w:rPr>
          <w:rFonts w:hint="eastAsia" w:ascii="宋体" w:hAnsi="宋体" w:eastAsia="宋体" w:cs="宋体"/>
          <w:snapToGrid w:val="0"/>
          <w:sz w:val="21"/>
          <w:szCs w:val="21"/>
        </w:rPr>
        <w:t>需要补充的其他内容：见投标人须知前附表。</w:t>
      </w:r>
    </w:p>
    <w:p>
      <w:pPr>
        <w:pStyle w:val="6"/>
        <w:pageBreakBefore w:val="0"/>
        <w:wordWrap/>
        <w:overflowPunct/>
        <w:bidi w:val="0"/>
        <w:snapToGrid w:val="0"/>
        <w:spacing w:line="360" w:lineRule="auto"/>
        <w:ind w:left="0" w:right="0" w:firstLine="422" w:firstLineChars="200"/>
        <w:jc w:val="left"/>
        <w:rPr>
          <w:rFonts w:hint="eastAsia" w:ascii="宋体" w:hAnsi="宋体" w:eastAsia="宋体" w:cs="宋体"/>
          <w:snapToGrid w:val="0"/>
          <w:sz w:val="21"/>
          <w:szCs w:val="21"/>
        </w:rPr>
      </w:pPr>
      <w:bookmarkStart w:id="804" w:name="_Toc25286"/>
      <w:bookmarkStart w:id="805" w:name="_Toc27783"/>
      <w:bookmarkStart w:id="806" w:name="_Toc10634"/>
      <w:bookmarkStart w:id="807" w:name="_Toc460843298"/>
      <w:bookmarkStart w:id="808" w:name="_Toc384011594"/>
      <w:bookmarkStart w:id="809" w:name="_Toc518045946"/>
      <w:bookmarkStart w:id="810" w:name="_Toc531338756"/>
      <w:bookmarkStart w:id="811" w:name="_Toc9601"/>
      <w:r>
        <w:rPr>
          <w:rFonts w:hint="eastAsia" w:ascii="宋体" w:hAnsi="宋体" w:eastAsia="宋体" w:cs="宋体"/>
          <w:snapToGrid w:val="0"/>
          <w:sz w:val="21"/>
          <w:szCs w:val="21"/>
        </w:rPr>
        <w:t>11. 其他</w:t>
      </w:r>
      <w:bookmarkEnd w:id="804"/>
      <w:bookmarkEnd w:id="805"/>
      <w:bookmarkEnd w:id="806"/>
      <w:bookmarkEnd w:id="807"/>
      <w:bookmarkEnd w:id="808"/>
      <w:bookmarkEnd w:id="809"/>
      <w:bookmarkEnd w:id="810"/>
      <w:bookmarkEnd w:id="811"/>
    </w:p>
    <w:p>
      <w:pPr>
        <w:pageBreakBefore w:val="0"/>
        <w:wordWrap/>
        <w:overflowPunct/>
        <w:bidi w:val="0"/>
        <w:snapToGrid w:val="0"/>
        <w:spacing w:line="360" w:lineRule="auto"/>
        <w:ind w:firstLine="420" w:firstLineChars="200"/>
        <w:rPr>
          <w:rFonts w:hint="eastAsia" w:ascii="宋体" w:hAnsi="宋体" w:eastAsia="宋体" w:cs="宋体"/>
          <w:snapToGrid w:val="0"/>
          <w:sz w:val="21"/>
          <w:szCs w:val="21"/>
          <w:lang w:val="en-US"/>
        </w:rPr>
      </w:pPr>
      <w:r>
        <w:rPr>
          <w:rFonts w:hint="eastAsia" w:ascii="宋体" w:hAnsi="宋体" w:eastAsia="宋体" w:cs="宋体"/>
          <w:snapToGrid w:val="0"/>
          <w:sz w:val="21"/>
          <w:szCs w:val="21"/>
        </w:rPr>
        <w:t>11.1投标人存在撤销投标文件和无正当理由放弃中标、不与招标人签订书面合同等情形或被行政部门查实存在违法行为，招标人重新招标的，招标人可以拒绝投标人再次投标该项目</w:t>
      </w:r>
      <w:r>
        <w:rPr>
          <w:rFonts w:hint="eastAsia" w:ascii="宋体" w:hAnsi="宋体" w:eastAsia="宋体" w:cs="宋体"/>
          <w:snapToGrid w:val="0"/>
          <w:sz w:val="21"/>
          <w:szCs w:val="21"/>
          <w:lang w:val="en-US"/>
        </w:rPr>
        <w:t>。</w:t>
      </w:r>
    </w:p>
    <w:p>
      <w:pPr>
        <w:pageBreakBefore w:val="0"/>
        <w:wordWrap/>
        <w:overflowPunct/>
        <w:bidi w:val="0"/>
        <w:snapToGrid w:val="0"/>
        <w:spacing w:line="360" w:lineRule="auto"/>
        <w:ind w:firstLine="420" w:firstLineChars="200"/>
        <w:rPr>
          <w:rFonts w:hint="eastAsia" w:ascii="宋体" w:hAnsi="宋体" w:eastAsia="宋体" w:cs="宋体"/>
          <w:snapToGrid w:val="0"/>
          <w:sz w:val="21"/>
          <w:szCs w:val="21"/>
        </w:rPr>
      </w:pPr>
      <w:r>
        <w:rPr>
          <w:rFonts w:hint="eastAsia" w:ascii="宋体" w:hAnsi="宋体" w:eastAsia="宋体" w:cs="宋体"/>
          <w:snapToGrid w:val="0"/>
          <w:sz w:val="21"/>
          <w:szCs w:val="21"/>
        </w:rPr>
        <w:t>11.2在评标委员会得出评标结果并经当众宣布后，经查实投标人和投标项目负责人资格不符合招标文件第二章投标须知第1.4款要求的，作以下处理：</w:t>
      </w:r>
    </w:p>
    <w:p>
      <w:pPr>
        <w:pageBreakBefore w:val="0"/>
        <w:wordWrap/>
        <w:overflowPunct/>
        <w:bidi w:val="0"/>
        <w:snapToGrid w:val="0"/>
        <w:spacing w:line="360" w:lineRule="auto"/>
        <w:ind w:firstLine="420" w:firstLineChars="200"/>
        <w:rPr>
          <w:rFonts w:hint="eastAsia" w:ascii="宋体" w:hAnsi="宋体" w:eastAsia="宋体" w:cs="宋体"/>
          <w:snapToGrid w:val="0"/>
          <w:sz w:val="21"/>
          <w:szCs w:val="21"/>
        </w:rPr>
      </w:pPr>
      <w:r>
        <w:rPr>
          <w:rFonts w:hint="eastAsia" w:ascii="宋体" w:hAnsi="宋体" w:eastAsia="宋体" w:cs="宋体"/>
          <w:snapToGrid w:val="0"/>
          <w:sz w:val="21"/>
          <w:szCs w:val="21"/>
        </w:rPr>
        <w:t>（1）若该投标人为中标候选人时，将取消中标候选人资格，并按有关规定进行处理，招标人有权没收部分或全部投标担保金，但其投标文件仍参加评标标底价计算；</w:t>
      </w:r>
    </w:p>
    <w:p>
      <w:pPr>
        <w:pageBreakBefore w:val="0"/>
        <w:wordWrap/>
        <w:overflowPunct/>
        <w:bidi w:val="0"/>
        <w:snapToGrid w:val="0"/>
        <w:spacing w:line="360" w:lineRule="auto"/>
        <w:ind w:firstLine="420" w:firstLineChars="200"/>
        <w:rPr>
          <w:rFonts w:hint="eastAsia" w:ascii="宋体" w:hAnsi="宋体" w:eastAsia="宋体" w:cs="宋体"/>
          <w:snapToGrid w:val="0"/>
          <w:sz w:val="21"/>
          <w:szCs w:val="21"/>
        </w:rPr>
      </w:pPr>
      <w:r>
        <w:rPr>
          <w:rFonts w:hint="eastAsia" w:ascii="宋体" w:hAnsi="宋体" w:eastAsia="宋体" w:cs="宋体"/>
          <w:snapToGrid w:val="0"/>
          <w:sz w:val="21"/>
          <w:szCs w:val="21"/>
        </w:rPr>
        <w:t>（2）若该投标人不是中标候选人时，将按有关规定进行处理，招标人有权没收部分或全部投标担保金，但其投标文件仍参加评标标底价计算。</w:t>
      </w:r>
    </w:p>
    <w:p>
      <w:pPr>
        <w:pageBreakBefore w:val="0"/>
        <w:wordWrap/>
        <w:overflowPunct/>
        <w:bidi w:val="0"/>
        <w:snapToGrid w:val="0"/>
        <w:spacing w:line="360" w:lineRule="auto"/>
        <w:rPr>
          <w:rFonts w:hint="eastAsia" w:ascii="宋体" w:hAnsi="宋体" w:eastAsia="宋体" w:cs="宋体"/>
          <w:snapToGrid w:val="0"/>
        </w:rPr>
      </w:pPr>
    </w:p>
    <w:p>
      <w:pPr>
        <w:pageBreakBefore w:val="0"/>
        <w:widowControl/>
        <w:wordWrap/>
        <w:overflowPunct/>
        <w:autoSpaceDE/>
        <w:autoSpaceDN/>
        <w:bidi w:val="0"/>
        <w:spacing w:line="360" w:lineRule="auto"/>
        <w:rPr>
          <w:rFonts w:hint="eastAsia" w:ascii="宋体" w:hAnsi="宋体" w:eastAsia="宋体" w:cs="宋体"/>
          <w:snapToGrid w:val="0"/>
          <w:sz w:val="21"/>
        </w:rPr>
      </w:pPr>
      <w:r>
        <w:rPr>
          <w:rFonts w:hint="eastAsia" w:ascii="宋体" w:hAnsi="宋体" w:eastAsia="宋体" w:cs="宋体"/>
          <w:snapToGrid w:val="0"/>
          <w:sz w:val="21"/>
        </w:rPr>
        <w:br w:type="page"/>
      </w:r>
    </w:p>
    <w:p>
      <w:pPr>
        <w:pStyle w:val="5"/>
        <w:pageBreakBefore w:val="0"/>
        <w:wordWrap/>
        <w:overflowPunct/>
        <w:bidi w:val="0"/>
        <w:spacing w:line="360" w:lineRule="auto"/>
        <w:rPr>
          <w:rFonts w:hint="eastAsia" w:ascii="宋体" w:hAnsi="宋体" w:eastAsia="宋体" w:cs="宋体"/>
          <w:snapToGrid w:val="0"/>
        </w:rPr>
      </w:pPr>
      <w:bookmarkStart w:id="812" w:name="_TOC_250014"/>
      <w:bookmarkEnd w:id="812"/>
      <w:bookmarkStart w:id="813" w:name="_Toc28695"/>
      <w:bookmarkStart w:id="814" w:name="_Toc15068"/>
      <w:bookmarkStart w:id="815" w:name="_Toc8305367"/>
      <w:bookmarkStart w:id="816" w:name="_Toc15832"/>
      <w:bookmarkStart w:id="817" w:name="_Toc82672094"/>
      <w:bookmarkStart w:id="818" w:name="_Toc25047"/>
      <w:bookmarkStart w:id="819" w:name="_Toc12268"/>
      <w:bookmarkStart w:id="820" w:name="_Toc89960462"/>
      <w:bookmarkStart w:id="821" w:name="_Toc26741"/>
      <w:bookmarkStart w:id="822" w:name="_Toc12192"/>
      <w:r>
        <w:rPr>
          <w:rFonts w:hint="eastAsia" w:ascii="宋体" w:hAnsi="宋体" w:eastAsia="宋体" w:cs="宋体"/>
          <w:snapToGrid w:val="0"/>
        </w:rPr>
        <w:t>第三章 评标办法</w:t>
      </w:r>
      <w:bookmarkEnd w:id="813"/>
      <w:bookmarkEnd w:id="814"/>
      <w:bookmarkEnd w:id="815"/>
      <w:bookmarkEnd w:id="816"/>
    </w:p>
    <w:p>
      <w:pPr>
        <w:pageBreakBefore w:val="0"/>
        <w:wordWrap/>
        <w:overflowPunct/>
        <w:bidi w:val="0"/>
        <w:spacing w:line="360" w:lineRule="auto"/>
        <w:jc w:val="center"/>
        <w:rPr>
          <w:rFonts w:hint="eastAsia" w:ascii="宋体" w:hAnsi="宋体" w:eastAsia="宋体" w:cs="宋体"/>
          <w:snapToGrid w:val="0"/>
          <w:sz w:val="36"/>
          <w:szCs w:val="36"/>
        </w:rPr>
      </w:pPr>
      <w:bookmarkStart w:id="823" w:name="_Toc16521965"/>
      <w:bookmarkStart w:id="824" w:name="_Toc152045588"/>
      <w:bookmarkStart w:id="825" w:name="_Toc8305368"/>
      <w:bookmarkStart w:id="826" w:name="_Toc152042365"/>
      <w:bookmarkStart w:id="827" w:name="_Toc144974555"/>
      <w:bookmarkStart w:id="828" w:name="_Toc31550"/>
      <w:bookmarkStart w:id="829" w:name="_Toc394573933"/>
      <w:r>
        <w:rPr>
          <w:rFonts w:hint="eastAsia" w:ascii="宋体" w:hAnsi="宋体" w:eastAsia="宋体" w:cs="宋体"/>
          <w:snapToGrid w:val="0"/>
          <w:sz w:val="36"/>
          <w:szCs w:val="36"/>
        </w:rPr>
        <w:t>评标办法前附表</w:t>
      </w:r>
      <w:bookmarkEnd w:id="823"/>
      <w:bookmarkEnd w:id="824"/>
      <w:bookmarkEnd w:id="825"/>
      <w:bookmarkEnd w:id="826"/>
      <w:bookmarkEnd w:id="827"/>
      <w:bookmarkEnd w:id="828"/>
      <w:bookmarkEnd w:id="829"/>
    </w:p>
    <w:p>
      <w:pPr>
        <w:pageBreakBefore w:val="0"/>
        <w:wordWrap/>
        <w:overflowPunct/>
        <w:bidi w:val="0"/>
        <w:spacing w:line="360" w:lineRule="auto"/>
        <w:rPr>
          <w:rFonts w:hint="eastAsia" w:ascii="宋体" w:hAnsi="宋体" w:eastAsia="宋体" w:cs="宋体"/>
          <w:snapToGrid w:val="0"/>
        </w:rPr>
      </w:pPr>
      <w:r>
        <w:rPr>
          <w:rFonts w:hint="eastAsia" w:ascii="宋体" w:hAnsi="宋体" w:eastAsia="宋体" w:cs="宋体"/>
          <w:snapToGrid w:val="0"/>
        </w:rPr>
        <w:t xml:space="preserve">  </w:t>
      </w:r>
    </w:p>
    <w:tbl>
      <w:tblPr>
        <w:tblStyle w:val="89"/>
        <w:tblW w:w="923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44"/>
        <w:gridCol w:w="1440"/>
        <w:gridCol w:w="2346"/>
        <w:gridCol w:w="45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1" w:hRule="atLeast"/>
        </w:trPr>
        <w:tc>
          <w:tcPr>
            <w:tcW w:w="2384" w:type="dxa"/>
            <w:gridSpan w:val="2"/>
            <w:noWrap/>
            <w:vAlign w:val="center"/>
          </w:tcPr>
          <w:p>
            <w:pPr>
              <w:pageBreakBefore w:val="0"/>
              <w:wordWrap/>
              <w:overflowPunct/>
              <w:bidi w:val="0"/>
              <w:spacing w:line="360" w:lineRule="auto"/>
              <w:jc w:val="center"/>
              <w:rPr>
                <w:rFonts w:hint="eastAsia" w:ascii="宋体" w:hAnsi="宋体" w:eastAsia="宋体" w:cs="宋体"/>
                <w:b/>
                <w:snapToGrid w:val="0"/>
                <w:kern w:val="0"/>
                <w:szCs w:val="21"/>
              </w:rPr>
            </w:pPr>
            <w:r>
              <w:rPr>
                <w:rFonts w:hint="eastAsia" w:ascii="宋体" w:hAnsi="宋体" w:eastAsia="宋体" w:cs="宋体"/>
                <w:b/>
                <w:snapToGrid w:val="0"/>
                <w:kern w:val="0"/>
                <w:szCs w:val="21"/>
              </w:rPr>
              <w:t>条款号</w:t>
            </w:r>
          </w:p>
        </w:tc>
        <w:tc>
          <w:tcPr>
            <w:tcW w:w="2346" w:type="dxa"/>
            <w:noWrap/>
            <w:vAlign w:val="center"/>
          </w:tcPr>
          <w:p>
            <w:pPr>
              <w:pageBreakBefore w:val="0"/>
              <w:wordWrap/>
              <w:overflowPunct/>
              <w:bidi w:val="0"/>
              <w:spacing w:line="360" w:lineRule="auto"/>
              <w:jc w:val="center"/>
              <w:rPr>
                <w:rFonts w:hint="eastAsia" w:ascii="宋体" w:hAnsi="宋体" w:eastAsia="宋体" w:cs="宋体"/>
                <w:b/>
                <w:snapToGrid w:val="0"/>
                <w:kern w:val="0"/>
                <w:szCs w:val="21"/>
              </w:rPr>
            </w:pPr>
            <w:r>
              <w:rPr>
                <w:rFonts w:hint="eastAsia" w:ascii="宋体" w:hAnsi="宋体" w:eastAsia="宋体" w:cs="宋体"/>
                <w:b/>
                <w:snapToGrid w:val="0"/>
                <w:kern w:val="0"/>
                <w:szCs w:val="21"/>
              </w:rPr>
              <w:t>评审因素</w:t>
            </w:r>
          </w:p>
        </w:tc>
        <w:tc>
          <w:tcPr>
            <w:tcW w:w="4509" w:type="dxa"/>
            <w:noWrap/>
            <w:vAlign w:val="center"/>
          </w:tcPr>
          <w:p>
            <w:pPr>
              <w:pageBreakBefore w:val="0"/>
              <w:wordWrap/>
              <w:overflowPunct/>
              <w:bidi w:val="0"/>
              <w:spacing w:line="360" w:lineRule="auto"/>
              <w:jc w:val="center"/>
              <w:rPr>
                <w:rFonts w:hint="eastAsia" w:ascii="宋体" w:hAnsi="宋体" w:eastAsia="宋体" w:cs="宋体"/>
                <w:b/>
                <w:snapToGrid w:val="0"/>
                <w:kern w:val="0"/>
                <w:szCs w:val="21"/>
              </w:rPr>
            </w:pPr>
            <w:r>
              <w:rPr>
                <w:rFonts w:hint="eastAsia" w:ascii="宋体" w:hAnsi="宋体" w:eastAsia="宋体" w:cs="宋体"/>
                <w:b/>
                <w:snapToGrid w:val="0"/>
                <w:kern w:val="0"/>
                <w:szCs w:val="21"/>
              </w:rPr>
              <w:t>评审标准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1" w:hRule="atLeast"/>
        </w:trPr>
        <w:tc>
          <w:tcPr>
            <w:tcW w:w="944" w:type="dxa"/>
            <w:vMerge w:val="restart"/>
            <w:noWrap/>
            <w:vAlign w:val="center"/>
          </w:tcPr>
          <w:p>
            <w:pPr>
              <w:pageBreakBefore w:val="0"/>
              <w:wordWrap/>
              <w:overflowPunct/>
              <w:bidi w:val="0"/>
              <w:spacing w:line="360" w:lineRule="auto"/>
              <w:jc w:val="center"/>
              <w:rPr>
                <w:rFonts w:hint="eastAsia" w:ascii="宋体" w:hAnsi="宋体" w:eastAsia="宋体" w:cs="宋体"/>
                <w:snapToGrid w:val="0"/>
                <w:kern w:val="0"/>
                <w:szCs w:val="21"/>
              </w:rPr>
            </w:pPr>
            <w:r>
              <w:rPr>
                <w:rFonts w:hint="eastAsia" w:ascii="宋体" w:hAnsi="宋体" w:eastAsia="宋体" w:cs="宋体"/>
                <w:snapToGrid w:val="0"/>
                <w:kern w:val="0"/>
                <w:szCs w:val="21"/>
              </w:rPr>
              <w:t>2.1.1</w:t>
            </w:r>
          </w:p>
        </w:tc>
        <w:tc>
          <w:tcPr>
            <w:tcW w:w="1440" w:type="dxa"/>
            <w:vMerge w:val="restart"/>
            <w:noWrap/>
            <w:vAlign w:val="center"/>
          </w:tcPr>
          <w:p>
            <w:pPr>
              <w:pageBreakBefore w:val="0"/>
              <w:wordWrap/>
              <w:overflowPunct/>
              <w:bidi w:val="0"/>
              <w:spacing w:line="360" w:lineRule="auto"/>
              <w:jc w:val="center"/>
              <w:rPr>
                <w:rFonts w:hint="eastAsia" w:ascii="宋体" w:hAnsi="宋体" w:eastAsia="宋体" w:cs="宋体"/>
                <w:snapToGrid w:val="0"/>
                <w:kern w:val="0"/>
                <w:szCs w:val="21"/>
              </w:rPr>
            </w:pPr>
            <w:r>
              <w:rPr>
                <w:rFonts w:hint="eastAsia" w:ascii="宋体" w:hAnsi="宋体" w:eastAsia="宋体" w:cs="宋体"/>
                <w:snapToGrid w:val="0"/>
                <w:kern w:val="0"/>
                <w:szCs w:val="21"/>
              </w:rPr>
              <w:t>形式评审标准</w:t>
            </w:r>
          </w:p>
        </w:tc>
        <w:tc>
          <w:tcPr>
            <w:tcW w:w="2346" w:type="dxa"/>
            <w:noWrap/>
            <w:vAlign w:val="center"/>
          </w:tcPr>
          <w:p>
            <w:pPr>
              <w:pageBreakBefore w:val="0"/>
              <w:wordWrap/>
              <w:overflowPunct/>
              <w:bidi w:val="0"/>
              <w:spacing w:line="360" w:lineRule="auto"/>
              <w:jc w:val="center"/>
              <w:rPr>
                <w:rFonts w:hint="eastAsia" w:ascii="宋体" w:hAnsi="宋体" w:eastAsia="宋体" w:cs="宋体"/>
                <w:snapToGrid w:val="0"/>
                <w:kern w:val="0"/>
                <w:szCs w:val="21"/>
              </w:rPr>
            </w:pPr>
            <w:r>
              <w:rPr>
                <w:rFonts w:hint="eastAsia" w:ascii="宋体" w:hAnsi="宋体" w:eastAsia="宋体" w:cs="宋体"/>
                <w:snapToGrid w:val="0"/>
                <w:kern w:val="0"/>
                <w:szCs w:val="21"/>
              </w:rPr>
              <w:t>投标文件组成</w:t>
            </w:r>
          </w:p>
        </w:tc>
        <w:tc>
          <w:tcPr>
            <w:tcW w:w="4509" w:type="dxa"/>
            <w:noWrap/>
            <w:vAlign w:val="center"/>
          </w:tcPr>
          <w:p>
            <w:pPr>
              <w:pageBreakBefore w:val="0"/>
              <w:wordWrap/>
              <w:overflowPunct/>
              <w:bidi w:val="0"/>
              <w:spacing w:line="360" w:lineRule="auto"/>
              <w:jc w:val="center"/>
              <w:rPr>
                <w:rFonts w:hint="eastAsia" w:ascii="宋体" w:hAnsi="宋体" w:eastAsia="宋体" w:cs="宋体"/>
                <w:snapToGrid w:val="0"/>
                <w:kern w:val="0"/>
                <w:szCs w:val="21"/>
              </w:rPr>
            </w:pPr>
            <w:r>
              <w:rPr>
                <w:rFonts w:hint="eastAsia" w:ascii="宋体" w:hAnsi="宋体" w:eastAsia="宋体" w:cs="宋体"/>
                <w:snapToGrid w:val="0"/>
                <w:kern w:val="0"/>
                <w:szCs w:val="21"/>
              </w:rPr>
              <w:t>符合第二章“投标人须知”第3.1项规定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1" w:hRule="atLeast"/>
        </w:trPr>
        <w:tc>
          <w:tcPr>
            <w:tcW w:w="944" w:type="dxa"/>
            <w:vMerge w:val="continue"/>
            <w:noWrap/>
            <w:vAlign w:val="center"/>
          </w:tcPr>
          <w:p>
            <w:pPr>
              <w:pageBreakBefore w:val="0"/>
              <w:wordWrap/>
              <w:overflowPunct/>
              <w:bidi w:val="0"/>
              <w:spacing w:line="360" w:lineRule="auto"/>
              <w:jc w:val="center"/>
              <w:rPr>
                <w:rFonts w:hint="eastAsia" w:ascii="宋体" w:hAnsi="宋体" w:eastAsia="宋体" w:cs="宋体"/>
                <w:snapToGrid w:val="0"/>
                <w:kern w:val="0"/>
                <w:szCs w:val="21"/>
              </w:rPr>
            </w:pPr>
          </w:p>
        </w:tc>
        <w:tc>
          <w:tcPr>
            <w:tcW w:w="1440" w:type="dxa"/>
            <w:vMerge w:val="continue"/>
            <w:noWrap/>
            <w:vAlign w:val="center"/>
          </w:tcPr>
          <w:p>
            <w:pPr>
              <w:pageBreakBefore w:val="0"/>
              <w:wordWrap/>
              <w:overflowPunct/>
              <w:bidi w:val="0"/>
              <w:spacing w:line="360" w:lineRule="auto"/>
              <w:jc w:val="center"/>
              <w:rPr>
                <w:rFonts w:hint="eastAsia" w:ascii="宋体" w:hAnsi="宋体" w:eastAsia="宋体" w:cs="宋体"/>
                <w:snapToGrid w:val="0"/>
                <w:kern w:val="0"/>
                <w:szCs w:val="21"/>
              </w:rPr>
            </w:pPr>
          </w:p>
        </w:tc>
        <w:tc>
          <w:tcPr>
            <w:tcW w:w="2346" w:type="dxa"/>
            <w:noWrap/>
            <w:vAlign w:val="center"/>
          </w:tcPr>
          <w:p>
            <w:pPr>
              <w:pageBreakBefore w:val="0"/>
              <w:wordWrap/>
              <w:overflowPunct/>
              <w:bidi w:val="0"/>
              <w:spacing w:line="360" w:lineRule="auto"/>
              <w:jc w:val="center"/>
              <w:rPr>
                <w:rFonts w:hint="eastAsia" w:ascii="宋体" w:hAnsi="宋体" w:eastAsia="宋体" w:cs="宋体"/>
                <w:snapToGrid w:val="0"/>
                <w:kern w:val="0"/>
                <w:szCs w:val="21"/>
              </w:rPr>
            </w:pPr>
            <w:r>
              <w:rPr>
                <w:rFonts w:hint="eastAsia" w:ascii="宋体" w:hAnsi="宋体" w:eastAsia="宋体" w:cs="宋体"/>
                <w:snapToGrid w:val="0"/>
                <w:kern w:val="0"/>
                <w:szCs w:val="21"/>
              </w:rPr>
              <w:t>投标文件格式</w:t>
            </w:r>
          </w:p>
        </w:tc>
        <w:tc>
          <w:tcPr>
            <w:tcW w:w="4509" w:type="dxa"/>
            <w:noWrap/>
            <w:vAlign w:val="center"/>
          </w:tcPr>
          <w:p>
            <w:pPr>
              <w:pageBreakBefore w:val="0"/>
              <w:wordWrap/>
              <w:overflowPunct/>
              <w:bidi w:val="0"/>
              <w:spacing w:line="360" w:lineRule="auto"/>
              <w:jc w:val="center"/>
              <w:rPr>
                <w:rFonts w:hint="eastAsia" w:ascii="宋体" w:hAnsi="宋体" w:eastAsia="宋体" w:cs="宋体"/>
                <w:snapToGrid w:val="0"/>
                <w:kern w:val="0"/>
                <w:szCs w:val="21"/>
              </w:rPr>
            </w:pPr>
            <w:r>
              <w:rPr>
                <w:rFonts w:hint="eastAsia" w:ascii="宋体" w:hAnsi="宋体" w:eastAsia="宋体" w:cs="宋体"/>
                <w:snapToGrid w:val="0"/>
                <w:kern w:val="0"/>
                <w:szCs w:val="21"/>
              </w:rPr>
              <w:t>符合第二章“投标人须知”第3.6.1项规定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1" w:hRule="atLeast"/>
        </w:trPr>
        <w:tc>
          <w:tcPr>
            <w:tcW w:w="944" w:type="dxa"/>
            <w:vMerge w:val="continue"/>
            <w:noWrap/>
            <w:vAlign w:val="center"/>
          </w:tcPr>
          <w:p>
            <w:pPr>
              <w:pageBreakBefore w:val="0"/>
              <w:wordWrap/>
              <w:overflowPunct/>
              <w:bidi w:val="0"/>
              <w:spacing w:after="120" w:line="360" w:lineRule="auto"/>
              <w:jc w:val="center"/>
              <w:rPr>
                <w:rFonts w:hint="eastAsia" w:ascii="宋体" w:hAnsi="宋体" w:eastAsia="宋体" w:cs="宋体"/>
                <w:snapToGrid w:val="0"/>
                <w:kern w:val="0"/>
                <w:szCs w:val="21"/>
              </w:rPr>
            </w:pPr>
          </w:p>
        </w:tc>
        <w:tc>
          <w:tcPr>
            <w:tcW w:w="1440" w:type="dxa"/>
            <w:vMerge w:val="continue"/>
            <w:noWrap/>
            <w:vAlign w:val="center"/>
          </w:tcPr>
          <w:p>
            <w:pPr>
              <w:pageBreakBefore w:val="0"/>
              <w:wordWrap/>
              <w:overflowPunct/>
              <w:bidi w:val="0"/>
              <w:spacing w:after="120" w:line="360" w:lineRule="auto"/>
              <w:jc w:val="center"/>
              <w:rPr>
                <w:rFonts w:hint="eastAsia" w:ascii="宋体" w:hAnsi="宋体" w:eastAsia="宋体" w:cs="宋体"/>
                <w:snapToGrid w:val="0"/>
                <w:kern w:val="0"/>
                <w:szCs w:val="21"/>
              </w:rPr>
            </w:pPr>
          </w:p>
        </w:tc>
        <w:tc>
          <w:tcPr>
            <w:tcW w:w="2346" w:type="dxa"/>
            <w:noWrap/>
            <w:vAlign w:val="center"/>
          </w:tcPr>
          <w:p>
            <w:pPr>
              <w:pageBreakBefore w:val="0"/>
              <w:wordWrap/>
              <w:overflowPunct/>
              <w:bidi w:val="0"/>
              <w:spacing w:line="360" w:lineRule="auto"/>
              <w:jc w:val="center"/>
              <w:rPr>
                <w:rFonts w:hint="eastAsia" w:ascii="宋体" w:hAnsi="宋体" w:eastAsia="宋体" w:cs="宋体"/>
                <w:snapToGrid w:val="0"/>
                <w:kern w:val="0"/>
                <w:szCs w:val="21"/>
              </w:rPr>
            </w:pPr>
            <w:r>
              <w:rPr>
                <w:rFonts w:hint="eastAsia" w:ascii="宋体" w:hAnsi="宋体" w:eastAsia="宋体" w:cs="宋体"/>
                <w:snapToGrid w:val="0"/>
                <w:kern w:val="0"/>
                <w:szCs w:val="21"/>
              </w:rPr>
              <w:t>投标文件签字盖章</w:t>
            </w:r>
          </w:p>
        </w:tc>
        <w:tc>
          <w:tcPr>
            <w:tcW w:w="4509" w:type="dxa"/>
            <w:noWrap/>
            <w:vAlign w:val="center"/>
          </w:tcPr>
          <w:p>
            <w:pPr>
              <w:pageBreakBefore w:val="0"/>
              <w:wordWrap/>
              <w:overflowPunct/>
              <w:bidi w:val="0"/>
              <w:spacing w:line="360" w:lineRule="auto"/>
              <w:jc w:val="center"/>
              <w:rPr>
                <w:rFonts w:hint="eastAsia" w:ascii="宋体" w:hAnsi="宋体" w:eastAsia="宋体" w:cs="宋体"/>
                <w:snapToGrid w:val="0"/>
                <w:kern w:val="0"/>
                <w:szCs w:val="21"/>
              </w:rPr>
            </w:pPr>
            <w:r>
              <w:rPr>
                <w:rFonts w:hint="eastAsia" w:ascii="宋体" w:hAnsi="宋体" w:eastAsia="宋体" w:cs="宋体"/>
                <w:snapToGrid w:val="0"/>
                <w:kern w:val="0"/>
                <w:szCs w:val="21"/>
              </w:rPr>
              <w:t>符合第二章“投标人须知”第3.6.2项规定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1" w:hRule="atLeast"/>
        </w:trPr>
        <w:tc>
          <w:tcPr>
            <w:tcW w:w="944" w:type="dxa"/>
            <w:vMerge w:val="continue"/>
            <w:noWrap/>
            <w:vAlign w:val="center"/>
          </w:tcPr>
          <w:p>
            <w:pPr>
              <w:pageBreakBefore w:val="0"/>
              <w:wordWrap/>
              <w:overflowPunct/>
              <w:bidi w:val="0"/>
              <w:spacing w:after="120" w:line="360" w:lineRule="auto"/>
              <w:jc w:val="center"/>
              <w:rPr>
                <w:rFonts w:hint="eastAsia" w:ascii="宋体" w:hAnsi="宋体" w:eastAsia="宋体" w:cs="宋体"/>
                <w:snapToGrid w:val="0"/>
                <w:kern w:val="0"/>
                <w:szCs w:val="21"/>
              </w:rPr>
            </w:pPr>
          </w:p>
        </w:tc>
        <w:tc>
          <w:tcPr>
            <w:tcW w:w="1440" w:type="dxa"/>
            <w:vMerge w:val="continue"/>
            <w:noWrap/>
            <w:vAlign w:val="center"/>
          </w:tcPr>
          <w:p>
            <w:pPr>
              <w:pageBreakBefore w:val="0"/>
              <w:wordWrap/>
              <w:overflowPunct/>
              <w:bidi w:val="0"/>
              <w:spacing w:after="120" w:line="360" w:lineRule="auto"/>
              <w:jc w:val="center"/>
              <w:rPr>
                <w:rFonts w:hint="eastAsia" w:ascii="宋体" w:hAnsi="宋体" w:eastAsia="宋体" w:cs="宋体"/>
                <w:snapToGrid w:val="0"/>
                <w:kern w:val="0"/>
                <w:szCs w:val="21"/>
              </w:rPr>
            </w:pPr>
          </w:p>
        </w:tc>
        <w:tc>
          <w:tcPr>
            <w:tcW w:w="2346" w:type="dxa"/>
            <w:noWrap/>
            <w:vAlign w:val="center"/>
          </w:tcPr>
          <w:p>
            <w:pPr>
              <w:pageBreakBefore w:val="0"/>
              <w:wordWrap/>
              <w:overflowPunct/>
              <w:bidi w:val="0"/>
              <w:spacing w:line="360" w:lineRule="auto"/>
              <w:jc w:val="center"/>
              <w:rPr>
                <w:rFonts w:hint="eastAsia" w:ascii="宋体" w:hAnsi="宋体" w:eastAsia="宋体" w:cs="宋体"/>
                <w:snapToGrid w:val="0"/>
                <w:kern w:val="0"/>
                <w:szCs w:val="21"/>
              </w:rPr>
            </w:pPr>
            <w:r>
              <w:rPr>
                <w:rFonts w:hint="eastAsia" w:ascii="宋体" w:hAnsi="宋体" w:eastAsia="宋体" w:cs="宋体"/>
                <w:snapToGrid w:val="0"/>
                <w:kern w:val="0"/>
                <w:szCs w:val="21"/>
              </w:rPr>
              <w:t>报价唯一</w:t>
            </w:r>
          </w:p>
        </w:tc>
        <w:tc>
          <w:tcPr>
            <w:tcW w:w="4509" w:type="dxa"/>
            <w:noWrap/>
            <w:vAlign w:val="center"/>
          </w:tcPr>
          <w:p>
            <w:pPr>
              <w:pageBreakBefore w:val="0"/>
              <w:wordWrap/>
              <w:overflowPunct/>
              <w:bidi w:val="0"/>
              <w:spacing w:line="360" w:lineRule="auto"/>
              <w:jc w:val="center"/>
              <w:rPr>
                <w:rFonts w:hint="eastAsia" w:ascii="宋体" w:hAnsi="宋体" w:eastAsia="宋体" w:cs="宋体"/>
                <w:snapToGrid w:val="0"/>
                <w:kern w:val="0"/>
                <w:szCs w:val="21"/>
              </w:rPr>
            </w:pPr>
            <w:r>
              <w:rPr>
                <w:rFonts w:hint="eastAsia" w:ascii="宋体" w:hAnsi="宋体" w:eastAsia="宋体" w:cs="宋体"/>
                <w:snapToGrid w:val="0"/>
                <w:kern w:val="0"/>
                <w:szCs w:val="21"/>
              </w:rPr>
              <w:t>只能有一个有效报价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1" w:hRule="atLeast"/>
        </w:trPr>
        <w:tc>
          <w:tcPr>
            <w:tcW w:w="944" w:type="dxa"/>
            <w:vMerge w:val="continue"/>
            <w:noWrap/>
            <w:vAlign w:val="center"/>
          </w:tcPr>
          <w:p>
            <w:pPr>
              <w:pageBreakBefore w:val="0"/>
              <w:wordWrap/>
              <w:overflowPunct/>
              <w:bidi w:val="0"/>
              <w:spacing w:line="360" w:lineRule="auto"/>
              <w:jc w:val="center"/>
              <w:rPr>
                <w:rFonts w:hint="eastAsia" w:ascii="宋体" w:hAnsi="宋体" w:eastAsia="宋体" w:cs="宋体"/>
                <w:snapToGrid w:val="0"/>
                <w:kern w:val="0"/>
                <w:szCs w:val="21"/>
              </w:rPr>
            </w:pPr>
          </w:p>
        </w:tc>
        <w:tc>
          <w:tcPr>
            <w:tcW w:w="1440" w:type="dxa"/>
            <w:vMerge w:val="continue"/>
            <w:noWrap/>
            <w:vAlign w:val="center"/>
          </w:tcPr>
          <w:p>
            <w:pPr>
              <w:pageBreakBefore w:val="0"/>
              <w:wordWrap/>
              <w:overflowPunct/>
              <w:bidi w:val="0"/>
              <w:spacing w:line="360" w:lineRule="auto"/>
              <w:jc w:val="center"/>
              <w:rPr>
                <w:rFonts w:hint="eastAsia" w:ascii="宋体" w:hAnsi="宋体" w:eastAsia="宋体" w:cs="宋体"/>
                <w:snapToGrid w:val="0"/>
                <w:kern w:val="0"/>
                <w:szCs w:val="21"/>
              </w:rPr>
            </w:pPr>
          </w:p>
        </w:tc>
        <w:tc>
          <w:tcPr>
            <w:tcW w:w="2346" w:type="dxa"/>
            <w:noWrap/>
            <w:vAlign w:val="center"/>
          </w:tcPr>
          <w:p>
            <w:pPr>
              <w:pageBreakBefore w:val="0"/>
              <w:wordWrap/>
              <w:overflowPunct/>
              <w:bidi w:val="0"/>
              <w:spacing w:line="360" w:lineRule="auto"/>
              <w:jc w:val="center"/>
              <w:rPr>
                <w:rFonts w:hint="eastAsia" w:ascii="宋体" w:hAnsi="宋体" w:eastAsia="宋体" w:cs="宋体"/>
                <w:snapToGrid w:val="0"/>
                <w:kern w:val="0"/>
                <w:szCs w:val="21"/>
              </w:rPr>
            </w:pPr>
            <w:r>
              <w:rPr>
                <w:rFonts w:hint="eastAsia" w:ascii="宋体" w:hAnsi="宋体" w:eastAsia="宋体" w:cs="宋体"/>
                <w:snapToGrid w:val="0"/>
                <w:kern w:val="0"/>
                <w:szCs w:val="21"/>
              </w:rPr>
              <w:t>投标保证金</w:t>
            </w:r>
          </w:p>
        </w:tc>
        <w:tc>
          <w:tcPr>
            <w:tcW w:w="4509" w:type="dxa"/>
            <w:noWrap/>
            <w:vAlign w:val="center"/>
          </w:tcPr>
          <w:p>
            <w:pPr>
              <w:pageBreakBefore w:val="0"/>
              <w:wordWrap/>
              <w:overflowPunct/>
              <w:bidi w:val="0"/>
              <w:spacing w:line="360" w:lineRule="auto"/>
              <w:jc w:val="center"/>
              <w:rPr>
                <w:rFonts w:hint="eastAsia" w:ascii="宋体" w:hAnsi="宋体" w:eastAsia="宋体" w:cs="宋体"/>
                <w:snapToGrid w:val="0"/>
                <w:kern w:val="0"/>
                <w:szCs w:val="21"/>
              </w:rPr>
            </w:pPr>
            <w:r>
              <w:rPr>
                <w:rFonts w:hint="eastAsia" w:ascii="宋体" w:hAnsi="宋体" w:eastAsia="宋体" w:cs="宋体"/>
                <w:snapToGrid w:val="0"/>
                <w:kern w:val="0"/>
                <w:szCs w:val="21"/>
              </w:rPr>
              <w:t>符合第二章“投标人须知”第3.4.1项规定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1" w:hRule="atLeast"/>
        </w:trPr>
        <w:tc>
          <w:tcPr>
            <w:tcW w:w="944" w:type="dxa"/>
            <w:noWrap/>
            <w:vAlign w:val="center"/>
          </w:tcPr>
          <w:p>
            <w:pPr>
              <w:pageBreakBefore w:val="0"/>
              <w:wordWrap/>
              <w:overflowPunct/>
              <w:bidi w:val="0"/>
              <w:spacing w:line="360" w:lineRule="auto"/>
              <w:jc w:val="center"/>
              <w:rPr>
                <w:rFonts w:hint="eastAsia" w:ascii="宋体" w:hAnsi="宋体" w:eastAsia="宋体" w:cs="宋体"/>
                <w:snapToGrid w:val="0"/>
                <w:kern w:val="0"/>
                <w:szCs w:val="21"/>
              </w:rPr>
            </w:pPr>
            <w:r>
              <w:rPr>
                <w:rFonts w:hint="eastAsia" w:ascii="宋体" w:hAnsi="宋体" w:eastAsia="宋体" w:cs="宋体"/>
                <w:snapToGrid w:val="0"/>
                <w:kern w:val="0"/>
                <w:szCs w:val="21"/>
              </w:rPr>
              <w:t>2.1.2</w:t>
            </w:r>
          </w:p>
        </w:tc>
        <w:tc>
          <w:tcPr>
            <w:tcW w:w="1440" w:type="dxa"/>
            <w:noWrap/>
            <w:vAlign w:val="center"/>
          </w:tcPr>
          <w:p>
            <w:pPr>
              <w:pageBreakBefore w:val="0"/>
              <w:wordWrap/>
              <w:overflowPunct/>
              <w:bidi w:val="0"/>
              <w:spacing w:line="360" w:lineRule="auto"/>
              <w:jc w:val="center"/>
              <w:rPr>
                <w:rFonts w:hint="eastAsia" w:ascii="宋体" w:hAnsi="宋体" w:eastAsia="宋体" w:cs="宋体"/>
                <w:snapToGrid w:val="0"/>
                <w:kern w:val="0"/>
                <w:szCs w:val="21"/>
              </w:rPr>
            </w:pPr>
            <w:r>
              <w:rPr>
                <w:rFonts w:hint="eastAsia" w:ascii="宋体" w:hAnsi="宋体" w:eastAsia="宋体" w:cs="宋体"/>
                <w:snapToGrid w:val="0"/>
                <w:kern w:val="0"/>
                <w:szCs w:val="21"/>
              </w:rPr>
              <w:t>资格评审标准</w:t>
            </w:r>
          </w:p>
        </w:tc>
        <w:tc>
          <w:tcPr>
            <w:tcW w:w="2346" w:type="dxa"/>
            <w:noWrap/>
            <w:vAlign w:val="center"/>
          </w:tcPr>
          <w:p>
            <w:pPr>
              <w:pageBreakBefore w:val="0"/>
              <w:wordWrap/>
              <w:overflowPunct/>
              <w:bidi w:val="0"/>
              <w:spacing w:line="360" w:lineRule="auto"/>
              <w:jc w:val="center"/>
              <w:rPr>
                <w:rFonts w:hint="eastAsia" w:ascii="宋体" w:hAnsi="宋体" w:eastAsia="宋体" w:cs="宋体"/>
                <w:snapToGrid w:val="0"/>
                <w:kern w:val="0"/>
                <w:szCs w:val="21"/>
              </w:rPr>
            </w:pPr>
            <w:r>
              <w:rPr>
                <w:rFonts w:hint="eastAsia" w:ascii="宋体" w:hAnsi="宋体" w:eastAsia="宋体" w:cs="宋体"/>
                <w:snapToGrid w:val="0"/>
                <w:kern w:val="0"/>
                <w:szCs w:val="21"/>
              </w:rPr>
              <w:t>投标人资格</w:t>
            </w:r>
          </w:p>
        </w:tc>
        <w:tc>
          <w:tcPr>
            <w:tcW w:w="4509" w:type="dxa"/>
            <w:noWrap/>
            <w:vAlign w:val="center"/>
          </w:tcPr>
          <w:p>
            <w:pPr>
              <w:pageBreakBefore w:val="0"/>
              <w:wordWrap/>
              <w:overflowPunct/>
              <w:bidi w:val="0"/>
              <w:spacing w:line="360" w:lineRule="auto"/>
              <w:jc w:val="center"/>
              <w:rPr>
                <w:rFonts w:hint="eastAsia" w:ascii="宋体" w:hAnsi="宋体" w:eastAsia="宋体" w:cs="宋体"/>
                <w:snapToGrid w:val="0"/>
                <w:kern w:val="0"/>
                <w:szCs w:val="21"/>
              </w:rPr>
            </w:pPr>
            <w:r>
              <w:rPr>
                <w:rFonts w:hint="eastAsia" w:ascii="宋体" w:hAnsi="宋体" w:eastAsia="宋体" w:cs="宋体"/>
                <w:snapToGrid w:val="0"/>
                <w:kern w:val="0"/>
                <w:szCs w:val="21"/>
              </w:rPr>
              <w:t>符合第二章“投标人须知”第1.4款规定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1" w:hRule="atLeast"/>
        </w:trPr>
        <w:tc>
          <w:tcPr>
            <w:tcW w:w="944" w:type="dxa"/>
            <w:vMerge w:val="restart"/>
            <w:noWrap/>
            <w:vAlign w:val="center"/>
          </w:tcPr>
          <w:p>
            <w:pPr>
              <w:pageBreakBefore w:val="0"/>
              <w:wordWrap/>
              <w:overflowPunct/>
              <w:bidi w:val="0"/>
              <w:spacing w:line="360" w:lineRule="auto"/>
              <w:jc w:val="center"/>
              <w:rPr>
                <w:rFonts w:hint="eastAsia" w:ascii="宋体" w:hAnsi="宋体" w:eastAsia="宋体" w:cs="宋体"/>
                <w:snapToGrid w:val="0"/>
                <w:kern w:val="0"/>
                <w:szCs w:val="21"/>
              </w:rPr>
            </w:pPr>
          </w:p>
          <w:p>
            <w:pPr>
              <w:pageBreakBefore w:val="0"/>
              <w:wordWrap/>
              <w:overflowPunct/>
              <w:bidi w:val="0"/>
              <w:spacing w:line="360" w:lineRule="auto"/>
              <w:jc w:val="center"/>
              <w:rPr>
                <w:rFonts w:hint="eastAsia" w:ascii="宋体" w:hAnsi="宋体" w:eastAsia="宋体" w:cs="宋体"/>
                <w:snapToGrid w:val="0"/>
                <w:kern w:val="0"/>
                <w:szCs w:val="21"/>
              </w:rPr>
            </w:pPr>
          </w:p>
          <w:p>
            <w:pPr>
              <w:pageBreakBefore w:val="0"/>
              <w:wordWrap/>
              <w:overflowPunct/>
              <w:bidi w:val="0"/>
              <w:spacing w:line="360" w:lineRule="auto"/>
              <w:jc w:val="center"/>
              <w:rPr>
                <w:rFonts w:hint="eastAsia" w:ascii="宋体" w:hAnsi="宋体" w:eastAsia="宋体" w:cs="宋体"/>
                <w:snapToGrid w:val="0"/>
                <w:kern w:val="0"/>
                <w:szCs w:val="21"/>
              </w:rPr>
            </w:pPr>
            <w:r>
              <w:rPr>
                <w:rFonts w:hint="eastAsia" w:ascii="宋体" w:hAnsi="宋体" w:eastAsia="宋体" w:cs="宋体"/>
                <w:snapToGrid w:val="0"/>
                <w:kern w:val="0"/>
                <w:szCs w:val="21"/>
              </w:rPr>
              <w:t>2.1.3</w:t>
            </w:r>
          </w:p>
          <w:p>
            <w:pPr>
              <w:pageBreakBefore w:val="0"/>
              <w:wordWrap/>
              <w:overflowPunct/>
              <w:bidi w:val="0"/>
              <w:spacing w:line="360" w:lineRule="auto"/>
              <w:jc w:val="center"/>
              <w:rPr>
                <w:rFonts w:hint="eastAsia" w:ascii="宋体" w:hAnsi="宋体" w:eastAsia="宋体" w:cs="宋体"/>
                <w:snapToGrid w:val="0"/>
                <w:kern w:val="0"/>
                <w:szCs w:val="21"/>
              </w:rPr>
            </w:pPr>
          </w:p>
          <w:p>
            <w:pPr>
              <w:pageBreakBefore w:val="0"/>
              <w:wordWrap/>
              <w:overflowPunct/>
              <w:bidi w:val="0"/>
              <w:spacing w:line="360" w:lineRule="auto"/>
              <w:jc w:val="center"/>
              <w:rPr>
                <w:rFonts w:hint="eastAsia" w:ascii="宋体" w:hAnsi="宋体" w:eastAsia="宋体" w:cs="宋体"/>
                <w:snapToGrid w:val="0"/>
                <w:kern w:val="0"/>
                <w:szCs w:val="21"/>
              </w:rPr>
            </w:pPr>
          </w:p>
          <w:p>
            <w:pPr>
              <w:pageBreakBefore w:val="0"/>
              <w:wordWrap/>
              <w:overflowPunct/>
              <w:bidi w:val="0"/>
              <w:spacing w:line="360" w:lineRule="auto"/>
              <w:jc w:val="center"/>
              <w:rPr>
                <w:rFonts w:hint="eastAsia" w:ascii="宋体" w:hAnsi="宋体" w:eastAsia="宋体" w:cs="宋体"/>
                <w:snapToGrid w:val="0"/>
                <w:kern w:val="0"/>
                <w:szCs w:val="21"/>
              </w:rPr>
            </w:pPr>
          </w:p>
          <w:p>
            <w:pPr>
              <w:pageBreakBefore w:val="0"/>
              <w:wordWrap/>
              <w:overflowPunct/>
              <w:bidi w:val="0"/>
              <w:spacing w:line="360" w:lineRule="auto"/>
              <w:jc w:val="center"/>
              <w:rPr>
                <w:rFonts w:hint="eastAsia" w:ascii="宋体" w:hAnsi="宋体" w:eastAsia="宋体" w:cs="宋体"/>
                <w:snapToGrid w:val="0"/>
                <w:kern w:val="0"/>
                <w:szCs w:val="21"/>
              </w:rPr>
            </w:pPr>
          </w:p>
        </w:tc>
        <w:tc>
          <w:tcPr>
            <w:tcW w:w="1440" w:type="dxa"/>
            <w:vMerge w:val="restart"/>
            <w:noWrap/>
            <w:vAlign w:val="center"/>
          </w:tcPr>
          <w:p>
            <w:pPr>
              <w:pageBreakBefore w:val="0"/>
              <w:wordWrap/>
              <w:overflowPunct/>
              <w:bidi w:val="0"/>
              <w:spacing w:line="360" w:lineRule="auto"/>
              <w:jc w:val="center"/>
              <w:rPr>
                <w:rFonts w:hint="eastAsia" w:ascii="宋体" w:hAnsi="宋体" w:eastAsia="宋体" w:cs="宋体"/>
                <w:snapToGrid w:val="0"/>
                <w:kern w:val="0"/>
                <w:szCs w:val="21"/>
              </w:rPr>
            </w:pPr>
          </w:p>
          <w:p>
            <w:pPr>
              <w:pageBreakBefore w:val="0"/>
              <w:wordWrap/>
              <w:overflowPunct/>
              <w:bidi w:val="0"/>
              <w:spacing w:line="360" w:lineRule="auto"/>
              <w:jc w:val="center"/>
              <w:rPr>
                <w:rFonts w:hint="eastAsia" w:ascii="宋体" w:hAnsi="宋体" w:eastAsia="宋体" w:cs="宋体"/>
                <w:snapToGrid w:val="0"/>
                <w:kern w:val="0"/>
                <w:szCs w:val="21"/>
              </w:rPr>
            </w:pPr>
          </w:p>
          <w:p>
            <w:pPr>
              <w:pageBreakBefore w:val="0"/>
              <w:wordWrap/>
              <w:overflowPunct/>
              <w:bidi w:val="0"/>
              <w:spacing w:line="360" w:lineRule="auto"/>
              <w:jc w:val="center"/>
              <w:rPr>
                <w:rFonts w:hint="eastAsia" w:ascii="宋体" w:hAnsi="宋体" w:eastAsia="宋体" w:cs="宋体"/>
                <w:snapToGrid w:val="0"/>
                <w:kern w:val="0"/>
                <w:szCs w:val="21"/>
              </w:rPr>
            </w:pPr>
            <w:r>
              <w:rPr>
                <w:rFonts w:hint="eastAsia" w:ascii="宋体" w:hAnsi="宋体" w:eastAsia="宋体" w:cs="宋体"/>
                <w:snapToGrid w:val="0"/>
                <w:kern w:val="0"/>
                <w:szCs w:val="21"/>
              </w:rPr>
              <w:t>响应性评审标准</w:t>
            </w:r>
          </w:p>
          <w:p>
            <w:pPr>
              <w:pageBreakBefore w:val="0"/>
              <w:wordWrap/>
              <w:overflowPunct/>
              <w:bidi w:val="0"/>
              <w:spacing w:line="360" w:lineRule="auto"/>
              <w:jc w:val="center"/>
              <w:rPr>
                <w:rFonts w:hint="eastAsia" w:ascii="宋体" w:hAnsi="宋体" w:eastAsia="宋体" w:cs="宋体"/>
                <w:snapToGrid w:val="0"/>
                <w:kern w:val="0"/>
                <w:szCs w:val="21"/>
              </w:rPr>
            </w:pPr>
          </w:p>
          <w:p>
            <w:pPr>
              <w:pageBreakBefore w:val="0"/>
              <w:wordWrap/>
              <w:overflowPunct/>
              <w:bidi w:val="0"/>
              <w:spacing w:line="360" w:lineRule="auto"/>
              <w:jc w:val="center"/>
              <w:rPr>
                <w:rFonts w:hint="eastAsia" w:ascii="宋体" w:hAnsi="宋体" w:eastAsia="宋体" w:cs="宋体"/>
                <w:snapToGrid w:val="0"/>
                <w:kern w:val="0"/>
                <w:szCs w:val="21"/>
              </w:rPr>
            </w:pPr>
          </w:p>
          <w:p>
            <w:pPr>
              <w:pageBreakBefore w:val="0"/>
              <w:wordWrap/>
              <w:overflowPunct/>
              <w:bidi w:val="0"/>
              <w:spacing w:line="360" w:lineRule="auto"/>
              <w:jc w:val="center"/>
              <w:rPr>
                <w:rFonts w:hint="eastAsia" w:ascii="宋体" w:hAnsi="宋体" w:eastAsia="宋体" w:cs="宋体"/>
                <w:snapToGrid w:val="0"/>
                <w:kern w:val="0"/>
                <w:szCs w:val="21"/>
              </w:rPr>
            </w:pPr>
          </w:p>
        </w:tc>
        <w:tc>
          <w:tcPr>
            <w:tcW w:w="2346" w:type="dxa"/>
            <w:noWrap/>
            <w:vAlign w:val="center"/>
          </w:tcPr>
          <w:p>
            <w:pPr>
              <w:pageBreakBefore w:val="0"/>
              <w:wordWrap/>
              <w:overflowPunct/>
              <w:bidi w:val="0"/>
              <w:spacing w:line="360" w:lineRule="auto"/>
              <w:jc w:val="center"/>
              <w:rPr>
                <w:rFonts w:hint="eastAsia" w:ascii="宋体" w:hAnsi="宋体" w:eastAsia="宋体" w:cs="宋体"/>
                <w:snapToGrid w:val="0"/>
                <w:kern w:val="0"/>
                <w:szCs w:val="21"/>
              </w:rPr>
            </w:pPr>
            <w:r>
              <w:rPr>
                <w:rFonts w:hint="eastAsia" w:ascii="宋体" w:hAnsi="宋体" w:eastAsia="宋体" w:cs="宋体"/>
                <w:snapToGrid w:val="0"/>
                <w:kern w:val="0"/>
                <w:szCs w:val="21"/>
              </w:rPr>
              <w:t>工期</w:t>
            </w:r>
          </w:p>
        </w:tc>
        <w:tc>
          <w:tcPr>
            <w:tcW w:w="4509" w:type="dxa"/>
            <w:noWrap/>
            <w:vAlign w:val="center"/>
          </w:tcPr>
          <w:p>
            <w:pPr>
              <w:pageBreakBefore w:val="0"/>
              <w:wordWrap/>
              <w:overflowPunct/>
              <w:bidi w:val="0"/>
              <w:spacing w:line="360" w:lineRule="auto"/>
              <w:jc w:val="center"/>
              <w:rPr>
                <w:rFonts w:hint="eastAsia" w:ascii="宋体" w:hAnsi="宋体" w:eastAsia="宋体" w:cs="宋体"/>
                <w:snapToGrid w:val="0"/>
                <w:kern w:val="0"/>
                <w:szCs w:val="21"/>
              </w:rPr>
            </w:pPr>
            <w:r>
              <w:rPr>
                <w:rFonts w:hint="eastAsia" w:ascii="宋体" w:hAnsi="宋体" w:eastAsia="宋体" w:cs="宋体"/>
                <w:snapToGrid w:val="0"/>
                <w:kern w:val="0"/>
                <w:szCs w:val="21"/>
              </w:rPr>
              <w:t>符合第二章“投标人须知”第1.3.2项规定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1" w:hRule="atLeast"/>
        </w:trPr>
        <w:tc>
          <w:tcPr>
            <w:tcW w:w="944" w:type="dxa"/>
            <w:vMerge w:val="continue"/>
            <w:noWrap/>
            <w:vAlign w:val="center"/>
          </w:tcPr>
          <w:p>
            <w:pPr>
              <w:pageBreakBefore w:val="0"/>
              <w:wordWrap/>
              <w:overflowPunct/>
              <w:bidi w:val="0"/>
              <w:spacing w:line="360" w:lineRule="auto"/>
              <w:jc w:val="center"/>
              <w:rPr>
                <w:rFonts w:hint="eastAsia" w:ascii="宋体" w:hAnsi="宋体" w:eastAsia="宋体" w:cs="宋体"/>
                <w:snapToGrid w:val="0"/>
                <w:kern w:val="0"/>
                <w:szCs w:val="21"/>
              </w:rPr>
            </w:pPr>
          </w:p>
        </w:tc>
        <w:tc>
          <w:tcPr>
            <w:tcW w:w="1440" w:type="dxa"/>
            <w:vMerge w:val="continue"/>
            <w:noWrap/>
            <w:vAlign w:val="center"/>
          </w:tcPr>
          <w:p>
            <w:pPr>
              <w:pageBreakBefore w:val="0"/>
              <w:wordWrap/>
              <w:overflowPunct/>
              <w:bidi w:val="0"/>
              <w:spacing w:line="360" w:lineRule="auto"/>
              <w:jc w:val="center"/>
              <w:rPr>
                <w:rFonts w:hint="eastAsia" w:ascii="宋体" w:hAnsi="宋体" w:eastAsia="宋体" w:cs="宋体"/>
                <w:snapToGrid w:val="0"/>
                <w:kern w:val="0"/>
                <w:szCs w:val="21"/>
              </w:rPr>
            </w:pPr>
          </w:p>
        </w:tc>
        <w:tc>
          <w:tcPr>
            <w:tcW w:w="2346" w:type="dxa"/>
            <w:noWrap/>
            <w:vAlign w:val="center"/>
          </w:tcPr>
          <w:p>
            <w:pPr>
              <w:pageBreakBefore w:val="0"/>
              <w:wordWrap/>
              <w:overflowPunct/>
              <w:bidi w:val="0"/>
              <w:spacing w:line="360" w:lineRule="auto"/>
              <w:jc w:val="center"/>
              <w:rPr>
                <w:rFonts w:hint="eastAsia" w:ascii="宋体" w:hAnsi="宋体" w:eastAsia="宋体" w:cs="宋体"/>
                <w:snapToGrid w:val="0"/>
                <w:kern w:val="0"/>
                <w:szCs w:val="21"/>
              </w:rPr>
            </w:pPr>
            <w:r>
              <w:rPr>
                <w:rFonts w:hint="eastAsia" w:ascii="宋体" w:hAnsi="宋体" w:eastAsia="宋体" w:cs="宋体"/>
                <w:snapToGrid w:val="0"/>
                <w:kern w:val="0"/>
                <w:szCs w:val="21"/>
              </w:rPr>
              <w:t>工程质量</w:t>
            </w:r>
          </w:p>
        </w:tc>
        <w:tc>
          <w:tcPr>
            <w:tcW w:w="4509" w:type="dxa"/>
            <w:noWrap/>
            <w:vAlign w:val="center"/>
          </w:tcPr>
          <w:p>
            <w:pPr>
              <w:pageBreakBefore w:val="0"/>
              <w:wordWrap/>
              <w:overflowPunct/>
              <w:bidi w:val="0"/>
              <w:spacing w:line="360" w:lineRule="auto"/>
              <w:jc w:val="center"/>
              <w:rPr>
                <w:rFonts w:hint="eastAsia" w:ascii="宋体" w:hAnsi="宋体" w:eastAsia="宋体" w:cs="宋体"/>
                <w:snapToGrid w:val="0"/>
                <w:kern w:val="0"/>
                <w:szCs w:val="21"/>
              </w:rPr>
            </w:pPr>
            <w:r>
              <w:rPr>
                <w:rFonts w:hint="eastAsia" w:ascii="宋体" w:hAnsi="宋体" w:eastAsia="宋体" w:cs="宋体"/>
                <w:snapToGrid w:val="0"/>
                <w:kern w:val="0"/>
                <w:szCs w:val="21"/>
              </w:rPr>
              <w:t>符合第二章“投标人须知”第1.3.3项规定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42" w:hRule="atLeast"/>
        </w:trPr>
        <w:tc>
          <w:tcPr>
            <w:tcW w:w="944" w:type="dxa"/>
            <w:vMerge w:val="continue"/>
            <w:noWrap/>
            <w:vAlign w:val="center"/>
          </w:tcPr>
          <w:p>
            <w:pPr>
              <w:pageBreakBefore w:val="0"/>
              <w:wordWrap/>
              <w:overflowPunct/>
              <w:bidi w:val="0"/>
              <w:spacing w:line="360" w:lineRule="auto"/>
              <w:jc w:val="center"/>
              <w:rPr>
                <w:rFonts w:hint="eastAsia" w:ascii="宋体" w:hAnsi="宋体" w:eastAsia="宋体" w:cs="宋体"/>
                <w:snapToGrid w:val="0"/>
                <w:kern w:val="0"/>
                <w:szCs w:val="21"/>
              </w:rPr>
            </w:pPr>
          </w:p>
        </w:tc>
        <w:tc>
          <w:tcPr>
            <w:tcW w:w="1440" w:type="dxa"/>
            <w:vMerge w:val="continue"/>
            <w:noWrap/>
            <w:vAlign w:val="center"/>
          </w:tcPr>
          <w:p>
            <w:pPr>
              <w:pageBreakBefore w:val="0"/>
              <w:wordWrap/>
              <w:overflowPunct/>
              <w:bidi w:val="0"/>
              <w:spacing w:line="360" w:lineRule="auto"/>
              <w:jc w:val="center"/>
              <w:rPr>
                <w:rFonts w:hint="eastAsia" w:ascii="宋体" w:hAnsi="宋体" w:eastAsia="宋体" w:cs="宋体"/>
                <w:snapToGrid w:val="0"/>
                <w:kern w:val="0"/>
                <w:szCs w:val="21"/>
              </w:rPr>
            </w:pPr>
          </w:p>
        </w:tc>
        <w:tc>
          <w:tcPr>
            <w:tcW w:w="2346" w:type="dxa"/>
            <w:noWrap/>
            <w:vAlign w:val="center"/>
          </w:tcPr>
          <w:p>
            <w:pPr>
              <w:pageBreakBefore w:val="0"/>
              <w:wordWrap/>
              <w:overflowPunct/>
              <w:bidi w:val="0"/>
              <w:spacing w:line="360" w:lineRule="auto"/>
              <w:jc w:val="center"/>
              <w:rPr>
                <w:rFonts w:hint="eastAsia" w:ascii="宋体" w:hAnsi="宋体" w:eastAsia="宋体" w:cs="宋体"/>
                <w:snapToGrid w:val="0"/>
                <w:kern w:val="0"/>
                <w:szCs w:val="21"/>
              </w:rPr>
            </w:pPr>
            <w:r>
              <w:rPr>
                <w:rFonts w:hint="eastAsia" w:ascii="宋体" w:hAnsi="宋体" w:eastAsia="宋体" w:cs="宋体"/>
                <w:snapToGrid w:val="0"/>
                <w:kern w:val="0"/>
                <w:szCs w:val="21"/>
              </w:rPr>
              <w:t>投标报价</w:t>
            </w:r>
          </w:p>
        </w:tc>
        <w:tc>
          <w:tcPr>
            <w:tcW w:w="4509" w:type="dxa"/>
            <w:noWrap/>
            <w:vAlign w:val="center"/>
          </w:tcPr>
          <w:p>
            <w:pPr>
              <w:pageBreakBefore w:val="0"/>
              <w:wordWrap/>
              <w:overflowPunct/>
              <w:bidi w:val="0"/>
              <w:spacing w:line="360" w:lineRule="auto"/>
              <w:jc w:val="center"/>
              <w:rPr>
                <w:rFonts w:hint="eastAsia" w:ascii="宋体" w:hAnsi="宋体" w:eastAsia="宋体" w:cs="宋体"/>
                <w:snapToGrid w:val="0"/>
                <w:kern w:val="0"/>
                <w:szCs w:val="21"/>
              </w:rPr>
            </w:pPr>
            <w:r>
              <w:rPr>
                <w:rFonts w:hint="eastAsia" w:ascii="宋体" w:hAnsi="宋体" w:eastAsia="宋体" w:cs="宋体"/>
                <w:szCs w:val="21"/>
                <w:highlight w:val="none"/>
              </w:rPr>
              <w:t>符合第二章“投标人须知”第3.2.1项规定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1" w:hRule="atLeast"/>
        </w:trPr>
        <w:tc>
          <w:tcPr>
            <w:tcW w:w="944" w:type="dxa"/>
            <w:noWrap/>
            <w:vAlign w:val="center"/>
          </w:tcPr>
          <w:p>
            <w:pPr>
              <w:pageBreakBefore w:val="0"/>
              <w:wordWrap/>
              <w:overflowPunct/>
              <w:bidi w:val="0"/>
              <w:spacing w:line="360" w:lineRule="auto"/>
              <w:jc w:val="center"/>
              <w:rPr>
                <w:rFonts w:hint="eastAsia" w:ascii="宋体" w:hAnsi="宋体" w:eastAsia="宋体" w:cs="宋体"/>
                <w:snapToGrid w:val="0"/>
                <w:kern w:val="0"/>
                <w:szCs w:val="21"/>
              </w:rPr>
            </w:pPr>
            <w:r>
              <w:rPr>
                <w:rFonts w:hint="eastAsia" w:ascii="宋体" w:hAnsi="宋体" w:eastAsia="宋体" w:cs="宋体"/>
                <w:snapToGrid w:val="0"/>
                <w:kern w:val="0"/>
                <w:szCs w:val="21"/>
              </w:rPr>
              <w:t>2.1.4</w:t>
            </w:r>
          </w:p>
        </w:tc>
        <w:tc>
          <w:tcPr>
            <w:tcW w:w="1440" w:type="dxa"/>
            <w:noWrap/>
            <w:vAlign w:val="center"/>
          </w:tcPr>
          <w:p>
            <w:pPr>
              <w:pageBreakBefore w:val="0"/>
              <w:wordWrap/>
              <w:overflowPunct/>
              <w:bidi w:val="0"/>
              <w:spacing w:line="360" w:lineRule="auto"/>
              <w:jc w:val="center"/>
              <w:rPr>
                <w:rFonts w:hint="eastAsia" w:ascii="宋体" w:hAnsi="宋体" w:eastAsia="宋体" w:cs="宋体"/>
                <w:snapToGrid w:val="0"/>
                <w:kern w:val="0"/>
                <w:szCs w:val="21"/>
              </w:rPr>
            </w:pPr>
            <w:r>
              <w:rPr>
                <w:rFonts w:hint="eastAsia" w:ascii="宋体" w:hAnsi="宋体" w:eastAsia="宋体" w:cs="宋体"/>
                <w:snapToGrid w:val="0"/>
                <w:kern w:val="0"/>
                <w:szCs w:val="21"/>
              </w:rPr>
              <w:t>串通投标评审标准</w:t>
            </w:r>
          </w:p>
        </w:tc>
        <w:tc>
          <w:tcPr>
            <w:tcW w:w="6855" w:type="dxa"/>
            <w:gridSpan w:val="2"/>
            <w:noWrap/>
            <w:vAlign w:val="center"/>
          </w:tcPr>
          <w:p>
            <w:pPr>
              <w:pageBreakBefore w:val="0"/>
              <w:wordWrap/>
              <w:overflowPunct/>
              <w:bidi w:val="0"/>
              <w:spacing w:line="360" w:lineRule="auto"/>
              <w:jc w:val="center"/>
              <w:rPr>
                <w:rFonts w:hint="eastAsia" w:ascii="宋体" w:hAnsi="宋体" w:eastAsia="宋体" w:cs="宋体"/>
                <w:snapToGrid w:val="0"/>
                <w:kern w:val="0"/>
                <w:szCs w:val="21"/>
              </w:rPr>
            </w:pPr>
            <w:r>
              <w:rPr>
                <w:rFonts w:hint="eastAsia" w:ascii="宋体" w:hAnsi="宋体" w:eastAsia="宋体" w:cs="宋体"/>
                <w:snapToGrid w:val="0"/>
                <w:kern w:val="0"/>
                <w:szCs w:val="21"/>
              </w:rPr>
              <w:t>存在本章3.1.2、3.1.3项规定情形之一的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64" w:hRule="atLeast"/>
        </w:trPr>
        <w:tc>
          <w:tcPr>
            <w:tcW w:w="944" w:type="dxa"/>
            <w:noWrap/>
            <w:vAlign w:val="center"/>
          </w:tcPr>
          <w:p>
            <w:pPr>
              <w:pageBreakBefore w:val="0"/>
              <w:wordWrap/>
              <w:overflowPunct/>
              <w:bidi w:val="0"/>
              <w:spacing w:line="360" w:lineRule="auto"/>
              <w:jc w:val="center"/>
              <w:rPr>
                <w:rFonts w:hint="eastAsia" w:ascii="宋体" w:hAnsi="宋体" w:eastAsia="宋体" w:cs="宋体"/>
                <w:snapToGrid w:val="0"/>
                <w:kern w:val="0"/>
                <w:szCs w:val="21"/>
              </w:rPr>
            </w:pPr>
            <w:r>
              <w:rPr>
                <w:rFonts w:hint="eastAsia" w:ascii="宋体" w:hAnsi="宋体" w:eastAsia="宋体" w:cs="宋体"/>
                <w:snapToGrid w:val="0"/>
                <w:kern w:val="0"/>
                <w:szCs w:val="21"/>
              </w:rPr>
              <w:t>3.2</w:t>
            </w:r>
          </w:p>
        </w:tc>
        <w:tc>
          <w:tcPr>
            <w:tcW w:w="1440" w:type="dxa"/>
            <w:noWrap/>
            <w:vAlign w:val="center"/>
          </w:tcPr>
          <w:p>
            <w:pPr>
              <w:pageBreakBefore w:val="0"/>
              <w:wordWrap/>
              <w:overflowPunct/>
              <w:bidi w:val="0"/>
              <w:spacing w:line="360" w:lineRule="auto"/>
              <w:jc w:val="center"/>
              <w:rPr>
                <w:rFonts w:hint="eastAsia" w:ascii="宋体" w:hAnsi="宋体" w:eastAsia="宋体" w:cs="宋体"/>
                <w:snapToGrid w:val="0"/>
                <w:kern w:val="0"/>
                <w:szCs w:val="21"/>
              </w:rPr>
            </w:pPr>
            <w:r>
              <w:rPr>
                <w:rFonts w:hint="eastAsia" w:ascii="宋体" w:hAnsi="宋体" w:eastAsia="宋体" w:cs="宋体"/>
                <w:snapToGrid w:val="0"/>
                <w:kern w:val="0"/>
                <w:szCs w:val="21"/>
              </w:rPr>
              <w:t>详细评审标准</w:t>
            </w:r>
          </w:p>
        </w:tc>
        <w:tc>
          <w:tcPr>
            <w:tcW w:w="2346" w:type="dxa"/>
            <w:noWrap/>
            <w:vAlign w:val="center"/>
          </w:tcPr>
          <w:p>
            <w:pPr>
              <w:pageBreakBefore w:val="0"/>
              <w:wordWrap/>
              <w:overflowPunct/>
              <w:bidi w:val="0"/>
              <w:spacing w:line="360" w:lineRule="auto"/>
              <w:jc w:val="center"/>
              <w:rPr>
                <w:rFonts w:hint="eastAsia" w:ascii="宋体" w:hAnsi="宋体" w:eastAsia="宋体" w:cs="宋体"/>
                <w:snapToGrid w:val="0"/>
                <w:kern w:val="0"/>
                <w:szCs w:val="21"/>
              </w:rPr>
            </w:pPr>
            <w:r>
              <w:rPr>
                <w:rFonts w:hint="eastAsia" w:ascii="宋体" w:hAnsi="宋体" w:eastAsia="宋体" w:cs="宋体"/>
                <w:snapToGrid w:val="0"/>
                <w:kern w:val="0"/>
                <w:szCs w:val="21"/>
              </w:rPr>
              <w:t>评审和评分</w:t>
            </w:r>
          </w:p>
        </w:tc>
        <w:tc>
          <w:tcPr>
            <w:tcW w:w="4509" w:type="dxa"/>
            <w:noWrap/>
            <w:vAlign w:val="center"/>
          </w:tcPr>
          <w:p>
            <w:pPr>
              <w:pageBreakBefore w:val="0"/>
              <w:wordWrap/>
              <w:overflowPunct/>
              <w:bidi w:val="0"/>
              <w:spacing w:line="360" w:lineRule="auto"/>
              <w:jc w:val="center"/>
              <w:rPr>
                <w:rFonts w:hint="eastAsia" w:ascii="宋体" w:hAnsi="宋体" w:eastAsia="宋体" w:cs="宋体"/>
                <w:snapToGrid w:val="0"/>
                <w:kern w:val="0"/>
                <w:szCs w:val="21"/>
              </w:rPr>
            </w:pPr>
            <w:r>
              <w:rPr>
                <w:rFonts w:hint="eastAsia" w:ascii="宋体" w:hAnsi="宋体" w:eastAsia="宋体" w:cs="宋体"/>
                <w:snapToGrid w:val="0"/>
                <w:kern w:val="0"/>
                <w:szCs w:val="21"/>
              </w:rPr>
              <w:t>详见“评标办法附件”</w:t>
            </w:r>
          </w:p>
        </w:tc>
      </w:tr>
    </w:tbl>
    <w:p>
      <w:pPr>
        <w:pageBreakBefore w:val="0"/>
        <w:wordWrap/>
        <w:overflowPunct/>
        <w:bidi w:val="0"/>
        <w:spacing w:line="360" w:lineRule="auto"/>
        <w:rPr>
          <w:rFonts w:hint="eastAsia" w:ascii="宋体" w:hAnsi="宋体" w:eastAsia="宋体" w:cs="宋体"/>
          <w:snapToGrid w:val="0"/>
        </w:rPr>
      </w:pPr>
    </w:p>
    <w:p>
      <w:pPr>
        <w:pageBreakBefore w:val="0"/>
        <w:widowControl/>
        <w:wordWrap/>
        <w:overflowPunct/>
        <w:autoSpaceDE/>
        <w:autoSpaceDN/>
        <w:bidi w:val="0"/>
        <w:spacing w:line="360" w:lineRule="auto"/>
        <w:rPr>
          <w:rFonts w:hint="eastAsia" w:ascii="宋体" w:hAnsi="宋体" w:eastAsia="宋体" w:cs="宋体"/>
          <w:snapToGrid w:val="0"/>
        </w:rPr>
      </w:pPr>
      <w:r>
        <w:rPr>
          <w:rFonts w:hint="eastAsia" w:ascii="宋体" w:hAnsi="宋体" w:eastAsia="宋体" w:cs="宋体"/>
          <w:snapToGrid w:val="0"/>
        </w:rPr>
        <w:br w:type="page"/>
      </w:r>
    </w:p>
    <w:p>
      <w:pPr>
        <w:pageBreakBefore w:val="0"/>
        <w:wordWrap/>
        <w:overflowPunct/>
        <w:bidi w:val="0"/>
        <w:spacing w:line="360" w:lineRule="auto"/>
        <w:rPr>
          <w:rFonts w:hint="eastAsia" w:ascii="宋体" w:hAnsi="宋体" w:eastAsia="宋体" w:cs="宋体"/>
          <w:snapToGrid w:val="0"/>
        </w:rPr>
      </w:pPr>
      <w:r>
        <w:rPr>
          <w:rFonts w:hint="eastAsia" w:ascii="宋体" w:hAnsi="宋体" w:eastAsia="宋体" w:cs="宋体"/>
          <w:snapToGrid w:val="0"/>
        </w:rPr>
        <w:t xml:space="preserve"> 1. 评标方法</w:t>
      </w:r>
    </w:p>
    <w:p>
      <w:pPr>
        <w:pageBreakBefore w:val="0"/>
        <w:wordWrap/>
        <w:overflowPunct/>
        <w:bidi w:val="0"/>
        <w:spacing w:line="360" w:lineRule="auto"/>
        <w:rPr>
          <w:rFonts w:hint="eastAsia" w:ascii="宋体" w:hAnsi="宋体" w:eastAsia="宋体" w:cs="宋体"/>
          <w:snapToGrid w:val="0"/>
        </w:rPr>
      </w:pPr>
      <w:r>
        <w:rPr>
          <w:rFonts w:hint="eastAsia" w:ascii="宋体" w:hAnsi="宋体" w:eastAsia="宋体" w:cs="宋体"/>
          <w:snapToGrid w:val="0"/>
        </w:rPr>
        <w:t>本次评标办法见评标办法附件。评标委员会对满足招标文件实质性要求的投标文件，按照本章第2.2款规定的评分标准进行评审和评分，并推荐中标候选人。</w:t>
      </w:r>
    </w:p>
    <w:p>
      <w:pPr>
        <w:pageBreakBefore w:val="0"/>
        <w:wordWrap/>
        <w:overflowPunct/>
        <w:bidi w:val="0"/>
        <w:spacing w:line="360" w:lineRule="auto"/>
        <w:rPr>
          <w:rFonts w:hint="eastAsia" w:ascii="宋体" w:hAnsi="宋体" w:eastAsia="宋体" w:cs="宋体"/>
          <w:snapToGrid w:val="0"/>
        </w:rPr>
      </w:pPr>
      <w:r>
        <w:rPr>
          <w:rFonts w:hint="eastAsia" w:ascii="宋体" w:hAnsi="宋体" w:eastAsia="宋体" w:cs="宋体"/>
          <w:snapToGrid w:val="0"/>
        </w:rPr>
        <w:t>2. 评审标准</w:t>
      </w:r>
    </w:p>
    <w:p>
      <w:pPr>
        <w:pageBreakBefore w:val="0"/>
        <w:wordWrap/>
        <w:overflowPunct/>
        <w:bidi w:val="0"/>
        <w:spacing w:line="360" w:lineRule="auto"/>
        <w:rPr>
          <w:rFonts w:hint="eastAsia" w:ascii="宋体" w:hAnsi="宋体" w:eastAsia="宋体" w:cs="宋体"/>
          <w:snapToGrid w:val="0"/>
        </w:rPr>
      </w:pPr>
      <w:r>
        <w:rPr>
          <w:rFonts w:hint="eastAsia" w:ascii="宋体" w:hAnsi="宋体" w:eastAsia="宋体" w:cs="宋体"/>
          <w:snapToGrid w:val="0"/>
        </w:rPr>
        <w:t>2.1 初步评审标准</w:t>
      </w:r>
    </w:p>
    <w:p>
      <w:pPr>
        <w:pageBreakBefore w:val="0"/>
        <w:wordWrap/>
        <w:overflowPunct/>
        <w:bidi w:val="0"/>
        <w:spacing w:line="360" w:lineRule="auto"/>
        <w:rPr>
          <w:rFonts w:hint="eastAsia" w:ascii="宋体" w:hAnsi="宋体" w:eastAsia="宋体" w:cs="宋体"/>
          <w:snapToGrid w:val="0"/>
        </w:rPr>
      </w:pPr>
      <w:r>
        <w:rPr>
          <w:rFonts w:hint="eastAsia" w:ascii="宋体" w:hAnsi="宋体" w:eastAsia="宋体" w:cs="宋体"/>
          <w:snapToGrid w:val="0"/>
        </w:rPr>
        <w:t>2.1.1 形式评审标准：见评标办法前附表。</w:t>
      </w:r>
    </w:p>
    <w:p>
      <w:pPr>
        <w:pageBreakBefore w:val="0"/>
        <w:wordWrap/>
        <w:overflowPunct/>
        <w:bidi w:val="0"/>
        <w:spacing w:line="360" w:lineRule="auto"/>
        <w:rPr>
          <w:rFonts w:hint="eastAsia" w:ascii="宋体" w:hAnsi="宋体" w:eastAsia="宋体" w:cs="宋体"/>
          <w:snapToGrid w:val="0"/>
        </w:rPr>
      </w:pPr>
      <w:r>
        <w:rPr>
          <w:rFonts w:hint="eastAsia" w:ascii="宋体" w:hAnsi="宋体" w:eastAsia="宋体" w:cs="宋体"/>
          <w:snapToGrid w:val="0"/>
        </w:rPr>
        <w:t>2.1.2 资格评审标准：见评标办法前附表。</w:t>
      </w:r>
    </w:p>
    <w:p>
      <w:pPr>
        <w:pageBreakBefore w:val="0"/>
        <w:wordWrap/>
        <w:overflowPunct/>
        <w:bidi w:val="0"/>
        <w:spacing w:line="360" w:lineRule="auto"/>
        <w:rPr>
          <w:rFonts w:hint="eastAsia" w:ascii="宋体" w:hAnsi="宋体" w:eastAsia="宋体" w:cs="宋体"/>
          <w:snapToGrid w:val="0"/>
        </w:rPr>
      </w:pPr>
      <w:r>
        <w:rPr>
          <w:rFonts w:hint="eastAsia" w:ascii="宋体" w:hAnsi="宋体" w:eastAsia="宋体" w:cs="宋体"/>
          <w:snapToGrid w:val="0"/>
        </w:rPr>
        <w:t>2.1.3 响应性评审标准：见评标办法前附表。</w:t>
      </w:r>
    </w:p>
    <w:p>
      <w:pPr>
        <w:pageBreakBefore w:val="0"/>
        <w:wordWrap/>
        <w:overflowPunct/>
        <w:bidi w:val="0"/>
        <w:spacing w:line="360" w:lineRule="auto"/>
        <w:rPr>
          <w:rFonts w:hint="eastAsia" w:ascii="宋体" w:hAnsi="宋体" w:eastAsia="宋体" w:cs="宋体"/>
          <w:snapToGrid w:val="0"/>
        </w:rPr>
      </w:pPr>
      <w:r>
        <w:rPr>
          <w:rFonts w:hint="eastAsia" w:ascii="宋体" w:hAnsi="宋体" w:eastAsia="宋体" w:cs="宋体"/>
          <w:snapToGrid w:val="0"/>
        </w:rPr>
        <w:t>2.1.4串通投标评审标准：见评标办法前附表。</w:t>
      </w:r>
    </w:p>
    <w:p>
      <w:pPr>
        <w:pageBreakBefore w:val="0"/>
        <w:wordWrap/>
        <w:overflowPunct/>
        <w:bidi w:val="0"/>
        <w:spacing w:line="360" w:lineRule="auto"/>
        <w:rPr>
          <w:rFonts w:hint="eastAsia" w:ascii="宋体" w:hAnsi="宋体" w:eastAsia="宋体" w:cs="宋体"/>
          <w:snapToGrid w:val="0"/>
        </w:rPr>
      </w:pPr>
      <w:r>
        <w:rPr>
          <w:rFonts w:hint="eastAsia" w:ascii="宋体" w:hAnsi="宋体" w:eastAsia="宋体" w:cs="宋体"/>
          <w:snapToGrid w:val="0"/>
        </w:rPr>
        <w:t>2.2 分值构成与评分标准</w:t>
      </w:r>
    </w:p>
    <w:p>
      <w:pPr>
        <w:pageBreakBefore w:val="0"/>
        <w:wordWrap/>
        <w:overflowPunct/>
        <w:bidi w:val="0"/>
        <w:spacing w:line="360" w:lineRule="auto"/>
        <w:rPr>
          <w:rFonts w:hint="eastAsia" w:ascii="宋体" w:hAnsi="宋体" w:eastAsia="宋体" w:cs="宋体"/>
          <w:snapToGrid w:val="0"/>
        </w:rPr>
      </w:pPr>
      <w:r>
        <w:rPr>
          <w:rFonts w:hint="eastAsia" w:ascii="宋体" w:hAnsi="宋体" w:eastAsia="宋体" w:cs="宋体"/>
          <w:snapToGrid w:val="0"/>
        </w:rPr>
        <w:t>分值构成与评分标准：见评标办法附件。</w:t>
      </w:r>
    </w:p>
    <w:p>
      <w:pPr>
        <w:pageBreakBefore w:val="0"/>
        <w:wordWrap/>
        <w:overflowPunct/>
        <w:bidi w:val="0"/>
        <w:spacing w:line="360" w:lineRule="auto"/>
        <w:rPr>
          <w:rFonts w:hint="eastAsia" w:ascii="宋体" w:hAnsi="宋体" w:eastAsia="宋体" w:cs="宋体"/>
          <w:snapToGrid w:val="0"/>
        </w:rPr>
      </w:pPr>
      <w:r>
        <w:rPr>
          <w:rFonts w:hint="eastAsia" w:ascii="宋体" w:hAnsi="宋体" w:eastAsia="宋体" w:cs="宋体"/>
          <w:snapToGrid w:val="0"/>
        </w:rPr>
        <w:t>3. 评标程序</w:t>
      </w:r>
    </w:p>
    <w:p>
      <w:pPr>
        <w:pageBreakBefore w:val="0"/>
        <w:wordWrap/>
        <w:overflowPunct/>
        <w:bidi w:val="0"/>
        <w:spacing w:line="360" w:lineRule="auto"/>
        <w:rPr>
          <w:rFonts w:hint="eastAsia" w:ascii="宋体" w:hAnsi="宋体" w:eastAsia="宋体" w:cs="宋体"/>
          <w:snapToGrid w:val="0"/>
        </w:rPr>
      </w:pPr>
      <w:r>
        <w:rPr>
          <w:rFonts w:hint="eastAsia" w:ascii="宋体" w:hAnsi="宋体" w:eastAsia="宋体" w:cs="宋体"/>
          <w:snapToGrid w:val="0"/>
        </w:rPr>
        <w:t>3.1 初步评审</w:t>
      </w:r>
    </w:p>
    <w:p>
      <w:pPr>
        <w:pageBreakBefore w:val="0"/>
        <w:wordWrap/>
        <w:overflowPunct/>
        <w:bidi w:val="0"/>
        <w:spacing w:line="360" w:lineRule="auto"/>
        <w:rPr>
          <w:rFonts w:hint="eastAsia" w:ascii="宋体" w:hAnsi="宋体" w:eastAsia="宋体" w:cs="宋体"/>
          <w:snapToGrid w:val="0"/>
        </w:rPr>
      </w:pPr>
      <w:r>
        <w:rPr>
          <w:rFonts w:hint="eastAsia" w:ascii="宋体" w:hAnsi="宋体" w:eastAsia="宋体" w:cs="宋体"/>
          <w:snapToGrid w:val="0"/>
        </w:rPr>
        <w:t>3.1.1 评标委员会依据本章第2.1.1项、第2.1.2项、第2.1.3项规定的评审标准对投标文件进行初步评审。有一项不符合评审标准的，作无效标处理。</w:t>
      </w:r>
    </w:p>
    <w:p>
      <w:pPr>
        <w:pageBreakBefore w:val="0"/>
        <w:wordWrap/>
        <w:overflowPunct/>
        <w:bidi w:val="0"/>
        <w:spacing w:line="360" w:lineRule="auto"/>
        <w:rPr>
          <w:rFonts w:hint="eastAsia" w:ascii="宋体" w:hAnsi="宋体" w:eastAsia="宋体" w:cs="宋体"/>
          <w:snapToGrid w:val="0"/>
        </w:rPr>
      </w:pPr>
      <w:r>
        <w:rPr>
          <w:rFonts w:hint="eastAsia" w:ascii="宋体" w:hAnsi="宋体" w:eastAsia="宋体" w:cs="宋体"/>
          <w:snapToGrid w:val="0"/>
        </w:rPr>
        <w:t>3.1.2评标委员会在评审过程中发现投标人的投标文件存在以下情形之一的，应认定为串通投标行为，其投标作无效标处理：</w:t>
      </w:r>
    </w:p>
    <w:p>
      <w:pPr>
        <w:pageBreakBefore w:val="0"/>
        <w:wordWrap/>
        <w:overflowPunct/>
        <w:bidi w:val="0"/>
        <w:spacing w:line="360" w:lineRule="auto"/>
        <w:rPr>
          <w:rFonts w:hint="eastAsia" w:ascii="宋体" w:hAnsi="宋体" w:eastAsia="宋体" w:cs="宋体"/>
          <w:snapToGrid w:val="0"/>
        </w:rPr>
      </w:pPr>
      <w:r>
        <w:rPr>
          <w:rFonts w:hint="eastAsia" w:ascii="宋体" w:hAnsi="宋体" w:eastAsia="宋体" w:cs="宋体"/>
          <w:snapToGrid w:val="0"/>
        </w:rPr>
        <w:t>（1）不同投标人的投标文件由同一单位或者个人编制（包括使用同一台电脑、同一套投标工具、同一套计价软件）；</w:t>
      </w:r>
    </w:p>
    <w:p>
      <w:pPr>
        <w:pageBreakBefore w:val="0"/>
        <w:wordWrap/>
        <w:overflowPunct/>
        <w:bidi w:val="0"/>
        <w:spacing w:line="360" w:lineRule="auto"/>
        <w:rPr>
          <w:rFonts w:hint="eastAsia" w:ascii="宋体" w:hAnsi="宋体" w:eastAsia="宋体" w:cs="宋体"/>
          <w:snapToGrid w:val="0"/>
        </w:rPr>
      </w:pPr>
      <w:r>
        <w:rPr>
          <w:rFonts w:hint="eastAsia" w:ascii="宋体" w:hAnsi="宋体" w:eastAsia="宋体" w:cs="宋体"/>
          <w:snapToGrid w:val="0"/>
        </w:rPr>
        <w:t>（2）不同投标人委托同一单位或者个人办理投标事宜；</w:t>
      </w:r>
    </w:p>
    <w:p>
      <w:pPr>
        <w:pageBreakBefore w:val="0"/>
        <w:wordWrap/>
        <w:overflowPunct/>
        <w:bidi w:val="0"/>
        <w:spacing w:line="360" w:lineRule="auto"/>
        <w:rPr>
          <w:rFonts w:hint="eastAsia" w:ascii="宋体" w:hAnsi="宋体" w:eastAsia="宋体" w:cs="宋体"/>
          <w:snapToGrid w:val="0"/>
        </w:rPr>
      </w:pPr>
      <w:r>
        <w:rPr>
          <w:rFonts w:hint="eastAsia" w:ascii="宋体" w:hAnsi="宋体" w:eastAsia="宋体" w:cs="宋体"/>
          <w:snapToGrid w:val="0"/>
        </w:rPr>
        <w:t>（3）不同投标人的投标文件载明的项目管理成员为同一人；</w:t>
      </w:r>
    </w:p>
    <w:p>
      <w:pPr>
        <w:pageBreakBefore w:val="0"/>
        <w:wordWrap/>
        <w:overflowPunct/>
        <w:bidi w:val="0"/>
        <w:spacing w:line="360" w:lineRule="auto"/>
        <w:rPr>
          <w:rFonts w:hint="eastAsia" w:ascii="宋体" w:hAnsi="宋体" w:eastAsia="宋体" w:cs="宋体"/>
          <w:snapToGrid w:val="0"/>
        </w:rPr>
      </w:pPr>
      <w:r>
        <w:rPr>
          <w:rFonts w:hint="eastAsia" w:ascii="宋体" w:hAnsi="宋体" w:eastAsia="宋体" w:cs="宋体"/>
          <w:snapToGrid w:val="0"/>
        </w:rPr>
        <w:t>（4）不同投标人的投标文件异常一致或者投标报价呈规律性差异；</w:t>
      </w:r>
    </w:p>
    <w:p>
      <w:pPr>
        <w:pageBreakBefore w:val="0"/>
        <w:wordWrap/>
        <w:overflowPunct/>
        <w:bidi w:val="0"/>
        <w:spacing w:line="360" w:lineRule="auto"/>
        <w:rPr>
          <w:rFonts w:hint="eastAsia" w:ascii="宋体" w:hAnsi="宋体" w:eastAsia="宋体" w:cs="宋体"/>
          <w:snapToGrid w:val="0"/>
        </w:rPr>
      </w:pPr>
      <w:r>
        <w:rPr>
          <w:rFonts w:hint="eastAsia" w:ascii="宋体" w:hAnsi="宋体" w:eastAsia="宋体" w:cs="宋体"/>
          <w:snapToGrid w:val="0"/>
        </w:rPr>
        <w:t>（5）不同投标人的投标文件相互混装；</w:t>
      </w:r>
    </w:p>
    <w:p>
      <w:pPr>
        <w:pageBreakBefore w:val="0"/>
        <w:wordWrap/>
        <w:overflowPunct/>
        <w:bidi w:val="0"/>
        <w:spacing w:line="360" w:lineRule="auto"/>
        <w:rPr>
          <w:rFonts w:hint="eastAsia" w:ascii="宋体" w:hAnsi="宋体" w:eastAsia="宋体" w:cs="宋体"/>
          <w:snapToGrid w:val="0"/>
        </w:rPr>
      </w:pPr>
      <w:r>
        <w:rPr>
          <w:rFonts w:hint="eastAsia" w:ascii="宋体" w:hAnsi="宋体" w:eastAsia="宋体" w:cs="宋体"/>
          <w:snapToGrid w:val="0"/>
        </w:rPr>
        <w:t>（6）不同投标人的投标保证金从同一单位或者个人的账户转出；</w:t>
      </w:r>
    </w:p>
    <w:p>
      <w:pPr>
        <w:pageBreakBefore w:val="0"/>
        <w:wordWrap/>
        <w:overflowPunct/>
        <w:bidi w:val="0"/>
        <w:spacing w:line="360" w:lineRule="auto"/>
        <w:rPr>
          <w:rFonts w:hint="eastAsia" w:ascii="宋体" w:hAnsi="宋体" w:eastAsia="宋体" w:cs="宋体"/>
          <w:snapToGrid w:val="0"/>
        </w:rPr>
      </w:pPr>
      <w:r>
        <w:rPr>
          <w:rFonts w:hint="eastAsia" w:ascii="宋体" w:hAnsi="宋体" w:eastAsia="宋体" w:cs="宋体"/>
          <w:snapToGrid w:val="0"/>
        </w:rPr>
        <w:t>（7）法律法规规定的其他串通投标行为。</w:t>
      </w:r>
    </w:p>
    <w:p>
      <w:pPr>
        <w:pageBreakBefore w:val="0"/>
        <w:wordWrap/>
        <w:overflowPunct/>
        <w:bidi w:val="0"/>
        <w:spacing w:line="360" w:lineRule="auto"/>
        <w:rPr>
          <w:rFonts w:hint="eastAsia" w:ascii="宋体" w:hAnsi="宋体" w:eastAsia="宋体" w:cs="宋体"/>
          <w:snapToGrid w:val="0"/>
        </w:rPr>
      </w:pPr>
      <w:r>
        <w:rPr>
          <w:rFonts w:hint="eastAsia" w:ascii="宋体" w:hAnsi="宋体" w:eastAsia="宋体" w:cs="宋体"/>
          <w:snapToGrid w:val="0"/>
        </w:rPr>
        <w:t>3.1.3评标委员会在评审过程中发现投标人的投标文件存在以下情形之一的，应当向投标人质询，如投标人拒绝说明或不能合理说明理由的，应认定为串通投标行为，其投标作无效标处理：</w:t>
      </w:r>
    </w:p>
    <w:p>
      <w:pPr>
        <w:pageBreakBefore w:val="0"/>
        <w:wordWrap/>
        <w:overflowPunct/>
        <w:bidi w:val="0"/>
        <w:spacing w:line="360" w:lineRule="auto"/>
        <w:rPr>
          <w:rFonts w:hint="eastAsia" w:ascii="宋体" w:hAnsi="宋体" w:eastAsia="宋体" w:cs="宋体"/>
          <w:snapToGrid w:val="0"/>
        </w:rPr>
      </w:pPr>
      <w:r>
        <w:rPr>
          <w:rFonts w:hint="eastAsia" w:ascii="宋体" w:hAnsi="宋体" w:eastAsia="宋体" w:cs="宋体"/>
          <w:snapToGrid w:val="0"/>
        </w:rPr>
        <w:t>（1）投标人之间协商投标报价等投标文件的实质性内容；</w:t>
      </w:r>
    </w:p>
    <w:p>
      <w:pPr>
        <w:pageBreakBefore w:val="0"/>
        <w:wordWrap/>
        <w:overflowPunct/>
        <w:bidi w:val="0"/>
        <w:spacing w:line="360" w:lineRule="auto"/>
        <w:rPr>
          <w:rFonts w:hint="eastAsia" w:ascii="宋体" w:hAnsi="宋体" w:eastAsia="宋体" w:cs="宋体"/>
          <w:snapToGrid w:val="0"/>
        </w:rPr>
      </w:pPr>
      <w:r>
        <w:rPr>
          <w:rFonts w:hint="eastAsia" w:ascii="宋体" w:hAnsi="宋体" w:eastAsia="宋体" w:cs="宋体"/>
          <w:snapToGrid w:val="0"/>
        </w:rPr>
        <w:t>（2）投标人之间约定中标人；</w:t>
      </w:r>
    </w:p>
    <w:p>
      <w:pPr>
        <w:pageBreakBefore w:val="0"/>
        <w:wordWrap/>
        <w:overflowPunct/>
        <w:bidi w:val="0"/>
        <w:spacing w:line="360" w:lineRule="auto"/>
        <w:rPr>
          <w:rFonts w:hint="eastAsia" w:ascii="宋体" w:hAnsi="宋体" w:eastAsia="宋体" w:cs="宋体"/>
          <w:snapToGrid w:val="0"/>
        </w:rPr>
      </w:pPr>
      <w:r>
        <w:rPr>
          <w:rFonts w:hint="eastAsia" w:ascii="宋体" w:hAnsi="宋体" w:eastAsia="宋体" w:cs="宋体"/>
          <w:snapToGrid w:val="0"/>
        </w:rPr>
        <w:t>（3）投标人之间约定部分投标人放弃投标或者中标；</w:t>
      </w:r>
    </w:p>
    <w:p>
      <w:pPr>
        <w:pageBreakBefore w:val="0"/>
        <w:wordWrap/>
        <w:overflowPunct/>
        <w:bidi w:val="0"/>
        <w:spacing w:line="360" w:lineRule="auto"/>
        <w:rPr>
          <w:rFonts w:hint="eastAsia" w:ascii="宋体" w:hAnsi="宋体" w:eastAsia="宋体" w:cs="宋体"/>
          <w:snapToGrid w:val="0"/>
        </w:rPr>
      </w:pPr>
      <w:r>
        <w:rPr>
          <w:rFonts w:hint="eastAsia" w:ascii="宋体" w:hAnsi="宋体" w:eastAsia="宋体" w:cs="宋体"/>
          <w:snapToGrid w:val="0"/>
        </w:rPr>
        <w:t>（4）属于同一集团、协会、商会等组织成员的投标人按照该组织要求协同投标；</w:t>
      </w:r>
    </w:p>
    <w:p>
      <w:pPr>
        <w:pageBreakBefore w:val="0"/>
        <w:wordWrap/>
        <w:overflowPunct/>
        <w:bidi w:val="0"/>
        <w:spacing w:line="360" w:lineRule="auto"/>
        <w:rPr>
          <w:rFonts w:hint="eastAsia" w:ascii="宋体" w:hAnsi="宋体" w:eastAsia="宋体" w:cs="宋体"/>
          <w:snapToGrid w:val="0"/>
        </w:rPr>
      </w:pPr>
      <w:r>
        <w:rPr>
          <w:rFonts w:hint="eastAsia" w:ascii="宋体" w:hAnsi="宋体" w:eastAsia="宋体" w:cs="宋体"/>
          <w:snapToGrid w:val="0"/>
        </w:rPr>
        <w:t>（5）投标人之间为谋取中标或者排斥特定投标人而采取的其他联合行动。</w:t>
      </w:r>
    </w:p>
    <w:p>
      <w:pPr>
        <w:pageBreakBefore w:val="0"/>
        <w:wordWrap/>
        <w:overflowPunct/>
        <w:bidi w:val="0"/>
        <w:spacing w:line="360" w:lineRule="auto"/>
        <w:rPr>
          <w:rFonts w:hint="eastAsia" w:ascii="宋体" w:hAnsi="宋体" w:eastAsia="宋体" w:cs="宋体"/>
          <w:snapToGrid w:val="0"/>
        </w:rPr>
      </w:pPr>
      <w:r>
        <w:rPr>
          <w:rFonts w:hint="eastAsia" w:ascii="宋体" w:hAnsi="宋体" w:eastAsia="宋体" w:cs="宋体"/>
          <w:snapToGrid w:val="0"/>
        </w:rPr>
        <w:t>3.1.4商务标修正。</w:t>
      </w:r>
    </w:p>
    <w:p>
      <w:pPr>
        <w:pageBreakBefore w:val="0"/>
        <w:wordWrap/>
        <w:overflowPunct/>
        <w:bidi w:val="0"/>
        <w:spacing w:line="360" w:lineRule="auto"/>
        <w:rPr>
          <w:rFonts w:hint="eastAsia" w:ascii="宋体" w:hAnsi="宋体" w:eastAsia="宋体" w:cs="宋体"/>
          <w:snapToGrid w:val="0"/>
        </w:rPr>
      </w:pPr>
      <w:r>
        <w:rPr>
          <w:rFonts w:hint="eastAsia" w:ascii="宋体" w:hAnsi="宋体" w:eastAsia="宋体" w:cs="宋体"/>
          <w:snapToGrid w:val="0"/>
        </w:rPr>
        <w:t>投标承诺书中的文字表示的量和以数字表示的量不一致时，以文字表示的量为准。</w:t>
      </w:r>
    </w:p>
    <w:p>
      <w:pPr>
        <w:pageBreakBefore w:val="0"/>
        <w:wordWrap/>
        <w:overflowPunct/>
        <w:bidi w:val="0"/>
        <w:spacing w:line="360" w:lineRule="auto"/>
        <w:rPr>
          <w:rFonts w:hint="eastAsia" w:ascii="宋体" w:hAnsi="宋体" w:eastAsia="宋体" w:cs="宋体"/>
          <w:snapToGrid w:val="0"/>
        </w:rPr>
      </w:pPr>
      <w:r>
        <w:rPr>
          <w:rFonts w:hint="eastAsia" w:ascii="宋体" w:hAnsi="宋体" w:eastAsia="宋体" w:cs="宋体"/>
          <w:snapToGrid w:val="0"/>
        </w:rPr>
        <w:t>3.2 详细评审</w:t>
      </w:r>
    </w:p>
    <w:p>
      <w:pPr>
        <w:pageBreakBefore w:val="0"/>
        <w:wordWrap/>
        <w:overflowPunct/>
        <w:bidi w:val="0"/>
        <w:spacing w:line="360" w:lineRule="auto"/>
        <w:rPr>
          <w:rFonts w:hint="eastAsia" w:ascii="宋体" w:hAnsi="宋体" w:eastAsia="宋体" w:cs="宋体"/>
          <w:snapToGrid w:val="0"/>
        </w:rPr>
      </w:pPr>
      <w:r>
        <w:rPr>
          <w:rFonts w:hint="eastAsia" w:ascii="宋体" w:hAnsi="宋体" w:eastAsia="宋体" w:cs="宋体"/>
          <w:snapToGrid w:val="0"/>
        </w:rPr>
        <w:t>评标委员会按本章第2.2款规定进行评审和评分。</w:t>
      </w:r>
    </w:p>
    <w:p>
      <w:pPr>
        <w:pageBreakBefore w:val="0"/>
        <w:wordWrap/>
        <w:overflowPunct/>
        <w:bidi w:val="0"/>
        <w:spacing w:line="360" w:lineRule="auto"/>
        <w:rPr>
          <w:rFonts w:hint="eastAsia" w:ascii="宋体" w:hAnsi="宋体" w:eastAsia="宋体" w:cs="宋体"/>
          <w:snapToGrid w:val="0"/>
        </w:rPr>
      </w:pPr>
      <w:r>
        <w:rPr>
          <w:rFonts w:hint="eastAsia" w:ascii="宋体" w:hAnsi="宋体" w:eastAsia="宋体" w:cs="宋体"/>
          <w:snapToGrid w:val="0"/>
        </w:rPr>
        <w:t>3.3 投标文件的澄清和补正</w:t>
      </w:r>
    </w:p>
    <w:p>
      <w:pPr>
        <w:pageBreakBefore w:val="0"/>
        <w:wordWrap/>
        <w:overflowPunct/>
        <w:bidi w:val="0"/>
        <w:spacing w:line="360" w:lineRule="auto"/>
        <w:rPr>
          <w:rFonts w:hint="eastAsia" w:ascii="宋体" w:hAnsi="宋体" w:eastAsia="宋体" w:cs="宋体"/>
          <w:snapToGrid w:val="0"/>
        </w:rPr>
      </w:pPr>
      <w:r>
        <w:rPr>
          <w:rFonts w:hint="eastAsia" w:ascii="宋体" w:hAnsi="宋体" w:eastAsia="宋体" w:cs="宋体"/>
          <w:snapToGrid w:val="0"/>
        </w:rPr>
        <w:t>3.3.1在评标过程中，评标委员会可以书面形式要求投标人对所提交投标文件中不明确的内容进行书面澄清或说明，或者对细微偏差进行补正。评标委员会不接受投标人主动提出的澄清、说明或补正。</w:t>
      </w:r>
    </w:p>
    <w:p>
      <w:pPr>
        <w:pageBreakBefore w:val="0"/>
        <w:wordWrap/>
        <w:overflowPunct/>
        <w:bidi w:val="0"/>
        <w:spacing w:line="360" w:lineRule="auto"/>
        <w:rPr>
          <w:rFonts w:hint="eastAsia" w:ascii="宋体" w:hAnsi="宋体" w:eastAsia="宋体" w:cs="宋体"/>
          <w:snapToGrid w:val="0"/>
        </w:rPr>
      </w:pPr>
      <w:r>
        <w:rPr>
          <w:rFonts w:hint="eastAsia" w:ascii="宋体" w:hAnsi="宋体" w:eastAsia="宋体" w:cs="宋体"/>
          <w:snapToGrid w:val="0"/>
        </w:rPr>
        <w:t>3.3.2 澄清、说明和补正不得改变投标文件的实质性内容（算术性错误修正的除外）。投标人提交的书面澄清、说明和补正，如经评标委员会认可，可作为投标文件的组成部分。投标文件的实质性内容包括投标函是否按招标文件要求编制，总报价、质量、投标资格的承诺是否响应招标文件的要求。</w:t>
      </w:r>
    </w:p>
    <w:p>
      <w:pPr>
        <w:pageBreakBefore w:val="0"/>
        <w:wordWrap/>
        <w:overflowPunct/>
        <w:bidi w:val="0"/>
        <w:spacing w:line="360" w:lineRule="auto"/>
        <w:rPr>
          <w:rFonts w:hint="eastAsia" w:ascii="宋体" w:hAnsi="宋体" w:eastAsia="宋体" w:cs="宋体"/>
          <w:snapToGrid w:val="0"/>
        </w:rPr>
      </w:pPr>
      <w:r>
        <w:rPr>
          <w:rFonts w:hint="eastAsia" w:ascii="宋体" w:hAnsi="宋体" w:eastAsia="宋体" w:cs="宋体"/>
          <w:snapToGrid w:val="0"/>
        </w:rPr>
        <w:t>3.3.3 评标委员会对投标人提交的澄清、说明或补正有疑问的，可以要求投标人进一步澄清、说明或补正，直至满足评标委员会的要求。如果投标人不按评标委员会要求进行澄清、说明或补正的，投标人的投标报价进入详细评审，但投标人最终将丧失其中标资格。</w:t>
      </w:r>
    </w:p>
    <w:p>
      <w:pPr>
        <w:pageBreakBefore w:val="0"/>
        <w:wordWrap/>
        <w:overflowPunct/>
        <w:bidi w:val="0"/>
        <w:spacing w:line="360" w:lineRule="auto"/>
        <w:rPr>
          <w:rFonts w:hint="eastAsia" w:ascii="宋体" w:hAnsi="宋体" w:eastAsia="宋体" w:cs="宋体"/>
          <w:snapToGrid w:val="0"/>
        </w:rPr>
      </w:pPr>
      <w:r>
        <w:rPr>
          <w:rFonts w:hint="eastAsia" w:ascii="宋体" w:hAnsi="宋体" w:eastAsia="宋体" w:cs="宋体"/>
          <w:snapToGrid w:val="0"/>
        </w:rPr>
        <w:t>3.3.4各投标单位委托代理人或法定代表人必须在开评标期间保持电话及网络畅通，评标委员会要求投标人进行澄清或说明时，投标单位委托代理人或法定代表人所留联系方式在30分钟内无法联系上或未回复的，可视作拒绝或放弃澄清或说明。</w:t>
      </w:r>
    </w:p>
    <w:p>
      <w:pPr>
        <w:pageBreakBefore w:val="0"/>
        <w:wordWrap/>
        <w:overflowPunct/>
        <w:bidi w:val="0"/>
        <w:spacing w:line="360" w:lineRule="auto"/>
        <w:rPr>
          <w:rFonts w:hint="eastAsia" w:ascii="宋体" w:hAnsi="宋体" w:eastAsia="宋体" w:cs="宋体"/>
          <w:snapToGrid w:val="0"/>
        </w:rPr>
      </w:pPr>
      <w:r>
        <w:rPr>
          <w:rFonts w:hint="eastAsia" w:ascii="宋体" w:hAnsi="宋体" w:eastAsia="宋体" w:cs="宋体"/>
          <w:snapToGrid w:val="0"/>
        </w:rPr>
        <w:t>3.3.5开评标过程中，投标人提交的澄清、说明或补正采用原件扫描形式提交。</w:t>
      </w:r>
    </w:p>
    <w:p>
      <w:pPr>
        <w:pageBreakBefore w:val="0"/>
        <w:wordWrap/>
        <w:overflowPunct/>
        <w:bidi w:val="0"/>
        <w:spacing w:line="360" w:lineRule="auto"/>
        <w:rPr>
          <w:rFonts w:hint="eastAsia" w:ascii="宋体" w:hAnsi="宋体" w:eastAsia="宋体" w:cs="宋体"/>
          <w:snapToGrid w:val="0"/>
        </w:rPr>
      </w:pPr>
      <w:r>
        <w:rPr>
          <w:rFonts w:hint="eastAsia" w:ascii="宋体" w:hAnsi="宋体" w:eastAsia="宋体" w:cs="宋体"/>
          <w:snapToGrid w:val="0"/>
        </w:rPr>
        <w:t>3.4 评标结果</w:t>
      </w:r>
    </w:p>
    <w:p>
      <w:pPr>
        <w:pageBreakBefore w:val="0"/>
        <w:wordWrap/>
        <w:overflowPunct/>
        <w:bidi w:val="0"/>
        <w:spacing w:line="360" w:lineRule="auto"/>
        <w:rPr>
          <w:rFonts w:hint="eastAsia" w:ascii="宋体" w:hAnsi="宋体" w:eastAsia="宋体" w:cs="宋体"/>
          <w:snapToGrid w:val="0"/>
        </w:rPr>
      </w:pPr>
      <w:r>
        <w:rPr>
          <w:rFonts w:hint="eastAsia" w:ascii="宋体" w:hAnsi="宋体" w:eastAsia="宋体" w:cs="宋体"/>
          <w:snapToGrid w:val="0"/>
        </w:rPr>
        <w:t>3.4.1评标委员会按照“评标办法附件”规定推荐中标候选人。</w:t>
      </w:r>
    </w:p>
    <w:p>
      <w:pPr>
        <w:pageBreakBefore w:val="0"/>
        <w:wordWrap/>
        <w:overflowPunct/>
        <w:bidi w:val="0"/>
        <w:spacing w:line="360" w:lineRule="auto"/>
        <w:rPr>
          <w:rFonts w:hint="eastAsia" w:ascii="宋体" w:hAnsi="宋体" w:eastAsia="宋体" w:cs="宋体"/>
          <w:snapToGrid w:val="0"/>
        </w:rPr>
      </w:pPr>
      <w:r>
        <w:rPr>
          <w:rFonts w:hint="eastAsia" w:ascii="宋体" w:hAnsi="宋体" w:eastAsia="宋体" w:cs="宋体"/>
          <w:snapToGrid w:val="0"/>
        </w:rPr>
        <w:t>3.4.2 评标委员会完成评标后，应当向招标人提交书面评标报告。</w:t>
      </w:r>
    </w:p>
    <w:p>
      <w:pPr>
        <w:pageBreakBefore w:val="0"/>
        <w:wordWrap/>
        <w:overflowPunct/>
        <w:bidi w:val="0"/>
        <w:spacing w:line="360" w:lineRule="auto"/>
        <w:rPr>
          <w:rFonts w:hint="eastAsia" w:ascii="宋体" w:hAnsi="宋体" w:eastAsia="宋体" w:cs="宋体"/>
          <w:snapToGrid w:val="0"/>
        </w:rPr>
      </w:pPr>
    </w:p>
    <w:p>
      <w:pPr>
        <w:pageBreakBefore w:val="0"/>
        <w:wordWrap/>
        <w:overflowPunct/>
        <w:bidi w:val="0"/>
        <w:spacing w:line="360" w:lineRule="auto"/>
        <w:rPr>
          <w:rFonts w:hint="eastAsia" w:ascii="宋体" w:hAnsi="宋体" w:eastAsia="宋体" w:cs="宋体"/>
          <w:snapToGrid w:val="0"/>
        </w:rPr>
      </w:pPr>
    </w:p>
    <w:p>
      <w:pPr>
        <w:pageBreakBefore w:val="0"/>
        <w:wordWrap/>
        <w:overflowPunct/>
        <w:bidi w:val="0"/>
        <w:spacing w:line="360" w:lineRule="auto"/>
        <w:rPr>
          <w:rFonts w:hint="eastAsia" w:ascii="宋体" w:hAnsi="宋体" w:eastAsia="宋体" w:cs="宋体"/>
          <w:snapToGrid w:val="0"/>
        </w:rPr>
      </w:pPr>
    </w:p>
    <w:p>
      <w:pPr>
        <w:pageBreakBefore w:val="0"/>
        <w:wordWrap/>
        <w:overflowPunct/>
        <w:bidi w:val="0"/>
        <w:spacing w:line="360" w:lineRule="auto"/>
        <w:rPr>
          <w:rFonts w:hint="eastAsia" w:ascii="宋体" w:hAnsi="宋体" w:eastAsia="宋体" w:cs="宋体"/>
          <w:snapToGrid w:val="0"/>
        </w:rPr>
      </w:pPr>
    </w:p>
    <w:p>
      <w:pPr>
        <w:pageBreakBefore w:val="0"/>
        <w:widowControl/>
        <w:wordWrap/>
        <w:overflowPunct/>
        <w:autoSpaceDE/>
        <w:autoSpaceDN/>
        <w:bidi w:val="0"/>
        <w:spacing w:line="360" w:lineRule="auto"/>
        <w:rPr>
          <w:rFonts w:hint="eastAsia" w:ascii="宋体" w:hAnsi="宋体" w:eastAsia="宋体" w:cs="宋体"/>
          <w:snapToGrid w:val="0"/>
          <w:sz w:val="28"/>
          <w:szCs w:val="28"/>
        </w:rPr>
      </w:pPr>
      <w:bookmarkStart w:id="830" w:name="_Toc394573943"/>
      <w:bookmarkStart w:id="831" w:name="_Toc8305378"/>
      <w:bookmarkStart w:id="832" w:name="_Toc228163243"/>
      <w:bookmarkStart w:id="833" w:name="_Toc16521975"/>
      <w:bookmarkStart w:id="834" w:name="_Toc28129"/>
      <w:r>
        <w:rPr>
          <w:rFonts w:hint="eastAsia" w:ascii="宋体" w:hAnsi="宋体" w:eastAsia="宋体" w:cs="宋体"/>
          <w:snapToGrid w:val="0"/>
          <w:sz w:val="28"/>
          <w:szCs w:val="28"/>
        </w:rPr>
        <w:br w:type="page"/>
      </w:r>
    </w:p>
    <w:p>
      <w:pPr>
        <w:pageBreakBefore w:val="0"/>
        <w:wordWrap/>
        <w:overflowPunct/>
        <w:bidi w:val="0"/>
        <w:spacing w:line="360" w:lineRule="auto"/>
        <w:rPr>
          <w:rFonts w:hint="eastAsia" w:ascii="宋体" w:hAnsi="宋体" w:eastAsia="宋体" w:cs="宋体"/>
          <w:b/>
          <w:snapToGrid w:val="0"/>
        </w:rPr>
      </w:pPr>
      <w:r>
        <w:rPr>
          <w:rFonts w:hint="eastAsia" w:ascii="宋体" w:hAnsi="宋体" w:eastAsia="宋体" w:cs="宋体"/>
          <w:snapToGrid w:val="0"/>
          <w:sz w:val="28"/>
          <w:szCs w:val="28"/>
        </w:rPr>
        <w:t>评标办法附件</w:t>
      </w:r>
      <w:bookmarkEnd w:id="830"/>
      <w:bookmarkEnd w:id="831"/>
      <w:bookmarkEnd w:id="832"/>
      <w:bookmarkEnd w:id="833"/>
      <w:bookmarkEnd w:id="834"/>
    </w:p>
    <w:p>
      <w:pPr>
        <w:pageBreakBefore w:val="0"/>
        <w:wordWrap/>
        <w:overflowPunct/>
        <w:autoSpaceDE w:val="0"/>
        <w:autoSpaceDN w:val="0"/>
        <w:bidi w:val="0"/>
        <w:adjustRightInd w:val="0"/>
        <w:spacing w:line="360" w:lineRule="auto"/>
        <w:jc w:val="center"/>
        <w:rPr>
          <w:rFonts w:hint="eastAsia" w:ascii="宋体" w:hAnsi="宋体" w:eastAsia="宋体" w:cs="宋体"/>
          <w:kern w:val="0"/>
          <w:sz w:val="44"/>
          <w:szCs w:val="44"/>
        </w:rPr>
      </w:pPr>
      <w:r>
        <w:rPr>
          <w:rFonts w:hint="eastAsia" w:ascii="宋体" w:hAnsi="宋体" w:eastAsia="宋体" w:cs="宋体"/>
          <w:kern w:val="0"/>
          <w:sz w:val="44"/>
          <w:szCs w:val="44"/>
        </w:rPr>
        <w:t>评标办法</w:t>
      </w:r>
    </w:p>
    <w:p>
      <w:pPr>
        <w:spacing w:line="360" w:lineRule="exact"/>
        <w:ind w:firstLine="522" w:firstLineChars="200"/>
        <w:rPr>
          <w:rFonts w:ascii="宋体"/>
          <w:b/>
          <w:spacing w:val="20"/>
          <w:szCs w:val="21"/>
          <w:highlight w:val="none"/>
        </w:rPr>
      </w:pPr>
      <w:r>
        <w:rPr>
          <w:rFonts w:hint="eastAsia" w:ascii="宋体" w:hAnsi="宋体"/>
          <w:b/>
          <w:spacing w:val="20"/>
          <w:szCs w:val="21"/>
          <w:highlight w:val="none"/>
        </w:rPr>
        <w:t>一、评标原则</w:t>
      </w:r>
    </w:p>
    <w:p>
      <w:pPr>
        <w:spacing w:line="360" w:lineRule="exact"/>
        <w:ind w:firstLine="520" w:firstLineChars="200"/>
        <w:rPr>
          <w:rFonts w:ascii="宋体"/>
          <w:spacing w:val="20"/>
          <w:szCs w:val="21"/>
          <w:highlight w:val="none"/>
        </w:rPr>
      </w:pPr>
      <w:r>
        <w:rPr>
          <w:rFonts w:hint="eastAsia" w:ascii="宋体" w:hAnsi="宋体"/>
          <w:spacing w:val="20"/>
          <w:szCs w:val="21"/>
          <w:highlight w:val="none"/>
        </w:rPr>
        <w:t>评标应遵循公平、公正、科学、择优的原则。</w:t>
      </w:r>
    </w:p>
    <w:p>
      <w:pPr>
        <w:spacing w:line="360" w:lineRule="exact"/>
        <w:ind w:firstLine="522" w:firstLineChars="200"/>
        <w:rPr>
          <w:rFonts w:ascii="宋体"/>
          <w:b/>
          <w:spacing w:val="20"/>
          <w:szCs w:val="21"/>
          <w:highlight w:val="none"/>
        </w:rPr>
      </w:pPr>
      <w:r>
        <w:rPr>
          <w:rFonts w:hint="eastAsia" w:ascii="宋体" w:hAnsi="宋体"/>
          <w:b/>
          <w:spacing w:val="20"/>
          <w:szCs w:val="21"/>
          <w:highlight w:val="none"/>
        </w:rPr>
        <w:t>二、评标程序和内容</w:t>
      </w:r>
    </w:p>
    <w:p>
      <w:pPr>
        <w:spacing w:line="360" w:lineRule="exact"/>
        <w:ind w:firstLine="520" w:firstLineChars="200"/>
        <w:rPr>
          <w:rFonts w:ascii="宋体"/>
          <w:spacing w:val="20"/>
          <w:highlight w:val="none"/>
        </w:rPr>
      </w:pPr>
      <w:r>
        <w:rPr>
          <w:rFonts w:hint="eastAsia" w:ascii="宋体" w:hAnsi="宋体"/>
          <w:spacing w:val="20"/>
          <w:highlight w:val="none"/>
        </w:rPr>
        <w:t>（一）熟悉招标文件和评标办法；</w:t>
      </w:r>
    </w:p>
    <w:p>
      <w:pPr>
        <w:spacing w:line="360" w:lineRule="exact"/>
        <w:ind w:firstLine="520" w:firstLineChars="200"/>
        <w:rPr>
          <w:rFonts w:ascii="宋体"/>
          <w:spacing w:val="20"/>
          <w:highlight w:val="none"/>
        </w:rPr>
      </w:pPr>
      <w:r>
        <w:rPr>
          <w:rFonts w:hint="eastAsia" w:ascii="宋体" w:hAnsi="宋体"/>
          <w:spacing w:val="20"/>
          <w:highlight w:val="none"/>
        </w:rPr>
        <w:t>（二）投标文件的符合性评审；</w:t>
      </w:r>
    </w:p>
    <w:p>
      <w:pPr>
        <w:spacing w:line="360" w:lineRule="exact"/>
        <w:ind w:firstLine="520" w:firstLineChars="200"/>
        <w:rPr>
          <w:rFonts w:ascii="宋体"/>
          <w:spacing w:val="20"/>
          <w:highlight w:val="none"/>
        </w:rPr>
      </w:pPr>
      <w:r>
        <w:rPr>
          <w:rFonts w:hint="eastAsia" w:ascii="宋体" w:hAnsi="宋体"/>
          <w:spacing w:val="20"/>
          <w:highlight w:val="none"/>
        </w:rPr>
        <w:t>（三）投标文件的资信标评审；</w:t>
      </w:r>
    </w:p>
    <w:p>
      <w:pPr>
        <w:spacing w:line="360" w:lineRule="exact"/>
        <w:ind w:firstLine="520" w:firstLineChars="200"/>
        <w:rPr>
          <w:rFonts w:ascii="宋体"/>
          <w:spacing w:val="20"/>
          <w:highlight w:val="none"/>
        </w:rPr>
      </w:pPr>
      <w:r>
        <w:rPr>
          <w:rFonts w:hint="eastAsia" w:ascii="宋体" w:hAnsi="宋体"/>
          <w:spacing w:val="20"/>
          <w:highlight w:val="none"/>
        </w:rPr>
        <w:t>（四）投标文件的技术标评审；</w:t>
      </w:r>
    </w:p>
    <w:p>
      <w:pPr>
        <w:spacing w:line="360" w:lineRule="exact"/>
        <w:ind w:firstLine="520" w:firstLineChars="200"/>
        <w:rPr>
          <w:rFonts w:ascii="宋体"/>
          <w:spacing w:val="20"/>
          <w:highlight w:val="none"/>
        </w:rPr>
      </w:pPr>
      <w:r>
        <w:rPr>
          <w:rFonts w:hint="eastAsia" w:ascii="宋体" w:hAnsi="宋体"/>
          <w:spacing w:val="20"/>
          <w:highlight w:val="none"/>
        </w:rPr>
        <w:t>（五）投标文件的商务标评审；</w:t>
      </w:r>
    </w:p>
    <w:p>
      <w:pPr>
        <w:spacing w:line="360" w:lineRule="exact"/>
        <w:ind w:firstLine="520" w:firstLineChars="200"/>
        <w:rPr>
          <w:rFonts w:ascii="宋体"/>
          <w:spacing w:val="20"/>
          <w:highlight w:val="none"/>
        </w:rPr>
      </w:pPr>
      <w:r>
        <w:rPr>
          <w:rFonts w:hint="eastAsia" w:ascii="宋体" w:hAnsi="宋体"/>
          <w:spacing w:val="20"/>
          <w:highlight w:val="none"/>
        </w:rPr>
        <w:t>（六）必要时对投标文件中的问题进行询标，包括拟作出否决投标决定前对相关投标人进行的询问核实；</w:t>
      </w:r>
    </w:p>
    <w:p>
      <w:pPr>
        <w:spacing w:line="360" w:lineRule="exact"/>
        <w:ind w:firstLine="520" w:firstLineChars="200"/>
        <w:rPr>
          <w:rFonts w:ascii="宋体"/>
          <w:spacing w:val="20"/>
          <w:highlight w:val="none"/>
        </w:rPr>
      </w:pPr>
      <w:r>
        <w:rPr>
          <w:rFonts w:hint="eastAsia" w:ascii="宋体" w:hAnsi="宋体"/>
          <w:spacing w:val="20"/>
          <w:highlight w:val="none"/>
        </w:rPr>
        <w:t>（七）根据评标办法和标准对投标文件进行综合评分、排序；</w:t>
      </w:r>
    </w:p>
    <w:p>
      <w:pPr>
        <w:spacing w:line="360" w:lineRule="exact"/>
        <w:ind w:firstLine="520" w:firstLineChars="200"/>
        <w:rPr>
          <w:rFonts w:ascii="宋体"/>
          <w:spacing w:val="20"/>
          <w:highlight w:val="none"/>
        </w:rPr>
      </w:pPr>
      <w:r>
        <w:rPr>
          <w:rFonts w:hint="eastAsia" w:ascii="宋体" w:hAnsi="宋体"/>
          <w:spacing w:val="20"/>
          <w:highlight w:val="none"/>
        </w:rPr>
        <w:t>（八）完成评标报告，推荐中标候选人。</w:t>
      </w:r>
    </w:p>
    <w:p>
      <w:pPr>
        <w:spacing w:line="360" w:lineRule="exact"/>
        <w:ind w:firstLine="522" w:firstLineChars="200"/>
        <w:rPr>
          <w:rFonts w:ascii="宋体"/>
          <w:b/>
          <w:spacing w:val="20"/>
          <w:highlight w:val="none"/>
        </w:rPr>
      </w:pPr>
      <w:r>
        <w:rPr>
          <w:rFonts w:hint="eastAsia" w:ascii="宋体" w:hAnsi="宋体"/>
          <w:b/>
          <w:spacing w:val="20"/>
          <w:highlight w:val="none"/>
        </w:rPr>
        <w:t>三、评审细则</w:t>
      </w:r>
    </w:p>
    <w:p>
      <w:pPr>
        <w:spacing w:line="360" w:lineRule="exact"/>
        <w:ind w:firstLine="522" w:firstLineChars="200"/>
        <w:rPr>
          <w:rFonts w:hint="eastAsia" w:ascii="宋体" w:hAnsi="宋体"/>
          <w:spacing w:val="20"/>
          <w:szCs w:val="21"/>
          <w:highlight w:val="none"/>
        </w:rPr>
      </w:pPr>
      <w:r>
        <w:rPr>
          <w:rFonts w:hint="eastAsia" w:ascii="宋体" w:hAnsi="宋体"/>
          <w:b/>
          <w:bCs/>
          <w:spacing w:val="20"/>
          <w:highlight w:val="none"/>
        </w:rPr>
        <w:t>（一）资格审查：</w:t>
      </w:r>
      <w:r>
        <w:rPr>
          <w:rFonts w:hint="eastAsia" w:ascii="宋体" w:hAnsi="宋体"/>
          <w:spacing w:val="20"/>
          <w:szCs w:val="21"/>
          <w:highlight w:val="none"/>
        </w:rPr>
        <w:t>评标委员会按照招标文件载明的资格后审条款对投标人的企业资质、项目负责人资质等进行审查，凡不符合资格后审要求的，以无效标处理，不再进入下一阶段评审。</w:t>
      </w:r>
    </w:p>
    <w:p>
      <w:pPr>
        <w:spacing w:line="360" w:lineRule="exact"/>
        <w:ind w:firstLine="522" w:firstLineChars="200"/>
        <w:rPr>
          <w:rFonts w:hint="eastAsia" w:ascii="宋体" w:hAnsi="宋体"/>
          <w:b/>
          <w:bCs/>
          <w:spacing w:val="20"/>
          <w:highlight w:val="none"/>
        </w:rPr>
      </w:pPr>
      <w:r>
        <w:rPr>
          <w:rFonts w:hint="eastAsia" w:ascii="宋体" w:hAnsi="宋体"/>
          <w:b/>
          <w:bCs/>
          <w:spacing w:val="20"/>
          <w:highlight w:val="none"/>
        </w:rPr>
        <w:t>（二）投标文件的资信标评审（</w:t>
      </w:r>
      <w:r>
        <w:rPr>
          <w:rFonts w:hint="eastAsia"/>
          <w:b/>
          <w:bCs/>
          <w:spacing w:val="20"/>
          <w:highlight w:val="none"/>
          <w:lang w:val="en-US" w:eastAsia="zh-CN"/>
        </w:rPr>
        <w:t>10</w:t>
      </w:r>
      <w:r>
        <w:rPr>
          <w:rFonts w:hint="eastAsia" w:ascii="宋体" w:hAnsi="宋体"/>
          <w:b/>
          <w:bCs/>
          <w:spacing w:val="20"/>
          <w:highlight w:val="none"/>
        </w:rPr>
        <w:t>分）</w:t>
      </w:r>
    </w:p>
    <w:p>
      <w:pPr>
        <w:spacing w:line="360" w:lineRule="auto"/>
        <w:ind w:firstLine="520" w:firstLineChars="200"/>
        <w:rPr>
          <w:rFonts w:hint="eastAsia" w:ascii="宋体" w:hAnsi="宋体"/>
          <w:spacing w:val="20"/>
          <w:highlight w:val="none"/>
          <w:lang w:val="zh-CN"/>
        </w:rPr>
      </w:pPr>
      <w:r>
        <w:rPr>
          <w:rFonts w:hint="eastAsia" w:ascii="宋体" w:hAnsi="宋体"/>
          <w:spacing w:val="20"/>
          <w:highlight w:val="none"/>
          <w:lang w:val="zh-CN"/>
        </w:rPr>
        <w:t>资信标评分细则：</w:t>
      </w:r>
    </w:p>
    <w:tbl>
      <w:tblPr>
        <w:tblStyle w:val="89"/>
        <w:tblW w:w="98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4"/>
        <w:gridCol w:w="939"/>
        <w:gridCol w:w="7148"/>
        <w:gridCol w:w="10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jc w:val="center"/>
        </w:trPr>
        <w:tc>
          <w:tcPr>
            <w:tcW w:w="734" w:type="dxa"/>
            <w:noWrap w:val="0"/>
            <w:vAlign w:val="center"/>
          </w:tcPr>
          <w:p>
            <w:pPr>
              <w:widowControl/>
              <w:adjustRightInd w:val="0"/>
              <w:snapToGrid w:val="0"/>
              <w:jc w:val="center"/>
              <w:rPr>
                <w:rFonts w:hint="eastAsia" w:ascii="宋体" w:hAnsi="宋体" w:cs="宋体"/>
                <w:spacing w:val="20"/>
                <w:kern w:val="0"/>
                <w:szCs w:val="21"/>
                <w:highlight w:val="none"/>
              </w:rPr>
            </w:pPr>
            <w:bookmarkStart w:id="1161" w:name="_GoBack"/>
            <w:r>
              <w:rPr>
                <w:rFonts w:hint="eastAsia" w:ascii="宋体" w:hAnsi="宋体" w:cs="宋体"/>
                <w:spacing w:val="20"/>
                <w:kern w:val="0"/>
                <w:szCs w:val="21"/>
                <w:highlight w:val="none"/>
              </w:rPr>
              <w:t>序号</w:t>
            </w:r>
          </w:p>
        </w:tc>
        <w:tc>
          <w:tcPr>
            <w:tcW w:w="939" w:type="dxa"/>
            <w:noWrap w:val="0"/>
            <w:vAlign w:val="center"/>
          </w:tcPr>
          <w:p>
            <w:pPr>
              <w:widowControl/>
              <w:adjustRightInd w:val="0"/>
              <w:snapToGrid w:val="0"/>
              <w:jc w:val="center"/>
              <w:rPr>
                <w:rFonts w:hint="eastAsia" w:ascii="宋体" w:hAnsi="宋体" w:cs="宋体"/>
                <w:spacing w:val="20"/>
                <w:kern w:val="0"/>
                <w:szCs w:val="21"/>
                <w:highlight w:val="none"/>
              </w:rPr>
            </w:pPr>
            <w:r>
              <w:rPr>
                <w:rFonts w:hint="eastAsia" w:ascii="宋体" w:hAnsi="宋体" w:cs="宋体"/>
                <w:b w:val="0"/>
                <w:bCs/>
                <w:spacing w:val="20"/>
                <w:kern w:val="0"/>
                <w:szCs w:val="21"/>
                <w:highlight w:val="none"/>
              </w:rPr>
              <w:t>评审项目</w:t>
            </w:r>
          </w:p>
        </w:tc>
        <w:tc>
          <w:tcPr>
            <w:tcW w:w="7148" w:type="dxa"/>
            <w:noWrap w:val="0"/>
            <w:vAlign w:val="center"/>
          </w:tcPr>
          <w:p>
            <w:pPr>
              <w:adjustRightInd w:val="0"/>
              <w:snapToGrid w:val="0"/>
              <w:jc w:val="center"/>
              <w:rPr>
                <w:rFonts w:hint="eastAsia" w:ascii="宋体" w:hAnsi="宋体" w:cs="宋体"/>
                <w:spacing w:val="20"/>
                <w:kern w:val="0"/>
                <w:szCs w:val="21"/>
                <w:highlight w:val="none"/>
              </w:rPr>
            </w:pPr>
            <w:r>
              <w:rPr>
                <w:rFonts w:hint="eastAsia" w:ascii="宋体" w:hAnsi="宋体" w:cs="宋体"/>
                <w:spacing w:val="20"/>
                <w:kern w:val="0"/>
                <w:szCs w:val="21"/>
                <w:highlight w:val="none"/>
              </w:rPr>
              <w:t>评审要素</w:t>
            </w:r>
          </w:p>
        </w:tc>
        <w:tc>
          <w:tcPr>
            <w:tcW w:w="1017" w:type="dxa"/>
            <w:noWrap w:val="0"/>
            <w:vAlign w:val="center"/>
          </w:tcPr>
          <w:p>
            <w:pPr>
              <w:widowControl/>
              <w:adjustRightInd w:val="0"/>
              <w:snapToGrid w:val="0"/>
              <w:jc w:val="center"/>
              <w:rPr>
                <w:rFonts w:hint="eastAsia" w:ascii="宋体" w:hAnsi="宋体" w:cs="宋体"/>
                <w:spacing w:val="20"/>
                <w:kern w:val="0"/>
                <w:szCs w:val="21"/>
                <w:highlight w:val="none"/>
              </w:rPr>
            </w:pPr>
            <w:r>
              <w:rPr>
                <w:rFonts w:hint="eastAsia" w:ascii="宋体" w:hAnsi="宋体" w:cs="宋体"/>
                <w:spacing w:val="20"/>
                <w:kern w:val="0"/>
                <w:szCs w:val="21"/>
                <w:highlight w:val="none"/>
              </w:rPr>
              <w:t>分值范围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6" w:hRule="atLeast"/>
          <w:jc w:val="center"/>
        </w:trPr>
        <w:tc>
          <w:tcPr>
            <w:tcW w:w="734" w:type="dxa"/>
            <w:noWrap w:val="0"/>
            <w:vAlign w:val="center"/>
          </w:tcPr>
          <w:p>
            <w:pPr>
              <w:widowControl/>
              <w:adjustRightInd w:val="0"/>
              <w:snapToGrid w:val="0"/>
              <w:jc w:val="center"/>
              <w:rPr>
                <w:rFonts w:hint="eastAsia" w:ascii="宋体" w:hAnsi="宋体" w:cs="宋体"/>
                <w:spacing w:val="20"/>
                <w:kern w:val="0"/>
                <w:szCs w:val="21"/>
                <w:highlight w:val="none"/>
              </w:rPr>
            </w:pPr>
            <w:r>
              <w:rPr>
                <w:rFonts w:hint="eastAsia" w:ascii="宋体" w:hAnsi="宋体" w:cs="宋体"/>
                <w:spacing w:val="20"/>
                <w:kern w:val="0"/>
                <w:szCs w:val="21"/>
                <w:highlight w:val="none"/>
              </w:rPr>
              <w:t>1</w:t>
            </w:r>
          </w:p>
        </w:tc>
        <w:tc>
          <w:tcPr>
            <w:tcW w:w="939" w:type="dxa"/>
            <w:noWrap w:val="0"/>
            <w:vAlign w:val="center"/>
          </w:tcPr>
          <w:p>
            <w:pPr>
              <w:adjustRightInd w:val="0"/>
              <w:snapToGrid w:val="0"/>
              <w:spacing w:line="360" w:lineRule="exact"/>
              <w:jc w:val="center"/>
              <w:rPr>
                <w:rFonts w:hint="eastAsia" w:ascii="宋体" w:hAnsi="宋体" w:cs="宋体"/>
                <w:spacing w:val="20"/>
                <w:kern w:val="0"/>
                <w:szCs w:val="21"/>
                <w:highlight w:val="none"/>
              </w:rPr>
            </w:pPr>
            <w:r>
              <w:rPr>
                <w:rFonts w:hint="eastAsia" w:ascii="宋体" w:hAnsi="宋体" w:cs="宋体"/>
                <w:spacing w:val="20"/>
                <w:szCs w:val="21"/>
                <w:highlight w:val="none"/>
              </w:rPr>
              <w:t>投标人类似业绩</w:t>
            </w:r>
          </w:p>
        </w:tc>
        <w:tc>
          <w:tcPr>
            <w:tcW w:w="7148" w:type="dxa"/>
            <w:noWrap w:val="0"/>
            <w:vAlign w:val="center"/>
          </w:tcPr>
          <w:p>
            <w:pPr>
              <w:adjustRightInd w:val="0"/>
              <w:snapToGrid w:val="0"/>
              <w:jc w:val="left"/>
              <w:rPr>
                <w:rFonts w:hint="eastAsia" w:ascii="宋体" w:hAnsi="宋体" w:cs="宋体"/>
                <w:b/>
                <w:bCs w:val="0"/>
                <w:spacing w:val="20"/>
                <w:szCs w:val="21"/>
                <w:highlight w:val="none"/>
                <w:lang w:eastAsia="zh-CN"/>
              </w:rPr>
            </w:pPr>
            <w:r>
              <w:rPr>
                <w:rFonts w:hint="eastAsia" w:ascii="宋体" w:hAnsi="宋体" w:cs="宋体"/>
                <w:b w:val="0"/>
                <w:bCs/>
                <w:spacing w:val="20"/>
                <w:szCs w:val="21"/>
                <w:highlight w:val="none"/>
                <w:lang w:eastAsia="zh-CN"/>
              </w:rPr>
              <w:t>投标人</w:t>
            </w:r>
            <w:r>
              <w:rPr>
                <w:rFonts w:hint="eastAsia" w:ascii="宋体" w:hAnsi="宋体" w:cs="宋体"/>
                <w:b/>
                <w:szCs w:val="21"/>
                <w:highlight w:val="none"/>
              </w:rPr>
              <w:t>（如联合体投标，指联合体中的牵头单位）</w:t>
            </w:r>
            <w:r>
              <w:rPr>
                <w:rFonts w:hint="eastAsia" w:ascii="宋体" w:hAnsi="宋体" w:cs="宋体"/>
                <w:b w:val="0"/>
                <w:bCs/>
                <w:spacing w:val="20"/>
                <w:szCs w:val="21"/>
                <w:highlight w:val="none"/>
                <w:lang w:eastAsia="zh-CN"/>
              </w:rPr>
              <w:t>自2018年7月1日（以交</w:t>
            </w:r>
            <w:r>
              <w:rPr>
                <w:rFonts w:hint="eastAsia" w:cs="宋体"/>
                <w:b w:val="0"/>
                <w:bCs/>
                <w:spacing w:val="20"/>
                <w:szCs w:val="21"/>
                <w:highlight w:val="none"/>
                <w:lang w:val="en-US" w:eastAsia="zh-CN"/>
              </w:rPr>
              <w:t>(</w:t>
            </w:r>
            <w:r>
              <w:rPr>
                <w:rFonts w:hint="eastAsia" w:ascii="宋体" w:hAnsi="宋体" w:cs="宋体"/>
                <w:b w:val="0"/>
                <w:bCs/>
                <w:spacing w:val="20"/>
                <w:szCs w:val="21"/>
                <w:highlight w:val="none"/>
                <w:lang w:eastAsia="zh-CN"/>
              </w:rPr>
              <w:t>竣</w:t>
            </w:r>
            <w:r>
              <w:rPr>
                <w:rFonts w:hint="eastAsia" w:cs="宋体"/>
                <w:b w:val="0"/>
                <w:bCs/>
                <w:spacing w:val="20"/>
                <w:szCs w:val="21"/>
                <w:highlight w:val="none"/>
                <w:lang w:val="en-US" w:eastAsia="zh-CN"/>
              </w:rPr>
              <w:t>)</w:t>
            </w:r>
            <w:r>
              <w:rPr>
                <w:rFonts w:hint="eastAsia" w:ascii="宋体" w:hAnsi="宋体" w:cs="宋体"/>
                <w:b w:val="0"/>
                <w:bCs/>
                <w:spacing w:val="20"/>
                <w:szCs w:val="21"/>
                <w:highlight w:val="none"/>
                <w:lang w:eastAsia="zh-CN"/>
              </w:rPr>
              <w:t>工验收证明上最迟落款日期为准）以来，完成过合同额5000万元及以上的海洋生态修复工程的EPC（设计采购施工）或设计施工总承包或设计施工一体化项目业绩的得1</w:t>
            </w:r>
            <w:r>
              <w:rPr>
                <w:rFonts w:hint="eastAsia" w:cs="宋体"/>
                <w:b w:val="0"/>
                <w:bCs/>
                <w:spacing w:val="20"/>
                <w:szCs w:val="21"/>
                <w:highlight w:val="none"/>
                <w:lang w:val="en-US" w:eastAsia="zh-CN"/>
              </w:rPr>
              <w:t>.5</w:t>
            </w:r>
            <w:r>
              <w:rPr>
                <w:rFonts w:hint="eastAsia" w:ascii="宋体" w:hAnsi="宋体" w:cs="宋体"/>
                <w:b w:val="0"/>
                <w:bCs/>
                <w:spacing w:val="20"/>
                <w:szCs w:val="21"/>
                <w:highlight w:val="none"/>
                <w:lang w:eastAsia="zh-CN"/>
              </w:rPr>
              <w:t>分；如上述业绩中</w:t>
            </w:r>
            <w:r>
              <w:rPr>
                <w:rFonts w:hint="eastAsia" w:cs="宋体"/>
                <w:b w:val="0"/>
                <w:bCs/>
                <w:spacing w:val="20"/>
                <w:szCs w:val="21"/>
                <w:highlight w:val="none"/>
                <w:lang w:eastAsia="zh-CN"/>
              </w:rPr>
              <w:t>包含</w:t>
            </w:r>
            <w:r>
              <w:rPr>
                <w:rFonts w:hint="eastAsia" w:ascii="宋体" w:hAnsi="宋体" w:cs="宋体"/>
                <w:b w:val="0"/>
                <w:bCs/>
                <w:spacing w:val="20"/>
                <w:szCs w:val="21"/>
                <w:highlight w:val="none"/>
                <w:lang w:eastAsia="zh-CN"/>
              </w:rPr>
              <w:t>修复沙滩内容的</w:t>
            </w:r>
            <w:r>
              <w:rPr>
                <w:rFonts w:hint="eastAsia" w:ascii="宋体" w:hAnsi="宋体" w:cs="宋体"/>
                <w:b w:val="0"/>
                <w:bCs/>
                <w:spacing w:val="20"/>
                <w:szCs w:val="21"/>
                <w:highlight w:val="none"/>
                <w:lang w:eastAsia="zh-CN"/>
              </w:rPr>
              <w:t>，则再加1分，本项最高得2</w:t>
            </w:r>
            <w:r>
              <w:rPr>
                <w:rFonts w:hint="eastAsia" w:cs="宋体"/>
                <w:b w:val="0"/>
                <w:bCs/>
                <w:spacing w:val="20"/>
                <w:szCs w:val="21"/>
                <w:highlight w:val="none"/>
                <w:lang w:val="en-US" w:eastAsia="zh-CN"/>
              </w:rPr>
              <w:t>.5</w:t>
            </w:r>
            <w:r>
              <w:rPr>
                <w:rFonts w:hint="eastAsia" w:ascii="宋体" w:hAnsi="宋体" w:cs="宋体"/>
                <w:b w:val="0"/>
                <w:bCs/>
                <w:spacing w:val="20"/>
                <w:szCs w:val="21"/>
                <w:highlight w:val="none"/>
                <w:lang w:eastAsia="zh-CN"/>
              </w:rPr>
              <w:t>分</w:t>
            </w:r>
            <w:r>
              <w:rPr>
                <w:rFonts w:hint="eastAsia" w:ascii="宋体" w:hAnsi="宋体" w:cs="宋体"/>
                <w:b/>
                <w:bCs w:val="0"/>
                <w:spacing w:val="20"/>
                <w:szCs w:val="21"/>
                <w:highlight w:val="none"/>
                <w:lang w:eastAsia="zh-CN"/>
              </w:rPr>
              <w:t>。</w:t>
            </w:r>
          </w:p>
          <w:p>
            <w:pPr>
              <w:adjustRightInd w:val="0"/>
              <w:snapToGrid w:val="0"/>
              <w:jc w:val="left"/>
              <w:rPr>
                <w:rFonts w:hint="eastAsia" w:ascii="宋体" w:hAnsi="宋体" w:eastAsia="宋体" w:cs="宋体"/>
                <w:spacing w:val="20"/>
                <w:szCs w:val="21"/>
                <w:highlight w:val="none"/>
                <w:lang w:eastAsia="zh-CN"/>
              </w:rPr>
            </w:pPr>
            <w:r>
              <w:rPr>
                <w:rFonts w:hint="eastAsia" w:ascii="宋体" w:hAnsi="宋体" w:cs="宋体"/>
                <w:b/>
                <w:bCs w:val="0"/>
                <w:spacing w:val="20"/>
                <w:szCs w:val="21"/>
                <w:highlight w:val="none"/>
                <w:lang w:eastAsia="zh-CN"/>
              </w:rPr>
              <w:t>注：需提供①中标通知书和合同协议书；②工程交（竣）工验收证书的复印件。二者缺一不可，否则业绩不予认可。</w:t>
            </w:r>
            <w:r>
              <w:rPr>
                <w:rFonts w:hint="eastAsia" w:ascii="宋体" w:hAnsi="宋体" w:cs="宋体"/>
                <w:b/>
                <w:bCs w:val="0"/>
                <w:spacing w:val="20"/>
                <w:szCs w:val="21"/>
                <w:highlight w:val="none"/>
              </w:rPr>
              <w:t>如中标通知书或合同不能体现业绩关键内容，可提供业主证明材料</w:t>
            </w:r>
            <w:r>
              <w:rPr>
                <w:rFonts w:hint="eastAsia" w:ascii="宋体" w:hAnsi="宋体" w:cs="宋体"/>
                <w:b/>
                <w:bCs w:val="0"/>
                <w:spacing w:val="20"/>
                <w:szCs w:val="21"/>
                <w:highlight w:val="none"/>
                <w:lang w:eastAsia="zh-CN"/>
              </w:rPr>
              <w:t>。</w:t>
            </w:r>
          </w:p>
        </w:tc>
        <w:tc>
          <w:tcPr>
            <w:tcW w:w="1017" w:type="dxa"/>
            <w:noWrap w:val="0"/>
            <w:vAlign w:val="center"/>
          </w:tcPr>
          <w:p>
            <w:pPr>
              <w:widowControl/>
              <w:adjustRightInd w:val="0"/>
              <w:snapToGrid w:val="0"/>
              <w:jc w:val="center"/>
              <w:rPr>
                <w:rFonts w:hint="eastAsia" w:ascii="宋体" w:hAnsi="宋体" w:cs="宋体"/>
                <w:spacing w:val="20"/>
                <w:kern w:val="0"/>
                <w:szCs w:val="21"/>
                <w:highlight w:val="none"/>
              </w:rPr>
            </w:pPr>
            <w:r>
              <w:rPr>
                <w:rFonts w:hint="eastAsia" w:ascii="宋体" w:hAnsi="宋体" w:cs="宋体"/>
                <w:spacing w:val="20"/>
                <w:kern w:val="0"/>
                <w:szCs w:val="21"/>
                <w:highlight w:val="none"/>
              </w:rPr>
              <w:t>0-</w:t>
            </w:r>
            <w:r>
              <w:rPr>
                <w:rFonts w:hint="eastAsia" w:ascii="宋体" w:hAnsi="宋体" w:cs="宋体"/>
                <w:spacing w:val="20"/>
                <w:kern w:val="0"/>
                <w:szCs w:val="21"/>
                <w:highlight w:val="none"/>
                <w:lang w:val="en-US" w:eastAsia="zh-CN"/>
              </w:rPr>
              <w:t>2</w:t>
            </w:r>
            <w:r>
              <w:rPr>
                <w:rFonts w:hint="eastAsia" w:cs="宋体"/>
                <w:spacing w:val="20"/>
                <w:kern w:val="0"/>
                <w:szCs w:val="21"/>
                <w:highlight w:val="none"/>
                <w:lang w:val="en-US" w:eastAsia="zh-CN"/>
              </w:rPr>
              <w:t>.5</w:t>
            </w:r>
            <w:r>
              <w:rPr>
                <w:rFonts w:hint="eastAsia" w:ascii="宋体" w:hAnsi="宋体" w:cs="宋体"/>
                <w:spacing w:val="20"/>
                <w:kern w:val="0"/>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6" w:hRule="atLeast"/>
          <w:jc w:val="center"/>
        </w:trPr>
        <w:tc>
          <w:tcPr>
            <w:tcW w:w="734" w:type="dxa"/>
            <w:noWrap w:val="0"/>
            <w:vAlign w:val="center"/>
          </w:tcPr>
          <w:p>
            <w:pPr>
              <w:widowControl/>
              <w:adjustRightInd w:val="0"/>
              <w:snapToGrid w:val="0"/>
              <w:jc w:val="center"/>
              <w:rPr>
                <w:rFonts w:hint="eastAsia" w:ascii="宋体" w:hAnsi="宋体" w:eastAsia="宋体" w:cs="宋体"/>
                <w:spacing w:val="20"/>
                <w:kern w:val="0"/>
                <w:szCs w:val="21"/>
                <w:highlight w:val="none"/>
                <w:lang w:val="en-US" w:eastAsia="zh-CN"/>
              </w:rPr>
            </w:pPr>
            <w:r>
              <w:rPr>
                <w:rFonts w:hint="eastAsia" w:cs="宋体"/>
                <w:spacing w:val="20"/>
                <w:kern w:val="0"/>
                <w:szCs w:val="21"/>
                <w:highlight w:val="none"/>
                <w:lang w:val="en-US" w:eastAsia="zh-CN"/>
              </w:rPr>
              <w:t>2</w:t>
            </w:r>
          </w:p>
        </w:tc>
        <w:tc>
          <w:tcPr>
            <w:tcW w:w="939" w:type="dxa"/>
            <w:noWrap w:val="0"/>
            <w:vAlign w:val="center"/>
          </w:tcPr>
          <w:p>
            <w:pPr>
              <w:adjustRightInd w:val="0"/>
              <w:snapToGrid w:val="0"/>
              <w:spacing w:line="360" w:lineRule="exact"/>
              <w:jc w:val="both"/>
              <w:rPr>
                <w:rFonts w:hint="eastAsia" w:ascii="宋体" w:hAnsi="宋体" w:eastAsia="宋体" w:cs="宋体"/>
                <w:spacing w:val="20"/>
                <w:szCs w:val="21"/>
                <w:highlight w:val="none"/>
                <w:lang w:val="en-US" w:eastAsia="zh-CN"/>
              </w:rPr>
            </w:pPr>
            <w:r>
              <w:rPr>
                <w:rFonts w:hint="eastAsia" w:cs="宋体"/>
                <w:spacing w:val="20"/>
                <w:szCs w:val="21"/>
                <w:highlight w:val="none"/>
                <w:lang w:val="en-US" w:eastAsia="zh-CN"/>
              </w:rPr>
              <w:t>关键管理人员及技术能力</w:t>
            </w:r>
          </w:p>
        </w:tc>
        <w:tc>
          <w:tcPr>
            <w:tcW w:w="7148" w:type="dxa"/>
            <w:noWrap w:val="0"/>
            <w:vAlign w:val="center"/>
          </w:tcPr>
          <w:p>
            <w:pPr>
              <w:adjustRightInd w:val="0"/>
              <w:snapToGrid w:val="0"/>
              <w:jc w:val="left"/>
              <w:rPr>
                <w:rFonts w:hint="eastAsia" w:ascii="宋体" w:hAnsi="宋体" w:cs="宋体"/>
                <w:b w:val="0"/>
                <w:bCs/>
                <w:spacing w:val="20"/>
                <w:szCs w:val="21"/>
                <w:highlight w:val="none"/>
                <w:lang w:eastAsia="zh-CN"/>
              </w:rPr>
            </w:pPr>
            <w:r>
              <w:rPr>
                <w:rFonts w:hint="eastAsia" w:ascii="宋体" w:hAnsi="宋体" w:cs="宋体"/>
                <w:b w:val="0"/>
                <w:bCs/>
                <w:spacing w:val="20"/>
                <w:szCs w:val="21"/>
                <w:highlight w:val="none"/>
                <w:lang w:eastAsia="zh-CN"/>
              </w:rPr>
              <w:t>(1）项目总负责人（设计负责人）具有工程类（港口与航道工程相关专业）教授级高级工程师职称得1分；</w:t>
            </w:r>
            <w:r>
              <w:rPr>
                <w:rFonts w:hint="eastAsia" w:ascii="宋体" w:hAnsi="宋体" w:cs="宋体"/>
                <w:b/>
                <w:szCs w:val="21"/>
                <w:highlight w:val="none"/>
              </w:rPr>
              <w:t>（如联合体投标，指联合体中的牵头单位）</w:t>
            </w:r>
          </w:p>
          <w:p>
            <w:pPr>
              <w:adjustRightInd w:val="0"/>
              <w:snapToGrid w:val="0"/>
              <w:jc w:val="left"/>
              <w:rPr>
                <w:rFonts w:hint="eastAsia" w:ascii="宋体" w:hAnsi="宋体" w:cs="宋体"/>
                <w:b w:val="0"/>
                <w:bCs/>
                <w:spacing w:val="20"/>
                <w:szCs w:val="21"/>
                <w:highlight w:val="none"/>
                <w:lang w:eastAsia="zh-CN"/>
              </w:rPr>
            </w:pPr>
            <w:r>
              <w:rPr>
                <w:rFonts w:hint="eastAsia" w:ascii="宋体" w:hAnsi="宋体" w:cs="宋体"/>
                <w:b w:val="0"/>
                <w:bCs/>
                <w:spacing w:val="20"/>
                <w:szCs w:val="21"/>
                <w:highlight w:val="none"/>
                <w:lang w:eastAsia="zh-CN"/>
              </w:rPr>
              <w:t>(2）施工负责人具有工程类（水运或海洋相关专业）高级工程师及以上职称得1分。</w:t>
            </w:r>
            <w:r>
              <w:rPr>
                <w:rFonts w:hint="eastAsia" w:ascii="宋体" w:hAnsi="宋体" w:cs="宋体"/>
                <w:b/>
                <w:szCs w:val="21"/>
                <w:highlight w:val="none"/>
              </w:rPr>
              <w:t>（如联合体投标，</w:t>
            </w:r>
            <w:r>
              <w:rPr>
                <w:rFonts w:hint="eastAsia" w:ascii="宋体" w:hAnsi="宋体" w:cs="宋体"/>
                <w:b/>
                <w:bCs/>
                <w:szCs w:val="21"/>
                <w:highlight w:val="none"/>
              </w:rPr>
              <w:t>指联合体中的施工单位</w:t>
            </w:r>
            <w:r>
              <w:rPr>
                <w:rFonts w:hint="eastAsia" w:ascii="宋体" w:hAnsi="宋体" w:cs="宋体"/>
                <w:b/>
                <w:szCs w:val="21"/>
                <w:highlight w:val="none"/>
              </w:rPr>
              <w:t>）</w:t>
            </w:r>
          </w:p>
          <w:p>
            <w:pPr>
              <w:adjustRightInd w:val="0"/>
              <w:snapToGrid w:val="0"/>
              <w:jc w:val="left"/>
              <w:rPr>
                <w:rFonts w:hint="eastAsia" w:ascii="宋体" w:hAnsi="宋体" w:cs="宋体"/>
                <w:b w:val="0"/>
                <w:bCs/>
                <w:spacing w:val="20"/>
                <w:szCs w:val="21"/>
                <w:highlight w:val="none"/>
                <w:lang w:eastAsia="zh-CN"/>
              </w:rPr>
            </w:pPr>
            <w:r>
              <w:rPr>
                <w:rFonts w:hint="eastAsia" w:ascii="宋体" w:hAnsi="宋体" w:cs="宋体"/>
                <w:b/>
                <w:bCs w:val="0"/>
                <w:spacing w:val="20"/>
                <w:szCs w:val="21"/>
                <w:highlight w:val="none"/>
                <w:lang w:eastAsia="zh-CN"/>
              </w:rPr>
              <w:t>注：提供职称证书。</w:t>
            </w:r>
          </w:p>
        </w:tc>
        <w:tc>
          <w:tcPr>
            <w:tcW w:w="1017" w:type="dxa"/>
            <w:noWrap w:val="0"/>
            <w:vAlign w:val="center"/>
          </w:tcPr>
          <w:p>
            <w:pPr>
              <w:widowControl/>
              <w:adjustRightInd w:val="0"/>
              <w:snapToGrid w:val="0"/>
              <w:jc w:val="center"/>
              <w:rPr>
                <w:rFonts w:hint="default" w:ascii="宋体" w:hAnsi="宋体" w:eastAsia="宋体" w:cs="宋体"/>
                <w:spacing w:val="20"/>
                <w:kern w:val="0"/>
                <w:szCs w:val="21"/>
                <w:highlight w:val="none"/>
                <w:lang w:val="en-US" w:eastAsia="zh-CN"/>
              </w:rPr>
            </w:pPr>
            <w:r>
              <w:rPr>
                <w:rFonts w:hint="eastAsia" w:cs="宋体"/>
                <w:spacing w:val="20"/>
                <w:kern w:val="0"/>
                <w:szCs w:val="21"/>
                <w:highlight w:val="none"/>
                <w:lang w:val="en-US" w:eastAsia="zh-CN"/>
              </w:rPr>
              <w:t>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6" w:hRule="atLeast"/>
          <w:jc w:val="center"/>
        </w:trPr>
        <w:tc>
          <w:tcPr>
            <w:tcW w:w="734" w:type="dxa"/>
            <w:noWrap w:val="0"/>
            <w:vAlign w:val="center"/>
          </w:tcPr>
          <w:p>
            <w:pPr>
              <w:widowControl/>
              <w:adjustRightInd w:val="0"/>
              <w:snapToGrid w:val="0"/>
              <w:jc w:val="center"/>
              <w:rPr>
                <w:rFonts w:hint="eastAsia" w:ascii="宋体" w:hAnsi="宋体" w:eastAsia="宋体" w:cs="宋体"/>
                <w:spacing w:val="20"/>
                <w:kern w:val="0"/>
                <w:szCs w:val="21"/>
                <w:highlight w:val="none"/>
                <w:lang w:eastAsia="zh-CN"/>
              </w:rPr>
            </w:pPr>
            <w:r>
              <w:rPr>
                <w:rFonts w:hint="eastAsia" w:cs="宋体"/>
                <w:spacing w:val="20"/>
                <w:kern w:val="0"/>
                <w:szCs w:val="21"/>
                <w:highlight w:val="none"/>
                <w:lang w:val="en-US" w:eastAsia="zh-CN"/>
              </w:rPr>
              <w:t>3</w:t>
            </w:r>
          </w:p>
        </w:tc>
        <w:tc>
          <w:tcPr>
            <w:tcW w:w="939" w:type="dxa"/>
            <w:noWrap w:val="0"/>
            <w:vAlign w:val="center"/>
          </w:tcPr>
          <w:p>
            <w:pPr>
              <w:adjustRightInd w:val="0"/>
              <w:snapToGrid w:val="0"/>
              <w:spacing w:line="360" w:lineRule="exact"/>
              <w:jc w:val="center"/>
              <w:rPr>
                <w:rFonts w:hint="eastAsia" w:ascii="宋体" w:hAnsi="宋体" w:eastAsia="宋体" w:cs="宋体"/>
                <w:spacing w:val="20"/>
                <w:kern w:val="0"/>
                <w:szCs w:val="21"/>
                <w:highlight w:val="none"/>
                <w:lang w:eastAsia="zh-CN"/>
              </w:rPr>
            </w:pPr>
            <w:r>
              <w:rPr>
                <w:rFonts w:hint="eastAsia" w:cs="宋体"/>
                <w:spacing w:val="20"/>
                <w:kern w:val="0"/>
                <w:szCs w:val="21"/>
                <w:highlight w:val="none"/>
                <w:lang w:eastAsia="zh-CN"/>
              </w:rPr>
              <w:t>项目负责人类似业绩</w:t>
            </w:r>
          </w:p>
        </w:tc>
        <w:tc>
          <w:tcPr>
            <w:tcW w:w="7148" w:type="dxa"/>
            <w:noWrap w:val="0"/>
            <w:vAlign w:val="center"/>
          </w:tcPr>
          <w:p>
            <w:pPr>
              <w:adjustRightInd w:val="0"/>
              <w:snapToGrid w:val="0"/>
              <w:jc w:val="left"/>
              <w:rPr>
                <w:rFonts w:hint="eastAsia" w:cs="宋体"/>
                <w:spacing w:val="20"/>
                <w:kern w:val="0"/>
                <w:szCs w:val="21"/>
                <w:highlight w:val="none"/>
                <w:lang w:val="en-US" w:eastAsia="zh-CN"/>
              </w:rPr>
            </w:pPr>
            <w:r>
              <w:rPr>
                <w:rFonts w:hint="eastAsia" w:ascii="宋体" w:hAnsi="宋体" w:cs="宋体"/>
                <w:spacing w:val="20"/>
                <w:kern w:val="0"/>
                <w:szCs w:val="21"/>
                <w:highlight w:val="none"/>
                <w:lang w:eastAsia="zh-CN"/>
              </w:rPr>
              <w:t>项目总负责人（设计负责人）自2018年7月1日（以实际交工或竣工验收日期为准）以来，以项目负责人或设计负责人身份完成过合同额5000万元及以上海洋生态修复工程的EPC（设计采购施工）或设计施工总承包或设计施工一体化项目的业绩的得</w:t>
            </w:r>
            <w:r>
              <w:rPr>
                <w:rFonts w:hint="eastAsia" w:cs="宋体"/>
                <w:spacing w:val="20"/>
                <w:kern w:val="0"/>
                <w:szCs w:val="21"/>
                <w:highlight w:val="none"/>
                <w:lang w:val="en-US" w:eastAsia="zh-CN"/>
              </w:rPr>
              <w:t>1.5</w:t>
            </w:r>
            <w:r>
              <w:rPr>
                <w:rFonts w:hint="eastAsia" w:ascii="宋体" w:hAnsi="宋体" w:cs="宋体"/>
                <w:spacing w:val="20"/>
                <w:kern w:val="0"/>
                <w:szCs w:val="21"/>
                <w:highlight w:val="none"/>
                <w:lang w:eastAsia="zh-CN"/>
              </w:rPr>
              <w:t>分，本项最高得</w:t>
            </w:r>
            <w:r>
              <w:rPr>
                <w:rFonts w:hint="eastAsia" w:cs="宋体"/>
                <w:spacing w:val="20"/>
                <w:kern w:val="0"/>
                <w:szCs w:val="21"/>
                <w:highlight w:val="none"/>
                <w:lang w:val="en-US" w:eastAsia="zh-CN"/>
              </w:rPr>
              <w:t>1.5分。</w:t>
            </w:r>
            <w:r>
              <w:rPr>
                <w:rFonts w:hint="eastAsia" w:ascii="宋体" w:hAnsi="宋体" w:cs="宋体"/>
                <w:b/>
                <w:szCs w:val="21"/>
                <w:highlight w:val="none"/>
              </w:rPr>
              <w:t>（如联合体投标，指联合体中的牵头单位）</w:t>
            </w:r>
          </w:p>
          <w:p>
            <w:pPr>
              <w:adjustRightInd w:val="0"/>
              <w:snapToGrid w:val="0"/>
              <w:jc w:val="left"/>
              <w:rPr>
                <w:rFonts w:hint="default" w:cs="宋体"/>
                <w:spacing w:val="20"/>
                <w:kern w:val="0"/>
                <w:szCs w:val="21"/>
                <w:highlight w:val="none"/>
                <w:lang w:val="en-US" w:eastAsia="zh-CN"/>
              </w:rPr>
            </w:pPr>
            <w:r>
              <w:rPr>
                <w:rFonts w:hint="eastAsia" w:cs="宋体"/>
                <w:b/>
                <w:bCs/>
                <w:spacing w:val="20"/>
                <w:kern w:val="0"/>
                <w:szCs w:val="21"/>
                <w:highlight w:val="none"/>
                <w:lang w:val="en-US" w:eastAsia="zh-CN"/>
              </w:rPr>
              <w:t>住：以上业绩证明材料同资格审查条件要求，以及需提供项目总负责人（设计负责人）的社保证明，否则不予认定。</w:t>
            </w:r>
          </w:p>
        </w:tc>
        <w:tc>
          <w:tcPr>
            <w:tcW w:w="1017" w:type="dxa"/>
            <w:noWrap w:val="0"/>
            <w:vAlign w:val="center"/>
          </w:tcPr>
          <w:p>
            <w:pPr>
              <w:widowControl/>
              <w:adjustRightInd w:val="0"/>
              <w:snapToGrid w:val="0"/>
              <w:jc w:val="center"/>
              <w:rPr>
                <w:rFonts w:hint="eastAsia" w:ascii="宋体" w:hAnsi="宋体" w:cs="宋体"/>
                <w:spacing w:val="20"/>
                <w:kern w:val="0"/>
                <w:szCs w:val="21"/>
                <w:highlight w:val="none"/>
              </w:rPr>
            </w:pPr>
            <w:r>
              <w:rPr>
                <w:rFonts w:hint="eastAsia" w:ascii="宋体" w:hAnsi="宋体" w:cs="宋体"/>
                <w:spacing w:val="20"/>
                <w:kern w:val="0"/>
                <w:szCs w:val="21"/>
                <w:highlight w:val="none"/>
              </w:rPr>
              <w:t>0-</w:t>
            </w:r>
            <w:r>
              <w:rPr>
                <w:rFonts w:hint="eastAsia" w:cs="宋体"/>
                <w:spacing w:val="20"/>
                <w:kern w:val="0"/>
                <w:szCs w:val="21"/>
                <w:highlight w:val="none"/>
                <w:lang w:val="en-US" w:eastAsia="zh-CN"/>
              </w:rPr>
              <w:t>1.5</w:t>
            </w:r>
            <w:r>
              <w:rPr>
                <w:rFonts w:hint="eastAsia" w:ascii="宋体" w:hAnsi="宋体" w:cs="宋体"/>
                <w:spacing w:val="20"/>
                <w:kern w:val="0"/>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7" w:hRule="atLeast"/>
          <w:jc w:val="center"/>
        </w:trPr>
        <w:tc>
          <w:tcPr>
            <w:tcW w:w="734" w:type="dxa"/>
            <w:noWrap w:val="0"/>
            <w:vAlign w:val="center"/>
          </w:tcPr>
          <w:p>
            <w:pPr>
              <w:widowControl/>
              <w:adjustRightInd w:val="0"/>
              <w:snapToGrid w:val="0"/>
              <w:jc w:val="center"/>
              <w:rPr>
                <w:rFonts w:hint="eastAsia" w:ascii="宋体" w:hAnsi="宋体" w:eastAsia="宋体" w:cs="宋体"/>
                <w:spacing w:val="20"/>
                <w:kern w:val="0"/>
                <w:szCs w:val="21"/>
                <w:highlight w:val="none"/>
                <w:lang w:eastAsia="zh-CN"/>
              </w:rPr>
            </w:pPr>
            <w:r>
              <w:rPr>
                <w:rFonts w:hint="eastAsia" w:cs="宋体"/>
                <w:spacing w:val="20"/>
                <w:kern w:val="0"/>
                <w:szCs w:val="21"/>
                <w:highlight w:val="none"/>
                <w:lang w:val="en-US" w:eastAsia="zh-CN"/>
              </w:rPr>
              <w:t>4</w:t>
            </w:r>
          </w:p>
        </w:tc>
        <w:tc>
          <w:tcPr>
            <w:tcW w:w="939" w:type="dxa"/>
            <w:noWrap w:val="0"/>
            <w:vAlign w:val="center"/>
          </w:tcPr>
          <w:p>
            <w:pPr>
              <w:adjustRightInd w:val="0"/>
              <w:snapToGrid w:val="0"/>
              <w:spacing w:line="360" w:lineRule="exact"/>
              <w:jc w:val="center"/>
              <w:rPr>
                <w:rFonts w:hint="eastAsia" w:ascii="宋体" w:hAnsi="宋体" w:cs="宋体"/>
                <w:spacing w:val="20"/>
                <w:kern w:val="0"/>
                <w:szCs w:val="21"/>
                <w:highlight w:val="none"/>
              </w:rPr>
            </w:pPr>
            <w:r>
              <w:rPr>
                <w:rFonts w:hint="eastAsia" w:ascii="宋体" w:hAnsi="宋体" w:cs="宋体"/>
                <w:spacing w:val="20"/>
                <w:kern w:val="0"/>
                <w:szCs w:val="21"/>
                <w:highlight w:val="none"/>
              </w:rPr>
              <w:t>企业</w:t>
            </w:r>
          </w:p>
          <w:p>
            <w:pPr>
              <w:adjustRightInd w:val="0"/>
              <w:snapToGrid w:val="0"/>
              <w:spacing w:line="360" w:lineRule="exact"/>
              <w:jc w:val="center"/>
              <w:rPr>
                <w:rFonts w:hint="eastAsia" w:ascii="宋体" w:hAnsi="宋体" w:cs="宋体"/>
                <w:spacing w:val="20"/>
                <w:kern w:val="0"/>
                <w:szCs w:val="21"/>
                <w:highlight w:val="none"/>
              </w:rPr>
            </w:pPr>
            <w:r>
              <w:rPr>
                <w:rFonts w:hint="eastAsia" w:ascii="宋体" w:hAnsi="宋体" w:cs="宋体"/>
                <w:spacing w:val="20"/>
                <w:kern w:val="0"/>
                <w:szCs w:val="21"/>
                <w:highlight w:val="none"/>
              </w:rPr>
              <w:t>荣誉</w:t>
            </w:r>
          </w:p>
        </w:tc>
        <w:tc>
          <w:tcPr>
            <w:tcW w:w="7148" w:type="dxa"/>
            <w:noWrap w:val="0"/>
            <w:vAlign w:val="center"/>
          </w:tcPr>
          <w:p>
            <w:pPr>
              <w:adjustRightInd w:val="0"/>
              <w:snapToGrid w:val="0"/>
              <w:jc w:val="left"/>
              <w:rPr>
                <w:rFonts w:hint="eastAsia" w:ascii="宋体" w:hAnsi="宋体" w:cs="宋体"/>
                <w:color w:val="auto"/>
                <w:spacing w:val="20"/>
                <w:kern w:val="0"/>
                <w:szCs w:val="21"/>
                <w:highlight w:val="none"/>
              </w:rPr>
            </w:pPr>
            <w:r>
              <w:rPr>
                <w:rFonts w:hint="eastAsia" w:cs="宋体"/>
                <w:color w:val="auto"/>
                <w:spacing w:val="20"/>
                <w:kern w:val="0"/>
                <w:szCs w:val="21"/>
                <w:highlight w:val="none"/>
                <w:lang w:eastAsia="zh-CN"/>
              </w:rPr>
              <w:t>投标人</w:t>
            </w:r>
            <w:r>
              <w:rPr>
                <w:rFonts w:hint="eastAsia" w:ascii="宋体" w:hAnsi="宋体" w:cs="宋体"/>
                <w:b/>
                <w:szCs w:val="21"/>
                <w:highlight w:val="none"/>
              </w:rPr>
              <w:t>（如联合体投标，指联合体中的牵头单位）</w:t>
            </w:r>
            <w:r>
              <w:rPr>
                <w:rFonts w:hint="eastAsia" w:ascii="宋体" w:hAnsi="宋体" w:cs="宋体"/>
                <w:color w:val="auto"/>
                <w:spacing w:val="20"/>
                <w:kern w:val="0"/>
                <w:szCs w:val="21"/>
                <w:highlight w:val="none"/>
              </w:rPr>
              <w:t>自2018年7月1日（以交（竣）工验收证明上最迟落款日期为准）以来负责设计</w:t>
            </w:r>
            <w:r>
              <w:rPr>
                <w:rFonts w:hint="eastAsia" w:cs="宋体"/>
                <w:color w:val="auto"/>
                <w:spacing w:val="20"/>
                <w:kern w:val="0"/>
                <w:szCs w:val="21"/>
                <w:highlight w:val="none"/>
                <w:lang w:eastAsia="zh-CN"/>
              </w:rPr>
              <w:t>的项目</w:t>
            </w:r>
            <w:r>
              <w:rPr>
                <w:rFonts w:hint="eastAsia" w:ascii="宋体" w:hAnsi="宋体" w:cs="宋体"/>
                <w:color w:val="auto"/>
                <w:spacing w:val="20"/>
                <w:kern w:val="0"/>
                <w:szCs w:val="21"/>
                <w:highlight w:val="none"/>
              </w:rPr>
              <w:t>获得</w:t>
            </w:r>
            <w:r>
              <w:rPr>
                <w:rFonts w:hint="eastAsia" w:cs="宋体"/>
                <w:color w:val="auto"/>
                <w:spacing w:val="20"/>
                <w:kern w:val="0"/>
                <w:szCs w:val="21"/>
                <w:highlight w:val="none"/>
                <w:lang w:eastAsia="zh-CN"/>
              </w:rPr>
              <w:t>过水运工程设计</w:t>
            </w:r>
            <w:r>
              <w:rPr>
                <w:rFonts w:hint="eastAsia" w:ascii="宋体" w:hAnsi="宋体" w:cs="宋体"/>
                <w:color w:val="auto"/>
                <w:spacing w:val="20"/>
                <w:kern w:val="0"/>
                <w:szCs w:val="21"/>
                <w:highlight w:val="none"/>
              </w:rPr>
              <w:t>省、部级机关或行业协会（经民政部门注册登记）颁发的奖项，每有一项得1.0分，最多得2.0分。</w:t>
            </w:r>
          </w:p>
          <w:p>
            <w:pPr>
              <w:adjustRightInd w:val="0"/>
              <w:snapToGrid w:val="0"/>
              <w:jc w:val="left"/>
              <w:rPr>
                <w:rFonts w:ascii="宋体" w:hAnsi="宋体" w:cs="宋体"/>
                <w:spacing w:val="20"/>
                <w:kern w:val="0"/>
                <w:szCs w:val="21"/>
                <w:highlight w:val="none"/>
              </w:rPr>
            </w:pPr>
            <w:r>
              <w:rPr>
                <w:rFonts w:hint="eastAsia" w:ascii="宋体" w:hAnsi="宋体" w:cs="宋体"/>
                <w:b/>
                <w:bCs/>
                <w:color w:val="auto"/>
                <w:spacing w:val="20"/>
                <w:kern w:val="0"/>
                <w:szCs w:val="21"/>
                <w:highlight w:val="none"/>
              </w:rPr>
              <w:t>注：需提供①评选公示文件及获奖证书；②中标通知书；③合同协议书；④交（竣）工验收证明。以上资料均需加盖公章，否则不予认定。</w:t>
            </w:r>
          </w:p>
        </w:tc>
        <w:tc>
          <w:tcPr>
            <w:tcW w:w="1017" w:type="dxa"/>
            <w:noWrap w:val="0"/>
            <w:vAlign w:val="center"/>
          </w:tcPr>
          <w:p>
            <w:pPr>
              <w:widowControl/>
              <w:adjustRightInd w:val="0"/>
              <w:snapToGrid w:val="0"/>
              <w:jc w:val="center"/>
              <w:rPr>
                <w:rFonts w:ascii="宋体" w:hAnsi="宋体" w:cs="宋体"/>
                <w:spacing w:val="20"/>
                <w:kern w:val="0"/>
                <w:szCs w:val="21"/>
                <w:highlight w:val="none"/>
              </w:rPr>
            </w:pPr>
            <w:r>
              <w:rPr>
                <w:rFonts w:hint="eastAsia" w:ascii="宋体" w:hAnsi="宋体" w:cs="宋体"/>
                <w:spacing w:val="20"/>
                <w:kern w:val="0"/>
                <w:szCs w:val="21"/>
                <w:highlight w:val="none"/>
              </w:rPr>
              <w:t>0-</w:t>
            </w:r>
            <w:r>
              <w:rPr>
                <w:rFonts w:hint="eastAsia" w:cs="宋体"/>
                <w:spacing w:val="20"/>
                <w:kern w:val="0"/>
                <w:szCs w:val="21"/>
                <w:highlight w:val="none"/>
                <w:lang w:val="en-US" w:eastAsia="zh-CN"/>
              </w:rPr>
              <w:t>2</w:t>
            </w:r>
            <w:r>
              <w:rPr>
                <w:rFonts w:hint="eastAsia" w:ascii="宋体" w:hAnsi="宋体" w:cs="宋体"/>
                <w:spacing w:val="20"/>
                <w:kern w:val="0"/>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8" w:hRule="atLeast"/>
          <w:jc w:val="center"/>
        </w:trPr>
        <w:tc>
          <w:tcPr>
            <w:tcW w:w="734" w:type="dxa"/>
            <w:noWrap w:val="0"/>
            <w:vAlign w:val="center"/>
          </w:tcPr>
          <w:p>
            <w:pPr>
              <w:widowControl/>
              <w:adjustRightInd w:val="0"/>
              <w:snapToGrid w:val="0"/>
              <w:jc w:val="center"/>
              <w:rPr>
                <w:rFonts w:hint="default" w:ascii="宋体" w:hAnsi="宋体" w:cs="宋体"/>
                <w:spacing w:val="20"/>
                <w:kern w:val="0"/>
                <w:szCs w:val="21"/>
                <w:highlight w:val="none"/>
                <w:lang w:val="en-US" w:eastAsia="zh-CN"/>
              </w:rPr>
            </w:pPr>
            <w:r>
              <w:rPr>
                <w:rFonts w:hint="eastAsia" w:cs="宋体"/>
                <w:spacing w:val="20"/>
                <w:kern w:val="0"/>
                <w:szCs w:val="21"/>
                <w:highlight w:val="none"/>
                <w:lang w:val="en-US" w:eastAsia="zh-CN"/>
              </w:rPr>
              <w:t>5</w:t>
            </w:r>
          </w:p>
        </w:tc>
        <w:tc>
          <w:tcPr>
            <w:tcW w:w="939" w:type="dxa"/>
            <w:noWrap w:val="0"/>
            <w:vAlign w:val="center"/>
          </w:tcPr>
          <w:p>
            <w:pPr>
              <w:adjustRightInd w:val="0"/>
              <w:snapToGrid w:val="0"/>
              <w:spacing w:line="360" w:lineRule="exact"/>
              <w:jc w:val="center"/>
              <w:rPr>
                <w:rFonts w:hint="eastAsia" w:ascii="宋体" w:hAnsi="宋体" w:eastAsia="宋体" w:cs="宋体"/>
                <w:b w:val="0"/>
                <w:bCs w:val="0"/>
                <w:color w:val="auto"/>
                <w:spacing w:val="20"/>
                <w:kern w:val="0"/>
                <w:szCs w:val="21"/>
                <w:highlight w:val="none"/>
                <w:lang w:eastAsia="zh-CN"/>
              </w:rPr>
            </w:pPr>
            <w:r>
              <w:rPr>
                <w:rFonts w:hint="eastAsia" w:cs="宋体"/>
                <w:b w:val="0"/>
                <w:bCs w:val="0"/>
                <w:color w:val="auto"/>
                <w:spacing w:val="20"/>
                <w:kern w:val="0"/>
                <w:szCs w:val="21"/>
                <w:highlight w:val="none"/>
                <w:lang w:eastAsia="zh-CN"/>
              </w:rPr>
              <w:t>企业实力</w:t>
            </w:r>
          </w:p>
        </w:tc>
        <w:tc>
          <w:tcPr>
            <w:tcW w:w="7148" w:type="dxa"/>
            <w:noWrap w:val="0"/>
            <w:vAlign w:val="center"/>
          </w:tcPr>
          <w:p>
            <w:pPr>
              <w:adjustRightInd w:val="0"/>
              <w:snapToGrid w:val="0"/>
              <w:jc w:val="left"/>
              <w:rPr>
                <w:rFonts w:hint="eastAsia" w:cs="宋体"/>
                <w:b w:val="0"/>
                <w:bCs w:val="0"/>
                <w:color w:val="auto"/>
                <w:spacing w:val="20"/>
                <w:kern w:val="0"/>
                <w:szCs w:val="21"/>
                <w:highlight w:val="none"/>
                <w:lang w:val="en-US" w:eastAsia="zh-CN"/>
              </w:rPr>
            </w:pPr>
            <w:r>
              <w:rPr>
                <w:rFonts w:hint="eastAsia" w:cs="宋体"/>
                <w:b w:val="0"/>
                <w:bCs w:val="0"/>
                <w:color w:val="auto"/>
                <w:spacing w:val="20"/>
                <w:kern w:val="0"/>
                <w:szCs w:val="21"/>
                <w:highlight w:val="none"/>
                <w:lang w:val="en-US" w:eastAsia="zh-CN"/>
              </w:rPr>
              <w:t>投标人具有工程设计综合甲级资质的得1分，具有港口与航道工程施工总承包一级及以上资质的得1分，其余不得分。</w:t>
            </w:r>
          </w:p>
          <w:p>
            <w:pPr>
              <w:adjustRightInd w:val="0"/>
              <w:snapToGrid w:val="0"/>
              <w:jc w:val="left"/>
              <w:rPr>
                <w:rFonts w:hint="default" w:cs="宋体"/>
                <w:b w:val="0"/>
                <w:bCs w:val="0"/>
                <w:color w:val="auto"/>
                <w:spacing w:val="20"/>
                <w:kern w:val="0"/>
                <w:szCs w:val="21"/>
                <w:highlight w:val="none"/>
                <w:lang w:val="en-US" w:eastAsia="zh-CN"/>
              </w:rPr>
            </w:pPr>
            <w:r>
              <w:rPr>
                <w:rFonts w:hint="eastAsia" w:cs="宋体"/>
                <w:b/>
                <w:bCs/>
                <w:color w:val="auto"/>
                <w:spacing w:val="20"/>
                <w:kern w:val="0"/>
                <w:szCs w:val="21"/>
                <w:highlight w:val="none"/>
                <w:lang w:val="en-US" w:eastAsia="zh-CN"/>
              </w:rPr>
              <w:t>注：提供资质证书。</w:t>
            </w:r>
          </w:p>
        </w:tc>
        <w:tc>
          <w:tcPr>
            <w:tcW w:w="1017" w:type="dxa"/>
            <w:noWrap w:val="0"/>
            <w:vAlign w:val="center"/>
          </w:tcPr>
          <w:p>
            <w:pPr>
              <w:widowControl/>
              <w:adjustRightInd w:val="0"/>
              <w:snapToGrid w:val="0"/>
              <w:jc w:val="center"/>
              <w:rPr>
                <w:rFonts w:hint="default" w:ascii="宋体" w:hAnsi="宋体" w:eastAsia="宋体" w:cs="宋体"/>
                <w:spacing w:val="20"/>
                <w:kern w:val="0"/>
                <w:szCs w:val="21"/>
                <w:highlight w:val="none"/>
                <w:lang w:val="en-US" w:eastAsia="zh-CN"/>
              </w:rPr>
            </w:pPr>
            <w:r>
              <w:rPr>
                <w:rFonts w:hint="eastAsia" w:cs="宋体"/>
                <w:spacing w:val="20"/>
                <w:kern w:val="0"/>
                <w:szCs w:val="21"/>
                <w:highlight w:val="none"/>
                <w:lang w:val="en-US" w:eastAsia="zh-CN"/>
              </w:rPr>
              <w:t>0-2分</w:t>
            </w:r>
          </w:p>
        </w:tc>
      </w:tr>
      <w:bookmarkEnd w:id="1161"/>
    </w:tbl>
    <w:p>
      <w:pPr>
        <w:spacing w:line="400" w:lineRule="exact"/>
        <w:rPr>
          <w:rFonts w:ascii="宋体" w:hAnsi="宋体"/>
          <w:b/>
          <w:bCs/>
          <w:spacing w:val="20"/>
          <w:highlight w:val="none"/>
        </w:rPr>
      </w:pPr>
      <w:r>
        <w:rPr>
          <w:rFonts w:hint="eastAsia" w:ascii="宋体" w:hAnsi="宋体" w:cs="宋体"/>
          <w:b/>
          <w:bCs/>
          <w:spacing w:val="20"/>
        </w:rPr>
        <w:t>注：</w:t>
      </w:r>
      <w:r>
        <w:rPr>
          <w:rFonts w:hint="eastAsia" w:ascii="宋体" w:hAnsi="宋体" w:cs="宋体"/>
          <w:szCs w:val="21"/>
        </w:rPr>
        <w:t>投标人法人机构发生合法变更或重组或法人名称变更时，应提供相关主管部门的合法批件，该证明资料须编入资信标中。</w:t>
      </w:r>
    </w:p>
    <w:p>
      <w:pPr>
        <w:spacing w:line="360" w:lineRule="exact"/>
        <w:ind w:firstLine="522" w:firstLineChars="200"/>
        <w:rPr>
          <w:rFonts w:hint="eastAsia" w:ascii="宋体" w:hAnsi="宋体"/>
          <w:b/>
          <w:spacing w:val="20"/>
          <w:highlight w:val="none"/>
        </w:rPr>
      </w:pPr>
      <w:r>
        <w:rPr>
          <w:rFonts w:ascii="宋体" w:hAnsi="宋体"/>
          <w:b/>
          <w:bCs/>
          <w:spacing w:val="20"/>
          <w:highlight w:val="none"/>
        </w:rPr>
        <w:t>（</w:t>
      </w:r>
      <w:r>
        <w:rPr>
          <w:rFonts w:hint="eastAsia" w:ascii="宋体" w:hAnsi="宋体"/>
          <w:b/>
          <w:bCs/>
          <w:spacing w:val="20"/>
          <w:highlight w:val="none"/>
        </w:rPr>
        <w:t>三</w:t>
      </w:r>
      <w:r>
        <w:rPr>
          <w:rFonts w:ascii="宋体" w:hAnsi="宋体"/>
          <w:b/>
          <w:bCs/>
          <w:spacing w:val="20"/>
          <w:highlight w:val="none"/>
        </w:rPr>
        <w:t>）</w:t>
      </w:r>
      <w:r>
        <w:rPr>
          <w:rFonts w:ascii="宋体" w:hAnsi="宋体"/>
          <w:b/>
          <w:spacing w:val="20"/>
          <w:highlight w:val="none"/>
        </w:rPr>
        <w:t>投标文件</w:t>
      </w:r>
      <w:r>
        <w:rPr>
          <w:rFonts w:hint="eastAsia" w:ascii="宋体" w:hAnsi="宋体"/>
          <w:b/>
          <w:spacing w:val="20"/>
          <w:highlight w:val="none"/>
        </w:rPr>
        <w:t>的技术标</w:t>
      </w:r>
      <w:r>
        <w:rPr>
          <w:rFonts w:ascii="宋体" w:hAnsi="宋体"/>
          <w:b/>
          <w:spacing w:val="20"/>
          <w:highlight w:val="none"/>
        </w:rPr>
        <w:t>的</w:t>
      </w:r>
      <w:r>
        <w:rPr>
          <w:rFonts w:hint="eastAsia" w:ascii="宋体" w:hAnsi="宋体"/>
          <w:b/>
          <w:spacing w:val="20"/>
          <w:highlight w:val="none"/>
        </w:rPr>
        <w:t>评审（</w:t>
      </w:r>
      <w:r>
        <w:rPr>
          <w:rFonts w:hint="eastAsia"/>
          <w:b/>
          <w:spacing w:val="20"/>
          <w:highlight w:val="none"/>
          <w:lang w:val="en-US" w:eastAsia="zh-CN"/>
        </w:rPr>
        <w:t>20</w:t>
      </w:r>
      <w:r>
        <w:rPr>
          <w:rFonts w:hint="eastAsia" w:ascii="宋体" w:hAnsi="宋体"/>
          <w:b/>
          <w:spacing w:val="20"/>
          <w:highlight w:val="none"/>
        </w:rPr>
        <w:t>分）</w:t>
      </w:r>
    </w:p>
    <w:p>
      <w:pPr>
        <w:spacing w:line="360" w:lineRule="exact"/>
        <w:ind w:firstLine="520" w:firstLineChars="200"/>
        <w:jc w:val="left"/>
        <w:rPr>
          <w:rFonts w:ascii="宋体" w:hAnsi="宋体"/>
          <w:spacing w:val="20"/>
          <w:highlight w:val="none"/>
        </w:rPr>
      </w:pPr>
      <w:r>
        <w:rPr>
          <w:rFonts w:ascii="宋体" w:hAnsi="宋体"/>
          <w:spacing w:val="20"/>
          <w:highlight w:val="none"/>
        </w:rPr>
        <w:t>1、确定类别</w:t>
      </w:r>
    </w:p>
    <w:p>
      <w:pPr>
        <w:spacing w:line="360" w:lineRule="exact"/>
        <w:ind w:firstLine="520" w:firstLineChars="200"/>
        <w:jc w:val="left"/>
        <w:rPr>
          <w:rFonts w:ascii="宋体" w:hAnsi="宋体"/>
          <w:spacing w:val="20"/>
          <w:highlight w:val="none"/>
        </w:rPr>
      </w:pPr>
      <w:r>
        <w:rPr>
          <w:rFonts w:hint="eastAsia" w:ascii="宋体" w:hAnsi="宋体"/>
          <w:spacing w:val="20"/>
          <w:highlight w:val="none"/>
        </w:rPr>
        <w:t>评标委员会成员针对投标人的技术标（技术文件和项目负责人答辩）的内容进行独立评审</w:t>
      </w:r>
      <w:r>
        <w:rPr>
          <w:rFonts w:ascii="宋体" w:hAnsi="宋体"/>
          <w:spacing w:val="20"/>
          <w:highlight w:val="none"/>
        </w:rPr>
        <w:t>。视其科学性、针对性、可行性、先进性对投标人的</w:t>
      </w:r>
      <w:r>
        <w:rPr>
          <w:rFonts w:hint="eastAsia" w:ascii="宋体" w:hAnsi="宋体"/>
          <w:spacing w:val="20"/>
          <w:highlight w:val="none"/>
        </w:rPr>
        <w:t>技术标</w:t>
      </w:r>
      <w:r>
        <w:rPr>
          <w:rFonts w:ascii="宋体" w:hAnsi="宋体"/>
          <w:spacing w:val="20"/>
          <w:highlight w:val="none"/>
        </w:rPr>
        <w:t>划分类别，同时，给出评审意见并对评审意见承担个人责任。投标人的</w:t>
      </w:r>
      <w:r>
        <w:rPr>
          <w:rFonts w:hint="eastAsia" w:ascii="宋体" w:hAnsi="宋体"/>
          <w:spacing w:val="20"/>
          <w:highlight w:val="none"/>
        </w:rPr>
        <w:t>技术标</w:t>
      </w:r>
      <w:r>
        <w:rPr>
          <w:rFonts w:ascii="宋体" w:hAnsi="宋体"/>
          <w:spacing w:val="20"/>
          <w:highlight w:val="none"/>
        </w:rPr>
        <w:t>最终类别按以下方式确定：</w:t>
      </w:r>
    </w:p>
    <w:p>
      <w:pPr>
        <w:spacing w:line="360" w:lineRule="exact"/>
        <w:ind w:firstLine="520" w:firstLineChars="200"/>
        <w:jc w:val="left"/>
        <w:rPr>
          <w:rFonts w:ascii="宋体" w:hAnsi="宋体"/>
          <w:spacing w:val="20"/>
          <w:highlight w:val="none"/>
        </w:rPr>
      </w:pPr>
      <w:r>
        <w:rPr>
          <w:rFonts w:ascii="宋体" w:hAnsi="宋体"/>
          <w:spacing w:val="20"/>
          <w:highlight w:val="none"/>
        </w:rPr>
        <w:t>（1）若专家给出的类别中某一类别占半数以上时，采用少数服从多数确定法，则该投标人的技术文件的类别为该类别。例：</w:t>
      </w:r>
    </w:p>
    <w:tbl>
      <w:tblPr>
        <w:tblStyle w:val="89"/>
        <w:tblW w:w="929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1"/>
        <w:gridCol w:w="1569"/>
        <w:gridCol w:w="1569"/>
        <w:gridCol w:w="1569"/>
        <w:gridCol w:w="1570"/>
        <w:gridCol w:w="15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trPr>
        <w:tc>
          <w:tcPr>
            <w:tcW w:w="1451" w:type="dxa"/>
            <w:noWrap w:val="0"/>
            <w:vAlign w:val="center"/>
          </w:tcPr>
          <w:p>
            <w:pPr>
              <w:spacing w:line="360" w:lineRule="exact"/>
              <w:ind w:firstLine="260" w:firstLineChars="100"/>
              <w:rPr>
                <w:rFonts w:ascii="宋体" w:hAnsi="宋体"/>
                <w:spacing w:val="20"/>
                <w:highlight w:val="none"/>
              </w:rPr>
            </w:pPr>
            <w:r>
              <w:rPr>
                <w:rFonts w:ascii="宋体" w:hAnsi="宋体"/>
                <w:spacing w:val="20"/>
                <w:highlight w:val="none"/>
              </w:rPr>
              <w:t>专家1</w:t>
            </w:r>
          </w:p>
        </w:tc>
        <w:tc>
          <w:tcPr>
            <w:tcW w:w="1569" w:type="dxa"/>
            <w:noWrap w:val="0"/>
            <w:vAlign w:val="center"/>
          </w:tcPr>
          <w:p>
            <w:pPr>
              <w:spacing w:line="360" w:lineRule="exact"/>
              <w:ind w:firstLine="260" w:firstLineChars="100"/>
              <w:rPr>
                <w:rFonts w:ascii="宋体" w:hAnsi="宋体"/>
                <w:spacing w:val="20"/>
                <w:highlight w:val="none"/>
              </w:rPr>
            </w:pPr>
            <w:r>
              <w:rPr>
                <w:rFonts w:ascii="宋体" w:hAnsi="宋体"/>
                <w:spacing w:val="20"/>
                <w:highlight w:val="none"/>
              </w:rPr>
              <w:t>专家2</w:t>
            </w:r>
          </w:p>
        </w:tc>
        <w:tc>
          <w:tcPr>
            <w:tcW w:w="1569" w:type="dxa"/>
            <w:noWrap w:val="0"/>
            <w:vAlign w:val="center"/>
          </w:tcPr>
          <w:p>
            <w:pPr>
              <w:spacing w:line="360" w:lineRule="exact"/>
              <w:ind w:firstLine="260" w:firstLineChars="100"/>
              <w:rPr>
                <w:rFonts w:ascii="宋体" w:hAnsi="宋体"/>
                <w:spacing w:val="20"/>
                <w:highlight w:val="none"/>
              </w:rPr>
            </w:pPr>
            <w:r>
              <w:rPr>
                <w:rFonts w:ascii="宋体" w:hAnsi="宋体"/>
                <w:spacing w:val="20"/>
                <w:highlight w:val="none"/>
              </w:rPr>
              <w:t>专家3</w:t>
            </w:r>
          </w:p>
        </w:tc>
        <w:tc>
          <w:tcPr>
            <w:tcW w:w="1569" w:type="dxa"/>
            <w:noWrap w:val="0"/>
            <w:vAlign w:val="center"/>
          </w:tcPr>
          <w:p>
            <w:pPr>
              <w:spacing w:line="360" w:lineRule="exact"/>
              <w:ind w:firstLine="260" w:firstLineChars="100"/>
              <w:rPr>
                <w:rFonts w:ascii="宋体" w:hAnsi="宋体"/>
                <w:spacing w:val="20"/>
                <w:highlight w:val="none"/>
              </w:rPr>
            </w:pPr>
            <w:r>
              <w:rPr>
                <w:rFonts w:ascii="宋体" w:hAnsi="宋体"/>
                <w:spacing w:val="20"/>
                <w:highlight w:val="none"/>
              </w:rPr>
              <w:t>专家4</w:t>
            </w:r>
          </w:p>
        </w:tc>
        <w:tc>
          <w:tcPr>
            <w:tcW w:w="1570" w:type="dxa"/>
            <w:noWrap w:val="0"/>
            <w:vAlign w:val="center"/>
          </w:tcPr>
          <w:p>
            <w:pPr>
              <w:spacing w:line="360" w:lineRule="exact"/>
              <w:ind w:firstLine="260" w:firstLineChars="100"/>
              <w:rPr>
                <w:rFonts w:ascii="宋体" w:hAnsi="宋体"/>
                <w:spacing w:val="20"/>
                <w:highlight w:val="none"/>
              </w:rPr>
            </w:pPr>
            <w:r>
              <w:rPr>
                <w:rFonts w:ascii="宋体" w:hAnsi="宋体"/>
                <w:spacing w:val="20"/>
                <w:highlight w:val="none"/>
              </w:rPr>
              <w:t>专家5</w:t>
            </w:r>
          </w:p>
        </w:tc>
        <w:tc>
          <w:tcPr>
            <w:tcW w:w="1570" w:type="dxa"/>
            <w:noWrap w:val="0"/>
            <w:vAlign w:val="center"/>
          </w:tcPr>
          <w:p>
            <w:pPr>
              <w:spacing w:line="360" w:lineRule="exact"/>
              <w:jc w:val="center"/>
              <w:rPr>
                <w:rFonts w:ascii="宋体" w:hAnsi="宋体"/>
                <w:spacing w:val="20"/>
                <w:highlight w:val="none"/>
              </w:rPr>
            </w:pPr>
            <w:r>
              <w:rPr>
                <w:rFonts w:ascii="宋体" w:hAnsi="宋体"/>
                <w:spacing w:val="20"/>
                <w:highlight w:val="none"/>
              </w:rPr>
              <w:t>最终类别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trPr>
        <w:tc>
          <w:tcPr>
            <w:tcW w:w="1451" w:type="dxa"/>
            <w:noWrap w:val="0"/>
            <w:vAlign w:val="center"/>
          </w:tcPr>
          <w:p>
            <w:pPr>
              <w:spacing w:line="360" w:lineRule="exact"/>
              <w:ind w:firstLine="520" w:firstLineChars="200"/>
              <w:rPr>
                <w:rFonts w:ascii="宋体" w:hAnsi="宋体"/>
                <w:spacing w:val="20"/>
                <w:highlight w:val="none"/>
              </w:rPr>
            </w:pPr>
            <w:r>
              <w:rPr>
                <w:rFonts w:hint="eastAsia" w:ascii="宋体" w:hAnsi="宋体"/>
                <w:spacing w:val="20"/>
                <w:highlight w:val="none"/>
              </w:rPr>
              <w:t>一</w:t>
            </w:r>
            <w:r>
              <w:rPr>
                <w:rFonts w:ascii="宋体" w:hAnsi="宋体"/>
                <w:spacing w:val="20"/>
                <w:highlight w:val="none"/>
              </w:rPr>
              <w:t>类</w:t>
            </w:r>
          </w:p>
        </w:tc>
        <w:tc>
          <w:tcPr>
            <w:tcW w:w="1569" w:type="dxa"/>
            <w:noWrap w:val="0"/>
            <w:vAlign w:val="center"/>
          </w:tcPr>
          <w:p>
            <w:pPr>
              <w:spacing w:line="360" w:lineRule="exact"/>
              <w:ind w:firstLine="520" w:firstLineChars="200"/>
              <w:rPr>
                <w:rFonts w:ascii="宋体" w:hAnsi="宋体"/>
                <w:spacing w:val="20"/>
                <w:highlight w:val="none"/>
              </w:rPr>
            </w:pPr>
            <w:r>
              <w:rPr>
                <w:rFonts w:hint="eastAsia" w:ascii="宋体" w:hAnsi="宋体"/>
                <w:spacing w:val="20"/>
                <w:highlight w:val="none"/>
              </w:rPr>
              <w:t>三</w:t>
            </w:r>
            <w:r>
              <w:rPr>
                <w:rFonts w:ascii="宋体" w:hAnsi="宋体"/>
                <w:spacing w:val="20"/>
                <w:highlight w:val="none"/>
              </w:rPr>
              <w:t>类</w:t>
            </w:r>
          </w:p>
        </w:tc>
        <w:tc>
          <w:tcPr>
            <w:tcW w:w="1569" w:type="dxa"/>
            <w:noWrap w:val="0"/>
            <w:vAlign w:val="center"/>
          </w:tcPr>
          <w:p>
            <w:pPr>
              <w:spacing w:line="360" w:lineRule="exact"/>
              <w:ind w:firstLine="520" w:firstLineChars="200"/>
              <w:rPr>
                <w:rFonts w:ascii="宋体" w:hAnsi="宋体"/>
                <w:spacing w:val="20"/>
                <w:highlight w:val="none"/>
              </w:rPr>
            </w:pPr>
            <w:r>
              <w:rPr>
                <w:rFonts w:hint="eastAsia" w:ascii="宋体" w:hAnsi="宋体"/>
                <w:spacing w:val="20"/>
                <w:highlight w:val="none"/>
              </w:rPr>
              <w:t>一</w:t>
            </w:r>
            <w:r>
              <w:rPr>
                <w:rFonts w:ascii="宋体" w:hAnsi="宋体"/>
                <w:spacing w:val="20"/>
                <w:highlight w:val="none"/>
              </w:rPr>
              <w:t>类</w:t>
            </w:r>
          </w:p>
        </w:tc>
        <w:tc>
          <w:tcPr>
            <w:tcW w:w="1569" w:type="dxa"/>
            <w:noWrap w:val="0"/>
            <w:vAlign w:val="center"/>
          </w:tcPr>
          <w:p>
            <w:pPr>
              <w:spacing w:line="360" w:lineRule="exact"/>
              <w:ind w:firstLine="520" w:firstLineChars="200"/>
              <w:rPr>
                <w:rFonts w:ascii="宋体" w:hAnsi="宋体"/>
                <w:spacing w:val="20"/>
                <w:highlight w:val="none"/>
              </w:rPr>
            </w:pPr>
            <w:r>
              <w:rPr>
                <w:rFonts w:hint="eastAsia" w:ascii="宋体" w:hAnsi="宋体"/>
                <w:spacing w:val="20"/>
                <w:highlight w:val="none"/>
              </w:rPr>
              <w:t>一</w:t>
            </w:r>
            <w:r>
              <w:rPr>
                <w:rFonts w:ascii="宋体" w:hAnsi="宋体"/>
                <w:spacing w:val="20"/>
                <w:highlight w:val="none"/>
              </w:rPr>
              <w:t>类</w:t>
            </w:r>
          </w:p>
        </w:tc>
        <w:tc>
          <w:tcPr>
            <w:tcW w:w="1570" w:type="dxa"/>
            <w:noWrap w:val="0"/>
            <w:vAlign w:val="center"/>
          </w:tcPr>
          <w:p>
            <w:pPr>
              <w:spacing w:line="360" w:lineRule="exact"/>
              <w:ind w:firstLine="520" w:firstLineChars="200"/>
              <w:rPr>
                <w:rFonts w:ascii="宋体" w:hAnsi="宋体"/>
                <w:spacing w:val="20"/>
                <w:highlight w:val="none"/>
              </w:rPr>
            </w:pPr>
            <w:r>
              <w:rPr>
                <w:rFonts w:hint="eastAsia" w:ascii="宋体" w:hAnsi="宋体"/>
                <w:spacing w:val="20"/>
                <w:highlight w:val="none"/>
              </w:rPr>
              <w:t>四</w:t>
            </w:r>
            <w:r>
              <w:rPr>
                <w:rFonts w:ascii="宋体" w:hAnsi="宋体"/>
                <w:spacing w:val="20"/>
                <w:highlight w:val="none"/>
              </w:rPr>
              <w:t>类</w:t>
            </w:r>
          </w:p>
        </w:tc>
        <w:tc>
          <w:tcPr>
            <w:tcW w:w="1570" w:type="dxa"/>
            <w:noWrap w:val="0"/>
            <w:vAlign w:val="center"/>
          </w:tcPr>
          <w:p>
            <w:pPr>
              <w:spacing w:line="360" w:lineRule="exact"/>
              <w:ind w:firstLine="390" w:firstLineChars="150"/>
              <w:rPr>
                <w:rFonts w:ascii="宋体" w:hAnsi="宋体"/>
                <w:spacing w:val="20"/>
                <w:highlight w:val="none"/>
              </w:rPr>
            </w:pPr>
            <w:r>
              <w:rPr>
                <w:rFonts w:hint="eastAsia" w:ascii="宋体" w:hAnsi="宋体"/>
                <w:spacing w:val="20"/>
                <w:highlight w:val="none"/>
              </w:rPr>
              <w:t>一</w:t>
            </w:r>
            <w:r>
              <w:rPr>
                <w:rFonts w:ascii="宋体" w:hAnsi="宋体"/>
                <w:spacing w:val="20"/>
                <w:highlight w:val="none"/>
              </w:rPr>
              <w:t>类</w:t>
            </w:r>
          </w:p>
        </w:tc>
      </w:tr>
    </w:tbl>
    <w:p>
      <w:pPr>
        <w:spacing w:line="360" w:lineRule="exact"/>
        <w:ind w:firstLine="520" w:firstLineChars="200"/>
        <w:jc w:val="left"/>
        <w:rPr>
          <w:rFonts w:ascii="宋体" w:hAnsi="宋体"/>
          <w:spacing w:val="20"/>
          <w:highlight w:val="none"/>
        </w:rPr>
      </w:pPr>
      <w:r>
        <w:rPr>
          <w:rFonts w:ascii="宋体" w:hAnsi="宋体"/>
          <w:spacing w:val="20"/>
          <w:highlight w:val="none"/>
        </w:rPr>
        <w:t>（2）若专家给出的类别呈现离散型分布时，采用中位数确定法（对专家给出的类别进行排序，取中间类别）。例：</w:t>
      </w:r>
    </w:p>
    <w:tbl>
      <w:tblPr>
        <w:tblStyle w:val="89"/>
        <w:tblW w:w="925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4"/>
        <w:gridCol w:w="1562"/>
        <w:gridCol w:w="1562"/>
        <w:gridCol w:w="1562"/>
        <w:gridCol w:w="1563"/>
        <w:gridCol w:w="15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444" w:type="dxa"/>
            <w:noWrap w:val="0"/>
            <w:vAlign w:val="center"/>
          </w:tcPr>
          <w:p>
            <w:pPr>
              <w:spacing w:line="360" w:lineRule="exact"/>
              <w:ind w:firstLine="260" w:firstLineChars="100"/>
              <w:rPr>
                <w:rFonts w:ascii="宋体" w:hAnsi="宋体"/>
                <w:spacing w:val="20"/>
                <w:highlight w:val="none"/>
              </w:rPr>
            </w:pPr>
            <w:r>
              <w:rPr>
                <w:rFonts w:ascii="宋体" w:hAnsi="宋体"/>
                <w:spacing w:val="20"/>
                <w:highlight w:val="none"/>
              </w:rPr>
              <w:t>专家1</w:t>
            </w:r>
          </w:p>
        </w:tc>
        <w:tc>
          <w:tcPr>
            <w:tcW w:w="1562" w:type="dxa"/>
            <w:noWrap w:val="0"/>
            <w:vAlign w:val="center"/>
          </w:tcPr>
          <w:p>
            <w:pPr>
              <w:spacing w:line="360" w:lineRule="exact"/>
              <w:ind w:firstLine="260" w:firstLineChars="100"/>
              <w:rPr>
                <w:rFonts w:ascii="宋体" w:hAnsi="宋体"/>
                <w:spacing w:val="20"/>
                <w:highlight w:val="none"/>
              </w:rPr>
            </w:pPr>
            <w:r>
              <w:rPr>
                <w:rFonts w:ascii="宋体" w:hAnsi="宋体"/>
                <w:spacing w:val="20"/>
                <w:highlight w:val="none"/>
              </w:rPr>
              <w:t>专家2</w:t>
            </w:r>
          </w:p>
        </w:tc>
        <w:tc>
          <w:tcPr>
            <w:tcW w:w="1562" w:type="dxa"/>
            <w:noWrap w:val="0"/>
            <w:vAlign w:val="center"/>
          </w:tcPr>
          <w:p>
            <w:pPr>
              <w:spacing w:line="360" w:lineRule="exact"/>
              <w:ind w:firstLine="260" w:firstLineChars="100"/>
              <w:rPr>
                <w:rFonts w:ascii="宋体" w:hAnsi="宋体"/>
                <w:spacing w:val="20"/>
                <w:highlight w:val="none"/>
              </w:rPr>
            </w:pPr>
            <w:r>
              <w:rPr>
                <w:rFonts w:ascii="宋体" w:hAnsi="宋体"/>
                <w:spacing w:val="20"/>
                <w:highlight w:val="none"/>
              </w:rPr>
              <w:t>专家3</w:t>
            </w:r>
          </w:p>
        </w:tc>
        <w:tc>
          <w:tcPr>
            <w:tcW w:w="1562" w:type="dxa"/>
            <w:noWrap w:val="0"/>
            <w:vAlign w:val="center"/>
          </w:tcPr>
          <w:p>
            <w:pPr>
              <w:spacing w:line="360" w:lineRule="exact"/>
              <w:ind w:firstLine="260" w:firstLineChars="100"/>
              <w:rPr>
                <w:rFonts w:ascii="宋体" w:hAnsi="宋体"/>
                <w:spacing w:val="20"/>
                <w:highlight w:val="none"/>
              </w:rPr>
            </w:pPr>
            <w:r>
              <w:rPr>
                <w:rFonts w:ascii="宋体" w:hAnsi="宋体"/>
                <w:spacing w:val="20"/>
                <w:highlight w:val="none"/>
              </w:rPr>
              <w:t>专家4</w:t>
            </w:r>
          </w:p>
        </w:tc>
        <w:tc>
          <w:tcPr>
            <w:tcW w:w="1563" w:type="dxa"/>
            <w:noWrap w:val="0"/>
            <w:vAlign w:val="center"/>
          </w:tcPr>
          <w:p>
            <w:pPr>
              <w:spacing w:line="360" w:lineRule="exact"/>
              <w:ind w:firstLine="260" w:firstLineChars="100"/>
              <w:rPr>
                <w:rFonts w:ascii="宋体" w:hAnsi="宋体"/>
                <w:spacing w:val="20"/>
                <w:highlight w:val="none"/>
              </w:rPr>
            </w:pPr>
            <w:r>
              <w:rPr>
                <w:rFonts w:ascii="宋体" w:hAnsi="宋体"/>
                <w:spacing w:val="20"/>
                <w:highlight w:val="none"/>
              </w:rPr>
              <w:t>专家5</w:t>
            </w:r>
          </w:p>
        </w:tc>
        <w:tc>
          <w:tcPr>
            <w:tcW w:w="1563" w:type="dxa"/>
            <w:noWrap w:val="0"/>
            <w:vAlign w:val="center"/>
          </w:tcPr>
          <w:p>
            <w:pPr>
              <w:spacing w:line="360" w:lineRule="exact"/>
              <w:jc w:val="center"/>
              <w:rPr>
                <w:rFonts w:ascii="宋体" w:hAnsi="宋体"/>
                <w:spacing w:val="20"/>
                <w:highlight w:val="none"/>
              </w:rPr>
            </w:pPr>
            <w:r>
              <w:rPr>
                <w:rFonts w:ascii="宋体" w:hAnsi="宋体"/>
                <w:spacing w:val="20"/>
                <w:highlight w:val="none"/>
              </w:rPr>
              <w:t>最终类别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1444" w:type="dxa"/>
            <w:noWrap w:val="0"/>
            <w:vAlign w:val="center"/>
          </w:tcPr>
          <w:p>
            <w:pPr>
              <w:spacing w:line="360" w:lineRule="exact"/>
              <w:ind w:firstLine="520" w:firstLineChars="200"/>
              <w:rPr>
                <w:rFonts w:ascii="宋体" w:hAnsi="宋体"/>
                <w:spacing w:val="20"/>
                <w:highlight w:val="none"/>
              </w:rPr>
            </w:pPr>
            <w:r>
              <w:rPr>
                <w:rFonts w:hint="eastAsia" w:ascii="宋体" w:hAnsi="宋体"/>
                <w:spacing w:val="20"/>
                <w:highlight w:val="none"/>
              </w:rPr>
              <w:t>一</w:t>
            </w:r>
            <w:r>
              <w:rPr>
                <w:rFonts w:ascii="宋体" w:hAnsi="宋体"/>
                <w:spacing w:val="20"/>
                <w:highlight w:val="none"/>
              </w:rPr>
              <w:t>类</w:t>
            </w:r>
          </w:p>
        </w:tc>
        <w:tc>
          <w:tcPr>
            <w:tcW w:w="1562" w:type="dxa"/>
            <w:noWrap w:val="0"/>
            <w:vAlign w:val="center"/>
          </w:tcPr>
          <w:p>
            <w:pPr>
              <w:spacing w:line="360" w:lineRule="exact"/>
              <w:ind w:firstLine="520" w:firstLineChars="200"/>
              <w:rPr>
                <w:rFonts w:ascii="宋体" w:hAnsi="宋体"/>
                <w:spacing w:val="20"/>
                <w:highlight w:val="none"/>
              </w:rPr>
            </w:pPr>
            <w:r>
              <w:rPr>
                <w:rFonts w:hint="eastAsia" w:ascii="宋体" w:hAnsi="宋体"/>
                <w:spacing w:val="20"/>
                <w:highlight w:val="none"/>
              </w:rPr>
              <w:t>三</w:t>
            </w:r>
            <w:r>
              <w:rPr>
                <w:rFonts w:ascii="宋体" w:hAnsi="宋体"/>
                <w:spacing w:val="20"/>
                <w:highlight w:val="none"/>
              </w:rPr>
              <w:t>类</w:t>
            </w:r>
          </w:p>
        </w:tc>
        <w:tc>
          <w:tcPr>
            <w:tcW w:w="1562" w:type="dxa"/>
            <w:noWrap w:val="0"/>
            <w:vAlign w:val="center"/>
          </w:tcPr>
          <w:p>
            <w:pPr>
              <w:spacing w:line="360" w:lineRule="exact"/>
              <w:ind w:firstLine="520" w:firstLineChars="200"/>
              <w:rPr>
                <w:rFonts w:ascii="宋体" w:hAnsi="宋体"/>
                <w:spacing w:val="20"/>
                <w:highlight w:val="none"/>
              </w:rPr>
            </w:pPr>
            <w:r>
              <w:rPr>
                <w:rFonts w:hint="eastAsia" w:ascii="宋体" w:hAnsi="宋体"/>
                <w:spacing w:val="20"/>
                <w:highlight w:val="none"/>
              </w:rPr>
              <w:t>四</w:t>
            </w:r>
            <w:r>
              <w:rPr>
                <w:rFonts w:ascii="宋体" w:hAnsi="宋体"/>
                <w:spacing w:val="20"/>
                <w:highlight w:val="none"/>
              </w:rPr>
              <w:t>类</w:t>
            </w:r>
          </w:p>
        </w:tc>
        <w:tc>
          <w:tcPr>
            <w:tcW w:w="1562" w:type="dxa"/>
            <w:noWrap w:val="0"/>
            <w:vAlign w:val="center"/>
          </w:tcPr>
          <w:p>
            <w:pPr>
              <w:spacing w:line="360" w:lineRule="exact"/>
              <w:ind w:firstLine="520" w:firstLineChars="200"/>
              <w:rPr>
                <w:rFonts w:ascii="宋体" w:hAnsi="宋体"/>
                <w:spacing w:val="20"/>
                <w:highlight w:val="none"/>
              </w:rPr>
            </w:pPr>
            <w:r>
              <w:rPr>
                <w:rFonts w:hint="eastAsia" w:ascii="宋体" w:hAnsi="宋体"/>
                <w:spacing w:val="20"/>
                <w:highlight w:val="none"/>
              </w:rPr>
              <w:t>一</w:t>
            </w:r>
            <w:r>
              <w:rPr>
                <w:rFonts w:ascii="宋体" w:hAnsi="宋体"/>
                <w:spacing w:val="20"/>
                <w:highlight w:val="none"/>
              </w:rPr>
              <w:t>类</w:t>
            </w:r>
          </w:p>
        </w:tc>
        <w:tc>
          <w:tcPr>
            <w:tcW w:w="1563" w:type="dxa"/>
            <w:noWrap w:val="0"/>
            <w:vAlign w:val="center"/>
          </w:tcPr>
          <w:p>
            <w:pPr>
              <w:spacing w:line="360" w:lineRule="exact"/>
              <w:ind w:firstLine="520" w:firstLineChars="200"/>
              <w:rPr>
                <w:rFonts w:ascii="宋体" w:hAnsi="宋体"/>
                <w:spacing w:val="20"/>
                <w:highlight w:val="none"/>
              </w:rPr>
            </w:pPr>
            <w:r>
              <w:rPr>
                <w:rFonts w:hint="eastAsia" w:ascii="宋体" w:hAnsi="宋体"/>
                <w:spacing w:val="20"/>
                <w:highlight w:val="none"/>
              </w:rPr>
              <w:t>二</w:t>
            </w:r>
            <w:r>
              <w:rPr>
                <w:rFonts w:ascii="宋体" w:hAnsi="宋体"/>
                <w:spacing w:val="20"/>
                <w:highlight w:val="none"/>
              </w:rPr>
              <w:t>类</w:t>
            </w:r>
          </w:p>
        </w:tc>
        <w:tc>
          <w:tcPr>
            <w:tcW w:w="1563" w:type="dxa"/>
            <w:noWrap w:val="0"/>
            <w:vAlign w:val="center"/>
          </w:tcPr>
          <w:p>
            <w:pPr>
              <w:spacing w:line="360" w:lineRule="exact"/>
              <w:ind w:firstLine="390" w:firstLineChars="150"/>
              <w:rPr>
                <w:rFonts w:ascii="宋体" w:hAnsi="宋体"/>
                <w:spacing w:val="20"/>
                <w:highlight w:val="none"/>
              </w:rPr>
            </w:pPr>
            <w:r>
              <w:rPr>
                <w:rFonts w:hint="eastAsia" w:ascii="宋体" w:hAnsi="宋体"/>
                <w:spacing w:val="20"/>
                <w:highlight w:val="none"/>
              </w:rPr>
              <w:t>二</w:t>
            </w:r>
            <w:r>
              <w:rPr>
                <w:rFonts w:ascii="宋体" w:hAnsi="宋体"/>
                <w:spacing w:val="20"/>
                <w:highlight w:val="none"/>
              </w:rPr>
              <w:t>类</w:t>
            </w:r>
          </w:p>
        </w:tc>
      </w:tr>
    </w:tbl>
    <w:p>
      <w:pPr>
        <w:spacing w:line="360" w:lineRule="exact"/>
        <w:ind w:firstLine="650" w:firstLineChars="250"/>
        <w:rPr>
          <w:rFonts w:hint="eastAsia" w:ascii="宋体" w:hAnsi="宋体"/>
          <w:spacing w:val="20"/>
          <w:szCs w:val="21"/>
          <w:highlight w:val="none"/>
        </w:rPr>
      </w:pPr>
      <w:r>
        <w:rPr>
          <w:rFonts w:hint="eastAsia" w:ascii="宋体" w:hAnsi="宋体"/>
          <w:spacing w:val="20"/>
          <w:szCs w:val="21"/>
          <w:highlight w:val="none"/>
        </w:rPr>
        <w:t>2、</w:t>
      </w:r>
      <w:r>
        <w:rPr>
          <w:rFonts w:ascii="Times New Roman" w:hAnsi="Times New Roman"/>
          <w:color w:val="000000"/>
          <w:kern w:val="2"/>
        </w:rPr>
        <w:t>技术文件</w:t>
      </w:r>
      <w:r>
        <w:rPr>
          <w:rFonts w:ascii="宋体" w:hAnsi="宋体"/>
          <w:spacing w:val="20"/>
          <w:szCs w:val="21"/>
          <w:highlight w:val="none"/>
        </w:rPr>
        <w:t>评分标准</w:t>
      </w:r>
      <w:r>
        <w:rPr>
          <w:rFonts w:hint="eastAsia"/>
          <w:spacing w:val="20"/>
          <w:szCs w:val="21"/>
          <w:highlight w:val="none"/>
          <w:lang w:val="en-US" w:eastAsia="zh-CN"/>
        </w:rPr>
        <w:t>(15分）</w:t>
      </w:r>
      <w:r>
        <w:rPr>
          <w:rFonts w:hint="eastAsia" w:ascii="宋体" w:hAnsi="宋体"/>
          <w:spacing w:val="20"/>
          <w:szCs w:val="21"/>
          <w:highlight w:val="none"/>
        </w:rPr>
        <w:t>：</w:t>
      </w:r>
    </w:p>
    <w:p>
      <w:pPr>
        <w:spacing w:line="360" w:lineRule="exact"/>
        <w:ind w:firstLine="520" w:firstLineChars="200"/>
        <w:jc w:val="left"/>
        <w:rPr>
          <w:rFonts w:hint="eastAsia" w:ascii="宋体" w:hAnsi="宋体"/>
          <w:spacing w:val="20"/>
          <w:highlight w:val="none"/>
        </w:rPr>
      </w:pPr>
      <w:r>
        <w:rPr>
          <w:rFonts w:ascii="宋体" w:hAnsi="宋体"/>
          <w:spacing w:val="20"/>
          <w:highlight w:val="none"/>
        </w:rPr>
        <w:t>评标委员会成员在确定类别的分值范围内分别打分（小数点后保留</w:t>
      </w:r>
      <w:r>
        <w:rPr>
          <w:rFonts w:hint="eastAsia" w:ascii="宋体" w:hAnsi="宋体"/>
          <w:spacing w:val="20"/>
          <w:highlight w:val="none"/>
        </w:rPr>
        <w:t>1</w:t>
      </w:r>
      <w:r>
        <w:rPr>
          <w:rFonts w:ascii="宋体" w:hAnsi="宋体"/>
          <w:spacing w:val="20"/>
          <w:highlight w:val="none"/>
        </w:rPr>
        <w:t>位），</w:t>
      </w:r>
      <w:r>
        <w:rPr>
          <w:rFonts w:hint="eastAsia" w:ascii="宋体" w:hAnsi="宋体"/>
          <w:spacing w:val="20"/>
          <w:highlight w:val="none"/>
        </w:rPr>
        <w:t>各单项累计后再</w:t>
      </w:r>
      <w:r>
        <w:rPr>
          <w:rFonts w:ascii="宋体" w:hAnsi="宋体"/>
          <w:spacing w:val="20"/>
          <w:highlight w:val="none"/>
        </w:rPr>
        <w:t>取平均分作为投标人的</w:t>
      </w:r>
      <w:r>
        <w:rPr>
          <w:rFonts w:hint="eastAsia" w:ascii="宋体" w:hAnsi="宋体"/>
          <w:spacing w:val="20"/>
          <w:highlight w:val="none"/>
        </w:rPr>
        <w:t>设计方案</w:t>
      </w:r>
      <w:r>
        <w:rPr>
          <w:rFonts w:ascii="宋体" w:hAnsi="宋体"/>
          <w:spacing w:val="20"/>
          <w:highlight w:val="none"/>
        </w:rPr>
        <w:t>得分（小数点后保留2位，第3位四舍五入）。缺项内容记0分。</w:t>
      </w:r>
    </w:p>
    <w:tbl>
      <w:tblPr>
        <w:tblStyle w:val="89"/>
        <w:tblW w:w="9209"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3"/>
        <w:gridCol w:w="3330"/>
        <w:gridCol w:w="1134"/>
        <w:gridCol w:w="1134"/>
        <w:gridCol w:w="1134"/>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343" w:type="dxa"/>
            <w:noWrap w:val="0"/>
            <w:vAlign w:val="center"/>
          </w:tcPr>
          <w:p>
            <w:pPr>
              <w:spacing w:line="360" w:lineRule="exact"/>
              <w:jc w:val="center"/>
              <w:rPr>
                <w:rFonts w:hint="eastAsia" w:ascii="宋体" w:hAnsi="宋体" w:cs="宋体"/>
                <w:b/>
                <w:spacing w:val="20"/>
                <w:szCs w:val="21"/>
                <w:highlight w:val="none"/>
              </w:rPr>
            </w:pPr>
            <w:r>
              <w:rPr>
                <w:rFonts w:hint="eastAsia" w:ascii="宋体" w:hAnsi="宋体" w:cs="宋体"/>
                <w:b/>
                <w:spacing w:val="20"/>
                <w:szCs w:val="21"/>
                <w:highlight w:val="none"/>
              </w:rPr>
              <w:t>评审内容</w:t>
            </w:r>
          </w:p>
        </w:tc>
        <w:tc>
          <w:tcPr>
            <w:tcW w:w="3330" w:type="dxa"/>
            <w:noWrap w:val="0"/>
            <w:vAlign w:val="center"/>
          </w:tcPr>
          <w:p>
            <w:pPr>
              <w:spacing w:line="360" w:lineRule="exact"/>
              <w:jc w:val="center"/>
              <w:rPr>
                <w:rFonts w:hint="eastAsia" w:ascii="宋体" w:hAnsi="宋体" w:cs="宋体"/>
                <w:b/>
                <w:spacing w:val="20"/>
                <w:szCs w:val="21"/>
                <w:highlight w:val="none"/>
              </w:rPr>
            </w:pPr>
            <w:r>
              <w:rPr>
                <w:rFonts w:hint="eastAsia" w:ascii="宋体" w:hAnsi="宋体" w:cs="宋体"/>
                <w:b/>
                <w:spacing w:val="20"/>
                <w:szCs w:val="21"/>
                <w:highlight w:val="none"/>
              </w:rPr>
              <w:t>评分细则</w:t>
            </w:r>
          </w:p>
        </w:tc>
        <w:tc>
          <w:tcPr>
            <w:tcW w:w="1134" w:type="dxa"/>
            <w:noWrap w:val="0"/>
            <w:vAlign w:val="center"/>
          </w:tcPr>
          <w:p>
            <w:pPr>
              <w:spacing w:line="360" w:lineRule="exact"/>
              <w:jc w:val="center"/>
              <w:rPr>
                <w:rFonts w:hint="eastAsia" w:ascii="宋体" w:hAnsi="宋体" w:cs="宋体"/>
                <w:b/>
                <w:spacing w:val="20"/>
                <w:szCs w:val="21"/>
                <w:highlight w:val="none"/>
              </w:rPr>
            </w:pPr>
            <w:r>
              <w:rPr>
                <w:rFonts w:hint="eastAsia" w:ascii="宋体" w:hAnsi="宋体" w:cs="宋体"/>
                <w:b/>
                <w:spacing w:val="20"/>
                <w:szCs w:val="21"/>
                <w:highlight w:val="none"/>
              </w:rPr>
              <w:t>一类</w:t>
            </w:r>
          </w:p>
        </w:tc>
        <w:tc>
          <w:tcPr>
            <w:tcW w:w="1134" w:type="dxa"/>
            <w:noWrap w:val="0"/>
            <w:vAlign w:val="center"/>
          </w:tcPr>
          <w:p>
            <w:pPr>
              <w:spacing w:line="360" w:lineRule="exact"/>
              <w:jc w:val="center"/>
              <w:rPr>
                <w:rFonts w:hint="eastAsia" w:ascii="宋体" w:hAnsi="宋体" w:cs="宋体"/>
                <w:b/>
                <w:spacing w:val="20"/>
                <w:szCs w:val="21"/>
                <w:highlight w:val="none"/>
              </w:rPr>
            </w:pPr>
            <w:r>
              <w:rPr>
                <w:rFonts w:hint="eastAsia" w:ascii="宋体" w:hAnsi="宋体" w:cs="宋体"/>
                <w:b/>
                <w:spacing w:val="20"/>
                <w:szCs w:val="21"/>
                <w:highlight w:val="none"/>
              </w:rPr>
              <w:t>二类</w:t>
            </w:r>
          </w:p>
        </w:tc>
        <w:tc>
          <w:tcPr>
            <w:tcW w:w="1134" w:type="dxa"/>
            <w:noWrap w:val="0"/>
            <w:vAlign w:val="center"/>
          </w:tcPr>
          <w:p>
            <w:pPr>
              <w:spacing w:line="360" w:lineRule="exact"/>
              <w:jc w:val="center"/>
              <w:rPr>
                <w:rFonts w:hint="eastAsia" w:ascii="宋体" w:hAnsi="宋体" w:cs="宋体"/>
                <w:b/>
                <w:spacing w:val="20"/>
                <w:szCs w:val="21"/>
                <w:highlight w:val="none"/>
              </w:rPr>
            </w:pPr>
            <w:r>
              <w:rPr>
                <w:rFonts w:hint="eastAsia" w:ascii="宋体" w:hAnsi="宋体" w:cs="宋体"/>
                <w:b/>
                <w:spacing w:val="20"/>
                <w:szCs w:val="21"/>
                <w:highlight w:val="none"/>
              </w:rPr>
              <w:t>三类</w:t>
            </w:r>
          </w:p>
        </w:tc>
        <w:tc>
          <w:tcPr>
            <w:tcW w:w="1134" w:type="dxa"/>
            <w:noWrap w:val="0"/>
            <w:vAlign w:val="center"/>
          </w:tcPr>
          <w:p>
            <w:pPr>
              <w:spacing w:line="360" w:lineRule="exact"/>
              <w:jc w:val="center"/>
              <w:rPr>
                <w:rFonts w:hint="eastAsia" w:ascii="宋体" w:hAnsi="宋体" w:cs="宋体"/>
                <w:b/>
                <w:spacing w:val="20"/>
                <w:szCs w:val="21"/>
                <w:highlight w:val="none"/>
              </w:rPr>
            </w:pPr>
            <w:r>
              <w:rPr>
                <w:rFonts w:hint="eastAsia" w:ascii="宋体" w:hAnsi="宋体" w:cs="宋体"/>
                <w:b/>
                <w:spacing w:val="20"/>
                <w:szCs w:val="21"/>
                <w:highlight w:val="none"/>
              </w:rPr>
              <w:t>四类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6" w:hRule="exact"/>
        </w:trPr>
        <w:tc>
          <w:tcPr>
            <w:tcW w:w="1343" w:type="dxa"/>
            <w:vMerge w:val="restart"/>
            <w:noWrap w:val="0"/>
            <w:vAlign w:val="center"/>
          </w:tcPr>
          <w:p>
            <w:pPr>
              <w:spacing w:line="360" w:lineRule="exact"/>
              <w:ind w:left="210"/>
              <w:rPr>
                <w:rFonts w:hint="eastAsia" w:ascii="宋体" w:hAnsi="宋体" w:cs="宋体"/>
                <w:spacing w:val="20"/>
                <w:szCs w:val="21"/>
                <w:highlight w:val="none"/>
              </w:rPr>
            </w:pPr>
            <w:r>
              <w:rPr>
                <w:rFonts w:hint="eastAsia" w:ascii="宋体" w:hAnsi="宋体" w:cs="宋体"/>
                <w:spacing w:val="20"/>
                <w:szCs w:val="21"/>
                <w:highlight w:val="none"/>
              </w:rPr>
              <w:t>1、设计方案</w:t>
            </w:r>
          </w:p>
          <w:p>
            <w:pPr>
              <w:spacing w:line="360" w:lineRule="exact"/>
              <w:jc w:val="center"/>
              <w:rPr>
                <w:rFonts w:hint="eastAsia" w:ascii="宋体" w:hAnsi="宋体" w:cs="宋体"/>
                <w:spacing w:val="20"/>
                <w:szCs w:val="21"/>
                <w:highlight w:val="none"/>
              </w:rPr>
            </w:pPr>
            <w:r>
              <w:rPr>
                <w:rFonts w:hint="eastAsia" w:ascii="宋体" w:hAnsi="宋体" w:cs="宋体"/>
                <w:spacing w:val="20"/>
                <w:szCs w:val="21"/>
                <w:highlight w:val="none"/>
              </w:rPr>
              <w:t>（</w:t>
            </w:r>
            <w:r>
              <w:rPr>
                <w:rFonts w:hint="default" w:ascii="宋体" w:hAnsi="宋体" w:cs="宋体"/>
                <w:spacing w:val="20"/>
                <w:szCs w:val="21"/>
                <w:highlight w:val="none"/>
                <w:lang w:val="en-US"/>
              </w:rPr>
              <w:t>3</w:t>
            </w:r>
            <w:r>
              <w:rPr>
                <w:rFonts w:hint="eastAsia" w:ascii="宋体" w:hAnsi="宋体" w:cs="宋体"/>
                <w:spacing w:val="20"/>
                <w:szCs w:val="21"/>
                <w:highlight w:val="none"/>
              </w:rPr>
              <w:t>分）</w:t>
            </w:r>
          </w:p>
        </w:tc>
        <w:tc>
          <w:tcPr>
            <w:tcW w:w="3330" w:type="dxa"/>
            <w:noWrap w:val="0"/>
            <w:vAlign w:val="center"/>
          </w:tcPr>
          <w:p>
            <w:pPr>
              <w:adjustRightInd w:val="0"/>
              <w:snapToGrid w:val="0"/>
              <w:jc w:val="left"/>
              <w:rPr>
                <w:rFonts w:hint="eastAsia" w:ascii="宋体" w:hAnsi="宋体" w:eastAsia="宋体" w:cs="宋体"/>
                <w:spacing w:val="20"/>
                <w:szCs w:val="21"/>
                <w:highlight w:val="none"/>
                <w:lang w:eastAsia="zh-CN"/>
              </w:rPr>
            </w:pPr>
            <w:r>
              <w:rPr>
                <w:rFonts w:hint="eastAsia" w:ascii="宋体" w:hAnsi="宋体" w:cs="宋体"/>
                <w:spacing w:val="20"/>
                <w:kern w:val="0"/>
                <w:szCs w:val="21"/>
                <w:highlight w:val="none"/>
              </w:rPr>
              <w:t>（1）对本项目充分理解及建设性建议</w:t>
            </w:r>
            <w:r>
              <w:rPr>
                <w:rFonts w:hint="eastAsia" w:ascii="宋体" w:hAnsi="宋体" w:cs="宋体"/>
                <w:spacing w:val="20"/>
                <w:kern w:val="0"/>
                <w:szCs w:val="21"/>
                <w:highlight w:val="none"/>
                <w:lang w:eastAsia="zh-CN"/>
              </w:rPr>
              <w:t>，</w:t>
            </w:r>
            <w:r>
              <w:rPr>
                <w:rFonts w:hint="eastAsia" w:ascii="宋体" w:hAnsi="宋体"/>
                <w:b w:val="0"/>
                <w:bCs/>
                <w:spacing w:val="20"/>
                <w:szCs w:val="21"/>
                <w:highlight w:val="none"/>
              </w:rPr>
              <w:t>设计方案符合</w:t>
            </w:r>
            <w:r>
              <w:rPr>
                <w:rFonts w:hint="eastAsia" w:ascii="宋体" w:hAnsi="宋体"/>
                <w:b w:val="0"/>
                <w:bCs/>
                <w:spacing w:val="20"/>
                <w:szCs w:val="21"/>
                <w:highlight w:val="none"/>
                <w:lang w:eastAsia="zh-CN"/>
              </w:rPr>
              <w:t>国家现行设计规范要求</w:t>
            </w:r>
            <w:r>
              <w:rPr>
                <w:rFonts w:hint="eastAsia" w:ascii="宋体" w:hAnsi="宋体"/>
                <w:b w:val="0"/>
                <w:bCs/>
                <w:spacing w:val="20"/>
                <w:szCs w:val="21"/>
                <w:highlight w:val="none"/>
              </w:rPr>
              <w:t>，体现生态、环保、安全</w:t>
            </w:r>
            <w:r>
              <w:rPr>
                <w:rFonts w:hint="eastAsia" w:ascii="宋体" w:hAnsi="宋体"/>
                <w:b w:val="0"/>
                <w:bCs/>
                <w:spacing w:val="20"/>
                <w:szCs w:val="21"/>
                <w:highlight w:val="none"/>
                <w:lang w:eastAsia="zh-CN"/>
              </w:rPr>
              <w:t>。</w:t>
            </w:r>
          </w:p>
        </w:tc>
        <w:tc>
          <w:tcPr>
            <w:tcW w:w="1134" w:type="dxa"/>
            <w:noWrap w:val="0"/>
            <w:vAlign w:val="center"/>
          </w:tcPr>
          <w:p>
            <w:pPr>
              <w:spacing w:line="360" w:lineRule="exact"/>
              <w:jc w:val="center"/>
              <w:rPr>
                <w:rFonts w:hint="default" w:ascii="宋体" w:hAnsi="宋体" w:eastAsia="宋体" w:cs="宋体"/>
                <w:spacing w:val="20"/>
                <w:szCs w:val="21"/>
                <w:highlight w:val="none"/>
                <w:lang w:val="en-US" w:eastAsia="zh-CN"/>
              </w:rPr>
            </w:pPr>
            <w:r>
              <w:rPr>
                <w:rFonts w:hint="eastAsia" w:ascii="宋体" w:hAnsi="宋体" w:cs="宋体"/>
                <w:spacing w:val="20"/>
                <w:szCs w:val="21"/>
                <w:highlight w:val="none"/>
                <w:lang w:val="en-US" w:eastAsia="zh-CN"/>
              </w:rPr>
              <w:t>0.9-1.0</w:t>
            </w:r>
          </w:p>
        </w:tc>
        <w:tc>
          <w:tcPr>
            <w:tcW w:w="1134" w:type="dxa"/>
            <w:noWrap w:val="0"/>
            <w:vAlign w:val="center"/>
          </w:tcPr>
          <w:p>
            <w:pPr>
              <w:spacing w:line="360" w:lineRule="exact"/>
              <w:jc w:val="center"/>
              <w:rPr>
                <w:rFonts w:hint="default" w:ascii="宋体" w:hAnsi="宋体" w:eastAsia="宋体" w:cs="宋体"/>
                <w:spacing w:val="20"/>
                <w:szCs w:val="21"/>
                <w:highlight w:val="none"/>
                <w:lang w:val="en-US" w:eastAsia="zh-CN"/>
              </w:rPr>
            </w:pPr>
            <w:r>
              <w:rPr>
                <w:rFonts w:hint="eastAsia" w:ascii="宋体" w:hAnsi="宋体" w:cs="宋体"/>
                <w:spacing w:val="20"/>
                <w:szCs w:val="21"/>
                <w:highlight w:val="none"/>
                <w:lang w:val="en-US" w:eastAsia="zh-CN"/>
              </w:rPr>
              <w:t>0.7-0.8</w:t>
            </w:r>
          </w:p>
        </w:tc>
        <w:tc>
          <w:tcPr>
            <w:tcW w:w="1134" w:type="dxa"/>
            <w:noWrap w:val="0"/>
            <w:vAlign w:val="center"/>
          </w:tcPr>
          <w:p>
            <w:pPr>
              <w:spacing w:line="360" w:lineRule="exact"/>
              <w:jc w:val="center"/>
              <w:rPr>
                <w:rFonts w:hint="default" w:ascii="宋体" w:hAnsi="宋体" w:eastAsia="宋体" w:cs="宋体"/>
                <w:spacing w:val="20"/>
                <w:szCs w:val="21"/>
                <w:highlight w:val="none"/>
                <w:lang w:val="en-US" w:eastAsia="zh-CN"/>
              </w:rPr>
            </w:pPr>
            <w:r>
              <w:rPr>
                <w:rFonts w:hint="eastAsia" w:ascii="宋体" w:hAnsi="宋体" w:cs="宋体"/>
                <w:spacing w:val="20"/>
                <w:szCs w:val="21"/>
                <w:highlight w:val="none"/>
                <w:lang w:val="en-US" w:eastAsia="zh-CN"/>
              </w:rPr>
              <w:t>0.5-0.6</w:t>
            </w:r>
          </w:p>
        </w:tc>
        <w:tc>
          <w:tcPr>
            <w:tcW w:w="1134" w:type="dxa"/>
            <w:noWrap w:val="0"/>
            <w:vAlign w:val="center"/>
          </w:tcPr>
          <w:p>
            <w:pPr>
              <w:spacing w:line="360" w:lineRule="exact"/>
              <w:jc w:val="center"/>
              <w:rPr>
                <w:rFonts w:hint="default" w:ascii="宋体" w:hAnsi="宋体" w:eastAsia="宋体" w:cs="宋体"/>
                <w:spacing w:val="20"/>
                <w:szCs w:val="21"/>
                <w:highlight w:val="none"/>
                <w:lang w:val="en-US" w:eastAsia="zh-CN"/>
              </w:rPr>
            </w:pPr>
            <w:r>
              <w:rPr>
                <w:rFonts w:hint="eastAsia" w:ascii="宋体" w:hAnsi="宋体" w:cs="宋体"/>
                <w:spacing w:val="20"/>
                <w:szCs w:val="21"/>
                <w:highlight w:val="none"/>
                <w:lang w:val="en-US" w:eastAsia="zh-CN"/>
              </w:rPr>
              <w:t>0.3-0.4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exact"/>
        </w:trPr>
        <w:tc>
          <w:tcPr>
            <w:tcW w:w="1343" w:type="dxa"/>
            <w:vMerge w:val="continue"/>
            <w:noWrap w:val="0"/>
            <w:vAlign w:val="center"/>
          </w:tcPr>
          <w:p>
            <w:pPr>
              <w:spacing w:line="360" w:lineRule="exact"/>
              <w:jc w:val="center"/>
              <w:rPr>
                <w:rFonts w:hint="eastAsia" w:ascii="宋体" w:hAnsi="宋体" w:cs="宋体"/>
                <w:b/>
                <w:spacing w:val="20"/>
                <w:szCs w:val="21"/>
                <w:highlight w:val="none"/>
              </w:rPr>
            </w:pPr>
          </w:p>
        </w:tc>
        <w:tc>
          <w:tcPr>
            <w:tcW w:w="3330" w:type="dxa"/>
            <w:noWrap w:val="0"/>
            <w:vAlign w:val="center"/>
          </w:tcPr>
          <w:p>
            <w:pPr>
              <w:adjustRightInd w:val="0"/>
              <w:snapToGrid w:val="0"/>
              <w:jc w:val="left"/>
              <w:rPr>
                <w:rFonts w:hint="eastAsia" w:ascii="宋体" w:hAnsi="宋体" w:eastAsia="宋体" w:cs="宋体"/>
                <w:b/>
                <w:spacing w:val="20"/>
                <w:szCs w:val="21"/>
                <w:highlight w:val="none"/>
                <w:lang w:eastAsia="zh-CN"/>
              </w:rPr>
            </w:pPr>
            <w:r>
              <w:rPr>
                <w:rFonts w:hint="eastAsia" w:ascii="宋体" w:hAnsi="宋体" w:cs="宋体"/>
                <w:spacing w:val="20"/>
                <w:kern w:val="0"/>
                <w:szCs w:val="21"/>
                <w:highlight w:val="none"/>
              </w:rPr>
              <w:t>（</w:t>
            </w:r>
            <w:r>
              <w:rPr>
                <w:rFonts w:hint="eastAsia" w:ascii="宋体" w:hAnsi="宋体" w:cs="宋体"/>
                <w:spacing w:val="20"/>
                <w:kern w:val="0"/>
                <w:szCs w:val="21"/>
                <w:highlight w:val="none"/>
                <w:lang w:val="en-US" w:eastAsia="zh-CN"/>
              </w:rPr>
              <w:t>2</w:t>
            </w:r>
            <w:r>
              <w:rPr>
                <w:rFonts w:hint="eastAsia" w:ascii="宋体" w:hAnsi="宋体" w:cs="宋体"/>
                <w:spacing w:val="20"/>
                <w:kern w:val="0"/>
                <w:szCs w:val="21"/>
                <w:highlight w:val="none"/>
              </w:rPr>
              <w:t>）项目设计难点的理解与对策方案</w:t>
            </w:r>
            <w:r>
              <w:rPr>
                <w:rFonts w:hint="eastAsia" w:ascii="宋体" w:hAnsi="宋体" w:cs="宋体"/>
                <w:spacing w:val="20"/>
                <w:kern w:val="0"/>
                <w:szCs w:val="21"/>
                <w:highlight w:val="none"/>
                <w:lang w:eastAsia="zh-CN"/>
              </w:rPr>
              <w:t>。</w:t>
            </w:r>
          </w:p>
        </w:tc>
        <w:tc>
          <w:tcPr>
            <w:tcW w:w="1134" w:type="dxa"/>
            <w:noWrap w:val="0"/>
            <w:vAlign w:val="center"/>
          </w:tcPr>
          <w:p>
            <w:pPr>
              <w:spacing w:line="360" w:lineRule="exact"/>
              <w:jc w:val="center"/>
              <w:rPr>
                <w:rFonts w:hint="eastAsia" w:ascii="宋体" w:hAnsi="宋体" w:cs="宋体"/>
                <w:spacing w:val="20"/>
                <w:szCs w:val="21"/>
                <w:highlight w:val="none"/>
              </w:rPr>
            </w:pPr>
            <w:r>
              <w:rPr>
                <w:rFonts w:hint="eastAsia" w:ascii="宋体" w:hAnsi="宋体" w:cs="宋体"/>
                <w:spacing w:val="20"/>
                <w:szCs w:val="21"/>
                <w:highlight w:val="none"/>
                <w:lang w:val="en-US" w:eastAsia="zh-CN"/>
              </w:rPr>
              <w:t>0.9-1.0</w:t>
            </w:r>
          </w:p>
        </w:tc>
        <w:tc>
          <w:tcPr>
            <w:tcW w:w="1134" w:type="dxa"/>
            <w:noWrap w:val="0"/>
            <w:vAlign w:val="center"/>
          </w:tcPr>
          <w:p>
            <w:pPr>
              <w:spacing w:line="360" w:lineRule="exact"/>
              <w:jc w:val="center"/>
              <w:rPr>
                <w:rFonts w:hint="eastAsia" w:ascii="宋体" w:hAnsi="宋体" w:cs="宋体"/>
                <w:spacing w:val="20"/>
                <w:szCs w:val="21"/>
                <w:highlight w:val="none"/>
              </w:rPr>
            </w:pPr>
            <w:r>
              <w:rPr>
                <w:rFonts w:hint="eastAsia" w:ascii="宋体" w:hAnsi="宋体" w:cs="宋体"/>
                <w:spacing w:val="20"/>
                <w:szCs w:val="21"/>
                <w:highlight w:val="none"/>
                <w:lang w:val="en-US" w:eastAsia="zh-CN"/>
              </w:rPr>
              <w:t>0.7-0.8</w:t>
            </w:r>
          </w:p>
        </w:tc>
        <w:tc>
          <w:tcPr>
            <w:tcW w:w="1134" w:type="dxa"/>
            <w:noWrap w:val="0"/>
            <w:vAlign w:val="center"/>
          </w:tcPr>
          <w:p>
            <w:pPr>
              <w:spacing w:line="360" w:lineRule="exact"/>
              <w:jc w:val="center"/>
              <w:rPr>
                <w:rFonts w:hint="eastAsia" w:ascii="宋体" w:hAnsi="宋体" w:cs="宋体"/>
                <w:spacing w:val="20"/>
                <w:szCs w:val="21"/>
                <w:highlight w:val="none"/>
              </w:rPr>
            </w:pPr>
            <w:r>
              <w:rPr>
                <w:rFonts w:hint="eastAsia" w:ascii="宋体" w:hAnsi="宋体" w:cs="宋体"/>
                <w:spacing w:val="20"/>
                <w:szCs w:val="21"/>
                <w:highlight w:val="none"/>
                <w:lang w:val="en-US" w:eastAsia="zh-CN"/>
              </w:rPr>
              <w:t>0.5-0.6</w:t>
            </w:r>
          </w:p>
        </w:tc>
        <w:tc>
          <w:tcPr>
            <w:tcW w:w="1134" w:type="dxa"/>
            <w:noWrap w:val="0"/>
            <w:vAlign w:val="center"/>
          </w:tcPr>
          <w:p>
            <w:pPr>
              <w:spacing w:line="360" w:lineRule="exact"/>
              <w:jc w:val="center"/>
              <w:rPr>
                <w:rFonts w:hint="eastAsia" w:ascii="宋体" w:hAnsi="宋体" w:cs="宋体"/>
                <w:spacing w:val="20"/>
                <w:szCs w:val="21"/>
                <w:highlight w:val="none"/>
              </w:rPr>
            </w:pPr>
            <w:r>
              <w:rPr>
                <w:rFonts w:hint="eastAsia" w:ascii="宋体" w:hAnsi="宋体" w:cs="宋体"/>
                <w:spacing w:val="20"/>
                <w:szCs w:val="21"/>
                <w:highlight w:val="none"/>
                <w:lang w:val="en-US" w:eastAsia="zh-CN"/>
              </w:rPr>
              <w:t>0.3-0.4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exact"/>
        </w:trPr>
        <w:tc>
          <w:tcPr>
            <w:tcW w:w="1343" w:type="dxa"/>
            <w:vMerge w:val="continue"/>
            <w:noWrap w:val="0"/>
            <w:vAlign w:val="center"/>
          </w:tcPr>
          <w:p>
            <w:pPr>
              <w:spacing w:line="360" w:lineRule="exact"/>
              <w:jc w:val="center"/>
              <w:rPr>
                <w:rFonts w:hint="eastAsia" w:ascii="宋体" w:hAnsi="宋体" w:cs="宋体"/>
                <w:b/>
                <w:spacing w:val="20"/>
                <w:szCs w:val="21"/>
                <w:highlight w:val="none"/>
              </w:rPr>
            </w:pPr>
          </w:p>
        </w:tc>
        <w:tc>
          <w:tcPr>
            <w:tcW w:w="3330" w:type="dxa"/>
            <w:noWrap w:val="0"/>
            <w:vAlign w:val="center"/>
          </w:tcPr>
          <w:p>
            <w:pPr>
              <w:adjustRightInd w:val="0"/>
              <w:snapToGrid w:val="0"/>
              <w:jc w:val="left"/>
              <w:rPr>
                <w:rFonts w:hint="eastAsia" w:ascii="宋体" w:hAnsi="宋体" w:cs="宋体"/>
                <w:b/>
                <w:spacing w:val="20"/>
                <w:szCs w:val="21"/>
                <w:highlight w:val="none"/>
              </w:rPr>
            </w:pPr>
            <w:r>
              <w:rPr>
                <w:rFonts w:hint="eastAsia" w:ascii="宋体" w:hAnsi="宋体" w:cs="宋体"/>
                <w:spacing w:val="20"/>
                <w:kern w:val="0"/>
                <w:szCs w:val="21"/>
                <w:highlight w:val="none"/>
              </w:rPr>
              <w:t>（</w:t>
            </w:r>
            <w:r>
              <w:rPr>
                <w:rFonts w:hint="eastAsia" w:ascii="宋体" w:hAnsi="宋体" w:cs="宋体"/>
                <w:spacing w:val="20"/>
                <w:kern w:val="0"/>
                <w:szCs w:val="21"/>
                <w:highlight w:val="none"/>
                <w:lang w:val="en-US" w:eastAsia="zh-CN"/>
              </w:rPr>
              <w:t>3</w:t>
            </w:r>
            <w:r>
              <w:rPr>
                <w:rFonts w:hint="eastAsia" w:ascii="宋体" w:hAnsi="宋体" w:cs="宋体"/>
                <w:spacing w:val="20"/>
                <w:kern w:val="0"/>
                <w:szCs w:val="21"/>
                <w:highlight w:val="none"/>
              </w:rPr>
              <w:t>）项目设计实施计划</w:t>
            </w:r>
            <w:r>
              <w:rPr>
                <w:rFonts w:hint="eastAsia" w:ascii="宋体" w:hAnsi="宋体" w:cs="宋体"/>
                <w:spacing w:val="20"/>
                <w:kern w:val="0"/>
                <w:szCs w:val="21"/>
                <w:highlight w:val="none"/>
                <w:lang w:val="en-US" w:eastAsia="zh-CN"/>
              </w:rPr>
              <w:t>和</w:t>
            </w:r>
            <w:r>
              <w:rPr>
                <w:rFonts w:hint="eastAsia" w:ascii="宋体" w:hAnsi="宋体" w:cs="宋体"/>
                <w:spacing w:val="20"/>
                <w:kern w:val="0"/>
                <w:szCs w:val="21"/>
                <w:highlight w:val="none"/>
              </w:rPr>
              <w:t>设计质量保证措施</w:t>
            </w:r>
          </w:p>
        </w:tc>
        <w:tc>
          <w:tcPr>
            <w:tcW w:w="1134" w:type="dxa"/>
            <w:noWrap w:val="0"/>
            <w:vAlign w:val="center"/>
          </w:tcPr>
          <w:p>
            <w:pPr>
              <w:spacing w:line="360" w:lineRule="exact"/>
              <w:jc w:val="center"/>
              <w:rPr>
                <w:rFonts w:hint="eastAsia" w:ascii="宋体" w:hAnsi="宋体" w:cs="宋体"/>
                <w:spacing w:val="20"/>
                <w:szCs w:val="21"/>
                <w:highlight w:val="none"/>
              </w:rPr>
            </w:pPr>
            <w:r>
              <w:rPr>
                <w:rFonts w:hint="eastAsia" w:ascii="宋体" w:hAnsi="宋体" w:cs="宋体"/>
                <w:spacing w:val="20"/>
                <w:szCs w:val="21"/>
                <w:highlight w:val="none"/>
                <w:lang w:val="en-US" w:eastAsia="zh-CN"/>
              </w:rPr>
              <w:t>0.9-1.0</w:t>
            </w:r>
          </w:p>
        </w:tc>
        <w:tc>
          <w:tcPr>
            <w:tcW w:w="1134" w:type="dxa"/>
            <w:noWrap w:val="0"/>
            <w:vAlign w:val="center"/>
          </w:tcPr>
          <w:p>
            <w:pPr>
              <w:spacing w:line="360" w:lineRule="exact"/>
              <w:jc w:val="center"/>
              <w:rPr>
                <w:rFonts w:hint="eastAsia" w:ascii="宋体" w:hAnsi="宋体" w:cs="宋体"/>
                <w:spacing w:val="20"/>
                <w:szCs w:val="21"/>
                <w:highlight w:val="none"/>
              </w:rPr>
            </w:pPr>
            <w:r>
              <w:rPr>
                <w:rFonts w:hint="eastAsia" w:ascii="宋体" w:hAnsi="宋体" w:cs="宋体"/>
                <w:spacing w:val="20"/>
                <w:szCs w:val="21"/>
                <w:highlight w:val="none"/>
                <w:lang w:val="en-US" w:eastAsia="zh-CN"/>
              </w:rPr>
              <w:t>0.7-0.8</w:t>
            </w:r>
          </w:p>
        </w:tc>
        <w:tc>
          <w:tcPr>
            <w:tcW w:w="1134" w:type="dxa"/>
            <w:noWrap w:val="0"/>
            <w:vAlign w:val="center"/>
          </w:tcPr>
          <w:p>
            <w:pPr>
              <w:spacing w:line="360" w:lineRule="exact"/>
              <w:jc w:val="center"/>
              <w:rPr>
                <w:rFonts w:hint="eastAsia" w:ascii="宋体" w:hAnsi="宋体" w:cs="宋体"/>
                <w:spacing w:val="20"/>
                <w:szCs w:val="21"/>
                <w:highlight w:val="none"/>
              </w:rPr>
            </w:pPr>
            <w:r>
              <w:rPr>
                <w:rFonts w:hint="eastAsia" w:ascii="宋体" w:hAnsi="宋体" w:cs="宋体"/>
                <w:spacing w:val="20"/>
                <w:szCs w:val="21"/>
                <w:highlight w:val="none"/>
                <w:lang w:val="en-US" w:eastAsia="zh-CN"/>
              </w:rPr>
              <w:t>0.5-0.6</w:t>
            </w:r>
          </w:p>
        </w:tc>
        <w:tc>
          <w:tcPr>
            <w:tcW w:w="1134" w:type="dxa"/>
            <w:noWrap w:val="0"/>
            <w:vAlign w:val="center"/>
          </w:tcPr>
          <w:p>
            <w:pPr>
              <w:spacing w:line="360" w:lineRule="exact"/>
              <w:jc w:val="center"/>
              <w:rPr>
                <w:rFonts w:hint="eastAsia" w:ascii="宋体" w:hAnsi="宋体" w:cs="宋体"/>
                <w:spacing w:val="20"/>
                <w:szCs w:val="21"/>
                <w:highlight w:val="none"/>
              </w:rPr>
            </w:pPr>
            <w:r>
              <w:rPr>
                <w:rFonts w:hint="eastAsia" w:ascii="宋体" w:hAnsi="宋体" w:cs="宋体"/>
                <w:spacing w:val="20"/>
                <w:szCs w:val="21"/>
                <w:highlight w:val="none"/>
                <w:lang w:val="en-US" w:eastAsia="zh-CN"/>
              </w:rPr>
              <w:t>0.3-0.4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343" w:type="dxa"/>
            <w:vMerge w:val="restart"/>
            <w:noWrap w:val="0"/>
            <w:vAlign w:val="center"/>
          </w:tcPr>
          <w:p>
            <w:pPr>
              <w:spacing w:line="360" w:lineRule="exact"/>
              <w:jc w:val="center"/>
              <w:rPr>
                <w:rFonts w:hint="eastAsia" w:ascii="宋体" w:hAnsi="宋体" w:cs="宋体"/>
                <w:spacing w:val="20"/>
                <w:szCs w:val="21"/>
                <w:highlight w:val="none"/>
              </w:rPr>
            </w:pPr>
            <w:r>
              <w:rPr>
                <w:rFonts w:hint="eastAsia" w:ascii="宋体" w:hAnsi="宋体" w:cs="宋体"/>
                <w:spacing w:val="20"/>
                <w:szCs w:val="21"/>
                <w:highlight w:val="none"/>
              </w:rPr>
              <w:t>2、施工组织设计（1</w:t>
            </w:r>
            <w:r>
              <w:rPr>
                <w:rFonts w:hint="default" w:ascii="宋体" w:hAnsi="宋体" w:cs="宋体"/>
                <w:spacing w:val="20"/>
                <w:szCs w:val="21"/>
                <w:highlight w:val="none"/>
                <w:lang w:val="en-US"/>
              </w:rPr>
              <w:t>2</w:t>
            </w:r>
            <w:r>
              <w:rPr>
                <w:rFonts w:hint="eastAsia" w:ascii="宋体" w:hAnsi="宋体" w:cs="宋体"/>
                <w:spacing w:val="20"/>
                <w:szCs w:val="21"/>
                <w:highlight w:val="none"/>
              </w:rPr>
              <w:t>分）</w:t>
            </w:r>
          </w:p>
          <w:p>
            <w:pPr>
              <w:spacing w:line="360" w:lineRule="exact"/>
              <w:jc w:val="center"/>
              <w:rPr>
                <w:rFonts w:hint="eastAsia" w:ascii="宋体" w:hAnsi="宋体" w:cs="宋体"/>
                <w:spacing w:val="20"/>
                <w:szCs w:val="21"/>
                <w:highlight w:val="none"/>
              </w:rPr>
            </w:pPr>
          </w:p>
        </w:tc>
        <w:tc>
          <w:tcPr>
            <w:tcW w:w="3330" w:type="dxa"/>
            <w:noWrap w:val="0"/>
            <w:vAlign w:val="top"/>
          </w:tcPr>
          <w:p>
            <w:pPr>
              <w:rPr>
                <w:rFonts w:hint="eastAsia" w:ascii="宋体" w:hAnsi="宋体" w:cs="宋体"/>
                <w:spacing w:val="20"/>
                <w:szCs w:val="21"/>
                <w:highlight w:val="none"/>
              </w:rPr>
            </w:pPr>
            <w:r>
              <w:rPr>
                <w:rFonts w:hint="eastAsia" w:ascii="宋体" w:hAnsi="宋体" w:cs="宋体"/>
                <w:spacing w:val="20"/>
                <w:szCs w:val="21"/>
                <w:highlight w:val="none"/>
              </w:rPr>
              <w:t>（1）总体实施方案：包括该海岸线生态保护修复项目目标（质量、工期、造价）、项目实施组织形式、对项目各阶段各分项等工作的要求、项目沟通与协调程序。对该项全面性、完整性、合理性、可行性等进行分析评分。</w:t>
            </w:r>
          </w:p>
        </w:tc>
        <w:tc>
          <w:tcPr>
            <w:tcW w:w="1134" w:type="dxa"/>
            <w:noWrap w:val="0"/>
            <w:vAlign w:val="center"/>
          </w:tcPr>
          <w:p>
            <w:pPr>
              <w:spacing w:line="360" w:lineRule="exact"/>
              <w:jc w:val="center"/>
              <w:rPr>
                <w:rFonts w:ascii="宋体" w:hAnsi="宋体" w:cs="宋体"/>
                <w:spacing w:val="20"/>
                <w:szCs w:val="21"/>
                <w:highlight w:val="none"/>
              </w:rPr>
            </w:pPr>
            <w:r>
              <w:rPr>
                <w:rFonts w:hint="eastAsia" w:ascii="宋体" w:hAnsi="宋体" w:cs="宋体"/>
                <w:spacing w:val="20"/>
                <w:szCs w:val="21"/>
                <w:highlight w:val="none"/>
              </w:rPr>
              <w:t>1.8-2.0</w:t>
            </w:r>
          </w:p>
        </w:tc>
        <w:tc>
          <w:tcPr>
            <w:tcW w:w="1134" w:type="dxa"/>
            <w:noWrap w:val="0"/>
            <w:vAlign w:val="center"/>
          </w:tcPr>
          <w:p>
            <w:pPr>
              <w:spacing w:line="360" w:lineRule="exact"/>
              <w:jc w:val="center"/>
              <w:rPr>
                <w:rFonts w:ascii="宋体" w:hAnsi="宋体" w:cs="宋体"/>
                <w:spacing w:val="20"/>
                <w:szCs w:val="21"/>
                <w:highlight w:val="none"/>
              </w:rPr>
            </w:pPr>
            <w:r>
              <w:rPr>
                <w:rFonts w:hint="eastAsia" w:ascii="宋体" w:hAnsi="宋体" w:cs="宋体"/>
                <w:spacing w:val="20"/>
                <w:szCs w:val="21"/>
                <w:highlight w:val="none"/>
              </w:rPr>
              <w:t>1.5-1.7</w:t>
            </w:r>
          </w:p>
        </w:tc>
        <w:tc>
          <w:tcPr>
            <w:tcW w:w="1134" w:type="dxa"/>
            <w:noWrap w:val="0"/>
            <w:vAlign w:val="center"/>
          </w:tcPr>
          <w:p>
            <w:pPr>
              <w:spacing w:line="360" w:lineRule="exact"/>
              <w:jc w:val="center"/>
              <w:rPr>
                <w:rFonts w:ascii="宋体" w:hAnsi="宋体" w:cs="宋体"/>
                <w:spacing w:val="20"/>
                <w:szCs w:val="21"/>
                <w:highlight w:val="none"/>
              </w:rPr>
            </w:pPr>
            <w:r>
              <w:rPr>
                <w:rFonts w:hint="eastAsia" w:ascii="宋体" w:hAnsi="宋体" w:cs="宋体"/>
                <w:spacing w:val="20"/>
                <w:szCs w:val="21"/>
                <w:highlight w:val="none"/>
              </w:rPr>
              <w:t>1.2-1.4</w:t>
            </w:r>
          </w:p>
        </w:tc>
        <w:tc>
          <w:tcPr>
            <w:tcW w:w="1134" w:type="dxa"/>
            <w:noWrap w:val="0"/>
            <w:vAlign w:val="center"/>
          </w:tcPr>
          <w:p>
            <w:pPr>
              <w:spacing w:line="360" w:lineRule="exact"/>
              <w:jc w:val="center"/>
              <w:rPr>
                <w:rFonts w:ascii="宋体" w:hAnsi="宋体" w:cs="宋体"/>
                <w:spacing w:val="20"/>
                <w:szCs w:val="21"/>
                <w:highlight w:val="none"/>
              </w:rPr>
            </w:pPr>
            <w:r>
              <w:rPr>
                <w:rFonts w:hint="eastAsia" w:ascii="宋体" w:hAnsi="宋体" w:cs="宋体"/>
                <w:spacing w:val="20"/>
                <w:szCs w:val="21"/>
                <w:highlight w:val="none"/>
              </w:rPr>
              <w:t>0.9-1.1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5" w:hRule="exact"/>
        </w:trPr>
        <w:tc>
          <w:tcPr>
            <w:tcW w:w="1343" w:type="dxa"/>
            <w:vMerge w:val="continue"/>
            <w:noWrap w:val="0"/>
            <w:vAlign w:val="center"/>
          </w:tcPr>
          <w:p>
            <w:pPr>
              <w:spacing w:line="360" w:lineRule="exact"/>
              <w:jc w:val="center"/>
              <w:rPr>
                <w:rFonts w:hint="eastAsia" w:ascii="宋体" w:hAnsi="宋体" w:cs="宋体"/>
                <w:spacing w:val="20"/>
                <w:szCs w:val="21"/>
                <w:highlight w:val="none"/>
              </w:rPr>
            </w:pPr>
          </w:p>
        </w:tc>
        <w:tc>
          <w:tcPr>
            <w:tcW w:w="3330" w:type="dxa"/>
            <w:noWrap w:val="0"/>
            <w:vAlign w:val="top"/>
          </w:tcPr>
          <w:p>
            <w:pPr>
              <w:rPr>
                <w:rFonts w:hint="eastAsia" w:ascii="宋体" w:hAnsi="宋体" w:cs="宋体"/>
                <w:spacing w:val="20"/>
                <w:szCs w:val="21"/>
                <w:highlight w:val="none"/>
              </w:rPr>
            </w:pPr>
            <w:r>
              <w:rPr>
                <w:rFonts w:hint="eastAsia" w:ascii="宋体" w:hAnsi="宋体" w:cs="宋体"/>
                <w:spacing w:val="20"/>
                <w:szCs w:val="21"/>
                <w:highlight w:val="none"/>
              </w:rPr>
              <w:t>（2）项目施工工艺流程与总体部署：突出施工工艺流程的针对性与设计的科学融合性等，能较好地满足施工需要，且能对项目的特点和修复施工重点难点进行分析，结合对策针对性、满足项目功能等方面进行综合分析评分。</w:t>
            </w:r>
          </w:p>
        </w:tc>
        <w:tc>
          <w:tcPr>
            <w:tcW w:w="1134" w:type="dxa"/>
            <w:noWrap w:val="0"/>
            <w:vAlign w:val="center"/>
          </w:tcPr>
          <w:p>
            <w:pPr>
              <w:spacing w:line="360" w:lineRule="exact"/>
              <w:jc w:val="center"/>
              <w:rPr>
                <w:rFonts w:ascii="宋体" w:hAnsi="宋体" w:cs="宋体"/>
                <w:spacing w:val="20"/>
                <w:szCs w:val="21"/>
                <w:highlight w:val="none"/>
              </w:rPr>
            </w:pPr>
            <w:r>
              <w:rPr>
                <w:rFonts w:hint="eastAsia" w:ascii="宋体" w:hAnsi="宋体" w:cs="宋体"/>
                <w:spacing w:val="20"/>
                <w:szCs w:val="21"/>
                <w:highlight w:val="none"/>
                <w:lang w:val="en-US" w:eastAsia="zh-CN"/>
              </w:rPr>
              <w:t>2</w:t>
            </w:r>
            <w:r>
              <w:rPr>
                <w:rFonts w:hint="eastAsia" w:ascii="宋体" w:hAnsi="宋体" w:cs="宋体"/>
                <w:spacing w:val="20"/>
                <w:szCs w:val="21"/>
                <w:highlight w:val="none"/>
              </w:rPr>
              <w:t>.8-</w:t>
            </w:r>
            <w:r>
              <w:rPr>
                <w:rFonts w:hint="eastAsia" w:ascii="宋体" w:hAnsi="宋体" w:cs="宋体"/>
                <w:spacing w:val="20"/>
                <w:szCs w:val="21"/>
                <w:highlight w:val="none"/>
                <w:lang w:val="en-US" w:eastAsia="zh-CN"/>
              </w:rPr>
              <w:t>3</w:t>
            </w:r>
            <w:r>
              <w:rPr>
                <w:rFonts w:hint="eastAsia" w:ascii="宋体" w:hAnsi="宋体" w:cs="宋体"/>
                <w:spacing w:val="20"/>
                <w:szCs w:val="21"/>
                <w:highlight w:val="none"/>
              </w:rPr>
              <w:t>.0</w:t>
            </w:r>
          </w:p>
        </w:tc>
        <w:tc>
          <w:tcPr>
            <w:tcW w:w="1134" w:type="dxa"/>
            <w:noWrap w:val="0"/>
            <w:vAlign w:val="center"/>
          </w:tcPr>
          <w:p>
            <w:pPr>
              <w:spacing w:line="360" w:lineRule="exact"/>
              <w:jc w:val="center"/>
              <w:rPr>
                <w:rFonts w:ascii="宋体" w:hAnsi="宋体" w:cs="宋体"/>
                <w:spacing w:val="20"/>
                <w:szCs w:val="21"/>
                <w:highlight w:val="none"/>
              </w:rPr>
            </w:pPr>
            <w:r>
              <w:rPr>
                <w:rFonts w:hint="eastAsia" w:ascii="宋体" w:hAnsi="宋体" w:cs="宋体"/>
                <w:spacing w:val="20"/>
                <w:szCs w:val="21"/>
                <w:highlight w:val="none"/>
                <w:lang w:val="en-US" w:eastAsia="zh-CN"/>
              </w:rPr>
              <w:t>2</w:t>
            </w:r>
            <w:r>
              <w:rPr>
                <w:rFonts w:hint="eastAsia" w:ascii="宋体" w:hAnsi="宋体" w:cs="宋体"/>
                <w:spacing w:val="20"/>
                <w:szCs w:val="21"/>
                <w:highlight w:val="none"/>
              </w:rPr>
              <w:t>.5-</w:t>
            </w:r>
            <w:r>
              <w:rPr>
                <w:rFonts w:hint="eastAsia" w:ascii="宋体" w:hAnsi="宋体" w:cs="宋体"/>
                <w:spacing w:val="20"/>
                <w:szCs w:val="21"/>
                <w:highlight w:val="none"/>
                <w:lang w:val="en-US" w:eastAsia="zh-CN"/>
              </w:rPr>
              <w:t>2</w:t>
            </w:r>
            <w:r>
              <w:rPr>
                <w:rFonts w:hint="eastAsia" w:ascii="宋体" w:hAnsi="宋体" w:cs="宋体"/>
                <w:spacing w:val="20"/>
                <w:szCs w:val="21"/>
                <w:highlight w:val="none"/>
              </w:rPr>
              <w:t>.7</w:t>
            </w:r>
          </w:p>
        </w:tc>
        <w:tc>
          <w:tcPr>
            <w:tcW w:w="1134" w:type="dxa"/>
            <w:noWrap w:val="0"/>
            <w:vAlign w:val="center"/>
          </w:tcPr>
          <w:p>
            <w:pPr>
              <w:spacing w:line="360" w:lineRule="exact"/>
              <w:jc w:val="center"/>
              <w:rPr>
                <w:rFonts w:ascii="宋体" w:hAnsi="宋体" w:cs="宋体"/>
                <w:spacing w:val="20"/>
                <w:szCs w:val="21"/>
                <w:highlight w:val="none"/>
              </w:rPr>
            </w:pPr>
            <w:r>
              <w:rPr>
                <w:rFonts w:hint="eastAsia" w:ascii="宋体" w:hAnsi="宋体" w:cs="宋体"/>
                <w:spacing w:val="20"/>
                <w:szCs w:val="21"/>
                <w:highlight w:val="none"/>
                <w:lang w:val="en-US" w:eastAsia="zh-CN"/>
              </w:rPr>
              <w:t>2</w:t>
            </w:r>
            <w:r>
              <w:rPr>
                <w:rFonts w:hint="eastAsia" w:ascii="宋体" w:hAnsi="宋体" w:cs="宋体"/>
                <w:spacing w:val="20"/>
                <w:szCs w:val="21"/>
                <w:highlight w:val="none"/>
              </w:rPr>
              <w:t>.2-</w:t>
            </w:r>
            <w:r>
              <w:rPr>
                <w:rFonts w:hint="eastAsia" w:ascii="宋体" w:hAnsi="宋体" w:cs="宋体"/>
                <w:spacing w:val="20"/>
                <w:szCs w:val="21"/>
                <w:highlight w:val="none"/>
                <w:lang w:val="en-US" w:eastAsia="zh-CN"/>
              </w:rPr>
              <w:t>2</w:t>
            </w:r>
            <w:r>
              <w:rPr>
                <w:rFonts w:hint="eastAsia" w:ascii="宋体" w:hAnsi="宋体" w:cs="宋体"/>
                <w:spacing w:val="20"/>
                <w:szCs w:val="21"/>
                <w:highlight w:val="none"/>
              </w:rPr>
              <w:t>.4</w:t>
            </w:r>
          </w:p>
        </w:tc>
        <w:tc>
          <w:tcPr>
            <w:tcW w:w="1134" w:type="dxa"/>
            <w:noWrap w:val="0"/>
            <w:vAlign w:val="center"/>
          </w:tcPr>
          <w:p>
            <w:pPr>
              <w:spacing w:line="360" w:lineRule="exact"/>
              <w:jc w:val="center"/>
              <w:rPr>
                <w:rFonts w:ascii="宋体" w:hAnsi="宋体" w:cs="宋体"/>
                <w:spacing w:val="20"/>
                <w:szCs w:val="21"/>
                <w:highlight w:val="none"/>
              </w:rPr>
            </w:pPr>
            <w:r>
              <w:rPr>
                <w:rFonts w:hint="eastAsia" w:ascii="宋体" w:hAnsi="宋体" w:cs="宋体"/>
                <w:spacing w:val="20"/>
                <w:szCs w:val="21"/>
                <w:highlight w:val="none"/>
                <w:lang w:val="en-US" w:eastAsia="zh-CN"/>
              </w:rPr>
              <w:t>1</w:t>
            </w:r>
            <w:r>
              <w:rPr>
                <w:rFonts w:hint="eastAsia" w:ascii="宋体" w:hAnsi="宋体" w:cs="宋体"/>
                <w:spacing w:val="20"/>
                <w:szCs w:val="21"/>
                <w:highlight w:val="none"/>
              </w:rPr>
              <w:t>.9-</w:t>
            </w:r>
            <w:r>
              <w:rPr>
                <w:rFonts w:hint="eastAsia" w:ascii="宋体" w:hAnsi="宋体" w:cs="宋体"/>
                <w:spacing w:val="20"/>
                <w:szCs w:val="21"/>
                <w:highlight w:val="none"/>
                <w:lang w:val="en-US" w:eastAsia="zh-CN"/>
              </w:rPr>
              <w:t>2</w:t>
            </w:r>
            <w:r>
              <w:rPr>
                <w:rFonts w:hint="eastAsia" w:ascii="宋体" w:hAnsi="宋体" w:cs="宋体"/>
                <w:spacing w:val="20"/>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7" w:hRule="exact"/>
        </w:trPr>
        <w:tc>
          <w:tcPr>
            <w:tcW w:w="1343" w:type="dxa"/>
            <w:vMerge w:val="continue"/>
            <w:noWrap w:val="0"/>
            <w:vAlign w:val="center"/>
          </w:tcPr>
          <w:p>
            <w:pPr>
              <w:spacing w:line="360" w:lineRule="exact"/>
              <w:jc w:val="center"/>
              <w:rPr>
                <w:rFonts w:hint="eastAsia" w:ascii="宋体" w:hAnsi="宋体" w:cs="宋体"/>
                <w:spacing w:val="20"/>
                <w:szCs w:val="21"/>
                <w:highlight w:val="none"/>
              </w:rPr>
            </w:pPr>
          </w:p>
        </w:tc>
        <w:tc>
          <w:tcPr>
            <w:tcW w:w="3330" w:type="dxa"/>
            <w:noWrap w:val="0"/>
            <w:vAlign w:val="top"/>
          </w:tcPr>
          <w:p>
            <w:pPr>
              <w:rPr>
                <w:rFonts w:hint="eastAsia" w:ascii="宋体" w:hAnsi="宋体" w:cs="宋体"/>
                <w:spacing w:val="20"/>
                <w:szCs w:val="21"/>
                <w:highlight w:val="none"/>
              </w:rPr>
            </w:pPr>
            <w:r>
              <w:rPr>
                <w:rFonts w:hint="eastAsia" w:ascii="宋体" w:hAnsi="宋体" w:cs="宋体"/>
                <w:spacing w:val="20"/>
                <w:szCs w:val="21"/>
                <w:highlight w:val="none"/>
              </w:rPr>
              <w:t>（3）分项工程施工技术措施与方法：评价修复项目中的施工技术方案是否有较深入详细的表述，施工技术措施方案是否有针对性，对分项施工的切实可行、科学施工、工期等方面进行分析评分。</w:t>
            </w:r>
          </w:p>
        </w:tc>
        <w:tc>
          <w:tcPr>
            <w:tcW w:w="1134" w:type="dxa"/>
            <w:noWrap w:val="0"/>
            <w:vAlign w:val="center"/>
          </w:tcPr>
          <w:p>
            <w:pPr>
              <w:spacing w:line="360" w:lineRule="exact"/>
              <w:jc w:val="center"/>
              <w:rPr>
                <w:rFonts w:ascii="宋体" w:hAnsi="宋体" w:cs="宋体"/>
                <w:spacing w:val="20"/>
                <w:szCs w:val="21"/>
                <w:highlight w:val="none"/>
              </w:rPr>
            </w:pPr>
            <w:r>
              <w:rPr>
                <w:rFonts w:hint="eastAsia" w:ascii="宋体" w:hAnsi="宋体" w:cs="宋体"/>
                <w:spacing w:val="20"/>
                <w:szCs w:val="21"/>
                <w:highlight w:val="none"/>
              </w:rPr>
              <w:t>1.8-2.0</w:t>
            </w:r>
          </w:p>
        </w:tc>
        <w:tc>
          <w:tcPr>
            <w:tcW w:w="1134" w:type="dxa"/>
            <w:noWrap w:val="0"/>
            <w:vAlign w:val="center"/>
          </w:tcPr>
          <w:p>
            <w:pPr>
              <w:spacing w:line="360" w:lineRule="exact"/>
              <w:jc w:val="center"/>
              <w:rPr>
                <w:rFonts w:ascii="宋体" w:hAnsi="宋体" w:cs="宋体"/>
                <w:spacing w:val="20"/>
                <w:szCs w:val="21"/>
                <w:highlight w:val="none"/>
              </w:rPr>
            </w:pPr>
            <w:r>
              <w:rPr>
                <w:rFonts w:hint="eastAsia" w:ascii="宋体" w:hAnsi="宋体" w:cs="宋体"/>
                <w:spacing w:val="20"/>
                <w:szCs w:val="21"/>
                <w:highlight w:val="none"/>
              </w:rPr>
              <w:t>1.5-1.7</w:t>
            </w:r>
          </w:p>
        </w:tc>
        <w:tc>
          <w:tcPr>
            <w:tcW w:w="1134" w:type="dxa"/>
            <w:noWrap w:val="0"/>
            <w:vAlign w:val="center"/>
          </w:tcPr>
          <w:p>
            <w:pPr>
              <w:spacing w:line="360" w:lineRule="exact"/>
              <w:jc w:val="center"/>
              <w:rPr>
                <w:rFonts w:ascii="宋体" w:hAnsi="宋体" w:cs="宋体"/>
                <w:spacing w:val="20"/>
                <w:szCs w:val="21"/>
                <w:highlight w:val="none"/>
              </w:rPr>
            </w:pPr>
            <w:r>
              <w:rPr>
                <w:rFonts w:hint="eastAsia" w:ascii="宋体" w:hAnsi="宋体" w:cs="宋体"/>
                <w:spacing w:val="20"/>
                <w:szCs w:val="21"/>
                <w:highlight w:val="none"/>
              </w:rPr>
              <w:t>1.2-1.4</w:t>
            </w:r>
          </w:p>
        </w:tc>
        <w:tc>
          <w:tcPr>
            <w:tcW w:w="1134" w:type="dxa"/>
            <w:noWrap w:val="0"/>
            <w:vAlign w:val="center"/>
          </w:tcPr>
          <w:p>
            <w:pPr>
              <w:spacing w:line="360" w:lineRule="exact"/>
              <w:jc w:val="center"/>
              <w:rPr>
                <w:rFonts w:ascii="宋体" w:hAnsi="宋体" w:cs="宋体"/>
                <w:spacing w:val="20"/>
                <w:szCs w:val="21"/>
                <w:highlight w:val="none"/>
              </w:rPr>
            </w:pPr>
            <w:r>
              <w:rPr>
                <w:rFonts w:hint="eastAsia" w:ascii="宋体" w:hAnsi="宋体" w:cs="宋体"/>
                <w:spacing w:val="20"/>
                <w:szCs w:val="21"/>
                <w:highlight w:val="none"/>
              </w:rPr>
              <w:t>0.9-1.1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5" w:hRule="exact"/>
        </w:trPr>
        <w:tc>
          <w:tcPr>
            <w:tcW w:w="1343" w:type="dxa"/>
            <w:vMerge w:val="continue"/>
            <w:noWrap w:val="0"/>
            <w:vAlign w:val="center"/>
          </w:tcPr>
          <w:p>
            <w:pPr>
              <w:spacing w:line="360" w:lineRule="exact"/>
              <w:jc w:val="center"/>
              <w:rPr>
                <w:rFonts w:hint="eastAsia" w:ascii="宋体" w:hAnsi="宋体" w:cs="宋体"/>
                <w:spacing w:val="20"/>
                <w:szCs w:val="21"/>
                <w:highlight w:val="none"/>
              </w:rPr>
            </w:pPr>
          </w:p>
        </w:tc>
        <w:tc>
          <w:tcPr>
            <w:tcW w:w="3330" w:type="dxa"/>
            <w:noWrap w:val="0"/>
            <w:vAlign w:val="top"/>
          </w:tcPr>
          <w:p>
            <w:pPr>
              <w:rPr>
                <w:rFonts w:hint="eastAsia" w:ascii="宋体" w:hAnsi="宋体" w:cs="宋体"/>
                <w:spacing w:val="20"/>
                <w:szCs w:val="21"/>
                <w:highlight w:val="none"/>
              </w:rPr>
            </w:pPr>
            <w:r>
              <w:rPr>
                <w:rFonts w:hint="eastAsia" w:ascii="宋体" w:hAnsi="宋体" w:cs="宋体"/>
                <w:spacing w:val="20"/>
                <w:szCs w:val="21"/>
                <w:highlight w:val="none"/>
              </w:rPr>
              <w:t>（4）项目施工管理要点：包括质量控制要点、进度控制要点、成本控制要点、财务管理要点、安全风险管理要点等。对该项全面性、完整性、合理性、可行性进行分析评分。</w:t>
            </w:r>
          </w:p>
        </w:tc>
        <w:tc>
          <w:tcPr>
            <w:tcW w:w="1134" w:type="dxa"/>
            <w:noWrap w:val="0"/>
            <w:vAlign w:val="center"/>
          </w:tcPr>
          <w:p>
            <w:pPr>
              <w:spacing w:line="360" w:lineRule="exact"/>
              <w:jc w:val="center"/>
              <w:rPr>
                <w:rFonts w:hint="eastAsia" w:ascii="宋体" w:hAnsi="宋体" w:cs="宋体"/>
                <w:spacing w:val="20"/>
                <w:szCs w:val="21"/>
                <w:highlight w:val="none"/>
              </w:rPr>
            </w:pPr>
            <w:r>
              <w:rPr>
                <w:rFonts w:hint="eastAsia" w:ascii="宋体" w:hAnsi="宋体" w:cs="宋体"/>
                <w:spacing w:val="20"/>
                <w:szCs w:val="21"/>
                <w:highlight w:val="none"/>
                <w:lang w:val="en-US" w:eastAsia="zh-CN"/>
              </w:rPr>
              <w:t>2</w:t>
            </w:r>
            <w:r>
              <w:rPr>
                <w:rFonts w:hint="eastAsia" w:ascii="宋体" w:hAnsi="宋体" w:cs="宋体"/>
                <w:spacing w:val="20"/>
                <w:szCs w:val="21"/>
                <w:highlight w:val="none"/>
              </w:rPr>
              <w:t>.8-</w:t>
            </w:r>
            <w:r>
              <w:rPr>
                <w:rFonts w:hint="eastAsia" w:ascii="宋体" w:hAnsi="宋体" w:cs="宋体"/>
                <w:spacing w:val="20"/>
                <w:szCs w:val="21"/>
                <w:highlight w:val="none"/>
                <w:lang w:val="en-US" w:eastAsia="zh-CN"/>
              </w:rPr>
              <w:t>3</w:t>
            </w:r>
            <w:r>
              <w:rPr>
                <w:rFonts w:hint="eastAsia" w:ascii="宋体" w:hAnsi="宋体" w:cs="宋体"/>
                <w:spacing w:val="20"/>
                <w:szCs w:val="21"/>
                <w:highlight w:val="none"/>
              </w:rPr>
              <w:t>.0</w:t>
            </w:r>
          </w:p>
        </w:tc>
        <w:tc>
          <w:tcPr>
            <w:tcW w:w="1134" w:type="dxa"/>
            <w:noWrap w:val="0"/>
            <w:vAlign w:val="center"/>
          </w:tcPr>
          <w:p>
            <w:pPr>
              <w:spacing w:line="360" w:lineRule="exact"/>
              <w:jc w:val="center"/>
              <w:rPr>
                <w:rFonts w:hint="eastAsia" w:ascii="宋体" w:hAnsi="宋体" w:cs="宋体"/>
                <w:spacing w:val="20"/>
                <w:szCs w:val="21"/>
                <w:highlight w:val="none"/>
              </w:rPr>
            </w:pPr>
            <w:r>
              <w:rPr>
                <w:rFonts w:hint="eastAsia" w:ascii="宋体" w:hAnsi="宋体" w:cs="宋体"/>
                <w:spacing w:val="20"/>
                <w:szCs w:val="21"/>
                <w:highlight w:val="none"/>
                <w:lang w:val="en-US" w:eastAsia="zh-CN"/>
              </w:rPr>
              <w:t>2</w:t>
            </w:r>
            <w:r>
              <w:rPr>
                <w:rFonts w:hint="eastAsia" w:ascii="宋体" w:hAnsi="宋体" w:cs="宋体"/>
                <w:spacing w:val="20"/>
                <w:szCs w:val="21"/>
                <w:highlight w:val="none"/>
              </w:rPr>
              <w:t>.5-</w:t>
            </w:r>
            <w:r>
              <w:rPr>
                <w:rFonts w:hint="eastAsia" w:ascii="宋体" w:hAnsi="宋体" w:cs="宋体"/>
                <w:spacing w:val="20"/>
                <w:szCs w:val="21"/>
                <w:highlight w:val="none"/>
                <w:lang w:val="en-US" w:eastAsia="zh-CN"/>
              </w:rPr>
              <w:t>2</w:t>
            </w:r>
            <w:r>
              <w:rPr>
                <w:rFonts w:hint="eastAsia" w:ascii="宋体" w:hAnsi="宋体" w:cs="宋体"/>
                <w:spacing w:val="20"/>
                <w:szCs w:val="21"/>
                <w:highlight w:val="none"/>
              </w:rPr>
              <w:t>.7</w:t>
            </w:r>
          </w:p>
        </w:tc>
        <w:tc>
          <w:tcPr>
            <w:tcW w:w="1134" w:type="dxa"/>
            <w:noWrap w:val="0"/>
            <w:vAlign w:val="center"/>
          </w:tcPr>
          <w:p>
            <w:pPr>
              <w:spacing w:line="360" w:lineRule="exact"/>
              <w:jc w:val="center"/>
              <w:rPr>
                <w:rFonts w:hint="eastAsia" w:ascii="宋体" w:hAnsi="宋体" w:cs="宋体"/>
                <w:spacing w:val="20"/>
                <w:szCs w:val="21"/>
                <w:highlight w:val="none"/>
              </w:rPr>
            </w:pPr>
            <w:r>
              <w:rPr>
                <w:rFonts w:hint="eastAsia" w:ascii="宋体" w:hAnsi="宋体" w:cs="宋体"/>
                <w:spacing w:val="20"/>
                <w:szCs w:val="21"/>
                <w:highlight w:val="none"/>
                <w:lang w:val="en-US" w:eastAsia="zh-CN"/>
              </w:rPr>
              <w:t>2</w:t>
            </w:r>
            <w:r>
              <w:rPr>
                <w:rFonts w:hint="eastAsia" w:ascii="宋体" w:hAnsi="宋体" w:cs="宋体"/>
                <w:spacing w:val="20"/>
                <w:szCs w:val="21"/>
                <w:highlight w:val="none"/>
              </w:rPr>
              <w:t>.2-</w:t>
            </w:r>
            <w:r>
              <w:rPr>
                <w:rFonts w:hint="eastAsia" w:ascii="宋体" w:hAnsi="宋体" w:cs="宋体"/>
                <w:spacing w:val="20"/>
                <w:szCs w:val="21"/>
                <w:highlight w:val="none"/>
                <w:lang w:val="en-US" w:eastAsia="zh-CN"/>
              </w:rPr>
              <w:t>2</w:t>
            </w:r>
            <w:r>
              <w:rPr>
                <w:rFonts w:hint="eastAsia" w:ascii="宋体" w:hAnsi="宋体" w:cs="宋体"/>
                <w:spacing w:val="20"/>
                <w:szCs w:val="21"/>
                <w:highlight w:val="none"/>
              </w:rPr>
              <w:t>.4</w:t>
            </w:r>
          </w:p>
        </w:tc>
        <w:tc>
          <w:tcPr>
            <w:tcW w:w="1134" w:type="dxa"/>
            <w:noWrap w:val="0"/>
            <w:vAlign w:val="center"/>
          </w:tcPr>
          <w:p>
            <w:pPr>
              <w:spacing w:line="360" w:lineRule="exact"/>
              <w:jc w:val="center"/>
              <w:rPr>
                <w:rFonts w:hint="eastAsia" w:ascii="宋体" w:hAnsi="宋体" w:cs="宋体"/>
                <w:spacing w:val="20"/>
                <w:szCs w:val="21"/>
                <w:highlight w:val="none"/>
              </w:rPr>
            </w:pPr>
            <w:r>
              <w:rPr>
                <w:rFonts w:hint="eastAsia" w:ascii="宋体" w:hAnsi="宋体" w:cs="宋体"/>
                <w:spacing w:val="20"/>
                <w:szCs w:val="21"/>
                <w:highlight w:val="none"/>
                <w:lang w:val="en-US" w:eastAsia="zh-CN"/>
              </w:rPr>
              <w:t>1</w:t>
            </w:r>
            <w:r>
              <w:rPr>
                <w:rFonts w:hint="eastAsia" w:ascii="宋体" w:hAnsi="宋体" w:cs="宋体"/>
                <w:spacing w:val="20"/>
                <w:szCs w:val="21"/>
                <w:highlight w:val="none"/>
              </w:rPr>
              <w:t>.9-</w:t>
            </w:r>
            <w:r>
              <w:rPr>
                <w:rFonts w:hint="eastAsia" w:ascii="宋体" w:hAnsi="宋体" w:cs="宋体"/>
                <w:spacing w:val="20"/>
                <w:szCs w:val="21"/>
                <w:highlight w:val="none"/>
                <w:lang w:val="en-US" w:eastAsia="zh-CN"/>
              </w:rPr>
              <w:t>2</w:t>
            </w:r>
            <w:r>
              <w:rPr>
                <w:rFonts w:hint="eastAsia" w:ascii="宋体" w:hAnsi="宋体" w:cs="宋体"/>
                <w:spacing w:val="20"/>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8" w:hRule="exact"/>
        </w:trPr>
        <w:tc>
          <w:tcPr>
            <w:tcW w:w="1343" w:type="dxa"/>
            <w:vMerge w:val="continue"/>
            <w:noWrap w:val="0"/>
            <w:vAlign w:val="center"/>
          </w:tcPr>
          <w:p>
            <w:pPr>
              <w:spacing w:line="360" w:lineRule="exact"/>
              <w:jc w:val="center"/>
              <w:rPr>
                <w:rFonts w:hint="eastAsia" w:ascii="宋体" w:hAnsi="宋体" w:cs="宋体"/>
                <w:spacing w:val="20"/>
                <w:szCs w:val="21"/>
                <w:highlight w:val="none"/>
              </w:rPr>
            </w:pPr>
          </w:p>
        </w:tc>
        <w:tc>
          <w:tcPr>
            <w:tcW w:w="3330" w:type="dxa"/>
            <w:noWrap w:val="0"/>
            <w:vAlign w:val="center"/>
          </w:tcPr>
          <w:p>
            <w:pPr>
              <w:spacing w:line="240" w:lineRule="exact"/>
              <w:jc w:val="left"/>
              <w:rPr>
                <w:rFonts w:hint="eastAsia" w:ascii="宋体" w:hAnsi="宋体" w:cs="宋体"/>
                <w:spacing w:val="20"/>
                <w:highlight w:val="none"/>
              </w:rPr>
            </w:pPr>
            <w:r>
              <w:rPr>
                <w:rFonts w:hint="eastAsia" w:ascii="宋体" w:hAnsi="宋体" w:cs="宋体"/>
                <w:spacing w:val="20"/>
                <w:szCs w:val="21"/>
                <w:highlight w:val="none"/>
              </w:rPr>
              <w:t>（5）</w:t>
            </w:r>
            <w:r>
              <w:rPr>
                <w:rFonts w:hint="eastAsia" w:ascii="宋体" w:hAnsi="宋体" w:cs="宋体"/>
                <w:spacing w:val="20"/>
                <w:highlight w:val="none"/>
              </w:rPr>
              <w:t>根据招标人提供的造价概算、初步设计文件，进行价格分析，提出报价优化方案。</w:t>
            </w:r>
          </w:p>
        </w:tc>
        <w:tc>
          <w:tcPr>
            <w:tcW w:w="1134" w:type="dxa"/>
            <w:noWrap w:val="0"/>
            <w:vAlign w:val="center"/>
          </w:tcPr>
          <w:p>
            <w:pPr>
              <w:spacing w:line="360" w:lineRule="exact"/>
              <w:jc w:val="center"/>
              <w:rPr>
                <w:rFonts w:hint="eastAsia" w:ascii="宋体" w:hAnsi="宋体" w:cs="宋体"/>
                <w:spacing w:val="20"/>
                <w:szCs w:val="21"/>
                <w:highlight w:val="none"/>
              </w:rPr>
            </w:pPr>
            <w:r>
              <w:rPr>
                <w:rFonts w:hint="eastAsia" w:ascii="宋体" w:hAnsi="宋体" w:cs="宋体"/>
                <w:spacing w:val="20"/>
                <w:szCs w:val="21"/>
                <w:highlight w:val="none"/>
              </w:rPr>
              <w:t>1.8-2.0</w:t>
            </w:r>
          </w:p>
        </w:tc>
        <w:tc>
          <w:tcPr>
            <w:tcW w:w="1134" w:type="dxa"/>
            <w:noWrap w:val="0"/>
            <w:vAlign w:val="center"/>
          </w:tcPr>
          <w:p>
            <w:pPr>
              <w:spacing w:line="360" w:lineRule="exact"/>
              <w:jc w:val="center"/>
              <w:rPr>
                <w:rFonts w:hint="eastAsia" w:ascii="宋体" w:hAnsi="宋体" w:cs="宋体"/>
                <w:spacing w:val="20"/>
                <w:szCs w:val="21"/>
                <w:highlight w:val="none"/>
              </w:rPr>
            </w:pPr>
            <w:r>
              <w:rPr>
                <w:rFonts w:hint="eastAsia" w:ascii="宋体" w:hAnsi="宋体" w:cs="宋体"/>
                <w:spacing w:val="20"/>
                <w:szCs w:val="21"/>
                <w:highlight w:val="none"/>
              </w:rPr>
              <w:t>1.5-1.7</w:t>
            </w:r>
          </w:p>
        </w:tc>
        <w:tc>
          <w:tcPr>
            <w:tcW w:w="1134" w:type="dxa"/>
            <w:noWrap w:val="0"/>
            <w:vAlign w:val="center"/>
          </w:tcPr>
          <w:p>
            <w:pPr>
              <w:spacing w:line="360" w:lineRule="exact"/>
              <w:jc w:val="center"/>
              <w:rPr>
                <w:rFonts w:hint="eastAsia" w:ascii="宋体" w:hAnsi="宋体" w:cs="宋体"/>
                <w:spacing w:val="20"/>
                <w:szCs w:val="21"/>
                <w:highlight w:val="none"/>
              </w:rPr>
            </w:pPr>
            <w:r>
              <w:rPr>
                <w:rFonts w:hint="eastAsia" w:ascii="宋体" w:hAnsi="宋体" w:cs="宋体"/>
                <w:spacing w:val="20"/>
                <w:szCs w:val="21"/>
                <w:highlight w:val="none"/>
              </w:rPr>
              <w:t>1.2-1.4</w:t>
            </w:r>
          </w:p>
        </w:tc>
        <w:tc>
          <w:tcPr>
            <w:tcW w:w="1134" w:type="dxa"/>
            <w:noWrap w:val="0"/>
            <w:vAlign w:val="center"/>
          </w:tcPr>
          <w:p>
            <w:pPr>
              <w:spacing w:line="360" w:lineRule="exact"/>
              <w:jc w:val="center"/>
              <w:rPr>
                <w:rFonts w:hint="eastAsia" w:ascii="宋体" w:hAnsi="宋体" w:cs="宋体"/>
                <w:spacing w:val="20"/>
                <w:szCs w:val="21"/>
                <w:highlight w:val="none"/>
              </w:rPr>
            </w:pPr>
            <w:r>
              <w:rPr>
                <w:rFonts w:hint="eastAsia" w:ascii="宋体" w:hAnsi="宋体" w:cs="宋体"/>
                <w:spacing w:val="20"/>
                <w:szCs w:val="21"/>
                <w:highlight w:val="none"/>
              </w:rPr>
              <w:t>0.9-1.1</w:t>
            </w:r>
          </w:p>
        </w:tc>
      </w:tr>
    </w:tbl>
    <w:p>
      <w:pPr>
        <w:snapToGrid w:val="0"/>
        <w:spacing w:line="360" w:lineRule="auto"/>
        <w:ind w:firstLine="440" w:firstLineChars="200"/>
        <w:jc w:val="both"/>
        <w:rPr>
          <w:rFonts w:ascii="Times New Roman" w:hAnsi="Times New Roman"/>
          <w:color w:val="000000"/>
          <w:kern w:val="2"/>
        </w:rPr>
      </w:pPr>
      <w:r>
        <w:rPr>
          <w:rFonts w:hint="eastAsia" w:ascii="Times New Roman" w:hAnsi="Times New Roman"/>
          <w:color w:val="000000"/>
          <w:kern w:val="2"/>
          <w:lang w:val="en-US" w:eastAsia="zh-CN"/>
        </w:rPr>
        <w:t>3、</w:t>
      </w:r>
      <w:r>
        <w:rPr>
          <w:rFonts w:ascii="Times New Roman" w:hAnsi="Times New Roman"/>
          <w:color w:val="000000"/>
          <w:kern w:val="2"/>
        </w:rPr>
        <w:t>项目负责人答辩评分标准（5分）</w:t>
      </w:r>
    </w:p>
    <w:p>
      <w:pPr>
        <w:snapToGrid w:val="0"/>
        <w:spacing w:line="360" w:lineRule="auto"/>
        <w:ind w:firstLine="442" w:firstLineChars="200"/>
        <w:jc w:val="both"/>
        <w:rPr>
          <w:rFonts w:ascii="Times New Roman" w:hAnsi="Times New Roman"/>
          <w:b/>
          <w:color w:val="000000"/>
          <w:kern w:val="2"/>
        </w:rPr>
      </w:pPr>
      <w:r>
        <w:rPr>
          <w:rFonts w:ascii="Times New Roman" w:hAnsi="Times New Roman"/>
          <w:b/>
          <w:color w:val="000000"/>
          <w:kern w:val="2"/>
        </w:rPr>
        <w:t>注：取消项目负责人答辩环节。所有投标人的项目负责人答辩分按满分计入技术标得分。</w:t>
      </w:r>
    </w:p>
    <w:p>
      <w:pPr>
        <w:spacing w:line="360" w:lineRule="exact"/>
        <w:ind w:firstLine="440" w:firstLineChars="200"/>
        <w:rPr>
          <w:rFonts w:ascii="宋体" w:hAnsi="宋体"/>
          <w:b/>
          <w:spacing w:val="20"/>
          <w:highlight w:val="none"/>
        </w:rPr>
      </w:pPr>
      <w:r>
        <w:rPr>
          <w:rFonts w:ascii="Times New Roman" w:hAnsi="Times New Roman"/>
          <w:color w:val="000000"/>
          <w:kern w:val="2"/>
        </w:rPr>
        <w:t>技术标得分=技术文件得分+项目负责人答辩得分。</w:t>
      </w:r>
    </w:p>
    <w:p>
      <w:pPr>
        <w:spacing w:line="360" w:lineRule="exact"/>
        <w:ind w:firstLine="522" w:firstLineChars="200"/>
        <w:rPr>
          <w:rFonts w:hint="eastAsia" w:ascii="宋体" w:hAnsi="宋体"/>
          <w:spacing w:val="20"/>
          <w:highlight w:val="none"/>
        </w:rPr>
      </w:pPr>
      <w:r>
        <w:rPr>
          <w:rFonts w:ascii="宋体" w:hAnsi="宋体"/>
          <w:b/>
          <w:spacing w:val="20"/>
          <w:highlight w:val="none"/>
        </w:rPr>
        <w:t>（</w:t>
      </w:r>
      <w:r>
        <w:rPr>
          <w:rFonts w:hint="eastAsia" w:ascii="宋体" w:hAnsi="宋体"/>
          <w:b/>
          <w:spacing w:val="20"/>
          <w:highlight w:val="none"/>
        </w:rPr>
        <w:t>四</w:t>
      </w:r>
      <w:r>
        <w:rPr>
          <w:rFonts w:ascii="宋体" w:hAnsi="宋体"/>
          <w:b/>
          <w:spacing w:val="20"/>
          <w:highlight w:val="none"/>
        </w:rPr>
        <w:t>）投标文件的</w:t>
      </w:r>
      <w:r>
        <w:rPr>
          <w:rFonts w:hint="eastAsia" w:ascii="宋体" w:hAnsi="宋体"/>
          <w:b/>
          <w:spacing w:val="20"/>
          <w:highlight w:val="none"/>
        </w:rPr>
        <w:t>商务标</w:t>
      </w:r>
      <w:r>
        <w:rPr>
          <w:rFonts w:ascii="宋体" w:hAnsi="宋体"/>
          <w:b/>
          <w:spacing w:val="20"/>
          <w:highlight w:val="none"/>
        </w:rPr>
        <w:t>评审</w:t>
      </w:r>
      <w:r>
        <w:rPr>
          <w:rFonts w:hint="eastAsia" w:ascii="宋体" w:hAnsi="宋体"/>
          <w:b/>
          <w:spacing w:val="20"/>
          <w:highlight w:val="none"/>
        </w:rPr>
        <w:t>（</w:t>
      </w:r>
      <w:r>
        <w:rPr>
          <w:rFonts w:hint="eastAsia"/>
          <w:b/>
          <w:spacing w:val="20"/>
          <w:highlight w:val="none"/>
          <w:lang w:val="en-US" w:eastAsia="zh-CN"/>
        </w:rPr>
        <w:t>70</w:t>
      </w:r>
      <w:r>
        <w:rPr>
          <w:rFonts w:hint="eastAsia" w:ascii="宋体" w:hAnsi="宋体"/>
          <w:b/>
          <w:spacing w:val="20"/>
          <w:highlight w:val="none"/>
        </w:rPr>
        <w:t>分）</w:t>
      </w:r>
    </w:p>
    <w:p>
      <w:pPr>
        <w:spacing w:line="360" w:lineRule="exact"/>
        <w:ind w:firstLine="500" w:firstLineChars="200"/>
        <w:rPr>
          <w:rFonts w:hint="eastAsia" w:ascii="宋体" w:hAnsi="宋体"/>
          <w:spacing w:val="20"/>
          <w:sz w:val="21"/>
          <w:highlight w:val="none"/>
        </w:rPr>
      </w:pPr>
      <w:r>
        <w:rPr>
          <w:rFonts w:hint="eastAsia" w:ascii="宋体" w:hAnsi="宋体"/>
          <w:spacing w:val="20"/>
          <w:sz w:val="21"/>
          <w:highlight w:val="none"/>
        </w:rPr>
        <w:t>1、本项目由各投标单位根据自身情况在招标文件要求范围内自行报价，招标文件设定最高投标限价，</w:t>
      </w:r>
      <w:r>
        <w:rPr>
          <w:rFonts w:ascii="宋体" w:hAnsi="宋体"/>
          <w:spacing w:val="20"/>
          <w:sz w:val="21"/>
          <w:highlight w:val="none"/>
        </w:rPr>
        <w:t>投标人的投标报价高于</w:t>
      </w:r>
      <w:r>
        <w:rPr>
          <w:rFonts w:hint="eastAsia" w:ascii="宋体" w:hAnsi="宋体"/>
          <w:spacing w:val="20"/>
          <w:sz w:val="21"/>
          <w:highlight w:val="none"/>
        </w:rPr>
        <w:t>最高投标限价的，其投标文件作为无效标处理。</w:t>
      </w:r>
    </w:p>
    <w:p>
      <w:pPr>
        <w:spacing w:line="360" w:lineRule="exact"/>
        <w:ind w:firstLine="500" w:firstLineChars="200"/>
        <w:rPr>
          <w:rFonts w:hint="eastAsia" w:ascii="宋体" w:hAnsi="宋体" w:eastAsia="宋体"/>
          <w:spacing w:val="20"/>
          <w:sz w:val="21"/>
          <w:highlight w:val="none"/>
          <w:lang w:eastAsia="zh-CN"/>
        </w:rPr>
      </w:pPr>
      <w:r>
        <w:rPr>
          <w:rFonts w:hint="eastAsia" w:ascii="宋体" w:hAnsi="宋体" w:eastAsia="宋体" w:cs="Times New Roman"/>
          <w:spacing w:val="20"/>
          <w:sz w:val="21"/>
          <w:highlight w:val="none"/>
        </w:rPr>
        <w:t>2、</w:t>
      </w:r>
      <w:r>
        <w:rPr>
          <w:rFonts w:hint="eastAsia" w:ascii="宋体" w:hAnsi="宋体" w:eastAsia="宋体" w:cs="Times New Roman"/>
          <w:spacing w:val="20"/>
          <w:sz w:val="21"/>
          <w:highlight w:val="none"/>
          <w:lang w:val="en-US" w:eastAsia="zh-CN"/>
        </w:rPr>
        <w:t>本项目设风险控制价，风险控制价=招标控制价*85%，</w:t>
      </w:r>
      <w:r>
        <w:rPr>
          <w:rFonts w:hint="eastAsia" w:ascii="宋体" w:hAnsi="宋体" w:eastAsia="宋体" w:cs="Times New Roman"/>
          <w:spacing w:val="20"/>
          <w:sz w:val="21"/>
          <w:highlight w:val="none"/>
        </w:rPr>
        <w:t>当投标人的投标报价低于</w:t>
      </w:r>
      <w:r>
        <w:rPr>
          <w:rFonts w:hint="eastAsia" w:ascii="宋体" w:hAnsi="宋体" w:eastAsia="宋体" w:cs="Times New Roman"/>
          <w:spacing w:val="20"/>
          <w:sz w:val="21"/>
          <w:highlight w:val="none"/>
          <w:lang w:val="en-US" w:eastAsia="zh-CN"/>
        </w:rPr>
        <w:t>风险控制价为异常报价</w:t>
      </w:r>
      <w:r>
        <w:rPr>
          <w:rFonts w:hint="eastAsia" w:ascii="宋体" w:hAnsi="宋体" w:eastAsia="宋体" w:cs="Times New Roman"/>
          <w:spacing w:val="20"/>
          <w:sz w:val="21"/>
          <w:highlight w:val="none"/>
        </w:rPr>
        <w:t>，其投标报价不参与评标基准价计算</w:t>
      </w:r>
      <w:r>
        <w:rPr>
          <w:rFonts w:hint="eastAsia" w:ascii="宋体" w:hAnsi="宋体" w:eastAsia="宋体" w:cs="Times New Roman"/>
          <w:spacing w:val="20"/>
          <w:sz w:val="21"/>
          <w:highlight w:val="none"/>
          <w:lang w:eastAsia="zh-CN"/>
        </w:rPr>
        <w:t>。</w:t>
      </w:r>
    </w:p>
    <w:p>
      <w:pPr>
        <w:spacing w:line="360" w:lineRule="exact"/>
        <w:ind w:firstLine="500" w:firstLineChars="200"/>
        <w:rPr>
          <w:rFonts w:hint="eastAsia" w:ascii="宋体" w:hAnsi="宋体"/>
          <w:spacing w:val="20"/>
          <w:sz w:val="21"/>
          <w:highlight w:val="none"/>
        </w:rPr>
      </w:pPr>
      <w:r>
        <w:rPr>
          <w:rFonts w:hint="eastAsia" w:ascii="宋体" w:hAnsi="宋体"/>
          <w:spacing w:val="20"/>
          <w:sz w:val="21"/>
          <w:highlight w:val="none"/>
          <w:lang w:val="en-US" w:eastAsia="zh-CN"/>
        </w:rPr>
        <w:t>3</w:t>
      </w:r>
      <w:r>
        <w:rPr>
          <w:rFonts w:hint="eastAsia" w:ascii="宋体" w:hAnsi="宋体"/>
          <w:spacing w:val="20"/>
          <w:sz w:val="21"/>
          <w:highlight w:val="none"/>
        </w:rPr>
        <w:t>、计算评标基准价</w:t>
      </w:r>
    </w:p>
    <w:p>
      <w:pPr>
        <w:spacing w:line="360" w:lineRule="exact"/>
        <w:ind w:firstLine="500" w:firstLineChars="200"/>
        <w:rPr>
          <w:rFonts w:hint="eastAsia" w:ascii="宋体" w:hAnsi="宋体"/>
          <w:spacing w:val="20"/>
          <w:sz w:val="21"/>
          <w:highlight w:val="none"/>
        </w:rPr>
      </w:pPr>
      <w:r>
        <w:rPr>
          <w:rFonts w:hint="eastAsia" w:ascii="宋体" w:hAnsi="宋体"/>
          <w:spacing w:val="20"/>
          <w:sz w:val="21"/>
          <w:highlight w:val="none"/>
        </w:rPr>
        <w:t>所有有效投标人的投标报价的算术平均值作为计算评标基准价（</w:t>
      </w:r>
      <w:r>
        <w:rPr>
          <w:rFonts w:ascii="宋体" w:hAnsi="宋体"/>
          <w:spacing w:val="20"/>
          <w:sz w:val="21"/>
          <w:highlight w:val="none"/>
        </w:rPr>
        <w:t>按</w:t>
      </w:r>
      <w:r>
        <w:rPr>
          <w:rFonts w:hint="eastAsia" w:ascii="宋体" w:hAnsi="宋体"/>
          <w:spacing w:val="20"/>
          <w:sz w:val="21"/>
          <w:highlight w:val="none"/>
        </w:rPr>
        <w:t>第2</w:t>
      </w:r>
      <w:r>
        <w:rPr>
          <w:rFonts w:ascii="宋体" w:hAnsi="宋体"/>
          <w:spacing w:val="20"/>
          <w:sz w:val="21"/>
          <w:highlight w:val="none"/>
        </w:rPr>
        <w:t>点规定计算确认的异常报价的投标报价不参与评标基准价的计算</w:t>
      </w:r>
      <w:r>
        <w:rPr>
          <w:rFonts w:hint="eastAsia" w:ascii="宋体" w:hAnsi="宋体"/>
          <w:spacing w:val="20"/>
          <w:sz w:val="21"/>
          <w:highlight w:val="none"/>
        </w:rPr>
        <w:t>）。基准价一经确定并公布后，如可参与基准价计算的投标人个数发生变化，</w:t>
      </w:r>
      <w:r>
        <w:rPr>
          <w:rFonts w:ascii="宋体" w:hAnsi="宋体"/>
          <w:spacing w:val="20"/>
          <w:sz w:val="21"/>
          <w:highlight w:val="none"/>
        </w:rPr>
        <w:t>基准价也不再进行调整。</w:t>
      </w:r>
    </w:p>
    <w:p>
      <w:pPr>
        <w:spacing w:line="360" w:lineRule="exact"/>
        <w:ind w:firstLine="500" w:firstLineChars="200"/>
        <w:rPr>
          <w:rFonts w:hint="eastAsia" w:ascii="宋体" w:hAnsi="宋体"/>
          <w:spacing w:val="20"/>
          <w:sz w:val="21"/>
          <w:highlight w:val="none"/>
        </w:rPr>
      </w:pPr>
      <w:r>
        <w:rPr>
          <w:rFonts w:hint="eastAsia" w:ascii="宋体" w:hAnsi="宋体"/>
          <w:spacing w:val="20"/>
          <w:sz w:val="21"/>
          <w:highlight w:val="none"/>
          <w:lang w:val="en-US" w:eastAsia="zh-CN"/>
        </w:rPr>
        <w:t>4</w:t>
      </w:r>
      <w:r>
        <w:rPr>
          <w:rFonts w:hint="eastAsia" w:ascii="宋体" w:hAnsi="宋体"/>
          <w:spacing w:val="20"/>
          <w:sz w:val="21"/>
          <w:highlight w:val="none"/>
        </w:rPr>
        <w:t>、报价得分</w:t>
      </w:r>
    </w:p>
    <w:p>
      <w:pPr>
        <w:spacing w:line="360" w:lineRule="exact"/>
        <w:ind w:firstLine="500" w:firstLineChars="200"/>
        <w:rPr>
          <w:rFonts w:hint="eastAsia" w:ascii="宋体" w:hAnsi="宋体"/>
          <w:spacing w:val="20"/>
          <w:sz w:val="21"/>
          <w:highlight w:val="none"/>
        </w:rPr>
      </w:pPr>
      <w:r>
        <w:rPr>
          <w:rFonts w:ascii="宋体" w:hAnsi="宋体"/>
          <w:spacing w:val="20"/>
          <w:sz w:val="21"/>
          <w:highlight w:val="none"/>
        </w:rPr>
        <w:t>各投标人的最终投标报价（含按</w:t>
      </w:r>
      <w:r>
        <w:rPr>
          <w:rFonts w:hint="eastAsia" w:ascii="宋体" w:hAnsi="宋体"/>
          <w:spacing w:val="20"/>
          <w:sz w:val="21"/>
          <w:highlight w:val="none"/>
        </w:rPr>
        <w:t>第2</w:t>
      </w:r>
      <w:r>
        <w:rPr>
          <w:rFonts w:ascii="宋体" w:hAnsi="宋体"/>
          <w:spacing w:val="20"/>
          <w:sz w:val="21"/>
          <w:highlight w:val="none"/>
        </w:rPr>
        <w:t>点规定计算确认的异常报价的投标人的投标报价）与评标基准价进行比较,相等时得满分,每上浮1％时扣</w:t>
      </w:r>
      <w:r>
        <w:rPr>
          <w:rFonts w:hint="eastAsia" w:ascii="宋体" w:hAnsi="宋体"/>
          <w:spacing w:val="20"/>
          <w:sz w:val="21"/>
          <w:highlight w:val="none"/>
          <w:lang w:val="en-US" w:eastAsia="zh-CN"/>
        </w:rPr>
        <w:t>0.2</w:t>
      </w:r>
      <w:r>
        <w:rPr>
          <w:rFonts w:ascii="宋体" w:hAnsi="宋体"/>
          <w:spacing w:val="20"/>
          <w:sz w:val="21"/>
          <w:highlight w:val="none"/>
        </w:rPr>
        <w:t>分,每下浮1%时扣</w:t>
      </w:r>
      <w:r>
        <w:rPr>
          <w:rFonts w:hint="eastAsia" w:ascii="宋体" w:hAnsi="宋体"/>
          <w:spacing w:val="20"/>
          <w:sz w:val="21"/>
          <w:highlight w:val="none"/>
          <w:lang w:val="en-US" w:eastAsia="zh-CN"/>
        </w:rPr>
        <w:t>0.1</w:t>
      </w:r>
      <w:r>
        <w:rPr>
          <w:rFonts w:ascii="宋体" w:hAnsi="宋体"/>
          <w:spacing w:val="20"/>
          <w:sz w:val="21"/>
          <w:highlight w:val="none"/>
        </w:rPr>
        <w:t>分，分值扣完为止（当出现百分点为非整数时, 保留小数点后二位,第三位四舍五入，采用直线插入法计算分值；分值计算时保留小数点后二位,第三位四舍五入）。</w:t>
      </w:r>
    </w:p>
    <w:p>
      <w:pPr>
        <w:spacing w:line="360" w:lineRule="exact"/>
        <w:ind w:firstLine="522" w:firstLineChars="200"/>
        <w:rPr>
          <w:rFonts w:ascii="宋体" w:hAnsi="宋体"/>
          <w:b/>
          <w:spacing w:val="20"/>
          <w:highlight w:val="none"/>
        </w:rPr>
      </w:pPr>
      <w:r>
        <w:rPr>
          <w:rFonts w:ascii="宋体" w:hAnsi="宋体"/>
          <w:b/>
          <w:spacing w:val="20"/>
          <w:highlight w:val="none"/>
        </w:rPr>
        <w:t>（</w:t>
      </w:r>
      <w:r>
        <w:rPr>
          <w:rFonts w:hint="eastAsia" w:ascii="宋体" w:hAnsi="宋体"/>
          <w:b/>
          <w:spacing w:val="20"/>
          <w:highlight w:val="none"/>
        </w:rPr>
        <w:t>五</w:t>
      </w:r>
      <w:r>
        <w:rPr>
          <w:rFonts w:ascii="宋体" w:hAnsi="宋体"/>
          <w:b/>
          <w:spacing w:val="20"/>
          <w:highlight w:val="none"/>
        </w:rPr>
        <w:t>）投标文件的</w:t>
      </w:r>
      <w:r>
        <w:rPr>
          <w:rFonts w:hint="eastAsia" w:ascii="宋体" w:hAnsi="宋体"/>
          <w:b/>
          <w:spacing w:val="20"/>
          <w:highlight w:val="none"/>
        </w:rPr>
        <w:t>评标总得分</w:t>
      </w:r>
      <w:r>
        <w:rPr>
          <w:rFonts w:ascii="宋体" w:hAnsi="宋体"/>
          <w:b/>
          <w:spacing w:val="20"/>
          <w:highlight w:val="none"/>
        </w:rPr>
        <w:t>：</w:t>
      </w:r>
      <w:r>
        <w:rPr>
          <w:rFonts w:hint="eastAsia" w:ascii="宋体" w:hAnsi="宋体"/>
          <w:b/>
          <w:spacing w:val="20"/>
          <w:highlight w:val="none"/>
        </w:rPr>
        <w:t>评标总得分＝资信标得分+技术标得分＋商务标得分</w:t>
      </w:r>
      <w:r>
        <w:rPr>
          <w:rFonts w:ascii="宋体" w:hAnsi="宋体"/>
          <w:b/>
          <w:spacing w:val="20"/>
          <w:highlight w:val="none"/>
        </w:rPr>
        <w:t>。</w:t>
      </w:r>
    </w:p>
    <w:p>
      <w:pPr>
        <w:spacing w:line="360" w:lineRule="exact"/>
        <w:ind w:firstLine="522" w:firstLineChars="200"/>
        <w:rPr>
          <w:rFonts w:ascii="宋体" w:hAnsi="宋体"/>
          <w:b/>
          <w:spacing w:val="20"/>
          <w:highlight w:val="none"/>
        </w:rPr>
      </w:pPr>
      <w:r>
        <w:rPr>
          <w:rFonts w:ascii="宋体" w:hAnsi="宋体"/>
          <w:b/>
          <w:spacing w:val="20"/>
          <w:highlight w:val="none"/>
        </w:rPr>
        <w:t>（</w:t>
      </w:r>
      <w:r>
        <w:rPr>
          <w:rFonts w:hint="eastAsia" w:ascii="宋体" w:hAnsi="宋体"/>
          <w:b/>
          <w:spacing w:val="20"/>
          <w:highlight w:val="none"/>
        </w:rPr>
        <w:t>六</w:t>
      </w:r>
      <w:r>
        <w:rPr>
          <w:rFonts w:ascii="宋体" w:hAnsi="宋体"/>
          <w:b/>
          <w:spacing w:val="20"/>
          <w:highlight w:val="none"/>
        </w:rPr>
        <w:t>）对投标人进行排序，推荐中标候选人</w:t>
      </w:r>
    </w:p>
    <w:p>
      <w:pPr>
        <w:spacing w:line="360" w:lineRule="exact"/>
        <w:ind w:firstLine="520" w:firstLineChars="200"/>
        <w:rPr>
          <w:rFonts w:hint="eastAsia" w:ascii="宋体" w:hAnsi="宋体"/>
          <w:spacing w:val="20"/>
          <w:highlight w:val="none"/>
        </w:rPr>
      </w:pPr>
      <w:r>
        <w:rPr>
          <w:rFonts w:hint="eastAsia" w:ascii="宋体" w:hAnsi="宋体"/>
          <w:spacing w:val="20"/>
          <w:highlight w:val="none"/>
        </w:rPr>
        <w:t>评标委员会按评标总得分确定中标候选人，即总得分最高者为中标候选人。如出现总得分相同的，按以下优先顺序确定中标候选人推荐次序：</w:t>
      </w:r>
    </w:p>
    <w:p>
      <w:pPr>
        <w:spacing w:line="360" w:lineRule="exact"/>
        <w:ind w:firstLine="520" w:firstLineChars="200"/>
        <w:rPr>
          <w:rFonts w:hint="eastAsia" w:ascii="宋体" w:hAnsi="宋体"/>
          <w:spacing w:val="20"/>
          <w:highlight w:val="none"/>
        </w:rPr>
      </w:pPr>
      <w:r>
        <w:rPr>
          <w:rFonts w:hint="eastAsia" w:ascii="宋体" w:hAnsi="宋体"/>
          <w:spacing w:val="20"/>
          <w:highlight w:val="none"/>
        </w:rPr>
        <w:t>1、技术标得分高者；</w:t>
      </w:r>
    </w:p>
    <w:p>
      <w:pPr>
        <w:spacing w:line="360" w:lineRule="exact"/>
        <w:ind w:firstLine="520" w:firstLineChars="200"/>
        <w:rPr>
          <w:rFonts w:hint="eastAsia" w:ascii="宋体" w:hAnsi="宋体"/>
          <w:spacing w:val="20"/>
          <w:highlight w:val="none"/>
        </w:rPr>
      </w:pPr>
      <w:r>
        <w:rPr>
          <w:rFonts w:hint="eastAsia" w:ascii="宋体" w:hAnsi="宋体"/>
          <w:spacing w:val="20"/>
          <w:highlight w:val="none"/>
        </w:rPr>
        <w:t>2、资信标得分高者；</w:t>
      </w:r>
    </w:p>
    <w:p>
      <w:pPr>
        <w:spacing w:line="360" w:lineRule="exact"/>
        <w:ind w:firstLine="520" w:firstLineChars="200"/>
        <w:rPr>
          <w:rFonts w:hint="eastAsia" w:ascii="宋体" w:hAnsi="宋体"/>
          <w:spacing w:val="20"/>
          <w:highlight w:val="none"/>
        </w:rPr>
      </w:pPr>
      <w:r>
        <w:rPr>
          <w:rFonts w:hint="eastAsia" w:ascii="宋体" w:hAnsi="宋体"/>
          <w:spacing w:val="20"/>
          <w:highlight w:val="none"/>
        </w:rPr>
        <w:t>3、投标报价低者；</w:t>
      </w:r>
    </w:p>
    <w:p>
      <w:pPr>
        <w:spacing w:line="360" w:lineRule="exact"/>
        <w:ind w:firstLine="520" w:firstLineChars="200"/>
        <w:rPr>
          <w:rFonts w:hint="eastAsia" w:ascii="宋体" w:hAnsi="宋体" w:eastAsia="宋体" w:cs="Times New Roman"/>
          <w:spacing w:val="20"/>
          <w:highlight w:val="none"/>
        </w:rPr>
      </w:pPr>
      <w:r>
        <w:rPr>
          <w:rFonts w:hint="eastAsia" w:ascii="宋体" w:hAnsi="宋体" w:eastAsia="宋体" w:cs="Times New Roman"/>
          <w:spacing w:val="20"/>
          <w:highlight w:val="none"/>
        </w:rPr>
        <w:t>4、招标人抽签确定。</w:t>
      </w:r>
    </w:p>
    <w:p>
      <w:pPr>
        <w:spacing w:line="360" w:lineRule="exact"/>
        <w:ind w:firstLine="522" w:firstLineChars="200"/>
        <w:rPr>
          <w:rFonts w:ascii="宋体" w:hAnsi="宋体"/>
          <w:b/>
          <w:spacing w:val="20"/>
          <w:highlight w:val="none"/>
        </w:rPr>
      </w:pPr>
      <w:r>
        <w:rPr>
          <w:rFonts w:hint="eastAsia" w:ascii="宋体" w:hAnsi="宋体"/>
          <w:b/>
          <w:spacing w:val="20"/>
          <w:highlight w:val="none"/>
        </w:rPr>
        <w:t>四、完成评标报告</w:t>
      </w:r>
    </w:p>
    <w:p>
      <w:pPr>
        <w:spacing w:line="360" w:lineRule="exact"/>
        <w:ind w:firstLine="520" w:firstLineChars="200"/>
        <w:rPr>
          <w:rFonts w:ascii="宋体" w:hAnsi="宋体"/>
          <w:spacing w:val="20"/>
          <w:highlight w:val="none"/>
        </w:rPr>
      </w:pPr>
      <w:r>
        <w:rPr>
          <w:rFonts w:hint="eastAsia" w:ascii="宋体" w:hAnsi="宋体"/>
          <w:spacing w:val="20"/>
          <w:highlight w:val="none"/>
        </w:rPr>
        <w:t>（一）评标委员会应当向招标人提交书面评标报告。评标报告由评标委员会全体成员签字。对评标结果有不同意见的评标委员会成员应当以书面形式说明其不同意见和理由，评标报告应当注明该不同意见。评标委员会成员拒绝在评标报告上签字又不书面说明其不同意见和理由的，视为同意评标结果。</w:t>
      </w:r>
    </w:p>
    <w:p>
      <w:pPr>
        <w:spacing w:line="360" w:lineRule="exact"/>
        <w:ind w:firstLine="520" w:firstLineChars="200"/>
        <w:rPr>
          <w:rFonts w:ascii="宋体"/>
          <w:spacing w:val="20"/>
          <w:highlight w:val="none"/>
        </w:rPr>
      </w:pPr>
      <w:r>
        <w:rPr>
          <w:rFonts w:hint="eastAsia" w:ascii="宋体" w:hAnsi="宋体"/>
          <w:spacing w:val="20"/>
          <w:highlight w:val="none"/>
        </w:rPr>
        <w:t>（二）评标报告应包括以下内容：</w:t>
      </w:r>
    </w:p>
    <w:p>
      <w:pPr>
        <w:spacing w:line="360" w:lineRule="exact"/>
        <w:ind w:firstLine="520" w:firstLineChars="200"/>
        <w:rPr>
          <w:rFonts w:ascii="宋体"/>
          <w:spacing w:val="20"/>
          <w:highlight w:val="none"/>
        </w:rPr>
      </w:pPr>
      <w:r>
        <w:rPr>
          <w:rFonts w:ascii="宋体" w:hAnsi="宋体"/>
          <w:spacing w:val="20"/>
          <w:highlight w:val="none"/>
        </w:rPr>
        <w:t>1</w:t>
      </w:r>
      <w:r>
        <w:rPr>
          <w:rFonts w:hint="eastAsia" w:ascii="宋体" w:hAnsi="宋体"/>
          <w:spacing w:val="20"/>
          <w:highlight w:val="none"/>
        </w:rPr>
        <w:t>、开标记录；</w:t>
      </w:r>
    </w:p>
    <w:p>
      <w:pPr>
        <w:spacing w:line="360" w:lineRule="exact"/>
        <w:ind w:firstLine="520" w:firstLineChars="200"/>
        <w:rPr>
          <w:rFonts w:ascii="宋体"/>
          <w:spacing w:val="20"/>
          <w:highlight w:val="none"/>
        </w:rPr>
      </w:pPr>
      <w:r>
        <w:rPr>
          <w:rFonts w:ascii="宋体" w:hAnsi="宋体"/>
          <w:spacing w:val="20"/>
          <w:highlight w:val="none"/>
        </w:rPr>
        <w:t>2</w:t>
      </w:r>
      <w:r>
        <w:rPr>
          <w:rFonts w:hint="eastAsia" w:ascii="宋体" w:hAnsi="宋体"/>
          <w:spacing w:val="20"/>
          <w:highlight w:val="none"/>
        </w:rPr>
        <w:t>、评标内容、过程和结果；</w:t>
      </w:r>
    </w:p>
    <w:p>
      <w:pPr>
        <w:spacing w:line="360" w:lineRule="exact"/>
        <w:ind w:firstLine="520" w:firstLineChars="200"/>
        <w:rPr>
          <w:rFonts w:ascii="宋体"/>
          <w:spacing w:val="20"/>
          <w:highlight w:val="none"/>
        </w:rPr>
      </w:pPr>
      <w:r>
        <w:rPr>
          <w:rFonts w:ascii="宋体" w:hAnsi="宋体"/>
          <w:spacing w:val="20"/>
          <w:highlight w:val="none"/>
        </w:rPr>
        <w:t>3</w:t>
      </w:r>
      <w:r>
        <w:rPr>
          <w:rFonts w:hint="eastAsia" w:ascii="宋体" w:hAnsi="宋体"/>
          <w:spacing w:val="20"/>
          <w:highlight w:val="none"/>
        </w:rPr>
        <w:t>、询标澄清纪要；</w:t>
      </w:r>
    </w:p>
    <w:p>
      <w:pPr>
        <w:spacing w:line="360" w:lineRule="exact"/>
        <w:ind w:firstLine="520" w:firstLineChars="200"/>
        <w:rPr>
          <w:rFonts w:ascii="宋体"/>
          <w:spacing w:val="20"/>
          <w:highlight w:val="none"/>
        </w:rPr>
      </w:pPr>
      <w:r>
        <w:rPr>
          <w:rFonts w:ascii="宋体" w:hAnsi="宋体"/>
          <w:spacing w:val="20"/>
          <w:highlight w:val="none"/>
        </w:rPr>
        <w:t>4</w:t>
      </w:r>
      <w:r>
        <w:rPr>
          <w:rFonts w:hint="eastAsia" w:ascii="宋体" w:hAnsi="宋体"/>
          <w:spacing w:val="20"/>
          <w:highlight w:val="none"/>
        </w:rPr>
        <w:t>、否决投标情况说明及依据；</w:t>
      </w:r>
    </w:p>
    <w:p>
      <w:pPr>
        <w:spacing w:line="360" w:lineRule="exact"/>
        <w:ind w:firstLine="520" w:firstLineChars="200"/>
        <w:rPr>
          <w:rFonts w:ascii="宋体"/>
          <w:spacing w:val="20"/>
          <w:highlight w:val="none"/>
        </w:rPr>
      </w:pPr>
      <w:r>
        <w:rPr>
          <w:rFonts w:ascii="宋体" w:hAnsi="宋体"/>
          <w:spacing w:val="20"/>
          <w:highlight w:val="none"/>
        </w:rPr>
        <w:t>5</w:t>
      </w:r>
      <w:r>
        <w:rPr>
          <w:rFonts w:hint="eastAsia" w:ascii="宋体" w:hAnsi="宋体"/>
          <w:spacing w:val="20"/>
          <w:highlight w:val="none"/>
        </w:rPr>
        <w:t>、推荐中标候选人；</w:t>
      </w:r>
    </w:p>
    <w:p>
      <w:pPr>
        <w:adjustRightInd w:val="0"/>
        <w:snapToGrid w:val="0"/>
        <w:spacing w:line="360" w:lineRule="exact"/>
        <w:ind w:firstLine="520" w:firstLineChars="200"/>
        <w:rPr>
          <w:rFonts w:ascii="宋体" w:hAnsi="宋体"/>
          <w:spacing w:val="20"/>
          <w:szCs w:val="21"/>
          <w:highlight w:val="none"/>
        </w:rPr>
      </w:pPr>
      <w:r>
        <w:rPr>
          <w:rFonts w:ascii="宋体" w:hAnsi="宋体"/>
          <w:spacing w:val="20"/>
          <w:highlight w:val="none"/>
        </w:rPr>
        <w:t>6</w:t>
      </w:r>
      <w:r>
        <w:rPr>
          <w:rFonts w:hint="eastAsia" w:ascii="宋体" w:hAnsi="宋体"/>
          <w:spacing w:val="20"/>
          <w:highlight w:val="none"/>
        </w:rPr>
        <w:t>、其他建议。</w:t>
      </w:r>
    </w:p>
    <w:p>
      <w:pPr>
        <w:topLinePunct/>
        <w:spacing w:line="400" w:lineRule="exact"/>
        <w:ind w:firstLine="440" w:firstLineChars="200"/>
        <w:rPr>
          <w:rFonts w:ascii="宋体" w:hAnsi="宋体"/>
          <w:szCs w:val="21"/>
          <w:highlight w:val="none"/>
        </w:rPr>
      </w:pPr>
    </w:p>
    <w:p>
      <w:pPr>
        <w:pageBreakBefore w:val="0"/>
        <w:wordWrap/>
        <w:overflowPunct/>
        <w:bidi w:val="0"/>
        <w:spacing w:line="360" w:lineRule="auto"/>
        <w:rPr>
          <w:rFonts w:hint="eastAsia" w:ascii="宋体" w:hAnsi="宋体" w:eastAsia="宋体" w:cs="宋体"/>
          <w:snapToGrid w:val="0"/>
        </w:rPr>
      </w:pPr>
      <w:r>
        <w:rPr>
          <w:rFonts w:ascii="宋体" w:hAnsi="宋体"/>
          <w:highlight w:val="none"/>
        </w:rPr>
        <w:br w:type="page"/>
      </w:r>
    </w:p>
    <w:bookmarkEnd w:id="817"/>
    <w:bookmarkEnd w:id="818"/>
    <w:bookmarkEnd w:id="819"/>
    <w:bookmarkEnd w:id="820"/>
    <w:bookmarkEnd w:id="821"/>
    <w:bookmarkEnd w:id="822"/>
    <w:p>
      <w:pPr>
        <w:pageBreakBefore w:val="0"/>
        <w:widowControl/>
        <w:wordWrap/>
        <w:overflowPunct/>
        <w:autoSpaceDE/>
        <w:autoSpaceDN/>
        <w:bidi w:val="0"/>
        <w:spacing w:line="360" w:lineRule="auto"/>
        <w:rPr>
          <w:rFonts w:hint="eastAsia" w:ascii="宋体" w:hAnsi="宋体" w:eastAsia="宋体" w:cs="宋体"/>
          <w:b/>
          <w:bCs/>
          <w:snapToGrid w:val="0"/>
          <w:sz w:val="44"/>
          <w:szCs w:val="44"/>
        </w:rPr>
      </w:pPr>
      <w:bookmarkStart w:id="835" w:name="_Toc28268"/>
      <w:bookmarkStart w:id="836" w:name="_Toc89960469"/>
    </w:p>
    <w:p>
      <w:pPr>
        <w:pStyle w:val="5"/>
        <w:pageBreakBefore w:val="0"/>
        <w:wordWrap/>
        <w:overflowPunct/>
        <w:bidi w:val="0"/>
        <w:spacing w:line="360" w:lineRule="auto"/>
        <w:rPr>
          <w:rFonts w:hint="eastAsia" w:ascii="宋体" w:hAnsi="宋体" w:eastAsia="宋体" w:cs="宋体"/>
          <w:snapToGrid w:val="0"/>
        </w:rPr>
      </w:pPr>
      <w:bookmarkStart w:id="837" w:name="_Toc25988"/>
      <w:r>
        <w:rPr>
          <w:rFonts w:hint="eastAsia" w:ascii="宋体" w:hAnsi="宋体" w:eastAsia="宋体" w:cs="宋体"/>
          <w:snapToGrid w:val="0"/>
        </w:rPr>
        <w:t>第四章 合同条款及格式</w:t>
      </w:r>
      <w:bookmarkEnd w:id="835"/>
      <w:bookmarkEnd w:id="836"/>
      <w:bookmarkEnd w:id="837"/>
    </w:p>
    <w:p>
      <w:pPr>
        <w:pageBreakBefore w:val="0"/>
        <w:wordWrap/>
        <w:overflowPunct/>
        <w:bidi w:val="0"/>
        <w:spacing w:line="360" w:lineRule="auto"/>
        <w:ind w:firstLine="520" w:firstLineChars="200"/>
        <w:rPr>
          <w:rFonts w:hint="eastAsia" w:ascii="宋体" w:hAnsi="宋体" w:eastAsia="宋体" w:cs="宋体"/>
          <w:spacing w:val="20"/>
          <w:highlight w:val="none"/>
        </w:rPr>
      </w:pPr>
      <w:bookmarkStart w:id="838" w:name="_Toc82672101"/>
      <w:bookmarkStart w:id="839" w:name="_Toc10173"/>
      <w:bookmarkStart w:id="840" w:name="_Toc15408"/>
      <w:bookmarkStart w:id="841" w:name="_Toc28199265"/>
      <w:bookmarkStart w:id="842" w:name="_Toc89960470"/>
      <w:bookmarkStart w:id="843" w:name="_Toc8305380"/>
      <w:bookmarkStart w:id="844" w:name="_Toc24322"/>
      <w:bookmarkStart w:id="845" w:name="_Toc31836"/>
      <w:bookmarkStart w:id="846" w:name="_Toc13604"/>
      <w:bookmarkStart w:id="847" w:name="_Toc532282495"/>
      <w:bookmarkStart w:id="848" w:name="_Toc16521976"/>
      <w:r>
        <w:rPr>
          <w:rFonts w:hint="eastAsia" w:ascii="宋体" w:hAnsi="宋体" w:eastAsia="宋体" w:cs="宋体"/>
          <w:spacing w:val="20"/>
          <w:highlight w:val="none"/>
        </w:rPr>
        <w:t>合同专用条款中的主要条款将由招标人(发包人)与中标人(承包人)根据</w:t>
      </w:r>
      <w:r>
        <w:rPr>
          <w:rFonts w:hint="eastAsia" w:ascii="宋体" w:hAnsi="宋体" w:eastAsia="宋体" w:cs="宋体"/>
          <w:spacing w:val="20"/>
          <w:highlight w:val="none"/>
          <w:lang w:eastAsia="zh-CN"/>
        </w:rPr>
        <w:t>招标文件、</w:t>
      </w:r>
      <w:r>
        <w:rPr>
          <w:rFonts w:hint="eastAsia" w:ascii="宋体" w:hAnsi="宋体" w:eastAsia="宋体" w:cs="宋体"/>
          <w:spacing w:val="20"/>
          <w:highlight w:val="none"/>
        </w:rPr>
        <w:t>投标文件签订。</w:t>
      </w:r>
    </w:p>
    <w:p>
      <w:pPr>
        <w:pStyle w:val="6"/>
        <w:pageBreakBefore w:val="0"/>
        <w:wordWrap/>
        <w:overflowPunct/>
        <w:bidi w:val="0"/>
        <w:spacing w:line="360" w:lineRule="auto"/>
        <w:ind w:left="0" w:right="0" w:firstLine="602" w:firstLineChars="200"/>
        <w:rPr>
          <w:rFonts w:hint="eastAsia" w:ascii="宋体" w:hAnsi="宋体" w:eastAsia="宋体" w:cs="宋体"/>
          <w:snapToGrid w:val="0"/>
          <w:sz w:val="30"/>
          <w:szCs w:val="30"/>
        </w:rPr>
      </w:pPr>
    </w:p>
    <w:p>
      <w:pPr>
        <w:pStyle w:val="6"/>
        <w:pageBreakBefore w:val="0"/>
        <w:wordWrap/>
        <w:overflowPunct/>
        <w:bidi w:val="0"/>
        <w:spacing w:line="360" w:lineRule="auto"/>
        <w:ind w:left="0" w:right="0" w:firstLine="602" w:firstLineChars="200"/>
        <w:rPr>
          <w:rFonts w:hint="eastAsia" w:ascii="宋体" w:hAnsi="宋体" w:eastAsia="宋体" w:cs="宋体"/>
          <w:snapToGrid w:val="0"/>
          <w:sz w:val="30"/>
          <w:szCs w:val="30"/>
        </w:rPr>
      </w:pPr>
    </w:p>
    <w:p>
      <w:pPr>
        <w:pStyle w:val="6"/>
        <w:pageBreakBefore w:val="0"/>
        <w:wordWrap/>
        <w:overflowPunct/>
        <w:bidi w:val="0"/>
        <w:spacing w:line="360" w:lineRule="auto"/>
        <w:ind w:left="0" w:right="0" w:firstLine="602" w:firstLineChars="200"/>
        <w:rPr>
          <w:rFonts w:hint="eastAsia" w:ascii="宋体" w:hAnsi="宋体" w:eastAsia="宋体" w:cs="宋体"/>
          <w:snapToGrid w:val="0"/>
          <w:sz w:val="30"/>
          <w:szCs w:val="30"/>
        </w:rPr>
      </w:pPr>
    </w:p>
    <w:p>
      <w:pPr>
        <w:pStyle w:val="6"/>
        <w:pageBreakBefore w:val="0"/>
        <w:wordWrap/>
        <w:overflowPunct/>
        <w:bidi w:val="0"/>
        <w:spacing w:line="360" w:lineRule="auto"/>
        <w:ind w:left="0" w:right="0" w:firstLine="602" w:firstLineChars="200"/>
        <w:rPr>
          <w:rFonts w:hint="eastAsia" w:ascii="宋体" w:hAnsi="宋体" w:eastAsia="宋体" w:cs="宋体"/>
          <w:snapToGrid w:val="0"/>
          <w:sz w:val="30"/>
          <w:szCs w:val="30"/>
        </w:rPr>
      </w:pPr>
    </w:p>
    <w:p>
      <w:pPr>
        <w:pStyle w:val="6"/>
        <w:pageBreakBefore w:val="0"/>
        <w:wordWrap/>
        <w:overflowPunct/>
        <w:bidi w:val="0"/>
        <w:spacing w:line="360" w:lineRule="auto"/>
        <w:ind w:left="0" w:right="0" w:firstLine="602" w:firstLineChars="200"/>
        <w:rPr>
          <w:rFonts w:hint="eastAsia" w:ascii="宋体" w:hAnsi="宋体" w:eastAsia="宋体" w:cs="宋体"/>
          <w:snapToGrid w:val="0"/>
          <w:sz w:val="30"/>
          <w:szCs w:val="30"/>
        </w:rPr>
      </w:pPr>
    </w:p>
    <w:p>
      <w:pPr>
        <w:pStyle w:val="6"/>
        <w:pageBreakBefore w:val="0"/>
        <w:wordWrap/>
        <w:overflowPunct/>
        <w:bidi w:val="0"/>
        <w:spacing w:line="360" w:lineRule="auto"/>
        <w:ind w:left="0" w:right="0" w:firstLine="602" w:firstLineChars="200"/>
        <w:rPr>
          <w:rFonts w:hint="eastAsia" w:ascii="宋体" w:hAnsi="宋体" w:eastAsia="宋体" w:cs="宋体"/>
          <w:snapToGrid w:val="0"/>
          <w:sz w:val="30"/>
          <w:szCs w:val="30"/>
        </w:rPr>
      </w:pPr>
    </w:p>
    <w:p>
      <w:pPr>
        <w:pStyle w:val="6"/>
        <w:pageBreakBefore w:val="0"/>
        <w:wordWrap/>
        <w:overflowPunct/>
        <w:bidi w:val="0"/>
        <w:spacing w:line="360" w:lineRule="auto"/>
        <w:ind w:left="0" w:right="0" w:firstLine="602" w:firstLineChars="200"/>
        <w:rPr>
          <w:rFonts w:hint="eastAsia" w:ascii="宋体" w:hAnsi="宋体" w:eastAsia="宋体" w:cs="宋体"/>
          <w:snapToGrid w:val="0"/>
          <w:sz w:val="30"/>
          <w:szCs w:val="30"/>
        </w:rPr>
      </w:pPr>
    </w:p>
    <w:p>
      <w:pPr>
        <w:pStyle w:val="6"/>
        <w:pageBreakBefore w:val="0"/>
        <w:wordWrap/>
        <w:overflowPunct/>
        <w:bidi w:val="0"/>
        <w:spacing w:line="360" w:lineRule="auto"/>
        <w:ind w:left="0" w:right="0" w:firstLine="602" w:firstLineChars="200"/>
        <w:rPr>
          <w:rFonts w:hint="eastAsia" w:ascii="宋体" w:hAnsi="宋体" w:eastAsia="宋体" w:cs="宋体"/>
          <w:snapToGrid w:val="0"/>
          <w:sz w:val="30"/>
          <w:szCs w:val="30"/>
        </w:rPr>
      </w:pPr>
    </w:p>
    <w:p>
      <w:pPr>
        <w:pStyle w:val="6"/>
        <w:pageBreakBefore w:val="0"/>
        <w:wordWrap/>
        <w:overflowPunct/>
        <w:bidi w:val="0"/>
        <w:spacing w:line="360" w:lineRule="auto"/>
        <w:ind w:left="0" w:right="0" w:firstLine="602" w:firstLineChars="200"/>
        <w:rPr>
          <w:rFonts w:hint="eastAsia" w:ascii="宋体" w:hAnsi="宋体" w:eastAsia="宋体" w:cs="宋体"/>
          <w:snapToGrid w:val="0"/>
          <w:sz w:val="30"/>
          <w:szCs w:val="30"/>
        </w:rPr>
      </w:pPr>
    </w:p>
    <w:p>
      <w:pPr>
        <w:pStyle w:val="6"/>
        <w:pageBreakBefore w:val="0"/>
        <w:wordWrap/>
        <w:overflowPunct/>
        <w:bidi w:val="0"/>
        <w:spacing w:line="360" w:lineRule="auto"/>
        <w:ind w:left="0" w:right="0" w:firstLine="602" w:firstLineChars="200"/>
        <w:rPr>
          <w:rFonts w:hint="eastAsia" w:ascii="宋体" w:hAnsi="宋体" w:eastAsia="宋体" w:cs="宋体"/>
          <w:snapToGrid w:val="0"/>
          <w:sz w:val="30"/>
          <w:szCs w:val="30"/>
        </w:rPr>
      </w:pPr>
    </w:p>
    <w:p>
      <w:pPr>
        <w:pStyle w:val="6"/>
        <w:pageBreakBefore w:val="0"/>
        <w:wordWrap/>
        <w:overflowPunct/>
        <w:bidi w:val="0"/>
        <w:spacing w:line="360" w:lineRule="auto"/>
        <w:ind w:left="0" w:right="0" w:firstLine="602" w:firstLineChars="200"/>
        <w:rPr>
          <w:rFonts w:hint="eastAsia" w:ascii="宋体" w:hAnsi="宋体" w:eastAsia="宋体" w:cs="宋体"/>
          <w:snapToGrid w:val="0"/>
          <w:sz w:val="30"/>
          <w:szCs w:val="30"/>
        </w:rPr>
      </w:pPr>
    </w:p>
    <w:p>
      <w:pPr>
        <w:pStyle w:val="6"/>
        <w:pageBreakBefore w:val="0"/>
        <w:wordWrap/>
        <w:overflowPunct/>
        <w:bidi w:val="0"/>
        <w:spacing w:line="360" w:lineRule="auto"/>
        <w:ind w:left="0" w:right="0" w:firstLine="602" w:firstLineChars="200"/>
        <w:rPr>
          <w:rFonts w:hint="eastAsia" w:ascii="宋体" w:hAnsi="宋体" w:eastAsia="宋体" w:cs="宋体"/>
          <w:snapToGrid w:val="0"/>
          <w:sz w:val="30"/>
          <w:szCs w:val="30"/>
        </w:rPr>
      </w:pPr>
    </w:p>
    <w:p>
      <w:pPr>
        <w:pStyle w:val="6"/>
        <w:pageBreakBefore w:val="0"/>
        <w:wordWrap/>
        <w:overflowPunct/>
        <w:bidi w:val="0"/>
        <w:spacing w:line="360" w:lineRule="auto"/>
        <w:ind w:left="0" w:right="0" w:firstLine="602" w:firstLineChars="200"/>
        <w:rPr>
          <w:rFonts w:hint="eastAsia" w:ascii="宋体" w:hAnsi="宋体" w:eastAsia="宋体" w:cs="宋体"/>
          <w:snapToGrid w:val="0"/>
          <w:sz w:val="30"/>
          <w:szCs w:val="30"/>
        </w:rPr>
      </w:pPr>
    </w:p>
    <w:p>
      <w:pPr>
        <w:pStyle w:val="6"/>
        <w:pageBreakBefore w:val="0"/>
        <w:wordWrap/>
        <w:overflowPunct/>
        <w:bidi w:val="0"/>
        <w:spacing w:line="360" w:lineRule="auto"/>
        <w:ind w:left="0" w:right="0" w:firstLine="602" w:firstLineChars="200"/>
        <w:rPr>
          <w:rFonts w:hint="eastAsia" w:ascii="宋体" w:hAnsi="宋体" w:eastAsia="宋体" w:cs="宋体"/>
          <w:snapToGrid w:val="0"/>
          <w:sz w:val="30"/>
          <w:szCs w:val="30"/>
        </w:rPr>
      </w:pPr>
    </w:p>
    <w:p>
      <w:pPr>
        <w:pStyle w:val="6"/>
        <w:pageBreakBefore w:val="0"/>
        <w:wordWrap/>
        <w:overflowPunct/>
        <w:bidi w:val="0"/>
        <w:spacing w:line="360" w:lineRule="auto"/>
        <w:ind w:left="0" w:right="0" w:firstLine="602" w:firstLineChars="200"/>
        <w:rPr>
          <w:rFonts w:hint="eastAsia" w:ascii="宋体" w:hAnsi="宋体" w:eastAsia="宋体" w:cs="宋体"/>
          <w:snapToGrid w:val="0"/>
          <w:sz w:val="30"/>
          <w:szCs w:val="30"/>
        </w:rPr>
      </w:pPr>
    </w:p>
    <w:p>
      <w:pPr>
        <w:pStyle w:val="6"/>
        <w:pageBreakBefore w:val="0"/>
        <w:wordWrap/>
        <w:overflowPunct/>
        <w:bidi w:val="0"/>
        <w:spacing w:line="360" w:lineRule="auto"/>
        <w:ind w:left="0" w:right="0" w:firstLine="602" w:firstLineChars="200"/>
        <w:rPr>
          <w:rFonts w:hint="eastAsia" w:ascii="宋体" w:hAnsi="宋体" w:eastAsia="宋体" w:cs="宋体"/>
          <w:snapToGrid w:val="0"/>
          <w:sz w:val="30"/>
          <w:szCs w:val="30"/>
        </w:rPr>
      </w:pPr>
    </w:p>
    <w:p>
      <w:pPr>
        <w:pStyle w:val="6"/>
        <w:pageBreakBefore w:val="0"/>
        <w:wordWrap/>
        <w:overflowPunct/>
        <w:bidi w:val="0"/>
        <w:spacing w:line="360" w:lineRule="auto"/>
        <w:ind w:left="0" w:right="0" w:firstLine="602" w:firstLineChars="200"/>
        <w:rPr>
          <w:rFonts w:hint="eastAsia" w:ascii="宋体" w:hAnsi="宋体" w:eastAsia="宋体" w:cs="宋体"/>
          <w:snapToGrid w:val="0"/>
          <w:sz w:val="30"/>
          <w:szCs w:val="30"/>
        </w:rPr>
      </w:pPr>
    </w:p>
    <w:p>
      <w:pPr>
        <w:pStyle w:val="6"/>
        <w:pageBreakBefore w:val="0"/>
        <w:wordWrap/>
        <w:overflowPunct/>
        <w:bidi w:val="0"/>
        <w:spacing w:line="360" w:lineRule="auto"/>
        <w:ind w:left="0" w:right="0" w:firstLine="602" w:firstLineChars="200"/>
        <w:rPr>
          <w:rFonts w:hint="eastAsia" w:ascii="宋体" w:hAnsi="宋体" w:eastAsia="宋体" w:cs="宋体"/>
          <w:snapToGrid w:val="0"/>
          <w:sz w:val="30"/>
          <w:szCs w:val="30"/>
        </w:rPr>
      </w:pPr>
    </w:p>
    <w:p>
      <w:pPr>
        <w:pStyle w:val="6"/>
        <w:pageBreakBefore w:val="0"/>
        <w:wordWrap/>
        <w:overflowPunct/>
        <w:bidi w:val="0"/>
        <w:spacing w:line="360" w:lineRule="auto"/>
        <w:ind w:left="0" w:leftChars="0" w:right="0" w:firstLine="0" w:firstLineChars="0"/>
        <w:jc w:val="both"/>
        <w:rPr>
          <w:rFonts w:hint="eastAsia" w:ascii="宋体" w:hAnsi="宋体" w:eastAsia="宋体" w:cs="宋体"/>
          <w:snapToGrid w:val="0"/>
          <w:sz w:val="30"/>
          <w:szCs w:val="30"/>
        </w:rPr>
      </w:pPr>
    </w:p>
    <w:p>
      <w:pPr>
        <w:pStyle w:val="6"/>
        <w:pageBreakBefore w:val="0"/>
        <w:wordWrap/>
        <w:overflowPunct/>
        <w:bidi w:val="0"/>
        <w:spacing w:line="360" w:lineRule="auto"/>
        <w:ind w:left="0" w:leftChars="0" w:right="0" w:firstLine="0" w:firstLineChars="0"/>
        <w:jc w:val="center"/>
        <w:rPr>
          <w:rFonts w:hint="eastAsia" w:ascii="宋体" w:hAnsi="宋体" w:eastAsia="宋体" w:cs="宋体"/>
          <w:b w:val="0"/>
          <w:bCs w:val="0"/>
          <w:snapToGrid w:val="0"/>
          <w:sz w:val="30"/>
          <w:szCs w:val="30"/>
        </w:rPr>
      </w:pPr>
      <w:bookmarkStart w:id="849" w:name="_Toc19866"/>
      <w:r>
        <w:rPr>
          <w:rFonts w:hint="eastAsia" w:ascii="宋体" w:hAnsi="宋体" w:eastAsia="宋体" w:cs="宋体"/>
          <w:snapToGrid w:val="0"/>
          <w:sz w:val="30"/>
          <w:szCs w:val="30"/>
        </w:rPr>
        <w:t>第一部分  协议书</w:t>
      </w:r>
      <w:bookmarkEnd w:id="849"/>
    </w:p>
    <w:p>
      <w:pPr>
        <w:pageBreakBefore w:val="0"/>
        <w:wordWrap/>
        <w:overflowPunct/>
        <w:bidi w:val="0"/>
        <w:spacing w:line="360" w:lineRule="auto"/>
        <w:ind w:firstLine="440" w:firstLineChars="200"/>
        <w:rPr>
          <w:rFonts w:hint="eastAsia" w:ascii="宋体" w:hAnsi="宋体" w:eastAsia="宋体" w:cs="宋体"/>
          <w:snapToGrid w:val="0"/>
          <w:kern w:val="0"/>
          <w:szCs w:val="21"/>
        </w:rPr>
      </w:pPr>
      <w:r>
        <w:rPr>
          <w:rFonts w:hint="eastAsia" w:ascii="宋体" w:hAnsi="宋体" w:eastAsia="宋体" w:cs="宋体"/>
          <w:snapToGrid w:val="0"/>
          <w:kern w:val="0"/>
          <w:szCs w:val="21"/>
        </w:rPr>
        <w:t>发包人（全称）：</w:t>
      </w:r>
      <w:r>
        <w:rPr>
          <w:rFonts w:hint="eastAsia" w:ascii="宋体" w:hAnsi="宋体" w:eastAsia="宋体" w:cs="宋体"/>
          <w:snapToGrid w:val="0"/>
          <w:kern w:val="0"/>
          <w:szCs w:val="21"/>
          <w:u w:val="single"/>
        </w:rPr>
        <w:t xml:space="preserve">                                       </w:t>
      </w:r>
    </w:p>
    <w:p>
      <w:pPr>
        <w:pageBreakBefore w:val="0"/>
        <w:wordWrap/>
        <w:overflowPunct/>
        <w:bidi w:val="0"/>
        <w:spacing w:line="360" w:lineRule="auto"/>
        <w:ind w:firstLine="440" w:firstLineChars="200"/>
        <w:rPr>
          <w:rFonts w:hint="eastAsia" w:ascii="宋体" w:hAnsi="宋体" w:eastAsia="宋体" w:cs="宋体"/>
          <w:snapToGrid w:val="0"/>
          <w:kern w:val="0"/>
          <w:szCs w:val="21"/>
        </w:rPr>
      </w:pPr>
      <w:r>
        <w:rPr>
          <w:rFonts w:hint="eastAsia" w:ascii="宋体" w:hAnsi="宋体" w:eastAsia="宋体" w:cs="宋体"/>
          <w:snapToGrid w:val="0"/>
          <w:kern w:val="0"/>
          <w:szCs w:val="21"/>
        </w:rPr>
        <w:t>承包人（全称）：</w:t>
      </w:r>
      <w:r>
        <w:rPr>
          <w:rFonts w:hint="eastAsia" w:ascii="宋体" w:hAnsi="宋体" w:eastAsia="宋体" w:cs="宋体"/>
          <w:snapToGrid w:val="0"/>
          <w:kern w:val="0"/>
          <w:szCs w:val="21"/>
          <w:u w:val="single"/>
        </w:rPr>
        <w:t xml:space="preserve">                                       </w:t>
      </w:r>
    </w:p>
    <w:p>
      <w:pPr>
        <w:pageBreakBefore w:val="0"/>
        <w:wordWrap/>
        <w:overflowPunct/>
        <w:bidi w:val="0"/>
        <w:spacing w:line="360" w:lineRule="auto"/>
        <w:ind w:firstLine="440" w:firstLineChars="200"/>
        <w:rPr>
          <w:rFonts w:hint="eastAsia" w:ascii="宋体" w:hAnsi="宋体" w:eastAsia="宋体" w:cs="宋体"/>
          <w:snapToGrid w:val="0"/>
          <w:kern w:val="0"/>
          <w:szCs w:val="21"/>
        </w:rPr>
      </w:pPr>
      <w:r>
        <w:rPr>
          <w:rFonts w:hint="eastAsia" w:ascii="宋体" w:hAnsi="宋体" w:eastAsia="宋体" w:cs="宋体"/>
          <w:snapToGrid w:val="0"/>
          <w:kern w:val="0"/>
          <w:szCs w:val="21"/>
        </w:rPr>
        <w:t>根据《中华人民共和国民法典》、《中华人民共和国建筑法》及有关法律规定，遵循平等、自愿、公平和诚实信用的原则，双方就</w:t>
      </w:r>
      <w:r>
        <w:rPr>
          <w:rFonts w:hint="eastAsia" w:ascii="宋体" w:hAnsi="宋体" w:eastAsia="宋体" w:cs="宋体"/>
          <w:snapToGrid w:val="0"/>
          <w:kern w:val="0"/>
          <w:szCs w:val="21"/>
          <w:u w:val="single"/>
          <w:lang w:eastAsia="zh-CN"/>
        </w:rPr>
        <w:t>台州市三门县2023年浙江省“蓝色海湾”整治行动项目(EPC工程总承包）</w:t>
      </w:r>
      <w:r>
        <w:rPr>
          <w:rFonts w:hint="eastAsia" w:ascii="宋体" w:hAnsi="宋体" w:eastAsia="宋体" w:cs="宋体"/>
          <w:snapToGrid w:val="0"/>
          <w:kern w:val="0"/>
          <w:szCs w:val="21"/>
        </w:rPr>
        <w:t>项目的工程总承包及有关事项协商一致，共同达成如下协议：</w:t>
      </w:r>
    </w:p>
    <w:p>
      <w:pPr>
        <w:bidi w:val="0"/>
        <w:rPr>
          <w:rFonts w:hint="eastAsia"/>
          <w:b/>
          <w:bCs/>
        </w:rPr>
      </w:pPr>
      <w:bookmarkStart w:id="850" w:name="_Toc54862165"/>
      <w:bookmarkEnd w:id="850"/>
      <w:bookmarkStart w:id="851" w:name="_Toc17897"/>
      <w:bookmarkEnd w:id="851"/>
      <w:bookmarkStart w:id="852" w:name="_Toc9366"/>
      <w:r>
        <w:rPr>
          <w:rFonts w:hint="eastAsia"/>
          <w:b/>
          <w:bCs/>
        </w:rPr>
        <w:t>一、工程概况</w:t>
      </w:r>
      <w:bookmarkEnd w:id="852"/>
    </w:p>
    <w:p>
      <w:pPr>
        <w:pageBreakBefore w:val="0"/>
        <w:wordWrap/>
        <w:overflowPunct/>
        <w:bidi w:val="0"/>
        <w:spacing w:line="360" w:lineRule="auto"/>
        <w:ind w:firstLine="440" w:firstLineChars="200"/>
        <w:rPr>
          <w:rFonts w:hint="eastAsia" w:ascii="宋体" w:hAnsi="宋体" w:eastAsia="宋体" w:cs="宋体"/>
          <w:snapToGrid w:val="0"/>
          <w:kern w:val="0"/>
          <w:szCs w:val="21"/>
        </w:rPr>
      </w:pPr>
      <w:r>
        <w:rPr>
          <w:rFonts w:hint="eastAsia" w:ascii="宋体" w:hAnsi="宋体" w:eastAsia="宋体" w:cs="宋体"/>
          <w:snapToGrid w:val="0"/>
          <w:kern w:val="0"/>
          <w:szCs w:val="21"/>
        </w:rPr>
        <w:t>1.工程名称：</w:t>
      </w:r>
      <w:r>
        <w:rPr>
          <w:rFonts w:hint="eastAsia" w:ascii="宋体" w:hAnsi="宋体" w:eastAsia="宋体" w:cs="宋体"/>
          <w:snapToGrid w:val="0"/>
          <w:kern w:val="0"/>
          <w:szCs w:val="21"/>
          <w:u w:val="single"/>
        </w:rPr>
        <w:t xml:space="preserve">  </w:t>
      </w:r>
      <w:r>
        <w:rPr>
          <w:rFonts w:hint="eastAsia" w:ascii="宋体" w:hAnsi="宋体" w:eastAsia="宋体" w:cs="宋体"/>
          <w:snapToGrid w:val="0"/>
          <w:kern w:val="0"/>
          <w:szCs w:val="21"/>
          <w:u w:val="single"/>
          <w:lang w:eastAsia="zh-CN"/>
        </w:rPr>
        <w:t>台州市三门县2023年浙江省“蓝色海湾”整治行动项目(EPC工程总承包）</w:t>
      </w:r>
      <w:r>
        <w:rPr>
          <w:rFonts w:hint="eastAsia" w:ascii="宋体" w:hAnsi="宋体" w:eastAsia="宋体" w:cs="宋体"/>
          <w:snapToGrid w:val="0"/>
          <w:kern w:val="0"/>
          <w:szCs w:val="21"/>
          <w:u w:val="single"/>
        </w:rPr>
        <w:t xml:space="preserve"> </w:t>
      </w:r>
    </w:p>
    <w:p>
      <w:pPr>
        <w:pageBreakBefore w:val="0"/>
        <w:wordWrap/>
        <w:overflowPunct/>
        <w:bidi w:val="0"/>
        <w:spacing w:line="360" w:lineRule="auto"/>
        <w:ind w:firstLine="440" w:firstLineChars="200"/>
        <w:rPr>
          <w:rFonts w:hint="eastAsia" w:ascii="宋体" w:hAnsi="宋体" w:eastAsia="宋体" w:cs="宋体"/>
          <w:snapToGrid w:val="0"/>
          <w:kern w:val="0"/>
          <w:szCs w:val="21"/>
        </w:rPr>
      </w:pPr>
      <w:r>
        <w:rPr>
          <w:rFonts w:hint="eastAsia" w:ascii="宋体" w:hAnsi="宋体" w:eastAsia="宋体" w:cs="宋体"/>
          <w:snapToGrid w:val="0"/>
          <w:kern w:val="0"/>
          <w:szCs w:val="21"/>
        </w:rPr>
        <w:t>2.工程地点：</w:t>
      </w:r>
      <w:r>
        <w:rPr>
          <w:rFonts w:hint="eastAsia" w:ascii="宋体" w:hAnsi="宋体" w:eastAsia="宋体" w:cs="宋体"/>
          <w:snapToGrid w:val="0"/>
          <w:kern w:val="0"/>
          <w:szCs w:val="21"/>
          <w:u w:val="single"/>
        </w:rPr>
        <w:t xml:space="preserve">  位于三门县</w:t>
      </w:r>
      <w:r>
        <w:rPr>
          <w:rFonts w:hint="eastAsia" w:ascii="宋体" w:hAnsi="宋体" w:eastAsia="宋体" w:cs="宋体"/>
          <w:snapToGrid w:val="0"/>
          <w:kern w:val="0"/>
          <w:szCs w:val="21"/>
          <w:u w:val="single"/>
          <w:lang w:eastAsia="zh-CN"/>
        </w:rPr>
        <w:t>健跳镇</w:t>
      </w:r>
      <w:r>
        <w:rPr>
          <w:rFonts w:hint="eastAsia" w:ascii="宋体" w:hAnsi="宋体" w:eastAsia="宋体" w:cs="宋体"/>
          <w:snapToGrid w:val="0"/>
          <w:kern w:val="0"/>
          <w:szCs w:val="21"/>
          <w:u w:val="single"/>
        </w:rPr>
        <w:t xml:space="preserve"> </w:t>
      </w:r>
    </w:p>
    <w:p>
      <w:pPr>
        <w:pageBreakBefore w:val="0"/>
        <w:wordWrap/>
        <w:overflowPunct/>
        <w:bidi w:val="0"/>
        <w:spacing w:line="360" w:lineRule="auto"/>
        <w:ind w:firstLine="440" w:firstLineChars="200"/>
        <w:rPr>
          <w:rFonts w:hint="eastAsia" w:ascii="宋体" w:hAnsi="宋体" w:eastAsia="宋体" w:cs="宋体"/>
          <w:snapToGrid w:val="0"/>
          <w:kern w:val="0"/>
          <w:szCs w:val="21"/>
        </w:rPr>
      </w:pPr>
      <w:r>
        <w:rPr>
          <w:rFonts w:hint="eastAsia" w:ascii="宋体" w:hAnsi="宋体" w:eastAsia="宋体" w:cs="宋体"/>
          <w:snapToGrid w:val="0"/>
          <w:kern w:val="0"/>
          <w:szCs w:val="21"/>
        </w:rPr>
        <w:t>3.工程审批、核准或备案文号：</w:t>
      </w:r>
      <w:r>
        <w:rPr>
          <w:rFonts w:hint="eastAsia" w:ascii="宋体" w:hAnsi="宋体" w:eastAsia="宋体" w:cs="宋体"/>
          <w:snapToGrid w:val="0"/>
          <w:kern w:val="0"/>
          <w:szCs w:val="21"/>
          <w:u w:val="single"/>
        </w:rPr>
        <w:t xml:space="preserve">            </w:t>
      </w:r>
    </w:p>
    <w:p>
      <w:pPr>
        <w:pageBreakBefore w:val="0"/>
        <w:wordWrap/>
        <w:overflowPunct/>
        <w:bidi w:val="0"/>
        <w:spacing w:line="360" w:lineRule="auto"/>
        <w:ind w:firstLine="440" w:firstLineChars="200"/>
        <w:rPr>
          <w:rFonts w:hint="eastAsia" w:ascii="宋体" w:hAnsi="宋体" w:eastAsia="宋体" w:cs="宋体"/>
          <w:snapToGrid w:val="0"/>
          <w:kern w:val="0"/>
          <w:szCs w:val="21"/>
        </w:rPr>
      </w:pPr>
      <w:r>
        <w:rPr>
          <w:rFonts w:hint="eastAsia" w:ascii="宋体" w:hAnsi="宋体" w:eastAsia="宋体" w:cs="宋体"/>
          <w:snapToGrid w:val="0"/>
          <w:kern w:val="0"/>
          <w:szCs w:val="21"/>
        </w:rPr>
        <w:t>4.资金来源及比例：</w:t>
      </w:r>
      <w:r>
        <w:rPr>
          <w:rFonts w:hint="eastAsia" w:ascii="宋体" w:hAnsi="宋体" w:eastAsia="宋体" w:cs="宋体"/>
          <w:snapToGrid w:val="0"/>
          <w:kern w:val="0"/>
          <w:szCs w:val="21"/>
          <w:u w:val="single"/>
          <w:lang w:eastAsia="zh-CN"/>
        </w:rPr>
        <w:t>财政</w:t>
      </w:r>
      <w:r>
        <w:rPr>
          <w:rFonts w:hint="eastAsia" w:ascii="宋体" w:hAnsi="宋体" w:eastAsia="宋体" w:cs="宋体"/>
          <w:snapToGrid w:val="0"/>
          <w:kern w:val="0"/>
          <w:szCs w:val="21"/>
          <w:u w:val="single"/>
        </w:rPr>
        <w:t xml:space="preserve">100%；   </w:t>
      </w:r>
    </w:p>
    <w:p>
      <w:pPr>
        <w:pageBreakBefore w:val="0"/>
        <w:wordWrap/>
        <w:overflowPunct/>
        <w:bidi w:val="0"/>
        <w:spacing w:line="360" w:lineRule="auto"/>
        <w:ind w:firstLine="440" w:firstLineChars="200"/>
        <w:rPr>
          <w:rFonts w:hint="eastAsia" w:ascii="宋体" w:hAnsi="宋体" w:eastAsia="宋体" w:cs="宋体"/>
          <w:snapToGrid w:val="0"/>
          <w:kern w:val="0"/>
          <w:szCs w:val="21"/>
        </w:rPr>
      </w:pPr>
      <w:r>
        <w:rPr>
          <w:rFonts w:hint="eastAsia" w:ascii="宋体" w:hAnsi="宋体" w:eastAsia="宋体" w:cs="宋体"/>
          <w:snapToGrid w:val="0"/>
          <w:kern w:val="0"/>
          <w:szCs w:val="21"/>
        </w:rPr>
        <w:t>5.工程内容及规模：</w:t>
      </w:r>
      <w:r>
        <w:rPr>
          <w:rFonts w:hint="eastAsia" w:ascii="宋体" w:hAnsi="宋体" w:eastAsia="宋体" w:cs="宋体"/>
          <w:snapToGrid w:val="0"/>
          <w:kern w:val="0"/>
          <w:szCs w:val="21"/>
          <w:u w:val="single"/>
        </w:rPr>
        <w:t xml:space="preserve">  本招标项目位于三门县健跳镇平岗村的东侧长沙沙滩，建设任务包含沙滩修复、互花米草治理（已清理）、退养还滩、排水工程、休闲广场、木栈道及台阶步道、生态观测平台、鸟类栖息地保护站、波浪监测浮标及配套工程等共10项工程。包括完成生态修复总面积36.71万m2，岸线修复长度650m。互花米草清理面积9.8万m2，清淤面积11.9万m2，退养还滩23.3万m2，沙滩修复面积3.24万m2，沙滩后滨栈道 228m，山体台阶步道222m，休闲广场1项，排水工程1项，生态观测平台1处，鸟类栖息地保护站1处，配套工程6项。</w:t>
      </w:r>
    </w:p>
    <w:p>
      <w:pPr>
        <w:keepNext w:val="0"/>
        <w:keepLines w:val="0"/>
        <w:pageBreakBefore w:val="0"/>
        <w:widowControl w:val="0"/>
        <w:kinsoku/>
        <w:wordWrap/>
        <w:overflowPunct/>
        <w:topLinePunct w:val="0"/>
        <w:autoSpaceDE w:val="0"/>
        <w:autoSpaceDN w:val="0"/>
        <w:bidi w:val="0"/>
        <w:adjustRightInd/>
        <w:snapToGrid/>
        <w:spacing w:line="360" w:lineRule="auto"/>
        <w:ind w:firstLine="440" w:firstLineChars="200"/>
        <w:textAlignment w:val="auto"/>
        <w:rPr>
          <w:rFonts w:hint="eastAsia"/>
          <w:sz w:val="22"/>
          <w:szCs w:val="22"/>
        </w:rPr>
      </w:pPr>
      <w:bookmarkStart w:id="853" w:name="_Toc863"/>
      <w:bookmarkStart w:id="854" w:name="_Toc4206"/>
      <w:r>
        <w:rPr>
          <w:rFonts w:hint="eastAsia"/>
          <w:sz w:val="22"/>
          <w:szCs w:val="22"/>
        </w:rPr>
        <w:t>6.工程承包范围：</w:t>
      </w:r>
      <w:bookmarkEnd w:id="853"/>
      <w:bookmarkEnd w:id="854"/>
    </w:p>
    <w:p>
      <w:pPr>
        <w:keepNext w:val="0"/>
        <w:keepLines w:val="0"/>
        <w:pageBreakBefore w:val="0"/>
        <w:widowControl w:val="0"/>
        <w:kinsoku/>
        <w:wordWrap/>
        <w:overflowPunct/>
        <w:topLinePunct w:val="0"/>
        <w:autoSpaceDE w:val="0"/>
        <w:autoSpaceDN w:val="0"/>
        <w:bidi w:val="0"/>
        <w:adjustRightInd/>
        <w:snapToGrid/>
        <w:spacing w:line="360" w:lineRule="auto"/>
        <w:ind w:firstLine="440" w:firstLineChars="200"/>
        <w:textAlignment w:val="auto"/>
        <w:rPr>
          <w:rFonts w:hint="eastAsia"/>
          <w:sz w:val="22"/>
          <w:szCs w:val="22"/>
        </w:rPr>
      </w:pPr>
      <w:bookmarkStart w:id="855" w:name="_Toc27025"/>
      <w:bookmarkStart w:id="856" w:name="_Toc4448"/>
      <w:bookmarkStart w:id="857" w:name="_Toc54862166"/>
      <w:bookmarkStart w:id="858" w:name="_Toc54862167"/>
      <w:r>
        <w:rPr>
          <w:rFonts w:hint="eastAsia"/>
          <w:sz w:val="22"/>
          <w:szCs w:val="22"/>
        </w:rPr>
        <w:t>本项目的施工图设计、采购及施工总承包。包括以下内容：</w:t>
      </w:r>
    </w:p>
    <w:p>
      <w:pPr>
        <w:keepNext w:val="0"/>
        <w:keepLines w:val="0"/>
        <w:pageBreakBefore w:val="0"/>
        <w:widowControl w:val="0"/>
        <w:kinsoku/>
        <w:wordWrap/>
        <w:overflowPunct/>
        <w:topLinePunct w:val="0"/>
        <w:autoSpaceDE w:val="0"/>
        <w:autoSpaceDN w:val="0"/>
        <w:bidi w:val="0"/>
        <w:adjustRightInd/>
        <w:snapToGrid/>
        <w:spacing w:line="360" w:lineRule="auto"/>
        <w:ind w:firstLine="440" w:firstLineChars="200"/>
        <w:textAlignment w:val="auto"/>
        <w:rPr>
          <w:rFonts w:hint="eastAsia"/>
          <w:sz w:val="22"/>
          <w:szCs w:val="22"/>
        </w:rPr>
      </w:pPr>
      <w:r>
        <w:rPr>
          <w:rFonts w:hint="eastAsia"/>
          <w:sz w:val="22"/>
          <w:szCs w:val="22"/>
        </w:rPr>
        <w:t>（1）报建手续：投标人需按照有关部门要求办理需以承包人名义办理的各项工程建设、设计及施工许可的审批、报建、开工、验收等手续，并承担相关手续费用；同时协助招标人办理各项需以招标人名义办理的相关手续；</w:t>
      </w:r>
    </w:p>
    <w:p>
      <w:pPr>
        <w:keepNext w:val="0"/>
        <w:keepLines w:val="0"/>
        <w:pageBreakBefore w:val="0"/>
        <w:widowControl w:val="0"/>
        <w:kinsoku/>
        <w:wordWrap/>
        <w:overflowPunct/>
        <w:topLinePunct w:val="0"/>
        <w:autoSpaceDE w:val="0"/>
        <w:autoSpaceDN w:val="0"/>
        <w:bidi w:val="0"/>
        <w:adjustRightInd/>
        <w:snapToGrid/>
        <w:spacing w:line="360" w:lineRule="auto"/>
        <w:ind w:firstLine="440" w:firstLineChars="200"/>
        <w:textAlignment w:val="auto"/>
        <w:rPr>
          <w:rFonts w:hint="eastAsia"/>
          <w:sz w:val="22"/>
          <w:szCs w:val="22"/>
        </w:rPr>
      </w:pPr>
      <w:r>
        <w:rPr>
          <w:rFonts w:hint="eastAsia"/>
          <w:sz w:val="22"/>
          <w:szCs w:val="22"/>
        </w:rPr>
        <w:t>（2）设计：投标人需根据本工程相关批文、</w:t>
      </w:r>
      <w:r>
        <w:rPr>
          <w:rFonts w:hint="eastAsia"/>
          <w:sz w:val="22"/>
          <w:szCs w:val="22"/>
          <w:lang w:eastAsia="zh-CN"/>
        </w:rPr>
        <w:t>初步设计报告报批稿、</w:t>
      </w:r>
      <w:r>
        <w:rPr>
          <w:rFonts w:hint="eastAsia"/>
          <w:sz w:val="22"/>
          <w:szCs w:val="22"/>
        </w:rPr>
        <w:t>发包人要求等确定的内容，完成本工程的施工图设计，并保证设计图纸通过相关部门的审查；</w:t>
      </w:r>
    </w:p>
    <w:p>
      <w:pPr>
        <w:keepNext w:val="0"/>
        <w:keepLines w:val="0"/>
        <w:pageBreakBefore w:val="0"/>
        <w:widowControl w:val="0"/>
        <w:kinsoku/>
        <w:wordWrap/>
        <w:overflowPunct/>
        <w:topLinePunct w:val="0"/>
        <w:autoSpaceDE w:val="0"/>
        <w:autoSpaceDN w:val="0"/>
        <w:bidi w:val="0"/>
        <w:adjustRightInd/>
        <w:snapToGrid/>
        <w:spacing w:line="360" w:lineRule="auto"/>
        <w:ind w:firstLine="440" w:firstLineChars="200"/>
        <w:textAlignment w:val="auto"/>
        <w:rPr>
          <w:rFonts w:hint="eastAsia"/>
          <w:sz w:val="22"/>
          <w:szCs w:val="22"/>
        </w:rPr>
      </w:pPr>
      <w:r>
        <w:rPr>
          <w:rFonts w:hint="eastAsia"/>
          <w:sz w:val="22"/>
          <w:szCs w:val="22"/>
        </w:rPr>
        <w:t>（3）采购：负责本工程所需的一切材料、设备（招标人供应的材料设备除外）、采购、运输</w:t>
      </w:r>
      <w:r>
        <w:rPr>
          <w:rFonts w:hint="eastAsia"/>
          <w:sz w:val="22"/>
          <w:szCs w:val="22"/>
          <w:lang w:eastAsia="zh-CN"/>
        </w:rPr>
        <w:t>、</w:t>
      </w:r>
      <w:r>
        <w:rPr>
          <w:rFonts w:hint="eastAsia"/>
          <w:sz w:val="22"/>
          <w:szCs w:val="22"/>
        </w:rPr>
        <w:t>保管</w:t>
      </w:r>
      <w:r>
        <w:rPr>
          <w:rFonts w:hint="eastAsia"/>
          <w:sz w:val="22"/>
          <w:szCs w:val="22"/>
          <w:lang w:val="en-US" w:eastAsia="zh-CN"/>
        </w:rPr>
        <w:t>和安装</w:t>
      </w:r>
      <w:r>
        <w:rPr>
          <w:rFonts w:hint="eastAsia"/>
          <w:sz w:val="22"/>
          <w:szCs w:val="22"/>
        </w:rPr>
        <w:t>，但必须符合相关标准的要求，在招标人和监理的监督下实施；</w:t>
      </w:r>
    </w:p>
    <w:p>
      <w:pPr>
        <w:keepNext w:val="0"/>
        <w:keepLines w:val="0"/>
        <w:pageBreakBefore w:val="0"/>
        <w:widowControl w:val="0"/>
        <w:kinsoku/>
        <w:wordWrap/>
        <w:overflowPunct/>
        <w:topLinePunct w:val="0"/>
        <w:autoSpaceDE w:val="0"/>
        <w:autoSpaceDN w:val="0"/>
        <w:bidi w:val="0"/>
        <w:adjustRightInd/>
        <w:snapToGrid/>
        <w:spacing w:line="360" w:lineRule="auto"/>
        <w:ind w:firstLine="440" w:firstLineChars="200"/>
        <w:textAlignment w:val="auto"/>
        <w:rPr>
          <w:rFonts w:hint="eastAsia"/>
          <w:sz w:val="22"/>
          <w:szCs w:val="22"/>
        </w:rPr>
      </w:pPr>
      <w:r>
        <w:rPr>
          <w:rFonts w:hint="eastAsia"/>
          <w:sz w:val="22"/>
          <w:szCs w:val="22"/>
        </w:rPr>
        <w:t>（4）施工：负责完成本工程招标范围、招标人要求及施工图设计的全部工程内容，达到施工质量合格标准；</w:t>
      </w:r>
    </w:p>
    <w:p>
      <w:pPr>
        <w:keepNext w:val="0"/>
        <w:keepLines w:val="0"/>
        <w:pageBreakBefore w:val="0"/>
        <w:widowControl w:val="0"/>
        <w:kinsoku/>
        <w:wordWrap/>
        <w:overflowPunct/>
        <w:topLinePunct w:val="0"/>
        <w:autoSpaceDE w:val="0"/>
        <w:autoSpaceDN w:val="0"/>
        <w:bidi w:val="0"/>
        <w:adjustRightInd/>
        <w:snapToGrid/>
        <w:spacing w:line="360" w:lineRule="auto"/>
        <w:ind w:firstLine="440" w:firstLineChars="200"/>
        <w:textAlignment w:val="auto"/>
        <w:rPr>
          <w:rFonts w:hint="eastAsia"/>
          <w:sz w:val="22"/>
          <w:szCs w:val="22"/>
        </w:rPr>
      </w:pPr>
      <w:r>
        <w:rPr>
          <w:rFonts w:hint="eastAsia"/>
          <w:sz w:val="22"/>
          <w:szCs w:val="22"/>
        </w:rPr>
        <w:t>（5）竣工验收：投标人需按照有关部门要求办理需以承包人名义办理的各项工程竣工手续，并承担相关手续费用；同时协助招标人办理各项需以招标人名义办理的相关手续；按规定提交竣工资料（含竣工图）；</w:t>
      </w:r>
    </w:p>
    <w:p>
      <w:pPr>
        <w:keepNext w:val="0"/>
        <w:keepLines w:val="0"/>
        <w:pageBreakBefore w:val="0"/>
        <w:widowControl w:val="0"/>
        <w:kinsoku/>
        <w:wordWrap/>
        <w:overflowPunct/>
        <w:topLinePunct w:val="0"/>
        <w:autoSpaceDE w:val="0"/>
        <w:autoSpaceDN w:val="0"/>
        <w:bidi w:val="0"/>
        <w:adjustRightInd/>
        <w:snapToGrid/>
        <w:spacing w:line="360" w:lineRule="auto"/>
        <w:ind w:firstLine="440" w:firstLineChars="200"/>
        <w:textAlignment w:val="auto"/>
        <w:rPr>
          <w:rFonts w:hint="eastAsia"/>
          <w:sz w:val="22"/>
          <w:szCs w:val="22"/>
        </w:rPr>
      </w:pPr>
      <w:r>
        <w:rPr>
          <w:rFonts w:hint="eastAsia"/>
          <w:sz w:val="22"/>
          <w:szCs w:val="22"/>
        </w:rPr>
        <w:t>（6）缺陷修复和工程保修：负责整个工程的施工以及工程缺陷责任期内的缺陷修复和工程保修期内的保修服务。</w:t>
      </w:r>
    </w:p>
    <w:p>
      <w:pPr>
        <w:keepNext w:val="0"/>
        <w:keepLines w:val="0"/>
        <w:pageBreakBefore w:val="0"/>
        <w:widowControl w:val="0"/>
        <w:kinsoku/>
        <w:wordWrap/>
        <w:overflowPunct/>
        <w:topLinePunct w:val="0"/>
        <w:autoSpaceDE w:val="0"/>
        <w:autoSpaceDN w:val="0"/>
        <w:bidi w:val="0"/>
        <w:adjustRightInd/>
        <w:snapToGrid/>
        <w:spacing w:line="360" w:lineRule="auto"/>
        <w:ind w:firstLine="440" w:firstLineChars="200"/>
        <w:textAlignment w:val="auto"/>
        <w:rPr>
          <w:rFonts w:hint="eastAsia"/>
          <w:sz w:val="22"/>
          <w:szCs w:val="22"/>
          <w:u w:val="single"/>
        </w:rPr>
      </w:pPr>
      <w:bookmarkStart w:id="859" w:name="_Toc32581"/>
      <w:r>
        <w:rPr>
          <w:rFonts w:hint="eastAsia"/>
          <w:sz w:val="22"/>
          <w:szCs w:val="22"/>
          <w:u w:val="single"/>
        </w:rPr>
        <w:t>上述承包范围仅是概括性的，不能视为是完整无缺，承包人有责任到现场踏勘，必须采取一切措施，务必使合同有关的工作能切实完满地执行，务求对所有施工工程的所有内容做到完全及满意，无论这些措施是否出现过或在合同中描述过，任何能从招标文件中合理地推断的工程，承包人皆须执行。此外承包人还须负责与本工程施工有关的环境清理、市容维护、交通、噪音、民扰调停及垃圾清理外运等工作。根据本项目实施范围及建筑安装工程造价，发包人有权增减部分施工范围及工作内容，承包人必须无条件接受，但承包人在投标时为商务标服务而提供的《工程量清单》（如有）或者为中标价统计作用的工程子目内容（如有），如果与竣工图施工范围发生变化，该变化不得成为变更理由和依据，其仅仅为投标报价作用，也不得成为结算依据。</w:t>
      </w:r>
      <w:bookmarkEnd w:id="855"/>
      <w:bookmarkEnd w:id="859"/>
    </w:p>
    <w:bookmarkEnd w:id="856"/>
    <w:bookmarkEnd w:id="857"/>
    <w:p>
      <w:pPr>
        <w:pStyle w:val="361"/>
        <w:pageBreakBefore w:val="0"/>
        <w:tabs>
          <w:tab w:val="clear" w:pos="567"/>
          <w:tab w:val="clear" w:pos="780"/>
        </w:tabs>
        <w:wordWrap/>
        <w:overflowPunct/>
        <w:bidi w:val="0"/>
        <w:spacing w:before="0" w:after="0" w:line="360" w:lineRule="auto"/>
        <w:ind w:left="0" w:firstLine="422" w:firstLineChars="200"/>
        <w:outlineLvl w:val="9"/>
        <w:rPr>
          <w:rFonts w:hint="eastAsia" w:ascii="宋体" w:hAnsi="宋体" w:eastAsia="宋体" w:cs="宋体"/>
          <w:snapToGrid w:val="0"/>
          <w:kern w:val="0"/>
          <w:sz w:val="21"/>
          <w:szCs w:val="21"/>
        </w:rPr>
      </w:pPr>
      <w:bookmarkStart w:id="860" w:name="_Toc6355"/>
      <w:bookmarkStart w:id="861" w:name="_Toc9333"/>
      <w:r>
        <w:rPr>
          <w:rFonts w:hint="eastAsia" w:ascii="宋体" w:hAnsi="宋体" w:eastAsia="宋体" w:cs="宋体"/>
          <w:snapToGrid w:val="0"/>
          <w:kern w:val="0"/>
          <w:sz w:val="21"/>
          <w:szCs w:val="21"/>
        </w:rPr>
        <w:t>二、合同工期</w:t>
      </w:r>
      <w:bookmarkEnd w:id="860"/>
      <w:bookmarkEnd w:id="861"/>
    </w:p>
    <w:p>
      <w:pPr>
        <w:pageBreakBefore w:val="0"/>
        <w:wordWrap/>
        <w:overflowPunct/>
        <w:bidi w:val="0"/>
        <w:spacing w:line="360" w:lineRule="auto"/>
        <w:ind w:firstLine="440" w:firstLineChars="200"/>
        <w:rPr>
          <w:rFonts w:hint="eastAsia" w:ascii="宋体" w:hAnsi="宋体" w:eastAsia="宋体" w:cs="宋体"/>
          <w:snapToGrid w:val="0"/>
          <w:kern w:val="0"/>
          <w:szCs w:val="21"/>
        </w:rPr>
      </w:pPr>
      <w:r>
        <w:rPr>
          <w:rFonts w:hint="eastAsia" w:ascii="宋体" w:hAnsi="宋体" w:eastAsia="宋体" w:cs="宋体"/>
          <w:snapToGrid w:val="0"/>
          <w:kern w:val="0"/>
          <w:szCs w:val="21"/>
        </w:rPr>
        <w:t>总工期：</w:t>
      </w:r>
      <w:r>
        <w:rPr>
          <w:rFonts w:hint="eastAsia" w:ascii="宋体" w:hAnsi="宋体" w:eastAsia="宋体" w:cs="宋体"/>
          <w:snapToGrid w:val="0"/>
          <w:kern w:val="0"/>
          <w:szCs w:val="21"/>
          <w:u w:val="single"/>
        </w:rPr>
        <w:t xml:space="preserve">     </w:t>
      </w:r>
      <w:r>
        <w:rPr>
          <w:rFonts w:hint="eastAsia" w:ascii="宋体" w:hAnsi="宋体" w:eastAsia="宋体" w:cs="宋体"/>
          <w:snapToGrid w:val="0"/>
          <w:kern w:val="0"/>
          <w:szCs w:val="21"/>
        </w:rPr>
        <w:t>日历天（以中标通知书发出之日起计算）。</w:t>
      </w:r>
    </w:p>
    <w:p>
      <w:pPr>
        <w:pageBreakBefore w:val="0"/>
        <w:wordWrap/>
        <w:overflowPunct/>
        <w:bidi w:val="0"/>
        <w:spacing w:line="360" w:lineRule="auto"/>
        <w:ind w:firstLine="440" w:firstLineChars="200"/>
        <w:rPr>
          <w:rFonts w:hint="eastAsia" w:ascii="宋体" w:hAnsi="宋体" w:eastAsia="宋体" w:cs="宋体"/>
          <w:snapToGrid w:val="0"/>
          <w:kern w:val="0"/>
          <w:szCs w:val="21"/>
        </w:rPr>
      </w:pPr>
      <w:r>
        <w:rPr>
          <w:rFonts w:hint="eastAsia" w:ascii="宋体" w:hAnsi="宋体" w:eastAsia="宋体" w:cs="宋体"/>
          <w:snapToGrid w:val="0"/>
          <w:kern w:val="0"/>
          <w:szCs w:val="21"/>
        </w:rPr>
        <w:t>具体分项节点时间如下：</w:t>
      </w:r>
    </w:p>
    <w:p>
      <w:pPr>
        <w:pageBreakBefore w:val="0"/>
        <w:wordWrap/>
        <w:overflowPunct/>
        <w:bidi w:val="0"/>
        <w:spacing w:line="360" w:lineRule="auto"/>
        <w:ind w:firstLine="442" w:firstLineChars="200"/>
        <w:rPr>
          <w:rFonts w:hint="eastAsia" w:ascii="宋体" w:hAnsi="宋体" w:eastAsia="宋体" w:cs="宋体"/>
          <w:b/>
          <w:bCs/>
          <w:snapToGrid w:val="0"/>
          <w:kern w:val="0"/>
          <w:szCs w:val="21"/>
        </w:rPr>
      </w:pPr>
      <w:r>
        <w:rPr>
          <w:rFonts w:hint="eastAsia" w:ascii="宋体" w:hAnsi="宋体" w:eastAsia="宋体" w:cs="宋体"/>
          <w:b/>
          <w:bCs/>
          <w:snapToGrid w:val="0"/>
          <w:kern w:val="0"/>
          <w:szCs w:val="21"/>
        </w:rPr>
        <w:t>施工工期要求：</w:t>
      </w:r>
      <w:r>
        <w:rPr>
          <w:rFonts w:hint="eastAsia" w:ascii="宋体" w:hAnsi="宋体" w:eastAsia="宋体" w:cs="宋体"/>
          <w:snapToGrid w:val="0"/>
          <w:kern w:val="0"/>
          <w:szCs w:val="21"/>
        </w:rPr>
        <w:t xml:space="preserve"> </w:t>
      </w:r>
      <w:r>
        <w:rPr>
          <w:rFonts w:hint="eastAsia" w:ascii="宋体" w:hAnsi="宋体" w:eastAsia="宋体" w:cs="宋体"/>
          <w:snapToGrid w:val="0"/>
          <w:kern w:val="0"/>
          <w:szCs w:val="21"/>
          <w:u w:val="single"/>
        </w:rPr>
        <w:t xml:space="preserve">    </w:t>
      </w:r>
      <w:r>
        <w:rPr>
          <w:rFonts w:hint="eastAsia" w:ascii="宋体" w:hAnsi="宋体" w:eastAsia="宋体" w:cs="宋体"/>
          <w:snapToGrid w:val="0"/>
          <w:kern w:val="0"/>
          <w:szCs w:val="21"/>
        </w:rPr>
        <w:t>日历天（以开工令或开工报告载明的时间起计算）内所有工程竣工验收合格备案并移交。</w:t>
      </w:r>
    </w:p>
    <w:p>
      <w:pPr>
        <w:pageBreakBefore w:val="0"/>
        <w:wordWrap/>
        <w:overflowPunct/>
        <w:bidi w:val="0"/>
        <w:spacing w:line="360" w:lineRule="auto"/>
        <w:ind w:firstLine="440" w:firstLineChars="200"/>
        <w:rPr>
          <w:rFonts w:hint="eastAsia" w:ascii="宋体" w:hAnsi="宋体" w:eastAsia="宋体" w:cs="宋体"/>
          <w:snapToGrid w:val="0"/>
          <w:kern w:val="0"/>
          <w:szCs w:val="21"/>
        </w:rPr>
      </w:pPr>
      <w:r>
        <w:rPr>
          <w:rFonts w:hint="eastAsia" w:ascii="宋体" w:hAnsi="宋体" w:eastAsia="宋体" w:cs="宋体"/>
          <w:snapToGrid w:val="0"/>
          <w:kern w:val="0"/>
          <w:szCs w:val="21"/>
        </w:rPr>
        <w:t>设计工期要求：自中标通知书发出之日起开始计算</w:t>
      </w:r>
      <w:r>
        <w:rPr>
          <w:rFonts w:hint="eastAsia" w:ascii="宋体" w:hAnsi="宋体" w:eastAsia="宋体" w:cs="宋体"/>
          <w:snapToGrid w:val="0"/>
          <w:color w:val="FF0000"/>
          <w:kern w:val="0"/>
          <w:szCs w:val="21"/>
          <w:u w:val="single"/>
          <w:lang w:val="en-US" w:eastAsia="zh-CN"/>
        </w:rPr>
        <w:t xml:space="preserve">  </w:t>
      </w:r>
      <w:r>
        <w:rPr>
          <w:rFonts w:hint="eastAsia" w:ascii="宋体" w:hAnsi="宋体" w:eastAsia="宋体" w:cs="宋体"/>
          <w:snapToGrid w:val="0"/>
          <w:color w:val="FF0000"/>
          <w:kern w:val="0"/>
          <w:szCs w:val="21"/>
        </w:rPr>
        <w:t>日</w:t>
      </w:r>
      <w:r>
        <w:rPr>
          <w:rFonts w:hint="eastAsia" w:ascii="宋体" w:hAnsi="宋体" w:eastAsia="宋体" w:cs="宋体"/>
          <w:snapToGrid w:val="0"/>
          <w:kern w:val="0"/>
          <w:szCs w:val="21"/>
        </w:rPr>
        <w:t>内承包人完成施工图设计；中标通知书发出之日起</w:t>
      </w:r>
      <w:r>
        <w:rPr>
          <w:rFonts w:hint="eastAsia" w:ascii="宋体" w:hAnsi="宋体" w:eastAsia="宋体" w:cs="宋体"/>
          <w:snapToGrid w:val="0"/>
          <w:color w:val="FF0000"/>
          <w:kern w:val="0"/>
          <w:szCs w:val="21"/>
          <w:u w:val="single"/>
          <w:lang w:val="en-US" w:eastAsia="zh-CN"/>
        </w:rPr>
        <w:t xml:space="preserve">  </w:t>
      </w:r>
      <w:r>
        <w:rPr>
          <w:rFonts w:hint="eastAsia" w:ascii="宋体" w:hAnsi="宋体" w:eastAsia="宋体" w:cs="宋体"/>
          <w:snapToGrid w:val="0"/>
          <w:color w:val="FF0000"/>
          <w:kern w:val="0"/>
          <w:szCs w:val="21"/>
        </w:rPr>
        <w:t>日</w:t>
      </w:r>
      <w:r>
        <w:rPr>
          <w:rFonts w:hint="eastAsia" w:ascii="宋体" w:hAnsi="宋体" w:eastAsia="宋体" w:cs="宋体"/>
          <w:snapToGrid w:val="0"/>
          <w:kern w:val="0"/>
          <w:szCs w:val="21"/>
        </w:rPr>
        <w:t>内承包人完成施工图预算编制；发包人在中标通知书发出之日起</w:t>
      </w:r>
      <w:r>
        <w:rPr>
          <w:rFonts w:hint="eastAsia" w:ascii="宋体" w:hAnsi="宋体" w:eastAsia="宋体" w:cs="宋体"/>
          <w:snapToGrid w:val="0"/>
          <w:color w:val="FF0000"/>
          <w:kern w:val="0"/>
          <w:szCs w:val="21"/>
          <w:u w:val="single"/>
          <w:lang w:val="en-US" w:eastAsia="zh-CN"/>
        </w:rPr>
        <w:t xml:space="preserve">  </w:t>
      </w:r>
      <w:r>
        <w:rPr>
          <w:rFonts w:hint="eastAsia" w:ascii="宋体" w:hAnsi="宋体" w:eastAsia="宋体" w:cs="宋体"/>
          <w:snapToGrid w:val="0"/>
          <w:color w:val="FF0000"/>
          <w:kern w:val="0"/>
          <w:szCs w:val="21"/>
        </w:rPr>
        <w:t>日</w:t>
      </w:r>
      <w:r>
        <w:rPr>
          <w:rFonts w:hint="eastAsia" w:ascii="宋体" w:hAnsi="宋体" w:eastAsia="宋体" w:cs="宋体"/>
          <w:snapToGrid w:val="0"/>
          <w:kern w:val="0"/>
          <w:szCs w:val="21"/>
        </w:rPr>
        <w:t>内通过</w:t>
      </w:r>
      <w:r>
        <w:rPr>
          <w:rFonts w:hint="eastAsia" w:ascii="宋体" w:hAnsi="宋体" w:eastAsia="宋体" w:cs="宋体"/>
          <w:bCs/>
          <w:snapToGrid w:val="0"/>
          <w:kern w:val="0"/>
          <w:szCs w:val="21"/>
        </w:rPr>
        <w:t>政府指定部门或其委托的第三方审核机构（含</w:t>
      </w:r>
      <w:r>
        <w:rPr>
          <w:rFonts w:hint="eastAsia" w:ascii="宋体" w:hAnsi="宋体" w:eastAsia="宋体" w:cs="宋体"/>
          <w:bCs/>
          <w:snapToGrid w:val="0"/>
          <w:spacing w:val="20"/>
          <w:kern w:val="0"/>
          <w:szCs w:val="21"/>
        </w:rPr>
        <w:t>全过程咨询</w:t>
      </w:r>
      <w:r>
        <w:rPr>
          <w:rFonts w:hint="eastAsia" w:ascii="宋体" w:hAnsi="宋体" w:eastAsia="宋体" w:cs="宋体"/>
          <w:bCs/>
          <w:snapToGrid w:val="0"/>
          <w:kern w:val="0"/>
          <w:szCs w:val="21"/>
        </w:rPr>
        <w:t>）完成</w:t>
      </w:r>
      <w:r>
        <w:rPr>
          <w:rFonts w:hint="eastAsia" w:ascii="宋体" w:hAnsi="宋体" w:eastAsia="宋体" w:cs="宋体"/>
          <w:snapToGrid w:val="0"/>
          <w:kern w:val="0"/>
          <w:szCs w:val="21"/>
        </w:rPr>
        <w:t>施工图预算</w:t>
      </w:r>
      <w:r>
        <w:rPr>
          <w:rFonts w:hint="eastAsia" w:ascii="宋体" w:hAnsi="宋体" w:eastAsia="宋体" w:cs="宋体"/>
          <w:bCs/>
          <w:snapToGrid w:val="0"/>
          <w:kern w:val="0"/>
          <w:szCs w:val="21"/>
        </w:rPr>
        <w:t>审核；</w:t>
      </w:r>
      <w:r>
        <w:rPr>
          <w:rFonts w:hint="eastAsia" w:ascii="宋体" w:hAnsi="宋体" w:eastAsia="宋体" w:cs="宋体"/>
          <w:snapToGrid w:val="0"/>
          <w:kern w:val="0"/>
          <w:szCs w:val="21"/>
        </w:rPr>
        <w:t>中标通知书发出之日起</w:t>
      </w:r>
      <w:r>
        <w:rPr>
          <w:rFonts w:hint="eastAsia" w:ascii="宋体" w:hAnsi="宋体" w:eastAsia="宋体" w:cs="宋体"/>
          <w:snapToGrid w:val="0"/>
          <w:kern w:val="0"/>
          <w:szCs w:val="21"/>
          <w:u w:val="single"/>
        </w:rPr>
        <w:t>50</w:t>
      </w:r>
      <w:r>
        <w:rPr>
          <w:rFonts w:hint="eastAsia" w:ascii="宋体" w:hAnsi="宋体" w:eastAsia="宋体" w:cs="宋体"/>
          <w:snapToGrid w:val="0"/>
          <w:kern w:val="0"/>
          <w:szCs w:val="21"/>
        </w:rPr>
        <w:t>日内承包人完成图审及施工图预算审查。</w:t>
      </w:r>
    </w:p>
    <w:bookmarkEnd w:id="858"/>
    <w:p>
      <w:pPr>
        <w:pStyle w:val="361"/>
        <w:pageBreakBefore w:val="0"/>
        <w:tabs>
          <w:tab w:val="clear" w:pos="567"/>
          <w:tab w:val="clear" w:pos="780"/>
        </w:tabs>
        <w:wordWrap/>
        <w:overflowPunct/>
        <w:bidi w:val="0"/>
        <w:spacing w:before="0" w:after="0" w:line="360" w:lineRule="auto"/>
        <w:ind w:left="0" w:firstLine="422" w:firstLineChars="200"/>
        <w:outlineLvl w:val="9"/>
        <w:rPr>
          <w:rFonts w:hint="eastAsia" w:ascii="宋体" w:hAnsi="宋体" w:eastAsia="宋体" w:cs="宋体"/>
          <w:snapToGrid w:val="0"/>
          <w:kern w:val="0"/>
          <w:sz w:val="21"/>
          <w:szCs w:val="21"/>
        </w:rPr>
      </w:pPr>
      <w:bookmarkStart w:id="862" w:name="_Toc26876"/>
      <w:bookmarkStart w:id="863" w:name="_Toc31235"/>
      <w:r>
        <w:rPr>
          <w:rFonts w:hint="eastAsia" w:ascii="宋体" w:hAnsi="宋体" w:eastAsia="宋体" w:cs="宋体"/>
          <w:snapToGrid w:val="0"/>
          <w:kern w:val="0"/>
          <w:sz w:val="21"/>
          <w:szCs w:val="21"/>
        </w:rPr>
        <w:t>三、质量标准</w:t>
      </w:r>
      <w:bookmarkEnd w:id="862"/>
      <w:bookmarkEnd w:id="863"/>
    </w:p>
    <w:p>
      <w:pPr>
        <w:pageBreakBefore w:val="0"/>
        <w:wordWrap/>
        <w:overflowPunct/>
        <w:bidi w:val="0"/>
        <w:spacing w:line="360" w:lineRule="auto"/>
        <w:ind w:firstLine="440" w:firstLineChars="200"/>
        <w:rPr>
          <w:rFonts w:hint="eastAsia" w:ascii="宋体" w:hAnsi="宋体" w:eastAsia="宋体" w:cs="宋体"/>
          <w:bCs/>
          <w:snapToGrid w:val="0"/>
          <w:kern w:val="0"/>
          <w:szCs w:val="21"/>
        </w:rPr>
      </w:pPr>
      <w:bookmarkStart w:id="864" w:name="_Toc23148"/>
      <w:bookmarkStart w:id="865" w:name="_Toc54862169"/>
      <w:bookmarkStart w:id="866" w:name="_Toc10910"/>
      <w:r>
        <w:rPr>
          <w:rFonts w:hint="eastAsia" w:ascii="宋体" w:hAnsi="宋体" w:eastAsia="宋体" w:cs="宋体"/>
          <w:bCs/>
          <w:snapToGrid w:val="0"/>
          <w:kern w:val="0"/>
          <w:szCs w:val="21"/>
        </w:rPr>
        <w:t>工程设计质量标准：符合国家现行有关设计规范要求，施工图审查合格。</w:t>
      </w:r>
    </w:p>
    <w:p>
      <w:pPr>
        <w:pageBreakBefore w:val="0"/>
        <w:wordWrap/>
        <w:overflowPunct/>
        <w:bidi w:val="0"/>
        <w:spacing w:line="360" w:lineRule="auto"/>
        <w:ind w:firstLine="440" w:firstLineChars="200"/>
        <w:rPr>
          <w:rFonts w:hint="eastAsia" w:ascii="宋体" w:hAnsi="宋体" w:eastAsia="宋体" w:cs="宋体"/>
          <w:bCs/>
          <w:snapToGrid w:val="0"/>
          <w:kern w:val="0"/>
          <w:szCs w:val="21"/>
        </w:rPr>
      </w:pPr>
      <w:r>
        <w:rPr>
          <w:rFonts w:hint="eastAsia" w:ascii="宋体" w:hAnsi="宋体" w:eastAsia="宋体" w:cs="宋体"/>
          <w:bCs/>
          <w:snapToGrid w:val="0"/>
          <w:kern w:val="0"/>
          <w:szCs w:val="21"/>
        </w:rPr>
        <w:t>工程施工质量标准：水工工程按照交通运输部《水运工程质量检验标准》， 其他工程按照有关现行质量检验评定标准检验评定，工程质量等级要求合格。</w:t>
      </w:r>
    </w:p>
    <w:p>
      <w:pPr>
        <w:pStyle w:val="361"/>
        <w:pageBreakBefore w:val="0"/>
        <w:tabs>
          <w:tab w:val="clear" w:pos="567"/>
          <w:tab w:val="clear" w:pos="780"/>
        </w:tabs>
        <w:wordWrap/>
        <w:overflowPunct/>
        <w:bidi w:val="0"/>
        <w:spacing w:before="0" w:after="0" w:line="360" w:lineRule="auto"/>
        <w:ind w:left="0" w:firstLine="422" w:firstLineChars="200"/>
        <w:outlineLvl w:val="9"/>
        <w:rPr>
          <w:rFonts w:hint="eastAsia" w:ascii="宋体" w:hAnsi="宋体" w:eastAsia="宋体" w:cs="宋体"/>
          <w:snapToGrid w:val="0"/>
          <w:kern w:val="0"/>
          <w:sz w:val="21"/>
          <w:szCs w:val="21"/>
        </w:rPr>
      </w:pPr>
      <w:bookmarkStart w:id="867" w:name="_Toc5292"/>
      <w:r>
        <w:rPr>
          <w:rFonts w:hint="eastAsia" w:ascii="宋体" w:hAnsi="宋体" w:eastAsia="宋体" w:cs="宋体"/>
          <w:snapToGrid w:val="0"/>
          <w:kern w:val="0"/>
          <w:sz w:val="21"/>
          <w:szCs w:val="21"/>
        </w:rPr>
        <w:t>四、签约合同价</w:t>
      </w:r>
      <w:bookmarkEnd w:id="864"/>
      <w:bookmarkEnd w:id="867"/>
    </w:p>
    <w:p>
      <w:pPr>
        <w:pageBreakBefore w:val="0"/>
        <w:wordWrap/>
        <w:overflowPunct/>
        <w:bidi w:val="0"/>
        <w:spacing w:line="360" w:lineRule="auto"/>
        <w:ind w:firstLine="440" w:firstLineChars="200"/>
        <w:rPr>
          <w:rFonts w:hint="eastAsia" w:ascii="宋体" w:hAnsi="宋体" w:eastAsia="宋体" w:cs="宋体"/>
          <w:snapToGrid w:val="0"/>
          <w:kern w:val="0"/>
          <w:szCs w:val="21"/>
        </w:rPr>
      </w:pPr>
      <w:r>
        <w:rPr>
          <w:rFonts w:hint="eastAsia" w:ascii="宋体" w:hAnsi="宋体" w:eastAsia="宋体" w:cs="宋体"/>
          <w:snapToGrid w:val="0"/>
          <w:kern w:val="0"/>
          <w:szCs w:val="21"/>
        </w:rPr>
        <w:t>1.签约合同价（含税）为：</w:t>
      </w:r>
    </w:p>
    <w:p>
      <w:pPr>
        <w:pageBreakBefore w:val="0"/>
        <w:wordWrap/>
        <w:overflowPunct/>
        <w:bidi w:val="0"/>
        <w:spacing w:line="360" w:lineRule="auto"/>
        <w:ind w:firstLine="440" w:firstLineChars="200"/>
        <w:rPr>
          <w:rFonts w:hint="eastAsia" w:ascii="宋体" w:hAnsi="宋体" w:eastAsia="宋体" w:cs="宋体"/>
          <w:snapToGrid w:val="0"/>
          <w:kern w:val="0"/>
          <w:szCs w:val="21"/>
        </w:rPr>
      </w:pPr>
      <w:r>
        <w:rPr>
          <w:rFonts w:hint="eastAsia" w:ascii="宋体" w:hAnsi="宋体" w:eastAsia="宋体" w:cs="宋体"/>
          <w:snapToGrid w:val="0"/>
          <w:kern w:val="0"/>
          <w:szCs w:val="21"/>
        </w:rPr>
        <w:t xml:space="preserve">人民币（大写) </w:t>
      </w:r>
      <w:r>
        <w:rPr>
          <w:rFonts w:hint="eastAsia" w:ascii="宋体" w:hAnsi="宋体" w:eastAsia="宋体" w:cs="宋体"/>
          <w:snapToGrid w:val="0"/>
          <w:kern w:val="0"/>
          <w:szCs w:val="21"/>
          <w:u w:val="single"/>
        </w:rPr>
        <w:t xml:space="preserve">                </w:t>
      </w:r>
      <w:r>
        <w:rPr>
          <w:rFonts w:hint="eastAsia" w:ascii="宋体" w:hAnsi="宋体" w:eastAsia="宋体" w:cs="宋体"/>
          <w:snapToGrid w:val="0"/>
          <w:kern w:val="0"/>
          <w:szCs w:val="21"/>
        </w:rPr>
        <w:t>（¥</w:t>
      </w:r>
      <w:r>
        <w:rPr>
          <w:rFonts w:hint="eastAsia" w:ascii="宋体" w:hAnsi="宋体" w:eastAsia="宋体" w:cs="宋体"/>
          <w:snapToGrid w:val="0"/>
          <w:kern w:val="0"/>
          <w:szCs w:val="21"/>
          <w:u w:val="single"/>
        </w:rPr>
        <w:t xml:space="preserve">              </w:t>
      </w:r>
      <w:r>
        <w:rPr>
          <w:rFonts w:hint="eastAsia" w:ascii="宋体" w:hAnsi="宋体" w:eastAsia="宋体" w:cs="宋体"/>
          <w:snapToGrid w:val="0"/>
          <w:kern w:val="0"/>
          <w:szCs w:val="21"/>
        </w:rPr>
        <w:t>元）。</w:t>
      </w:r>
    </w:p>
    <w:p>
      <w:pPr>
        <w:pageBreakBefore w:val="0"/>
        <w:wordWrap/>
        <w:overflowPunct/>
        <w:bidi w:val="0"/>
        <w:spacing w:line="360" w:lineRule="auto"/>
        <w:ind w:firstLine="440" w:firstLineChars="200"/>
        <w:rPr>
          <w:rFonts w:hint="eastAsia" w:ascii="宋体" w:hAnsi="宋体" w:eastAsia="宋体" w:cs="宋体"/>
          <w:snapToGrid w:val="0"/>
          <w:kern w:val="0"/>
          <w:szCs w:val="21"/>
        </w:rPr>
      </w:pPr>
      <w:r>
        <w:rPr>
          <w:rFonts w:hint="eastAsia" w:ascii="宋体" w:hAnsi="宋体" w:eastAsia="宋体" w:cs="宋体"/>
          <w:snapToGrid w:val="0"/>
          <w:kern w:val="0"/>
          <w:szCs w:val="21"/>
        </w:rPr>
        <w:t xml:space="preserve">具体构成详见报价清单。其中： </w:t>
      </w:r>
    </w:p>
    <w:p>
      <w:pPr>
        <w:pageBreakBefore w:val="0"/>
        <w:wordWrap/>
        <w:overflowPunct/>
        <w:bidi w:val="0"/>
        <w:spacing w:line="360" w:lineRule="auto"/>
        <w:ind w:firstLine="440" w:firstLineChars="200"/>
        <w:rPr>
          <w:rFonts w:hint="eastAsia" w:ascii="宋体" w:hAnsi="宋体" w:eastAsia="宋体" w:cs="宋体"/>
          <w:snapToGrid w:val="0"/>
          <w:kern w:val="0"/>
          <w:szCs w:val="21"/>
        </w:rPr>
      </w:pPr>
      <w:r>
        <w:rPr>
          <w:rFonts w:hint="eastAsia" w:ascii="宋体" w:hAnsi="宋体" w:eastAsia="宋体" w:cs="宋体"/>
          <w:snapToGrid w:val="0"/>
          <w:kern w:val="0"/>
          <w:szCs w:val="21"/>
        </w:rPr>
        <w:t>（1）设计费（含税）：</w:t>
      </w:r>
    </w:p>
    <w:p>
      <w:pPr>
        <w:pageBreakBefore w:val="0"/>
        <w:wordWrap/>
        <w:overflowPunct/>
        <w:bidi w:val="0"/>
        <w:spacing w:line="360" w:lineRule="auto"/>
        <w:ind w:firstLine="440" w:firstLineChars="200"/>
        <w:rPr>
          <w:rFonts w:hint="eastAsia" w:ascii="宋体" w:hAnsi="宋体" w:eastAsia="宋体" w:cs="宋体"/>
          <w:snapToGrid w:val="0"/>
          <w:kern w:val="0"/>
          <w:szCs w:val="21"/>
        </w:rPr>
      </w:pPr>
      <w:r>
        <w:rPr>
          <w:rFonts w:hint="eastAsia" w:ascii="宋体" w:hAnsi="宋体" w:eastAsia="宋体" w:cs="宋体"/>
          <w:snapToGrid w:val="0"/>
          <w:kern w:val="0"/>
          <w:szCs w:val="21"/>
        </w:rPr>
        <w:t xml:space="preserve">人民币（大写) </w:t>
      </w:r>
      <w:r>
        <w:rPr>
          <w:rFonts w:hint="eastAsia" w:ascii="宋体" w:hAnsi="宋体" w:eastAsia="宋体" w:cs="宋体"/>
          <w:snapToGrid w:val="0"/>
          <w:kern w:val="0"/>
          <w:szCs w:val="21"/>
          <w:u w:val="single"/>
        </w:rPr>
        <w:t xml:space="preserve">            </w:t>
      </w:r>
      <w:r>
        <w:rPr>
          <w:rFonts w:hint="eastAsia" w:ascii="宋体" w:hAnsi="宋体" w:eastAsia="宋体" w:cs="宋体"/>
          <w:snapToGrid w:val="0"/>
          <w:kern w:val="0"/>
          <w:szCs w:val="21"/>
        </w:rPr>
        <w:t>（¥</w:t>
      </w:r>
      <w:r>
        <w:rPr>
          <w:rFonts w:hint="eastAsia" w:ascii="宋体" w:hAnsi="宋体" w:eastAsia="宋体" w:cs="宋体"/>
          <w:snapToGrid w:val="0"/>
          <w:kern w:val="0"/>
          <w:szCs w:val="21"/>
          <w:u w:val="single"/>
        </w:rPr>
        <w:t xml:space="preserve">         </w:t>
      </w:r>
      <w:r>
        <w:rPr>
          <w:rFonts w:hint="eastAsia" w:ascii="宋体" w:hAnsi="宋体" w:eastAsia="宋体" w:cs="宋体"/>
          <w:snapToGrid w:val="0"/>
          <w:kern w:val="0"/>
          <w:szCs w:val="21"/>
        </w:rPr>
        <w:t>元）；适用税率：</w:t>
      </w:r>
      <w:r>
        <w:rPr>
          <w:rFonts w:hint="eastAsia" w:ascii="宋体" w:hAnsi="宋体" w:eastAsia="宋体" w:cs="宋体"/>
          <w:snapToGrid w:val="0"/>
          <w:kern w:val="0"/>
          <w:szCs w:val="21"/>
          <w:u w:val="single"/>
        </w:rPr>
        <w:t xml:space="preserve">    </w:t>
      </w:r>
      <w:r>
        <w:rPr>
          <w:rFonts w:hint="eastAsia" w:ascii="宋体" w:hAnsi="宋体" w:eastAsia="宋体" w:cs="宋体"/>
          <w:snapToGrid w:val="0"/>
          <w:kern w:val="0"/>
          <w:szCs w:val="21"/>
        </w:rPr>
        <w:t>%，税金为人民币（大写)</w:t>
      </w:r>
      <w:r>
        <w:rPr>
          <w:rFonts w:hint="eastAsia" w:ascii="宋体" w:hAnsi="宋体" w:eastAsia="宋体" w:cs="宋体"/>
          <w:snapToGrid w:val="0"/>
          <w:kern w:val="0"/>
          <w:szCs w:val="21"/>
          <w:u w:val="single"/>
        </w:rPr>
        <w:t xml:space="preserve">           </w:t>
      </w:r>
      <w:r>
        <w:rPr>
          <w:rFonts w:hint="eastAsia" w:ascii="宋体" w:hAnsi="宋体" w:eastAsia="宋体" w:cs="宋体"/>
          <w:snapToGrid w:val="0"/>
          <w:kern w:val="0"/>
          <w:szCs w:val="21"/>
        </w:rPr>
        <w:t>（¥</w:t>
      </w:r>
      <w:r>
        <w:rPr>
          <w:rFonts w:hint="eastAsia" w:ascii="宋体" w:hAnsi="宋体" w:eastAsia="宋体" w:cs="宋体"/>
          <w:snapToGrid w:val="0"/>
          <w:kern w:val="0"/>
          <w:szCs w:val="21"/>
          <w:u w:val="single"/>
        </w:rPr>
        <w:t xml:space="preserve">          </w:t>
      </w:r>
      <w:r>
        <w:rPr>
          <w:rFonts w:hint="eastAsia" w:ascii="宋体" w:hAnsi="宋体" w:eastAsia="宋体" w:cs="宋体"/>
          <w:snapToGrid w:val="0"/>
          <w:kern w:val="0"/>
          <w:szCs w:val="21"/>
        </w:rPr>
        <w:t>元）； 设计费：一次性包干。</w:t>
      </w:r>
    </w:p>
    <w:p>
      <w:pPr>
        <w:pageBreakBefore w:val="0"/>
        <w:wordWrap/>
        <w:overflowPunct/>
        <w:bidi w:val="0"/>
        <w:spacing w:line="360" w:lineRule="auto"/>
        <w:ind w:firstLine="440" w:firstLineChars="200"/>
        <w:rPr>
          <w:rFonts w:hint="eastAsia" w:ascii="宋体" w:hAnsi="宋体" w:eastAsia="宋体" w:cs="宋体"/>
          <w:snapToGrid w:val="0"/>
          <w:kern w:val="0"/>
          <w:szCs w:val="21"/>
        </w:rPr>
      </w:pPr>
      <w:r>
        <w:rPr>
          <w:rFonts w:hint="eastAsia" w:ascii="宋体" w:hAnsi="宋体" w:eastAsia="宋体" w:cs="宋体"/>
          <w:snapToGrid w:val="0"/>
          <w:kern w:val="0"/>
          <w:szCs w:val="21"/>
        </w:rPr>
        <w:t>（2）建筑安装工程及设备购置费（含税）：</w:t>
      </w:r>
    </w:p>
    <w:p>
      <w:pPr>
        <w:pageBreakBefore w:val="0"/>
        <w:wordWrap/>
        <w:overflowPunct/>
        <w:bidi w:val="0"/>
        <w:spacing w:line="360" w:lineRule="auto"/>
        <w:ind w:firstLine="440" w:firstLineChars="200"/>
        <w:rPr>
          <w:rFonts w:hint="eastAsia" w:ascii="宋体" w:hAnsi="宋体" w:eastAsia="宋体" w:cs="宋体"/>
          <w:snapToGrid w:val="0"/>
          <w:kern w:val="0"/>
          <w:szCs w:val="21"/>
        </w:rPr>
      </w:pPr>
      <w:r>
        <w:rPr>
          <w:rFonts w:hint="eastAsia" w:ascii="宋体" w:hAnsi="宋体" w:eastAsia="宋体" w:cs="宋体"/>
          <w:snapToGrid w:val="0"/>
          <w:kern w:val="0"/>
          <w:szCs w:val="21"/>
        </w:rPr>
        <w:t>建安工程费（含税）：人民币（大写)</w:t>
      </w:r>
      <w:r>
        <w:rPr>
          <w:rFonts w:hint="eastAsia" w:ascii="宋体" w:hAnsi="宋体" w:eastAsia="宋体" w:cs="宋体"/>
          <w:snapToGrid w:val="0"/>
          <w:kern w:val="0"/>
          <w:szCs w:val="21"/>
          <w:u w:val="single"/>
        </w:rPr>
        <w:t xml:space="preserve">             </w:t>
      </w:r>
      <w:r>
        <w:rPr>
          <w:rFonts w:hint="eastAsia" w:ascii="宋体" w:hAnsi="宋体" w:eastAsia="宋体" w:cs="宋体"/>
          <w:snapToGrid w:val="0"/>
          <w:kern w:val="0"/>
          <w:szCs w:val="21"/>
        </w:rPr>
        <w:t>（¥</w:t>
      </w:r>
      <w:r>
        <w:rPr>
          <w:rFonts w:hint="eastAsia" w:ascii="宋体" w:hAnsi="宋体" w:eastAsia="宋体" w:cs="宋体"/>
          <w:snapToGrid w:val="0"/>
          <w:kern w:val="0"/>
          <w:szCs w:val="21"/>
          <w:u w:val="single"/>
        </w:rPr>
        <w:t xml:space="preserve">        </w:t>
      </w:r>
      <w:r>
        <w:rPr>
          <w:rFonts w:hint="eastAsia" w:ascii="宋体" w:hAnsi="宋体" w:eastAsia="宋体" w:cs="宋体"/>
          <w:snapToGrid w:val="0"/>
          <w:kern w:val="0"/>
          <w:szCs w:val="21"/>
        </w:rPr>
        <w:t>元）；适用税率：</w:t>
      </w:r>
      <w:r>
        <w:rPr>
          <w:rFonts w:hint="eastAsia" w:ascii="宋体" w:hAnsi="宋体" w:eastAsia="宋体" w:cs="宋体"/>
          <w:snapToGrid w:val="0"/>
          <w:kern w:val="0"/>
          <w:szCs w:val="21"/>
          <w:u w:val="single"/>
        </w:rPr>
        <w:t xml:space="preserve">    </w:t>
      </w:r>
      <w:r>
        <w:rPr>
          <w:rFonts w:hint="eastAsia" w:ascii="宋体" w:hAnsi="宋体" w:eastAsia="宋体" w:cs="宋体"/>
          <w:snapToGrid w:val="0"/>
          <w:kern w:val="0"/>
          <w:szCs w:val="21"/>
        </w:rPr>
        <w:t>%，税金为人民币（大写)</w:t>
      </w:r>
      <w:r>
        <w:rPr>
          <w:rFonts w:hint="eastAsia" w:ascii="宋体" w:hAnsi="宋体" w:eastAsia="宋体" w:cs="宋体"/>
          <w:snapToGrid w:val="0"/>
          <w:kern w:val="0"/>
          <w:szCs w:val="21"/>
          <w:u w:val="single"/>
        </w:rPr>
        <w:t xml:space="preserve">          </w:t>
      </w:r>
      <w:r>
        <w:rPr>
          <w:rFonts w:hint="eastAsia" w:ascii="宋体" w:hAnsi="宋体" w:eastAsia="宋体" w:cs="宋体"/>
          <w:snapToGrid w:val="0"/>
          <w:kern w:val="0"/>
          <w:szCs w:val="21"/>
        </w:rPr>
        <w:t>（¥</w:t>
      </w:r>
      <w:r>
        <w:rPr>
          <w:rFonts w:hint="eastAsia" w:ascii="宋体" w:hAnsi="宋体" w:eastAsia="宋体" w:cs="宋体"/>
          <w:snapToGrid w:val="0"/>
          <w:kern w:val="0"/>
          <w:szCs w:val="21"/>
          <w:u w:val="single"/>
        </w:rPr>
        <w:t xml:space="preserve">        </w:t>
      </w:r>
      <w:r>
        <w:rPr>
          <w:rFonts w:hint="eastAsia" w:ascii="宋体" w:hAnsi="宋体" w:eastAsia="宋体" w:cs="宋体"/>
          <w:snapToGrid w:val="0"/>
          <w:kern w:val="0"/>
          <w:szCs w:val="21"/>
        </w:rPr>
        <w:t xml:space="preserve">元）； </w:t>
      </w:r>
    </w:p>
    <w:p>
      <w:pPr>
        <w:pageBreakBefore w:val="0"/>
        <w:wordWrap/>
        <w:overflowPunct/>
        <w:bidi w:val="0"/>
        <w:spacing w:line="360" w:lineRule="auto"/>
        <w:ind w:firstLine="440" w:firstLineChars="200"/>
        <w:rPr>
          <w:rFonts w:hint="eastAsia" w:ascii="宋体" w:hAnsi="宋体" w:eastAsia="宋体" w:cs="宋体"/>
          <w:szCs w:val="21"/>
          <w:u w:val="single"/>
        </w:rPr>
      </w:pPr>
      <w:r>
        <w:rPr>
          <w:rFonts w:hint="eastAsia" w:ascii="宋体" w:hAnsi="宋体" w:eastAsia="宋体" w:cs="宋体"/>
          <w:szCs w:val="21"/>
          <w:u w:val="single"/>
        </w:rPr>
        <w:t>建筑工程建安费结算率＝       （建筑工程建安费投标报价/建筑工程建安费招标控制价）×100%=      %；(小数点后保留四位)，</w:t>
      </w:r>
      <w:r>
        <w:rPr>
          <w:rFonts w:hint="eastAsia" w:ascii="宋体" w:hAnsi="宋体" w:eastAsia="宋体" w:cs="宋体"/>
          <w:snapToGrid w:val="0"/>
          <w:kern w:val="0"/>
          <w:szCs w:val="21"/>
          <w:u w:val="single"/>
        </w:rPr>
        <w:t>一次性包干。</w:t>
      </w:r>
    </w:p>
    <w:p>
      <w:pPr>
        <w:pageBreakBefore w:val="0"/>
        <w:wordWrap/>
        <w:overflowPunct/>
        <w:bidi w:val="0"/>
        <w:spacing w:line="360" w:lineRule="auto"/>
        <w:ind w:firstLine="440" w:firstLineChars="200"/>
        <w:rPr>
          <w:rFonts w:hint="eastAsia" w:ascii="宋体" w:hAnsi="宋体" w:eastAsia="宋体" w:cs="宋体"/>
          <w:snapToGrid w:val="0"/>
          <w:color w:val="auto"/>
          <w:kern w:val="0"/>
          <w:szCs w:val="21"/>
        </w:rPr>
      </w:pPr>
      <w:r>
        <w:rPr>
          <w:rFonts w:hint="eastAsia" w:ascii="宋体" w:hAnsi="宋体" w:eastAsia="宋体" w:cs="宋体"/>
          <w:snapToGrid w:val="0"/>
          <w:color w:val="auto"/>
          <w:kern w:val="0"/>
          <w:szCs w:val="21"/>
          <w:highlight w:val="none"/>
          <w:lang w:val="en-US" w:eastAsia="zh-CN"/>
        </w:rPr>
        <w:t xml:space="preserve"> 注：建安工程费结算率一次性包干（建筑安装工程费结算率 = 建安工程费投标报价/建安工程费招标控制价）。建安工程费包括（但不仅限于）：沙滩修复工程、互花米草治理及清淤工程、沙滩后滨木栈道工程、山体台阶步道工程、休闲广场工程、排水工程、退养还滩工程等所有专业工程及相关材料设备的采购和安装、以及必要的勘测、检测、竣工图编制、风险、保险[包括但不仅限于：建筑/安装/竣工试验阶段工程一切险及第三者责任险、施工人员人身意外伤害保险等]、管理费、利润、税金等所有费用总和</w:t>
      </w:r>
      <w:r>
        <w:rPr>
          <w:rFonts w:hint="eastAsia" w:ascii="宋体" w:hAnsi="宋体" w:eastAsia="宋体" w:cs="宋体"/>
          <w:snapToGrid w:val="0"/>
          <w:color w:val="auto"/>
          <w:kern w:val="0"/>
          <w:szCs w:val="21"/>
        </w:rPr>
        <w:t>且招标人要求实施工程建筑工程建安工程费，同时包含施工图预算编制费。</w:t>
      </w:r>
    </w:p>
    <w:p>
      <w:pPr>
        <w:pageBreakBefore w:val="0"/>
        <w:wordWrap/>
        <w:overflowPunct/>
        <w:bidi w:val="0"/>
        <w:spacing w:line="360" w:lineRule="auto"/>
        <w:ind w:firstLine="440" w:firstLineChars="200"/>
        <w:rPr>
          <w:rFonts w:hint="eastAsia" w:ascii="宋体" w:hAnsi="宋体" w:eastAsia="宋体" w:cs="宋体"/>
          <w:snapToGrid w:val="0"/>
          <w:kern w:val="0"/>
          <w:szCs w:val="21"/>
        </w:rPr>
      </w:pPr>
      <w:r>
        <w:rPr>
          <w:rFonts w:hint="eastAsia" w:ascii="宋体" w:hAnsi="宋体" w:eastAsia="宋体" w:cs="宋体"/>
          <w:snapToGrid w:val="0"/>
          <w:kern w:val="0"/>
          <w:szCs w:val="21"/>
        </w:rPr>
        <w:t>注：因税率变化，税金根据税收法律法规变化进行调整合同价款。</w:t>
      </w:r>
    </w:p>
    <w:p>
      <w:pPr>
        <w:pageBreakBefore w:val="0"/>
        <w:wordWrap/>
        <w:overflowPunct/>
        <w:bidi w:val="0"/>
        <w:spacing w:line="360" w:lineRule="auto"/>
        <w:ind w:firstLine="440" w:firstLineChars="200"/>
        <w:rPr>
          <w:rFonts w:hint="eastAsia" w:ascii="宋体" w:hAnsi="宋体" w:eastAsia="宋体" w:cs="宋体"/>
          <w:snapToGrid w:val="0"/>
          <w:kern w:val="0"/>
          <w:szCs w:val="21"/>
        </w:rPr>
      </w:pPr>
      <w:r>
        <w:rPr>
          <w:rFonts w:hint="eastAsia" w:ascii="宋体" w:hAnsi="宋体" w:eastAsia="宋体" w:cs="宋体"/>
          <w:snapToGrid w:val="0"/>
          <w:kern w:val="0"/>
          <w:szCs w:val="21"/>
        </w:rPr>
        <w:t>2.发包人向承包人支付工程价款及其他应当支付的款项均须汇入承包人合同协议书中的银行账户。承包人应向发包人开具增值税专用发票，发票须在开票之日起30日内送达发包人，因逾期、遗漏、等原因造成发票无法认证，应按照损失和处罚金额向发包人支付赔偿款。承包人应向发包人开具合法合规的票据，多种业务混合经营的，要求分不同业务内容选择相应税率，不得虚开、错开增值税发票，因承包人开具发票不合法不合规引起涉税问题的，应向发包人承担赔偿责任，包括但不限于税款、滞纳金、罚款及相关损失。支付建筑安装工程费的工程进度款时应将其中的</w:t>
      </w:r>
      <w:r>
        <w:rPr>
          <w:rFonts w:hint="eastAsia" w:ascii="宋体" w:hAnsi="宋体" w:eastAsia="宋体" w:cs="宋体"/>
          <w:snapToGrid w:val="0"/>
          <w:kern w:val="0"/>
          <w:szCs w:val="21"/>
          <w:u w:val="single"/>
        </w:rPr>
        <w:t>20</w:t>
      </w:r>
      <w:r>
        <w:rPr>
          <w:rFonts w:hint="eastAsia" w:ascii="宋体" w:hAnsi="宋体" w:eastAsia="宋体" w:cs="宋体"/>
          <w:snapToGrid w:val="0"/>
          <w:kern w:val="0"/>
          <w:szCs w:val="21"/>
        </w:rPr>
        <w:t>%支付至承包人的民工工资专用账户 ：</w:t>
      </w:r>
      <w:r>
        <w:rPr>
          <w:rFonts w:hint="eastAsia" w:ascii="宋体" w:hAnsi="宋体" w:eastAsia="宋体" w:cs="宋体"/>
          <w:snapToGrid w:val="0"/>
          <w:kern w:val="0"/>
          <w:szCs w:val="21"/>
          <w:u w:val="single"/>
        </w:rPr>
        <w:t xml:space="preserve">             </w:t>
      </w:r>
      <w:r>
        <w:rPr>
          <w:rFonts w:hint="eastAsia" w:ascii="宋体" w:hAnsi="宋体" w:eastAsia="宋体" w:cs="宋体"/>
          <w:snapToGrid w:val="0"/>
          <w:kern w:val="0"/>
          <w:szCs w:val="21"/>
        </w:rPr>
        <w:t>。</w:t>
      </w:r>
    </w:p>
    <w:p>
      <w:pPr>
        <w:pageBreakBefore w:val="0"/>
        <w:wordWrap/>
        <w:overflowPunct/>
        <w:bidi w:val="0"/>
        <w:spacing w:line="360" w:lineRule="auto"/>
        <w:ind w:firstLine="440" w:firstLineChars="200"/>
        <w:rPr>
          <w:rFonts w:hint="eastAsia" w:ascii="宋体" w:hAnsi="宋体" w:eastAsia="宋体" w:cs="宋体"/>
          <w:snapToGrid w:val="0"/>
          <w:kern w:val="0"/>
          <w:szCs w:val="21"/>
        </w:rPr>
      </w:pPr>
      <w:r>
        <w:rPr>
          <w:rFonts w:hint="eastAsia" w:ascii="宋体" w:hAnsi="宋体" w:eastAsia="宋体" w:cs="宋体"/>
          <w:snapToGrid w:val="0"/>
          <w:kern w:val="0"/>
          <w:szCs w:val="21"/>
        </w:rPr>
        <w:t>3．承包人完成本合同项下工程内容应税行为的计税方法为</w:t>
      </w:r>
      <w:r>
        <w:rPr>
          <w:rFonts w:hint="eastAsia" w:ascii="宋体" w:hAnsi="宋体" w:eastAsia="宋体" w:cs="宋体"/>
          <w:snapToGrid w:val="0"/>
          <w:kern w:val="0"/>
          <w:szCs w:val="21"/>
          <w:u w:val="single"/>
        </w:rPr>
        <w:t>一般计税法</w:t>
      </w:r>
      <w:r>
        <w:rPr>
          <w:rFonts w:hint="eastAsia" w:ascii="宋体" w:hAnsi="宋体" w:eastAsia="宋体" w:cs="宋体"/>
          <w:snapToGrid w:val="0"/>
          <w:kern w:val="0"/>
          <w:szCs w:val="21"/>
        </w:rPr>
        <w:t>，与工程计价时采用的计税方法一致。</w:t>
      </w:r>
    </w:p>
    <w:bookmarkEnd w:id="865"/>
    <w:bookmarkEnd w:id="866"/>
    <w:p>
      <w:pPr>
        <w:pStyle w:val="361"/>
        <w:pageBreakBefore w:val="0"/>
        <w:tabs>
          <w:tab w:val="clear" w:pos="567"/>
          <w:tab w:val="clear" w:pos="780"/>
        </w:tabs>
        <w:wordWrap/>
        <w:overflowPunct/>
        <w:bidi w:val="0"/>
        <w:spacing w:before="0" w:after="0" w:line="360" w:lineRule="auto"/>
        <w:ind w:left="0" w:firstLine="422" w:firstLineChars="200"/>
        <w:outlineLvl w:val="9"/>
        <w:rPr>
          <w:rFonts w:hint="eastAsia" w:ascii="宋体" w:hAnsi="宋体" w:eastAsia="宋体" w:cs="宋体"/>
          <w:snapToGrid w:val="0"/>
          <w:kern w:val="0"/>
          <w:sz w:val="21"/>
          <w:szCs w:val="21"/>
        </w:rPr>
      </w:pPr>
      <w:bookmarkStart w:id="868" w:name="_Toc13382"/>
      <w:bookmarkStart w:id="869" w:name="_Toc13734"/>
      <w:r>
        <w:rPr>
          <w:rFonts w:hint="eastAsia" w:ascii="宋体" w:hAnsi="宋体" w:eastAsia="宋体" w:cs="宋体"/>
          <w:snapToGrid w:val="0"/>
          <w:kern w:val="0"/>
          <w:sz w:val="21"/>
          <w:szCs w:val="21"/>
        </w:rPr>
        <w:t>五、工程总承包项目经理</w:t>
      </w:r>
      <w:bookmarkEnd w:id="868"/>
      <w:bookmarkEnd w:id="869"/>
    </w:p>
    <w:p>
      <w:pPr>
        <w:pageBreakBefore w:val="0"/>
        <w:wordWrap/>
        <w:overflowPunct/>
        <w:bidi w:val="0"/>
        <w:spacing w:line="360" w:lineRule="auto"/>
        <w:ind w:firstLine="440" w:firstLineChars="200"/>
        <w:rPr>
          <w:rFonts w:hint="eastAsia" w:ascii="宋体" w:hAnsi="宋体" w:eastAsia="宋体" w:cs="宋体"/>
          <w:snapToGrid w:val="0"/>
          <w:kern w:val="0"/>
          <w:szCs w:val="21"/>
        </w:rPr>
      </w:pPr>
      <w:r>
        <w:rPr>
          <w:rFonts w:hint="eastAsia" w:ascii="宋体" w:hAnsi="宋体" w:eastAsia="宋体" w:cs="宋体"/>
          <w:snapToGrid w:val="0"/>
          <w:kern w:val="0"/>
          <w:szCs w:val="21"/>
        </w:rPr>
        <w:t>项目总负责人（兼</w:t>
      </w:r>
      <w:r>
        <w:rPr>
          <w:rFonts w:hint="eastAsia" w:ascii="宋体" w:hAnsi="宋体" w:eastAsia="宋体" w:cs="宋体"/>
          <w:snapToGrid w:val="0"/>
          <w:kern w:val="0"/>
          <w:szCs w:val="21"/>
          <w:lang w:eastAsia="zh-CN"/>
        </w:rPr>
        <w:t>设计</w:t>
      </w:r>
      <w:r>
        <w:rPr>
          <w:rFonts w:hint="eastAsia" w:ascii="宋体" w:hAnsi="宋体" w:eastAsia="宋体" w:cs="宋体"/>
          <w:snapToGrid w:val="0"/>
          <w:kern w:val="0"/>
          <w:szCs w:val="21"/>
        </w:rPr>
        <w:t>项目负责人）：</w:t>
      </w:r>
      <w:r>
        <w:rPr>
          <w:rFonts w:hint="eastAsia" w:ascii="宋体" w:hAnsi="宋体" w:eastAsia="宋体" w:cs="宋体"/>
          <w:snapToGrid w:val="0"/>
          <w:kern w:val="0"/>
          <w:szCs w:val="21"/>
          <w:u w:val="single"/>
        </w:rPr>
        <w:t xml:space="preserve">             </w:t>
      </w:r>
      <w:r>
        <w:rPr>
          <w:rFonts w:hint="eastAsia" w:ascii="宋体" w:hAnsi="宋体" w:eastAsia="宋体" w:cs="宋体"/>
          <w:snapToGrid w:val="0"/>
          <w:kern w:val="0"/>
          <w:szCs w:val="21"/>
        </w:rPr>
        <w:t>单位：</w:t>
      </w:r>
      <w:r>
        <w:rPr>
          <w:rFonts w:hint="eastAsia" w:ascii="宋体" w:hAnsi="宋体" w:eastAsia="宋体" w:cs="宋体"/>
          <w:snapToGrid w:val="0"/>
          <w:kern w:val="0"/>
          <w:szCs w:val="21"/>
          <w:u w:val="single"/>
        </w:rPr>
        <w:t xml:space="preserve">          </w:t>
      </w:r>
      <w:r>
        <w:rPr>
          <w:rFonts w:hint="eastAsia" w:ascii="宋体" w:hAnsi="宋体" w:eastAsia="宋体" w:cs="宋体"/>
          <w:snapToGrid w:val="0"/>
          <w:kern w:val="0"/>
          <w:szCs w:val="21"/>
        </w:rPr>
        <w:t>；</w:t>
      </w:r>
    </w:p>
    <w:p>
      <w:pPr>
        <w:pageBreakBefore w:val="0"/>
        <w:wordWrap/>
        <w:overflowPunct/>
        <w:bidi w:val="0"/>
        <w:spacing w:line="360" w:lineRule="auto"/>
        <w:ind w:firstLine="440" w:firstLineChars="200"/>
        <w:rPr>
          <w:rFonts w:hint="eastAsia" w:ascii="宋体" w:hAnsi="宋体" w:eastAsia="宋体" w:cs="宋体"/>
          <w:snapToGrid w:val="0"/>
          <w:kern w:val="0"/>
          <w:szCs w:val="21"/>
        </w:rPr>
      </w:pPr>
      <w:r>
        <w:rPr>
          <w:rFonts w:hint="eastAsia" w:ascii="宋体" w:hAnsi="宋体" w:eastAsia="宋体" w:cs="宋体"/>
          <w:snapToGrid w:val="0"/>
          <w:kern w:val="0"/>
          <w:szCs w:val="21"/>
          <w:lang w:eastAsia="zh-CN"/>
        </w:rPr>
        <w:t>施工</w:t>
      </w:r>
      <w:r>
        <w:rPr>
          <w:rFonts w:hint="eastAsia" w:ascii="宋体" w:hAnsi="宋体" w:eastAsia="宋体" w:cs="宋体"/>
          <w:snapToGrid w:val="0"/>
          <w:kern w:val="0"/>
          <w:szCs w:val="21"/>
        </w:rPr>
        <w:t>负责人：</w:t>
      </w:r>
      <w:r>
        <w:rPr>
          <w:rFonts w:hint="eastAsia" w:ascii="宋体" w:hAnsi="宋体" w:eastAsia="宋体" w:cs="宋体"/>
          <w:snapToGrid w:val="0"/>
          <w:kern w:val="0"/>
          <w:szCs w:val="21"/>
          <w:u w:val="single"/>
        </w:rPr>
        <w:t xml:space="preserve">                          </w:t>
      </w:r>
      <w:r>
        <w:rPr>
          <w:rFonts w:hint="eastAsia" w:ascii="宋体" w:hAnsi="宋体" w:eastAsia="宋体" w:cs="宋体"/>
          <w:snapToGrid w:val="0"/>
          <w:kern w:val="0"/>
          <w:szCs w:val="21"/>
        </w:rPr>
        <w:t>单位：</w:t>
      </w:r>
      <w:r>
        <w:rPr>
          <w:rFonts w:hint="eastAsia" w:ascii="宋体" w:hAnsi="宋体" w:eastAsia="宋体" w:cs="宋体"/>
          <w:snapToGrid w:val="0"/>
          <w:kern w:val="0"/>
          <w:szCs w:val="21"/>
          <w:u w:val="single"/>
        </w:rPr>
        <w:t xml:space="preserve">         </w:t>
      </w:r>
      <w:r>
        <w:rPr>
          <w:rFonts w:hint="eastAsia" w:ascii="宋体" w:hAnsi="宋体" w:eastAsia="宋体" w:cs="宋体"/>
          <w:snapToGrid w:val="0"/>
          <w:kern w:val="0"/>
          <w:szCs w:val="21"/>
        </w:rPr>
        <w:t>；</w:t>
      </w:r>
    </w:p>
    <w:p>
      <w:pPr>
        <w:pStyle w:val="361"/>
        <w:pageBreakBefore w:val="0"/>
        <w:tabs>
          <w:tab w:val="clear" w:pos="567"/>
          <w:tab w:val="clear" w:pos="780"/>
        </w:tabs>
        <w:wordWrap/>
        <w:overflowPunct/>
        <w:bidi w:val="0"/>
        <w:spacing w:before="0" w:after="0" w:line="360" w:lineRule="auto"/>
        <w:ind w:left="0" w:firstLine="422" w:firstLineChars="200"/>
        <w:outlineLvl w:val="9"/>
        <w:rPr>
          <w:rFonts w:hint="eastAsia" w:ascii="宋体" w:hAnsi="宋体" w:eastAsia="宋体" w:cs="宋体"/>
          <w:snapToGrid w:val="0"/>
          <w:kern w:val="0"/>
          <w:sz w:val="21"/>
          <w:szCs w:val="21"/>
        </w:rPr>
      </w:pPr>
      <w:bookmarkStart w:id="870" w:name="_Toc15529"/>
      <w:bookmarkEnd w:id="870"/>
      <w:bookmarkStart w:id="871" w:name="_Toc54862170"/>
      <w:bookmarkEnd w:id="871"/>
      <w:bookmarkStart w:id="872" w:name="_Toc5642"/>
      <w:bookmarkStart w:id="873" w:name="_Toc30476"/>
      <w:r>
        <w:rPr>
          <w:rFonts w:hint="eastAsia" w:ascii="宋体" w:hAnsi="宋体" w:eastAsia="宋体" w:cs="宋体"/>
          <w:snapToGrid w:val="0"/>
          <w:kern w:val="0"/>
          <w:sz w:val="21"/>
          <w:szCs w:val="21"/>
        </w:rPr>
        <w:t>六、合同文件构成</w:t>
      </w:r>
      <w:bookmarkEnd w:id="872"/>
      <w:bookmarkEnd w:id="873"/>
    </w:p>
    <w:p>
      <w:pPr>
        <w:pageBreakBefore w:val="0"/>
        <w:wordWrap/>
        <w:overflowPunct/>
        <w:bidi w:val="0"/>
        <w:spacing w:line="360" w:lineRule="auto"/>
        <w:ind w:firstLine="440" w:firstLineChars="200"/>
        <w:rPr>
          <w:rFonts w:hint="eastAsia" w:ascii="宋体" w:hAnsi="宋体" w:eastAsia="宋体" w:cs="宋体"/>
          <w:snapToGrid w:val="0"/>
          <w:kern w:val="0"/>
          <w:szCs w:val="21"/>
        </w:rPr>
      </w:pPr>
      <w:r>
        <w:rPr>
          <w:rFonts w:hint="eastAsia" w:ascii="宋体" w:hAnsi="宋体" w:eastAsia="宋体" w:cs="宋体"/>
          <w:snapToGrid w:val="0"/>
          <w:kern w:val="0"/>
          <w:szCs w:val="21"/>
        </w:rPr>
        <w:t xml:space="preserve">本协议书与下列文件一起构成合同文件： </w:t>
      </w:r>
    </w:p>
    <w:p>
      <w:pPr>
        <w:pageBreakBefore w:val="0"/>
        <w:wordWrap/>
        <w:overflowPunct/>
        <w:bidi w:val="0"/>
        <w:spacing w:line="360" w:lineRule="auto"/>
        <w:ind w:firstLine="440" w:firstLineChars="200"/>
        <w:rPr>
          <w:rFonts w:hint="eastAsia" w:ascii="宋体" w:hAnsi="宋体" w:eastAsia="宋体" w:cs="宋体"/>
          <w:snapToGrid w:val="0"/>
          <w:kern w:val="0"/>
          <w:szCs w:val="21"/>
        </w:rPr>
      </w:pPr>
      <w:bookmarkStart w:id="874" w:name="_Toc12483"/>
      <w:bookmarkStart w:id="875" w:name="_Toc54862171"/>
      <w:r>
        <w:rPr>
          <w:rFonts w:hint="eastAsia" w:ascii="宋体" w:hAnsi="宋体" w:eastAsia="宋体" w:cs="宋体"/>
          <w:snapToGrid w:val="0"/>
          <w:kern w:val="0"/>
          <w:szCs w:val="21"/>
        </w:rPr>
        <w:t>(1)本合同协议书</w:t>
      </w:r>
    </w:p>
    <w:p>
      <w:pPr>
        <w:pageBreakBefore w:val="0"/>
        <w:wordWrap/>
        <w:overflowPunct/>
        <w:bidi w:val="0"/>
        <w:spacing w:line="360" w:lineRule="auto"/>
        <w:ind w:firstLine="440" w:firstLineChars="200"/>
        <w:rPr>
          <w:rFonts w:hint="eastAsia" w:ascii="宋体" w:hAnsi="宋体" w:eastAsia="宋体" w:cs="宋体"/>
          <w:snapToGrid w:val="0"/>
          <w:kern w:val="0"/>
          <w:szCs w:val="21"/>
        </w:rPr>
      </w:pPr>
      <w:r>
        <w:rPr>
          <w:rFonts w:hint="eastAsia" w:ascii="宋体" w:hAnsi="宋体" w:eastAsia="宋体" w:cs="宋体"/>
          <w:snapToGrid w:val="0"/>
          <w:kern w:val="0"/>
          <w:szCs w:val="21"/>
        </w:rPr>
        <w:t>(2)中标通知书</w:t>
      </w:r>
    </w:p>
    <w:p>
      <w:pPr>
        <w:pageBreakBefore w:val="0"/>
        <w:wordWrap/>
        <w:overflowPunct/>
        <w:bidi w:val="0"/>
        <w:spacing w:line="360" w:lineRule="auto"/>
        <w:ind w:firstLine="440" w:firstLineChars="200"/>
        <w:rPr>
          <w:rFonts w:hint="eastAsia" w:ascii="宋体" w:hAnsi="宋体" w:eastAsia="宋体" w:cs="宋体"/>
          <w:snapToGrid w:val="0"/>
          <w:kern w:val="0"/>
          <w:szCs w:val="21"/>
        </w:rPr>
      </w:pPr>
      <w:r>
        <w:rPr>
          <w:rFonts w:hint="eastAsia" w:ascii="宋体" w:hAnsi="宋体" w:eastAsia="宋体" w:cs="宋体"/>
          <w:snapToGrid w:val="0"/>
          <w:kern w:val="0"/>
          <w:szCs w:val="21"/>
        </w:rPr>
        <w:t>(3)投标文件及其附件</w:t>
      </w:r>
    </w:p>
    <w:p>
      <w:pPr>
        <w:pageBreakBefore w:val="0"/>
        <w:wordWrap/>
        <w:overflowPunct/>
        <w:bidi w:val="0"/>
        <w:spacing w:line="360" w:lineRule="auto"/>
        <w:ind w:firstLine="440" w:firstLineChars="200"/>
        <w:rPr>
          <w:rFonts w:hint="eastAsia" w:ascii="宋体" w:hAnsi="宋体" w:eastAsia="宋体" w:cs="宋体"/>
          <w:snapToGrid w:val="0"/>
          <w:kern w:val="0"/>
          <w:szCs w:val="21"/>
        </w:rPr>
      </w:pPr>
      <w:r>
        <w:rPr>
          <w:rFonts w:hint="eastAsia" w:ascii="宋体" w:hAnsi="宋体" w:eastAsia="宋体" w:cs="宋体"/>
          <w:snapToGrid w:val="0"/>
          <w:kern w:val="0"/>
          <w:szCs w:val="21"/>
        </w:rPr>
        <w:t>(4)本合同专用条款</w:t>
      </w:r>
    </w:p>
    <w:p>
      <w:pPr>
        <w:pageBreakBefore w:val="0"/>
        <w:wordWrap/>
        <w:overflowPunct/>
        <w:bidi w:val="0"/>
        <w:spacing w:line="360" w:lineRule="auto"/>
        <w:ind w:firstLine="440" w:firstLineChars="200"/>
        <w:rPr>
          <w:rFonts w:hint="eastAsia" w:ascii="宋体" w:hAnsi="宋体" w:eastAsia="宋体" w:cs="宋体"/>
          <w:snapToGrid w:val="0"/>
          <w:kern w:val="0"/>
          <w:szCs w:val="21"/>
        </w:rPr>
      </w:pPr>
      <w:r>
        <w:rPr>
          <w:rFonts w:hint="eastAsia" w:ascii="宋体" w:hAnsi="宋体" w:eastAsia="宋体" w:cs="宋体"/>
          <w:snapToGrid w:val="0"/>
          <w:kern w:val="0"/>
          <w:szCs w:val="21"/>
        </w:rPr>
        <w:t>(5)合同附件</w:t>
      </w:r>
    </w:p>
    <w:p>
      <w:pPr>
        <w:pageBreakBefore w:val="0"/>
        <w:wordWrap/>
        <w:overflowPunct/>
        <w:bidi w:val="0"/>
        <w:spacing w:line="360" w:lineRule="auto"/>
        <w:ind w:firstLine="440" w:firstLineChars="200"/>
        <w:rPr>
          <w:rFonts w:hint="eastAsia" w:ascii="宋体" w:hAnsi="宋体" w:eastAsia="宋体" w:cs="宋体"/>
          <w:snapToGrid w:val="0"/>
          <w:kern w:val="0"/>
          <w:szCs w:val="21"/>
        </w:rPr>
      </w:pPr>
      <w:r>
        <w:rPr>
          <w:rFonts w:hint="eastAsia" w:ascii="宋体" w:hAnsi="宋体" w:eastAsia="宋体" w:cs="宋体"/>
          <w:snapToGrid w:val="0"/>
          <w:kern w:val="0"/>
          <w:szCs w:val="21"/>
        </w:rPr>
        <w:t>(6)本通用合同条件</w:t>
      </w:r>
    </w:p>
    <w:p>
      <w:pPr>
        <w:pageBreakBefore w:val="0"/>
        <w:wordWrap/>
        <w:overflowPunct/>
        <w:bidi w:val="0"/>
        <w:spacing w:line="360" w:lineRule="auto"/>
        <w:ind w:firstLine="440" w:firstLineChars="200"/>
        <w:rPr>
          <w:rFonts w:hint="eastAsia" w:ascii="宋体" w:hAnsi="宋体" w:eastAsia="宋体" w:cs="宋体"/>
          <w:snapToGrid w:val="0"/>
          <w:kern w:val="0"/>
          <w:szCs w:val="21"/>
        </w:rPr>
      </w:pPr>
      <w:r>
        <w:rPr>
          <w:rFonts w:hint="eastAsia" w:ascii="宋体" w:hAnsi="宋体" w:eastAsia="宋体" w:cs="宋体"/>
          <w:snapToGrid w:val="0"/>
          <w:kern w:val="0"/>
          <w:szCs w:val="21"/>
        </w:rPr>
        <w:t>(7)标准、规范及有关技术文件</w:t>
      </w:r>
    </w:p>
    <w:p>
      <w:pPr>
        <w:pageBreakBefore w:val="0"/>
        <w:wordWrap/>
        <w:overflowPunct/>
        <w:bidi w:val="0"/>
        <w:spacing w:line="360" w:lineRule="auto"/>
        <w:ind w:firstLine="440" w:firstLineChars="200"/>
        <w:rPr>
          <w:rFonts w:hint="eastAsia" w:ascii="宋体" w:hAnsi="宋体" w:eastAsia="宋体" w:cs="宋体"/>
          <w:snapToGrid w:val="0"/>
          <w:kern w:val="0"/>
          <w:szCs w:val="21"/>
        </w:rPr>
      </w:pPr>
      <w:r>
        <w:rPr>
          <w:rFonts w:hint="eastAsia" w:ascii="宋体" w:hAnsi="宋体" w:eastAsia="宋体" w:cs="宋体"/>
          <w:snapToGrid w:val="0"/>
          <w:kern w:val="0"/>
          <w:szCs w:val="21"/>
        </w:rPr>
        <w:t>(8)设计文件、资料和图纸</w:t>
      </w:r>
    </w:p>
    <w:p>
      <w:pPr>
        <w:pageBreakBefore w:val="0"/>
        <w:wordWrap/>
        <w:overflowPunct/>
        <w:bidi w:val="0"/>
        <w:spacing w:line="360" w:lineRule="auto"/>
        <w:ind w:firstLine="440" w:firstLineChars="200"/>
        <w:rPr>
          <w:rFonts w:hint="eastAsia" w:ascii="宋体" w:hAnsi="宋体" w:eastAsia="宋体" w:cs="宋体"/>
          <w:snapToGrid w:val="0"/>
          <w:kern w:val="0"/>
          <w:szCs w:val="21"/>
        </w:rPr>
      </w:pPr>
      <w:r>
        <w:rPr>
          <w:rFonts w:hint="eastAsia" w:ascii="宋体" w:hAnsi="宋体" w:eastAsia="宋体" w:cs="宋体"/>
          <w:snapToGrid w:val="0"/>
          <w:kern w:val="0"/>
          <w:szCs w:val="21"/>
        </w:rPr>
        <w:t>(9)双方约定构成合同组成部分的其它文件</w:t>
      </w:r>
    </w:p>
    <w:p>
      <w:pPr>
        <w:pageBreakBefore w:val="0"/>
        <w:wordWrap/>
        <w:overflowPunct/>
        <w:bidi w:val="0"/>
        <w:spacing w:line="360" w:lineRule="auto"/>
        <w:ind w:firstLine="440" w:firstLineChars="200"/>
        <w:rPr>
          <w:rFonts w:hint="eastAsia" w:ascii="宋体" w:hAnsi="宋体" w:eastAsia="宋体" w:cs="宋体"/>
          <w:snapToGrid w:val="0"/>
          <w:kern w:val="0"/>
          <w:szCs w:val="21"/>
        </w:rPr>
      </w:pPr>
      <w:bookmarkStart w:id="876" w:name="_Toc29272"/>
      <w:r>
        <w:rPr>
          <w:rFonts w:hint="eastAsia" w:ascii="宋体" w:hAnsi="宋体" w:eastAsia="宋体" w:cs="宋体"/>
          <w:snapToGrid w:val="0"/>
          <w:kern w:val="0"/>
          <w:szCs w:val="21"/>
        </w:rPr>
        <w:t>上述各项合同文件包括双方就该项合同文件所作出的补充和修改，属于同一类内容的合同文件应以最新签署的为准。专用合同条件及其附件须经合同当事人签字或盖章。</w:t>
      </w:r>
      <w:bookmarkEnd w:id="876"/>
    </w:p>
    <w:bookmarkEnd w:id="874"/>
    <w:bookmarkEnd w:id="875"/>
    <w:p>
      <w:pPr>
        <w:pStyle w:val="361"/>
        <w:pageBreakBefore w:val="0"/>
        <w:tabs>
          <w:tab w:val="clear" w:pos="567"/>
          <w:tab w:val="clear" w:pos="780"/>
        </w:tabs>
        <w:wordWrap/>
        <w:overflowPunct/>
        <w:bidi w:val="0"/>
        <w:spacing w:before="0" w:after="0" w:line="360" w:lineRule="auto"/>
        <w:ind w:left="0" w:firstLine="422" w:firstLineChars="200"/>
        <w:outlineLvl w:val="9"/>
        <w:rPr>
          <w:rFonts w:hint="eastAsia" w:ascii="宋体" w:hAnsi="宋体" w:eastAsia="宋体" w:cs="宋体"/>
          <w:snapToGrid w:val="0"/>
          <w:kern w:val="0"/>
          <w:sz w:val="21"/>
          <w:szCs w:val="21"/>
        </w:rPr>
      </w:pPr>
      <w:bookmarkStart w:id="877" w:name="_Toc8939"/>
      <w:bookmarkStart w:id="878" w:name="_Toc8270"/>
      <w:r>
        <w:rPr>
          <w:rFonts w:hint="eastAsia" w:ascii="宋体" w:hAnsi="宋体" w:eastAsia="宋体" w:cs="宋体"/>
          <w:snapToGrid w:val="0"/>
          <w:kern w:val="0"/>
          <w:sz w:val="21"/>
          <w:szCs w:val="21"/>
        </w:rPr>
        <w:t>七、承诺</w:t>
      </w:r>
      <w:bookmarkEnd w:id="877"/>
      <w:bookmarkEnd w:id="878"/>
    </w:p>
    <w:p>
      <w:pPr>
        <w:pageBreakBefore w:val="0"/>
        <w:wordWrap/>
        <w:overflowPunct/>
        <w:bidi w:val="0"/>
        <w:spacing w:line="360" w:lineRule="auto"/>
        <w:ind w:firstLine="440" w:firstLineChars="200"/>
        <w:rPr>
          <w:rFonts w:hint="eastAsia" w:ascii="宋体" w:hAnsi="宋体" w:eastAsia="宋体" w:cs="宋体"/>
          <w:snapToGrid w:val="0"/>
          <w:kern w:val="0"/>
          <w:szCs w:val="21"/>
        </w:rPr>
      </w:pPr>
      <w:r>
        <w:rPr>
          <w:rFonts w:hint="eastAsia" w:ascii="宋体" w:hAnsi="宋体" w:eastAsia="宋体" w:cs="宋体"/>
          <w:snapToGrid w:val="0"/>
          <w:kern w:val="0"/>
          <w:szCs w:val="21"/>
        </w:rPr>
        <w:t>1.发包人承诺按照法律规定履行项目审批手续、筹集工程建设资金并按照合同约定的期限和方式支付合同价款。</w:t>
      </w:r>
    </w:p>
    <w:p>
      <w:pPr>
        <w:pageBreakBefore w:val="0"/>
        <w:wordWrap/>
        <w:overflowPunct/>
        <w:bidi w:val="0"/>
        <w:spacing w:line="360" w:lineRule="auto"/>
        <w:ind w:firstLine="440" w:firstLineChars="200"/>
        <w:rPr>
          <w:rFonts w:hint="eastAsia" w:ascii="宋体" w:hAnsi="宋体" w:eastAsia="宋体" w:cs="宋体"/>
          <w:snapToGrid w:val="0"/>
          <w:kern w:val="0"/>
          <w:szCs w:val="21"/>
        </w:rPr>
      </w:pPr>
      <w:r>
        <w:rPr>
          <w:rFonts w:hint="eastAsia" w:ascii="宋体" w:hAnsi="宋体" w:eastAsia="宋体" w:cs="宋体"/>
          <w:snapToGrid w:val="0"/>
          <w:kern w:val="0"/>
          <w:szCs w:val="21"/>
        </w:rPr>
        <w:t>2.承包人承诺按照法律规定及合同约定组织完成工程的设计、采购和施工等工作，确保工程质量和安全，不进行转包及违法分包，并在缺陷责任期及保修期内承担相应的工程维修责任。</w:t>
      </w:r>
    </w:p>
    <w:p>
      <w:pPr>
        <w:pStyle w:val="361"/>
        <w:pageBreakBefore w:val="0"/>
        <w:tabs>
          <w:tab w:val="clear" w:pos="567"/>
          <w:tab w:val="clear" w:pos="780"/>
        </w:tabs>
        <w:wordWrap/>
        <w:overflowPunct/>
        <w:bidi w:val="0"/>
        <w:spacing w:before="0" w:after="0" w:line="360" w:lineRule="auto"/>
        <w:ind w:left="0" w:firstLine="422" w:firstLineChars="200"/>
        <w:outlineLvl w:val="9"/>
        <w:rPr>
          <w:rFonts w:hint="eastAsia" w:ascii="宋体" w:hAnsi="宋体" w:eastAsia="宋体" w:cs="宋体"/>
          <w:snapToGrid w:val="0"/>
          <w:kern w:val="0"/>
          <w:sz w:val="21"/>
          <w:szCs w:val="21"/>
        </w:rPr>
      </w:pPr>
      <w:bookmarkStart w:id="879" w:name="_Toc3290"/>
      <w:bookmarkStart w:id="880" w:name="_Toc19188"/>
      <w:bookmarkStart w:id="881" w:name="_Toc54862172"/>
      <w:r>
        <w:rPr>
          <w:rFonts w:hint="eastAsia" w:ascii="宋体" w:hAnsi="宋体" w:eastAsia="宋体" w:cs="宋体"/>
          <w:snapToGrid w:val="0"/>
          <w:kern w:val="0"/>
          <w:sz w:val="21"/>
          <w:szCs w:val="21"/>
        </w:rPr>
        <w:t>八、创优目标</w:t>
      </w:r>
      <w:bookmarkEnd w:id="879"/>
    </w:p>
    <w:p>
      <w:pPr>
        <w:pageBreakBefore w:val="0"/>
        <w:wordWrap/>
        <w:overflowPunct/>
        <w:bidi w:val="0"/>
        <w:spacing w:line="360" w:lineRule="auto"/>
        <w:ind w:firstLine="440" w:firstLineChars="200"/>
        <w:rPr>
          <w:rFonts w:hint="eastAsia" w:ascii="宋体" w:hAnsi="宋体" w:eastAsia="宋体" w:cs="宋体"/>
          <w:snapToGrid w:val="0"/>
          <w:kern w:val="0"/>
          <w:szCs w:val="21"/>
        </w:rPr>
      </w:pPr>
      <w:r>
        <w:rPr>
          <w:rFonts w:hint="eastAsia" w:ascii="宋体" w:hAnsi="宋体" w:eastAsia="宋体" w:cs="宋体"/>
          <w:snapToGrid w:val="0"/>
          <w:kern w:val="0"/>
          <w:szCs w:val="21"/>
        </w:rPr>
        <w:t>优质工程：</w:t>
      </w:r>
      <w:r>
        <w:rPr>
          <w:rFonts w:hint="eastAsia" w:ascii="宋体" w:hAnsi="宋体" w:eastAsia="宋体" w:cs="宋体"/>
          <w:snapToGrid w:val="0"/>
          <w:kern w:val="0"/>
          <w:szCs w:val="21"/>
          <w:u w:val="single"/>
        </w:rPr>
        <w:t xml:space="preserve">     /     </w:t>
      </w:r>
      <w:r>
        <w:rPr>
          <w:rFonts w:hint="eastAsia" w:ascii="宋体" w:hAnsi="宋体" w:eastAsia="宋体" w:cs="宋体"/>
          <w:snapToGrid w:val="0"/>
          <w:kern w:val="0"/>
          <w:szCs w:val="21"/>
        </w:rPr>
        <w:t xml:space="preserve">                </w:t>
      </w:r>
    </w:p>
    <w:p>
      <w:pPr>
        <w:pageBreakBefore w:val="0"/>
        <w:wordWrap/>
        <w:overflowPunct/>
        <w:bidi w:val="0"/>
        <w:spacing w:line="360" w:lineRule="auto"/>
        <w:ind w:firstLine="440" w:firstLineChars="200"/>
        <w:rPr>
          <w:rFonts w:hint="eastAsia" w:ascii="宋体" w:hAnsi="宋体" w:eastAsia="宋体" w:cs="宋体"/>
          <w:snapToGrid w:val="0"/>
          <w:kern w:val="0"/>
          <w:szCs w:val="21"/>
        </w:rPr>
      </w:pPr>
      <w:r>
        <w:rPr>
          <w:rFonts w:hint="eastAsia" w:ascii="宋体" w:hAnsi="宋体" w:eastAsia="宋体" w:cs="宋体"/>
          <w:snapToGrid w:val="0"/>
          <w:kern w:val="0"/>
          <w:szCs w:val="21"/>
        </w:rPr>
        <w:t>安全文明施工：</w:t>
      </w:r>
      <w:r>
        <w:rPr>
          <w:rFonts w:hint="eastAsia" w:ascii="宋体" w:hAnsi="宋体" w:eastAsia="宋体" w:cs="宋体"/>
          <w:snapToGrid w:val="0"/>
          <w:kern w:val="0"/>
          <w:szCs w:val="21"/>
          <w:u w:val="single"/>
        </w:rPr>
        <w:t xml:space="preserve">    /    </w:t>
      </w:r>
    </w:p>
    <w:bookmarkEnd w:id="880"/>
    <w:bookmarkEnd w:id="881"/>
    <w:p>
      <w:pPr>
        <w:pStyle w:val="361"/>
        <w:pageBreakBefore w:val="0"/>
        <w:tabs>
          <w:tab w:val="clear" w:pos="567"/>
          <w:tab w:val="clear" w:pos="780"/>
        </w:tabs>
        <w:wordWrap/>
        <w:overflowPunct/>
        <w:bidi w:val="0"/>
        <w:spacing w:before="0" w:after="0" w:line="360" w:lineRule="auto"/>
        <w:ind w:left="0" w:firstLine="422" w:firstLineChars="200"/>
        <w:outlineLvl w:val="9"/>
        <w:rPr>
          <w:rFonts w:hint="eastAsia" w:ascii="宋体" w:hAnsi="宋体" w:eastAsia="宋体" w:cs="宋体"/>
          <w:snapToGrid w:val="0"/>
          <w:kern w:val="0"/>
          <w:sz w:val="21"/>
          <w:szCs w:val="21"/>
        </w:rPr>
      </w:pPr>
      <w:bookmarkStart w:id="882" w:name="_Toc21006"/>
      <w:bookmarkStart w:id="883" w:name="_Toc15405"/>
      <w:r>
        <w:rPr>
          <w:rFonts w:hint="eastAsia" w:ascii="宋体" w:hAnsi="宋体" w:eastAsia="宋体" w:cs="宋体"/>
          <w:snapToGrid w:val="0"/>
          <w:kern w:val="0"/>
          <w:sz w:val="21"/>
          <w:szCs w:val="21"/>
        </w:rPr>
        <w:t>九、订立时间</w:t>
      </w:r>
      <w:bookmarkEnd w:id="882"/>
      <w:bookmarkEnd w:id="883"/>
    </w:p>
    <w:p>
      <w:pPr>
        <w:pageBreakBefore w:val="0"/>
        <w:wordWrap/>
        <w:overflowPunct/>
        <w:bidi w:val="0"/>
        <w:spacing w:line="360" w:lineRule="auto"/>
        <w:ind w:firstLine="440" w:firstLineChars="200"/>
        <w:rPr>
          <w:rFonts w:hint="eastAsia" w:ascii="宋体" w:hAnsi="宋体" w:eastAsia="宋体" w:cs="宋体"/>
          <w:snapToGrid w:val="0"/>
          <w:kern w:val="0"/>
          <w:szCs w:val="21"/>
        </w:rPr>
      </w:pPr>
      <w:r>
        <w:rPr>
          <w:rFonts w:hint="eastAsia" w:ascii="宋体" w:hAnsi="宋体" w:eastAsia="宋体" w:cs="宋体"/>
          <w:snapToGrid w:val="0"/>
          <w:kern w:val="0"/>
          <w:szCs w:val="21"/>
        </w:rPr>
        <w:t>本合同于</w:t>
      </w:r>
      <w:r>
        <w:rPr>
          <w:rFonts w:hint="eastAsia" w:ascii="宋体" w:hAnsi="宋体" w:eastAsia="宋体" w:cs="宋体"/>
          <w:snapToGrid w:val="0"/>
          <w:kern w:val="0"/>
          <w:szCs w:val="21"/>
          <w:u w:val="single"/>
        </w:rPr>
        <w:t xml:space="preserve">       </w:t>
      </w:r>
      <w:r>
        <w:rPr>
          <w:rFonts w:hint="eastAsia" w:ascii="宋体" w:hAnsi="宋体" w:eastAsia="宋体" w:cs="宋体"/>
          <w:snapToGrid w:val="0"/>
          <w:kern w:val="0"/>
          <w:szCs w:val="21"/>
        </w:rPr>
        <w:t>年</w:t>
      </w:r>
      <w:r>
        <w:rPr>
          <w:rFonts w:hint="eastAsia" w:ascii="宋体" w:hAnsi="宋体" w:eastAsia="宋体" w:cs="宋体"/>
          <w:snapToGrid w:val="0"/>
          <w:kern w:val="0"/>
          <w:szCs w:val="21"/>
          <w:u w:val="single"/>
        </w:rPr>
        <w:t xml:space="preserve">     </w:t>
      </w:r>
      <w:r>
        <w:rPr>
          <w:rFonts w:hint="eastAsia" w:ascii="宋体" w:hAnsi="宋体" w:eastAsia="宋体" w:cs="宋体"/>
          <w:snapToGrid w:val="0"/>
          <w:kern w:val="0"/>
          <w:szCs w:val="21"/>
        </w:rPr>
        <w:t>月</w:t>
      </w:r>
      <w:r>
        <w:rPr>
          <w:rFonts w:hint="eastAsia" w:ascii="宋体" w:hAnsi="宋体" w:eastAsia="宋体" w:cs="宋体"/>
          <w:snapToGrid w:val="0"/>
          <w:kern w:val="0"/>
          <w:szCs w:val="21"/>
          <w:u w:val="single"/>
        </w:rPr>
        <w:t xml:space="preserve">     </w:t>
      </w:r>
      <w:r>
        <w:rPr>
          <w:rFonts w:hint="eastAsia" w:ascii="宋体" w:hAnsi="宋体" w:eastAsia="宋体" w:cs="宋体"/>
          <w:snapToGrid w:val="0"/>
          <w:kern w:val="0"/>
          <w:szCs w:val="21"/>
        </w:rPr>
        <w:t>日订立。</w:t>
      </w:r>
    </w:p>
    <w:p>
      <w:pPr>
        <w:pStyle w:val="361"/>
        <w:pageBreakBefore w:val="0"/>
        <w:tabs>
          <w:tab w:val="clear" w:pos="567"/>
          <w:tab w:val="clear" w:pos="780"/>
        </w:tabs>
        <w:wordWrap/>
        <w:overflowPunct/>
        <w:bidi w:val="0"/>
        <w:spacing w:before="0" w:after="0" w:line="360" w:lineRule="auto"/>
        <w:ind w:left="0" w:firstLine="422" w:firstLineChars="200"/>
        <w:outlineLvl w:val="9"/>
        <w:rPr>
          <w:rFonts w:hint="eastAsia" w:ascii="宋体" w:hAnsi="宋体" w:eastAsia="宋体" w:cs="宋体"/>
          <w:snapToGrid w:val="0"/>
          <w:kern w:val="0"/>
          <w:sz w:val="21"/>
          <w:szCs w:val="21"/>
        </w:rPr>
      </w:pPr>
      <w:bookmarkStart w:id="884" w:name="_Toc54862173"/>
      <w:bookmarkEnd w:id="884"/>
      <w:bookmarkStart w:id="885" w:name="_Toc31064"/>
      <w:bookmarkEnd w:id="885"/>
      <w:bookmarkStart w:id="886" w:name="_Toc3620"/>
      <w:bookmarkStart w:id="887" w:name="_Toc1406"/>
      <w:r>
        <w:rPr>
          <w:rFonts w:hint="eastAsia" w:ascii="宋体" w:hAnsi="宋体" w:eastAsia="宋体" w:cs="宋体"/>
          <w:snapToGrid w:val="0"/>
          <w:kern w:val="0"/>
          <w:sz w:val="21"/>
          <w:szCs w:val="21"/>
        </w:rPr>
        <w:t>十、订立地点</w:t>
      </w:r>
      <w:bookmarkEnd w:id="886"/>
      <w:bookmarkEnd w:id="887"/>
    </w:p>
    <w:p>
      <w:pPr>
        <w:pageBreakBefore w:val="0"/>
        <w:wordWrap/>
        <w:overflowPunct/>
        <w:bidi w:val="0"/>
        <w:spacing w:line="360" w:lineRule="auto"/>
        <w:ind w:firstLine="440" w:firstLineChars="200"/>
        <w:rPr>
          <w:rFonts w:hint="eastAsia" w:ascii="宋体" w:hAnsi="宋体" w:eastAsia="宋体" w:cs="宋体"/>
          <w:snapToGrid w:val="0"/>
          <w:kern w:val="0"/>
          <w:szCs w:val="21"/>
        </w:rPr>
      </w:pPr>
      <w:r>
        <w:rPr>
          <w:rFonts w:hint="eastAsia" w:ascii="宋体" w:hAnsi="宋体" w:eastAsia="宋体" w:cs="宋体"/>
          <w:snapToGrid w:val="0"/>
          <w:kern w:val="0"/>
          <w:szCs w:val="21"/>
        </w:rPr>
        <w:t>本合同在</w:t>
      </w:r>
      <w:r>
        <w:rPr>
          <w:rFonts w:hint="eastAsia" w:ascii="宋体" w:hAnsi="宋体" w:eastAsia="宋体" w:cs="宋体"/>
          <w:snapToGrid w:val="0"/>
          <w:kern w:val="0"/>
          <w:szCs w:val="21"/>
          <w:u w:val="single"/>
        </w:rPr>
        <w:t xml:space="preserve">                        </w:t>
      </w:r>
      <w:r>
        <w:rPr>
          <w:rFonts w:hint="eastAsia" w:ascii="宋体" w:hAnsi="宋体" w:eastAsia="宋体" w:cs="宋体"/>
          <w:snapToGrid w:val="0"/>
          <w:kern w:val="0"/>
          <w:szCs w:val="21"/>
        </w:rPr>
        <w:t>订立。</w:t>
      </w:r>
    </w:p>
    <w:p>
      <w:pPr>
        <w:pStyle w:val="361"/>
        <w:pageBreakBefore w:val="0"/>
        <w:tabs>
          <w:tab w:val="clear" w:pos="567"/>
          <w:tab w:val="clear" w:pos="780"/>
        </w:tabs>
        <w:wordWrap/>
        <w:overflowPunct/>
        <w:bidi w:val="0"/>
        <w:spacing w:before="0" w:after="0" w:line="360" w:lineRule="auto"/>
        <w:ind w:left="0" w:firstLine="422" w:firstLineChars="200"/>
        <w:outlineLvl w:val="9"/>
        <w:rPr>
          <w:rFonts w:hint="eastAsia" w:ascii="宋体" w:hAnsi="宋体" w:eastAsia="宋体" w:cs="宋体"/>
          <w:snapToGrid w:val="0"/>
          <w:kern w:val="0"/>
          <w:sz w:val="21"/>
          <w:szCs w:val="21"/>
        </w:rPr>
      </w:pPr>
      <w:bookmarkStart w:id="888" w:name="_Toc20695"/>
      <w:bookmarkStart w:id="889" w:name="_Toc16674"/>
      <w:bookmarkStart w:id="890" w:name="_Toc5619"/>
      <w:bookmarkStart w:id="891" w:name="_Toc54862174"/>
      <w:r>
        <w:rPr>
          <w:rFonts w:hint="eastAsia" w:ascii="宋体" w:hAnsi="宋体" w:eastAsia="宋体" w:cs="宋体"/>
          <w:snapToGrid w:val="0"/>
          <w:kern w:val="0"/>
          <w:sz w:val="21"/>
          <w:szCs w:val="21"/>
        </w:rPr>
        <w:t>十一、补充协议</w:t>
      </w:r>
      <w:bookmarkEnd w:id="888"/>
      <w:bookmarkEnd w:id="889"/>
    </w:p>
    <w:p>
      <w:pPr>
        <w:pageBreakBefore w:val="0"/>
        <w:wordWrap/>
        <w:overflowPunct/>
        <w:bidi w:val="0"/>
        <w:spacing w:line="360" w:lineRule="auto"/>
        <w:ind w:firstLine="440" w:firstLineChars="200"/>
        <w:rPr>
          <w:rFonts w:hint="eastAsia" w:ascii="宋体" w:hAnsi="宋体" w:eastAsia="宋体" w:cs="宋体"/>
          <w:snapToGrid w:val="0"/>
          <w:kern w:val="0"/>
          <w:szCs w:val="21"/>
        </w:rPr>
      </w:pPr>
      <w:bookmarkStart w:id="892" w:name="_Toc32622"/>
      <w:bookmarkStart w:id="893" w:name="_Toc27019"/>
      <w:r>
        <w:rPr>
          <w:rFonts w:hint="eastAsia" w:ascii="宋体" w:hAnsi="宋体" w:eastAsia="宋体" w:cs="宋体"/>
          <w:snapToGrid w:val="0"/>
          <w:kern w:val="0"/>
          <w:szCs w:val="21"/>
        </w:rPr>
        <w:t>合同未尽事宜，合同当事人另行签订补充协议，补充协议是合同组成部分。</w:t>
      </w:r>
      <w:bookmarkEnd w:id="892"/>
      <w:bookmarkEnd w:id="893"/>
    </w:p>
    <w:bookmarkEnd w:id="890"/>
    <w:bookmarkEnd w:id="891"/>
    <w:p>
      <w:pPr>
        <w:pStyle w:val="361"/>
        <w:pageBreakBefore w:val="0"/>
        <w:tabs>
          <w:tab w:val="clear" w:pos="567"/>
          <w:tab w:val="clear" w:pos="780"/>
        </w:tabs>
        <w:wordWrap/>
        <w:overflowPunct/>
        <w:bidi w:val="0"/>
        <w:spacing w:before="0" w:after="0" w:line="360" w:lineRule="auto"/>
        <w:ind w:left="0" w:firstLine="422" w:firstLineChars="200"/>
        <w:outlineLvl w:val="9"/>
        <w:rPr>
          <w:rFonts w:hint="eastAsia" w:ascii="宋体" w:hAnsi="宋体" w:eastAsia="宋体" w:cs="宋体"/>
          <w:snapToGrid w:val="0"/>
          <w:kern w:val="0"/>
          <w:sz w:val="21"/>
          <w:szCs w:val="21"/>
        </w:rPr>
      </w:pPr>
      <w:bookmarkStart w:id="894" w:name="_Toc27634"/>
      <w:bookmarkStart w:id="895" w:name="_Toc12067"/>
      <w:r>
        <w:rPr>
          <w:rFonts w:hint="eastAsia" w:ascii="宋体" w:hAnsi="宋体" w:eastAsia="宋体" w:cs="宋体"/>
          <w:snapToGrid w:val="0"/>
          <w:kern w:val="0"/>
          <w:sz w:val="21"/>
          <w:szCs w:val="21"/>
        </w:rPr>
        <w:t>十二、合同生效</w:t>
      </w:r>
      <w:bookmarkEnd w:id="894"/>
      <w:bookmarkEnd w:id="895"/>
    </w:p>
    <w:p>
      <w:pPr>
        <w:pageBreakBefore w:val="0"/>
        <w:wordWrap/>
        <w:overflowPunct/>
        <w:bidi w:val="0"/>
        <w:spacing w:line="360" w:lineRule="auto"/>
        <w:ind w:firstLine="440" w:firstLineChars="200"/>
        <w:rPr>
          <w:rFonts w:hint="eastAsia" w:ascii="宋体" w:hAnsi="宋体" w:eastAsia="宋体" w:cs="宋体"/>
          <w:snapToGrid w:val="0"/>
          <w:kern w:val="0"/>
          <w:szCs w:val="21"/>
        </w:rPr>
      </w:pPr>
      <w:r>
        <w:rPr>
          <w:rFonts w:hint="eastAsia" w:ascii="宋体" w:hAnsi="宋体" w:eastAsia="宋体" w:cs="宋体"/>
          <w:snapToGrid w:val="0"/>
          <w:kern w:val="0"/>
          <w:szCs w:val="21"/>
        </w:rPr>
        <w:t>本合同经双方代表签字并加盖公章后生效。</w:t>
      </w:r>
    </w:p>
    <w:p>
      <w:pPr>
        <w:pStyle w:val="361"/>
        <w:pageBreakBefore w:val="0"/>
        <w:tabs>
          <w:tab w:val="clear" w:pos="567"/>
          <w:tab w:val="clear" w:pos="780"/>
        </w:tabs>
        <w:wordWrap/>
        <w:overflowPunct/>
        <w:bidi w:val="0"/>
        <w:spacing w:before="0" w:after="0" w:line="360" w:lineRule="auto"/>
        <w:ind w:left="0" w:firstLine="422" w:firstLineChars="200"/>
        <w:outlineLvl w:val="9"/>
        <w:rPr>
          <w:rFonts w:hint="eastAsia" w:ascii="宋体" w:hAnsi="宋体" w:eastAsia="宋体" w:cs="宋体"/>
          <w:snapToGrid w:val="0"/>
          <w:kern w:val="0"/>
          <w:sz w:val="21"/>
          <w:szCs w:val="21"/>
        </w:rPr>
      </w:pPr>
      <w:bookmarkStart w:id="896" w:name="_Toc54862175"/>
      <w:bookmarkEnd w:id="896"/>
      <w:bookmarkStart w:id="897" w:name="_Toc11450"/>
      <w:bookmarkEnd w:id="897"/>
      <w:bookmarkStart w:id="898" w:name="_Toc29286"/>
      <w:bookmarkStart w:id="899" w:name="_Toc2886"/>
      <w:r>
        <w:rPr>
          <w:rFonts w:hint="eastAsia" w:ascii="宋体" w:hAnsi="宋体" w:eastAsia="宋体" w:cs="宋体"/>
          <w:snapToGrid w:val="0"/>
          <w:kern w:val="0"/>
          <w:sz w:val="21"/>
          <w:szCs w:val="21"/>
        </w:rPr>
        <w:t>十</w:t>
      </w:r>
      <w:r>
        <w:rPr>
          <w:rFonts w:hint="eastAsia" w:ascii="宋体" w:hAnsi="宋体" w:eastAsia="宋体" w:cs="宋体"/>
          <w:snapToGrid w:val="0"/>
          <w:kern w:val="0"/>
          <w:sz w:val="21"/>
          <w:szCs w:val="21"/>
          <w:lang w:eastAsia="zh-CN"/>
        </w:rPr>
        <w:t>三</w:t>
      </w:r>
      <w:r>
        <w:rPr>
          <w:rFonts w:hint="eastAsia" w:ascii="宋体" w:hAnsi="宋体" w:eastAsia="宋体" w:cs="宋体"/>
          <w:snapToGrid w:val="0"/>
          <w:kern w:val="0"/>
          <w:sz w:val="21"/>
          <w:szCs w:val="21"/>
        </w:rPr>
        <w:t>、合同份数</w:t>
      </w:r>
      <w:bookmarkEnd w:id="898"/>
      <w:bookmarkEnd w:id="899"/>
    </w:p>
    <w:p>
      <w:pPr>
        <w:pageBreakBefore w:val="0"/>
        <w:wordWrap/>
        <w:overflowPunct/>
        <w:bidi w:val="0"/>
        <w:spacing w:line="360" w:lineRule="auto"/>
        <w:ind w:firstLine="440" w:firstLineChars="200"/>
        <w:rPr>
          <w:rFonts w:hint="eastAsia" w:ascii="宋体" w:hAnsi="宋体" w:eastAsia="宋体" w:cs="宋体"/>
          <w:snapToGrid w:val="0"/>
          <w:kern w:val="0"/>
          <w:szCs w:val="21"/>
        </w:rPr>
      </w:pPr>
      <w:r>
        <w:rPr>
          <w:rFonts w:hint="eastAsia" w:ascii="宋体" w:hAnsi="宋体" w:eastAsia="宋体" w:cs="宋体"/>
          <w:snapToGrid w:val="0"/>
          <w:kern w:val="0"/>
          <w:szCs w:val="21"/>
        </w:rPr>
        <w:t>本合同一式</w:t>
      </w:r>
      <w:r>
        <w:rPr>
          <w:rFonts w:hint="eastAsia" w:ascii="宋体" w:hAnsi="宋体" w:eastAsia="宋体" w:cs="宋体"/>
          <w:snapToGrid w:val="0"/>
          <w:kern w:val="0"/>
          <w:szCs w:val="21"/>
          <w:u w:val="single"/>
        </w:rPr>
        <w:t xml:space="preserve">      </w:t>
      </w:r>
      <w:r>
        <w:rPr>
          <w:rFonts w:hint="eastAsia" w:ascii="宋体" w:hAnsi="宋体" w:eastAsia="宋体" w:cs="宋体"/>
          <w:snapToGrid w:val="0"/>
          <w:kern w:val="0"/>
          <w:szCs w:val="21"/>
        </w:rPr>
        <w:t>份，均具有同等法律效力，发包人执</w:t>
      </w:r>
      <w:r>
        <w:rPr>
          <w:rFonts w:hint="eastAsia" w:ascii="宋体" w:hAnsi="宋体" w:eastAsia="宋体" w:cs="宋体"/>
          <w:snapToGrid w:val="0"/>
          <w:kern w:val="0"/>
          <w:szCs w:val="21"/>
          <w:u w:val="single"/>
        </w:rPr>
        <w:t xml:space="preserve">    </w:t>
      </w:r>
      <w:r>
        <w:rPr>
          <w:rFonts w:hint="eastAsia" w:ascii="宋体" w:hAnsi="宋体" w:eastAsia="宋体" w:cs="宋体"/>
          <w:snapToGrid w:val="0"/>
          <w:kern w:val="0"/>
          <w:szCs w:val="21"/>
        </w:rPr>
        <w:t>份，承包人执</w:t>
      </w:r>
      <w:r>
        <w:rPr>
          <w:rFonts w:hint="eastAsia" w:ascii="宋体" w:hAnsi="宋体" w:eastAsia="宋体" w:cs="宋体"/>
          <w:snapToGrid w:val="0"/>
          <w:kern w:val="0"/>
          <w:szCs w:val="21"/>
          <w:u w:val="single"/>
        </w:rPr>
        <w:t xml:space="preserve">     </w:t>
      </w:r>
      <w:r>
        <w:rPr>
          <w:rFonts w:hint="eastAsia" w:ascii="宋体" w:hAnsi="宋体" w:eastAsia="宋体" w:cs="宋体"/>
          <w:snapToGrid w:val="0"/>
          <w:kern w:val="0"/>
          <w:szCs w:val="21"/>
        </w:rPr>
        <w:t>份。</w:t>
      </w:r>
    </w:p>
    <w:tbl>
      <w:tblPr>
        <w:tblStyle w:val="89"/>
        <w:tblpPr w:leftFromText="180" w:rightFromText="180" w:vertAnchor="text" w:horzAnchor="page" w:tblpX="1860" w:tblpY="217"/>
        <w:tblOverlap w:val="never"/>
        <w:tblW w:w="0" w:type="auto"/>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
      <w:tblGrid>
        <w:gridCol w:w="4194"/>
        <w:gridCol w:w="486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8637" w:hRule="atLeast"/>
        </w:trPr>
        <w:tc>
          <w:tcPr>
            <w:tcW w:w="4194" w:type="dxa"/>
            <w:noWrap w:val="0"/>
            <w:vAlign w:val="top"/>
          </w:tcPr>
          <w:p>
            <w:pPr>
              <w:pageBreakBefore w:val="0"/>
              <w:wordWrap/>
              <w:overflowPunct/>
              <w:bidi w:val="0"/>
              <w:spacing w:line="360" w:lineRule="auto"/>
              <w:rPr>
                <w:rFonts w:hint="eastAsia" w:ascii="宋体" w:hAnsi="宋体" w:eastAsia="宋体" w:cs="宋体"/>
                <w:snapToGrid w:val="0"/>
                <w:spacing w:val="20"/>
                <w:kern w:val="0"/>
                <w:szCs w:val="21"/>
              </w:rPr>
            </w:pPr>
          </w:p>
          <w:p>
            <w:pPr>
              <w:pageBreakBefore w:val="0"/>
              <w:wordWrap/>
              <w:overflowPunct/>
              <w:bidi w:val="0"/>
              <w:spacing w:line="360" w:lineRule="auto"/>
              <w:ind w:firstLine="572" w:firstLineChars="220"/>
              <w:rPr>
                <w:rFonts w:hint="eastAsia" w:ascii="宋体" w:hAnsi="宋体" w:eastAsia="宋体" w:cs="宋体"/>
                <w:snapToGrid w:val="0"/>
                <w:spacing w:val="20"/>
                <w:kern w:val="0"/>
                <w:szCs w:val="21"/>
              </w:rPr>
            </w:pPr>
            <w:r>
              <w:rPr>
                <w:rFonts w:hint="eastAsia" w:ascii="宋体" w:hAnsi="宋体" w:eastAsia="宋体" w:cs="宋体"/>
                <w:snapToGrid w:val="0"/>
                <w:spacing w:val="20"/>
                <w:kern w:val="0"/>
                <w:szCs w:val="21"/>
              </w:rPr>
              <w:t>发包人：（公章或合同专用章）</w:t>
            </w:r>
          </w:p>
          <w:p>
            <w:pPr>
              <w:pageBreakBefore w:val="0"/>
              <w:wordWrap/>
              <w:overflowPunct/>
              <w:bidi w:val="0"/>
              <w:spacing w:line="360" w:lineRule="auto"/>
              <w:ind w:firstLine="572" w:firstLineChars="220"/>
              <w:rPr>
                <w:rFonts w:hint="eastAsia" w:ascii="宋体" w:hAnsi="宋体" w:eastAsia="宋体" w:cs="宋体"/>
                <w:snapToGrid w:val="0"/>
                <w:spacing w:val="20"/>
                <w:kern w:val="0"/>
                <w:szCs w:val="21"/>
              </w:rPr>
            </w:pPr>
            <w:r>
              <w:rPr>
                <w:rFonts w:hint="eastAsia" w:ascii="宋体" w:hAnsi="宋体" w:eastAsia="宋体" w:cs="宋体"/>
                <w:snapToGrid w:val="0"/>
                <w:spacing w:val="20"/>
                <w:kern w:val="0"/>
                <w:szCs w:val="21"/>
              </w:rPr>
              <w:t>住所：</w:t>
            </w:r>
          </w:p>
          <w:p>
            <w:pPr>
              <w:pageBreakBefore w:val="0"/>
              <w:wordWrap/>
              <w:overflowPunct/>
              <w:bidi w:val="0"/>
              <w:spacing w:line="360" w:lineRule="auto"/>
              <w:ind w:firstLine="572" w:firstLineChars="220"/>
              <w:rPr>
                <w:rFonts w:hint="eastAsia" w:ascii="宋体" w:hAnsi="宋体" w:eastAsia="宋体" w:cs="宋体"/>
                <w:snapToGrid w:val="0"/>
                <w:spacing w:val="20"/>
                <w:kern w:val="0"/>
                <w:szCs w:val="21"/>
              </w:rPr>
            </w:pPr>
            <w:r>
              <w:rPr>
                <w:rFonts w:hint="eastAsia" w:ascii="宋体" w:hAnsi="宋体" w:eastAsia="宋体" w:cs="宋体"/>
                <w:snapToGrid w:val="0"/>
                <w:spacing w:val="20"/>
                <w:kern w:val="0"/>
                <w:szCs w:val="21"/>
              </w:rPr>
              <w:t>法定代表人(签字或盖章)</w:t>
            </w:r>
          </w:p>
          <w:p>
            <w:pPr>
              <w:pageBreakBefore w:val="0"/>
              <w:wordWrap/>
              <w:overflowPunct/>
              <w:bidi w:val="0"/>
              <w:spacing w:line="360" w:lineRule="auto"/>
              <w:ind w:firstLine="572" w:firstLineChars="220"/>
              <w:rPr>
                <w:rFonts w:hint="eastAsia" w:ascii="宋体" w:hAnsi="宋体" w:eastAsia="宋体" w:cs="宋体"/>
                <w:snapToGrid w:val="0"/>
                <w:spacing w:val="20"/>
                <w:kern w:val="0"/>
                <w:szCs w:val="21"/>
              </w:rPr>
            </w:pPr>
            <w:r>
              <w:rPr>
                <w:rFonts w:hint="eastAsia" w:ascii="宋体" w:hAnsi="宋体" w:eastAsia="宋体" w:cs="宋体"/>
                <w:snapToGrid w:val="0"/>
                <w:spacing w:val="20"/>
                <w:kern w:val="0"/>
                <w:szCs w:val="21"/>
              </w:rPr>
              <w:t>或委托代理人(签字或盖章)：</w:t>
            </w:r>
          </w:p>
          <w:p>
            <w:pPr>
              <w:pageBreakBefore w:val="0"/>
              <w:wordWrap/>
              <w:overflowPunct/>
              <w:bidi w:val="0"/>
              <w:spacing w:line="360" w:lineRule="auto"/>
              <w:ind w:firstLine="572" w:firstLineChars="220"/>
              <w:rPr>
                <w:rFonts w:hint="eastAsia" w:ascii="宋体" w:hAnsi="宋体" w:eastAsia="宋体" w:cs="宋体"/>
                <w:snapToGrid w:val="0"/>
                <w:spacing w:val="20"/>
                <w:kern w:val="0"/>
                <w:szCs w:val="21"/>
              </w:rPr>
            </w:pPr>
            <w:r>
              <w:rPr>
                <w:rFonts w:hint="eastAsia" w:ascii="宋体" w:hAnsi="宋体" w:eastAsia="宋体" w:cs="宋体"/>
                <w:snapToGrid w:val="0"/>
                <w:spacing w:val="20"/>
                <w:kern w:val="0"/>
                <w:szCs w:val="21"/>
              </w:rPr>
              <w:t>电话：</w:t>
            </w:r>
          </w:p>
          <w:p>
            <w:pPr>
              <w:pageBreakBefore w:val="0"/>
              <w:wordWrap/>
              <w:overflowPunct/>
              <w:bidi w:val="0"/>
              <w:spacing w:line="360" w:lineRule="auto"/>
              <w:ind w:firstLine="572" w:firstLineChars="220"/>
              <w:rPr>
                <w:rFonts w:hint="eastAsia" w:ascii="宋体" w:hAnsi="宋体" w:eastAsia="宋体" w:cs="宋体"/>
                <w:snapToGrid w:val="0"/>
                <w:spacing w:val="20"/>
                <w:kern w:val="0"/>
                <w:szCs w:val="21"/>
              </w:rPr>
            </w:pPr>
            <w:r>
              <w:rPr>
                <w:rFonts w:hint="eastAsia" w:ascii="宋体" w:hAnsi="宋体" w:eastAsia="宋体" w:cs="宋体"/>
                <w:snapToGrid w:val="0"/>
                <w:spacing w:val="20"/>
                <w:kern w:val="0"/>
                <w:szCs w:val="21"/>
              </w:rPr>
              <w:t>传真：</w:t>
            </w:r>
          </w:p>
          <w:p>
            <w:pPr>
              <w:pageBreakBefore w:val="0"/>
              <w:wordWrap/>
              <w:overflowPunct/>
              <w:bidi w:val="0"/>
              <w:spacing w:line="360" w:lineRule="auto"/>
              <w:ind w:firstLine="572" w:firstLineChars="220"/>
              <w:rPr>
                <w:rFonts w:hint="eastAsia" w:ascii="宋体" w:hAnsi="宋体" w:eastAsia="宋体" w:cs="宋体"/>
                <w:snapToGrid w:val="0"/>
                <w:spacing w:val="20"/>
                <w:kern w:val="0"/>
                <w:szCs w:val="21"/>
              </w:rPr>
            </w:pPr>
            <w:r>
              <w:rPr>
                <w:rFonts w:hint="eastAsia" w:ascii="宋体" w:hAnsi="宋体" w:eastAsia="宋体" w:cs="宋体"/>
                <w:snapToGrid w:val="0"/>
                <w:spacing w:val="20"/>
                <w:kern w:val="0"/>
                <w:szCs w:val="21"/>
              </w:rPr>
              <w:t>开户银行：</w:t>
            </w:r>
          </w:p>
          <w:p>
            <w:pPr>
              <w:pageBreakBefore w:val="0"/>
              <w:wordWrap/>
              <w:overflowPunct/>
              <w:bidi w:val="0"/>
              <w:spacing w:line="360" w:lineRule="auto"/>
              <w:ind w:firstLine="572" w:firstLineChars="220"/>
              <w:rPr>
                <w:rFonts w:hint="eastAsia" w:ascii="宋体" w:hAnsi="宋体" w:eastAsia="宋体" w:cs="宋体"/>
                <w:snapToGrid w:val="0"/>
                <w:spacing w:val="20"/>
                <w:kern w:val="0"/>
                <w:szCs w:val="21"/>
              </w:rPr>
            </w:pPr>
            <w:r>
              <w:rPr>
                <w:rFonts w:hint="eastAsia" w:ascii="宋体" w:hAnsi="宋体" w:eastAsia="宋体" w:cs="宋体"/>
                <w:snapToGrid w:val="0"/>
                <w:spacing w:val="20"/>
                <w:kern w:val="0"/>
                <w:szCs w:val="21"/>
              </w:rPr>
              <w:t>账号：</w:t>
            </w:r>
          </w:p>
          <w:p>
            <w:pPr>
              <w:pageBreakBefore w:val="0"/>
              <w:wordWrap/>
              <w:overflowPunct/>
              <w:bidi w:val="0"/>
              <w:spacing w:line="360" w:lineRule="auto"/>
              <w:ind w:firstLine="572" w:firstLineChars="220"/>
              <w:rPr>
                <w:rFonts w:hint="eastAsia" w:ascii="宋体" w:hAnsi="宋体" w:eastAsia="宋体" w:cs="宋体"/>
                <w:snapToGrid w:val="0"/>
                <w:spacing w:val="20"/>
                <w:kern w:val="0"/>
                <w:szCs w:val="21"/>
              </w:rPr>
            </w:pPr>
            <w:r>
              <w:rPr>
                <w:rFonts w:hint="eastAsia" w:ascii="宋体" w:hAnsi="宋体" w:eastAsia="宋体" w:cs="宋体"/>
                <w:snapToGrid w:val="0"/>
                <w:spacing w:val="20"/>
                <w:kern w:val="0"/>
                <w:szCs w:val="21"/>
              </w:rPr>
              <w:t>邮政编码：</w:t>
            </w:r>
          </w:p>
          <w:p>
            <w:pPr>
              <w:pageBreakBefore w:val="0"/>
              <w:wordWrap/>
              <w:overflowPunct/>
              <w:bidi w:val="0"/>
              <w:spacing w:line="360" w:lineRule="auto"/>
              <w:ind w:firstLine="572" w:firstLineChars="220"/>
              <w:rPr>
                <w:rFonts w:hint="eastAsia" w:ascii="宋体" w:hAnsi="宋体" w:eastAsia="宋体" w:cs="宋体"/>
                <w:snapToGrid w:val="0"/>
                <w:spacing w:val="20"/>
                <w:kern w:val="0"/>
                <w:szCs w:val="21"/>
              </w:rPr>
            </w:pPr>
            <w:r>
              <w:rPr>
                <w:rFonts w:hint="eastAsia" w:ascii="宋体" w:hAnsi="宋体" w:eastAsia="宋体" w:cs="宋体"/>
                <w:snapToGrid w:val="0"/>
                <w:spacing w:val="20"/>
                <w:kern w:val="0"/>
                <w:szCs w:val="21"/>
              </w:rPr>
              <w:t>电子邮箱：</w:t>
            </w:r>
          </w:p>
        </w:tc>
        <w:tc>
          <w:tcPr>
            <w:tcW w:w="4865" w:type="dxa"/>
            <w:noWrap w:val="0"/>
            <w:vAlign w:val="top"/>
          </w:tcPr>
          <w:p>
            <w:pPr>
              <w:pageBreakBefore w:val="0"/>
              <w:wordWrap/>
              <w:overflowPunct/>
              <w:bidi w:val="0"/>
              <w:spacing w:line="360" w:lineRule="auto"/>
              <w:ind w:firstLine="572" w:firstLineChars="220"/>
              <w:rPr>
                <w:rFonts w:hint="eastAsia" w:ascii="宋体" w:hAnsi="宋体" w:eastAsia="宋体" w:cs="宋体"/>
                <w:snapToGrid w:val="0"/>
                <w:spacing w:val="20"/>
                <w:kern w:val="0"/>
                <w:szCs w:val="21"/>
              </w:rPr>
            </w:pPr>
          </w:p>
          <w:p>
            <w:pPr>
              <w:pageBreakBefore w:val="0"/>
              <w:wordWrap/>
              <w:overflowPunct/>
              <w:bidi w:val="0"/>
              <w:spacing w:line="360" w:lineRule="auto"/>
              <w:ind w:firstLine="572" w:firstLineChars="220"/>
              <w:rPr>
                <w:rFonts w:hint="eastAsia" w:ascii="宋体" w:hAnsi="宋体" w:eastAsia="宋体" w:cs="宋体"/>
                <w:snapToGrid w:val="0"/>
                <w:spacing w:val="20"/>
                <w:kern w:val="0"/>
                <w:szCs w:val="21"/>
              </w:rPr>
            </w:pPr>
            <w:r>
              <w:rPr>
                <w:rFonts w:hint="eastAsia" w:ascii="宋体" w:hAnsi="宋体" w:eastAsia="宋体" w:cs="宋体"/>
                <w:snapToGrid w:val="0"/>
                <w:spacing w:val="20"/>
                <w:kern w:val="0"/>
                <w:szCs w:val="21"/>
              </w:rPr>
              <w:t>承包人（联合体牵头人，如有）：（公章或合同专用章）</w:t>
            </w:r>
          </w:p>
          <w:p>
            <w:pPr>
              <w:pageBreakBefore w:val="0"/>
              <w:wordWrap/>
              <w:overflowPunct/>
              <w:bidi w:val="0"/>
              <w:spacing w:line="360" w:lineRule="auto"/>
              <w:ind w:firstLine="572" w:firstLineChars="220"/>
              <w:rPr>
                <w:rFonts w:hint="eastAsia" w:ascii="宋体" w:hAnsi="宋体" w:eastAsia="宋体" w:cs="宋体"/>
                <w:snapToGrid w:val="0"/>
                <w:spacing w:val="20"/>
                <w:kern w:val="0"/>
                <w:szCs w:val="21"/>
              </w:rPr>
            </w:pPr>
            <w:r>
              <w:rPr>
                <w:rFonts w:hint="eastAsia" w:ascii="宋体" w:hAnsi="宋体" w:eastAsia="宋体" w:cs="宋体"/>
                <w:snapToGrid w:val="0"/>
                <w:spacing w:val="20"/>
                <w:kern w:val="0"/>
                <w:szCs w:val="21"/>
              </w:rPr>
              <w:t>住所：</w:t>
            </w:r>
          </w:p>
          <w:p>
            <w:pPr>
              <w:pageBreakBefore w:val="0"/>
              <w:wordWrap/>
              <w:overflowPunct/>
              <w:bidi w:val="0"/>
              <w:spacing w:line="360" w:lineRule="auto"/>
              <w:ind w:firstLine="572" w:firstLineChars="220"/>
              <w:rPr>
                <w:rFonts w:hint="eastAsia" w:ascii="宋体" w:hAnsi="宋体" w:eastAsia="宋体" w:cs="宋体"/>
                <w:snapToGrid w:val="0"/>
                <w:spacing w:val="20"/>
                <w:kern w:val="0"/>
                <w:szCs w:val="21"/>
              </w:rPr>
            </w:pPr>
            <w:r>
              <w:rPr>
                <w:rFonts w:hint="eastAsia" w:ascii="宋体" w:hAnsi="宋体" w:eastAsia="宋体" w:cs="宋体"/>
                <w:snapToGrid w:val="0"/>
                <w:spacing w:val="20"/>
                <w:kern w:val="0"/>
                <w:szCs w:val="21"/>
              </w:rPr>
              <w:t>法定代表人(签字或盖章)：</w:t>
            </w:r>
          </w:p>
          <w:p>
            <w:pPr>
              <w:pageBreakBefore w:val="0"/>
              <w:wordWrap/>
              <w:overflowPunct/>
              <w:bidi w:val="0"/>
              <w:spacing w:line="360" w:lineRule="auto"/>
              <w:ind w:firstLine="572" w:firstLineChars="220"/>
              <w:rPr>
                <w:rFonts w:hint="eastAsia" w:ascii="宋体" w:hAnsi="宋体" w:eastAsia="宋体" w:cs="宋体"/>
                <w:snapToGrid w:val="0"/>
                <w:spacing w:val="20"/>
                <w:kern w:val="0"/>
                <w:szCs w:val="21"/>
              </w:rPr>
            </w:pPr>
            <w:r>
              <w:rPr>
                <w:rFonts w:hint="eastAsia" w:ascii="宋体" w:hAnsi="宋体" w:eastAsia="宋体" w:cs="宋体"/>
                <w:snapToGrid w:val="0"/>
                <w:spacing w:val="20"/>
                <w:kern w:val="0"/>
                <w:szCs w:val="21"/>
              </w:rPr>
              <w:t>或委托代理人(签字或盖章)：</w:t>
            </w:r>
          </w:p>
          <w:p>
            <w:pPr>
              <w:pageBreakBefore w:val="0"/>
              <w:wordWrap/>
              <w:overflowPunct/>
              <w:bidi w:val="0"/>
              <w:spacing w:line="360" w:lineRule="auto"/>
              <w:ind w:firstLine="572" w:firstLineChars="220"/>
              <w:rPr>
                <w:rFonts w:hint="eastAsia" w:ascii="宋体" w:hAnsi="宋体" w:eastAsia="宋体" w:cs="宋体"/>
                <w:snapToGrid w:val="0"/>
                <w:spacing w:val="20"/>
                <w:kern w:val="0"/>
                <w:szCs w:val="21"/>
              </w:rPr>
            </w:pPr>
            <w:r>
              <w:rPr>
                <w:rFonts w:hint="eastAsia" w:ascii="宋体" w:hAnsi="宋体" w:eastAsia="宋体" w:cs="宋体"/>
                <w:snapToGrid w:val="0"/>
                <w:spacing w:val="20"/>
                <w:kern w:val="0"/>
                <w:szCs w:val="21"/>
              </w:rPr>
              <w:t>电话：</w:t>
            </w:r>
          </w:p>
          <w:p>
            <w:pPr>
              <w:pageBreakBefore w:val="0"/>
              <w:wordWrap/>
              <w:overflowPunct/>
              <w:bidi w:val="0"/>
              <w:spacing w:line="360" w:lineRule="auto"/>
              <w:ind w:firstLine="572" w:firstLineChars="220"/>
              <w:rPr>
                <w:rFonts w:hint="eastAsia" w:ascii="宋体" w:hAnsi="宋体" w:eastAsia="宋体" w:cs="宋体"/>
                <w:snapToGrid w:val="0"/>
                <w:spacing w:val="20"/>
                <w:kern w:val="0"/>
                <w:szCs w:val="21"/>
              </w:rPr>
            </w:pPr>
            <w:r>
              <w:rPr>
                <w:rFonts w:hint="eastAsia" w:ascii="宋体" w:hAnsi="宋体" w:eastAsia="宋体" w:cs="宋体"/>
                <w:snapToGrid w:val="0"/>
                <w:spacing w:val="20"/>
                <w:kern w:val="0"/>
                <w:szCs w:val="21"/>
              </w:rPr>
              <w:t>传真：</w:t>
            </w:r>
          </w:p>
          <w:p>
            <w:pPr>
              <w:pageBreakBefore w:val="0"/>
              <w:wordWrap/>
              <w:overflowPunct/>
              <w:bidi w:val="0"/>
              <w:spacing w:line="360" w:lineRule="auto"/>
              <w:ind w:firstLine="572" w:firstLineChars="220"/>
              <w:rPr>
                <w:rFonts w:hint="eastAsia" w:ascii="宋体" w:hAnsi="宋体" w:eastAsia="宋体" w:cs="宋体"/>
                <w:snapToGrid w:val="0"/>
                <w:spacing w:val="20"/>
                <w:kern w:val="0"/>
                <w:szCs w:val="21"/>
              </w:rPr>
            </w:pPr>
            <w:r>
              <w:rPr>
                <w:rFonts w:hint="eastAsia" w:ascii="宋体" w:hAnsi="宋体" w:eastAsia="宋体" w:cs="宋体"/>
                <w:snapToGrid w:val="0"/>
                <w:spacing w:val="20"/>
                <w:kern w:val="0"/>
                <w:szCs w:val="21"/>
              </w:rPr>
              <w:t>开户银行：</w:t>
            </w:r>
          </w:p>
          <w:p>
            <w:pPr>
              <w:pageBreakBefore w:val="0"/>
              <w:wordWrap/>
              <w:overflowPunct/>
              <w:bidi w:val="0"/>
              <w:spacing w:line="360" w:lineRule="auto"/>
              <w:ind w:firstLine="572" w:firstLineChars="220"/>
              <w:rPr>
                <w:rFonts w:hint="eastAsia" w:ascii="宋体" w:hAnsi="宋体" w:eastAsia="宋体" w:cs="宋体"/>
                <w:snapToGrid w:val="0"/>
                <w:spacing w:val="20"/>
                <w:kern w:val="0"/>
                <w:szCs w:val="21"/>
              </w:rPr>
            </w:pPr>
            <w:r>
              <w:rPr>
                <w:rFonts w:hint="eastAsia" w:ascii="宋体" w:hAnsi="宋体" w:eastAsia="宋体" w:cs="宋体"/>
                <w:snapToGrid w:val="0"/>
                <w:spacing w:val="20"/>
                <w:kern w:val="0"/>
                <w:szCs w:val="21"/>
              </w:rPr>
              <w:t>账号：</w:t>
            </w:r>
          </w:p>
          <w:p>
            <w:pPr>
              <w:pageBreakBefore w:val="0"/>
              <w:wordWrap/>
              <w:overflowPunct/>
              <w:bidi w:val="0"/>
              <w:spacing w:line="360" w:lineRule="auto"/>
              <w:ind w:firstLine="572" w:firstLineChars="220"/>
              <w:rPr>
                <w:rFonts w:hint="eastAsia" w:ascii="宋体" w:hAnsi="宋体" w:eastAsia="宋体" w:cs="宋体"/>
                <w:snapToGrid w:val="0"/>
                <w:spacing w:val="20"/>
                <w:kern w:val="0"/>
                <w:szCs w:val="21"/>
              </w:rPr>
            </w:pPr>
            <w:r>
              <w:rPr>
                <w:rFonts w:hint="eastAsia" w:ascii="宋体" w:hAnsi="宋体" w:eastAsia="宋体" w:cs="宋体"/>
                <w:snapToGrid w:val="0"/>
                <w:spacing w:val="20"/>
                <w:kern w:val="0"/>
                <w:szCs w:val="21"/>
              </w:rPr>
              <w:t>邮政编码：　　　　</w:t>
            </w:r>
          </w:p>
          <w:p>
            <w:pPr>
              <w:pageBreakBefore w:val="0"/>
              <w:wordWrap/>
              <w:overflowPunct/>
              <w:bidi w:val="0"/>
              <w:spacing w:line="360" w:lineRule="auto"/>
              <w:ind w:firstLine="572" w:firstLineChars="220"/>
              <w:rPr>
                <w:rFonts w:hint="eastAsia" w:ascii="宋体" w:hAnsi="宋体" w:eastAsia="宋体" w:cs="宋体"/>
                <w:snapToGrid w:val="0"/>
                <w:spacing w:val="20"/>
                <w:kern w:val="0"/>
                <w:szCs w:val="21"/>
              </w:rPr>
            </w:pPr>
            <w:r>
              <w:rPr>
                <w:rFonts w:hint="eastAsia" w:ascii="宋体" w:hAnsi="宋体" w:eastAsia="宋体" w:cs="宋体"/>
                <w:snapToGrid w:val="0"/>
                <w:spacing w:val="20"/>
                <w:kern w:val="0"/>
                <w:szCs w:val="21"/>
              </w:rPr>
              <w:t>电子邮箱：</w:t>
            </w:r>
          </w:p>
          <w:p>
            <w:pPr>
              <w:pageBreakBefore w:val="0"/>
              <w:wordWrap/>
              <w:overflowPunct/>
              <w:bidi w:val="0"/>
              <w:spacing w:line="360" w:lineRule="auto"/>
              <w:ind w:firstLine="572" w:firstLineChars="220"/>
              <w:rPr>
                <w:rFonts w:hint="eastAsia" w:ascii="宋体" w:hAnsi="宋体" w:eastAsia="宋体" w:cs="宋体"/>
                <w:snapToGrid w:val="0"/>
                <w:spacing w:val="20"/>
                <w:kern w:val="0"/>
                <w:szCs w:val="21"/>
              </w:rPr>
            </w:pPr>
            <w:r>
              <w:rPr>
                <w:rFonts w:hint="eastAsia" w:ascii="宋体" w:hAnsi="宋体" w:eastAsia="宋体" w:cs="宋体"/>
                <w:snapToGrid w:val="0"/>
                <w:spacing w:val="20"/>
                <w:kern w:val="0"/>
                <w:szCs w:val="21"/>
              </w:rPr>
              <w:t>联合体成员（如有）：（公章或合同专用章）</w:t>
            </w:r>
          </w:p>
          <w:p>
            <w:pPr>
              <w:pageBreakBefore w:val="0"/>
              <w:wordWrap/>
              <w:overflowPunct/>
              <w:bidi w:val="0"/>
              <w:spacing w:line="360" w:lineRule="auto"/>
              <w:ind w:firstLine="572" w:firstLineChars="220"/>
              <w:rPr>
                <w:rFonts w:hint="eastAsia" w:ascii="宋体" w:hAnsi="宋体" w:eastAsia="宋体" w:cs="宋体"/>
                <w:snapToGrid w:val="0"/>
                <w:spacing w:val="20"/>
                <w:kern w:val="0"/>
                <w:szCs w:val="21"/>
              </w:rPr>
            </w:pPr>
            <w:r>
              <w:rPr>
                <w:rFonts w:hint="eastAsia" w:ascii="宋体" w:hAnsi="宋体" w:eastAsia="宋体" w:cs="宋体"/>
                <w:snapToGrid w:val="0"/>
                <w:spacing w:val="20"/>
                <w:kern w:val="0"/>
                <w:szCs w:val="21"/>
              </w:rPr>
              <w:t>住所：</w:t>
            </w:r>
          </w:p>
          <w:p>
            <w:pPr>
              <w:pageBreakBefore w:val="0"/>
              <w:wordWrap/>
              <w:overflowPunct/>
              <w:bidi w:val="0"/>
              <w:spacing w:line="360" w:lineRule="auto"/>
              <w:ind w:firstLine="572" w:firstLineChars="220"/>
              <w:rPr>
                <w:rFonts w:hint="eastAsia" w:ascii="宋体" w:hAnsi="宋体" w:eastAsia="宋体" w:cs="宋体"/>
                <w:snapToGrid w:val="0"/>
                <w:spacing w:val="20"/>
                <w:kern w:val="0"/>
                <w:szCs w:val="21"/>
              </w:rPr>
            </w:pPr>
            <w:r>
              <w:rPr>
                <w:rFonts w:hint="eastAsia" w:ascii="宋体" w:hAnsi="宋体" w:eastAsia="宋体" w:cs="宋体"/>
                <w:snapToGrid w:val="0"/>
                <w:spacing w:val="20"/>
                <w:kern w:val="0"/>
                <w:szCs w:val="21"/>
              </w:rPr>
              <w:t>法定代表人(签字或盖章)：</w:t>
            </w:r>
          </w:p>
          <w:p>
            <w:pPr>
              <w:pageBreakBefore w:val="0"/>
              <w:wordWrap/>
              <w:overflowPunct/>
              <w:bidi w:val="0"/>
              <w:spacing w:line="360" w:lineRule="auto"/>
              <w:ind w:firstLine="572" w:firstLineChars="220"/>
              <w:rPr>
                <w:rFonts w:hint="eastAsia" w:ascii="宋体" w:hAnsi="宋体" w:eastAsia="宋体" w:cs="宋体"/>
                <w:snapToGrid w:val="0"/>
                <w:spacing w:val="20"/>
                <w:kern w:val="0"/>
                <w:szCs w:val="21"/>
              </w:rPr>
            </w:pPr>
            <w:r>
              <w:rPr>
                <w:rFonts w:hint="eastAsia" w:ascii="宋体" w:hAnsi="宋体" w:eastAsia="宋体" w:cs="宋体"/>
                <w:snapToGrid w:val="0"/>
                <w:spacing w:val="20"/>
                <w:kern w:val="0"/>
                <w:szCs w:val="21"/>
              </w:rPr>
              <w:t>或委托代理人(签字或盖章)：</w:t>
            </w:r>
          </w:p>
          <w:p>
            <w:pPr>
              <w:pageBreakBefore w:val="0"/>
              <w:wordWrap/>
              <w:overflowPunct/>
              <w:bidi w:val="0"/>
              <w:spacing w:line="360" w:lineRule="auto"/>
              <w:ind w:firstLine="572" w:firstLineChars="220"/>
              <w:rPr>
                <w:rFonts w:hint="eastAsia" w:ascii="宋体" w:hAnsi="宋体" w:eastAsia="宋体" w:cs="宋体"/>
                <w:snapToGrid w:val="0"/>
                <w:spacing w:val="20"/>
                <w:kern w:val="0"/>
                <w:szCs w:val="21"/>
              </w:rPr>
            </w:pPr>
            <w:r>
              <w:rPr>
                <w:rFonts w:hint="eastAsia" w:ascii="宋体" w:hAnsi="宋体" w:eastAsia="宋体" w:cs="宋体"/>
                <w:snapToGrid w:val="0"/>
                <w:spacing w:val="20"/>
                <w:kern w:val="0"/>
                <w:szCs w:val="21"/>
              </w:rPr>
              <w:t>电话：</w:t>
            </w:r>
          </w:p>
          <w:p>
            <w:pPr>
              <w:pageBreakBefore w:val="0"/>
              <w:wordWrap/>
              <w:overflowPunct/>
              <w:bidi w:val="0"/>
              <w:spacing w:line="360" w:lineRule="auto"/>
              <w:ind w:firstLine="572" w:firstLineChars="220"/>
              <w:rPr>
                <w:rFonts w:hint="eastAsia" w:ascii="宋体" w:hAnsi="宋体" w:eastAsia="宋体" w:cs="宋体"/>
                <w:snapToGrid w:val="0"/>
                <w:spacing w:val="20"/>
                <w:kern w:val="0"/>
                <w:szCs w:val="21"/>
              </w:rPr>
            </w:pPr>
            <w:r>
              <w:rPr>
                <w:rFonts w:hint="eastAsia" w:ascii="宋体" w:hAnsi="宋体" w:eastAsia="宋体" w:cs="宋体"/>
                <w:snapToGrid w:val="0"/>
                <w:spacing w:val="20"/>
                <w:kern w:val="0"/>
                <w:szCs w:val="21"/>
              </w:rPr>
              <w:t>传真：</w:t>
            </w:r>
          </w:p>
          <w:p>
            <w:pPr>
              <w:pageBreakBefore w:val="0"/>
              <w:wordWrap/>
              <w:overflowPunct/>
              <w:bidi w:val="0"/>
              <w:spacing w:line="360" w:lineRule="auto"/>
              <w:ind w:firstLine="572" w:firstLineChars="220"/>
              <w:rPr>
                <w:rFonts w:hint="eastAsia" w:ascii="宋体" w:hAnsi="宋体" w:eastAsia="宋体" w:cs="宋体"/>
                <w:snapToGrid w:val="0"/>
                <w:spacing w:val="20"/>
                <w:kern w:val="0"/>
                <w:szCs w:val="21"/>
              </w:rPr>
            </w:pPr>
            <w:r>
              <w:rPr>
                <w:rFonts w:hint="eastAsia" w:ascii="宋体" w:hAnsi="宋体" w:eastAsia="宋体" w:cs="宋体"/>
                <w:snapToGrid w:val="0"/>
                <w:spacing w:val="20"/>
                <w:kern w:val="0"/>
                <w:szCs w:val="21"/>
              </w:rPr>
              <w:t>开户银行：</w:t>
            </w:r>
          </w:p>
          <w:p>
            <w:pPr>
              <w:pageBreakBefore w:val="0"/>
              <w:wordWrap/>
              <w:overflowPunct/>
              <w:bidi w:val="0"/>
              <w:spacing w:line="360" w:lineRule="auto"/>
              <w:ind w:firstLine="572" w:firstLineChars="220"/>
              <w:rPr>
                <w:rFonts w:hint="eastAsia" w:ascii="宋体" w:hAnsi="宋体" w:eastAsia="宋体" w:cs="宋体"/>
                <w:snapToGrid w:val="0"/>
                <w:spacing w:val="20"/>
                <w:kern w:val="0"/>
                <w:szCs w:val="21"/>
              </w:rPr>
            </w:pPr>
            <w:r>
              <w:rPr>
                <w:rFonts w:hint="eastAsia" w:ascii="宋体" w:hAnsi="宋体" w:eastAsia="宋体" w:cs="宋体"/>
                <w:snapToGrid w:val="0"/>
                <w:spacing w:val="20"/>
                <w:kern w:val="0"/>
                <w:szCs w:val="21"/>
              </w:rPr>
              <w:t>账号：</w:t>
            </w:r>
          </w:p>
          <w:p>
            <w:pPr>
              <w:pageBreakBefore w:val="0"/>
              <w:wordWrap/>
              <w:overflowPunct/>
              <w:bidi w:val="0"/>
              <w:spacing w:line="360" w:lineRule="auto"/>
              <w:ind w:firstLine="572" w:firstLineChars="220"/>
              <w:rPr>
                <w:rFonts w:hint="eastAsia" w:ascii="宋体" w:hAnsi="宋体" w:eastAsia="宋体" w:cs="宋体"/>
                <w:snapToGrid w:val="0"/>
                <w:spacing w:val="20"/>
                <w:kern w:val="0"/>
                <w:szCs w:val="21"/>
              </w:rPr>
            </w:pPr>
            <w:r>
              <w:rPr>
                <w:rFonts w:hint="eastAsia" w:ascii="宋体" w:hAnsi="宋体" w:eastAsia="宋体" w:cs="宋体"/>
                <w:snapToGrid w:val="0"/>
                <w:spacing w:val="20"/>
                <w:kern w:val="0"/>
                <w:szCs w:val="21"/>
              </w:rPr>
              <w:t>邮政编码：　　　　</w:t>
            </w:r>
          </w:p>
          <w:p>
            <w:pPr>
              <w:pageBreakBefore w:val="0"/>
              <w:wordWrap/>
              <w:overflowPunct/>
              <w:bidi w:val="0"/>
              <w:spacing w:line="360" w:lineRule="auto"/>
              <w:rPr>
                <w:rFonts w:hint="eastAsia" w:ascii="宋体" w:hAnsi="宋体" w:eastAsia="宋体" w:cs="宋体"/>
                <w:snapToGrid w:val="0"/>
                <w:spacing w:val="20"/>
                <w:kern w:val="0"/>
                <w:szCs w:val="21"/>
              </w:rPr>
            </w:pPr>
            <w:r>
              <w:rPr>
                <w:rFonts w:hint="eastAsia" w:ascii="宋体" w:hAnsi="宋体" w:eastAsia="宋体" w:cs="宋体"/>
                <w:snapToGrid w:val="0"/>
                <w:spacing w:val="20"/>
                <w:kern w:val="0"/>
                <w:szCs w:val="21"/>
              </w:rPr>
              <w:t xml:space="preserve">    电子邮箱：</w:t>
            </w:r>
          </w:p>
        </w:tc>
      </w:tr>
    </w:tbl>
    <w:p>
      <w:pPr>
        <w:pageBreakBefore w:val="0"/>
        <w:wordWrap/>
        <w:overflowPunct/>
        <w:bidi w:val="0"/>
        <w:spacing w:line="360" w:lineRule="auto"/>
        <w:rPr>
          <w:rFonts w:hint="eastAsia" w:ascii="宋体" w:hAnsi="宋体" w:eastAsia="宋体" w:cs="宋体"/>
          <w:snapToGrid w:val="0"/>
          <w:kern w:val="0"/>
          <w:szCs w:val="21"/>
        </w:rPr>
        <w:sectPr>
          <w:headerReference r:id="rId3" w:type="default"/>
          <w:footerReference r:id="rId4" w:type="default"/>
          <w:pgSz w:w="11906" w:h="16838"/>
          <w:pgMar w:top="1440" w:right="1463" w:bottom="1440" w:left="1463" w:header="720" w:footer="850" w:gutter="0"/>
          <w:cols w:space="720" w:num="1"/>
          <w:docGrid w:linePitch="326" w:charSpace="0"/>
        </w:sectPr>
      </w:pPr>
      <w:r>
        <w:rPr>
          <w:rFonts w:hint="eastAsia" w:ascii="宋体" w:hAnsi="宋体" w:eastAsia="宋体" w:cs="宋体"/>
          <w:snapToGrid w:val="0"/>
          <w:kern w:val="0"/>
          <w:szCs w:val="21"/>
        </w:rPr>
        <w:tab/>
      </w:r>
    </w:p>
    <w:bookmarkEnd w:id="838"/>
    <w:bookmarkEnd w:id="839"/>
    <w:bookmarkEnd w:id="840"/>
    <w:bookmarkEnd w:id="841"/>
    <w:bookmarkEnd w:id="842"/>
    <w:bookmarkEnd w:id="843"/>
    <w:bookmarkEnd w:id="844"/>
    <w:bookmarkEnd w:id="845"/>
    <w:bookmarkEnd w:id="846"/>
    <w:bookmarkEnd w:id="847"/>
    <w:bookmarkEnd w:id="848"/>
    <w:p>
      <w:pPr>
        <w:keepNext/>
        <w:keepLines/>
        <w:pageBreakBefore w:val="0"/>
        <w:wordWrap/>
        <w:overflowPunct/>
        <w:bidi w:val="0"/>
        <w:spacing w:before="340" w:after="330" w:line="360" w:lineRule="auto"/>
        <w:jc w:val="center"/>
        <w:outlineLvl w:val="0"/>
        <w:rPr>
          <w:rFonts w:hint="default" w:ascii="宋体" w:hAnsi="宋体" w:eastAsia="宋体" w:cs="宋体"/>
          <w:spacing w:val="20"/>
          <w:sz w:val="32"/>
          <w:highlight w:val="none"/>
          <w:lang w:val="en-US" w:eastAsia="zh-CN"/>
        </w:rPr>
      </w:pPr>
      <w:bookmarkStart w:id="900" w:name="_Toc17576"/>
      <w:bookmarkStart w:id="901" w:name="_Toc10646"/>
      <w:r>
        <w:rPr>
          <w:rFonts w:hint="eastAsia" w:ascii="宋体" w:hAnsi="宋体" w:eastAsia="宋体" w:cs="宋体"/>
          <w:b/>
          <w:bCs/>
          <w:kern w:val="44"/>
          <w:sz w:val="32"/>
          <w:szCs w:val="32"/>
          <w:highlight w:val="none"/>
        </w:rPr>
        <w:t>第二部分 通用合同条款</w:t>
      </w:r>
      <w:bookmarkEnd w:id="900"/>
      <w:r>
        <w:rPr>
          <w:rFonts w:hint="eastAsia" w:cs="宋体"/>
          <w:b/>
          <w:bCs/>
          <w:kern w:val="44"/>
          <w:sz w:val="32"/>
          <w:szCs w:val="32"/>
          <w:highlight w:val="none"/>
          <w:lang w:eastAsia="zh-CN"/>
        </w:rPr>
        <w:t>（略）</w:t>
      </w:r>
      <w:bookmarkEnd w:id="901"/>
    </w:p>
    <w:p>
      <w:pPr>
        <w:keepNext/>
        <w:keepLines/>
        <w:pageBreakBefore w:val="0"/>
        <w:wordWrap/>
        <w:overflowPunct/>
        <w:bidi w:val="0"/>
        <w:spacing w:before="340" w:after="330" w:line="360" w:lineRule="auto"/>
        <w:jc w:val="center"/>
        <w:outlineLvl w:val="0"/>
        <w:rPr>
          <w:rFonts w:hint="eastAsia" w:ascii="宋体" w:hAnsi="宋体" w:eastAsia="宋体" w:cs="宋体"/>
          <w:b/>
          <w:bCs/>
          <w:kern w:val="44"/>
          <w:sz w:val="32"/>
          <w:szCs w:val="32"/>
          <w:highlight w:val="none"/>
        </w:rPr>
      </w:pPr>
      <w:bookmarkStart w:id="902" w:name="_Toc1771"/>
      <w:bookmarkStart w:id="903" w:name="_Toc29288"/>
      <w:r>
        <w:rPr>
          <w:rFonts w:hint="eastAsia" w:ascii="宋体" w:hAnsi="宋体" w:eastAsia="宋体" w:cs="宋体"/>
          <w:b/>
          <w:bCs/>
          <w:kern w:val="44"/>
          <w:sz w:val="32"/>
          <w:szCs w:val="32"/>
          <w:highlight w:val="none"/>
        </w:rPr>
        <w:t>第三部分</w:t>
      </w:r>
      <w:r>
        <w:rPr>
          <w:rFonts w:hint="eastAsia" w:ascii="宋体" w:hAnsi="宋体" w:eastAsia="宋体" w:cs="宋体"/>
          <w:b/>
          <w:bCs/>
          <w:kern w:val="44"/>
          <w:sz w:val="32"/>
          <w:szCs w:val="32"/>
          <w:highlight w:val="none"/>
          <w:lang w:val="en-US"/>
        </w:rPr>
        <w:t xml:space="preserve"> </w:t>
      </w:r>
      <w:r>
        <w:rPr>
          <w:rFonts w:hint="eastAsia" w:ascii="宋体" w:hAnsi="宋体" w:eastAsia="宋体" w:cs="宋体"/>
          <w:b/>
          <w:bCs/>
          <w:kern w:val="44"/>
          <w:sz w:val="32"/>
          <w:szCs w:val="32"/>
          <w:highlight w:val="none"/>
        </w:rPr>
        <w:t xml:space="preserve"> 专用合同条件</w:t>
      </w:r>
      <w:bookmarkEnd w:id="902"/>
      <w:bookmarkEnd w:id="903"/>
    </w:p>
    <w:p>
      <w:pPr>
        <w:pStyle w:val="363"/>
        <w:tabs>
          <w:tab w:val="clear" w:pos="993"/>
        </w:tabs>
        <w:spacing w:before="0" w:after="0" w:line="400" w:lineRule="exact"/>
        <w:outlineLvl w:val="9"/>
        <w:rPr>
          <w:rFonts w:ascii="Times New Roman" w:hAnsi="Times New Roman"/>
          <w:b w:val="0"/>
          <w:snapToGrid w:val="0"/>
          <w:kern w:val="0"/>
          <w:sz w:val="21"/>
          <w:szCs w:val="21"/>
        </w:rPr>
      </w:pPr>
      <w:bookmarkStart w:id="904" w:name="_Toc24203"/>
      <w:bookmarkEnd w:id="904"/>
      <w:bookmarkStart w:id="905" w:name="_Toc54862332"/>
      <w:bookmarkEnd w:id="905"/>
      <w:bookmarkStart w:id="906" w:name="_Toc5327"/>
      <w:bookmarkStart w:id="907" w:name="_Toc3572"/>
      <w:r>
        <w:rPr>
          <w:rFonts w:ascii="Times New Roman" w:hAnsi="Times New Roman"/>
          <w:b w:val="0"/>
          <w:snapToGrid w:val="0"/>
          <w:kern w:val="0"/>
          <w:sz w:val="21"/>
          <w:szCs w:val="21"/>
        </w:rPr>
        <w:t>第1条 一般约定</w:t>
      </w:r>
      <w:bookmarkEnd w:id="906"/>
      <w:bookmarkEnd w:id="907"/>
    </w:p>
    <w:p>
      <w:pPr>
        <w:spacing w:line="400" w:lineRule="exact"/>
        <w:ind w:firstLine="376" w:firstLineChars="200"/>
        <w:rPr>
          <w:snapToGrid w:val="0"/>
          <w:kern w:val="0"/>
          <w:szCs w:val="21"/>
        </w:rPr>
      </w:pPr>
      <w:r>
        <w:rPr>
          <w:snapToGrid w:val="0"/>
          <w:kern w:val="0"/>
          <w:szCs w:val="21"/>
        </w:rPr>
        <w:t>1.1 词语定义和解释</w:t>
      </w:r>
    </w:p>
    <w:p>
      <w:pPr>
        <w:spacing w:line="400" w:lineRule="exact"/>
        <w:ind w:firstLine="376" w:firstLineChars="200"/>
        <w:rPr>
          <w:snapToGrid w:val="0"/>
          <w:kern w:val="0"/>
          <w:szCs w:val="21"/>
        </w:rPr>
      </w:pPr>
      <w:r>
        <w:rPr>
          <w:snapToGrid w:val="0"/>
          <w:kern w:val="0"/>
          <w:szCs w:val="21"/>
        </w:rPr>
        <w:t>1.1.1 合同</w:t>
      </w:r>
    </w:p>
    <w:p>
      <w:pPr>
        <w:spacing w:line="400" w:lineRule="exact"/>
        <w:ind w:firstLine="376" w:firstLineChars="200"/>
        <w:rPr>
          <w:snapToGrid w:val="0"/>
          <w:kern w:val="0"/>
          <w:szCs w:val="21"/>
        </w:rPr>
      </w:pPr>
      <w:r>
        <w:rPr>
          <w:snapToGrid w:val="0"/>
          <w:kern w:val="0"/>
          <w:szCs w:val="21"/>
        </w:rPr>
        <w:t>1.1.1.10 其他合同文件：</w:t>
      </w:r>
      <w:r>
        <w:rPr>
          <w:snapToGrid w:val="0"/>
          <w:kern w:val="0"/>
          <w:szCs w:val="21"/>
          <w:u w:val="single"/>
        </w:rPr>
        <w:t>工程招标文件、《三门县政府投资项目变更管理（试行）办法》（三政办规〔2023〕4 号）、《关于进一步规范报送工程变更资料的通知》（三发改【2021】42号）、其它投标文件。</w:t>
      </w:r>
    </w:p>
    <w:p>
      <w:pPr>
        <w:spacing w:line="400" w:lineRule="exact"/>
        <w:ind w:firstLine="376" w:firstLineChars="200"/>
        <w:rPr>
          <w:snapToGrid w:val="0"/>
          <w:kern w:val="0"/>
          <w:szCs w:val="21"/>
        </w:rPr>
      </w:pPr>
      <w:r>
        <w:rPr>
          <w:snapToGrid w:val="0"/>
          <w:kern w:val="0"/>
          <w:szCs w:val="21"/>
        </w:rPr>
        <w:t>1.1.3 工程和设备</w:t>
      </w:r>
    </w:p>
    <w:p>
      <w:pPr>
        <w:spacing w:line="400" w:lineRule="exact"/>
        <w:ind w:firstLine="376" w:firstLineChars="200"/>
        <w:rPr>
          <w:snapToGrid w:val="0"/>
          <w:kern w:val="0"/>
          <w:szCs w:val="21"/>
        </w:rPr>
      </w:pPr>
      <w:r>
        <w:rPr>
          <w:snapToGrid w:val="0"/>
          <w:kern w:val="0"/>
          <w:szCs w:val="21"/>
        </w:rPr>
        <w:t>1.1.3.5 单位/区段工程的范围：</w:t>
      </w:r>
      <w:r>
        <w:rPr>
          <w:snapToGrid w:val="0"/>
          <w:kern w:val="0"/>
          <w:szCs w:val="21"/>
          <w:u w:val="single"/>
        </w:rPr>
        <w:t xml:space="preserve">/。    </w:t>
      </w:r>
    </w:p>
    <w:p>
      <w:pPr>
        <w:spacing w:line="400" w:lineRule="exact"/>
        <w:ind w:firstLine="376" w:firstLineChars="200"/>
        <w:rPr>
          <w:snapToGrid w:val="0"/>
          <w:kern w:val="0"/>
          <w:szCs w:val="21"/>
        </w:rPr>
      </w:pPr>
      <w:r>
        <w:rPr>
          <w:snapToGrid w:val="0"/>
          <w:kern w:val="0"/>
          <w:szCs w:val="21"/>
        </w:rPr>
        <w:t>1.1.3.9 作为施工场所组成部分的其他场所包括：</w:t>
      </w:r>
      <w:r>
        <w:rPr>
          <w:snapToGrid w:val="0"/>
          <w:kern w:val="0"/>
          <w:szCs w:val="21"/>
          <w:u w:val="single"/>
        </w:rPr>
        <w:t xml:space="preserve">   / 。</w:t>
      </w:r>
    </w:p>
    <w:p>
      <w:pPr>
        <w:spacing w:line="400" w:lineRule="exact"/>
        <w:ind w:firstLine="376" w:firstLineChars="200"/>
        <w:rPr>
          <w:snapToGrid w:val="0"/>
          <w:kern w:val="0"/>
          <w:szCs w:val="21"/>
        </w:rPr>
      </w:pPr>
      <w:r>
        <w:rPr>
          <w:snapToGrid w:val="0"/>
          <w:kern w:val="0"/>
          <w:szCs w:val="21"/>
        </w:rPr>
        <w:t>1.1.3.10 永久占地包括：</w:t>
      </w:r>
      <w:r>
        <w:rPr>
          <w:snapToGrid w:val="0"/>
          <w:kern w:val="0"/>
          <w:szCs w:val="21"/>
          <w:u w:val="single"/>
        </w:rPr>
        <w:t xml:space="preserve">项目建筑红线范围内包括的土地 </w:t>
      </w:r>
      <w:r>
        <w:rPr>
          <w:snapToGrid w:val="0"/>
          <w:kern w:val="0"/>
          <w:szCs w:val="21"/>
        </w:rPr>
        <w:t>。</w:t>
      </w:r>
    </w:p>
    <w:p>
      <w:pPr>
        <w:spacing w:line="400" w:lineRule="exact"/>
        <w:ind w:firstLine="376" w:firstLineChars="200"/>
        <w:rPr>
          <w:snapToGrid w:val="0"/>
          <w:kern w:val="0"/>
          <w:szCs w:val="21"/>
        </w:rPr>
      </w:pPr>
      <w:r>
        <w:rPr>
          <w:snapToGrid w:val="0"/>
          <w:kern w:val="0"/>
          <w:szCs w:val="21"/>
        </w:rPr>
        <w:t>1.1.3.11 临时占地包括：</w:t>
      </w:r>
      <w:r>
        <w:rPr>
          <w:snapToGrid w:val="0"/>
          <w:kern w:val="0"/>
          <w:szCs w:val="21"/>
          <w:u w:val="single"/>
        </w:rPr>
        <w:t>项目代征用地，实际使用时须经发包人和有关部门认可。</w:t>
      </w:r>
    </w:p>
    <w:p>
      <w:pPr>
        <w:spacing w:line="400" w:lineRule="exact"/>
        <w:ind w:firstLine="376" w:firstLineChars="200"/>
        <w:rPr>
          <w:snapToGrid w:val="0"/>
          <w:kern w:val="0"/>
          <w:szCs w:val="21"/>
        </w:rPr>
      </w:pPr>
      <w:r>
        <w:rPr>
          <w:snapToGrid w:val="0"/>
          <w:kern w:val="0"/>
          <w:szCs w:val="21"/>
        </w:rPr>
        <w:t>1.2 语言文字</w:t>
      </w:r>
    </w:p>
    <w:p>
      <w:pPr>
        <w:spacing w:line="400" w:lineRule="exact"/>
        <w:ind w:firstLine="376" w:firstLineChars="200"/>
        <w:rPr>
          <w:snapToGrid w:val="0"/>
          <w:kern w:val="0"/>
          <w:szCs w:val="21"/>
        </w:rPr>
      </w:pPr>
      <w:r>
        <w:rPr>
          <w:snapToGrid w:val="0"/>
          <w:kern w:val="0"/>
          <w:szCs w:val="21"/>
        </w:rPr>
        <w:t>本合同除使用汉语外，还使用</w:t>
      </w:r>
      <w:r>
        <w:rPr>
          <w:snapToGrid w:val="0"/>
          <w:kern w:val="0"/>
          <w:szCs w:val="21"/>
          <w:u w:val="single"/>
        </w:rPr>
        <w:t xml:space="preserve">   /    </w:t>
      </w:r>
      <w:r>
        <w:rPr>
          <w:snapToGrid w:val="0"/>
          <w:kern w:val="0"/>
          <w:szCs w:val="21"/>
        </w:rPr>
        <w:t>语言。</w:t>
      </w:r>
    </w:p>
    <w:p>
      <w:pPr>
        <w:spacing w:line="400" w:lineRule="exact"/>
        <w:ind w:firstLine="376" w:firstLineChars="200"/>
        <w:rPr>
          <w:snapToGrid w:val="0"/>
          <w:kern w:val="0"/>
          <w:szCs w:val="21"/>
        </w:rPr>
      </w:pPr>
      <w:r>
        <w:rPr>
          <w:snapToGrid w:val="0"/>
          <w:kern w:val="0"/>
          <w:szCs w:val="21"/>
        </w:rPr>
        <w:t>1.3 法律</w:t>
      </w:r>
    </w:p>
    <w:p>
      <w:pPr>
        <w:spacing w:line="400" w:lineRule="exact"/>
        <w:ind w:firstLine="376" w:firstLineChars="200"/>
        <w:rPr>
          <w:snapToGrid w:val="0"/>
          <w:kern w:val="0"/>
          <w:szCs w:val="21"/>
          <w:u w:val="single"/>
        </w:rPr>
      </w:pPr>
      <w:r>
        <w:rPr>
          <w:snapToGrid w:val="0"/>
          <w:kern w:val="0"/>
          <w:szCs w:val="21"/>
          <w:u w:val="single"/>
        </w:rPr>
        <w:t>合同双方需要明示的法律、行政法规、地方性法规：《中华人民共和国民法典》、《中华人民共和国安全生产法》、《中华人民共和国招标投标法》、《建筑工程质量管理条例》等国家颁布的有关法律、行政法规，建设部（或专业部门）规章及工程所在地的地方性（省、市、县）法规、规章。</w:t>
      </w:r>
    </w:p>
    <w:p>
      <w:pPr>
        <w:spacing w:line="400" w:lineRule="exact"/>
        <w:ind w:firstLine="376" w:firstLineChars="200"/>
        <w:rPr>
          <w:snapToGrid w:val="0"/>
          <w:kern w:val="0"/>
          <w:szCs w:val="21"/>
          <w:u w:val="single"/>
        </w:rPr>
      </w:pPr>
      <w:r>
        <w:rPr>
          <w:snapToGrid w:val="0"/>
          <w:kern w:val="0"/>
          <w:szCs w:val="21"/>
          <w:u w:val="single"/>
        </w:rPr>
        <w:t>适用于合同的其他规范性文件：（1）《财政部税务总局海关总署关于深化增值税改革有关政策的公告》（财政部税务总局海关总署公告2019年第39号）、《住房和城乡建设部办公厅关于重新调整建设工程计价依据增值税税率的通知》（建办标[2019]193号）和《关于增值税调整后我省建设工程计价依据增值税税率及有关计价调整的通知》浙建建发【2019】92号；（2）《关于印发浙江省工程总承包计价规则（试行）的通知》建建发〔2017〕430号；（3）《关于颁发浙江省建设工程计价依据（2018版）的通知》浙建建﹝2018﹞61号；（3）《建设工程工程量清单计价规范（GB50500-2013）》、</w:t>
      </w:r>
      <w:r>
        <w:rPr>
          <w:rFonts w:hint="eastAsia"/>
          <w:snapToGrid w:val="0"/>
          <w:kern w:val="0"/>
          <w:szCs w:val="21"/>
          <w:u w:val="single"/>
        </w:rPr>
        <w:t>中华人民共和国交通部运输部发布的《水运建设工程概算预算编制规定》（JTS/T116-2019）、中华人民共和国交通部运输部发布的《沿海港口水工建筑工程定额》（JTS/T276-1-2019）、《沿海港口工程船舶机械艘（台）班费用定额》（JTS/T276-2-2019）、</w:t>
      </w:r>
      <w:r>
        <w:rPr>
          <w:snapToGrid w:val="0"/>
          <w:kern w:val="0"/>
          <w:szCs w:val="21"/>
          <w:u w:val="single"/>
        </w:rPr>
        <w:t>《浙江省市政工程预算定额》（2018版）、《浙江省园林绿化及仿古建筑工程预算定额》（2018版）浙江省补充规定等。</w:t>
      </w:r>
    </w:p>
    <w:p>
      <w:pPr>
        <w:spacing w:line="400" w:lineRule="exact"/>
        <w:ind w:firstLine="376" w:firstLineChars="200"/>
        <w:rPr>
          <w:snapToGrid w:val="0"/>
          <w:kern w:val="0"/>
          <w:szCs w:val="21"/>
        </w:rPr>
      </w:pPr>
      <w:r>
        <w:rPr>
          <w:snapToGrid w:val="0"/>
          <w:kern w:val="0"/>
          <w:szCs w:val="21"/>
        </w:rPr>
        <w:t>1.4 标准和规范</w:t>
      </w:r>
    </w:p>
    <w:p>
      <w:pPr>
        <w:spacing w:line="400" w:lineRule="exact"/>
        <w:ind w:firstLine="376" w:firstLineChars="200"/>
        <w:rPr>
          <w:snapToGrid w:val="0"/>
          <w:kern w:val="0"/>
          <w:szCs w:val="21"/>
        </w:rPr>
      </w:pPr>
      <w:r>
        <w:rPr>
          <w:snapToGrid w:val="0"/>
          <w:kern w:val="0"/>
          <w:szCs w:val="21"/>
        </w:rPr>
        <w:t>1.4.1 适用于本合同的标准、规范（名称）包括：</w:t>
      </w:r>
      <w:r>
        <w:rPr>
          <w:snapToGrid w:val="0"/>
          <w:kern w:val="0"/>
          <w:szCs w:val="21"/>
          <w:u w:val="single"/>
        </w:rPr>
        <w:t>现行适用于工程的国家标准、行业标准、工程所在地的地方性标准，以及相应的规范、规程等。</w:t>
      </w:r>
    </w:p>
    <w:p>
      <w:pPr>
        <w:spacing w:line="400" w:lineRule="exact"/>
        <w:ind w:firstLine="376" w:firstLineChars="200"/>
        <w:rPr>
          <w:snapToGrid w:val="0"/>
          <w:kern w:val="0"/>
          <w:szCs w:val="21"/>
          <w:u w:val="single"/>
        </w:rPr>
      </w:pPr>
      <w:r>
        <w:rPr>
          <w:snapToGrid w:val="0"/>
          <w:kern w:val="0"/>
          <w:szCs w:val="21"/>
          <w:u w:val="single"/>
        </w:rPr>
        <w:t>如有遗漏，承包人应征得工程师同意，补充规范以满足合同要求。除非所使用规范、工程师或合同中另有规定外，施工所用的规范及标准应采用最新版本。</w:t>
      </w:r>
    </w:p>
    <w:p>
      <w:pPr>
        <w:spacing w:line="400" w:lineRule="exact"/>
        <w:ind w:firstLine="376" w:firstLineChars="200"/>
        <w:rPr>
          <w:snapToGrid w:val="0"/>
          <w:kern w:val="0"/>
          <w:szCs w:val="21"/>
          <w:u w:val="single"/>
        </w:rPr>
      </w:pPr>
      <w:r>
        <w:rPr>
          <w:snapToGrid w:val="0"/>
          <w:kern w:val="0"/>
          <w:szCs w:val="21"/>
          <w:u w:val="single"/>
        </w:rPr>
        <w:t>如遇设计或施工规范和标准对同一问题的处理出现相互矛盾的情况时，一律就高不就低。承包人应及时通知工程师，并提出解决办法，征得工程师的同意后实施。</w:t>
      </w:r>
    </w:p>
    <w:p>
      <w:pPr>
        <w:spacing w:line="400" w:lineRule="exact"/>
        <w:ind w:firstLine="376" w:firstLineChars="200"/>
        <w:rPr>
          <w:snapToGrid w:val="0"/>
          <w:kern w:val="0"/>
          <w:szCs w:val="21"/>
        </w:rPr>
      </w:pPr>
      <w:r>
        <w:rPr>
          <w:snapToGrid w:val="0"/>
          <w:kern w:val="0"/>
          <w:szCs w:val="21"/>
        </w:rPr>
        <w:t>1.4.2 发包人提供的国外标准、规范的名称：</w:t>
      </w:r>
      <w:r>
        <w:rPr>
          <w:snapToGrid w:val="0"/>
          <w:kern w:val="0"/>
          <w:szCs w:val="21"/>
          <w:u w:val="single"/>
        </w:rPr>
        <w:t xml:space="preserve"> / </w:t>
      </w:r>
      <w:r>
        <w:rPr>
          <w:snapToGrid w:val="0"/>
          <w:kern w:val="0"/>
          <w:szCs w:val="21"/>
        </w:rPr>
        <w:t>；发包人提供的国外标准、规范的份数：</w:t>
      </w:r>
      <w:r>
        <w:rPr>
          <w:snapToGrid w:val="0"/>
          <w:kern w:val="0"/>
          <w:szCs w:val="21"/>
          <w:u w:val="single"/>
        </w:rPr>
        <w:t xml:space="preserve"> / </w:t>
      </w:r>
      <w:r>
        <w:rPr>
          <w:snapToGrid w:val="0"/>
          <w:kern w:val="0"/>
          <w:szCs w:val="21"/>
        </w:rPr>
        <w:t>；发包人提供的国外标准、规范的时间：</w:t>
      </w:r>
      <w:r>
        <w:rPr>
          <w:snapToGrid w:val="0"/>
          <w:kern w:val="0"/>
          <w:szCs w:val="21"/>
          <w:u w:val="single"/>
        </w:rPr>
        <w:t xml:space="preserve"> / </w:t>
      </w:r>
      <w:r>
        <w:rPr>
          <w:snapToGrid w:val="0"/>
          <w:kern w:val="0"/>
          <w:szCs w:val="21"/>
        </w:rPr>
        <w:t>。</w:t>
      </w:r>
    </w:p>
    <w:p>
      <w:pPr>
        <w:spacing w:line="400" w:lineRule="exact"/>
        <w:ind w:firstLine="376" w:firstLineChars="200"/>
        <w:rPr>
          <w:snapToGrid w:val="0"/>
          <w:kern w:val="0"/>
          <w:szCs w:val="21"/>
        </w:rPr>
      </w:pPr>
      <w:r>
        <w:rPr>
          <w:snapToGrid w:val="0"/>
          <w:kern w:val="0"/>
          <w:szCs w:val="21"/>
        </w:rPr>
        <w:t>1.4.3 没有成文规范、标准规定的约定：</w:t>
      </w:r>
      <w:r>
        <w:rPr>
          <w:snapToGrid w:val="0"/>
          <w:kern w:val="0"/>
          <w:szCs w:val="21"/>
          <w:u w:val="single"/>
        </w:rPr>
        <w:t xml:space="preserve"> 没有国家标准、规范时，有行业标准、规范的，使用行业标准、规范；没有国家和行业标准、规范的，使用地方的标准、规范。没有国家、行业和地方标准、规范的，且不使用国外标准、规范时，按发包人、承包人和设计单位商定的方案施工。如发包人有提供技术要求的，优先使用发包人提供的技术要求。</w:t>
      </w:r>
    </w:p>
    <w:p>
      <w:pPr>
        <w:spacing w:line="400" w:lineRule="exact"/>
        <w:ind w:firstLine="376" w:firstLineChars="200"/>
        <w:rPr>
          <w:snapToGrid w:val="0"/>
          <w:kern w:val="0"/>
          <w:szCs w:val="21"/>
        </w:rPr>
      </w:pPr>
      <w:r>
        <w:rPr>
          <w:snapToGrid w:val="0"/>
          <w:kern w:val="0"/>
          <w:szCs w:val="21"/>
        </w:rPr>
        <w:t>1.4.4 发包人对于工程的技术标准、功能要求：</w:t>
      </w:r>
      <w:r>
        <w:rPr>
          <w:snapToGrid w:val="0"/>
          <w:kern w:val="0"/>
          <w:szCs w:val="21"/>
          <w:u w:val="single"/>
        </w:rPr>
        <w:t xml:space="preserve">  /      </w:t>
      </w:r>
      <w:r>
        <w:rPr>
          <w:snapToGrid w:val="0"/>
          <w:kern w:val="0"/>
          <w:szCs w:val="21"/>
        </w:rPr>
        <w:t>。</w:t>
      </w:r>
    </w:p>
    <w:p>
      <w:pPr>
        <w:spacing w:line="400" w:lineRule="exact"/>
        <w:ind w:firstLine="376" w:firstLineChars="200"/>
        <w:rPr>
          <w:snapToGrid w:val="0"/>
          <w:kern w:val="0"/>
          <w:szCs w:val="21"/>
        </w:rPr>
      </w:pPr>
      <w:r>
        <w:rPr>
          <w:snapToGrid w:val="0"/>
          <w:kern w:val="0"/>
          <w:szCs w:val="21"/>
        </w:rPr>
        <w:t>1.5 合同文件的优先顺序</w:t>
      </w:r>
    </w:p>
    <w:p>
      <w:pPr>
        <w:spacing w:line="400" w:lineRule="exact"/>
        <w:ind w:firstLine="376" w:firstLineChars="200"/>
        <w:rPr>
          <w:snapToGrid w:val="0"/>
          <w:kern w:val="0"/>
          <w:szCs w:val="21"/>
        </w:rPr>
      </w:pPr>
      <w:r>
        <w:rPr>
          <w:snapToGrid w:val="0"/>
          <w:kern w:val="0"/>
          <w:szCs w:val="21"/>
        </w:rPr>
        <w:t>合同文件组成及优先顺序为：</w:t>
      </w:r>
    </w:p>
    <w:p>
      <w:pPr>
        <w:spacing w:line="400" w:lineRule="exact"/>
        <w:ind w:firstLine="376" w:firstLineChars="200"/>
        <w:rPr>
          <w:snapToGrid w:val="0"/>
          <w:kern w:val="0"/>
          <w:szCs w:val="21"/>
        </w:rPr>
      </w:pPr>
      <w:r>
        <w:rPr>
          <w:snapToGrid w:val="0"/>
          <w:kern w:val="0"/>
          <w:szCs w:val="21"/>
        </w:rPr>
        <w:t>(1)本合同协议书</w:t>
      </w:r>
    </w:p>
    <w:p>
      <w:pPr>
        <w:spacing w:line="400" w:lineRule="exact"/>
        <w:ind w:firstLine="376" w:firstLineChars="200"/>
        <w:rPr>
          <w:snapToGrid w:val="0"/>
          <w:kern w:val="0"/>
          <w:szCs w:val="21"/>
        </w:rPr>
      </w:pPr>
      <w:r>
        <w:rPr>
          <w:snapToGrid w:val="0"/>
          <w:kern w:val="0"/>
          <w:szCs w:val="21"/>
        </w:rPr>
        <w:t>(2)中标通知书</w:t>
      </w:r>
    </w:p>
    <w:p>
      <w:pPr>
        <w:spacing w:line="400" w:lineRule="exact"/>
        <w:ind w:firstLine="376" w:firstLineChars="200"/>
        <w:rPr>
          <w:snapToGrid w:val="0"/>
          <w:kern w:val="0"/>
          <w:szCs w:val="21"/>
        </w:rPr>
      </w:pPr>
      <w:r>
        <w:rPr>
          <w:snapToGrid w:val="0"/>
          <w:kern w:val="0"/>
          <w:szCs w:val="21"/>
        </w:rPr>
        <w:t>(3)招标文件及其附件</w:t>
      </w:r>
    </w:p>
    <w:p>
      <w:pPr>
        <w:spacing w:line="400" w:lineRule="exact"/>
        <w:ind w:firstLine="376" w:firstLineChars="200"/>
        <w:rPr>
          <w:snapToGrid w:val="0"/>
          <w:kern w:val="0"/>
          <w:szCs w:val="21"/>
        </w:rPr>
      </w:pPr>
      <w:r>
        <w:rPr>
          <w:snapToGrid w:val="0"/>
          <w:kern w:val="0"/>
          <w:szCs w:val="21"/>
        </w:rPr>
        <w:t>(4)本合同专用条款</w:t>
      </w:r>
    </w:p>
    <w:p>
      <w:pPr>
        <w:spacing w:line="400" w:lineRule="exact"/>
        <w:ind w:firstLine="376" w:firstLineChars="200"/>
        <w:rPr>
          <w:snapToGrid w:val="0"/>
          <w:kern w:val="0"/>
          <w:szCs w:val="21"/>
        </w:rPr>
      </w:pPr>
      <w:r>
        <w:rPr>
          <w:snapToGrid w:val="0"/>
          <w:kern w:val="0"/>
          <w:szCs w:val="21"/>
        </w:rPr>
        <w:t>(5)合同附件</w:t>
      </w:r>
    </w:p>
    <w:p>
      <w:pPr>
        <w:spacing w:line="400" w:lineRule="exact"/>
        <w:ind w:firstLine="376" w:firstLineChars="200"/>
        <w:rPr>
          <w:snapToGrid w:val="0"/>
          <w:kern w:val="0"/>
          <w:szCs w:val="21"/>
        </w:rPr>
      </w:pPr>
      <w:r>
        <w:rPr>
          <w:snapToGrid w:val="0"/>
          <w:kern w:val="0"/>
          <w:szCs w:val="21"/>
        </w:rPr>
        <w:t>(6)本通用合同条件</w:t>
      </w:r>
    </w:p>
    <w:p>
      <w:pPr>
        <w:spacing w:line="400" w:lineRule="exact"/>
        <w:ind w:firstLine="376" w:firstLineChars="200"/>
        <w:rPr>
          <w:snapToGrid w:val="0"/>
          <w:kern w:val="0"/>
          <w:szCs w:val="21"/>
        </w:rPr>
      </w:pPr>
      <w:r>
        <w:rPr>
          <w:snapToGrid w:val="0"/>
          <w:kern w:val="0"/>
          <w:szCs w:val="21"/>
        </w:rPr>
        <w:t>(7)投标文件及其附件</w:t>
      </w:r>
    </w:p>
    <w:p>
      <w:pPr>
        <w:spacing w:line="400" w:lineRule="exact"/>
        <w:ind w:firstLine="376" w:firstLineChars="200"/>
        <w:rPr>
          <w:snapToGrid w:val="0"/>
          <w:kern w:val="0"/>
          <w:szCs w:val="21"/>
        </w:rPr>
      </w:pPr>
      <w:r>
        <w:rPr>
          <w:snapToGrid w:val="0"/>
          <w:kern w:val="0"/>
          <w:szCs w:val="21"/>
        </w:rPr>
        <w:t>(8)标准、规范及有关技术文件</w:t>
      </w:r>
    </w:p>
    <w:p>
      <w:pPr>
        <w:spacing w:line="400" w:lineRule="exact"/>
        <w:ind w:firstLine="376" w:firstLineChars="200"/>
        <w:rPr>
          <w:snapToGrid w:val="0"/>
          <w:kern w:val="0"/>
          <w:szCs w:val="21"/>
        </w:rPr>
      </w:pPr>
      <w:r>
        <w:rPr>
          <w:snapToGrid w:val="0"/>
          <w:kern w:val="0"/>
          <w:szCs w:val="21"/>
        </w:rPr>
        <w:t>(9)设计文件、资料和图纸</w:t>
      </w:r>
    </w:p>
    <w:p>
      <w:pPr>
        <w:spacing w:line="400" w:lineRule="exact"/>
        <w:ind w:firstLine="376" w:firstLineChars="200"/>
        <w:rPr>
          <w:snapToGrid w:val="0"/>
          <w:kern w:val="0"/>
          <w:szCs w:val="21"/>
        </w:rPr>
      </w:pPr>
      <w:r>
        <w:rPr>
          <w:snapToGrid w:val="0"/>
          <w:kern w:val="0"/>
          <w:szCs w:val="21"/>
        </w:rPr>
        <w:t>(10)双方约定构成合同组成部分的其它文件</w:t>
      </w:r>
    </w:p>
    <w:p>
      <w:pPr>
        <w:snapToGrid w:val="0"/>
        <w:spacing w:line="400" w:lineRule="exact"/>
        <w:ind w:firstLine="456" w:firstLineChars="200"/>
        <w:rPr>
          <w:snapToGrid w:val="0"/>
          <w:spacing w:val="20"/>
          <w:kern w:val="0"/>
          <w:szCs w:val="21"/>
        </w:rPr>
      </w:pPr>
      <w:r>
        <w:rPr>
          <w:snapToGrid w:val="0"/>
          <w:spacing w:val="20"/>
          <w:kern w:val="0"/>
          <w:szCs w:val="21"/>
        </w:rPr>
        <w:t>双方在履行合同过程中形成的双方授权代表签署的会议纪要、备忘录、补充文件、变更和洽商等书面形式的文件构成本合同的组成部分。</w:t>
      </w:r>
    </w:p>
    <w:p>
      <w:pPr>
        <w:spacing w:line="400" w:lineRule="exact"/>
        <w:ind w:firstLine="376" w:firstLineChars="200"/>
        <w:rPr>
          <w:snapToGrid w:val="0"/>
          <w:kern w:val="0"/>
          <w:szCs w:val="21"/>
        </w:rPr>
      </w:pPr>
      <w:r>
        <w:rPr>
          <w:snapToGrid w:val="0"/>
          <w:kern w:val="0"/>
          <w:szCs w:val="21"/>
        </w:rPr>
        <w:t>1.6 文件的提供和照管</w:t>
      </w:r>
    </w:p>
    <w:p>
      <w:pPr>
        <w:spacing w:line="400" w:lineRule="exact"/>
        <w:ind w:firstLine="376" w:firstLineChars="200"/>
        <w:rPr>
          <w:snapToGrid w:val="0"/>
          <w:kern w:val="0"/>
          <w:szCs w:val="21"/>
        </w:rPr>
      </w:pPr>
      <w:r>
        <w:rPr>
          <w:snapToGrid w:val="0"/>
          <w:kern w:val="0"/>
          <w:szCs w:val="21"/>
        </w:rPr>
        <w:t>1.6.1 发包人文件的提供</w:t>
      </w:r>
    </w:p>
    <w:p>
      <w:pPr>
        <w:spacing w:line="400" w:lineRule="exact"/>
        <w:ind w:firstLine="376" w:firstLineChars="200"/>
        <w:rPr>
          <w:snapToGrid w:val="0"/>
          <w:kern w:val="0"/>
          <w:szCs w:val="21"/>
        </w:rPr>
      </w:pPr>
      <w:r>
        <w:rPr>
          <w:snapToGrid w:val="0"/>
          <w:kern w:val="0"/>
          <w:szCs w:val="21"/>
        </w:rPr>
        <w:t>发包人文件的提供期限、名称、数量和形式：</w:t>
      </w:r>
      <w:r>
        <w:rPr>
          <w:snapToGrid w:val="0"/>
          <w:kern w:val="0"/>
          <w:szCs w:val="21"/>
          <w:u w:val="single"/>
        </w:rPr>
        <w:t>合同签订后7天内向承包人提供前期工作相关书面资料（包括环境保护、气象水文、地质条件等）；及承包人进行工程设计、现场施工等工程实施所需的书面文件。</w:t>
      </w:r>
    </w:p>
    <w:p>
      <w:pPr>
        <w:spacing w:line="400" w:lineRule="exact"/>
        <w:ind w:firstLine="376" w:firstLineChars="200"/>
        <w:rPr>
          <w:snapToGrid w:val="0"/>
          <w:kern w:val="0"/>
          <w:szCs w:val="21"/>
        </w:rPr>
      </w:pPr>
      <w:r>
        <w:rPr>
          <w:snapToGrid w:val="0"/>
          <w:kern w:val="0"/>
          <w:szCs w:val="21"/>
        </w:rPr>
        <w:t>1.6.2 承包人文件的提供</w:t>
      </w:r>
    </w:p>
    <w:p>
      <w:pPr>
        <w:spacing w:line="400" w:lineRule="exact"/>
        <w:ind w:firstLine="376" w:firstLineChars="200"/>
        <w:rPr>
          <w:snapToGrid w:val="0"/>
          <w:kern w:val="0"/>
          <w:szCs w:val="21"/>
        </w:rPr>
      </w:pPr>
      <w:r>
        <w:rPr>
          <w:snapToGrid w:val="0"/>
          <w:kern w:val="0"/>
          <w:szCs w:val="21"/>
        </w:rPr>
        <w:t>承包人文件的内容、提供期限、名称、数量和形式：</w:t>
      </w:r>
      <w:r>
        <w:rPr>
          <w:snapToGrid w:val="0"/>
          <w:kern w:val="0"/>
          <w:szCs w:val="21"/>
          <w:u w:val="single"/>
        </w:rPr>
        <w:t>按通用合同条件；具体文件内容名称、期限在工程实施过程中根据法律法规现行规范及发包人要求提供。</w:t>
      </w:r>
    </w:p>
    <w:p>
      <w:pPr>
        <w:spacing w:line="400" w:lineRule="exact"/>
        <w:ind w:firstLine="376" w:firstLineChars="200"/>
        <w:rPr>
          <w:snapToGrid w:val="0"/>
          <w:kern w:val="0"/>
          <w:szCs w:val="21"/>
        </w:rPr>
      </w:pPr>
      <w:r>
        <w:rPr>
          <w:snapToGrid w:val="0"/>
          <w:kern w:val="0"/>
          <w:szCs w:val="21"/>
        </w:rPr>
        <w:t>工程总体施工组织设计的份数和时间：</w:t>
      </w:r>
      <w:r>
        <w:rPr>
          <w:snapToGrid w:val="0"/>
          <w:kern w:val="0"/>
          <w:szCs w:val="21"/>
          <w:u w:val="single"/>
        </w:rPr>
        <w:t xml:space="preserve"> 现场施工开工前15天，向发包人提交总体施工组织设计8份 。</w:t>
      </w:r>
    </w:p>
    <w:p>
      <w:pPr>
        <w:spacing w:line="400" w:lineRule="exact"/>
        <w:ind w:firstLine="376" w:firstLineChars="200"/>
        <w:rPr>
          <w:snapToGrid w:val="0"/>
          <w:kern w:val="0"/>
          <w:szCs w:val="21"/>
        </w:rPr>
      </w:pPr>
      <w:r>
        <w:rPr>
          <w:snapToGrid w:val="0"/>
          <w:kern w:val="0"/>
          <w:szCs w:val="21"/>
        </w:rPr>
        <w:t>主要单项工程或分部分项工程施工组织设计的名称、份数和时间：</w:t>
      </w:r>
    </w:p>
    <w:p>
      <w:pPr>
        <w:spacing w:line="400" w:lineRule="exact"/>
        <w:ind w:firstLine="376" w:firstLineChars="200"/>
        <w:rPr>
          <w:snapToGrid w:val="0"/>
          <w:kern w:val="0"/>
          <w:szCs w:val="21"/>
          <w:u w:val="single"/>
        </w:rPr>
      </w:pPr>
      <w:r>
        <w:rPr>
          <w:snapToGrid w:val="0"/>
          <w:kern w:val="0"/>
          <w:szCs w:val="21"/>
          <w:u w:val="single"/>
        </w:rPr>
        <w:t>主要单项工程或分部分项工程施工方案，在对应的工程或部位施工前7天向发包人提交。</w:t>
      </w:r>
    </w:p>
    <w:p>
      <w:pPr>
        <w:spacing w:line="400" w:lineRule="exact"/>
        <w:ind w:firstLine="376" w:firstLineChars="200"/>
        <w:rPr>
          <w:snapToGrid w:val="0"/>
          <w:kern w:val="0"/>
          <w:szCs w:val="21"/>
        </w:rPr>
      </w:pPr>
      <w:r>
        <w:rPr>
          <w:snapToGrid w:val="0"/>
          <w:kern w:val="0"/>
          <w:szCs w:val="21"/>
        </w:rPr>
        <w:t>1.6.4 文件的照管</w:t>
      </w:r>
    </w:p>
    <w:p>
      <w:pPr>
        <w:spacing w:line="400" w:lineRule="exact"/>
        <w:ind w:firstLine="376" w:firstLineChars="200"/>
        <w:rPr>
          <w:snapToGrid w:val="0"/>
          <w:kern w:val="0"/>
          <w:szCs w:val="21"/>
        </w:rPr>
      </w:pPr>
      <w:r>
        <w:rPr>
          <w:snapToGrid w:val="0"/>
          <w:kern w:val="0"/>
          <w:szCs w:val="21"/>
        </w:rPr>
        <w:t>关于现场文件准备的约定：</w:t>
      </w:r>
      <w:r>
        <w:rPr>
          <w:snapToGrid w:val="0"/>
          <w:kern w:val="0"/>
          <w:szCs w:val="21"/>
          <w:u w:val="single"/>
        </w:rPr>
        <w:t xml:space="preserve">发包人文件、各类检验检测报告、设备资料以及发包人、工程师认为有必要在现场保留的各类资料，且费用应已包含在合同价款中  </w:t>
      </w:r>
      <w:r>
        <w:rPr>
          <w:snapToGrid w:val="0"/>
          <w:kern w:val="0"/>
          <w:szCs w:val="21"/>
        </w:rPr>
        <w:t>。</w:t>
      </w:r>
    </w:p>
    <w:p>
      <w:pPr>
        <w:spacing w:line="400" w:lineRule="exact"/>
        <w:ind w:firstLine="376" w:firstLineChars="200"/>
        <w:rPr>
          <w:snapToGrid w:val="0"/>
          <w:kern w:val="0"/>
          <w:szCs w:val="21"/>
        </w:rPr>
      </w:pPr>
      <w:r>
        <w:rPr>
          <w:snapToGrid w:val="0"/>
          <w:kern w:val="0"/>
          <w:szCs w:val="21"/>
        </w:rPr>
        <w:t>1.7 联络</w:t>
      </w:r>
    </w:p>
    <w:p>
      <w:pPr>
        <w:spacing w:line="400" w:lineRule="exact"/>
        <w:ind w:firstLine="376" w:firstLineChars="200"/>
        <w:rPr>
          <w:snapToGrid w:val="0"/>
          <w:kern w:val="0"/>
          <w:szCs w:val="21"/>
        </w:rPr>
      </w:pPr>
      <w:r>
        <w:rPr>
          <w:snapToGrid w:val="0"/>
          <w:kern w:val="0"/>
          <w:szCs w:val="21"/>
        </w:rPr>
        <w:t>1.7.2 发包人指定的送达方式（包括电子传输方式）：</w:t>
      </w:r>
      <w:r>
        <w:rPr>
          <w:snapToGrid w:val="0"/>
          <w:kern w:val="0"/>
          <w:szCs w:val="21"/>
          <w:u w:val="single"/>
        </w:rPr>
        <w:t xml:space="preserve">              </w:t>
      </w:r>
      <w:r>
        <w:rPr>
          <w:snapToGrid w:val="0"/>
          <w:kern w:val="0"/>
          <w:szCs w:val="21"/>
        </w:rPr>
        <w:t>。</w:t>
      </w:r>
    </w:p>
    <w:p>
      <w:pPr>
        <w:spacing w:line="400" w:lineRule="exact"/>
        <w:ind w:firstLine="376" w:firstLineChars="200"/>
        <w:rPr>
          <w:snapToGrid w:val="0"/>
          <w:kern w:val="0"/>
          <w:szCs w:val="21"/>
        </w:rPr>
      </w:pPr>
      <w:r>
        <w:rPr>
          <w:snapToGrid w:val="0"/>
          <w:kern w:val="0"/>
          <w:szCs w:val="21"/>
        </w:rPr>
        <w:t>发包人的送达地址：</w:t>
      </w:r>
      <w:r>
        <w:rPr>
          <w:snapToGrid w:val="0"/>
          <w:kern w:val="0"/>
          <w:szCs w:val="21"/>
          <w:u w:val="single"/>
        </w:rPr>
        <w:t xml:space="preserve">  发包人现场办公室   </w:t>
      </w:r>
      <w:r>
        <w:rPr>
          <w:snapToGrid w:val="0"/>
          <w:kern w:val="0"/>
          <w:szCs w:val="21"/>
        </w:rPr>
        <w:t>。</w:t>
      </w:r>
    </w:p>
    <w:p>
      <w:pPr>
        <w:spacing w:line="400" w:lineRule="exact"/>
        <w:ind w:firstLine="376" w:firstLineChars="200"/>
        <w:rPr>
          <w:snapToGrid w:val="0"/>
          <w:kern w:val="0"/>
          <w:szCs w:val="21"/>
        </w:rPr>
      </w:pPr>
      <w:r>
        <w:rPr>
          <w:snapToGrid w:val="0"/>
          <w:kern w:val="0"/>
          <w:szCs w:val="21"/>
        </w:rPr>
        <w:t xml:space="preserve">承包人指定的送达方式（包括电子传输方式）： </w:t>
      </w:r>
      <w:r>
        <w:rPr>
          <w:snapToGrid w:val="0"/>
          <w:kern w:val="0"/>
          <w:szCs w:val="21"/>
          <w:u w:val="single"/>
        </w:rPr>
        <w:t xml:space="preserve">           </w:t>
      </w:r>
      <w:r>
        <w:rPr>
          <w:snapToGrid w:val="0"/>
          <w:kern w:val="0"/>
          <w:szCs w:val="21"/>
        </w:rPr>
        <w:t>。</w:t>
      </w:r>
    </w:p>
    <w:p>
      <w:pPr>
        <w:spacing w:line="400" w:lineRule="exact"/>
        <w:ind w:firstLine="376" w:firstLineChars="200"/>
        <w:rPr>
          <w:snapToGrid w:val="0"/>
          <w:kern w:val="0"/>
          <w:szCs w:val="21"/>
        </w:rPr>
      </w:pPr>
      <w:r>
        <w:rPr>
          <w:snapToGrid w:val="0"/>
          <w:kern w:val="0"/>
          <w:szCs w:val="21"/>
        </w:rPr>
        <w:t>承包人的送达地址：</w:t>
      </w:r>
      <w:r>
        <w:rPr>
          <w:snapToGrid w:val="0"/>
          <w:kern w:val="0"/>
          <w:szCs w:val="21"/>
          <w:u w:val="single"/>
        </w:rPr>
        <w:t xml:space="preserve">                                </w:t>
      </w:r>
      <w:r>
        <w:rPr>
          <w:snapToGrid w:val="0"/>
          <w:kern w:val="0"/>
          <w:szCs w:val="21"/>
        </w:rPr>
        <w:t>。</w:t>
      </w:r>
    </w:p>
    <w:p>
      <w:pPr>
        <w:spacing w:line="400" w:lineRule="exact"/>
        <w:ind w:firstLine="376" w:firstLineChars="200"/>
        <w:rPr>
          <w:snapToGrid w:val="0"/>
          <w:kern w:val="0"/>
          <w:szCs w:val="21"/>
        </w:rPr>
      </w:pPr>
      <w:r>
        <w:rPr>
          <w:snapToGrid w:val="0"/>
          <w:kern w:val="0"/>
          <w:szCs w:val="21"/>
        </w:rPr>
        <w:t>发包人委托的工程师及中介机构指定的送达方式（包括电子传输方式）：</w:t>
      </w:r>
      <w:r>
        <w:rPr>
          <w:snapToGrid w:val="0"/>
          <w:kern w:val="0"/>
          <w:szCs w:val="21"/>
          <w:u w:val="single"/>
        </w:rPr>
        <w:t xml:space="preserve">       </w:t>
      </w:r>
      <w:r>
        <w:rPr>
          <w:snapToGrid w:val="0"/>
          <w:kern w:val="0"/>
          <w:szCs w:val="21"/>
        </w:rPr>
        <w:t xml:space="preserve"> 。</w:t>
      </w:r>
    </w:p>
    <w:p>
      <w:pPr>
        <w:spacing w:line="400" w:lineRule="exact"/>
        <w:ind w:firstLine="376" w:firstLineChars="200"/>
        <w:rPr>
          <w:snapToGrid w:val="0"/>
          <w:kern w:val="0"/>
          <w:szCs w:val="21"/>
        </w:rPr>
      </w:pPr>
      <w:r>
        <w:rPr>
          <w:snapToGrid w:val="0"/>
          <w:kern w:val="0"/>
          <w:szCs w:val="21"/>
        </w:rPr>
        <w:t>发包人委托的工程师及中介机构的送达地址：</w:t>
      </w:r>
      <w:r>
        <w:rPr>
          <w:snapToGrid w:val="0"/>
          <w:kern w:val="0"/>
          <w:szCs w:val="21"/>
          <w:u w:val="single"/>
        </w:rPr>
        <w:t xml:space="preserve">           </w:t>
      </w:r>
      <w:r>
        <w:rPr>
          <w:snapToGrid w:val="0"/>
          <w:kern w:val="0"/>
          <w:szCs w:val="21"/>
        </w:rPr>
        <w:t>。</w:t>
      </w:r>
    </w:p>
    <w:p>
      <w:pPr>
        <w:spacing w:line="400" w:lineRule="exact"/>
        <w:ind w:firstLine="376" w:firstLineChars="200"/>
        <w:rPr>
          <w:snapToGrid w:val="0"/>
          <w:kern w:val="0"/>
          <w:szCs w:val="21"/>
        </w:rPr>
      </w:pPr>
      <w:r>
        <w:rPr>
          <w:snapToGrid w:val="0"/>
          <w:kern w:val="0"/>
          <w:szCs w:val="21"/>
        </w:rPr>
        <w:t>1.7.3 发包人和承包人应当及时签收另一方通过约定的送达方式送达至收件地址的来往文件（包括电子文件），拒不签收的，由此增加的费用和（或）延误的工期由拒绝接收一方承担。</w:t>
      </w:r>
    </w:p>
    <w:p>
      <w:pPr>
        <w:spacing w:line="400" w:lineRule="exact"/>
        <w:ind w:firstLine="376" w:firstLineChars="200"/>
        <w:rPr>
          <w:snapToGrid w:val="0"/>
          <w:kern w:val="0"/>
          <w:szCs w:val="21"/>
        </w:rPr>
      </w:pPr>
      <w:r>
        <w:rPr>
          <w:snapToGrid w:val="0"/>
          <w:kern w:val="0"/>
          <w:szCs w:val="21"/>
        </w:rPr>
        <w:t>1.10 知识产权</w:t>
      </w:r>
    </w:p>
    <w:p>
      <w:pPr>
        <w:spacing w:line="400" w:lineRule="exact"/>
        <w:ind w:firstLine="376" w:firstLineChars="200"/>
        <w:rPr>
          <w:snapToGrid w:val="0"/>
          <w:kern w:val="0"/>
          <w:szCs w:val="21"/>
        </w:rPr>
      </w:pPr>
      <w:r>
        <w:rPr>
          <w:snapToGrid w:val="0"/>
          <w:kern w:val="0"/>
          <w:szCs w:val="21"/>
        </w:rPr>
        <w:t>1.10.1 由发包人（或以发包人名义）编制的《发包人要求》和其他文件的著作权归属：</w:t>
      </w:r>
      <w:r>
        <w:rPr>
          <w:snapToGrid w:val="0"/>
          <w:kern w:val="0"/>
          <w:szCs w:val="21"/>
          <w:u w:val="single"/>
        </w:rPr>
        <w:t xml:space="preserve"> 归发包人所有  </w:t>
      </w:r>
      <w:r>
        <w:rPr>
          <w:snapToGrid w:val="0"/>
          <w:kern w:val="0"/>
          <w:szCs w:val="21"/>
        </w:rPr>
        <w:t>。</w:t>
      </w:r>
    </w:p>
    <w:p>
      <w:pPr>
        <w:spacing w:line="400" w:lineRule="exact"/>
        <w:ind w:firstLine="376" w:firstLineChars="200"/>
        <w:rPr>
          <w:snapToGrid w:val="0"/>
          <w:kern w:val="0"/>
          <w:szCs w:val="21"/>
        </w:rPr>
      </w:pPr>
      <w:r>
        <w:rPr>
          <w:snapToGrid w:val="0"/>
          <w:kern w:val="0"/>
          <w:szCs w:val="21"/>
        </w:rPr>
        <w:t>10.2 由承包人（或以承包人名义）为实施工程所编制的文件、承包人完成的设计工作成果和建造完成的建筑物的知识产权归属：</w:t>
      </w:r>
      <w:r>
        <w:rPr>
          <w:snapToGrid w:val="0"/>
          <w:kern w:val="0"/>
          <w:szCs w:val="21"/>
          <w:u w:val="single"/>
        </w:rPr>
        <w:t xml:space="preserve"> 承包人完成的设计工作成果和建造完成的建筑物的知识产权归属发包人所有  </w:t>
      </w:r>
      <w:r>
        <w:rPr>
          <w:snapToGrid w:val="0"/>
          <w:kern w:val="0"/>
          <w:szCs w:val="21"/>
        </w:rPr>
        <w:t>。</w:t>
      </w:r>
    </w:p>
    <w:p>
      <w:pPr>
        <w:spacing w:line="400" w:lineRule="exact"/>
        <w:ind w:firstLine="376" w:firstLineChars="200"/>
        <w:rPr>
          <w:snapToGrid w:val="0"/>
          <w:kern w:val="0"/>
          <w:szCs w:val="21"/>
        </w:rPr>
      </w:pPr>
      <w:r>
        <w:rPr>
          <w:snapToGrid w:val="0"/>
          <w:kern w:val="0"/>
          <w:szCs w:val="21"/>
        </w:rPr>
        <w:t>1.10.4 承包人在投标文件中采用的专利、专有技术、技术秘密的使用费的承担方式：</w:t>
      </w:r>
      <w:r>
        <w:rPr>
          <w:snapToGrid w:val="0"/>
          <w:kern w:val="0"/>
          <w:szCs w:val="21"/>
          <w:u w:val="single"/>
        </w:rPr>
        <w:t xml:space="preserve">按通用合同条件  </w:t>
      </w:r>
      <w:r>
        <w:rPr>
          <w:snapToGrid w:val="0"/>
          <w:kern w:val="0"/>
          <w:szCs w:val="21"/>
        </w:rPr>
        <w:t>。</w:t>
      </w:r>
    </w:p>
    <w:p>
      <w:pPr>
        <w:spacing w:line="400" w:lineRule="exact"/>
        <w:ind w:firstLine="376" w:firstLineChars="200"/>
        <w:rPr>
          <w:snapToGrid w:val="0"/>
          <w:kern w:val="0"/>
          <w:szCs w:val="21"/>
        </w:rPr>
      </w:pPr>
      <w:r>
        <w:rPr>
          <w:snapToGrid w:val="0"/>
          <w:kern w:val="0"/>
          <w:szCs w:val="21"/>
        </w:rPr>
        <w:t>1.11 保密</w:t>
      </w:r>
    </w:p>
    <w:p>
      <w:pPr>
        <w:spacing w:line="400" w:lineRule="exact"/>
        <w:ind w:firstLine="376" w:firstLineChars="200"/>
        <w:rPr>
          <w:snapToGrid w:val="0"/>
          <w:kern w:val="0"/>
          <w:szCs w:val="21"/>
        </w:rPr>
      </w:pPr>
      <w:r>
        <w:rPr>
          <w:snapToGrid w:val="0"/>
          <w:kern w:val="0"/>
          <w:szCs w:val="21"/>
        </w:rPr>
        <w:t>双方订立的商业保密协议（名称）：</w:t>
      </w:r>
      <w:r>
        <w:rPr>
          <w:snapToGrid w:val="0"/>
          <w:kern w:val="0"/>
          <w:szCs w:val="21"/>
          <w:u w:val="single"/>
        </w:rPr>
        <w:t xml:space="preserve">  /  </w:t>
      </w:r>
      <w:r>
        <w:rPr>
          <w:snapToGrid w:val="0"/>
          <w:kern w:val="0"/>
          <w:szCs w:val="21"/>
        </w:rPr>
        <w:t>，作为本合同附件。</w:t>
      </w:r>
    </w:p>
    <w:p>
      <w:pPr>
        <w:spacing w:line="400" w:lineRule="exact"/>
        <w:ind w:firstLine="376" w:firstLineChars="200"/>
        <w:rPr>
          <w:snapToGrid w:val="0"/>
          <w:kern w:val="0"/>
          <w:szCs w:val="21"/>
        </w:rPr>
      </w:pPr>
      <w:r>
        <w:rPr>
          <w:snapToGrid w:val="0"/>
          <w:kern w:val="0"/>
          <w:szCs w:val="21"/>
        </w:rPr>
        <w:t>双方订立的技术保密协议（名称）：</w:t>
      </w:r>
      <w:r>
        <w:rPr>
          <w:snapToGrid w:val="0"/>
          <w:kern w:val="0"/>
          <w:szCs w:val="21"/>
          <w:u w:val="single"/>
        </w:rPr>
        <w:t xml:space="preserve">  /  </w:t>
      </w:r>
      <w:r>
        <w:rPr>
          <w:snapToGrid w:val="0"/>
          <w:kern w:val="0"/>
          <w:szCs w:val="21"/>
        </w:rPr>
        <w:t>，作为本合同附件。</w:t>
      </w:r>
    </w:p>
    <w:p>
      <w:pPr>
        <w:spacing w:line="400" w:lineRule="exact"/>
        <w:ind w:firstLine="376" w:firstLineChars="200"/>
        <w:rPr>
          <w:snapToGrid w:val="0"/>
          <w:kern w:val="0"/>
          <w:szCs w:val="21"/>
        </w:rPr>
      </w:pPr>
      <w:r>
        <w:rPr>
          <w:snapToGrid w:val="0"/>
          <w:kern w:val="0"/>
          <w:szCs w:val="21"/>
        </w:rPr>
        <w:t>1.13 责任限制</w:t>
      </w:r>
    </w:p>
    <w:p>
      <w:pPr>
        <w:spacing w:line="400" w:lineRule="exact"/>
        <w:ind w:firstLine="376" w:firstLineChars="200"/>
        <w:rPr>
          <w:snapToGrid w:val="0"/>
          <w:kern w:val="0"/>
          <w:szCs w:val="21"/>
        </w:rPr>
      </w:pPr>
      <w:r>
        <w:rPr>
          <w:snapToGrid w:val="0"/>
          <w:kern w:val="0"/>
          <w:szCs w:val="21"/>
        </w:rPr>
        <w:t>承包人对发包人赔偿责任的最高限额为</w:t>
      </w:r>
      <w:r>
        <w:rPr>
          <w:snapToGrid w:val="0"/>
          <w:kern w:val="0"/>
          <w:szCs w:val="21"/>
          <w:u w:val="single"/>
        </w:rPr>
        <w:t xml:space="preserve">  按通用合同条件   </w:t>
      </w:r>
      <w:r>
        <w:rPr>
          <w:snapToGrid w:val="0"/>
          <w:kern w:val="0"/>
          <w:szCs w:val="21"/>
        </w:rPr>
        <w:t>。</w:t>
      </w:r>
    </w:p>
    <w:p>
      <w:pPr>
        <w:spacing w:line="400" w:lineRule="exact"/>
        <w:ind w:firstLine="376" w:firstLineChars="200"/>
        <w:rPr>
          <w:snapToGrid w:val="0"/>
          <w:kern w:val="0"/>
          <w:szCs w:val="21"/>
        </w:rPr>
      </w:pPr>
      <w:r>
        <w:rPr>
          <w:snapToGrid w:val="0"/>
          <w:kern w:val="0"/>
          <w:szCs w:val="21"/>
        </w:rPr>
        <w:t>1.14 建筑信息模型技术的应用</w:t>
      </w:r>
    </w:p>
    <w:p>
      <w:pPr>
        <w:spacing w:line="400" w:lineRule="exact"/>
        <w:ind w:firstLine="376" w:firstLineChars="200"/>
        <w:rPr>
          <w:snapToGrid w:val="0"/>
          <w:kern w:val="0"/>
          <w:szCs w:val="21"/>
        </w:rPr>
      </w:pPr>
      <w:r>
        <w:rPr>
          <w:snapToGrid w:val="0"/>
          <w:kern w:val="0"/>
          <w:szCs w:val="21"/>
        </w:rPr>
        <w:t>关于建筑信息模型技术的开发、使用、存储、传输、交付及费用按以下第</w:t>
      </w:r>
      <w:r>
        <w:rPr>
          <w:snapToGrid w:val="0"/>
          <w:kern w:val="0"/>
          <w:szCs w:val="21"/>
          <w:u w:val="single"/>
        </w:rPr>
        <w:t xml:space="preserve">   1   </w:t>
      </w:r>
      <w:r>
        <w:rPr>
          <w:snapToGrid w:val="0"/>
          <w:kern w:val="0"/>
          <w:szCs w:val="21"/>
        </w:rPr>
        <w:t>种约定。</w:t>
      </w:r>
    </w:p>
    <w:p>
      <w:pPr>
        <w:spacing w:line="400" w:lineRule="exact"/>
        <w:ind w:firstLine="376" w:firstLineChars="200"/>
        <w:rPr>
          <w:snapToGrid w:val="0"/>
          <w:kern w:val="0"/>
          <w:szCs w:val="21"/>
        </w:rPr>
      </w:pPr>
      <w:r>
        <w:rPr>
          <w:snapToGrid w:val="0"/>
          <w:kern w:val="0"/>
          <w:szCs w:val="21"/>
        </w:rPr>
        <w:t>（1）本项目不采用建筑信息模型技术。</w:t>
      </w:r>
    </w:p>
    <w:p>
      <w:pPr>
        <w:spacing w:line="400" w:lineRule="exact"/>
        <w:ind w:firstLine="376" w:firstLineChars="200"/>
        <w:rPr>
          <w:snapToGrid w:val="0"/>
          <w:kern w:val="0"/>
          <w:szCs w:val="21"/>
        </w:rPr>
      </w:pPr>
      <w:r>
        <w:rPr>
          <w:snapToGrid w:val="0"/>
          <w:kern w:val="0"/>
          <w:szCs w:val="21"/>
        </w:rPr>
        <w:t>（2）本项目采用建筑信息模型技术，该部分的开发、维护费用已包含在合同价内；建筑信息模型深度、使用、移交方式等约定如下:</w:t>
      </w:r>
      <w:r>
        <w:rPr>
          <w:snapToGrid w:val="0"/>
          <w:kern w:val="0"/>
          <w:szCs w:val="21"/>
          <w:u w:val="single"/>
        </w:rPr>
        <w:t xml:space="preserve">          /             </w:t>
      </w:r>
      <w:r>
        <w:rPr>
          <w:snapToGrid w:val="0"/>
          <w:kern w:val="0"/>
          <w:szCs w:val="21"/>
        </w:rPr>
        <w:t>。</w:t>
      </w:r>
    </w:p>
    <w:p>
      <w:pPr>
        <w:pStyle w:val="363"/>
        <w:tabs>
          <w:tab w:val="clear" w:pos="993"/>
        </w:tabs>
        <w:spacing w:before="0" w:after="0" w:line="400" w:lineRule="exact"/>
        <w:ind w:firstLine="356" w:firstLineChars="200"/>
        <w:outlineLvl w:val="9"/>
        <w:rPr>
          <w:rFonts w:ascii="Times New Roman" w:hAnsi="Times New Roman"/>
          <w:b w:val="0"/>
          <w:snapToGrid w:val="0"/>
          <w:kern w:val="0"/>
          <w:sz w:val="21"/>
          <w:szCs w:val="21"/>
        </w:rPr>
      </w:pPr>
      <w:bookmarkStart w:id="908" w:name="_Toc14103"/>
      <w:bookmarkEnd w:id="908"/>
      <w:bookmarkStart w:id="909" w:name="_Toc54862333"/>
      <w:bookmarkEnd w:id="909"/>
      <w:bookmarkStart w:id="910" w:name="_Toc21978"/>
      <w:bookmarkStart w:id="911" w:name="_Toc19814"/>
      <w:r>
        <w:rPr>
          <w:rFonts w:ascii="Times New Roman" w:hAnsi="Times New Roman"/>
          <w:b w:val="0"/>
          <w:snapToGrid w:val="0"/>
          <w:kern w:val="0"/>
          <w:sz w:val="21"/>
          <w:szCs w:val="21"/>
        </w:rPr>
        <w:t>第2条 发包人</w:t>
      </w:r>
      <w:bookmarkEnd w:id="910"/>
      <w:bookmarkEnd w:id="911"/>
    </w:p>
    <w:p>
      <w:pPr>
        <w:spacing w:line="400" w:lineRule="exact"/>
        <w:ind w:firstLine="376" w:firstLineChars="200"/>
        <w:rPr>
          <w:snapToGrid w:val="0"/>
          <w:kern w:val="0"/>
          <w:szCs w:val="21"/>
        </w:rPr>
      </w:pPr>
      <w:r>
        <w:rPr>
          <w:snapToGrid w:val="0"/>
          <w:kern w:val="0"/>
          <w:szCs w:val="21"/>
        </w:rPr>
        <w:t>2.2 提供施工现场和工作条件</w:t>
      </w:r>
    </w:p>
    <w:p>
      <w:pPr>
        <w:spacing w:line="400" w:lineRule="exact"/>
        <w:ind w:firstLine="376" w:firstLineChars="200"/>
        <w:rPr>
          <w:snapToGrid w:val="0"/>
          <w:kern w:val="0"/>
          <w:szCs w:val="21"/>
        </w:rPr>
      </w:pPr>
      <w:r>
        <w:rPr>
          <w:snapToGrid w:val="0"/>
          <w:kern w:val="0"/>
          <w:szCs w:val="21"/>
        </w:rPr>
        <w:t>2.2.1 提供施工现场</w:t>
      </w:r>
    </w:p>
    <w:p>
      <w:pPr>
        <w:spacing w:line="400" w:lineRule="exact"/>
        <w:ind w:firstLine="376" w:firstLineChars="200"/>
        <w:rPr>
          <w:snapToGrid w:val="0"/>
          <w:kern w:val="0"/>
          <w:szCs w:val="21"/>
        </w:rPr>
      </w:pPr>
      <w:r>
        <w:rPr>
          <w:snapToGrid w:val="0"/>
          <w:kern w:val="0"/>
          <w:szCs w:val="21"/>
        </w:rPr>
        <w:t>关于发包人提供施工现场的范围和期限：</w:t>
      </w:r>
      <w:r>
        <w:rPr>
          <w:snapToGrid w:val="0"/>
          <w:kern w:val="0"/>
          <w:szCs w:val="21"/>
          <w:u w:val="single"/>
        </w:rPr>
        <w:t xml:space="preserve">  发包人按现场现状进行移交。 </w:t>
      </w:r>
    </w:p>
    <w:p>
      <w:pPr>
        <w:spacing w:line="400" w:lineRule="exact"/>
        <w:ind w:firstLine="376" w:firstLineChars="200"/>
        <w:rPr>
          <w:snapToGrid w:val="0"/>
          <w:kern w:val="0"/>
          <w:szCs w:val="21"/>
        </w:rPr>
      </w:pPr>
      <w:r>
        <w:rPr>
          <w:snapToGrid w:val="0"/>
          <w:kern w:val="0"/>
          <w:szCs w:val="21"/>
        </w:rPr>
        <w:t>2.2.2 提供工作条件</w:t>
      </w:r>
    </w:p>
    <w:p>
      <w:pPr>
        <w:spacing w:line="400" w:lineRule="exact"/>
        <w:ind w:firstLine="376" w:firstLineChars="200"/>
        <w:rPr>
          <w:snapToGrid w:val="0"/>
          <w:kern w:val="0"/>
          <w:szCs w:val="21"/>
        </w:rPr>
      </w:pPr>
      <w:r>
        <w:rPr>
          <w:snapToGrid w:val="0"/>
          <w:kern w:val="0"/>
          <w:szCs w:val="21"/>
        </w:rPr>
        <w:t>关于发包人应负责提供的工作条件包括：</w:t>
      </w:r>
      <w:r>
        <w:rPr>
          <w:snapToGrid w:val="0"/>
          <w:kern w:val="0"/>
          <w:szCs w:val="21"/>
          <w:u w:val="single"/>
        </w:rPr>
        <w:t xml:space="preserve"> 发包人按现场现状进行移交，如承包人须办理施工的工作条件，发包人予以协助。</w:t>
      </w:r>
    </w:p>
    <w:p>
      <w:pPr>
        <w:spacing w:line="400" w:lineRule="exact"/>
        <w:ind w:firstLine="376" w:firstLineChars="200"/>
        <w:rPr>
          <w:snapToGrid w:val="0"/>
          <w:kern w:val="0"/>
          <w:szCs w:val="21"/>
          <w:u w:val="single"/>
        </w:rPr>
      </w:pPr>
      <w:r>
        <w:rPr>
          <w:snapToGrid w:val="0"/>
          <w:kern w:val="0"/>
          <w:szCs w:val="21"/>
          <w:u w:val="single"/>
        </w:rPr>
        <w:t>发包人不提供临时用水、用电的接入点。承包人进场后立即自行办理水电开户手续，自行承担项目建设过程的水电费用，如建设过程中水电容量不足，由承包人自行申请并承担费用。承包人应当在提交竣工验收合格报告同时向发包人提交水、电费结清证明，否则，发包人有权拒绝支付剩余工程款。</w:t>
      </w:r>
    </w:p>
    <w:p>
      <w:pPr>
        <w:spacing w:line="400" w:lineRule="exact"/>
        <w:ind w:firstLine="376" w:firstLineChars="200"/>
        <w:rPr>
          <w:snapToGrid w:val="0"/>
          <w:kern w:val="0"/>
          <w:szCs w:val="21"/>
          <w:u w:val="single"/>
        </w:rPr>
      </w:pPr>
      <w:r>
        <w:rPr>
          <w:snapToGrid w:val="0"/>
          <w:kern w:val="0"/>
          <w:szCs w:val="21"/>
          <w:u w:val="single"/>
        </w:rPr>
        <w:t>因电力不足承包人应自备发电机，且所有费用已包含在合同价内，费用不予另行计取。</w:t>
      </w:r>
    </w:p>
    <w:p>
      <w:pPr>
        <w:spacing w:line="400" w:lineRule="exact"/>
        <w:ind w:firstLine="376" w:firstLineChars="200"/>
        <w:rPr>
          <w:snapToGrid w:val="0"/>
          <w:kern w:val="0"/>
          <w:szCs w:val="21"/>
        </w:rPr>
      </w:pPr>
      <w:r>
        <w:rPr>
          <w:snapToGrid w:val="0"/>
          <w:kern w:val="0"/>
          <w:szCs w:val="21"/>
        </w:rPr>
        <w:t>2.3 提供基础资料</w:t>
      </w:r>
    </w:p>
    <w:p>
      <w:pPr>
        <w:spacing w:line="400" w:lineRule="exact"/>
        <w:ind w:firstLine="376" w:firstLineChars="200"/>
        <w:rPr>
          <w:snapToGrid w:val="0"/>
          <w:kern w:val="0"/>
          <w:szCs w:val="21"/>
        </w:rPr>
      </w:pPr>
      <w:r>
        <w:rPr>
          <w:snapToGrid w:val="0"/>
          <w:kern w:val="0"/>
          <w:szCs w:val="21"/>
        </w:rPr>
        <w:t>关于发包人应提供的基础资料的范围和期限：</w:t>
      </w:r>
    </w:p>
    <w:p>
      <w:pPr>
        <w:spacing w:line="400" w:lineRule="exact"/>
        <w:ind w:firstLine="376" w:firstLineChars="200"/>
        <w:rPr>
          <w:snapToGrid w:val="0"/>
          <w:kern w:val="0"/>
          <w:szCs w:val="21"/>
          <w:u w:val="single"/>
        </w:rPr>
      </w:pPr>
      <w:r>
        <w:rPr>
          <w:snapToGrid w:val="0"/>
          <w:kern w:val="0"/>
          <w:szCs w:val="21"/>
          <w:u w:val="single"/>
        </w:rPr>
        <w:t>发包人应在合同签订后14天内，将本项目的前期工作相关文件（包括本项目的相关批文、初步设计成果及图册、地形测量资料、地质勘察资料等）提交给承包人。项目实施过程中发现地下管线等障碍物时，承包人须及时报告于发包人。</w:t>
      </w:r>
    </w:p>
    <w:p>
      <w:pPr>
        <w:spacing w:line="400" w:lineRule="exact"/>
        <w:ind w:firstLine="376" w:firstLineChars="200"/>
        <w:rPr>
          <w:snapToGrid w:val="0"/>
          <w:kern w:val="0"/>
          <w:szCs w:val="21"/>
          <w:u w:val="single"/>
        </w:rPr>
      </w:pPr>
      <w:r>
        <w:rPr>
          <w:snapToGrid w:val="0"/>
          <w:kern w:val="0"/>
          <w:szCs w:val="21"/>
          <w:u w:val="single"/>
        </w:rPr>
        <w:t>现场障碍资料，包括工程设计、现场施工所需的地上和地下已有的建筑物、构筑物、线缆、管道、受保护的古建筑、古树木等坐标方位、数据和其它相关资料，除已由发包人提供的资料外，均由承包人自行勘测，相关费用自行承担。</w:t>
      </w:r>
    </w:p>
    <w:p>
      <w:pPr>
        <w:spacing w:line="400" w:lineRule="exact"/>
        <w:ind w:firstLine="376" w:firstLineChars="200"/>
        <w:rPr>
          <w:snapToGrid w:val="0"/>
          <w:kern w:val="0"/>
          <w:szCs w:val="21"/>
        </w:rPr>
      </w:pPr>
      <w:r>
        <w:rPr>
          <w:snapToGrid w:val="0"/>
          <w:kern w:val="0"/>
          <w:szCs w:val="21"/>
        </w:rPr>
        <w:t>2.5 支付合同价款</w:t>
      </w:r>
    </w:p>
    <w:p>
      <w:pPr>
        <w:spacing w:line="400" w:lineRule="exact"/>
        <w:ind w:firstLine="376" w:firstLineChars="200"/>
        <w:rPr>
          <w:snapToGrid w:val="0"/>
          <w:kern w:val="0"/>
          <w:szCs w:val="21"/>
        </w:rPr>
      </w:pPr>
      <w:r>
        <w:rPr>
          <w:snapToGrid w:val="0"/>
          <w:kern w:val="0"/>
          <w:szCs w:val="21"/>
        </w:rPr>
        <w:t>2.5.1 发包人应按合同约定向承包人及时支付合同价款。</w:t>
      </w:r>
    </w:p>
    <w:p>
      <w:pPr>
        <w:spacing w:line="400" w:lineRule="exact"/>
        <w:ind w:firstLine="376" w:firstLineChars="200"/>
        <w:rPr>
          <w:snapToGrid w:val="0"/>
          <w:kern w:val="0"/>
          <w:szCs w:val="21"/>
        </w:rPr>
      </w:pPr>
      <w:r>
        <w:rPr>
          <w:snapToGrid w:val="0"/>
          <w:kern w:val="0"/>
          <w:szCs w:val="21"/>
        </w:rPr>
        <w:t>2.5.2 发包人提供资金来源证明及资金安排的期限要求：</w:t>
      </w:r>
      <w:r>
        <w:rPr>
          <w:snapToGrid w:val="0"/>
          <w:kern w:val="0"/>
          <w:szCs w:val="21"/>
          <w:u w:val="single"/>
        </w:rPr>
        <w:t xml:space="preserve">  按通用合同条件  </w:t>
      </w:r>
      <w:r>
        <w:rPr>
          <w:snapToGrid w:val="0"/>
          <w:kern w:val="0"/>
          <w:szCs w:val="21"/>
        </w:rPr>
        <w:t>。</w:t>
      </w:r>
    </w:p>
    <w:p>
      <w:pPr>
        <w:spacing w:line="400" w:lineRule="exact"/>
        <w:ind w:firstLine="376" w:firstLineChars="200"/>
        <w:rPr>
          <w:snapToGrid w:val="0"/>
          <w:kern w:val="0"/>
          <w:szCs w:val="21"/>
        </w:rPr>
      </w:pPr>
      <w:r>
        <w:rPr>
          <w:snapToGrid w:val="0"/>
          <w:kern w:val="0"/>
          <w:szCs w:val="21"/>
        </w:rPr>
        <w:t>2.5.3 发包人提供支付担保的形式、期限、金额（或比例）：</w:t>
      </w:r>
    </w:p>
    <w:p>
      <w:pPr>
        <w:spacing w:line="400" w:lineRule="exact"/>
        <w:ind w:firstLine="376" w:firstLineChars="200"/>
        <w:rPr>
          <w:snapToGrid w:val="0"/>
          <w:kern w:val="0"/>
          <w:szCs w:val="21"/>
        </w:rPr>
      </w:pPr>
      <w:r>
        <w:rPr>
          <w:snapToGrid w:val="0"/>
          <w:kern w:val="0"/>
          <w:szCs w:val="21"/>
        </w:rPr>
        <w:t>发包人是否提供支付担保：</w:t>
      </w:r>
      <w:r>
        <w:rPr>
          <w:snapToGrid w:val="0"/>
          <w:kern w:val="0"/>
          <w:szCs w:val="21"/>
          <w:u w:val="single"/>
        </w:rPr>
        <w:t xml:space="preserve">否 </w:t>
      </w:r>
      <w:r>
        <w:rPr>
          <w:snapToGrid w:val="0"/>
          <w:kern w:val="0"/>
          <w:szCs w:val="21"/>
        </w:rPr>
        <w:t>。</w:t>
      </w:r>
    </w:p>
    <w:p>
      <w:pPr>
        <w:spacing w:line="400" w:lineRule="exact"/>
        <w:ind w:firstLine="376" w:firstLineChars="200"/>
        <w:rPr>
          <w:snapToGrid w:val="0"/>
          <w:kern w:val="0"/>
          <w:szCs w:val="21"/>
        </w:rPr>
      </w:pPr>
      <w:r>
        <w:rPr>
          <w:snapToGrid w:val="0"/>
          <w:kern w:val="0"/>
          <w:szCs w:val="21"/>
        </w:rPr>
        <w:t>发包人提供支付担保的形式、期限、金额（或比例）：</w:t>
      </w:r>
      <w:r>
        <w:rPr>
          <w:snapToGrid w:val="0"/>
          <w:kern w:val="0"/>
          <w:szCs w:val="21"/>
          <w:u w:val="single"/>
        </w:rPr>
        <w:t xml:space="preserve">   /   。</w:t>
      </w:r>
    </w:p>
    <w:p>
      <w:pPr>
        <w:spacing w:line="400" w:lineRule="exact"/>
        <w:ind w:firstLine="376" w:firstLineChars="200"/>
        <w:rPr>
          <w:snapToGrid w:val="0"/>
          <w:kern w:val="0"/>
          <w:szCs w:val="21"/>
        </w:rPr>
      </w:pPr>
      <w:r>
        <w:rPr>
          <w:snapToGrid w:val="0"/>
          <w:kern w:val="0"/>
          <w:szCs w:val="21"/>
        </w:rPr>
        <w:t>2.7 其他义务</w:t>
      </w:r>
    </w:p>
    <w:p>
      <w:pPr>
        <w:spacing w:line="400" w:lineRule="exact"/>
        <w:ind w:firstLine="376" w:firstLineChars="200"/>
        <w:rPr>
          <w:snapToGrid w:val="0"/>
          <w:kern w:val="0"/>
          <w:szCs w:val="21"/>
        </w:rPr>
      </w:pPr>
      <w:r>
        <w:rPr>
          <w:snapToGrid w:val="0"/>
          <w:kern w:val="0"/>
          <w:szCs w:val="21"/>
        </w:rPr>
        <w:t>发包人应履行的其他义务：</w:t>
      </w:r>
      <w:r>
        <w:rPr>
          <w:snapToGrid w:val="0"/>
          <w:kern w:val="0"/>
          <w:szCs w:val="21"/>
          <w:u w:val="single"/>
        </w:rPr>
        <w:t>发包人在接到总体施工组织设计后及时提出建议和要求。发包人的建议和要求，并不能减轻或免除承包人的任何合同责任</w:t>
      </w:r>
      <w:r>
        <w:rPr>
          <w:snapToGrid w:val="0"/>
          <w:kern w:val="0"/>
          <w:szCs w:val="21"/>
        </w:rPr>
        <w:t>。</w:t>
      </w:r>
    </w:p>
    <w:p>
      <w:pPr>
        <w:pStyle w:val="363"/>
        <w:tabs>
          <w:tab w:val="clear" w:pos="993"/>
        </w:tabs>
        <w:spacing w:before="0" w:after="0" w:line="400" w:lineRule="exact"/>
        <w:outlineLvl w:val="9"/>
        <w:rPr>
          <w:rFonts w:ascii="Times New Roman" w:hAnsi="Times New Roman"/>
          <w:b w:val="0"/>
          <w:snapToGrid w:val="0"/>
          <w:kern w:val="0"/>
          <w:sz w:val="21"/>
          <w:szCs w:val="21"/>
        </w:rPr>
      </w:pPr>
      <w:bookmarkStart w:id="912" w:name="_Toc9"/>
      <w:bookmarkEnd w:id="912"/>
      <w:bookmarkStart w:id="913" w:name="_Toc54862334"/>
      <w:bookmarkEnd w:id="913"/>
      <w:bookmarkStart w:id="914" w:name="_Toc16648"/>
      <w:bookmarkStart w:id="915" w:name="_Toc6134"/>
      <w:r>
        <w:rPr>
          <w:rFonts w:ascii="Times New Roman" w:hAnsi="Times New Roman"/>
          <w:b w:val="0"/>
          <w:snapToGrid w:val="0"/>
          <w:kern w:val="0"/>
          <w:sz w:val="21"/>
          <w:szCs w:val="21"/>
        </w:rPr>
        <w:t>第3条 发包人的管理</w:t>
      </w:r>
      <w:bookmarkEnd w:id="914"/>
      <w:bookmarkEnd w:id="915"/>
    </w:p>
    <w:p>
      <w:pPr>
        <w:spacing w:line="400" w:lineRule="exact"/>
        <w:ind w:firstLine="376" w:firstLineChars="200"/>
        <w:rPr>
          <w:snapToGrid w:val="0"/>
          <w:kern w:val="0"/>
          <w:szCs w:val="21"/>
        </w:rPr>
      </w:pPr>
      <w:r>
        <w:rPr>
          <w:snapToGrid w:val="0"/>
          <w:kern w:val="0"/>
          <w:szCs w:val="21"/>
        </w:rPr>
        <w:t>3.1 发包人代表</w:t>
      </w:r>
    </w:p>
    <w:p>
      <w:pPr>
        <w:spacing w:line="400" w:lineRule="exact"/>
        <w:ind w:firstLine="376" w:firstLineChars="200"/>
        <w:rPr>
          <w:snapToGrid w:val="0"/>
          <w:kern w:val="0"/>
          <w:szCs w:val="21"/>
        </w:rPr>
      </w:pPr>
      <w:r>
        <w:rPr>
          <w:snapToGrid w:val="0"/>
          <w:kern w:val="0"/>
          <w:szCs w:val="21"/>
        </w:rPr>
        <w:t>发包人代表的姓名：</w:t>
      </w:r>
      <w:r>
        <w:rPr>
          <w:snapToGrid w:val="0"/>
          <w:kern w:val="0"/>
          <w:szCs w:val="21"/>
          <w:u w:val="single"/>
        </w:rPr>
        <w:t xml:space="preserve">                                 </w:t>
      </w:r>
      <w:r>
        <w:rPr>
          <w:snapToGrid w:val="0"/>
          <w:kern w:val="0"/>
          <w:szCs w:val="21"/>
        </w:rPr>
        <w:t>；</w:t>
      </w:r>
    </w:p>
    <w:p>
      <w:pPr>
        <w:spacing w:line="400" w:lineRule="exact"/>
        <w:ind w:firstLine="376" w:firstLineChars="200"/>
        <w:rPr>
          <w:snapToGrid w:val="0"/>
          <w:kern w:val="0"/>
          <w:szCs w:val="21"/>
        </w:rPr>
      </w:pPr>
      <w:r>
        <w:rPr>
          <w:snapToGrid w:val="0"/>
          <w:kern w:val="0"/>
          <w:szCs w:val="21"/>
        </w:rPr>
        <w:t>发包人代表的身份证号：</w:t>
      </w:r>
      <w:r>
        <w:rPr>
          <w:snapToGrid w:val="0"/>
          <w:kern w:val="0"/>
          <w:szCs w:val="21"/>
          <w:u w:val="single"/>
        </w:rPr>
        <w:t xml:space="preserve">                             </w:t>
      </w:r>
      <w:r>
        <w:rPr>
          <w:snapToGrid w:val="0"/>
          <w:kern w:val="0"/>
          <w:szCs w:val="21"/>
        </w:rPr>
        <w:t>；</w:t>
      </w:r>
    </w:p>
    <w:p>
      <w:pPr>
        <w:spacing w:line="400" w:lineRule="exact"/>
        <w:ind w:firstLine="376" w:firstLineChars="200"/>
        <w:rPr>
          <w:snapToGrid w:val="0"/>
          <w:kern w:val="0"/>
          <w:szCs w:val="21"/>
        </w:rPr>
      </w:pPr>
      <w:r>
        <w:rPr>
          <w:snapToGrid w:val="0"/>
          <w:kern w:val="0"/>
          <w:szCs w:val="21"/>
        </w:rPr>
        <w:t>发包人代表的职务：</w:t>
      </w:r>
      <w:r>
        <w:rPr>
          <w:snapToGrid w:val="0"/>
          <w:kern w:val="0"/>
          <w:szCs w:val="21"/>
          <w:u w:val="single"/>
        </w:rPr>
        <w:t xml:space="preserve">                                 </w:t>
      </w:r>
      <w:r>
        <w:rPr>
          <w:snapToGrid w:val="0"/>
          <w:kern w:val="0"/>
          <w:szCs w:val="21"/>
        </w:rPr>
        <w:t>；</w:t>
      </w:r>
    </w:p>
    <w:p>
      <w:pPr>
        <w:spacing w:line="400" w:lineRule="exact"/>
        <w:ind w:firstLine="376" w:firstLineChars="200"/>
        <w:rPr>
          <w:snapToGrid w:val="0"/>
          <w:kern w:val="0"/>
          <w:szCs w:val="21"/>
        </w:rPr>
      </w:pPr>
      <w:r>
        <w:rPr>
          <w:snapToGrid w:val="0"/>
          <w:kern w:val="0"/>
          <w:szCs w:val="21"/>
        </w:rPr>
        <w:t>发包人代表的联系电话：</w:t>
      </w:r>
      <w:r>
        <w:rPr>
          <w:snapToGrid w:val="0"/>
          <w:kern w:val="0"/>
          <w:szCs w:val="21"/>
          <w:u w:val="single"/>
        </w:rPr>
        <w:t xml:space="preserve">                            </w:t>
      </w:r>
      <w:r>
        <w:rPr>
          <w:snapToGrid w:val="0"/>
          <w:kern w:val="0"/>
          <w:szCs w:val="21"/>
        </w:rPr>
        <w:t>；</w:t>
      </w:r>
    </w:p>
    <w:p>
      <w:pPr>
        <w:spacing w:line="400" w:lineRule="exact"/>
        <w:ind w:firstLine="376" w:firstLineChars="200"/>
        <w:rPr>
          <w:snapToGrid w:val="0"/>
          <w:kern w:val="0"/>
          <w:szCs w:val="21"/>
        </w:rPr>
      </w:pPr>
      <w:r>
        <w:rPr>
          <w:snapToGrid w:val="0"/>
          <w:kern w:val="0"/>
          <w:szCs w:val="21"/>
        </w:rPr>
        <w:t>发包人代表的电子邮箱：</w:t>
      </w:r>
      <w:r>
        <w:rPr>
          <w:snapToGrid w:val="0"/>
          <w:kern w:val="0"/>
          <w:szCs w:val="21"/>
          <w:u w:val="single"/>
        </w:rPr>
        <w:t xml:space="preserve">                             </w:t>
      </w:r>
      <w:r>
        <w:rPr>
          <w:snapToGrid w:val="0"/>
          <w:kern w:val="0"/>
          <w:szCs w:val="21"/>
        </w:rPr>
        <w:t>；</w:t>
      </w:r>
    </w:p>
    <w:p>
      <w:pPr>
        <w:spacing w:line="400" w:lineRule="exact"/>
        <w:ind w:firstLine="376" w:firstLineChars="200"/>
        <w:rPr>
          <w:snapToGrid w:val="0"/>
          <w:kern w:val="0"/>
          <w:szCs w:val="21"/>
        </w:rPr>
      </w:pPr>
      <w:r>
        <w:rPr>
          <w:snapToGrid w:val="0"/>
          <w:kern w:val="0"/>
          <w:szCs w:val="21"/>
        </w:rPr>
        <w:t>发包人代表的通信地址：</w:t>
      </w:r>
      <w:r>
        <w:rPr>
          <w:snapToGrid w:val="0"/>
          <w:kern w:val="0"/>
          <w:szCs w:val="21"/>
          <w:u w:val="single"/>
        </w:rPr>
        <w:t xml:space="preserve">                             </w:t>
      </w:r>
      <w:r>
        <w:rPr>
          <w:snapToGrid w:val="0"/>
          <w:kern w:val="0"/>
          <w:szCs w:val="21"/>
        </w:rPr>
        <w:t>；</w:t>
      </w:r>
    </w:p>
    <w:p>
      <w:pPr>
        <w:spacing w:line="400" w:lineRule="exact"/>
        <w:ind w:firstLine="376" w:firstLineChars="200"/>
        <w:rPr>
          <w:snapToGrid w:val="0"/>
          <w:kern w:val="0"/>
          <w:szCs w:val="21"/>
        </w:rPr>
      </w:pPr>
      <w:r>
        <w:rPr>
          <w:snapToGrid w:val="0"/>
          <w:kern w:val="0"/>
          <w:szCs w:val="21"/>
        </w:rPr>
        <w:t>发包人对发包人代表的授权范围如下：</w:t>
      </w:r>
      <w:r>
        <w:rPr>
          <w:snapToGrid w:val="0"/>
          <w:kern w:val="0"/>
          <w:szCs w:val="21"/>
          <w:u w:val="single"/>
        </w:rPr>
        <w:t xml:space="preserve">                  。</w:t>
      </w:r>
    </w:p>
    <w:p>
      <w:pPr>
        <w:spacing w:line="400" w:lineRule="exact"/>
        <w:ind w:firstLine="376" w:firstLineChars="200"/>
        <w:rPr>
          <w:snapToGrid w:val="0"/>
          <w:kern w:val="0"/>
          <w:szCs w:val="21"/>
        </w:rPr>
      </w:pPr>
      <w:r>
        <w:rPr>
          <w:snapToGrid w:val="0"/>
          <w:kern w:val="0"/>
          <w:szCs w:val="21"/>
        </w:rPr>
        <w:t>发包人代表的职责：</w:t>
      </w:r>
      <w:r>
        <w:rPr>
          <w:snapToGrid w:val="0"/>
          <w:kern w:val="0"/>
          <w:szCs w:val="21"/>
          <w:u w:val="single"/>
        </w:rPr>
        <w:t>项目总负责，具有设计、施工、采购各阶段的协调管理工作。</w:t>
      </w:r>
      <w:r>
        <w:rPr>
          <w:snapToGrid w:val="0"/>
          <w:kern w:val="0"/>
          <w:szCs w:val="21"/>
        </w:rPr>
        <w:t xml:space="preserve"> </w:t>
      </w:r>
    </w:p>
    <w:p>
      <w:pPr>
        <w:spacing w:line="400" w:lineRule="exact"/>
        <w:ind w:firstLine="376" w:firstLineChars="200"/>
        <w:rPr>
          <w:snapToGrid w:val="0"/>
          <w:kern w:val="0"/>
          <w:szCs w:val="21"/>
          <w:u w:val="single"/>
        </w:rPr>
      </w:pPr>
      <w:r>
        <w:rPr>
          <w:snapToGrid w:val="0"/>
          <w:kern w:val="0"/>
          <w:szCs w:val="21"/>
          <w:u w:val="single"/>
        </w:rPr>
        <w:t>特别说明：凡涉及设计变更、工程量确认、工期签证、材料（设备）价格、用材、追加工程款、停复工令、工程索赔、经济补偿等可能影响工程价款、工期或质量的签证，以及对合同条款的实质性变更文件，需经发包人书面同意后，该签证才有效</w:t>
      </w:r>
      <w:r>
        <w:rPr>
          <w:snapToGrid w:val="0"/>
          <w:kern w:val="0"/>
          <w:szCs w:val="21"/>
        </w:rPr>
        <w:t>。</w:t>
      </w:r>
    </w:p>
    <w:p>
      <w:pPr>
        <w:spacing w:line="400" w:lineRule="exact"/>
        <w:ind w:firstLine="376" w:firstLineChars="200"/>
        <w:rPr>
          <w:snapToGrid w:val="0"/>
          <w:kern w:val="0"/>
          <w:szCs w:val="21"/>
        </w:rPr>
      </w:pPr>
      <w:r>
        <w:rPr>
          <w:snapToGrid w:val="0"/>
          <w:kern w:val="0"/>
          <w:szCs w:val="21"/>
        </w:rPr>
        <w:t>3.2 发包人人员</w:t>
      </w:r>
    </w:p>
    <w:p>
      <w:pPr>
        <w:spacing w:line="400" w:lineRule="exact"/>
        <w:ind w:firstLine="376" w:firstLineChars="200"/>
        <w:rPr>
          <w:snapToGrid w:val="0"/>
          <w:kern w:val="0"/>
          <w:szCs w:val="21"/>
        </w:rPr>
      </w:pPr>
      <w:r>
        <w:rPr>
          <w:snapToGrid w:val="0"/>
          <w:kern w:val="0"/>
          <w:szCs w:val="21"/>
        </w:rPr>
        <w:t>发包人人员姓名：</w:t>
      </w:r>
      <w:r>
        <w:rPr>
          <w:snapToGrid w:val="0"/>
          <w:kern w:val="0"/>
          <w:szCs w:val="21"/>
          <w:u w:val="single"/>
        </w:rPr>
        <w:t xml:space="preserve">                                   </w:t>
      </w:r>
      <w:r>
        <w:rPr>
          <w:snapToGrid w:val="0"/>
          <w:kern w:val="0"/>
          <w:szCs w:val="21"/>
        </w:rPr>
        <w:t>；</w:t>
      </w:r>
    </w:p>
    <w:p>
      <w:pPr>
        <w:spacing w:line="400" w:lineRule="exact"/>
        <w:ind w:firstLine="376" w:firstLineChars="200"/>
        <w:rPr>
          <w:snapToGrid w:val="0"/>
          <w:kern w:val="0"/>
          <w:szCs w:val="21"/>
        </w:rPr>
      </w:pPr>
      <w:r>
        <w:rPr>
          <w:snapToGrid w:val="0"/>
          <w:kern w:val="0"/>
          <w:szCs w:val="21"/>
        </w:rPr>
        <w:t>发包人人员职务：</w:t>
      </w:r>
      <w:r>
        <w:rPr>
          <w:snapToGrid w:val="0"/>
          <w:kern w:val="0"/>
          <w:szCs w:val="21"/>
          <w:u w:val="single"/>
        </w:rPr>
        <w:t xml:space="preserve">                                  </w:t>
      </w:r>
      <w:r>
        <w:rPr>
          <w:snapToGrid w:val="0"/>
          <w:kern w:val="0"/>
          <w:szCs w:val="21"/>
        </w:rPr>
        <w:t>；</w:t>
      </w:r>
    </w:p>
    <w:p>
      <w:pPr>
        <w:spacing w:line="400" w:lineRule="exact"/>
        <w:ind w:firstLine="376" w:firstLineChars="200"/>
        <w:rPr>
          <w:snapToGrid w:val="0"/>
          <w:kern w:val="0"/>
          <w:szCs w:val="21"/>
        </w:rPr>
      </w:pPr>
      <w:r>
        <w:rPr>
          <w:snapToGrid w:val="0"/>
          <w:kern w:val="0"/>
          <w:szCs w:val="21"/>
        </w:rPr>
        <w:t>发包人人员职责：</w:t>
      </w:r>
      <w:r>
        <w:rPr>
          <w:snapToGrid w:val="0"/>
          <w:kern w:val="0"/>
          <w:szCs w:val="21"/>
          <w:u w:val="single"/>
        </w:rPr>
        <w:t xml:space="preserve">                                 </w:t>
      </w:r>
      <w:r>
        <w:rPr>
          <w:snapToGrid w:val="0"/>
          <w:kern w:val="0"/>
          <w:szCs w:val="21"/>
        </w:rPr>
        <w:t>。</w:t>
      </w:r>
    </w:p>
    <w:p>
      <w:pPr>
        <w:spacing w:line="400" w:lineRule="exact"/>
        <w:ind w:firstLine="376" w:firstLineChars="200"/>
        <w:rPr>
          <w:snapToGrid w:val="0"/>
          <w:kern w:val="0"/>
          <w:szCs w:val="21"/>
        </w:rPr>
      </w:pPr>
      <w:r>
        <w:rPr>
          <w:snapToGrid w:val="0"/>
          <w:kern w:val="0"/>
          <w:szCs w:val="21"/>
        </w:rPr>
        <w:t>3.3 工程师</w:t>
      </w:r>
    </w:p>
    <w:p>
      <w:pPr>
        <w:spacing w:line="400" w:lineRule="exact"/>
        <w:ind w:firstLine="376" w:firstLineChars="200"/>
        <w:rPr>
          <w:snapToGrid w:val="0"/>
          <w:kern w:val="0"/>
          <w:szCs w:val="21"/>
        </w:rPr>
      </w:pPr>
      <w:r>
        <w:rPr>
          <w:snapToGrid w:val="0"/>
          <w:kern w:val="0"/>
          <w:szCs w:val="21"/>
        </w:rPr>
        <w:t>3.3.1 工程师名称：</w:t>
      </w:r>
      <w:r>
        <w:rPr>
          <w:snapToGrid w:val="0"/>
          <w:kern w:val="0"/>
          <w:szCs w:val="21"/>
          <w:u w:val="single"/>
        </w:rPr>
        <w:t xml:space="preserve">                          </w:t>
      </w:r>
    </w:p>
    <w:p>
      <w:pPr>
        <w:spacing w:line="400" w:lineRule="exact"/>
        <w:ind w:firstLine="376" w:firstLineChars="200"/>
        <w:rPr>
          <w:snapToGrid w:val="0"/>
          <w:kern w:val="0"/>
          <w:szCs w:val="21"/>
        </w:rPr>
      </w:pPr>
      <w:r>
        <w:rPr>
          <w:snapToGrid w:val="0"/>
          <w:kern w:val="0"/>
          <w:szCs w:val="21"/>
        </w:rPr>
        <w:t>工程师监督管理范围、内容：</w:t>
      </w:r>
      <w:r>
        <w:rPr>
          <w:snapToGrid w:val="0"/>
          <w:kern w:val="0"/>
          <w:szCs w:val="21"/>
          <w:u w:val="single"/>
        </w:rPr>
        <w:t xml:space="preserve">               </w:t>
      </w:r>
      <w:r>
        <w:rPr>
          <w:snapToGrid w:val="0"/>
          <w:kern w:val="0"/>
          <w:szCs w:val="21"/>
        </w:rPr>
        <w:t>；</w:t>
      </w:r>
    </w:p>
    <w:p>
      <w:pPr>
        <w:spacing w:line="400" w:lineRule="exact"/>
        <w:ind w:firstLine="376" w:firstLineChars="200"/>
        <w:rPr>
          <w:snapToGrid w:val="0"/>
          <w:kern w:val="0"/>
          <w:szCs w:val="21"/>
        </w:rPr>
      </w:pPr>
      <w:r>
        <w:rPr>
          <w:snapToGrid w:val="0"/>
          <w:kern w:val="0"/>
          <w:szCs w:val="21"/>
        </w:rPr>
        <w:t>工程师权限：</w:t>
      </w:r>
      <w:r>
        <w:rPr>
          <w:snapToGrid w:val="0"/>
          <w:kern w:val="0"/>
          <w:szCs w:val="21"/>
          <w:u w:val="single"/>
        </w:rPr>
        <w:t xml:space="preserve">                             </w:t>
      </w:r>
      <w:r>
        <w:rPr>
          <w:snapToGrid w:val="0"/>
          <w:kern w:val="0"/>
          <w:szCs w:val="21"/>
        </w:rPr>
        <w:t>。</w:t>
      </w:r>
    </w:p>
    <w:p>
      <w:pPr>
        <w:spacing w:line="400" w:lineRule="exact"/>
        <w:ind w:firstLine="376" w:firstLineChars="200"/>
        <w:rPr>
          <w:snapToGrid w:val="0"/>
          <w:kern w:val="0"/>
          <w:szCs w:val="21"/>
        </w:rPr>
      </w:pPr>
      <w:r>
        <w:rPr>
          <w:snapToGrid w:val="0"/>
          <w:kern w:val="0"/>
          <w:szCs w:val="21"/>
        </w:rPr>
        <w:t>3.6 商定或确定</w:t>
      </w:r>
    </w:p>
    <w:p>
      <w:pPr>
        <w:spacing w:line="400" w:lineRule="exact"/>
        <w:ind w:firstLine="376" w:firstLineChars="200"/>
        <w:rPr>
          <w:snapToGrid w:val="0"/>
          <w:kern w:val="0"/>
          <w:szCs w:val="21"/>
        </w:rPr>
      </w:pPr>
      <w:r>
        <w:rPr>
          <w:snapToGrid w:val="0"/>
          <w:kern w:val="0"/>
          <w:szCs w:val="21"/>
        </w:rPr>
        <w:t>3.6.2 关于商定时间限制的具体约定：</w:t>
      </w:r>
      <w:r>
        <w:rPr>
          <w:snapToGrid w:val="0"/>
          <w:kern w:val="0"/>
          <w:szCs w:val="21"/>
          <w:u w:val="single"/>
        </w:rPr>
        <w:t xml:space="preserve">   按通用合同条件 </w:t>
      </w:r>
      <w:r>
        <w:rPr>
          <w:snapToGrid w:val="0"/>
          <w:kern w:val="0"/>
          <w:szCs w:val="21"/>
        </w:rPr>
        <w:t>。</w:t>
      </w:r>
    </w:p>
    <w:p>
      <w:pPr>
        <w:spacing w:line="400" w:lineRule="exact"/>
        <w:ind w:firstLine="376" w:firstLineChars="200"/>
        <w:rPr>
          <w:snapToGrid w:val="0"/>
          <w:kern w:val="0"/>
          <w:szCs w:val="21"/>
        </w:rPr>
      </w:pPr>
      <w:r>
        <w:rPr>
          <w:snapToGrid w:val="0"/>
          <w:kern w:val="0"/>
          <w:szCs w:val="21"/>
        </w:rPr>
        <w:t>3.6.3 关于商定或确定效力的具体约定：</w:t>
      </w:r>
      <w:r>
        <w:rPr>
          <w:snapToGrid w:val="0"/>
          <w:kern w:val="0"/>
          <w:szCs w:val="21"/>
          <w:u w:val="single"/>
        </w:rPr>
        <w:t xml:space="preserve">  按通用合同条件  </w:t>
      </w:r>
      <w:r>
        <w:rPr>
          <w:snapToGrid w:val="0"/>
          <w:kern w:val="0"/>
          <w:szCs w:val="21"/>
        </w:rPr>
        <w:t>；关于对工程师的确定提出异议的具体约定：</w:t>
      </w:r>
      <w:r>
        <w:rPr>
          <w:snapToGrid w:val="0"/>
          <w:kern w:val="0"/>
          <w:szCs w:val="21"/>
          <w:u w:val="single"/>
        </w:rPr>
        <w:t xml:space="preserve">   按通用合同条件</w:t>
      </w:r>
      <w:r>
        <w:rPr>
          <w:snapToGrid w:val="0"/>
          <w:kern w:val="0"/>
          <w:szCs w:val="21"/>
        </w:rPr>
        <w:t>。</w:t>
      </w:r>
    </w:p>
    <w:p>
      <w:pPr>
        <w:spacing w:line="400" w:lineRule="exact"/>
        <w:ind w:firstLine="376" w:firstLineChars="200"/>
        <w:rPr>
          <w:snapToGrid w:val="0"/>
          <w:kern w:val="0"/>
          <w:szCs w:val="21"/>
        </w:rPr>
      </w:pPr>
      <w:r>
        <w:rPr>
          <w:snapToGrid w:val="0"/>
          <w:kern w:val="0"/>
          <w:szCs w:val="21"/>
        </w:rPr>
        <w:t>3.7 会议</w:t>
      </w:r>
    </w:p>
    <w:p>
      <w:pPr>
        <w:spacing w:line="400" w:lineRule="exact"/>
        <w:ind w:firstLine="376" w:firstLineChars="200"/>
        <w:rPr>
          <w:snapToGrid w:val="0"/>
          <w:kern w:val="0"/>
          <w:szCs w:val="21"/>
        </w:rPr>
      </w:pPr>
      <w:r>
        <w:rPr>
          <w:snapToGrid w:val="0"/>
          <w:kern w:val="0"/>
          <w:szCs w:val="21"/>
        </w:rPr>
        <w:t>3.7.1 关于召开会议的具体约定：</w:t>
      </w:r>
      <w:r>
        <w:rPr>
          <w:snapToGrid w:val="0"/>
          <w:kern w:val="0"/>
          <w:szCs w:val="21"/>
          <w:u w:val="single"/>
        </w:rPr>
        <w:t xml:space="preserve">   按通用合同条件</w:t>
      </w:r>
      <w:r>
        <w:rPr>
          <w:snapToGrid w:val="0"/>
          <w:kern w:val="0"/>
          <w:szCs w:val="21"/>
        </w:rPr>
        <w:t>。</w:t>
      </w:r>
    </w:p>
    <w:p>
      <w:pPr>
        <w:spacing w:line="400" w:lineRule="exact"/>
        <w:ind w:firstLine="376" w:firstLineChars="200"/>
        <w:rPr>
          <w:snapToGrid w:val="0"/>
          <w:kern w:val="0"/>
          <w:szCs w:val="21"/>
        </w:rPr>
      </w:pPr>
      <w:r>
        <w:rPr>
          <w:snapToGrid w:val="0"/>
          <w:kern w:val="0"/>
          <w:szCs w:val="21"/>
        </w:rPr>
        <w:t>3.7.2 关于保存和提供会议纪要的具体约定：</w:t>
      </w:r>
      <w:r>
        <w:rPr>
          <w:snapToGrid w:val="0"/>
          <w:kern w:val="0"/>
          <w:szCs w:val="21"/>
          <w:u w:val="single"/>
        </w:rPr>
        <w:t xml:space="preserve">  按通用合同条件 </w:t>
      </w:r>
      <w:r>
        <w:rPr>
          <w:snapToGrid w:val="0"/>
          <w:kern w:val="0"/>
          <w:szCs w:val="21"/>
        </w:rPr>
        <w:t>。</w:t>
      </w:r>
    </w:p>
    <w:p>
      <w:pPr>
        <w:pStyle w:val="363"/>
        <w:tabs>
          <w:tab w:val="clear" w:pos="993"/>
        </w:tabs>
        <w:spacing w:before="0" w:after="0" w:line="400" w:lineRule="exact"/>
        <w:outlineLvl w:val="9"/>
        <w:rPr>
          <w:rFonts w:ascii="Times New Roman" w:hAnsi="Times New Roman"/>
          <w:b w:val="0"/>
          <w:snapToGrid w:val="0"/>
          <w:kern w:val="0"/>
          <w:sz w:val="22"/>
          <w:szCs w:val="22"/>
        </w:rPr>
      </w:pPr>
      <w:bookmarkStart w:id="916" w:name="_Toc54862335"/>
      <w:bookmarkEnd w:id="916"/>
      <w:bookmarkStart w:id="917" w:name="_Toc2603"/>
      <w:bookmarkEnd w:id="917"/>
      <w:bookmarkStart w:id="918" w:name="_Toc2027"/>
      <w:bookmarkStart w:id="919" w:name="_Toc351"/>
      <w:r>
        <w:rPr>
          <w:rFonts w:ascii="Times New Roman" w:hAnsi="Times New Roman"/>
          <w:b w:val="0"/>
          <w:snapToGrid w:val="0"/>
          <w:kern w:val="0"/>
          <w:sz w:val="22"/>
          <w:szCs w:val="22"/>
        </w:rPr>
        <w:t>第4条 承包人</w:t>
      </w:r>
      <w:bookmarkEnd w:id="918"/>
      <w:bookmarkEnd w:id="919"/>
    </w:p>
    <w:p>
      <w:pPr>
        <w:spacing w:line="400" w:lineRule="exact"/>
        <w:ind w:firstLine="376" w:firstLineChars="200"/>
        <w:rPr>
          <w:snapToGrid w:val="0"/>
          <w:kern w:val="0"/>
          <w:szCs w:val="21"/>
        </w:rPr>
      </w:pPr>
      <w:r>
        <w:rPr>
          <w:snapToGrid w:val="0"/>
          <w:kern w:val="0"/>
          <w:szCs w:val="21"/>
        </w:rPr>
        <w:t>4.1 承包人的一般义务</w:t>
      </w:r>
    </w:p>
    <w:p>
      <w:pPr>
        <w:spacing w:line="400" w:lineRule="exact"/>
        <w:ind w:firstLine="376" w:firstLineChars="200"/>
        <w:rPr>
          <w:snapToGrid w:val="0"/>
          <w:kern w:val="0"/>
          <w:szCs w:val="21"/>
        </w:rPr>
      </w:pPr>
      <w:r>
        <w:rPr>
          <w:snapToGrid w:val="0"/>
          <w:kern w:val="0"/>
          <w:szCs w:val="21"/>
        </w:rPr>
        <w:t>承包人应履行的其他义务：</w:t>
      </w:r>
    </w:p>
    <w:p>
      <w:pPr>
        <w:spacing w:line="400" w:lineRule="exact"/>
        <w:ind w:firstLine="376" w:firstLineChars="200"/>
        <w:rPr>
          <w:snapToGrid w:val="0"/>
          <w:kern w:val="0"/>
          <w:szCs w:val="21"/>
          <w:u w:val="single"/>
        </w:rPr>
      </w:pPr>
      <w:r>
        <w:rPr>
          <w:snapToGrid w:val="0"/>
          <w:kern w:val="0"/>
          <w:szCs w:val="21"/>
          <w:u w:val="single"/>
        </w:rPr>
        <w:t>1、承包人负责对工程、单项工程、施工部位的放线，并对放线的准确性负责。</w:t>
      </w:r>
    </w:p>
    <w:p>
      <w:pPr>
        <w:spacing w:line="400" w:lineRule="exact"/>
        <w:ind w:firstLine="376" w:firstLineChars="200"/>
        <w:rPr>
          <w:snapToGrid w:val="0"/>
          <w:kern w:val="0"/>
          <w:szCs w:val="21"/>
          <w:u w:val="single"/>
        </w:rPr>
      </w:pPr>
      <w:r>
        <w:rPr>
          <w:snapToGrid w:val="0"/>
          <w:kern w:val="0"/>
          <w:szCs w:val="21"/>
          <w:u w:val="single"/>
        </w:rPr>
        <w:t>2、承包人负责施工开工前15天提供（一式八份）施工组织设计（包括外加工计划）。逾期不提交，并因此影响工程施工的，责任由承包人承担。</w:t>
      </w:r>
    </w:p>
    <w:p>
      <w:pPr>
        <w:spacing w:line="400" w:lineRule="exact"/>
        <w:ind w:firstLine="376" w:firstLineChars="200"/>
        <w:rPr>
          <w:snapToGrid w:val="0"/>
          <w:kern w:val="0"/>
          <w:szCs w:val="21"/>
          <w:u w:val="single"/>
        </w:rPr>
      </w:pPr>
      <w:r>
        <w:rPr>
          <w:snapToGrid w:val="0"/>
          <w:kern w:val="0"/>
          <w:szCs w:val="21"/>
          <w:u w:val="single"/>
        </w:rPr>
        <w:t>承包人应在相应工程开工前7天内向发包人提供主要单项工程、主要分部分项工程施工方案八份。发包人、工程师应在收到施工方案后7天内确认或提出修改意见。</w:t>
      </w:r>
    </w:p>
    <w:p>
      <w:pPr>
        <w:spacing w:line="400" w:lineRule="exact"/>
        <w:ind w:firstLine="376" w:firstLineChars="200"/>
        <w:rPr>
          <w:snapToGrid w:val="0"/>
          <w:kern w:val="0"/>
          <w:szCs w:val="21"/>
          <w:u w:val="single"/>
        </w:rPr>
      </w:pPr>
      <w:r>
        <w:rPr>
          <w:snapToGrid w:val="0"/>
          <w:kern w:val="0"/>
          <w:szCs w:val="21"/>
          <w:u w:val="single"/>
        </w:rPr>
        <w:t>3、承包人如需临时占地，应向发包人提交临时占地资料，发包人协助承包人办理临时占地审批，费用由承包人自行承担。</w:t>
      </w:r>
    </w:p>
    <w:p>
      <w:pPr>
        <w:spacing w:line="400" w:lineRule="exact"/>
        <w:ind w:firstLine="376" w:firstLineChars="200"/>
        <w:rPr>
          <w:snapToGrid w:val="0"/>
          <w:kern w:val="0"/>
          <w:szCs w:val="21"/>
          <w:u w:val="single"/>
        </w:rPr>
      </w:pPr>
      <w:r>
        <w:rPr>
          <w:snapToGrid w:val="0"/>
          <w:kern w:val="0"/>
          <w:szCs w:val="21"/>
          <w:u w:val="single"/>
        </w:rPr>
        <w:t>4、承包人应协助发包人办理开工等批准手续。承包人应在施工开工日期前，取得开工批准文件或施工许可证等许可、证件或批文，完成工程质量监督、安全监督等手续的办理。施工所需证件、批件包括但不限于： 建设工程规划、建设用地规划、质监委托、施工许可证等，并根据双方范围，各自承担相关费用。</w:t>
      </w:r>
    </w:p>
    <w:p>
      <w:pPr>
        <w:spacing w:line="400" w:lineRule="exact"/>
        <w:ind w:firstLine="376" w:firstLineChars="200"/>
        <w:rPr>
          <w:snapToGrid w:val="0"/>
          <w:kern w:val="0"/>
          <w:szCs w:val="21"/>
          <w:u w:val="single"/>
        </w:rPr>
      </w:pPr>
      <w:r>
        <w:rPr>
          <w:snapToGrid w:val="0"/>
          <w:kern w:val="0"/>
          <w:szCs w:val="21"/>
          <w:u w:val="single"/>
        </w:rPr>
        <w:t>5、承包人在施工过程中因增加场外临时用地，临时要求停水、停电、中断道路交通，爆破作业，或可能损坏道路、管线、电力、邮电、通讯等公共设施的，应自行办理相关申请批准手续，发包人予以协助。</w:t>
      </w:r>
    </w:p>
    <w:p>
      <w:pPr>
        <w:spacing w:line="400" w:lineRule="exact"/>
        <w:ind w:firstLine="376" w:firstLineChars="200"/>
        <w:rPr>
          <w:snapToGrid w:val="0"/>
          <w:kern w:val="0"/>
          <w:szCs w:val="21"/>
          <w:u w:val="single"/>
        </w:rPr>
      </w:pPr>
      <w:r>
        <w:rPr>
          <w:snapToGrid w:val="0"/>
          <w:kern w:val="0"/>
          <w:szCs w:val="21"/>
          <w:u w:val="single"/>
        </w:rPr>
        <w:t>6、承包人须采取措施保护地下管网线，费用由承包人负责，如工程施工损坏地下管线的，由承包人承担责任。发包人向承包人提交工程地址和地下管网线资料不全的，施工过程中，承包人如发现施工场地周围可能存在资料中未反映的地下管网线的，应立即停止施工并向发包人及相关单位书面报告，待确认安全后方可施工，否则因施工损坏地下管网线的，由承包人承担责任，所发生的费用均由承包人承担。</w:t>
      </w:r>
    </w:p>
    <w:p>
      <w:pPr>
        <w:spacing w:line="400" w:lineRule="exact"/>
        <w:ind w:firstLine="376" w:firstLineChars="200"/>
        <w:rPr>
          <w:snapToGrid w:val="0"/>
          <w:kern w:val="0"/>
          <w:szCs w:val="21"/>
          <w:u w:val="single"/>
        </w:rPr>
      </w:pPr>
      <w:r>
        <w:rPr>
          <w:snapToGrid w:val="0"/>
          <w:kern w:val="0"/>
          <w:szCs w:val="21"/>
          <w:u w:val="single"/>
        </w:rPr>
        <w:t>处理施工场地周围地下管线和邻近建筑物、构筑物（含文物保护建筑）、周边民房、古树名木的保护工作，承包人应采取一切必要措施，妥善地保护支撑公用管线，避免在施工期间造成损坏。一旦公用管线发生损坏事故，承包人必须立即通知工程师，并上报发包人，并应立即通知有关管线单位，组织力量抢修，公用管线的修复工程应使有关管线单位满意。没有有关部门的书面批准及工程师的签证，承包人不得临时或永久性地封断管线。如果某管线由于本工程原因要永久性地封断，承包人的施工图上须明确表明。由于承包人操作不当而导致公用管线损坏而发生的所有费用（包括修复），由承包人自己负担。即使承包人所采取的保护措施已得到工程师的批准，发包人也不为此而承担额外增加的费用。若承包人对在施工中损坏的公用管线，不采取任何修复措施，或修复工作不能使有关管线单位满意，则发包人将指派他人进行修复工作，由此发生的费用，发包人将从应支付给承包人的款项中扣除。承包人应了解邻近建、构筑物的基础，结构状况，采取合理的施工方法和有效的加固措施，避免邻近建、构筑物、周边民房等发生沉降、开裂和倒塌。承包人应把对邻近建、构筑物、周边民房等的保护措施方法列入施工组织设计，在工程施工期间，应在构筑物四周设置监测点，严密注视邻近建、构筑物、周边民房等的位移和沉降。承包人在施工过程中造成对邻近建、构筑物、周边民房等损坏，应由承包人负责加以修复和赔偿，直到有关部门满意，即使承包人所采取的对邻近建、构筑物、周边民房等的保护措施已得到工程师批准，承包人仍负有全部责任。承包人应以自己的费用修复被损坏的邻近建、构筑物、周边民房等。若承包人对在施工损坏的邻近建、构筑物、周边民房等不加以修复赔偿，则工程师将指派他人进行修复，由此发生的修复和赔偿费用，发包人从应支付给承包人的款项中扣除。除非得到工程师的许可或工程图中已注明，承包人不得随意砍伐，搬迁和破坏树木。对施工场地周围地下管线和邻近建、构筑物（含文物保护建筑）、周边民房等保护费用均由承包人承担。</w:t>
      </w:r>
    </w:p>
    <w:p>
      <w:pPr>
        <w:spacing w:line="400" w:lineRule="exact"/>
        <w:ind w:firstLine="376" w:firstLineChars="200"/>
        <w:rPr>
          <w:snapToGrid w:val="0"/>
          <w:kern w:val="0"/>
          <w:szCs w:val="21"/>
          <w:u w:val="single"/>
        </w:rPr>
      </w:pPr>
      <w:r>
        <w:rPr>
          <w:snapToGrid w:val="0"/>
          <w:kern w:val="0"/>
          <w:szCs w:val="21"/>
          <w:u w:val="single"/>
        </w:rPr>
        <w:t>7、承担施工安全保卫工作及夜间施工照明的责任和要求：承包人必须对施工现场的用电安全负责。施工现场用电必须遵照施工现场用电管理条例执行。在工地现场做好警戒告示牌和围护，提醒进入施工现场人员的注意，所发生的费用由承包人承担。</w:t>
      </w:r>
    </w:p>
    <w:p>
      <w:pPr>
        <w:spacing w:line="400" w:lineRule="exact"/>
        <w:ind w:firstLine="376" w:firstLineChars="200"/>
        <w:rPr>
          <w:snapToGrid w:val="0"/>
          <w:kern w:val="0"/>
          <w:szCs w:val="21"/>
          <w:u w:val="single"/>
        </w:rPr>
      </w:pPr>
      <w:r>
        <w:rPr>
          <w:snapToGrid w:val="0"/>
          <w:kern w:val="0"/>
          <w:szCs w:val="21"/>
          <w:u w:val="single"/>
        </w:rPr>
        <w:t>8、需承包人办理的有关施工场地交通、环卫和施工噪音管理等手续：按有关规定办理质安监、排污、夜间施工等手续，费用自理。</w:t>
      </w:r>
    </w:p>
    <w:p>
      <w:pPr>
        <w:spacing w:line="400" w:lineRule="exact"/>
        <w:ind w:firstLine="376" w:firstLineChars="200"/>
        <w:rPr>
          <w:snapToGrid w:val="0"/>
          <w:kern w:val="0"/>
          <w:szCs w:val="21"/>
          <w:u w:val="single"/>
        </w:rPr>
      </w:pPr>
      <w:r>
        <w:rPr>
          <w:snapToGrid w:val="0"/>
          <w:kern w:val="0"/>
          <w:szCs w:val="21"/>
          <w:u w:val="single"/>
        </w:rPr>
        <w:t>9、完工工程成品保护的特殊要求及费用承担：工程未正式办理交付手续前，成品保护由承包人完全负责（包括所需费用），如果保护期间发生损坏，承包人须自费予以修复，直至发包人满意为止。交付手续办清后，非质量原因引起的损坏由发包人完全负责。</w:t>
      </w:r>
    </w:p>
    <w:p>
      <w:pPr>
        <w:spacing w:line="400" w:lineRule="exact"/>
        <w:ind w:firstLine="376" w:firstLineChars="200"/>
        <w:rPr>
          <w:snapToGrid w:val="0"/>
          <w:kern w:val="0"/>
          <w:szCs w:val="21"/>
          <w:u w:val="single"/>
        </w:rPr>
      </w:pPr>
      <w:r>
        <w:rPr>
          <w:snapToGrid w:val="0"/>
          <w:kern w:val="0"/>
          <w:szCs w:val="21"/>
          <w:u w:val="single"/>
        </w:rPr>
        <w:t>10、需要承包人报送样品的材料或工程设备，样品的种类、名称、规格、数量要求：主要建筑、安装材料（设备）须按双方约定的品牌、系列、规格并经工程师和发包人书面同意封样后方可订货。否则引起的损失由承包人承担。未明确品牌、系列的材料，发包人对承包人提供的样品不能满足设计要求或式样、颜色不满意或价格不合理（指市场的实际价格和承包人所报价或与承包人投标时所报价相差较大），发包人有权要求承包人调换，直至发包人满意为止，引起的损失由承包人承担且不应以此理由要求顺延工期。</w:t>
      </w:r>
    </w:p>
    <w:p>
      <w:pPr>
        <w:spacing w:line="400" w:lineRule="exact"/>
        <w:ind w:firstLine="376" w:firstLineChars="200"/>
        <w:rPr>
          <w:snapToGrid w:val="0"/>
          <w:kern w:val="0"/>
          <w:szCs w:val="21"/>
          <w:u w:val="single"/>
        </w:rPr>
      </w:pPr>
      <w:r>
        <w:rPr>
          <w:rFonts w:hint="eastAsia"/>
          <w:snapToGrid w:val="0"/>
          <w:kern w:val="0"/>
          <w:szCs w:val="21"/>
          <w:u w:val="single"/>
          <w:lang w:val="en-US" w:eastAsia="zh-CN"/>
        </w:rPr>
        <w:t>11</w:t>
      </w:r>
      <w:r>
        <w:rPr>
          <w:snapToGrid w:val="0"/>
          <w:kern w:val="0"/>
          <w:szCs w:val="21"/>
          <w:u w:val="single"/>
        </w:rPr>
        <w:t>、合同履约期间承包人应遵守国家及当地政府发布的法令、法规，包括交通、治安、绿化、噪音、渣土管理、污水排放、外来民工登记等规定。因承包人原因引起的行政处罚等费用，由承包人承担。承包人须教育职工和民工遵纪守法，严禁打架、斗殴、赌博等违法行为发生，由此产生的后果由承包人负责。</w:t>
      </w:r>
    </w:p>
    <w:p>
      <w:pPr>
        <w:spacing w:line="400" w:lineRule="exact"/>
        <w:ind w:firstLine="376" w:firstLineChars="200"/>
        <w:rPr>
          <w:snapToGrid w:val="0"/>
          <w:kern w:val="0"/>
          <w:szCs w:val="21"/>
          <w:u w:val="single"/>
        </w:rPr>
      </w:pPr>
      <w:r>
        <w:rPr>
          <w:snapToGrid w:val="0"/>
          <w:kern w:val="0"/>
          <w:szCs w:val="21"/>
          <w:u w:val="single"/>
        </w:rPr>
        <w:t>1</w:t>
      </w:r>
      <w:r>
        <w:rPr>
          <w:rFonts w:hint="eastAsia"/>
          <w:snapToGrid w:val="0"/>
          <w:kern w:val="0"/>
          <w:szCs w:val="21"/>
          <w:u w:val="single"/>
          <w:lang w:val="en-US" w:eastAsia="zh-CN"/>
        </w:rPr>
        <w:t>2</w:t>
      </w:r>
      <w:r>
        <w:rPr>
          <w:snapToGrid w:val="0"/>
          <w:kern w:val="0"/>
          <w:szCs w:val="21"/>
          <w:u w:val="single"/>
        </w:rPr>
        <w:t>、施工时发生异常情况，应及时向发包人、工程师报告，知情不报引起的工程损失或其他损失由承包人全权负责。</w:t>
      </w:r>
    </w:p>
    <w:p>
      <w:pPr>
        <w:spacing w:line="400" w:lineRule="exact"/>
        <w:ind w:firstLine="376" w:firstLineChars="200"/>
        <w:rPr>
          <w:snapToGrid w:val="0"/>
          <w:kern w:val="0"/>
          <w:szCs w:val="21"/>
          <w:u w:val="single"/>
        </w:rPr>
      </w:pPr>
      <w:r>
        <w:rPr>
          <w:snapToGrid w:val="0"/>
          <w:kern w:val="0"/>
          <w:szCs w:val="21"/>
          <w:u w:val="single"/>
        </w:rPr>
        <w:t>1</w:t>
      </w:r>
      <w:r>
        <w:rPr>
          <w:rFonts w:hint="eastAsia"/>
          <w:snapToGrid w:val="0"/>
          <w:kern w:val="0"/>
          <w:szCs w:val="21"/>
          <w:u w:val="single"/>
          <w:lang w:val="en-US" w:eastAsia="zh-CN"/>
        </w:rPr>
        <w:t>3</w:t>
      </w:r>
      <w:r>
        <w:rPr>
          <w:snapToGrid w:val="0"/>
          <w:kern w:val="0"/>
          <w:szCs w:val="21"/>
          <w:u w:val="single"/>
        </w:rPr>
        <w:t>、承包人的项目总负责人、</w:t>
      </w:r>
      <w:r>
        <w:rPr>
          <w:rFonts w:hint="eastAsia"/>
          <w:snapToGrid w:val="0"/>
          <w:kern w:val="0"/>
          <w:szCs w:val="21"/>
          <w:u w:val="single"/>
          <w:lang w:eastAsia="zh-CN"/>
        </w:rPr>
        <w:t>施工</w:t>
      </w:r>
      <w:r>
        <w:rPr>
          <w:snapToGrid w:val="0"/>
          <w:kern w:val="0"/>
          <w:szCs w:val="21"/>
          <w:u w:val="single"/>
        </w:rPr>
        <w:t>项目负责人应按时参加发包人组织的工作会议。施工期间应积极配合发包人要求，承包人在投标时必须予以充分考虑，今后不作调整。</w:t>
      </w:r>
    </w:p>
    <w:p>
      <w:pPr>
        <w:spacing w:line="400" w:lineRule="exact"/>
        <w:ind w:firstLine="376" w:firstLineChars="200"/>
        <w:rPr>
          <w:snapToGrid w:val="0"/>
          <w:kern w:val="0"/>
          <w:szCs w:val="21"/>
          <w:u w:val="single"/>
        </w:rPr>
      </w:pPr>
      <w:r>
        <w:rPr>
          <w:snapToGrid w:val="0"/>
          <w:kern w:val="0"/>
          <w:szCs w:val="21"/>
          <w:u w:val="single"/>
        </w:rPr>
        <w:t>1</w:t>
      </w:r>
      <w:r>
        <w:rPr>
          <w:rFonts w:hint="eastAsia"/>
          <w:snapToGrid w:val="0"/>
          <w:kern w:val="0"/>
          <w:szCs w:val="21"/>
          <w:u w:val="single"/>
          <w:lang w:val="en-US" w:eastAsia="zh-CN"/>
        </w:rPr>
        <w:t>4</w:t>
      </w:r>
      <w:r>
        <w:rPr>
          <w:snapToGrid w:val="0"/>
          <w:kern w:val="0"/>
          <w:szCs w:val="21"/>
          <w:u w:val="single"/>
        </w:rPr>
        <w:t>、关于修建临时设施费用承担的约定：承包人应按合同进度计划的要求，及时配置施工设备和修建临时设施。进入施工场地的承包人设备须经监理单位、全过程造价控制单位核查后才能投入使用。承包人更换合同约定的承包人设备的，应报工程师批准。承包人应自行承担修建临时设施的费用，需要临时占地的，由承包人自行办理申请手续，发包人协助办理，相应费用由承包人承担。</w:t>
      </w:r>
    </w:p>
    <w:p>
      <w:pPr>
        <w:spacing w:line="400" w:lineRule="exact"/>
        <w:ind w:firstLine="376" w:firstLineChars="200"/>
        <w:rPr>
          <w:snapToGrid w:val="0"/>
          <w:kern w:val="0"/>
          <w:szCs w:val="21"/>
          <w:u w:val="single"/>
        </w:rPr>
      </w:pPr>
      <w:r>
        <w:rPr>
          <w:snapToGrid w:val="0"/>
          <w:kern w:val="0"/>
          <w:szCs w:val="21"/>
          <w:u w:val="single"/>
        </w:rPr>
        <w:t>1</w:t>
      </w:r>
      <w:r>
        <w:rPr>
          <w:rFonts w:hint="eastAsia"/>
          <w:snapToGrid w:val="0"/>
          <w:kern w:val="0"/>
          <w:szCs w:val="21"/>
          <w:u w:val="single"/>
          <w:lang w:val="en-US" w:eastAsia="zh-CN"/>
        </w:rPr>
        <w:t>5</w:t>
      </w:r>
      <w:r>
        <w:rPr>
          <w:snapToGrid w:val="0"/>
          <w:kern w:val="0"/>
          <w:szCs w:val="21"/>
          <w:u w:val="single"/>
        </w:rPr>
        <w:t>、承包人有责任为发包人、工程师、质监单位等进行工程检查时免费提供安全保护用具和各种设施的方便。</w:t>
      </w:r>
    </w:p>
    <w:p>
      <w:pPr>
        <w:spacing w:line="400" w:lineRule="exact"/>
        <w:ind w:firstLine="376" w:firstLineChars="200"/>
        <w:rPr>
          <w:snapToGrid w:val="0"/>
          <w:kern w:val="0"/>
          <w:szCs w:val="21"/>
          <w:u w:val="single"/>
        </w:rPr>
      </w:pPr>
      <w:r>
        <w:rPr>
          <w:snapToGrid w:val="0"/>
          <w:kern w:val="0"/>
          <w:szCs w:val="21"/>
          <w:u w:val="single"/>
        </w:rPr>
        <w:t>1</w:t>
      </w:r>
      <w:r>
        <w:rPr>
          <w:rFonts w:hint="eastAsia"/>
          <w:snapToGrid w:val="0"/>
          <w:kern w:val="0"/>
          <w:szCs w:val="21"/>
          <w:u w:val="single"/>
          <w:lang w:val="en-US" w:eastAsia="zh-CN"/>
        </w:rPr>
        <w:t>6</w:t>
      </w:r>
      <w:r>
        <w:rPr>
          <w:snapToGrid w:val="0"/>
          <w:kern w:val="0"/>
          <w:szCs w:val="21"/>
          <w:u w:val="single"/>
        </w:rPr>
        <w:t>、承包人须配备资料员及时开展资料收集工作。竣工验收时必须提供完整的竣工资料，包括竣工图、隐检工程记录资料、性能测试报告及材料、质保单及使用说明等资料等工程资料。提供竣工资料共八套，其中原件二套，工程竣工图光盘5张。相关资料分别按规定整理。工程各节点照片档案，以及声像资料须及时提交。</w:t>
      </w:r>
    </w:p>
    <w:p>
      <w:pPr>
        <w:spacing w:line="400" w:lineRule="exact"/>
        <w:ind w:firstLine="376" w:firstLineChars="200"/>
        <w:rPr>
          <w:snapToGrid w:val="0"/>
          <w:kern w:val="0"/>
          <w:szCs w:val="21"/>
          <w:u w:val="single"/>
        </w:rPr>
      </w:pPr>
      <w:r>
        <w:rPr>
          <w:snapToGrid w:val="0"/>
          <w:kern w:val="0"/>
          <w:szCs w:val="21"/>
          <w:u w:val="single"/>
        </w:rPr>
        <w:t>1</w:t>
      </w:r>
      <w:r>
        <w:rPr>
          <w:rFonts w:hint="eastAsia"/>
          <w:snapToGrid w:val="0"/>
          <w:kern w:val="0"/>
          <w:szCs w:val="21"/>
          <w:u w:val="single"/>
          <w:lang w:val="en-US" w:eastAsia="zh-CN"/>
        </w:rPr>
        <w:t>7</w:t>
      </w:r>
      <w:r>
        <w:rPr>
          <w:snapToGrid w:val="0"/>
          <w:kern w:val="0"/>
          <w:szCs w:val="21"/>
          <w:u w:val="single"/>
        </w:rPr>
        <w:t>、承包人应事先到工地踏勘以充分了解工地位置、情况、道路、储存空间、装卸限制、七通一平、场地现状、周边环境、临时施工道路、当地的公安、市政、市容、交通、治安、环保、排污排水、环卫、城管、绿化、卫生、当地村民及任何其它足以影响承包价的情况，费用均由承包人承担。任何因忽视或误解工地情况而导致的索赔申请将不获批准。</w:t>
      </w:r>
    </w:p>
    <w:p>
      <w:pPr>
        <w:spacing w:line="400" w:lineRule="exact"/>
        <w:ind w:firstLine="376" w:firstLineChars="200"/>
        <w:rPr>
          <w:snapToGrid w:val="0"/>
          <w:kern w:val="0"/>
          <w:szCs w:val="21"/>
          <w:u w:val="single"/>
        </w:rPr>
      </w:pPr>
      <w:r>
        <w:rPr>
          <w:rFonts w:hint="eastAsia"/>
          <w:snapToGrid w:val="0"/>
          <w:kern w:val="0"/>
          <w:szCs w:val="21"/>
          <w:u w:val="single"/>
          <w:lang w:val="en-US" w:eastAsia="zh-CN"/>
        </w:rPr>
        <w:t>18</w:t>
      </w:r>
      <w:r>
        <w:rPr>
          <w:snapToGrid w:val="0"/>
          <w:kern w:val="0"/>
          <w:szCs w:val="21"/>
          <w:u w:val="single"/>
        </w:rPr>
        <w:t>、承包人在项目实施过程中必须及时配合工程师做好涉及工程造价变化的联系单签证工作、无价材料设备的询价定价工作和工程结算审核的工作。</w:t>
      </w:r>
    </w:p>
    <w:p>
      <w:pPr>
        <w:spacing w:line="400" w:lineRule="exact"/>
        <w:ind w:firstLine="376" w:firstLineChars="200"/>
        <w:rPr>
          <w:snapToGrid w:val="0"/>
          <w:kern w:val="0"/>
          <w:szCs w:val="21"/>
          <w:u w:val="single"/>
        </w:rPr>
      </w:pPr>
      <w:r>
        <w:rPr>
          <w:rFonts w:hint="eastAsia"/>
          <w:snapToGrid w:val="0"/>
          <w:kern w:val="0"/>
          <w:szCs w:val="21"/>
          <w:u w:val="single"/>
          <w:lang w:val="en-US" w:eastAsia="zh-CN"/>
        </w:rPr>
        <w:t>19</w:t>
      </w:r>
      <w:r>
        <w:rPr>
          <w:snapToGrid w:val="0"/>
          <w:kern w:val="0"/>
          <w:szCs w:val="21"/>
          <w:u w:val="single"/>
        </w:rPr>
        <w:t>、除发包人书面要求外，未经发包人书面同意，承包人擅自更换材料或设备招标品牌（含询标纪要约定品牌）用于施工的，或在施工中使用假冒、贴牌品牌材料或设备的。一经发现，承包人必须无条件返工，将已使用材料或设备清退出场，并更换为符合招投标文件要求的材料或设备；同时，承包人应当按照该项目所用该种材料或设备总价值的50%向发包人支付违约金。除发包人书面要求更换材料外，承包人必须按投标时承诺的材料进行施工，未经过发包人书面认可，承包人擅自采用其它无价材料的，该材料结算时不予认可。</w:t>
      </w:r>
    </w:p>
    <w:p>
      <w:pPr>
        <w:spacing w:line="400" w:lineRule="exact"/>
        <w:ind w:firstLine="376" w:firstLineChars="200"/>
        <w:rPr>
          <w:snapToGrid w:val="0"/>
          <w:kern w:val="0"/>
          <w:szCs w:val="21"/>
          <w:u w:val="single"/>
        </w:rPr>
      </w:pPr>
      <w:r>
        <w:rPr>
          <w:rFonts w:hint="eastAsia"/>
          <w:snapToGrid w:val="0"/>
          <w:kern w:val="0"/>
          <w:szCs w:val="21"/>
          <w:u w:val="single"/>
          <w:lang w:val="en-US" w:eastAsia="zh-CN"/>
        </w:rPr>
        <w:t>20</w:t>
      </w:r>
      <w:r>
        <w:rPr>
          <w:snapToGrid w:val="0"/>
          <w:kern w:val="0"/>
          <w:szCs w:val="21"/>
          <w:u w:val="single"/>
        </w:rPr>
        <w:t>、农民工工资按三人社〔2019〕41号关于全面治理拖欠农民工工资问题的实施意见执行。</w:t>
      </w:r>
    </w:p>
    <w:p>
      <w:pPr>
        <w:spacing w:line="400" w:lineRule="exact"/>
        <w:ind w:firstLine="376" w:firstLineChars="200"/>
        <w:rPr>
          <w:snapToGrid w:val="0"/>
          <w:kern w:val="0"/>
          <w:szCs w:val="21"/>
        </w:rPr>
      </w:pPr>
      <w:r>
        <w:rPr>
          <w:snapToGrid w:val="0"/>
          <w:kern w:val="0"/>
          <w:szCs w:val="21"/>
        </w:rPr>
        <w:t>4.2 履约担保</w:t>
      </w:r>
    </w:p>
    <w:p>
      <w:pPr>
        <w:spacing w:line="400" w:lineRule="exact"/>
        <w:ind w:firstLine="376" w:firstLineChars="200"/>
        <w:rPr>
          <w:snapToGrid w:val="0"/>
          <w:kern w:val="0"/>
          <w:szCs w:val="21"/>
        </w:rPr>
      </w:pPr>
      <w:r>
        <w:rPr>
          <w:snapToGrid w:val="0"/>
          <w:kern w:val="0"/>
          <w:szCs w:val="21"/>
        </w:rPr>
        <w:t>承包人是否提供履约担保：</w:t>
      </w:r>
      <w:r>
        <w:rPr>
          <w:snapToGrid w:val="0"/>
          <w:kern w:val="0"/>
          <w:szCs w:val="21"/>
          <w:u w:val="single"/>
        </w:rPr>
        <w:t xml:space="preserve">提供履约担保 </w:t>
      </w:r>
      <w:r>
        <w:rPr>
          <w:snapToGrid w:val="0"/>
          <w:kern w:val="0"/>
          <w:szCs w:val="21"/>
        </w:rPr>
        <w:t>。</w:t>
      </w:r>
    </w:p>
    <w:p>
      <w:pPr>
        <w:spacing w:line="400" w:lineRule="exact"/>
        <w:ind w:firstLine="376" w:firstLineChars="200"/>
        <w:rPr>
          <w:snapToGrid w:val="0"/>
          <w:kern w:val="0"/>
          <w:szCs w:val="21"/>
        </w:rPr>
      </w:pPr>
      <w:r>
        <w:rPr>
          <w:snapToGrid w:val="0"/>
          <w:kern w:val="0"/>
          <w:szCs w:val="21"/>
        </w:rPr>
        <w:t>履约担保的方式、金额及期限: 工程履约担保金额为合同总价的2%；签订工程合同时提供。工程履约担保采用现金或工程保函（仅指银行保函、保险机构保证保险保单、</w:t>
      </w:r>
      <w:r>
        <w:rPr>
          <w:snapToGrid w:val="0"/>
          <w:kern w:val="0"/>
          <w:szCs w:val="21"/>
          <w:u w:val="single"/>
        </w:rPr>
        <w:t>国有担保公司保函</w:t>
      </w:r>
      <w:r>
        <w:rPr>
          <w:snapToGrid w:val="0"/>
          <w:kern w:val="0"/>
          <w:szCs w:val="21"/>
        </w:rPr>
        <w:t>）。如采用现金的，承包人必须通过其基本账户转出的转帐、电汇或银行汇票方式解入发包人指定帐户。采用银行保函、保险机构保证保险保单、</w:t>
      </w:r>
      <w:r>
        <w:rPr>
          <w:snapToGrid w:val="0"/>
          <w:kern w:val="0"/>
          <w:szCs w:val="21"/>
          <w:u w:val="single"/>
        </w:rPr>
        <w:t>国有担保公司保函</w:t>
      </w:r>
      <w:r>
        <w:rPr>
          <w:snapToGrid w:val="0"/>
          <w:kern w:val="0"/>
          <w:szCs w:val="21"/>
        </w:rPr>
        <w:t>（以下合称“履约保函”）的，要符合以下条件：（1）履约保函的受益人：</w:t>
      </w:r>
      <w:r>
        <w:rPr>
          <w:rFonts w:hint="eastAsia"/>
          <w:snapToGrid w:val="0"/>
          <w:kern w:val="0"/>
          <w:szCs w:val="21"/>
          <w:lang w:eastAsia="zh-CN"/>
        </w:rPr>
        <w:t>三门山海协作发展有限公司</w:t>
      </w:r>
      <w:r>
        <w:rPr>
          <w:snapToGrid w:val="0"/>
          <w:kern w:val="0"/>
          <w:szCs w:val="21"/>
        </w:rPr>
        <w:t>；</w:t>
      </w:r>
      <w:r>
        <w:rPr>
          <w:rFonts w:hint="eastAsia"/>
          <w:snapToGrid w:val="0"/>
          <w:kern w:val="0"/>
          <w:szCs w:val="21"/>
        </w:rPr>
        <w:t>（2）履约保函提交人为承包人（如果联合体中标则为牵头人）；</w:t>
      </w:r>
      <w:r>
        <w:rPr>
          <w:snapToGrid w:val="0"/>
          <w:kern w:val="0"/>
          <w:szCs w:val="21"/>
        </w:rPr>
        <w:t>（</w:t>
      </w:r>
      <w:r>
        <w:rPr>
          <w:rFonts w:hint="eastAsia"/>
          <w:snapToGrid w:val="0"/>
          <w:kern w:val="0"/>
          <w:szCs w:val="21"/>
        </w:rPr>
        <w:t>3</w:t>
      </w:r>
      <w:r>
        <w:rPr>
          <w:snapToGrid w:val="0"/>
          <w:kern w:val="0"/>
          <w:szCs w:val="21"/>
        </w:rPr>
        <w:t>）履约保函的有效期为1年及以上，但是承包人必须承担费用并保证使履约保函按年出具并始终使其有效并足额相互衔接至至本工程竣工验收通过；</w:t>
      </w:r>
      <w:r>
        <w:rPr>
          <w:rFonts w:hint="eastAsia"/>
          <w:snapToGrid w:val="0"/>
          <w:kern w:val="0"/>
          <w:szCs w:val="21"/>
        </w:rPr>
        <w:t>（4）</w:t>
      </w:r>
      <w:r>
        <w:rPr>
          <w:snapToGrid w:val="0"/>
          <w:kern w:val="0"/>
          <w:szCs w:val="21"/>
        </w:rPr>
        <w:t>履约保函可以是独立保函或者非独立保函；非独立保函的保证方式：连带保证责任；</w:t>
      </w:r>
      <w:r>
        <w:rPr>
          <w:rFonts w:hint="eastAsia"/>
          <w:snapToGrid w:val="0"/>
          <w:kern w:val="0"/>
          <w:szCs w:val="21"/>
        </w:rPr>
        <w:t>（5）</w:t>
      </w:r>
      <w:r>
        <w:rPr>
          <w:snapToGrid w:val="0"/>
          <w:kern w:val="0"/>
          <w:szCs w:val="21"/>
        </w:rPr>
        <w:t>履约保函纠纷处理法院为三门县人民法院。</w:t>
      </w:r>
    </w:p>
    <w:p>
      <w:pPr>
        <w:spacing w:line="400" w:lineRule="exact"/>
        <w:ind w:firstLine="376" w:firstLineChars="200"/>
        <w:rPr>
          <w:snapToGrid w:val="0"/>
          <w:kern w:val="0"/>
          <w:szCs w:val="21"/>
        </w:rPr>
      </w:pPr>
      <w:r>
        <w:rPr>
          <w:snapToGrid w:val="0"/>
          <w:kern w:val="0"/>
          <w:szCs w:val="21"/>
        </w:rPr>
        <w:t>特别约定：履约保函的合同性质为担保合同，承包人不得提交保险合同代替担保合同。承包人未按照本合同约定履行义务，需要用履约保证金赔偿损失时，由保函的开立人承担独立保函责任或者承担连带担保责任（非独立保函）；格式由出具单位自拟，但可以参照招标文件第四章附件6格式，由发包人审核同意后采用。</w:t>
      </w:r>
    </w:p>
    <w:p>
      <w:pPr>
        <w:spacing w:line="400" w:lineRule="exact"/>
        <w:ind w:firstLine="376" w:firstLineChars="200"/>
        <w:rPr>
          <w:snapToGrid w:val="0"/>
          <w:kern w:val="0"/>
          <w:szCs w:val="21"/>
        </w:rPr>
      </w:pPr>
      <w:r>
        <w:rPr>
          <w:snapToGrid w:val="0"/>
          <w:kern w:val="0"/>
          <w:szCs w:val="21"/>
        </w:rPr>
        <w:t>发包人在工程竣工验收合格后10天内，向承包人全额返还；承包人应保证履约担保在工程竣工验收前持续</w:t>
      </w:r>
      <w:r>
        <w:rPr>
          <w:snapToGrid w:val="0"/>
          <w:kern w:val="0"/>
          <w:szCs w:val="21"/>
          <w:u w:val="single"/>
        </w:rPr>
        <w:t>有效。</w:t>
      </w:r>
    </w:p>
    <w:p>
      <w:pPr>
        <w:spacing w:line="400" w:lineRule="exact"/>
        <w:ind w:firstLine="376" w:firstLineChars="200"/>
        <w:rPr>
          <w:snapToGrid w:val="0"/>
          <w:kern w:val="0"/>
          <w:szCs w:val="21"/>
          <w:u w:val="single"/>
        </w:rPr>
      </w:pPr>
      <w:r>
        <w:rPr>
          <w:snapToGrid w:val="0"/>
          <w:kern w:val="0"/>
          <w:szCs w:val="21"/>
          <w:u w:val="single"/>
        </w:rPr>
        <w:t>非承包人原因导致的工期延长，承包人继续提供履约担保所增加的费用由发包人承担。</w:t>
      </w:r>
    </w:p>
    <w:p>
      <w:pPr>
        <w:spacing w:line="400" w:lineRule="exact"/>
        <w:ind w:firstLine="376" w:firstLineChars="200"/>
        <w:rPr>
          <w:snapToGrid w:val="0"/>
          <w:kern w:val="0"/>
          <w:szCs w:val="21"/>
        </w:rPr>
      </w:pPr>
      <w:r>
        <w:rPr>
          <w:snapToGrid w:val="0"/>
          <w:kern w:val="0"/>
          <w:szCs w:val="21"/>
        </w:rPr>
        <w:t>4.3 工程总承包项目总负责人（</w:t>
      </w:r>
      <w:r>
        <w:rPr>
          <w:rFonts w:hint="eastAsia"/>
          <w:snapToGrid w:val="0"/>
          <w:kern w:val="0"/>
          <w:szCs w:val="21"/>
          <w:lang w:eastAsia="zh-CN"/>
        </w:rPr>
        <w:t>兼设计项目负责人</w:t>
      </w:r>
      <w:r>
        <w:rPr>
          <w:snapToGrid w:val="0"/>
          <w:kern w:val="0"/>
          <w:szCs w:val="21"/>
        </w:rPr>
        <w:t>）</w:t>
      </w:r>
    </w:p>
    <w:p>
      <w:pPr>
        <w:spacing w:line="400" w:lineRule="exact"/>
        <w:ind w:firstLine="376" w:firstLineChars="200"/>
        <w:rPr>
          <w:snapToGrid w:val="0"/>
          <w:kern w:val="0"/>
          <w:szCs w:val="21"/>
        </w:rPr>
      </w:pPr>
      <w:r>
        <w:rPr>
          <w:snapToGrid w:val="0"/>
          <w:kern w:val="0"/>
          <w:szCs w:val="21"/>
        </w:rPr>
        <w:t>4.3.1 工程总承包项目总负责人（</w:t>
      </w:r>
      <w:r>
        <w:rPr>
          <w:rFonts w:hint="eastAsia"/>
          <w:snapToGrid w:val="0"/>
          <w:kern w:val="0"/>
          <w:szCs w:val="21"/>
          <w:lang w:eastAsia="zh-CN"/>
        </w:rPr>
        <w:t>兼设计项目负责人</w:t>
      </w:r>
      <w:r>
        <w:rPr>
          <w:snapToGrid w:val="0"/>
          <w:kern w:val="0"/>
          <w:szCs w:val="21"/>
        </w:rPr>
        <w:t>）姓名：</w:t>
      </w:r>
      <w:r>
        <w:rPr>
          <w:snapToGrid w:val="0"/>
          <w:kern w:val="0"/>
          <w:szCs w:val="21"/>
          <w:u w:val="single"/>
        </w:rPr>
        <w:t xml:space="preserve">                </w:t>
      </w:r>
      <w:r>
        <w:rPr>
          <w:snapToGrid w:val="0"/>
          <w:kern w:val="0"/>
          <w:szCs w:val="21"/>
        </w:rPr>
        <w:t>；</w:t>
      </w:r>
    </w:p>
    <w:p>
      <w:pPr>
        <w:spacing w:line="400" w:lineRule="exact"/>
        <w:ind w:firstLine="376" w:firstLineChars="200"/>
        <w:rPr>
          <w:snapToGrid w:val="0"/>
          <w:kern w:val="0"/>
          <w:szCs w:val="21"/>
        </w:rPr>
      </w:pPr>
      <w:r>
        <w:rPr>
          <w:snapToGrid w:val="0"/>
          <w:kern w:val="0"/>
          <w:szCs w:val="21"/>
        </w:rPr>
        <w:t>执业资格或职称类型：</w:t>
      </w:r>
      <w:r>
        <w:rPr>
          <w:snapToGrid w:val="0"/>
          <w:kern w:val="0"/>
          <w:szCs w:val="21"/>
          <w:u w:val="single"/>
        </w:rPr>
        <w:t xml:space="preserve">                              </w:t>
      </w:r>
      <w:r>
        <w:rPr>
          <w:snapToGrid w:val="0"/>
          <w:kern w:val="0"/>
          <w:szCs w:val="21"/>
        </w:rPr>
        <w:t>；</w:t>
      </w:r>
    </w:p>
    <w:p>
      <w:pPr>
        <w:spacing w:line="400" w:lineRule="exact"/>
        <w:ind w:firstLine="376" w:firstLineChars="200"/>
        <w:rPr>
          <w:snapToGrid w:val="0"/>
          <w:kern w:val="0"/>
          <w:szCs w:val="21"/>
        </w:rPr>
      </w:pPr>
      <w:r>
        <w:rPr>
          <w:snapToGrid w:val="0"/>
          <w:kern w:val="0"/>
          <w:szCs w:val="21"/>
        </w:rPr>
        <w:t>执业资格证或职称证号码：</w:t>
      </w:r>
      <w:r>
        <w:rPr>
          <w:snapToGrid w:val="0"/>
          <w:kern w:val="0"/>
          <w:szCs w:val="21"/>
          <w:u w:val="single"/>
        </w:rPr>
        <w:t xml:space="preserve">                          </w:t>
      </w:r>
      <w:r>
        <w:rPr>
          <w:snapToGrid w:val="0"/>
          <w:kern w:val="0"/>
          <w:szCs w:val="21"/>
        </w:rPr>
        <w:t>；</w:t>
      </w:r>
    </w:p>
    <w:p>
      <w:pPr>
        <w:spacing w:line="400" w:lineRule="exact"/>
        <w:ind w:firstLine="376" w:firstLineChars="200"/>
        <w:rPr>
          <w:snapToGrid w:val="0"/>
          <w:kern w:val="0"/>
          <w:szCs w:val="21"/>
        </w:rPr>
      </w:pPr>
      <w:r>
        <w:rPr>
          <w:snapToGrid w:val="0"/>
          <w:kern w:val="0"/>
          <w:szCs w:val="21"/>
        </w:rPr>
        <w:t>联系电话：</w:t>
      </w:r>
      <w:r>
        <w:rPr>
          <w:snapToGrid w:val="0"/>
          <w:kern w:val="0"/>
          <w:szCs w:val="21"/>
          <w:u w:val="single"/>
        </w:rPr>
        <w:t xml:space="preserve">                                        </w:t>
      </w:r>
      <w:r>
        <w:rPr>
          <w:snapToGrid w:val="0"/>
          <w:kern w:val="0"/>
          <w:szCs w:val="21"/>
        </w:rPr>
        <w:t>；</w:t>
      </w:r>
    </w:p>
    <w:p>
      <w:pPr>
        <w:spacing w:line="400" w:lineRule="exact"/>
        <w:ind w:firstLine="376" w:firstLineChars="200"/>
        <w:rPr>
          <w:snapToGrid w:val="0"/>
          <w:kern w:val="0"/>
          <w:szCs w:val="21"/>
        </w:rPr>
      </w:pPr>
      <w:r>
        <w:rPr>
          <w:snapToGrid w:val="0"/>
          <w:kern w:val="0"/>
          <w:szCs w:val="21"/>
        </w:rPr>
        <w:t>电子邮箱：</w:t>
      </w:r>
      <w:r>
        <w:rPr>
          <w:snapToGrid w:val="0"/>
          <w:kern w:val="0"/>
          <w:szCs w:val="21"/>
          <w:u w:val="single"/>
        </w:rPr>
        <w:t xml:space="preserve">                                        </w:t>
      </w:r>
      <w:r>
        <w:rPr>
          <w:snapToGrid w:val="0"/>
          <w:kern w:val="0"/>
          <w:szCs w:val="21"/>
        </w:rPr>
        <w:t>；</w:t>
      </w:r>
    </w:p>
    <w:p>
      <w:pPr>
        <w:spacing w:line="400" w:lineRule="exact"/>
        <w:ind w:firstLine="376" w:firstLineChars="200"/>
        <w:rPr>
          <w:snapToGrid w:val="0"/>
          <w:kern w:val="0"/>
          <w:szCs w:val="21"/>
        </w:rPr>
      </w:pPr>
      <w:r>
        <w:rPr>
          <w:snapToGrid w:val="0"/>
          <w:kern w:val="0"/>
          <w:szCs w:val="21"/>
        </w:rPr>
        <w:t>通信地址：</w:t>
      </w:r>
      <w:r>
        <w:rPr>
          <w:snapToGrid w:val="0"/>
          <w:kern w:val="0"/>
          <w:szCs w:val="21"/>
          <w:u w:val="single"/>
        </w:rPr>
        <w:t xml:space="preserve">                                        </w:t>
      </w:r>
      <w:r>
        <w:rPr>
          <w:snapToGrid w:val="0"/>
          <w:kern w:val="0"/>
          <w:szCs w:val="21"/>
        </w:rPr>
        <w:t>。</w:t>
      </w:r>
    </w:p>
    <w:p>
      <w:pPr>
        <w:snapToGrid w:val="0"/>
        <w:spacing w:line="400" w:lineRule="exact"/>
        <w:ind w:firstLine="376" w:firstLineChars="200"/>
        <w:rPr>
          <w:snapToGrid w:val="0"/>
          <w:kern w:val="0"/>
          <w:szCs w:val="21"/>
        </w:rPr>
      </w:pPr>
      <w:r>
        <w:rPr>
          <w:snapToGrid w:val="0"/>
          <w:kern w:val="0"/>
          <w:szCs w:val="21"/>
        </w:rPr>
        <w:t>承包人未提交劳动合同，以及没有为工程总承包项目总负责人（</w:t>
      </w:r>
      <w:r>
        <w:rPr>
          <w:rFonts w:hint="eastAsia"/>
          <w:snapToGrid w:val="0"/>
          <w:kern w:val="0"/>
          <w:szCs w:val="21"/>
          <w:lang w:eastAsia="zh-CN"/>
        </w:rPr>
        <w:t>兼设计项目负责人</w:t>
      </w:r>
      <w:r>
        <w:rPr>
          <w:snapToGrid w:val="0"/>
          <w:kern w:val="0"/>
          <w:szCs w:val="21"/>
        </w:rPr>
        <w:t>）缴纳社会保险证明的违约责任</w:t>
      </w:r>
      <w:r>
        <w:rPr>
          <w:snapToGrid w:val="0"/>
          <w:kern w:val="0"/>
          <w:szCs w:val="21"/>
          <w:u w:val="single"/>
        </w:rPr>
        <w:t>：发包人有权要求更换项目总负责人（</w:t>
      </w:r>
      <w:r>
        <w:rPr>
          <w:rFonts w:hint="eastAsia"/>
          <w:snapToGrid w:val="0"/>
          <w:kern w:val="0"/>
          <w:szCs w:val="21"/>
          <w:u w:val="single"/>
          <w:lang w:eastAsia="zh-CN"/>
        </w:rPr>
        <w:t>兼设计项目负责人</w:t>
      </w:r>
      <w:r>
        <w:rPr>
          <w:snapToGrid w:val="0"/>
          <w:kern w:val="0"/>
          <w:szCs w:val="21"/>
          <w:u w:val="single"/>
        </w:rPr>
        <w:t>），由此增加的费用和（或）延误的工期由承包人承担，并承担违约责任。</w:t>
      </w:r>
    </w:p>
    <w:p>
      <w:pPr>
        <w:spacing w:line="400" w:lineRule="exact"/>
        <w:ind w:firstLine="376" w:firstLineChars="200"/>
        <w:rPr>
          <w:snapToGrid w:val="0"/>
          <w:kern w:val="0"/>
          <w:szCs w:val="21"/>
        </w:rPr>
      </w:pPr>
      <w:r>
        <w:rPr>
          <w:snapToGrid w:val="0"/>
          <w:kern w:val="0"/>
          <w:szCs w:val="21"/>
        </w:rPr>
        <w:t>4.3.2 工程总承包项目总负责人（</w:t>
      </w:r>
      <w:r>
        <w:rPr>
          <w:rFonts w:hint="eastAsia"/>
          <w:snapToGrid w:val="0"/>
          <w:kern w:val="0"/>
          <w:szCs w:val="21"/>
          <w:lang w:eastAsia="zh-CN"/>
        </w:rPr>
        <w:t>兼设计项目负责人</w:t>
      </w:r>
      <w:r>
        <w:rPr>
          <w:snapToGrid w:val="0"/>
          <w:kern w:val="0"/>
          <w:szCs w:val="21"/>
        </w:rPr>
        <w:t>）每月在现场的时间要求：</w:t>
      </w:r>
      <w:r>
        <w:rPr>
          <w:snapToGrid w:val="0"/>
          <w:spacing w:val="20"/>
          <w:kern w:val="0"/>
          <w:szCs w:val="21"/>
          <w:u w:val="single"/>
        </w:rPr>
        <w:t>月到位达到24天及以上</w:t>
      </w:r>
      <w:r>
        <w:rPr>
          <w:snapToGrid w:val="0"/>
          <w:kern w:val="0"/>
          <w:szCs w:val="21"/>
        </w:rPr>
        <w:t>。</w:t>
      </w:r>
    </w:p>
    <w:p>
      <w:pPr>
        <w:spacing w:line="400" w:lineRule="exact"/>
        <w:ind w:firstLine="376" w:firstLineChars="200"/>
        <w:rPr>
          <w:snapToGrid w:val="0"/>
          <w:kern w:val="0"/>
          <w:szCs w:val="21"/>
        </w:rPr>
      </w:pPr>
      <w:r>
        <w:rPr>
          <w:snapToGrid w:val="0"/>
          <w:kern w:val="0"/>
          <w:szCs w:val="21"/>
        </w:rPr>
        <w:t>工程总承包项目总负责人（</w:t>
      </w:r>
      <w:r>
        <w:rPr>
          <w:rFonts w:hint="eastAsia"/>
          <w:snapToGrid w:val="0"/>
          <w:kern w:val="0"/>
          <w:szCs w:val="21"/>
          <w:lang w:eastAsia="zh-CN"/>
        </w:rPr>
        <w:t>兼设计项目负责人</w:t>
      </w:r>
      <w:r>
        <w:rPr>
          <w:snapToGrid w:val="0"/>
          <w:kern w:val="0"/>
          <w:szCs w:val="21"/>
        </w:rPr>
        <w:t>）未经批准擅自离开施工现场的违约责任：</w:t>
      </w:r>
      <w:r>
        <w:rPr>
          <w:snapToGrid w:val="0"/>
          <w:kern w:val="0"/>
          <w:szCs w:val="21"/>
          <w:u w:val="single"/>
        </w:rPr>
        <w:t>项目总负责人（</w:t>
      </w:r>
      <w:r>
        <w:rPr>
          <w:rFonts w:hint="eastAsia"/>
          <w:snapToGrid w:val="0"/>
          <w:kern w:val="0"/>
          <w:szCs w:val="21"/>
          <w:u w:val="single"/>
          <w:lang w:eastAsia="zh-CN"/>
        </w:rPr>
        <w:t>兼设计项目负责人</w:t>
      </w:r>
      <w:r>
        <w:rPr>
          <w:snapToGrid w:val="0"/>
          <w:kern w:val="0"/>
          <w:szCs w:val="21"/>
          <w:u w:val="single"/>
        </w:rPr>
        <w:t>）月到位不足15天的，发包人有权中止合同，没收全部履约担保，同时承包人赔偿发包人由此造成的损失；项目总负责人（</w:t>
      </w:r>
      <w:r>
        <w:rPr>
          <w:rFonts w:hint="eastAsia"/>
          <w:snapToGrid w:val="0"/>
          <w:kern w:val="0"/>
          <w:szCs w:val="21"/>
          <w:u w:val="single"/>
          <w:lang w:eastAsia="zh-CN"/>
        </w:rPr>
        <w:t>兼设计项目负责人</w:t>
      </w:r>
      <w:r>
        <w:rPr>
          <w:snapToGrid w:val="0"/>
          <w:kern w:val="0"/>
          <w:szCs w:val="21"/>
          <w:u w:val="single"/>
        </w:rPr>
        <w:t>）月到位达不到24天的，每人次每天扣除履约担保金额的0.1%。发包人对项目部所有管理人员进行视频考勤，动态管理，视频考勤机由承包人负责采购，在投标报价时综合考虑，并同意与本工程监理人共同使用。承包人应在每月上报已完工程量的同时，将上期内的（项目部所有管理人员）视频考勤数据完好地交给发包人。</w:t>
      </w:r>
    </w:p>
    <w:p>
      <w:pPr>
        <w:spacing w:line="400" w:lineRule="exact"/>
        <w:ind w:firstLine="376" w:firstLineChars="200"/>
        <w:rPr>
          <w:snapToGrid w:val="0"/>
          <w:kern w:val="0"/>
          <w:szCs w:val="21"/>
        </w:rPr>
      </w:pPr>
      <w:r>
        <w:rPr>
          <w:snapToGrid w:val="0"/>
          <w:kern w:val="0"/>
          <w:szCs w:val="21"/>
        </w:rPr>
        <w:t>4.3.3 承包人对工程总承包项目总负责人（</w:t>
      </w:r>
      <w:r>
        <w:rPr>
          <w:rFonts w:hint="eastAsia"/>
          <w:snapToGrid w:val="0"/>
          <w:kern w:val="0"/>
          <w:szCs w:val="21"/>
          <w:lang w:eastAsia="zh-CN"/>
        </w:rPr>
        <w:t>兼设计项目负责人</w:t>
      </w:r>
      <w:r>
        <w:rPr>
          <w:snapToGrid w:val="0"/>
          <w:kern w:val="0"/>
          <w:szCs w:val="21"/>
        </w:rPr>
        <w:t>）的授权范围:</w:t>
      </w:r>
      <w:r>
        <w:rPr>
          <w:snapToGrid w:val="0"/>
          <w:kern w:val="0"/>
          <w:szCs w:val="21"/>
          <w:u w:val="single"/>
        </w:rPr>
        <w:t>（1）建立本项目的组织管理机构；（2）制定本项目的资金使用计划、进度计划、实施方案，建立项目控制系统，并实施项目全过程控制等；(3)负责项目合同的管理，拥有本项目的决策权；(4)协调内外部关系，负责与各相关部门、发包人等各方沟通，对接；(5)审查和受理各种报告；(6)组织验收、考核、结算，组织项目后期服务及项目总结工作；(7)项目经理根据发包人需要驻场工作。</w:t>
      </w:r>
    </w:p>
    <w:p>
      <w:pPr>
        <w:spacing w:line="400" w:lineRule="exact"/>
        <w:ind w:firstLine="376" w:firstLineChars="200"/>
        <w:rPr>
          <w:snapToGrid w:val="0"/>
          <w:kern w:val="0"/>
          <w:szCs w:val="21"/>
        </w:rPr>
      </w:pPr>
      <w:r>
        <w:rPr>
          <w:snapToGrid w:val="0"/>
          <w:kern w:val="0"/>
          <w:szCs w:val="21"/>
        </w:rPr>
        <w:t>4.3.4 承包人擅自更换工程总承包项目总负责人（</w:t>
      </w:r>
      <w:r>
        <w:rPr>
          <w:rFonts w:hint="eastAsia"/>
          <w:snapToGrid w:val="0"/>
          <w:kern w:val="0"/>
          <w:szCs w:val="21"/>
          <w:lang w:eastAsia="zh-CN"/>
        </w:rPr>
        <w:t>兼设计项目负责人</w:t>
      </w:r>
      <w:r>
        <w:rPr>
          <w:snapToGrid w:val="0"/>
          <w:kern w:val="0"/>
          <w:szCs w:val="21"/>
        </w:rPr>
        <w:t>）的违约责任：</w:t>
      </w:r>
      <w:r>
        <w:rPr>
          <w:snapToGrid w:val="0"/>
          <w:kern w:val="0"/>
          <w:szCs w:val="21"/>
          <w:u w:val="single"/>
        </w:rPr>
        <w:t>因生病住院、终止劳动合同关系、被责令停止执业、羁押或判刑等原因，无法继续履职的，承包人向发包人提出申请，发包人应同意更换，并报当地建设行政主管部门批准，更换到位人员的资质、信用等级不低于原人员；如承包人擅自更换，按每次扣除履约担保金额的[10]%。</w:t>
      </w:r>
    </w:p>
    <w:p>
      <w:pPr>
        <w:spacing w:line="400" w:lineRule="exact"/>
        <w:ind w:firstLine="376" w:firstLineChars="200"/>
        <w:rPr>
          <w:snapToGrid w:val="0"/>
          <w:kern w:val="0"/>
          <w:szCs w:val="21"/>
        </w:rPr>
      </w:pPr>
      <w:r>
        <w:rPr>
          <w:snapToGrid w:val="0"/>
          <w:kern w:val="0"/>
          <w:szCs w:val="21"/>
        </w:rPr>
        <w:t>4.3.5 承包人无正当理由拒绝更换工程总承包项目总负责人（</w:t>
      </w:r>
      <w:r>
        <w:rPr>
          <w:rFonts w:hint="eastAsia"/>
          <w:snapToGrid w:val="0"/>
          <w:kern w:val="0"/>
          <w:szCs w:val="21"/>
          <w:lang w:eastAsia="zh-CN"/>
        </w:rPr>
        <w:t>兼设计项目负责人</w:t>
      </w:r>
      <w:r>
        <w:rPr>
          <w:snapToGrid w:val="0"/>
          <w:kern w:val="0"/>
          <w:szCs w:val="21"/>
        </w:rPr>
        <w:t>）的违约责任:</w:t>
      </w:r>
      <w:r>
        <w:rPr>
          <w:snapToGrid w:val="0"/>
          <w:kern w:val="0"/>
          <w:szCs w:val="21"/>
          <w:u w:val="single"/>
        </w:rPr>
        <w:t>发包人可通知承包人全部解除合同，所有履约担保金归发包人，同时赔偿发包人损失。</w:t>
      </w:r>
    </w:p>
    <w:p>
      <w:pPr>
        <w:spacing w:line="400" w:lineRule="exact"/>
        <w:ind w:firstLine="376" w:firstLineChars="200"/>
        <w:rPr>
          <w:snapToGrid w:val="0"/>
          <w:kern w:val="0"/>
          <w:szCs w:val="21"/>
        </w:rPr>
      </w:pPr>
      <w:r>
        <w:rPr>
          <w:snapToGrid w:val="0"/>
          <w:kern w:val="0"/>
          <w:szCs w:val="21"/>
        </w:rPr>
        <w:t>4.4 承包人人员</w:t>
      </w:r>
    </w:p>
    <w:p>
      <w:pPr>
        <w:spacing w:line="400" w:lineRule="exact"/>
        <w:ind w:firstLine="376" w:firstLineChars="200"/>
        <w:rPr>
          <w:snapToGrid w:val="0"/>
          <w:kern w:val="0"/>
          <w:szCs w:val="21"/>
        </w:rPr>
      </w:pPr>
      <w:r>
        <w:rPr>
          <w:snapToGrid w:val="0"/>
          <w:kern w:val="0"/>
          <w:szCs w:val="21"/>
        </w:rPr>
        <w:t>4.4.1 人员安排详见派驻本项目人员一览表</w:t>
      </w:r>
    </w:p>
    <w:p>
      <w:pPr>
        <w:spacing w:line="400" w:lineRule="exact"/>
        <w:ind w:firstLine="376" w:firstLineChars="200"/>
        <w:rPr>
          <w:snapToGrid w:val="0"/>
          <w:kern w:val="0"/>
          <w:szCs w:val="21"/>
        </w:rPr>
      </w:pPr>
      <w:r>
        <w:rPr>
          <w:snapToGrid w:val="0"/>
          <w:kern w:val="0"/>
          <w:szCs w:val="21"/>
        </w:rPr>
        <w:t>承包人提交项目管理机构及施工现场人员安排的报告的期限：</w:t>
      </w:r>
      <w:r>
        <w:rPr>
          <w:snapToGrid w:val="0"/>
          <w:kern w:val="0"/>
          <w:szCs w:val="21"/>
          <w:u w:val="single"/>
        </w:rPr>
        <w:t xml:space="preserve">接到开工通知后7天内 </w:t>
      </w:r>
      <w:r>
        <w:rPr>
          <w:snapToGrid w:val="0"/>
          <w:kern w:val="0"/>
          <w:szCs w:val="21"/>
        </w:rPr>
        <w:t>。</w:t>
      </w:r>
    </w:p>
    <w:p>
      <w:pPr>
        <w:spacing w:line="400" w:lineRule="exact"/>
        <w:ind w:firstLine="376" w:firstLineChars="200"/>
        <w:rPr>
          <w:snapToGrid w:val="0"/>
          <w:kern w:val="0"/>
          <w:szCs w:val="21"/>
        </w:rPr>
      </w:pPr>
      <w:r>
        <w:rPr>
          <w:snapToGrid w:val="0"/>
          <w:kern w:val="0"/>
          <w:szCs w:val="21"/>
        </w:rPr>
        <w:t>承包人提交关键人员信息及注册执业资格等证明其具备担任关键人员能力的相关文件的期限：</w:t>
      </w:r>
      <w:r>
        <w:rPr>
          <w:snapToGrid w:val="0"/>
          <w:kern w:val="0"/>
          <w:szCs w:val="21"/>
          <w:u w:val="single"/>
        </w:rPr>
        <w:t xml:space="preserve"> 接到开工通知后7天内  </w:t>
      </w:r>
      <w:r>
        <w:rPr>
          <w:snapToGrid w:val="0"/>
          <w:kern w:val="0"/>
          <w:szCs w:val="21"/>
        </w:rPr>
        <w:t>。</w:t>
      </w:r>
    </w:p>
    <w:p>
      <w:pPr>
        <w:spacing w:line="400" w:lineRule="exact"/>
        <w:ind w:firstLine="376" w:firstLineChars="200"/>
        <w:rPr>
          <w:snapToGrid w:val="0"/>
          <w:kern w:val="0"/>
          <w:szCs w:val="21"/>
        </w:rPr>
      </w:pPr>
      <w:r>
        <w:rPr>
          <w:snapToGrid w:val="0"/>
          <w:kern w:val="0"/>
          <w:szCs w:val="21"/>
        </w:rPr>
        <w:t>4.4.1.1</w:t>
      </w:r>
      <w:r>
        <w:rPr>
          <w:snapToGrid w:val="0"/>
          <w:kern w:val="0"/>
          <w:szCs w:val="21"/>
          <w:u w:val="single"/>
        </w:rPr>
        <w:t>设计项目负责人</w:t>
      </w:r>
    </w:p>
    <w:p>
      <w:pPr>
        <w:spacing w:line="400" w:lineRule="exact"/>
        <w:ind w:firstLine="376" w:firstLineChars="200"/>
        <w:rPr>
          <w:snapToGrid w:val="0"/>
          <w:kern w:val="0"/>
          <w:szCs w:val="21"/>
          <w:u w:val="single"/>
        </w:rPr>
      </w:pPr>
      <w:r>
        <w:rPr>
          <w:snapToGrid w:val="0"/>
          <w:kern w:val="0"/>
          <w:szCs w:val="21"/>
          <w:u w:val="single"/>
        </w:rPr>
        <w:t>设计项目负责人姓名：                    ；</w:t>
      </w:r>
    </w:p>
    <w:p>
      <w:pPr>
        <w:spacing w:line="400" w:lineRule="exact"/>
        <w:ind w:firstLine="376" w:firstLineChars="200"/>
        <w:rPr>
          <w:snapToGrid w:val="0"/>
          <w:kern w:val="0"/>
          <w:szCs w:val="21"/>
          <w:u w:val="single"/>
        </w:rPr>
      </w:pPr>
      <w:r>
        <w:rPr>
          <w:snapToGrid w:val="0"/>
          <w:kern w:val="0"/>
          <w:szCs w:val="21"/>
          <w:u w:val="single"/>
        </w:rPr>
        <w:t>设计项目负责人职务：                    ；</w:t>
      </w:r>
    </w:p>
    <w:p>
      <w:pPr>
        <w:spacing w:line="400" w:lineRule="exact"/>
        <w:ind w:firstLine="376" w:firstLineChars="200"/>
        <w:rPr>
          <w:snapToGrid w:val="0"/>
          <w:kern w:val="0"/>
          <w:szCs w:val="21"/>
          <w:u w:val="single"/>
        </w:rPr>
      </w:pPr>
      <w:r>
        <w:rPr>
          <w:snapToGrid w:val="0"/>
          <w:kern w:val="0"/>
          <w:szCs w:val="21"/>
          <w:u w:val="single"/>
        </w:rPr>
        <w:t>设计项目负责人联系电话：                ；</w:t>
      </w:r>
    </w:p>
    <w:p>
      <w:pPr>
        <w:spacing w:line="400" w:lineRule="exact"/>
        <w:ind w:firstLine="376" w:firstLineChars="200"/>
        <w:rPr>
          <w:snapToGrid w:val="0"/>
          <w:kern w:val="0"/>
          <w:szCs w:val="21"/>
          <w:u w:val="single"/>
        </w:rPr>
      </w:pPr>
      <w:r>
        <w:rPr>
          <w:snapToGrid w:val="0"/>
          <w:kern w:val="0"/>
          <w:szCs w:val="21"/>
          <w:u w:val="single"/>
        </w:rPr>
        <w:t>设计项目负责人身份证号码：              ；</w:t>
      </w:r>
    </w:p>
    <w:p>
      <w:pPr>
        <w:spacing w:line="400" w:lineRule="exact"/>
        <w:ind w:firstLine="376" w:firstLineChars="200"/>
        <w:rPr>
          <w:snapToGrid w:val="0"/>
          <w:kern w:val="0"/>
          <w:szCs w:val="21"/>
          <w:u w:val="single"/>
        </w:rPr>
      </w:pPr>
      <w:r>
        <w:rPr>
          <w:snapToGrid w:val="0"/>
          <w:kern w:val="0"/>
          <w:szCs w:val="21"/>
          <w:u w:val="single"/>
        </w:rPr>
        <w:t>设计负责人职责：</w:t>
      </w:r>
    </w:p>
    <w:p>
      <w:pPr>
        <w:spacing w:line="400" w:lineRule="exact"/>
        <w:ind w:firstLine="376" w:firstLineChars="200"/>
        <w:rPr>
          <w:snapToGrid w:val="0"/>
          <w:kern w:val="0"/>
          <w:szCs w:val="21"/>
          <w:u w:val="single"/>
        </w:rPr>
      </w:pPr>
      <w:r>
        <w:rPr>
          <w:snapToGrid w:val="0"/>
          <w:kern w:val="0"/>
          <w:szCs w:val="21"/>
          <w:u w:val="single"/>
        </w:rPr>
        <w:t>（1）领会设计意图，掌握设计标准，做好所承担项目的专项设计、施工图设计，解决工程设计中的相关技术问题。参与重大工程技术问题的决策。</w:t>
      </w:r>
    </w:p>
    <w:p>
      <w:pPr>
        <w:spacing w:line="400" w:lineRule="exact"/>
        <w:ind w:firstLine="376" w:firstLineChars="200"/>
        <w:rPr>
          <w:snapToGrid w:val="0"/>
          <w:kern w:val="0"/>
          <w:szCs w:val="21"/>
          <w:u w:val="single"/>
        </w:rPr>
      </w:pPr>
      <w:r>
        <w:rPr>
          <w:snapToGrid w:val="0"/>
          <w:kern w:val="0"/>
          <w:szCs w:val="21"/>
          <w:u w:val="single"/>
        </w:rPr>
        <w:t>（2）代表承包人接受发包人的管理和指令，参与与相关单位的协调配合工作。</w:t>
      </w:r>
    </w:p>
    <w:p>
      <w:pPr>
        <w:spacing w:line="400" w:lineRule="exact"/>
        <w:ind w:firstLine="376" w:firstLineChars="200"/>
        <w:rPr>
          <w:snapToGrid w:val="0"/>
          <w:kern w:val="0"/>
          <w:szCs w:val="21"/>
          <w:u w:val="single"/>
        </w:rPr>
      </w:pPr>
      <w:r>
        <w:rPr>
          <w:snapToGrid w:val="0"/>
          <w:kern w:val="0"/>
          <w:szCs w:val="21"/>
          <w:u w:val="single"/>
        </w:rPr>
        <w:t>（3）主持制定本项目各阶段的设计工作、质量计划、进度计划及总体计划。</w:t>
      </w:r>
    </w:p>
    <w:p>
      <w:pPr>
        <w:spacing w:line="400" w:lineRule="exact"/>
        <w:ind w:firstLine="376" w:firstLineChars="200"/>
        <w:rPr>
          <w:snapToGrid w:val="0"/>
          <w:kern w:val="0"/>
          <w:szCs w:val="21"/>
          <w:u w:val="single"/>
        </w:rPr>
      </w:pPr>
      <w:r>
        <w:rPr>
          <w:snapToGrid w:val="0"/>
          <w:kern w:val="0"/>
          <w:szCs w:val="21"/>
          <w:u w:val="single"/>
        </w:rPr>
        <w:t>（4）深入施工现场，处理矛盾，解决问题。加强与发包人、初步设计单位、全过程造价控制单位的协作与沟通。</w:t>
      </w:r>
    </w:p>
    <w:p>
      <w:pPr>
        <w:spacing w:line="400" w:lineRule="exact"/>
        <w:ind w:firstLine="376" w:firstLineChars="200"/>
        <w:rPr>
          <w:snapToGrid w:val="0"/>
          <w:kern w:val="0"/>
          <w:szCs w:val="21"/>
          <w:u w:val="single"/>
        </w:rPr>
      </w:pPr>
      <w:r>
        <w:rPr>
          <w:snapToGrid w:val="0"/>
          <w:kern w:val="0"/>
          <w:szCs w:val="21"/>
          <w:u w:val="single"/>
        </w:rPr>
        <w:t>（5）监督各专业设计进度与设计质量，保证设计团队的人员配备到位。</w:t>
      </w:r>
    </w:p>
    <w:p>
      <w:pPr>
        <w:spacing w:line="400" w:lineRule="exact"/>
        <w:ind w:firstLine="376" w:firstLineChars="200"/>
        <w:rPr>
          <w:snapToGrid w:val="0"/>
          <w:kern w:val="0"/>
          <w:szCs w:val="21"/>
          <w:u w:val="single"/>
        </w:rPr>
      </w:pPr>
      <w:r>
        <w:rPr>
          <w:snapToGrid w:val="0"/>
          <w:kern w:val="0"/>
          <w:szCs w:val="21"/>
          <w:u w:val="single"/>
        </w:rPr>
        <w:t>（6）做好项目的设计管理工作，保证设计成果符合国家规范要求。</w:t>
      </w:r>
    </w:p>
    <w:p>
      <w:pPr>
        <w:spacing w:line="400" w:lineRule="exact"/>
        <w:ind w:firstLine="376" w:firstLineChars="200"/>
        <w:rPr>
          <w:snapToGrid w:val="0"/>
          <w:kern w:val="0"/>
          <w:szCs w:val="21"/>
          <w:u w:val="single"/>
        </w:rPr>
      </w:pPr>
      <w:r>
        <w:rPr>
          <w:snapToGrid w:val="0"/>
          <w:kern w:val="0"/>
          <w:szCs w:val="21"/>
          <w:u w:val="single"/>
        </w:rPr>
        <w:t>（7）设计负责人和主要设计人员原则上不得更换，确因调离本单位或经调查核实确患重大疾病无法胜任工作需要更换，应征得发包人的同意。若发包人要求更换设计人员时，承包人应推荐合适人选，以满足发包人的要求。否则，承包人应按下列标准向发包人支付人员违约金：设计负责人每人人民币10万元；其他设计专业负责人每人人民币3万元，违约金由承包人直接向发包人缴纳（或在当期进度款中直接予以扣除）。</w:t>
      </w:r>
    </w:p>
    <w:p>
      <w:pPr>
        <w:spacing w:line="400" w:lineRule="exact"/>
        <w:ind w:firstLine="376" w:firstLineChars="200"/>
        <w:rPr>
          <w:snapToGrid w:val="0"/>
          <w:kern w:val="0"/>
          <w:szCs w:val="21"/>
        </w:rPr>
      </w:pPr>
      <w:r>
        <w:rPr>
          <w:snapToGrid w:val="0"/>
          <w:kern w:val="0"/>
          <w:szCs w:val="21"/>
        </w:rPr>
        <w:t>4.4.2 关键人员更换</w:t>
      </w:r>
    </w:p>
    <w:p>
      <w:pPr>
        <w:spacing w:line="400" w:lineRule="exact"/>
        <w:ind w:firstLine="376" w:firstLineChars="200"/>
        <w:rPr>
          <w:snapToGrid w:val="0"/>
          <w:kern w:val="0"/>
          <w:szCs w:val="21"/>
        </w:rPr>
      </w:pPr>
      <w:r>
        <w:rPr>
          <w:snapToGrid w:val="0"/>
          <w:kern w:val="0"/>
          <w:szCs w:val="21"/>
        </w:rPr>
        <w:t>承包人擅自更换关键人员的违约责任：</w:t>
      </w:r>
      <w:r>
        <w:rPr>
          <w:snapToGrid w:val="0"/>
          <w:kern w:val="0"/>
          <w:szCs w:val="21"/>
          <w:u w:val="single"/>
        </w:rPr>
        <w:t>项目部关键岗位人员因生病住院、终止劳动合同关系、被责令停止执业、羁押或判刑等原因，无法继续履职的，承包人向发包人提出申请，发包人应同意更换，并报当地建设行政主管部门批准，更换到位人员的资质、信用等级不低于原人员；如承包人擅自更换，按每更换一人次扣除履约担保金额的[10]%</w:t>
      </w:r>
      <w:r>
        <w:rPr>
          <w:snapToGrid w:val="0"/>
          <w:kern w:val="0"/>
          <w:szCs w:val="21"/>
        </w:rPr>
        <w:t>。</w:t>
      </w:r>
    </w:p>
    <w:p>
      <w:pPr>
        <w:spacing w:line="400" w:lineRule="exact"/>
        <w:ind w:firstLine="376" w:firstLineChars="200"/>
        <w:rPr>
          <w:snapToGrid w:val="0"/>
          <w:kern w:val="0"/>
          <w:szCs w:val="21"/>
        </w:rPr>
      </w:pPr>
      <w:r>
        <w:rPr>
          <w:snapToGrid w:val="0"/>
          <w:kern w:val="0"/>
          <w:szCs w:val="21"/>
        </w:rPr>
        <w:t>承包人无正当理由拒绝撤换关键人员的违约责任：</w:t>
      </w:r>
      <w:r>
        <w:rPr>
          <w:snapToGrid w:val="0"/>
          <w:kern w:val="0"/>
          <w:szCs w:val="21"/>
          <w:u w:val="single"/>
        </w:rPr>
        <w:t>发包人可通知承包人全部解除合同，所有履约担保金归发包人，同时赔偿发包人损失。</w:t>
      </w:r>
    </w:p>
    <w:p>
      <w:pPr>
        <w:spacing w:line="400" w:lineRule="exact"/>
        <w:ind w:firstLine="376" w:firstLineChars="200"/>
        <w:rPr>
          <w:snapToGrid w:val="0"/>
          <w:kern w:val="0"/>
          <w:szCs w:val="21"/>
        </w:rPr>
      </w:pPr>
      <w:r>
        <w:rPr>
          <w:snapToGrid w:val="0"/>
          <w:kern w:val="0"/>
          <w:szCs w:val="21"/>
        </w:rPr>
        <w:t>4.4.3 现场管理关键人员在岗要求</w:t>
      </w:r>
    </w:p>
    <w:p>
      <w:pPr>
        <w:spacing w:line="400" w:lineRule="exact"/>
        <w:ind w:firstLine="376" w:firstLineChars="200"/>
        <w:rPr>
          <w:snapToGrid w:val="0"/>
          <w:kern w:val="0"/>
          <w:szCs w:val="21"/>
        </w:rPr>
      </w:pPr>
      <w:r>
        <w:rPr>
          <w:snapToGrid w:val="0"/>
          <w:kern w:val="0"/>
          <w:szCs w:val="21"/>
        </w:rPr>
        <w:t>承包人现场管理关键人员离开施工现场的批准要求：</w:t>
      </w:r>
      <w:r>
        <w:rPr>
          <w:snapToGrid w:val="0"/>
          <w:kern w:val="0"/>
          <w:szCs w:val="21"/>
          <w:u w:val="single"/>
        </w:rPr>
        <w:t>项目图纸交底时确定具体批准手续和程序；另遇有工程检查、验收或参观等活动时，无特殊原因不得请假。否则，每人次扣5000元的罚金。相应扣款在履约保证金中扣除。</w:t>
      </w:r>
    </w:p>
    <w:p>
      <w:pPr>
        <w:spacing w:line="400" w:lineRule="exact"/>
        <w:ind w:firstLine="376" w:firstLineChars="200"/>
        <w:rPr>
          <w:snapToGrid w:val="0"/>
          <w:kern w:val="0"/>
          <w:szCs w:val="21"/>
        </w:rPr>
      </w:pPr>
      <w:r>
        <w:rPr>
          <w:snapToGrid w:val="0"/>
          <w:kern w:val="0"/>
          <w:szCs w:val="21"/>
        </w:rPr>
        <w:t>承包人现场管理关键人员擅自离开施工现场的违约责任：</w:t>
      </w:r>
      <w:r>
        <w:rPr>
          <w:snapToGrid w:val="0"/>
          <w:kern w:val="0"/>
          <w:szCs w:val="21"/>
          <w:u w:val="single"/>
        </w:rPr>
        <w:t>项目班子管理人员（除项目总负责人（</w:t>
      </w:r>
      <w:r>
        <w:rPr>
          <w:rFonts w:hint="eastAsia"/>
          <w:snapToGrid w:val="0"/>
          <w:kern w:val="0"/>
          <w:szCs w:val="21"/>
          <w:u w:val="single"/>
          <w:lang w:eastAsia="zh-CN"/>
        </w:rPr>
        <w:t>兼设计项目负责人</w:t>
      </w:r>
      <w:r>
        <w:rPr>
          <w:snapToGrid w:val="0"/>
          <w:kern w:val="0"/>
          <w:szCs w:val="21"/>
          <w:u w:val="single"/>
        </w:rPr>
        <w:t>外）月到位达不到24天的，每人次每天扣2000元；每半天考勤一次，每月结算。相应扣款在履约保证金中扣除。</w:t>
      </w:r>
    </w:p>
    <w:p>
      <w:pPr>
        <w:spacing w:line="400" w:lineRule="exact"/>
        <w:ind w:firstLine="376" w:firstLineChars="200"/>
        <w:rPr>
          <w:snapToGrid w:val="0"/>
          <w:kern w:val="0"/>
          <w:szCs w:val="21"/>
        </w:rPr>
      </w:pPr>
      <w:r>
        <w:rPr>
          <w:snapToGrid w:val="0"/>
          <w:kern w:val="0"/>
          <w:szCs w:val="21"/>
        </w:rPr>
        <w:t>4.5 分包</w:t>
      </w:r>
    </w:p>
    <w:p>
      <w:pPr>
        <w:spacing w:line="400" w:lineRule="exact"/>
        <w:ind w:firstLine="376" w:firstLineChars="200"/>
        <w:rPr>
          <w:snapToGrid w:val="0"/>
          <w:kern w:val="0"/>
          <w:szCs w:val="21"/>
        </w:rPr>
      </w:pPr>
      <w:r>
        <w:rPr>
          <w:snapToGrid w:val="0"/>
          <w:kern w:val="0"/>
          <w:szCs w:val="21"/>
        </w:rPr>
        <w:t>4.5.1 一般约定</w:t>
      </w:r>
    </w:p>
    <w:p>
      <w:pPr>
        <w:spacing w:line="400" w:lineRule="exact"/>
        <w:ind w:firstLine="376" w:firstLineChars="200"/>
        <w:rPr>
          <w:snapToGrid w:val="0"/>
          <w:kern w:val="0"/>
          <w:szCs w:val="21"/>
        </w:rPr>
      </w:pPr>
      <w:r>
        <w:rPr>
          <w:snapToGrid w:val="0"/>
          <w:kern w:val="0"/>
          <w:szCs w:val="21"/>
        </w:rPr>
        <w:t>禁止分包的工程包括：</w:t>
      </w:r>
      <w:r>
        <w:rPr>
          <w:snapToGrid w:val="0"/>
          <w:kern w:val="0"/>
          <w:szCs w:val="21"/>
          <w:u w:val="single"/>
        </w:rPr>
        <w:t>以设计和施工双资质承接的承包人应当自行完成主体工程的设计和施工；以联合体形式承接的承包人，联合体各方应自行完成主体工程的设计、施工</w:t>
      </w:r>
      <w:r>
        <w:rPr>
          <w:snapToGrid w:val="0"/>
          <w:kern w:val="0"/>
          <w:szCs w:val="21"/>
        </w:rPr>
        <w:t>。</w:t>
      </w:r>
    </w:p>
    <w:p>
      <w:pPr>
        <w:spacing w:line="400" w:lineRule="exact"/>
        <w:ind w:firstLine="376" w:firstLineChars="200"/>
        <w:rPr>
          <w:snapToGrid w:val="0"/>
          <w:kern w:val="0"/>
          <w:szCs w:val="21"/>
        </w:rPr>
      </w:pPr>
      <w:r>
        <w:rPr>
          <w:snapToGrid w:val="0"/>
          <w:kern w:val="0"/>
          <w:szCs w:val="21"/>
        </w:rPr>
        <w:t>4.5.2 分包的确定</w:t>
      </w:r>
    </w:p>
    <w:p>
      <w:pPr>
        <w:spacing w:line="400" w:lineRule="exact"/>
        <w:ind w:firstLine="376" w:firstLineChars="200"/>
        <w:rPr>
          <w:snapToGrid w:val="0"/>
          <w:kern w:val="0"/>
          <w:szCs w:val="21"/>
        </w:rPr>
      </w:pPr>
      <w:r>
        <w:rPr>
          <w:snapToGrid w:val="0"/>
          <w:kern w:val="0"/>
          <w:szCs w:val="21"/>
        </w:rPr>
        <w:t xml:space="preserve">4.5.2.1 </w:t>
      </w:r>
      <w:r>
        <w:rPr>
          <w:snapToGrid w:val="0"/>
          <w:kern w:val="0"/>
          <w:szCs w:val="21"/>
          <w:u w:val="single"/>
        </w:rPr>
        <w:t>设计分包的约定：</w:t>
      </w:r>
    </w:p>
    <w:p>
      <w:pPr>
        <w:spacing w:line="400" w:lineRule="exact"/>
        <w:ind w:firstLine="376" w:firstLineChars="200"/>
        <w:rPr>
          <w:snapToGrid w:val="0"/>
          <w:kern w:val="0"/>
          <w:szCs w:val="21"/>
          <w:u w:val="single"/>
        </w:rPr>
      </w:pPr>
      <w:r>
        <w:rPr>
          <w:rFonts w:hint="eastAsia" w:ascii="宋体" w:hAnsi="宋体" w:cs="宋体"/>
          <w:snapToGrid w:val="0"/>
          <w:kern w:val="0"/>
          <w:szCs w:val="21"/>
          <w:u w:val="single"/>
        </w:rPr>
        <w:t>①</w:t>
      </w:r>
      <w:r>
        <w:rPr>
          <w:snapToGrid w:val="0"/>
          <w:kern w:val="0"/>
          <w:szCs w:val="21"/>
          <w:u w:val="single"/>
        </w:rPr>
        <w:t>承包人不得将工程总承包项目工程主体、关键性工作的设计业务分包给其他单位；</w:t>
      </w:r>
    </w:p>
    <w:p>
      <w:pPr>
        <w:spacing w:line="400" w:lineRule="exact"/>
        <w:ind w:firstLine="376" w:firstLineChars="200"/>
        <w:rPr>
          <w:snapToGrid w:val="0"/>
          <w:kern w:val="0"/>
          <w:szCs w:val="21"/>
          <w:u w:val="single"/>
        </w:rPr>
      </w:pPr>
      <w:r>
        <w:rPr>
          <w:rFonts w:hint="eastAsia" w:ascii="宋体" w:hAnsi="宋体" w:cs="宋体"/>
          <w:snapToGrid w:val="0"/>
          <w:kern w:val="0"/>
          <w:szCs w:val="21"/>
          <w:u w:val="single"/>
        </w:rPr>
        <w:t>②</w:t>
      </w:r>
      <w:r>
        <w:rPr>
          <w:snapToGrid w:val="0"/>
          <w:kern w:val="0"/>
          <w:szCs w:val="21"/>
          <w:u w:val="single"/>
        </w:rPr>
        <w:t>其余设计工作允许依法分包，但分包单位须先报发包人审查同意，分包协议须报送发包人备案，承包人应就该部分内容承担连带责任。若承包人自行实施上述允许分包的内容时，发包人认为承包人没有能力或能力不足时，承包人须服从发包人要求选择符合本项目要求的分包单位进行分包，且承包人仍应承担连带责任。设计工作无论分包与否，结算方式均参照本合同结算条款进行结算。</w:t>
      </w:r>
    </w:p>
    <w:p>
      <w:pPr>
        <w:spacing w:line="400" w:lineRule="exact"/>
        <w:ind w:firstLine="376" w:firstLineChars="200"/>
        <w:rPr>
          <w:snapToGrid w:val="0"/>
          <w:kern w:val="0"/>
          <w:szCs w:val="21"/>
          <w:u w:val="single"/>
        </w:rPr>
      </w:pPr>
      <w:r>
        <w:rPr>
          <w:snapToGrid w:val="0"/>
          <w:kern w:val="0"/>
          <w:szCs w:val="21"/>
          <w:u w:val="single"/>
        </w:rPr>
        <w:t xml:space="preserve">4.5.2.2施工分包的约定： </w:t>
      </w:r>
    </w:p>
    <w:p>
      <w:pPr>
        <w:spacing w:line="400" w:lineRule="exact"/>
        <w:ind w:firstLine="376" w:firstLineChars="200"/>
        <w:rPr>
          <w:rFonts w:hint="eastAsia" w:eastAsia="宋体"/>
          <w:snapToGrid w:val="0"/>
          <w:kern w:val="0"/>
          <w:szCs w:val="21"/>
          <w:u w:val="single"/>
          <w:lang w:eastAsia="zh-CN"/>
        </w:rPr>
      </w:pPr>
      <w:r>
        <w:rPr>
          <w:rFonts w:hint="eastAsia" w:ascii="宋体" w:hAnsi="宋体" w:cs="宋体"/>
          <w:b/>
          <w:bCs/>
          <w:snapToGrid w:val="0"/>
          <w:color w:val="auto"/>
          <w:kern w:val="0"/>
          <w:szCs w:val="21"/>
          <w:u w:val="single"/>
        </w:rPr>
        <w:t>①</w:t>
      </w:r>
      <w:r>
        <w:rPr>
          <w:b/>
          <w:bCs/>
          <w:snapToGrid w:val="0"/>
          <w:color w:val="auto"/>
          <w:kern w:val="0"/>
          <w:szCs w:val="21"/>
          <w:u w:val="single"/>
        </w:rPr>
        <w:t>承包人不得将工程总承包项目工程主体、关键性工作的施工业务分包给其他单位；</w:t>
      </w:r>
      <w:r>
        <w:rPr>
          <w:rFonts w:hint="eastAsia"/>
          <w:b/>
          <w:bCs/>
          <w:snapToGrid w:val="0"/>
          <w:color w:val="auto"/>
          <w:kern w:val="0"/>
          <w:szCs w:val="21"/>
          <w:u w:val="single"/>
          <w:lang w:eastAsia="zh-CN"/>
        </w:rPr>
        <w:t>配套工程允许分包给具有相应资质的单位，分包单位的资质须经发包人认可。</w:t>
      </w:r>
    </w:p>
    <w:p>
      <w:pPr>
        <w:spacing w:line="400" w:lineRule="exact"/>
        <w:ind w:firstLine="376" w:firstLineChars="200"/>
        <w:rPr>
          <w:snapToGrid w:val="0"/>
          <w:kern w:val="0"/>
          <w:szCs w:val="21"/>
          <w:u w:val="single"/>
        </w:rPr>
      </w:pPr>
      <w:r>
        <w:rPr>
          <w:rFonts w:hint="eastAsia" w:ascii="宋体" w:hAnsi="宋体" w:cs="宋体"/>
          <w:snapToGrid w:val="0"/>
          <w:kern w:val="0"/>
          <w:szCs w:val="21"/>
          <w:u w:val="single"/>
        </w:rPr>
        <w:t>②</w:t>
      </w:r>
      <w:r>
        <w:rPr>
          <w:snapToGrid w:val="0"/>
          <w:kern w:val="0"/>
          <w:szCs w:val="21"/>
          <w:u w:val="single"/>
        </w:rPr>
        <w:t>承包人应将分包工程的进度、资料纳入承包人统一管理。承包人应明确分包工程的完工时间并提交给各专业分包人进行工期安排（须经发包人、监理单位、全过程造价控制单位、承包人、分包人等各方共同认可），并按时为分包人提供工作面。承包人应在分包人提交工程资料后10天内审核、盖章完毕，承包人应做好各分包人技术上、交叉施工中的管理和配合协调工作。若因承包人违规分包而造成的后果由承包人全权承担，承包人向发包人支付相应分包合同价格10%的违约金。</w:t>
      </w:r>
    </w:p>
    <w:p>
      <w:pPr>
        <w:spacing w:line="400" w:lineRule="exact"/>
        <w:ind w:firstLine="376" w:firstLineChars="200"/>
        <w:rPr>
          <w:snapToGrid w:val="0"/>
          <w:kern w:val="0"/>
          <w:szCs w:val="21"/>
          <w:u w:val="single"/>
        </w:rPr>
      </w:pPr>
      <w:r>
        <w:rPr>
          <w:rFonts w:hint="eastAsia" w:ascii="宋体" w:hAnsi="宋体" w:cs="宋体"/>
          <w:snapToGrid w:val="0"/>
          <w:kern w:val="0"/>
          <w:szCs w:val="21"/>
          <w:u w:val="single"/>
        </w:rPr>
        <w:t>③</w:t>
      </w:r>
      <w:r>
        <w:rPr>
          <w:snapToGrid w:val="0"/>
          <w:kern w:val="0"/>
          <w:szCs w:val="21"/>
          <w:u w:val="single"/>
        </w:rPr>
        <w:t>重大材料设备的采购时须经发包人确认，如不满足发包人需求，须另行采购，费用由承包人支付。</w:t>
      </w:r>
    </w:p>
    <w:p>
      <w:pPr>
        <w:spacing w:line="400" w:lineRule="exact"/>
        <w:ind w:firstLine="376" w:firstLineChars="200"/>
        <w:rPr>
          <w:snapToGrid w:val="0"/>
          <w:kern w:val="0"/>
          <w:szCs w:val="21"/>
        </w:rPr>
      </w:pPr>
      <w:r>
        <w:rPr>
          <w:snapToGrid w:val="0"/>
          <w:kern w:val="0"/>
          <w:szCs w:val="21"/>
        </w:rPr>
        <w:t>4.5.3 分包人资质</w:t>
      </w:r>
    </w:p>
    <w:p>
      <w:pPr>
        <w:spacing w:line="400" w:lineRule="exact"/>
        <w:ind w:firstLine="376" w:firstLineChars="200"/>
        <w:rPr>
          <w:snapToGrid w:val="0"/>
          <w:kern w:val="0"/>
          <w:szCs w:val="21"/>
          <w:u w:val="single"/>
        </w:rPr>
      </w:pPr>
      <w:r>
        <w:rPr>
          <w:rFonts w:hint="eastAsia" w:ascii="宋体" w:hAnsi="宋体" w:cs="宋体"/>
          <w:snapToGrid w:val="0"/>
          <w:kern w:val="0"/>
          <w:szCs w:val="21"/>
          <w:u w:val="single"/>
        </w:rPr>
        <w:t>①</w:t>
      </w:r>
      <w:r>
        <w:rPr>
          <w:snapToGrid w:val="0"/>
          <w:kern w:val="0"/>
          <w:szCs w:val="21"/>
          <w:u w:val="single"/>
        </w:rPr>
        <w:t>承包人应依法分包给具有相应资质等级的企业，分包单位的选择必须经过发包人书面认可，否则视为承包人违约，其完成的工程发包人不予以认可，承包人同时承担恢复和重建的责任；</w:t>
      </w:r>
    </w:p>
    <w:p>
      <w:pPr>
        <w:spacing w:line="400" w:lineRule="exact"/>
        <w:ind w:firstLine="376" w:firstLineChars="200"/>
        <w:rPr>
          <w:snapToGrid w:val="0"/>
          <w:kern w:val="0"/>
          <w:szCs w:val="21"/>
          <w:u w:val="single"/>
        </w:rPr>
      </w:pPr>
      <w:r>
        <w:rPr>
          <w:rFonts w:hint="eastAsia" w:ascii="宋体" w:hAnsi="宋体" w:cs="宋体"/>
          <w:snapToGrid w:val="0"/>
          <w:kern w:val="0"/>
          <w:szCs w:val="21"/>
          <w:u w:val="single"/>
        </w:rPr>
        <w:t>②</w:t>
      </w:r>
      <w:r>
        <w:rPr>
          <w:snapToGrid w:val="0"/>
          <w:kern w:val="0"/>
          <w:szCs w:val="21"/>
          <w:u w:val="single"/>
        </w:rPr>
        <w:t>分包人应符合国家法律规定的企业资质等级，否则不能作为分包人。承包人不得将承包的工程对外转包，也不得以肢解方式将承包的全部工程对外分包。承包人对分包人的行为向发包人负责，承包人和分包人就分包工作向发包人承担连带责任；</w:t>
      </w:r>
    </w:p>
    <w:p>
      <w:pPr>
        <w:spacing w:line="400" w:lineRule="exact"/>
        <w:ind w:firstLine="376" w:firstLineChars="200"/>
        <w:rPr>
          <w:snapToGrid w:val="0"/>
          <w:kern w:val="0"/>
          <w:szCs w:val="21"/>
          <w:u w:val="single"/>
        </w:rPr>
      </w:pPr>
      <w:r>
        <w:rPr>
          <w:rFonts w:hint="eastAsia" w:ascii="宋体" w:hAnsi="宋体" w:cs="宋体"/>
          <w:snapToGrid w:val="0"/>
          <w:kern w:val="0"/>
          <w:szCs w:val="21"/>
          <w:u w:val="single"/>
        </w:rPr>
        <w:t>③</w:t>
      </w:r>
      <w:r>
        <w:rPr>
          <w:snapToGrid w:val="0"/>
          <w:kern w:val="0"/>
          <w:szCs w:val="21"/>
          <w:u w:val="single"/>
        </w:rPr>
        <w:t>承包人有义务对分包人的资质进行审查。分包人的资质、财务状况、分包协议均须在发包人处备案；</w:t>
      </w:r>
    </w:p>
    <w:p>
      <w:pPr>
        <w:spacing w:line="400" w:lineRule="exact"/>
        <w:ind w:firstLine="376" w:firstLineChars="200"/>
        <w:rPr>
          <w:snapToGrid w:val="0"/>
          <w:kern w:val="0"/>
          <w:szCs w:val="21"/>
        </w:rPr>
      </w:pPr>
      <w:r>
        <w:rPr>
          <w:snapToGrid w:val="0"/>
          <w:kern w:val="0"/>
          <w:szCs w:val="21"/>
        </w:rPr>
        <w:t>4.5.5 分包合同价款支付</w:t>
      </w:r>
    </w:p>
    <w:p>
      <w:pPr>
        <w:spacing w:line="400" w:lineRule="exact"/>
        <w:ind w:firstLine="376" w:firstLineChars="200"/>
        <w:rPr>
          <w:snapToGrid w:val="0"/>
          <w:kern w:val="0"/>
          <w:szCs w:val="21"/>
        </w:rPr>
      </w:pPr>
      <w:r>
        <w:rPr>
          <w:snapToGrid w:val="0"/>
          <w:kern w:val="0"/>
          <w:szCs w:val="21"/>
        </w:rPr>
        <w:t>关于分包合同价款支付的约定：</w:t>
      </w:r>
      <w:r>
        <w:rPr>
          <w:snapToGrid w:val="0"/>
          <w:kern w:val="0"/>
          <w:szCs w:val="21"/>
          <w:u w:val="single"/>
        </w:rPr>
        <w:t xml:space="preserve"> 承包人应按分包合同约定，及时向分包人支付合同价款，不得无故延误分包人价款的支付，亦不得以发包人是否支付为由延误支付各类款项。承包人应定期向发包人提交分包工程的支付明细。如因延误支付对工程造成不利影响的，承包人应承担违约责任，承包人应及时支付并自行承担费用消除对项目造成的不利影响。如经发包人核实承包人未及时纠正上述错误行为的，除承包人应承担违约责任外，发包人有权在承包人应得款项中扣留相应款项直接支付给分包人。</w:t>
      </w:r>
    </w:p>
    <w:p>
      <w:pPr>
        <w:spacing w:line="400" w:lineRule="exact"/>
        <w:ind w:firstLine="376" w:firstLineChars="200"/>
        <w:rPr>
          <w:snapToGrid w:val="0"/>
          <w:kern w:val="0"/>
          <w:szCs w:val="21"/>
          <w:u w:val="single"/>
        </w:rPr>
      </w:pPr>
      <w:r>
        <w:rPr>
          <w:snapToGrid w:val="0"/>
          <w:kern w:val="0"/>
          <w:szCs w:val="21"/>
          <w:u w:val="single"/>
        </w:rPr>
        <w:t>承包人应按相关规定设立民工工资专用账户，按相关规定每月及时足额支付民工工资</w:t>
      </w:r>
      <w:r>
        <w:rPr>
          <w:snapToGrid w:val="0"/>
          <w:kern w:val="0"/>
          <w:szCs w:val="21"/>
        </w:rPr>
        <w:t>。</w:t>
      </w:r>
    </w:p>
    <w:p>
      <w:pPr>
        <w:spacing w:line="400" w:lineRule="exact"/>
        <w:ind w:firstLine="376" w:firstLineChars="200"/>
        <w:rPr>
          <w:snapToGrid w:val="0"/>
          <w:kern w:val="0"/>
          <w:szCs w:val="21"/>
        </w:rPr>
      </w:pPr>
      <w:r>
        <w:rPr>
          <w:snapToGrid w:val="0"/>
          <w:kern w:val="0"/>
          <w:szCs w:val="21"/>
        </w:rPr>
        <w:t>4.6 联合体</w:t>
      </w:r>
    </w:p>
    <w:p>
      <w:pPr>
        <w:spacing w:line="400" w:lineRule="exact"/>
        <w:ind w:firstLine="376" w:firstLineChars="200"/>
        <w:rPr>
          <w:snapToGrid w:val="0"/>
          <w:kern w:val="0"/>
          <w:szCs w:val="21"/>
        </w:rPr>
      </w:pPr>
      <w:r>
        <w:rPr>
          <w:snapToGrid w:val="0"/>
          <w:kern w:val="0"/>
          <w:szCs w:val="21"/>
        </w:rPr>
        <w:t>4.6.2 联合体各成员的分工、费用收取、发票开具等事项：</w:t>
      </w:r>
      <w:r>
        <w:rPr>
          <w:snapToGrid w:val="0"/>
          <w:kern w:val="0"/>
          <w:szCs w:val="21"/>
          <w:u w:val="single"/>
        </w:rPr>
        <w:t xml:space="preserve"> 须在联合体协议中明确  </w:t>
      </w:r>
      <w:r>
        <w:rPr>
          <w:snapToGrid w:val="0"/>
          <w:kern w:val="0"/>
          <w:szCs w:val="21"/>
        </w:rPr>
        <w:t>。</w:t>
      </w:r>
    </w:p>
    <w:p>
      <w:pPr>
        <w:spacing w:line="400" w:lineRule="exact"/>
        <w:ind w:firstLine="376" w:firstLineChars="200"/>
        <w:rPr>
          <w:snapToGrid w:val="0"/>
          <w:kern w:val="0"/>
          <w:szCs w:val="21"/>
        </w:rPr>
      </w:pPr>
      <w:r>
        <w:rPr>
          <w:snapToGrid w:val="0"/>
          <w:kern w:val="0"/>
          <w:szCs w:val="21"/>
        </w:rPr>
        <w:t>4.7 承包人现场查勘</w:t>
      </w:r>
    </w:p>
    <w:p>
      <w:pPr>
        <w:spacing w:line="400" w:lineRule="exact"/>
        <w:ind w:firstLine="376" w:firstLineChars="200"/>
        <w:rPr>
          <w:snapToGrid w:val="0"/>
          <w:kern w:val="0"/>
          <w:szCs w:val="21"/>
        </w:rPr>
      </w:pPr>
      <w:r>
        <w:rPr>
          <w:snapToGrid w:val="0"/>
          <w:kern w:val="0"/>
          <w:szCs w:val="21"/>
        </w:rPr>
        <w:t>4.7.1 双方当事人对现场查勘的责任承担的约定：</w:t>
      </w:r>
      <w:r>
        <w:rPr>
          <w:snapToGrid w:val="0"/>
          <w:kern w:val="0"/>
          <w:szCs w:val="21"/>
          <w:u w:val="single"/>
        </w:rPr>
        <w:t xml:space="preserve">按通用合同条件 </w:t>
      </w:r>
      <w:r>
        <w:rPr>
          <w:snapToGrid w:val="0"/>
          <w:kern w:val="0"/>
          <w:szCs w:val="21"/>
        </w:rPr>
        <w:t>。</w:t>
      </w:r>
    </w:p>
    <w:p>
      <w:pPr>
        <w:spacing w:line="400" w:lineRule="exact"/>
        <w:ind w:firstLine="376" w:firstLineChars="200"/>
        <w:rPr>
          <w:snapToGrid w:val="0"/>
          <w:kern w:val="0"/>
          <w:szCs w:val="21"/>
        </w:rPr>
      </w:pPr>
      <w:r>
        <w:rPr>
          <w:snapToGrid w:val="0"/>
          <w:kern w:val="0"/>
          <w:szCs w:val="21"/>
        </w:rPr>
        <w:t>4.8 不可预见的困难</w:t>
      </w:r>
    </w:p>
    <w:p>
      <w:pPr>
        <w:spacing w:line="400" w:lineRule="exact"/>
        <w:ind w:firstLine="376" w:firstLineChars="200"/>
        <w:rPr>
          <w:snapToGrid w:val="0"/>
          <w:kern w:val="0"/>
          <w:szCs w:val="21"/>
          <w:u w:val="single"/>
        </w:rPr>
      </w:pPr>
      <w:r>
        <w:rPr>
          <w:snapToGrid w:val="0"/>
          <w:kern w:val="0"/>
          <w:szCs w:val="21"/>
          <w:u w:val="single"/>
        </w:rPr>
        <w:t>（1）每天连续停水、停电超过8小时以上；</w:t>
      </w:r>
    </w:p>
    <w:p>
      <w:pPr>
        <w:spacing w:line="400" w:lineRule="exact"/>
        <w:ind w:firstLine="376" w:firstLineChars="200"/>
        <w:rPr>
          <w:snapToGrid w:val="0"/>
          <w:kern w:val="0"/>
          <w:szCs w:val="21"/>
          <w:u w:val="single"/>
        </w:rPr>
      </w:pPr>
      <w:r>
        <w:rPr>
          <w:snapToGrid w:val="0"/>
          <w:kern w:val="0"/>
          <w:szCs w:val="21"/>
          <w:u w:val="single"/>
        </w:rPr>
        <w:t>（2）因政府行政命令（因承包人原因的除外）；</w:t>
      </w:r>
    </w:p>
    <w:p>
      <w:pPr>
        <w:spacing w:line="400" w:lineRule="exact"/>
        <w:ind w:firstLine="376" w:firstLineChars="200"/>
        <w:rPr>
          <w:snapToGrid w:val="0"/>
          <w:kern w:val="0"/>
          <w:szCs w:val="21"/>
          <w:u w:val="single"/>
        </w:rPr>
      </w:pPr>
      <w:r>
        <w:rPr>
          <w:snapToGrid w:val="0"/>
          <w:kern w:val="0"/>
          <w:szCs w:val="21"/>
          <w:u w:val="single"/>
        </w:rPr>
        <w:t>（3）非因双方原因而无法控制的爆炸、火灾等事件；</w:t>
      </w:r>
    </w:p>
    <w:p>
      <w:pPr>
        <w:spacing w:line="400" w:lineRule="exact"/>
        <w:ind w:firstLine="376" w:firstLineChars="200"/>
        <w:rPr>
          <w:snapToGrid w:val="0"/>
          <w:kern w:val="0"/>
          <w:szCs w:val="21"/>
          <w:u w:val="single"/>
        </w:rPr>
      </w:pPr>
      <w:r>
        <w:rPr>
          <w:snapToGrid w:val="0"/>
          <w:kern w:val="0"/>
          <w:szCs w:val="21"/>
          <w:u w:val="single"/>
        </w:rPr>
        <w:t>（4）施工场地周围地下管线保护，地下障碍物，埋藏于地下的未引爆炸弹和污染物排除，邻近建筑物、构筑物的保护要求；</w:t>
      </w:r>
    </w:p>
    <w:p>
      <w:pPr>
        <w:spacing w:line="400" w:lineRule="exact"/>
        <w:ind w:firstLine="376" w:firstLineChars="200"/>
        <w:rPr>
          <w:snapToGrid w:val="0"/>
          <w:kern w:val="0"/>
          <w:szCs w:val="21"/>
          <w:u w:val="single"/>
        </w:rPr>
      </w:pPr>
      <w:r>
        <w:rPr>
          <w:snapToGrid w:val="0"/>
          <w:kern w:val="0"/>
          <w:szCs w:val="21"/>
          <w:u w:val="single"/>
        </w:rPr>
        <w:t>（5）特殊岩层构造、地下管道、有毒的土壤或异常的地下水位等。</w:t>
      </w:r>
    </w:p>
    <w:p>
      <w:pPr>
        <w:spacing w:line="400" w:lineRule="exact"/>
        <w:ind w:firstLine="376" w:firstLineChars="200"/>
        <w:rPr>
          <w:snapToGrid w:val="0"/>
          <w:kern w:val="0"/>
          <w:szCs w:val="21"/>
          <w:u w:val="single"/>
        </w:rPr>
      </w:pPr>
      <w:r>
        <w:rPr>
          <w:snapToGrid w:val="0"/>
          <w:kern w:val="0"/>
          <w:szCs w:val="21"/>
          <w:u w:val="single"/>
        </w:rPr>
        <w:t>承包人为克服不可预见的困难，所采取合理措施而增加的费用和延误的工期由发包人承担；承包人虽然采取了合理的措施，但不可预见的困难发生后，仍导致了工程现场损失，则参照通用合同条件</w:t>
      </w:r>
      <w:r>
        <w:rPr>
          <w:rFonts w:hint="eastAsia"/>
          <w:snapToGrid w:val="0"/>
          <w:kern w:val="0"/>
          <w:szCs w:val="21"/>
          <w:u w:val="single"/>
          <w:lang w:val="en-US" w:eastAsia="zh-CN"/>
        </w:rPr>
        <w:t>21.3</w:t>
      </w:r>
      <w:r>
        <w:rPr>
          <w:snapToGrid w:val="0"/>
          <w:kern w:val="0"/>
          <w:szCs w:val="21"/>
          <w:u w:val="single"/>
        </w:rPr>
        <w:t>条处理。</w:t>
      </w:r>
    </w:p>
    <w:p>
      <w:pPr>
        <w:spacing w:line="400" w:lineRule="exact"/>
        <w:ind w:firstLine="376" w:firstLineChars="200"/>
        <w:rPr>
          <w:snapToGrid w:val="0"/>
          <w:kern w:val="0"/>
          <w:szCs w:val="21"/>
        </w:rPr>
      </w:pPr>
      <w:r>
        <w:rPr>
          <w:snapToGrid w:val="0"/>
          <w:kern w:val="0"/>
          <w:szCs w:val="21"/>
        </w:rPr>
        <w:t>4.9 工程质量管理</w:t>
      </w:r>
    </w:p>
    <w:p>
      <w:pPr>
        <w:spacing w:line="400" w:lineRule="exact"/>
        <w:ind w:firstLine="376" w:firstLineChars="200"/>
        <w:rPr>
          <w:snapToGrid w:val="0"/>
          <w:kern w:val="0"/>
          <w:szCs w:val="21"/>
          <w:u w:val="single"/>
        </w:rPr>
      </w:pPr>
      <w:r>
        <w:rPr>
          <w:snapToGrid w:val="0"/>
          <w:kern w:val="0"/>
          <w:szCs w:val="21"/>
          <w:u w:val="single"/>
        </w:rPr>
        <w:t>4.9.5 质量与检验</w:t>
      </w:r>
    </w:p>
    <w:p>
      <w:pPr>
        <w:spacing w:line="400" w:lineRule="exact"/>
        <w:ind w:firstLine="376" w:firstLineChars="200"/>
        <w:rPr>
          <w:snapToGrid w:val="0"/>
          <w:kern w:val="0"/>
          <w:szCs w:val="21"/>
          <w:u w:val="single"/>
        </w:rPr>
      </w:pPr>
      <w:r>
        <w:rPr>
          <w:snapToGrid w:val="0"/>
          <w:kern w:val="0"/>
          <w:szCs w:val="21"/>
          <w:u w:val="single"/>
        </w:rPr>
        <w:t>（1）承包人及其分包人应随时接受发包人、监理单位、全过程造价控制单位所进行的安全、质量的监督和检查。承包人应为此类监督、检查提供方便。</w:t>
      </w:r>
    </w:p>
    <w:p>
      <w:pPr>
        <w:spacing w:line="400" w:lineRule="exact"/>
        <w:ind w:firstLine="376" w:firstLineChars="200"/>
        <w:rPr>
          <w:snapToGrid w:val="0"/>
          <w:kern w:val="0"/>
          <w:szCs w:val="21"/>
          <w:u w:val="single"/>
        </w:rPr>
      </w:pPr>
      <w:r>
        <w:rPr>
          <w:snapToGrid w:val="0"/>
          <w:kern w:val="0"/>
          <w:szCs w:val="21"/>
          <w:u w:val="single"/>
        </w:rPr>
        <w:t>（2）承包人委托第三方对施工质量进行检查、检验、检测和试验时，应以书面形式通知发包人。</w:t>
      </w:r>
    </w:p>
    <w:p>
      <w:pPr>
        <w:spacing w:line="400" w:lineRule="exact"/>
        <w:ind w:firstLine="376" w:firstLineChars="200"/>
        <w:rPr>
          <w:snapToGrid w:val="0"/>
          <w:kern w:val="0"/>
          <w:szCs w:val="21"/>
          <w:u w:val="single"/>
        </w:rPr>
      </w:pPr>
      <w:r>
        <w:rPr>
          <w:snapToGrid w:val="0"/>
          <w:kern w:val="0"/>
          <w:szCs w:val="21"/>
          <w:u w:val="single"/>
        </w:rPr>
        <w:t>（3）承包人应遵守施工质量管理的有关规定，负有对其操作人员进行培训、考核、图纸交底、技术交底、操作规程交底、安全程序交底和质量标准交底，及消除事故隐患的责任。</w:t>
      </w:r>
    </w:p>
    <w:p>
      <w:pPr>
        <w:spacing w:line="400" w:lineRule="exact"/>
        <w:ind w:firstLine="376" w:firstLineChars="200"/>
        <w:rPr>
          <w:snapToGrid w:val="0"/>
          <w:kern w:val="0"/>
          <w:szCs w:val="21"/>
          <w:u w:val="single"/>
        </w:rPr>
      </w:pPr>
      <w:r>
        <w:rPr>
          <w:snapToGrid w:val="0"/>
          <w:kern w:val="0"/>
          <w:szCs w:val="21"/>
          <w:u w:val="single"/>
        </w:rPr>
        <w:t>（4）承包人应按照设计文件、施工标准和合同约定，负责编写施工试验和检测方案，对工程物资(包括建筑构配件)进行检查、检验、检测和试验，不合格的不得使用。同时有义务自费修复和更换不合格的工程物资，因此造成竣工日期延误的，由承包人负责。</w:t>
      </w:r>
    </w:p>
    <w:p>
      <w:pPr>
        <w:spacing w:line="400" w:lineRule="exact"/>
        <w:ind w:firstLine="376" w:firstLineChars="200"/>
        <w:rPr>
          <w:snapToGrid w:val="0"/>
          <w:kern w:val="0"/>
          <w:szCs w:val="21"/>
          <w:u w:val="single"/>
        </w:rPr>
      </w:pPr>
      <w:r>
        <w:rPr>
          <w:snapToGrid w:val="0"/>
          <w:kern w:val="0"/>
          <w:szCs w:val="21"/>
          <w:u w:val="single"/>
        </w:rPr>
        <w:t>（5）承包人的施工应符合合同约定的质量标准。施工质量评定以合同中约定的质量检验评定标准为依据。对不符合质量标准的施工部位，承包人应自费修复、返工、更换等。因此造成竣工日期延误的，由承包人负责。</w:t>
      </w:r>
    </w:p>
    <w:p>
      <w:pPr>
        <w:spacing w:line="400" w:lineRule="exact"/>
        <w:ind w:firstLine="376" w:firstLineChars="200"/>
        <w:rPr>
          <w:snapToGrid w:val="0"/>
          <w:kern w:val="0"/>
          <w:szCs w:val="21"/>
          <w:u w:val="single"/>
        </w:rPr>
      </w:pPr>
      <w:r>
        <w:rPr>
          <w:snapToGrid w:val="0"/>
          <w:kern w:val="0"/>
          <w:szCs w:val="21"/>
          <w:u w:val="single"/>
        </w:rPr>
        <w:t>（6）承包人自检、两方参检、第三方参检、第三方检查的部位、标准及表格形式须满足国家规范要求。</w:t>
      </w:r>
    </w:p>
    <w:p>
      <w:pPr>
        <w:spacing w:line="400" w:lineRule="exact"/>
        <w:ind w:firstLine="376" w:firstLineChars="200"/>
        <w:rPr>
          <w:snapToGrid w:val="0"/>
          <w:kern w:val="0"/>
          <w:szCs w:val="21"/>
          <w:u w:val="single"/>
        </w:rPr>
      </w:pPr>
      <w:r>
        <w:rPr>
          <w:snapToGrid w:val="0"/>
          <w:kern w:val="0"/>
          <w:szCs w:val="21"/>
          <w:u w:val="single"/>
        </w:rPr>
        <w:t>（7）施工现场需要配置的试验场所、试验设备 其他试验条件：按有关规定和监理单位、全过程造价控制单位要求执行。</w:t>
      </w:r>
    </w:p>
    <w:p>
      <w:pPr>
        <w:spacing w:line="400" w:lineRule="exact"/>
        <w:ind w:firstLine="376" w:firstLineChars="200"/>
        <w:rPr>
          <w:snapToGrid w:val="0"/>
          <w:kern w:val="0"/>
          <w:szCs w:val="21"/>
          <w:u w:val="single"/>
        </w:rPr>
      </w:pPr>
      <w:bookmarkStart w:id="920" w:name="_Toc54862336"/>
      <w:r>
        <w:rPr>
          <w:snapToGrid w:val="0"/>
          <w:kern w:val="0"/>
          <w:szCs w:val="21"/>
          <w:u w:val="single"/>
        </w:rPr>
        <w:t>4.9.6  隐蔽工程和中间验收</w:t>
      </w:r>
    </w:p>
    <w:p>
      <w:pPr>
        <w:spacing w:line="400" w:lineRule="exact"/>
        <w:ind w:firstLine="376" w:firstLineChars="200"/>
        <w:rPr>
          <w:snapToGrid w:val="0"/>
          <w:kern w:val="0"/>
          <w:szCs w:val="21"/>
          <w:u w:val="single"/>
        </w:rPr>
      </w:pPr>
      <w:r>
        <w:rPr>
          <w:snapToGrid w:val="0"/>
          <w:kern w:val="0"/>
          <w:szCs w:val="21"/>
          <w:u w:val="single"/>
        </w:rPr>
        <w:t>工程具备覆盖、掩盖条件或达到协议条款约定的中间验收部位，承包人自检合格后在隐蔽和中间验收48小时前通知发包人及监理单位、全过程造价控制单位参加。通知包括承包人自检记录、隐蔽和中间验收的内容、验收时间和地点。承包人准备验收记录及关键部位影像资料。验收合格，监理单位全过程造价控制单位在验收记录上签字后，方可进行隐蔽和继续施工。验收不合格，承包人在发包人限定时间内修改后重新进行验收。</w:t>
      </w:r>
    </w:p>
    <w:p>
      <w:pPr>
        <w:spacing w:line="400" w:lineRule="exact"/>
        <w:ind w:firstLine="376" w:firstLineChars="200"/>
        <w:rPr>
          <w:snapToGrid w:val="0"/>
          <w:kern w:val="0"/>
          <w:szCs w:val="21"/>
          <w:u w:val="single"/>
        </w:rPr>
      </w:pPr>
      <w:r>
        <w:rPr>
          <w:snapToGrid w:val="0"/>
          <w:kern w:val="0"/>
          <w:szCs w:val="21"/>
          <w:u w:val="single"/>
        </w:rPr>
        <w:t xml:space="preserve">中间验收部位约定如下：按相关法律法规、标准规范规定执行。 </w:t>
      </w:r>
    </w:p>
    <w:bookmarkEnd w:id="920"/>
    <w:p>
      <w:pPr>
        <w:pStyle w:val="363"/>
        <w:tabs>
          <w:tab w:val="clear" w:pos="993"/>
        </w:tabs>
        <w:spacing w:before="0" w:after="0" w:line="400" w:lineRule="exact"/>
        <w:outlineLvl w:val="9"/>
        <w:rPr>
          <w:rFonts w:ascii="Times New Roman" w:hAnsi="Times New Roman"/>
          <w:b w:val="0"/>
          <w:snapToGrid w:val="0"/>
          <w:kern w:val="0"/>
          <w:sz w:val="22"/>
          <w:szCs w:val="22"/>
        </w:rPr>
      </w:pPr>
      <w:bookmarkStart w:id="921" w:name="_Toc27246"/>
      <w:bookmarkEnd w:id="921"/>
      <w:bookmarkStart w:id="922" w:name="_Toc21587"/>
      <w:bookmarkStart w:id="923" w:name="_Toc18977"/>
      <w:r>
        <w:rPr>
          <w:rFonts w:ascii="Times New Roman" w:hAnsi="Times New Roman"/>
          <w:b w:val="0"/>
          <w:snapToGrid w:val="0"/>
          <w:kern w:val="0"/>
          <w:sz w:val="22"/>
          <w:szCs w:val="22"/>
        </w:rPr>
        <w:t>第5条 设计</w:t>
      </w:r>
      <w:bookmarkEnd w:id="922"/>
      <w:bookmarkEnd w:id="923"/>
    </w:p>
    <w:p>
      <w:pPr>
        <w:spacing w:line="400" w:lineRule="exact"/>
        <w:ind w:firstLine="376" w:firstLineChars="200"/>
        <w:rPr>
          <w:snapToGrid w:val="0"/>
          <w:kern w:val="0"/>
          <w:szCs w:val="21"/>
          <w:u w:val="single"/>
        </w:rPr>
      </w:pPr>
      <w:r>
        <w:rPr>
          <w:snapToGrid w:val="0"/>
          <w:kern w:val="0"/>
          <w:szCs w:val="21"/>
          <w:u w:val="single"/>
        </w:rPr>
        <w:t>5.1.1 设计义务的一般要求：</w:t>
      </w:r>
    </w:p>
    <w:p>
      <w:pPr>
        <w:spacing w:line="400" w:lineRule="exact"/>
        <w:ind w:firstLine="376" w:firstLineChars="200"/>
        <w:rPr>
          <w:snapToGrid w:val="0"/>
          <w:kern w:val="0"/>
          <w:szCs w:val="21"/>
          <w:u w:val="single"/>
        </w:rPr>
      </w:pPr>
      <w:r>
        <w:rPr>
          <w:snapToGrid w:val="0"/>
          <w:kern w:val="0"/>
          <w:szCs w:val="21"/>
          <w:u w:val="single"/>
        </w:rPr>
        <w:t>（1）根据工程需要和发包人要求，发包人在工程施工时，设计人必须指派设计负责人或专业设计负责人（根据发包人需要确定）提供现场指导和配合服务。在工程施工中，对设计文件有疑问，发包人提前1个工作日通知，设计人在接到通知后，应及时派本设计项目负责人解决，否则每次扣设计费1万元。属于一般设计问题，若无特殊情况，应在1天内解决。在工程的图纸会审、隐蔽工程、中间验收、消防验收、竣工验收、工程质量处理等，属于重大设计问题（变更金额大于30万元的定为重大设计问题），可在5天内书面提出解决意见，否则每次扣设计费2万元。对设计图纸与现场不符之处，应及时提出解决办法。</w:t>
      </w:r>
    </w:p>
    <w:p>
      <w:pPr>
        <w:spacing w:line="400" w:lineRule="exact"/>
        <w:ind w:firstLine="376" w:firstLineChars="200"/>
        <w:rPr>
          <w:snapToGrid w:val="0"/>
          <w:kern w:val="0"/>
          <w:szCs w:val="21"/>
          <w:u w:val="single"/>
        </w:rPr>
      </w:pPr>
      <w:r>
        <w:rPr>
          <w:snapToGrid w:val="0"/>
          <w:kern w:val="0"/>
          <w:szCs w:val="21"/>
          <w:u w:val="single"/>
        </w:rPr>
        <w:t>（2）项目开工后，必须按照投标承诺的人员要求，随工程进度及时处理施工现场问题，否则每月扣除2万元；项目总负责人（</w:t>
      </w:r>
      <w:r>
        <w:rPr>
          <w:rFonts w:hint="eastAsia"/>
          <w:snapToGrid w:val="0"/>
          <w:kern w:val="0"/>
          <w:szCs w:val="21"/>
          <w:u w:val="single"/>
          <w:lang w:eastAsia="zh-CN"/>
        </w:rPr>
        <w:t>兼设计项目负责人</w:t>
      </w:r>
      <w:r>
        <w:rPr>
          <w:snapToGrid w:val="0"/>
          <w:kern w:val="0"/>
          <w:szCs w:val="21"/>
          <w:u w:val="single"/>
        </w:rPr>
        <w:t>）须出席方案评审会、初步审计评审会、设计施工交底会、中间验收、竣工验收等重大会议，否则每次扣设计费5万元。</w:t>
      </w:r>
    </w:p>
    <w:p>
      <w:pPr>
        <w:spacing w:line="400" w:lineRule="exact"/>
        <w:ind w:firstLine="376" w:firstLineChars="200"/>
        <w:rPr>
          <w:snapToGrid w:val="0"/>
          <w:kern w:val="0"/>
          <w:szCs w:val="21"/>
          <w:u w:val="single"/>
        </w:rPr>
      </w:pPr>
      <w:r>
        <w:rPr>
          <w:snapToGrid w:val="0"/>
          <w:kern w:val="0"/>
          <w:szCs w:val="21"/>
          <w:u w:val="single"/>
        </w:rPr>
        <w:t>（3）如需进行设计变更的，发包人不再另行支付任何变更的设计费用。承包人对设计文件出现的遗漏或错误负责修改或补充。承包人应事先对本工程的设计要求了解清楚并与相关职能部门（单位）进行充分沟通，以免不必要的反复。因承包人对工程要求不了解或理解错误造成提交设计成果延误，发包人有权向承包人索赔。由于承包人设计错误造成工程质量事故损失，承包人除负责采取补救措施外，应免收受损失部分的设计费，并根据损失程度向发包人支付赔偿金，赔偿金数额由双方商定。</w:t>
      </w:r>
    </w:p>
    <w:p>
      <w:pPr>
        <w:snapToGrid w:val="0"/>
        <w:spacing w:line="360" w:lineRule="auto"/>
        <w:ind w:left="188" w:leftChars="100"/>
        <w:rPr>
          <w:snapToGrid w:val="0"/>
          <w:spacing w:val="20"/>
          <w:kern w:val="0"/>
          <w:szCs w:val="21"/>
          <w:u w:val="single"/>
        </w:rPr>
      </w:pPr>
      <w:r>
        <w:rPr>
          <w:snapToGrid w:val="0"/>
          <w:kern w:val="0"/>
          <w:szCs w:val="21"/>
          <w:u w:val="single"/>
        </w:rPr>
        <w:t>（4）施工图设计阶段，承包人应严格执行限额设计。具体详见</w:t>
      </w:r>
      <w:r>
        <w:rPr>
          <w:snapToGrid w:val="0"/>
          <w:spacing w:val="20"/>
          <w:kern w:val="0"/>
          <w:szCs w:val="21"/>
          <w:u w:val="single"/>
        </w:rPr>
        <w:t>《</w:t>
      </w:r>
      <w:r>
        <w:rPr>
          <w:iCs/>
          <w:snapToGrid w:val="0"/>
          <w:spacing w:val="20"/>
          <w:kern w:val="0"/>
          <w:szCs w:val="21"/>
          <w:u w:val="single"/>
        </w:rPr>
        <w:t>施工图及预算编制及竣工结算办法</w:t>
      </w:r>
      <w:r>
        <w:rPr>
          <w:snapToGrid w:val="0"/>
          <w:spacing w:val="20"/>
          <w:kern w:val="0"/>
          <w:szCs w:val="21"/>
          <w:u w:val="single"/>
        </w:rPr>
        <w:t>》</w:t>
      </w:r>
    </w:p>
    <w:p>
      <w:pPr>
        <w:snapToGrid w:val="0"/>
        <w:spacing w:line="360" w:lineRule="auto"/>
        <w:ind w:left="188" w:leftChars="100"/>
        <w:rPr>
          <w:snapToGrid w:val="0"/>
          <w:kern w:val="0"/>
          <w:szCs w:val="21"/>
          <w:u w:val="single"/>
        </w:rPr>
      </w:pPr>
      <w:r>
        <w:rPr>
          <w:snapToGrid w:val="0"/>
          <w:kern w:val="0"/>
          <w:szCs w:val="21"/>
          <w:u w:val="single"/>
        </w:rPr>
        <w:t>（5）承包人交付设计文件后，按规定参加有关上级的设计审查，并根据审查结论负责不超出原定范围的内容做必要调整补充。</w:t>
      </w:r>
    </w:p>
    <w:p>
      <w:pPr>
        <w:snapToGrid w:val="0"/>
        <w:spacing w:line="360" w:lineRule="auto"/>
        <w:ind w:left="188" w:leftChars="100"/>
        <w:rPr>
          <w:snapToGrid w:val="0"/>
          <w:kern w:val="0"/>
          <w:szCs w:val="21"/>
          <w:u w:val="single"/>
        </w:rPr>
      </w:pPr>
      <w:r>
        <w:rPr>
          <w:snapToGrid w:val="0"/>
          <w:kern w:val="0"/>
          <w:szCs w:val="21"/>
          <w:u w:val="single"/>
        </w:rPr>
        <w:t>（6）对发包人提出的合理化建议，承包人必须认真论证，并进行修改设计。</w:t>
      </w:r>
    </w:p>
    <w:p>
      <w:pPr>
        <w:spacing w:line="400" w:lineRule="exact"/>
        <w:ind w:firstLine="188" w:firstLineChars="100"/>
        <w:rPr>
          <w:snapToGrid w:val="0"/>
          <w:kern w:val="0"/>
          <w:szCs w:val="21"/>
          <w:u w:val="single"/>
        </w:rPr>
      </w:pPr>
      <w:r>
        <w:rPr>
          <w:snapToGrid w:val="0"/>
          <w:kern w:val="0"/>
          <w:szCs w:val="21"/>
          <w:u w:val="single"/>
        </w:rPr>
        <w:t>（7）承包人的设计文件在发出前必须加盖公章并经发包人同意。</w:t>
      </w:r>
    </w:p>
    <w:p>
      <w:pPr>
        <w:spacing w:line="400" w:lineRule="exact"/>
        <w:ind w:firstLine="376" w:firstLineChars="200"/>
        <w:rPr>
          <w:snapToGrid w:val="0"/>
          <w:kern w:val="0"/>
          <w:szCs w:val="21"/>
        </w:rPr>
      </w:pPr>
      <w:r>
        <w:rPr>
          <w:snapToGrid w:val="0"/>
          <w:kern w:val="0"/>
          <w:szCs w:val="21"/>
        </w:rPr>
        <w:t>5.2 承包人文件审查</w:t>
      </w:r>
    </w:p>
    <w:p>
      <w:pPr>
        <w:spacing w:line="400" w:lineRule="exact"/>
        <w:ind w:firstLine="376" w:firstLineChars="200"/>
        <w:rPr>
          <w:snapToGrid w:val="0"/>
          <w:kern w:val="0"/>
          <w:szCs w:val="21"/>
        </w:rPr>
      </w:pPr>
      <w:r>
        <w:rPr>
          <w:snapToGrid w:val="0"/>
          <w:kern w:val="0"/>
          <w:szCs w:val="21"/>
        </w:rPr>
        <w:t>5.2.1 承包人文件审查的期限：</w:t>
      </w:r>
      <w:r>
        <w:rPr>
          <w:snapToGrid w:val="0"/>
          <w:kern w:val="0"/>
          <w:szCs w:val="21"/>
          <w:u w:val="single"/>
        </w:rPr>
        <w:t xml:space="preserve">   30天    </w:t>
      </w:r>
      <w:r>
        <w:rPr>
          <w:snapToGrid w:val="0"/>
          <w:kern w:val="0"/>
          <w:szCs w:val="21"/>
        </w:rPr>
        <w:t>。</w:t>
      </w:r>
    </w:p>
    <w:p>
      <w:pPr>
        <w:spacing w:line="400" w:lineRule="exact"/>
        <w:ind w:firstLine="376" w:firstLineChars="200"/>
        <w:rPr>
          <w:snapToGrid w:val="0"/>
          <w:kern w:val="0"/>
          <w:szCs w:val="21"/>
        </w:rPr>
      </w:pPr>
      <w:r>
        <w:rPr>
          <w:snapToGrid w:val="0"/>
          <w:kern w:val="0"/>
          <w:szCs w:val="21"/>
        </w:rPr>
        <w:t>5.2.2 审查会议的审查形式和时间安排为：</w:t>
      </w:r>
      <w:r>
        <w:rPr>
          <w:snapToGrid w:val="0"/>
          <w:kern w:val="0"/>
          <w:szCs w:val="21"/>
          <w:u w:val="single"/>
        </w:rPr>
        <w:t>审查会议由发包人组织，具体审查会议时间根据需要确定；</w:t>
      </w:r>
    </w:p>
    <w:p>
      <w:pPr>
        <w:spacing w:line="400" w:lineRule="exact"/>
        <w:ind w:firstLine="376" w:firstLineChars="200"/>
        <w:rPr>
          <w:snapToGrid w:val="0"/>
          <w:kern w:val="0"/>
          <w:szCs w:val="21"/>
        </w:rPr>
      </w:pPr>
      <w:r>
        <w:rPr>
          <w:snapToGrid w:val="0"/>
          <w:kern w:val="0"/>
          <w:szCs w:val="21"/>
        </w:rPr>
        <w:t>审查会议的相关费用：</w:t>
      </w:r>
      <w:r>
        <w:rPr>
          <w:snapToGrid w:val="0"/>
          <w:kern w:val="0"/>
          <w:szCs w:val="21"/>
          <w:u w:val="single"/>
        </w:rPr>
        <w:t>设计审查阶段及其审查会议相关费用已经包含在合同价内，由承包人承担并支付。</w:t>
      </w:r>
    </w:p>
    <w:p>
      <w:pPr>
        <w:spacing w:line="400" w:lineRule="exact"/>
        <w:ind w:firstLine="376" w:firstLineChars="200"/>
        <w:rPr>
          <w:snapToGrid w:val="0"/>
          <w:kern w:val="0"/>
          <w:szCs w:val="21"/>
          <w:u w:val="single"/>
        </w:rPr>
      </w:pPr>
      <w:r>
        <w:rPr>
          <w:snapToGrid w:val="0"/>
          <w:kern w:val="0"/>
          <w:szCs w:val="21"/>
          <w:u w:val="single"/>
        </w:rPr>
        <w:t>承包人应在设计审查阶段之前，提供详细的设计大纲、设计文件、图纸、清单和造价等电子版供发包人审核，对发包人提出的任何建议、预审无条件给予响应，并按发包人提出的修改意见进行调整，直至发包人满意为止。因承包人原因，未能按照合同约定的设计审查阶段及其审查会议的时间安排提交相关阶段的设计文件、或提交的相关设计文件不符合相关审核阶段的设计深度要求时在3日内向发包人提出补充资料的要求，造成设计审查会议延误的，由承包人自费采取措施赶上；造成关键路径延误，或给发包人造成损失(包括审核会议准备费用)的，由承包人承担。</w:t>
      </w:r>
    </w:p>
    <w:p>
      <w:pPr>
        <w:spacing w:line="400" w:lineRule="exact"/>
        <w:ind w:firstLine="376" w:firstLineChars="200"/>
        <w:rPr>
          <w:snapToGrid w:val="0"/>
          <w:kern w:val="0"/>
          <w:szCs w:val="21"/>
        </w:rPr>
      </w:pPr>
      <w:r>
        <w:rPr>
          <w:snapToGrid w:val="0"/>
          <w:kern w:val="0"/>
          <w:szCs w:val="21"/>
        </w:rPr>
        <w:t>5.2.3 关于第三方审查单位的约定：</w:t>
      </w:r>
      <w:r>
        <w:rPr>
          <w:snapToGrid w:val="0"/>
          <w:kern w:val="0"/>
          <w:szCs w:val="21"/>
          <w:u w:val="single"/>
        </w:rPr>
        <w:t xml:space="preserve">   /   </w:t>
      </w:r>
      <w:r>
        <w:rPr>
          <w:snapToGrid w:val="0"/>
          <w:kern w:val="0"/>
          <w:szCs w:val="21"/>
        </w:rPr>
        <w:t>。</w:t>
      </w:r>
    </w:p>
    <w:p>
      <w:pPr>
        <w:spacing w:line="400" w:lineRule="exact"/>
        <w:ind w:firstLine="376" w:firstLineChars="200"/>
        <w:rPr>
          <w:snapToGrid w:val="0"/>
          <w:kern w:val="0"/>
          <w:szCs w:val="21"/>
        </w:rPr>
      </w:pPr>
      <w:r>
        <w:rPr>
          <w:snapToGrid w:val="0"/>
          <w:kern w:val="0"/>
          <w:szCs w:val="21"/>
        </w:rPr>
        <w:t>5.2.4施工图设计阶段设计文件、资料和图纸的份数和提交时间：</w:t>
      </w:r>
      <w:r>
        <w:rPr>
          <w:snapToGrid w:val="0"/>
          <w:kern w:val="0"/>
          <w:szCs w:val="21"/>
          <w:u w:val="single"/>
        </w:rPr>
        <w:t>份数除应满足相关审查、审批、备案需要外，再向发包人提供20套（不包括承包人自用部分）。同时提供可编辑的文本，（如CAD图纸、WORD文档、EXCEL等）。</w:t>
      </w:r>
    </w:p>
    <w:p>
      <w:pPr>
        <w:spacing w:line="400" w:lineRule="exact"/>
        <w:ind w:firstLine="600"/>
        <w:jc w:val="center"/>
        <w:rPr>
          <w:snapToGrid w:val="0"/>
          <w:kern w:val="0"/>
          <w:szCs w:val="21"/>
        </w:rPr>
      </w:pPr>
      <w:r>
        <w:rPr>
          <w:snapToGrid w:val="0"/>
          <w:kern w:val="0"/>
          <w:szCs w:val="21"/>
        </w:rPr>
        <w:t>主要成果提交份数</w:t>
      </w:r>
    </w:p>
    <w:tbl>
      <w:tblPr>
        <w:tblStyle w:val="89"/>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21"/>
        <w:gridCol w:w="2771"/>
        <w:gridCol w:w="1428"/>
        <w:gridCol w:w="37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8" w:hRule="atLeast"/>
          <w:jc w:val="center"/>
        </w:trPr>
        <w:tc>
          <w:tcPr>
            <w:tcW w:w="821" w:type="dxa"/>
            <w:noWrap w:val="0"/>
            <w:vAlign w:val="center"/>
          </w:tcPr>
          <w:p>
            <w:pPr>
              <w:spacing w:line="400" w:lineRule="exact"/>
              <w:jc w:val="center"/>
              <w:rPr>
                <w:snapToGrid w:val="0"/>
                <w:kern w:val="0"/>
                <w:szCs w:val="21"/>
              </w:rPr>
            </w:pPr>
            <w:r>
              <w:rPr>
                <w:snapToGrid w:val="0"/>
                <w:kern w:val="0"/>
                <w:szCs w:val="21"/>
              </w:rPr>
              <w:t>序号</w:t>
            </w:r>
          </w:p>
        </w:tc>
        <w:tc>
          <w:tcPr>
            <w:tcW w:w="2771" w:type="dxa"/>
            <w:noWrap w:val="0"/>
            <w:vAlign w:val="center"/>
          </w:tcPr>
          <w:p>
            <w:pPr>
              <w:spacing w:line="400" w:lineRule="exact"/>
              <w:jc w:val="center"/>
              <w:rPr>
                <w:snapToGrid w:val="0"/>
                <w:kern w:val="0"/>
                <w:szCs w:val="21"/>
              </w:rPr>
            </w:pPr>
            <w:r>
              <w:rPr>
                <w:snapToGrid w:val="0"/>
                <w:kern w:val="0"/>
                <w:szCs w:val="21"/>
              </w:rPr>
              <w:t>资料及文件名称</w:t>
            </w:r>
          </w:p>
        </w:tc>
        <w:tc>
          <w:tcPr>
            <w:tcW w:w="1428" w:type="dxa"/>
            <w:noWrap w:val="0"/>
            <w:vAlign w:val="center"/>
          </w:tcPr>
          <w:p>
            <w:pPr>
              <w:spacing w:line="400" w:lineRule="exact"/>
              <w:jc w:val="center"/>
              <w:rPr>
                <w:snapToGrid w:val="0"/>
                <w:kern w:val="0"/>
                <w:szCs w:val="21"/>
              </w:rPr>
            </w:pPr>
            <w:r>
              <w:rPr>
                <w:snapToGrid w:val="0"/>
                <w:kern w:val="0"/>
                <w:szCs w:val="21"/>
              </w:rPr>
              <w:t>提交份数</w:t>
            </w:r>
          </w:p>
        </w:tc>
        <w:tc>
          <w:tcPr>
            <w:tcW w:w="3796" w:type="dxa"/>
            <w:noWrap w:val="0"/>
            <w:vAlign w:val="center"/>
          </w:tcPr>
          <w:p>
            <w:pPr>
              <w:spacing w:line="400" w:lineRule="exact"/>
              <w:jc w:val="center"/>
              <w:rPr>
                <w:snapToGrid w:val="0"/>
                <w:kern w:val="0"/>
                <w:szCs w:val="21"/>
              </w:rPr>
            </w:pPr>
            <w:r>
              <w:rPr>
                <w:snapToGrid w:val="0"/>
                <w:kern w:val="0"/>
                <w:szCs w:val="21"/>
              </w:rPr>
              <w:t>提交时间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3" w:hRule="atLeast"/>
          <w:jc w:val="center"/>
        </w:trPr>
        <w:tc>
          <w:tcPr>
            <w:tcW w:w="821" w:type="dxa"/>
            <w:noWrap w:val="0"/>
            <w:vAlign w:val="center"/>
          </w:tcPr>
          <w:p>
            <w:pPr>
              <w:spacing w:line="400" w:lineRule="exact"/>
              <w:jc w:val="center"/>
              <w:rPr>
                <w:snapToGrid w:val="0"/>
                <w:kern w:val="0"/>
                <w:szCs w:val="21"/>
              </w:rPr>
            </w:pPr>
            <w:r>
              <w:rPr>
                <w:snapToGrid w:val="0"/>
                <w:kern w:val="0"/>
                <w:szCs w:val="21"/>
              </w:rPr>
              <w:t>1</w:t>
            </w:r>
          </w:p>
        </w:tc>
        <w:tc>
          <w:tcPr>
            <w:tcW w:w="2771" w:type="dxa"/>
            <w:noWrap w:val="0"/>
            <w:vAlign w:val="center"/>
          </w:tcPr>
          <w:p>
            <w:pPr>
              <w:spacing w:line="400" w:lineRule="exact"/>
              <w:jc w:val="center"/>
              <w:rPr>
                <w:snapToGrid w:val="0"/>
                <w:kern w:val="0"/>
                <w:szCs w:val="21"/>
              </w:rPr>
            </w:pPr>
            <w:r>
              <w:rPr>
                <w:snapToGrid w:val="0"/>
                <w:kern w:val="0"/>
                <w:szCs w:val="21"/>
              </w:rPr>
              <w:t>施工图最终稿</w:t>
            </w:r>
          </w:p>
        </w:tc>
        <w:tc>
          <w:tcPr>
            <w:tcW w:w="1428" w:type="dxa"/>
            <w:noWrap w:val="0"/>
            <w:vAlign w:val="center"/>
          </w:tcPr>
          <w:p>
            <w:pPr>
              <w:spacing w:line="400" w:lineRule="exact"/>
              <w:jc w:val="center"/>
              <w:rPr>
                <w:snapToGrid w:val="0"/>
                <w:kern w:val="0"/>
                <w:szCs w:val="21"/>
              </w:rPr>
            </w:pPr>
            <w:r>
              <w:rPr>
                <w:snapToGrid w:val="0"/>
                <w:kern w:val="0"/>
                <w:szCs w:val="21"/>
              </w:rPr>
              <w:t>20份</w:t>
            </w:r>
          </w:p>
        </w:tc>
        <w:tc>
          <w:tcPr>
            <w:tcW w:w="3796" w:type="dxa"/>
            <w:noWrap w:val="0"/>
            <w:vAlign w:val="center"/>
          </w:tcPr>
          <w:p>
            <w:pPr>
              <w:spacing w:line="400" w:lineRule="exact"/>
              <w:rPr>
                <w:snapToGrid w:val="0"/>
                <w:kern w:val="0"/>
                <w:szCs w:val="21"/>
              </w:rPr>
            </w:pPr>
            <w:r>
              <w:rPr>
                <w:snapToGrid w:val="0"/>
                <w:kern w:val="0"/>
                <w:szCs w:val="21"/>
              </w:rPr>
              <w:t>自中标通知书发出之日起30日内承包人完成</w:t>
            </w:r>
          </w:p>
        </w:tc>
      </w:tr>
    </w:tbl>
    <w:p>
      <w:pPr>
        <w:spacing w:line="400" w:lineRule="exact"/>
        <w:ind w:firstLine="376" w:firstLineChars="200"/>
        <w:rPr>
          <w:snapToGrid w:val="0"/>
          <w:kern w:val="0"/>
          <w:szCs w:val="21"/>
        </w:rPr>
      </w:pPr>
      <w:r>
        <w:rPr>
          <w:snapToGrid w:val="0"/>
          <w:kern w:val="0"/>
          <w:szCs w:val="21"/>
        </w:rPr>
        <w:t>5.2.5设计缺陷的自费修复，自费赶上</w:t>
      </w:r>
    </w:p>
    <w:p>
      <w:pPr>
        <w:spacing w:line="400" w:lineRule="exact"/>
        <w:ind w:firstLine="376" w:firstLineChars="200"/>
        <w:rPr>
          <w:snapToGrid w:val="0"/>
          <w:kern w:val="0"/>
          <w:szCs w:val="21"/>
        </w:rPr>
      </w:pPr>
      <w:r>
        <w:rPr>
          <w:snapToGrid w:val="0"/>
          <w:kern w:val="0"/>
          <w:szCs w:val="21"/>
        </w:rPr>
        <w:t>无论何种原因，造成设计文件在发包人审核后仍存在遗漏、错误、缺陷和不足的，承包人应自费修复、弥补、纠正和完善。造成设计进度延误时，应自费采取措施赶上，并提交可行性赶工报告报发包人审核。</w:t>
      </w:r>
    </w:p>
    <w:p>
      <w:pPr>
        <w:spacing w:line="400" w:lineRule="exact"/>
        <w:ind w:firstLine="376" w:firstLineChars="200"/>
        <w:rPr>
          <w:snapToGrid w:val="0"/>
          <w:kern w:val="0"/>
          <w:szCs w:val="21"/>
        </w:rPr>
      </w:pPr>
      <w:r>
        <w:rPr>
          <w:snapToGrid w:val="0"/>
          <w:kern w:val="0"/>
          <w:szCs w:val="21"/>
        </w:rPr>
        <w:t>5.2.6 各项施工图完成后，承包人应编制工程预算。承包人应随同图纸报送预算资料；图纸须经发包人认可，方可施工。</w:t>
      </w:r>
    </w:p>
    <w:p>
      <w:pPr>
        <w:spacing w:line="400" w:lineRule="exact"/>
        <w:ind w:firstLine="376" w:firstLineChars="200"/>
        <w:rPr>
          <w:snapToGrid w:val="0"/>
          <w:kern w:val="0"/>
          <w:szCs w:val="21"/>
        </w:rPr>
      </w:pPr>
      <w:r>
        <w:rPr>
          <w:snapToGrid w:val="0"/>
          <w:kern w:val="0"/>
          <w:szCs w:val="21"/>
        </w:rPr>
        <w:t>5.3 培训</w:t>
      </w:r>
    </w:p>
    <w:p>
      <w:pPr>
        <w:spacing w:line="400" w:lineRule="exact"/>
        <w:ind w:firstLine="376" w:firstLineChars="200"/>
        <w:rPr>
          <w:snapToGrid w:val="0"/>
          <w:kern w:val="0"/>
          <w:szCs w:val="21"/>
        </w:rPr>
      </w:pPr>
      <w:r>
        <w:rPr>
          <w:snapToGrid w:val="0"/>
          <w:kern w:val="0"/>
          <w:szCs w:val="21"/>
        </w:rPr>
        <w:t>培训的时长为</w:t>
      </w:r>
      <w:r>
        <w:rPr>
          <w:snapToGrid w:val="0"/>
          <w:kern w:val="0"/>
          <w:szCs w:val="21"/>
          <w:u w:val="single"/>
        </w:rPr>
        <w:t xml:space="preserve">  根据工程项目需要安排 </w:t>
      </w:r>
      <w:r>
        <w:rPr>
          <w:snapToGrid w:val="0"/>
          <w:kern w:val="0"/>
          <w:szCs w:val="21"/>
        </w:rPr>
        <w:t>，承包人应为培训提供的人员、设施和其它必要条件为</w:t>
      </w:r>
      <w:r>
        <w:rPr>
          <w:snapToGrid w:val="0"/>
          <w:kern w:val="0"/>
          <w:szCs w:val="21"/>
          <w:u w:val="single"/>
        </w:rPr>
        <w:t xml:space="preserve">      /     </w:t>
      </w:r>
      <w:r>
        <w:rPr>
          <w:snapToGrid w:val="0"/>
          <w:kern w:val="0"/>
          <w:szCs w:val="21"/>
        </w:rPr>
        <w:t>。</w:t>
      </w:r>
    </w:p>
    <w:p>
      <w:pPr>
        <w:spacing w:line="400" w:lineRule="exact"/>
        <w:ind w:firstLine="376" w:firstLineChars="200"/>
        <w:rPr>
          <w:snapToGrid w:val="0"/>
          <w:kern w:val="0"/>
          <w:szCs w:val="21"/>
        </w:rPr>
      </w:pPr>
      <w:r>
        <w:rPr>
          <w:snapToGrid w:val="0"/>
          <w:kern w:val="0"/>
          <w:szCs w:val="21"/>
        </w:rPr>
        <w:t>5.4 竣工文件</w:t>
      </w:r>
    </w:p>
    <w:p>
      <w:pPr>
        <w:spacing w:line="400" w:lineRule="exact"/>
        <w:ind w:firstLine="376" w:firstLineChars="200"/>
        <w:rPr>
          <w:snapToGrid w:val="0"/>
          <w:kern w:val="0"/>
          <w:szCs w:val="21"/>
        </w:rPr>
      </w:pPr>
      <w:r>
        <w:rPr>
          <w:snapToGrid w:val="0"/>
          <w:kern w:val="0"/>
          <w:szCs w:val="21"/>
        </w:rPr>
        <w:t>5.4.1 竣工文件的形式、提供的份数、技术标准以及其它相关要求：</w:t>
      </w:r>
      <w:r>
        <w:rPr>
          <w:snapToGrid w:val="0"/>
          <w:kern w:val="0"/>
          <w:szCs w:val="21"/>
          <w:u w:val="single"/>
        </w:rPr>
        <w:t xml:space="preserve"> 参见合同专用条款第10条约定  </w:t>
      </w:r>
      <w:r>
        <w:rPr>
          <w:snapToGrid w:val="0"/>
          <w:kern w:val="0"/>
          <w:szCs w:val="21"/>
        </w:rPr>
        <w:t>。</w:t>
      </w:r>
    </w:p>
    <w:p>
      <w:pPr>
        <w:spacing w:line="400" w:lineRule="exact"/>
        <w:ind w:firstLine="376" w:firstLineChars="200"/>
        <w:rPr>
          <w:snapToGrid w:val="0"/>
          <w:kern w:val="0"/>
          <w:szCs w:val="21"/>
        </w:rPr>
      </w:pPr>
      <w:r>
        <w:rPr>
          <w:snapToGrid w:val="0"/>
          <w:kern w:val="0"/>
          <w:szCs w:val="21"/>
        </w:rPr>
        <w:t>5.4.3 关于竣工文件的其他约定：</w:t>
      </w:r>
      <w:r>
        <w:rPr>
          <w:snapToGrid w:val="0"/>
          <w:kern w:val="0"/>
          <w:szCs w:val="21"/>
          <w:u w:val="single"/>
        </w:rPr>
        <w:t>承包人在竣工验收之日起一个月内提交一式捌套完整竣工资料（同时提交电子版）</w:t>
      </w:r>
      <w:r>
        <w:rPr>
          <w:snapToGrid w:val="0"/>
          <w:kern w:val="0"/>
          <w:szCs w:val="21"/>
        </w:rPr>
        <w:t>。</w:t>
      </w:r>
    </w:p>
    <w:p>
      <w:pPr>
        <w:spacing w:line="400" w:lineRule="exact"/>
        <w:ind w:firstLine="376" w:firstLineChars="200"/>
        <w:rPr>
          <w:snapToGrid w:val="0"/>
          <w:kern w:val="0"/>
          <w:szCs w:val="21"/>
        </w:rPr>
      </w:pPr>
      <w:r>
        <w:rPr>
          <w:snapToGrid w:val="0"/>
          <w:kern w:val="0"/>
          <w:szCs w:val="21"/>
        </w:rPr>
        <w:t>5.5 操作和维修手册</w:t>
      </w:r>
    </w:p>
    <w:p>
      <w:pPr>
        <w:spacing w:line="400" w:lineRule="exact"/>
        <w:ind w:firstLine="376" w:firstLineChars="200"/>
        <w:rPr>
          <w:snapToGrid w:val="0"/>
          <w:kern w:val="0"/>
          <w:szCs w:val="21"/>
        </w:rPr>
      </w:pPr>
      <w:bookmarkStart w:id="924" w:name="_Toc54862337"/>
      <w:r>
        <w:rPr>
          <w:snapToGrid w:val="0"/>
          <w:kern w:val="0"/>
          <w:szCs w:val="21"/>
        </w:rPr>
        <w:t>5.5.3 对最终操作和维修手册的约定：</w:t>
      </w:r>
      <w:r>
        <w:rPr>
          <w:snapToGrid w:val="0"/>
          <w:kern w:val="0"/>
          <w:szCs w:val="21"/>
          <w:u w:val="single"/>
        </w:rPr>
        <w:t xml:space="preserve"> 一式 4 份纸质文件及电子版，调试开始前提交，并于工程移交前提交修正版 </w:t>
      </w:r>
      <w:r>
        <w:rPr>
          <w:snapToGrid w:val="0"/>
          <w:kern w:val="0"/>
          <w:szCs w:val="21"/>
        </w:rPr>
        <w:t xml:space="preserve">。 </w:t>
      </w:r>
    </w:p>
    <w:bookmarkEnd w:id="924"/>
    <w:p>
      <w:pPr>
        <w:pStyle w:val="363"/>
        <w:tabs>
          <w:tab w:val="clear" w:pos="993"/>
        </w:tabs>
        <w:spacing w:before="0" w:after="0" w:line="400" w:lineRule="exact"/>
        <w:outlineLvl w:val="9"/>
        <w:rPr>
          <w:rFonts w:ascii="Times New Roman" w:hAnsi="Times New Roman"/>
          <w:b w:val="0"/>
          <w:snapToGrid w:val="0"/>
          <w:kern w:val="0"/>
          <w:sz w:val="22"/>
          <w:szCs w:val="22"/>
        </w:rPr>
      </w:pPr>
      <w:bookmarkStart w:id="925" w:name="_Toc11905"/>
      <w:r>
        <w:rPr>
          <w:rFonts w:ascii="Times New Roman" w:hAnsi="Times New Roman"/>
          <w:b w:val="0"/>
          <w:snapToGrid w:val="0"/>
          <w:kern w:val="0"/>
          <w:sz w:val="22"/>
          <w:szCs w:val="22"/>
        </w:rPr>
        <w:t>第6条 材料、工程设备</w:t>
      </w:r>
      <w:bookmarkEnd w:id="925"/>
    </w:p>
    <w:p>
      <w:pPr>
        <w:spacing w:line="400" w:lineRule="exact"/>
        <w:ind w:firstLine="376" w:firstLineChars="200"/>
        <w:rPr>
          <w:snapToGrid w:val="0"/>
          <w:kern w:val="0"/>
          <w:szCs w:val="21"/>
        </w:rPr>
      </w:pPr>
      <w:r>
        <w:rPr>
          <w:snapToGrid w:val="0"/>
          <w:kern w:val="0"/>
          <w:szCs w:val="21"/>
        </w:rPr>
        <w:t>6.1 实施方法</w:t>
      </w:r>
    </w:p>
    <w:p>
      <w:pPr>
        <w:spacing w:line="400" w:lineRule="exact"/>
        <w:ind w:firstLine="376" w:firstLineChars="200"/>
        <w:rPr>
          <w:snapToGrid w:val="0"/>
          <w:kern w:val="0"/>
          <w:szCs w:val="21"/>
        </w:rPr>
      </w:pPr>
      <w:r>
        <w:rPr>
          <w:snapToGrid w:val="0"/>
          <w:kern w:val="0"/>
          <w:szCs w:val="21"/>
        </w:rPr>
        <w:t>双方当事人约定的实施方法、设备、设施和材料：</w:t>
      </w:r>
      <w:r>
        <w:rPr>
          <w:snapToGrid w:val="0"/>
          <w:kern w:val="0"/>
          <w:szCs w:val="21"/>
          <w:u w:val="single"/>
        </w:rPr>
        <w:t>按通用合同条件</w:t>
      </w:r>
      <w:r>
        <w:rPr>
          <w:snapToGrid w:val="0"/>
          <w:kern w:val="0"/>
          <w:szCs w:val="21"/>
        </w:rPr>
        <w:t>。</w:t>
      </w:r>
    </w:p>
    <w:p>
      <w:pPr>
        <w:spacing w:line="400" w:lineRule="exact"/>
        <w:ind w:firstLine="376" w:firstLineChars="200"/>
        <w:rPr>
          <w:snapToGrid w:val="0"/>
          <w:kern w:val="0"/>
          <w:szCs w:val="21"/>
        </w:rPr>
      </w:pPr>
      <w:r>
        <w:rPr>
          <w:snapToGrid w:val="0"/>
          <w:kern w:val="0"/>
          <w:szCs w:val="21"/>
        </w:rPr>
        <w:t>6.2 材料和工程设备</w:t>
      </w:r>
    </w:p>
    <w:p>
      <w:pPr>
        <w:spacing w:line="400" w:lineRule="exact"/>
        <w:ind w:firstLine="376" w:firstLineChars="200"/>
        <w:rPr>
          <w:snapToGrid w:val="0"/>
          <w:kern w:val="0"/>
          <w:szCs w:val="21"/>
        </w:rPr>
      </w:pPr>
      <w:r>
        <w:rPr>
          <w:snapToGrid w:val="0"/>
          <w:kern w:val="0"/>
          <w:szCs w:val="21"/>
        </w:rPr>
        <w:t>6.2.2 承包人提供的材料和工程设备</w:t>
      </w:r>
    </w:p>
    <w:p>
      <w:pPr>
        <w:spacing w:line="400" w:lineRule="exact"/>
        <w:ind w:firstLine="376" w:firstLineChars="200"/>
        <w:rPr>
          <w:snapToGrid w:val="0"/>
          <w:kern w:val="0"/>
          <w:szCs w:val="21"/>
          <w:u w:val="single"/>
        </w:rPr>
      </w:pPr>
      <w:r>
        <w:rPr>
          <w:snapToGrid w:val="0"/>
          <w:kern w:val="0"/>
          <w:szCs w:val="21"/>
          <w:u w:val="single"/>
        </w:rPr>
        <w:t>（1）承包人应依据设计文件规定的技术参数、技术条件、性能要求、使用要求和数量。负责组织工程物资采购(包括备品备件、专用工具及厂商提交的技术文件)，负责运抵现场，并对其需用量、质量检查结果和性能负责。所有进场设备的采购须提前30天向发包人提供书面的计划，经发包人、全过程造价控制单位审核后方可进场，未经认可安装的设备，发包人不予认可，由此产生的一切后果由承包人自行承担。</w:t>
      </w:r>
    </w:p>
    <w:p>
      <w:pPr>
        <w:spacing w:line="400" w:lineRule="exact"/>
        <w:ind w:firstLine="376" w:firstLineChars="200"/>
        <w:rPr>
          <w:snapToGrid w:val="0"/>
          <w:kern w:val="0"/>
          <w:szCs w:val="21"/>
          <w:u w:val="single"/>
        </w:rPr>
      </w:pPr>
      <w:r>
        <w:rPr>
          <w:snapToGrid w:val="0"/>
          <w:kern w:val="0"/>
          <w:szCs w:val="21"/>
          <w:u w:val="single"/>
        </w:rPr>
        <w:t>（2）承包人采购材料设备的约定：</w:t>
      </w:r>
    </w:p>
    <w:p>
      <w:pPr>
        <w:spacing w:line="400" w:lineRule="exact"/>
        <w:ind w:firstLine="376" w:firstLineChars="200"/>
        <w:rPr>
          <w:snapToGrid w:val="0"/>
          <w:kern w:val="0"/>
          <w:szCs w:val="21"/>
          <w:u w:val="single"/>
        </w:rPr>
      </w:pPr>
      <w:r>
        <w:rPr>
          <w:rFonts w:hint="eastAsia" w:ascii="宋体" w:hAnsi="宋体" w:cs="宋体"/>
          <w:snapToGrid w:val="0"/>
          <w:kern w:val="0"/>
          <w:szCs w:val="21"/>
          <w:u w:val="single"/>
        </w:rPr>
        <w:t>①</w:t>
      </w:r>
      <w:r>
        <w:rPr>
          <w:snapToGrid w:val="0"/>
          <w:kern w:val="0"/>
          <w:szCs w:val="21"/>
          <w:u w:val="single"/>
        </w:rPr>
        <w:t>本工程发包范围内的材料设备由承包人采购的（约定由发包人提供的除外），所有材料设备均应符合国家规定的技术标准，有合格证和质保书且必须是全新的，并按规定需要进场复试的材料须具有相应资质的检测机构检测合格后才能使用。当承包人选定的材料、设备质量达不到质量目标要求时，承包人不得采购。若承包人所购材料不符合设计或标准要求时，承包人不得使用，发包人、监理单位、全过程造价控制单位有权要求承包人停工、返工直至终止合同，由此产生的一切费用由承包人承担，延误的工期不予顺延。无论发包人及监理单位、全过程造价控制单位是否发现和制止，由于使用不符合设计或标准要求的材料施工所引起的一切责任均由承包人承担。</w:t>
      </w:r>
    </w:p>
    <w:p>
      <w:pPr>
        <w:spacing w:line="400" w:lineRule="exact"/>
        <w:ind w:firstLine="376" w:firstLineChars="200"/>
        <w:rPr>
          <w:snapToGrid w:val="0"/>
          <w:kern w:val="0"/>
          <w:szCs w:val="21"/>
          <w:u w:val="single"/>
        </w:rPr>
      </w:pPr>
      <w:r>
        <w:rPr>
          <w:rFonts w:hint="eastAsia" w:ascii="宋体" w:hAnsi="宋体" w:cs="宋体"/>
          <w:snapToGrid w:val="0"/>
          <w:kern w:val="0"/>
          <w:szCs w:val="21"/>
          <w:u w:val="single"/>
        </w:rPr>
        <w:t>②</w:t>
      </w:r>
      <w:r>
        <w:rPr>
          <w:snapToGrid w:val="0"/>
          <w:kern w:val="0"/>
          <w:szCs w:val="21"/>
          <w:u w:val="single"/>
        </w:rPr>
        <w:t>承包人采购材料均须选取优等品，在实际施工过程中发包人有权对招标文件注明材料品牌进行更换，凡是招标文件注明规格、型号或相当于的厂家（品牌、产地）的材料，承包人必须按照招标文件要求优先采用《主要材料设备品牌推荐表》中的备选品牌、生产厂家的产品，若采用其他品牌（或相当于的品牌档次）、生产厂家的产品时，替代产品品质不低于原有产品并经招标人签证认可，否则由此引起的后果由承包人承担。如采用双方联合招标确定无价材料供应商的，不受第六章技术要求及材料品牌中《主要材料设备品牌推荐表》的备选品牌限制。在采购前30天向发包人提供样品、有关资料和采购计划，经监理单位、全过程造价控制单位、发包人书面确认后，方可采购进场用于施工，进场时须经业主和监理单位、全过程造价控制单位抽检。施工过程中如遇招标文件明确品牌无法采购的，承包人可申请进行更换，但材料设备的品质与档次不得低于招标文件明确的品牌，且须经发包人、监理单位、全过程造价控制单位书面签证同意后，方可采购进场用于施工。</w:t>
      </w:r>
    </w:p>
    <w:p>
      <w:pPr>
        <w:spacing w:line="400" w:lineRule="exact"/>
        <w:ind w:firstLine="376" w:firstLineChars="200"/>
        <w:rPr>
          <w:snapToGrid w:val="0"/>
          <w:kern w:val="0"/>
          <w:szCs w:val="21"/>
          <w:u w:val="single"/>
        </w:rPr>
      </w:pPr>
      <w:r>
        <w:rPr>
          <w:rFonts w:hint="eastAsia" w:ascii="宋体" w:hAnsi="宋体" w:cs="宋体"/>
          <w:snapToGrid w:val="0"/>
          <w:kern w:val="0"/>
          <w:szCs w:val="21"/>
          <w:u w:val="single"/>
        </w:rPr>
        <w:t>③</w:t>
      </w:r>
      <w:r>
        <w:rPr>
          <w:snapToGrid w:val="0"/>
          <w:kern w:val="0"/>
          <w:szCs w:val="21"/>
          <w:u w:val="single"/>
        </w:rPr>
        <w:t>需发包人签证品牌、价格的材料，承包人在采购前应首先征得发包人对品牌、质量、价格签证认可并留存样品，发包人认可后方可用于施工。</w:t>
      </w:r>
    </w:p>
    <w:p>
      <w:pPr>
        <w:spacing w:line="400" w:lineRule="exact"/>
        <w:ind w:firstLine="376" w:firstLineChars="200"/>
        <w:rPr>
          <w:snapToGrid w:val="0"/>
          <w:kern w:val="0"/>
          <w:szCs w:val="21"/>
          <w:u w:val="single"/>
        </w:rPr>
      </w:pPr>
      <w:r>
        <w:rPr>
          <w:rFonts w:hint="eastAsia" w:ascii="宋体" w:hAnsi="宋体" w:cs="宋体"/>
          <w:snapToGrid w:val="0"/>
          <w:kern w:val="0"/>
          <w:szCs w:val="21"/>
          <w:u w:val="single"/>
        </w:rPr>
        <w:t>④</w:t>
      </w:r>
      <w:r>
        <w:rPr>
          <w:snapToGrid w:val="0"/>
          <w:kern w:val="0"/>
          <w:szCs w:val="21"/>
          <w:u w:val="single"/>
        </w:rPr>
        <w:t>承包人需要使用代用材料时，应经发包人、监理单位、全过程造价控制单位认可后才能使用。</w:t>
      </w:r>
    </w:p>
    <w:p>
      <w:pPr>
        <w:spacing w:line="400" w:lineRule="exact"/>
        <w:ind w:firstLine="376" w:firstLineChars="200"/>
        <w:rPr>
          <w:snapToGrid w:val="0"/>
          <w:kern w:val="0"/>
          <w:szCs w:val="21"/>
          <w:u w:val="single"/>
        </w:rPr>
      </w:pPr>
      <w:r>
        <w:rPr>
          <w:rFonts w:hint="eastAsia" w:ascii="宋体" w:hAnsi="宋体" w:cs="宋体"/>
          <w:snapToGrid w:val="0"/>
          <w:kern w:val="0"/>
          <w:szCs w:val="21"/>
          <w:u w:val="single"/>
        </w:rPr>
        <w:t>⑤</w:t>
      </w:r>
      <w:r>
        <w:rPr>
          <w:snapToGrid w:val="0"/>
          <w:kern w:val="0"/>
          <w:szCs w:val="21"/>
          <w:u w:val="single"/>
        </w:rPr>
        <w:t>直接影响工程品质和外观效果的材料、设备（包括但不限于钢筋、钢材的品牌），必须经发包人及监理单位、全过程造价控制单位认可后才能大面积使用，发包人有权确认材料、设备的采购方式，发包人对本项目使用的材料、设备有最终决定权，承包人须无条件同意并积极配合。</w:t>
      </w:r>
    </w:p>
    <w:p>
      <w:pPr>
        <w:spacing w:line="400" w:lineRule="exact"/>
        <w:ind w:firstLine="376" w:firstLineChars="200"/>
        <w:rPr>
          <w:snapToGrid w:val="0"/>
          <w:kern w:val="0"/>
          <w:szCs w:val="21"/>
          <w:u w:val="single"/>
        </w:rPr>
      </w:pPr>
      <w:r>
        <w:rPr>
          <w:rFonts w:hint="eastAsia" w:ascii="宋体" w:hAnsi="宋体" w:cs="宋体"/>
          <w:snapToGrid w:val="0"/>
          <w:kern w:val="0"/>
          <w:szCs w:val="21"/>
          <w:u w:val="single"/>
        </w:rPr>
        <w:t>⑥</w:t>
      </w:r>
      <w:r>
        <w:rPr>
          <w:snapToGrid w:val="0"/>
          <w:kern w:val="0"/>
          <w:szCs w:val="21"/>
          <w:u w:val="single"/>
        </w:rPr>
        <w:t>本工程所采用的所有建筑材料、设备到货时，应由发包人代表、承包人双方及监理工程师就材料规定的种类、产地、品牌、型号、系列、数量、规格、单价、技术参数、质量等级等，按发包人招标时的规定和国家制定的有关质量标准规范要求进行验收或抽查试验，承包人并应向验收人员提供有关产品合格证、许可证、准用证等证明和出厂日期等以供核对。若承包人在施工过程中采用不合格或不符合招标文件要求及投标文件承诺的材料、设备时，一经发现必须无条件更换，承包人不得以各种理由加以拒绝。如有实际使用材料与原报验材料不一致时，发包人有权视具体的情况处以不低于5万元/次罚款。如因选用材料不符合要求而返工引起工期延误的延误工期责任由承包人承担。</w:t>
      </w:r>
    </w:p>
    <w:p>
      <w:pPr>
        <w:spacing w:line="400" w:lineRule="exact"/>
        <w:ind w:firstLine="376" w:firstLineChars="200"/>
        <w:rPr>
          <w:snapToGrid w:val="0"/>
          <w:kern w:val="0"/>
          <w:szCs w:val="21"/>
          <w:u w:val="single"/>
        </w:rPr>
      </w:pPr>
      <w:r>
        <w:rPr>
          <w:rFonts w:hint="eastAsia" w:ascii="宋体" w:hAnsi="宋体" w:cs="宋体"/>
          <w:snapToGrid w:val="0"/>
          <w:kern w:val="0"/>
          <w:szCs w:val="21"/>
          <w:u w:val="single"/>
        </w:rPr>
        <w:t>⑦</w:t>
      </w:r>
      <w:r>
        <w:rPr>
          <w:snapToGrid w:val="0"/>
          <w:kern w:val="0"/>
          <w:szCs w:val="21"/>
          <w:u w:val="single"/>
        </w:rPr>
        <w:t>发包人有权对承包人的进场材料进行随机抽检，如检验不合格，承包人应无条件对相应材料进行退场处理，并自费消除材料不合格对工程造成的影响，同时该抽检费用全由承包人承担。</w:t>
      </w:r>
    </w:p>
    <w:p>
      <w:pPr>
        <w:spacing w:line="400" w:lineRule="exact"/>
        <w:ind w:firstLine="376" w:firstLineChars="200"/>
        <w:rPr>
          <w:snapToGrid w:val="0"/>
          <w:kern w:val="0"/>
          <w:szCs w:val="21"/>
        </w:rPr>
      </w:pPr>
      <w:r>
        <w:rPr>
          <w:snapToGrid w:val="0"/>
          <w:kern w:val="0"/>
          <w:szCs w:val="21"/>
        </w:rPr>
        <w:t>竣工后试验的生产性材料的类别或（和）清单：</w:t>
      </w:r>
      <w:r>
        <w:rPr>
          <w:snapToGrid w:val="0"/>
          <w:kern w:val="0"/>
          <w:szCs w:val="21"/>
          <w:u w:val="single"/>
        </w:rPr>
        <w:t xml:space="preserve">   /  </w:t>
      </w:r>
      <w:r>
        <w:rPr>
          <w:snapToGrid w:val="0"/>
          <w:kern w:val="0"/>
          <w:szCs w:val="21"/>
        </w:rPr>
        <w:t>。</w:t>
      </w:r>
    </w:p>
    <w:p>
      <w:pPr>
        <w:spacing w:line="400" w:lineRule="exact"/>
        <w:ind w:firstLine="376" w:firstLineChars="200"/>
        <w:rPr>
          <w:snapToGrid w:val="0"/>
          <w:kern w:val="0"/>
          <w:szCs w:val="21"/>
        </w:rPr>
      </w:pPr>
      <w:r>
        <w:rPr>
          <w:snapToGrid w:val="0"/>
          <w:kern w:val="0"/>
          <w:szCs w:val="21"/>
        </w:rPr>
        <w:t>6.2.3 材料和工程设备的保管：</w:t>
      </w:r>
    </w:p>
    <w:p>
      <w:pPr>
        <w:spacing w:line="400" w:lineRule="exact"/>
        <w:ind w:firstLine="376" w:firstLineChars="200"/>
        <w:rPr>
          <w:snapToGrid w:val="0"/>
          <w:kern w:val="0"/>
          <w:szCs w:val="21"/>
        </w:rPr>
      </w:pPr>
      <w:r>
        <w:rPr>
          <w:snapToGrid w:val="0"/>
          <w:kern w:val="0"/>
          <w:szCs w:val="21"/>
        </w:rPr>
        <w:t>本工程发包人有无向承包人提供材料和工程设备：</w:t>
      </w:r>
      <w:r>
        <w:rPr>
          <w:snapToGrid w:val="0"/>
          <w:kern w:val="0"/>
          <w:szCs w:val="21"/>
          <w:u w:val="single"/>
        </w:rPr>
        <w:t xml:space="preserve">无  </w:t>
      </w:r>
      <w:r>
        <w:rPr>
          <w:snapToGrid w:val="0"/>
          <w:kern w:val="0"/>
          <w:szCs w:val="21"/>
        </w:rPr>
        <w:t>。</w:t>
      </w:r>
    </w:p>
    <w:p>
      <w:pPr>
        <w:spacing w:line="400" w:lineRule="exact"/>
        <w:ind w:firstLine="376" w:firstLineChars="200"/>
        <w:rPr>
          <w:snapToGrid w:val="0"/>
          <w:kern w:val="0"/>
          <w:szCs w:val="21"/>
        </w:rPr>
      </w:pPr>
      <w:r>
        <w:rPr>
          <w:snapToGrid w:val="0"/>
          <w:kern w:val="0"/>
          <w:szCs w:val="21"/>
        </w:rPr>
        <w:t>承包人提交保管、维护方案的时间：</w:t>
      </w:r>
      <w:r>
        <w:rPr>
          <w:snapToGrid w:val="0"/>
          <w:kern w:val="0"/>
          <w:szCs w:val="21"/>
          <w:u w:val="single"/>
        </w:rPr>
        <w:t>到场15日前，承包人应按说明书的相关规定对工程物资进行保管、维护、保养，防止变形、变质、污染和对人身造成伤害。保管维护方案应包括：工程物资分类和保管、保养、保安、领用制度，以及库房、特殊保管库房、堆场、道路、照明、消防、设施、器具等规划。保管所需的一切费用，包含在合同价格内，不另计其他管理费用。</w:t>
      </w:r>
    </w:p>
    <w:p>
      <w:pPr>
        <w:spacing w:line="400" w:lineRule="exact"/>
        <w:ind w:firstLine="376" w:firstLineChars="200"/>
        <w:rPr>
          <w:snapToGrid w:val="0"/>
          <w:kern w:val="0"/>
          <w:szCs w:val="21"/>
        </w:rPr>
      </w:pPr>
      <w:r>
        <w:rPr>
          <w:snapToGrid w:val="0"/>
          <w:kern w:val="0"/>
          <w:szCs w:val="21"/>
        </w:rPr>
        <w:t>发包人提供的库房、堆场、设施和设备：</w:t>
      </w:r>
      <w:r>
        <w:rPr>
          <w:snapToGrid w:val="0"/>
          <w:kern w:val="0"/>
          <w:szCs w:val="21"/>
          <w:u w:val="single"/>
        </w:rPr>
        <w:t xml:space="preserve">  / </w:t>
      </w:r>
      <w:r>
        <w:rPr>
          <w:snapToGrid w:val="0"/>
          <w:kern w:val="0"/>
          <w:szCs w:val="21"/>
        </w:rPr>
        <w:t>。</w:t>
      </w:r>
    </w:p>
    <w:p>
      <w:pPr>
        <w:spacing w:line="400" w:lineRule="exact"/>
        <w:ind w:firstLine="376" w:firstLineChars="200"/>
        <w:rPr>
          <w:snapToGrid w:val="0"/>
          <w:kern w:val="0"/>
          <w:szCs w:val="21"/>
        </w:rPr>
      </w:pPr>
      <w:r>
        <w:rPr>
          <w:snapToGrid w:val="0"/>
          <w:kern w:val="0"/>
          <w:szCs w:val="21"/>
        </w:rPr>
        <w:t>6.3 样品</w:t>
      </w:r>
    </w:p>
    <w:p>
      <w:pPr>
        <w:spacing w:line="400" w:lineRule="exact"/>
        <w:ind w:firstLine="376" w:firstLineChars="200"/>
        <w:rPr>
          <w:snapToGrid w:val="0"/>
          <w:kern w:val="0"/>
          <w:szCs w:val="21"/>
        </w:rPr>
      </w:pPr>
      <w:r>
        <w:rPr>
          <w:snapToGrid w:val="0"/>
          <w:kern w:val="0"/>
          <w:szCs w:val="21"/>
        </w:rPr>
        <w:t>6.3.1 样品的报送与封存</w:t>
      </w:r>
    </w:p>
    <w:p>
      <w:pPr>
        <w:spacing w:line="400" w:lineRule="exact"/>
        <w:ind w:firstLine="376" w:firstLineChars="200"/>
        <w:rPr>
          <w:snapToGrid w:val="0"/>
          <w:kern w:val="0"/>
          <w:szCs w:val="21"/>
        </w:rPr>
      </w:pPr>
      <w:r>
        <w:rPr>
          <w:snapToGrid w:val="0"/>
          <w:kern w:val="0"/>
          <w:szCs w:val="21"/>
        </w:rPr>
        <w:t>需要承包人报送样品的材料或工程设备，样品种类、名称、规格、数量：</w:t>
      </w:r>
      <w:r>
        <w:rPr>
          <w:snapToGrid w:val="0"/>
          <w:kern w:val="0"/>
          <w:szCs w:val="21"/>
          <w:u w:val="single"/>
        </w:rPr>
        <w:t>满足合同及施工相关规范的要求</w:t>
      </w:r>
      <w:r>
        <w:rPr>
          <w:snapToGrid w:val="0"/>
          <w:kern w:val="0"/>
          <w:szCs w:val="21"/>
        </w:rPr>
        <w:t>。</w:t>
      </w:r>
    </w:p>
    <w:p>
      <w:pPr>
        <w:spacing w:line="400" w:lineRule="exact"/>
        <w:ind w:firstLine="376" w:firstLineChars="200"/>
        <w:rPr>
          <w:snapToGrid w:val="0"/>
          <w:kern w:val="0"/>
          <w:szCs w:val="21"/>
        </w:rPr>
      </w:pPr>
      <w:r>
        <w:rPr>
          <w:snapToGrid w:val="0"/>
          <w:kern w:val="0"/>
          <w:szCs w:val="21"/>
        </w:rPr>
        <w:t>6.4 质量检查</w:t>
      </w:r>
    </w:p>
    <w:p>
      <w:pPr>
        <w:spacing w:line="400" w:lineRule="exact"/>
        <w:ind w:firstLine="376" w:firstLineChars="200"/>
        <w:rPr>
          <w:snapToGrid w:val="0"/>
          <w:kern w:val="0"/>
          <w:szCs w:val="21"/>
        </w:rPr>
      </w:pPr>
      <w:r>
        <w:rPr>
          <w:snapToGrid w:val="0"/>
          <w:kern w:val="0"/>
          <w:szCs w:val="21"/>
        </w:rPr>
        <w:t>6.4.1 工程质量要求（工程材料、设备质量要求）</w:t>
      </w:r>
    </w:p>
    <w:p>
      <w:pPr>
        <w:spacing w:line="400" w:lineRule="exact"/>
        <w:ind w:firstLine="376" w:firstLineChars="200"/>
        <w:rPr>
          <w:snapToGrid w:val="0"/>
          <w:kern w:val="0"/>
          <w:szCs w:val="21"/>
        </w:rPr>
      </w:pPr>
      <w:r>
        <w:rPr>
          <w:snapToGrid w:val="0"/>
          <w:kern w:val="0"/>
          <w:szCs w:val="21"/>
        </w:rPr>
        <w:t>材料、工程设备质量的特殊标准或要求：</w:t>
      </w:r>
      <w:r>
        <w:rPr>
          <w:snapToGrid w:val="0"/>
          <w:kern w:val="0"/>
          <w:szCs w:val="21"/>
          <w:u w:val="single"/>
        </w:rPr>
        <w:t xml:space="preserve"> 符合现行国家标准、行业标准、工程所在地的地方性标准，以及相应的规范、规程等。</w:t>
      </w:r>
    </w:p>
    <w:p>
      <w:pPr>
        <w:spacing w:line="400" w:lineRule="exact"/>
        <w:ind w:firstLine="376" w:firstLineChars="200"/>
        <w:rPr>
          <w:snapToGrid w:val="0"/>
          <w:kern w:val="0"/>
          <w:szCs w:val="21"/>
        </w:rPr>
      </w:pPr>
      <w:r>
        <w:rPr>
          <w:snapToGrid w:val="0"/>
          <w:kern w:val="0"/>
          <w:szCs w:val="21"/>
        </w:rPr>
        <w:t>6.4.2 质量检查</w:t>
      </w:r>
    </w:p>
    <w:p>
      <w:pPr>
        <w:spacing w:line="400" w:lineRule="exact"/>
        <w:ind w:firstLine="376" w:firstLineChars="200"/>
        <w:rPr>
          <w:snapToGrid w:val="0"/>
          <w:kern w:val="0"/>
          <w:szCs w:val="21"/>
        </w:rPr>
      </w:pPr>
      <w:r>
        <w:rPr>
          <w:snapToGrid w:val="0"/>
          <w:kern w:val="0"/>
          <w:szCs w:val="21"/>
        </w:rPr>
        <w:t>除通用合同条件已列明的质量检查的地点外，发包人有权进行质量检查的其他地点：</w:t>
      </w:r>
      <w:r>
        <w:rPr>
          <w:snapToGrid w:val="0"/>
          <w:kern w:val="0"/>
          <w:szCs w:val="21"/>
          <w:u w:val="single"/>
        </w:rPr>
        <w:t xml:space="preserve"> /  </w:t>
      </w:r>
      <w:r>
        <w:rPr>
          <w:snapToGrid w:val="0"/>
          <w:kern w:val="0"/>
          <w:szCs w:val="21"/>
        </w:rPr>
        <w:t>。</w:t>
      </w:r>
    </w:p>
    <w:p>
      <w:pPr>
        <w:spacing w:line="400" w:lineRule="exact"/>
        <w:ind w:firstLine="376" w:firstLineChars="200"/>
        <w:rPr>
          <w:snapToGrid w:val="0"/>
          <w:kern w:val="0"/>
          <w:szCs w:val="21"/>
          <w:u w:val="single"/>
        </w:rPr>
      </w:pPr>
      <w:r>
        <w:rPr>
          <w:snapToGrid w:val="0"/>
          <w:kern w:val="0"/>
          <w:szCs w:val="21"/>
          <w:u w:val="single"/>
        </w:rPr>
        <w:t>承包人应承担法律法规以及按规范、标准要求必须进行的各类复试检测，所发生的一切费用由承包人承担。如发包人对承包人提供的检测报告或检测结论有异议，认为需要重新检测时，承包人应无条件重新检测，重新检测的材料费由承包人承担，当检测合格时，检测费用由发包人承担；当检测不合格时，检测费用由承包人承担，并无条件更换已进场或已使用的材料同时承担由此产生的一切损失及费用（包括再次重新检测时发生的材料费、检测费等一切费用，直到检测合格为止）</w:t>
      </w:r>
      <w:r>
        <w:rPr>
          <w:snapToGrid w:val="0"/>
          <w:kern w:val="0"/>
          <w:szCs w:val="21"/>
        </w:rPr>
        <w:t>。</w:t>
      </w:r>
    </w:p>
    <w:p>
      <w:pPr>
        <w:spacing w:line="400" w:lineRule="exact"/>
        <w:ind w:firstLine="376" w:firstLineChars="200"/>
        <w:rPr>
          <w:snapToGrid w:val="0"/>
          <w:kern w:val="0"/>
          <w:szCs w:val="21"/>
        </w:rPr>
      </w:pPr>
      <w:r>
        <w:rPr>
          <w:snapToGrid w:val="0"/>
          <w:kern w:val="0"/>
          <w:szCs w:val="21"/>
        </w:rPr>
        <w:t>6.4.3 隐蔽工程检查</w:t>
      </w:r>
    </w:p>
    <w:p>
      <w:pPr>
        <w:spacing w:line="400" w:lineRule="exact"/>
        <w:ind w:firstLine="376" w:firstLineChars="200"/>
        <w:rPr>
          <w:snapToGrid w:val="0"/>
          <w:kern w:val="0"/>
          <w:szCs w:val="21"/>
        </w:rPr>
      </w:pPr>
      <w:r>
        <w:rPr>
          <w:snapToGrid w:val="0"/>
          <w:kern w:val="0"/>
          <w:szCs w:val="21"/>
        </w:rPr>
        <w:t>关于隐蔽工程和中间验收的特别约定：</w:t>
      </w:r>
      <w:r>
        <w:rPr>
          <w:snapToGrid w:val="0"/>
          <w:kern w:val="0"/>
          <w:szCs w:val="21"/>
          <w:u w:val="single"/>
        </w:rPr>
        <w:t>工程师不能按时进行检查时，应提前向承包人提交书面延期要求，延期时间不得超过24小时。重要节点的隐蔽工程验收过程、验收部位除办理纸质验收记录，承包人还应保留标有验收部位、验收过程及验收人员的相片、影像等资料。</w:t>
      </w:r>
    </w:p>
    <w:p>
      <w:pPr>
        <w:spacing w:line="400" w:lineRule="exact"/>
        <w:ind w:firstLine="376" w:firstLineChars="200"/>
        <w:rPr>
          <w:snapToGrid w:val="0"/>
          <w:kern w:val="0"/>
          <w:szCs w:val="21"/>
        </w:rPr>
      </w:pPr>
      <w:r>
        <w:rPr>
          <w:snapToGrid w:val="0"/>
          <w:kern w:val="0"/>
          <w:szCs w:val="21"/>
        </w:rPr>
        <w:t>6.5 由承包人试验和检验</w:t>
      </w:r>
    </w:p>
    <w:p>
      <w:pPr>
        <w:spacing w:line="400" w:lineRule="exact"/>
        <w:ind w:firstLine="376" w:firstLineChars="200"/>
        <w:rPr>
          <w:snapToGrid w:val="0"/>
          <w:kern w:val="0"/>
          <w:szCs w:val="21"/>
        </w:rPr>
      </w:pPr>
      <w:r>
        <w:rPr>
          <w:snapToGrid w:val="0"/>
          <w:kern w:val="0"/>
          <w:szCs w:val="21"/>
        </w:rPr>
        <w:t>6.5.1 试验设备与试验人员</w:t>
      </w:r>
    </w:p>
    <w:p>
      <w:pPr>
        <w:spacing w:line="400" w:lineRule="exact"/>
        <w:ind w:firstLine="376" w:firstLineChars="200"/>
        <w:rPr>
          <w:snapToGrid w:val="0"/>
          <w:kern w:val="0"/>
          <w:szCs w:val="21"/>
        </w:rPr>
      </w:pPr>
      <w:r>
        <w:rPr>
          <w:snapToGrid w:val="0"/>
          <w:kern w:val="0"/>
          <w:szCs w:val="21"/>
        </w:rPr>
        <w:t>试验的内容、时间和地点：</w:t>
      </w:r>
      <w:r>
        <w:rPr>
          <w:snapToGrid w:val="0"/>
          <w:kern w:val="0"/>
          <w:szCs w:val="21"/>
          <w:u w:val="single"/>
        </w:rPr>
        <w:t xml:space="preserve">  由承包人另行提供      </w:t>
      </w:r>
      <w:r>
        <w:rPr>
          <w:snapToGrid w:val="0"/>
          <w:kern w:val="0"/>
          <w:szCs w:val="21"/>
        </w:rPr>
        <w:t>。</w:t>
      </w:r>
    </w:p>
    <w:p>
      <w:pPr>
        <w:spacing w:line="400" w:lineRule="exact"/>
        <w:ind w:firstLine="376" w:firstLineChars="200"/>
        <w:rPr>
          <w:snapToGrid w:val="0"/>
          <w:kern w:val="0"/>
          <w:szCs w:val="21"/>
        </w:rPr>
      </w:pPr>
      <w:r>
        <w:rPr>
          <w:snapToGrid w:val="0"/>
          <w:kern w:val="0"/>
          <w:szCs w:val="21"/>
        </w:rPr>
        <w:t>试验所需要的试验设备、取样装置、试验场所和试验条件：</w:t>
      </w:r>
      <w:r>
        <w:rPr>
          <w:snapToGrid w:val="0"/>
          <w:kern w:val="0"/>
          <w:szCs w:val="21"/>
          <w:u w:val="single"/>
        </w:rPr>
        <w:t xml:space="preserve"> 满足合同约定的及国家、地方、行业的相关标准 </w:t>
      </w:r>
      <w:r>
        <w:rPr>
          <w:snapToGrid w:val="0"/>
          <w:kern w:val="0"/>
          <w:szCs w:val="21"/>
        </w:rPr>
        <w:t>。</w:t>
      </w:r>
    </w:p>
    <w:p>
      <w:pPr>
        <w:spacing w:line="400" w:lineRule="exact"/>
        <w:ind w:firstLine="376" w:firstLineChars="200"/>
        <w:rPr>
          <w:snapToGrid w:val="0"/>
          <w:kern w:val="0"/>
          <w:szCs w:val="21"/>
        </w:rPr>
      </w:pPr>
      <w:r>
        <w:rPr>
          <w:snapToGrid w:val="0"/>
          <w:kern w:val="0"/>
          <w:szCs w:val="21"/>
        </w:rPr>
        <w:t>6.5.3  材料、工程设备和工程的试验和检测</w:t>
      </w:r>
    </w:p>
    <w:p>
      <w:pPr>
        <w:spacing w:line="400" w:lineRule="exact"/>
        <w:ind w:firstLine="376" w:firstLineChars="200"/>
        <w:rPr>
          <w:snapToGrid w:val="0"/>
          <w:kern w:val="0"/>
          <w:szCs w:val="21"/>
          <w:u w:val="single"/>
        </w:rPr>
      </w:pPr>
      <w:r>
        <w:rPr>
          <w:snapToGrid w:val="0"/>
          <w:kern w:val="0"/>
          <w:szCs w:val="21"/>
          <w:u w:val="single"/>
        </w:rPr>
        <w:t>（1）报告提交日期、报告内容和提交份数：承包人负责对工程物资的强制性检查、检验、监测和试验，并向发包人提供相关报告。承包人采购的材料设备在使用前，承包人应按国家有关标准进行检验或试验，并向发包人提交检验或试验报告，承包人对所提供的报告真实性负责，若因弄虚作假造成的后果及相关费用均由承包人承担。</w:t>
      </w:r>
    </w:p>
    <w:p>
      <w:pPr>
        <w:spacing w:line="400" w:lineRule="exact"/>
        <w:ind w:firstLine="376" w:firstLineChars="200"/>
        <w:rPr>
          <w:snapToGrid w:val="0"/>
          <w:kern w:val="0"/>
          <w:szCs w:val="21"/>
          <w:u w:val="single"/>
        </w:rPr>
      </w:pPr>
      <w:r>
        <w:rPr>
          <w:snapToGrid w:val="0"/>
          <w:kern w:val="0"/>
          <w:szCs w:val="21"/>
          <w:u w:val="single"/>
        </w:rPr>
        <w:t>（2）发包人有权参与相关加工制造阶段的检查、检验、监测和试验，如有必要，可委托有经验的第三方代表参检。</w:t>
      </w:r>
    </w:p>
    <w:p>
      <w:pPr>
        <w:snapToGrid w:val="0"/>
        <w:spacing w:line="340" w:lineRule="exact"/>
        <w:ind w:firstLine="376" w:firstLineChars="200"/>
        <w:rPr>
          <w:snapToGrid w:val="0"/>
          <w:kern w:val="0"/>
          <w:szCs w:val="21"/>
          <w:u w:val="single"/>
        </w:rPr>
      </w:pPr>
      <w:r>
        <w:rPr>
          <w:snapToGrid w:val="0"/>
          <w:kern w:val="0"/>
          <w:szCs w:val="21"/>
          <w:u w:val="single"/>
        </w:rPr>
        <w:t>（3）</w:t>
      </w:r>
      <w:r>
        <w:rPr>
          <w:b/>
          <w:snapToGrid w:val="0"/>
          <w:spacing w:val="20"/>
          <w:kern w:val="0"/>
          <w:szCs w:val="21"/>
          <w:u w:val="single"/>
        </w:rPr>
        <w:t>本工程除涉及政府收费并依据地方行政事业性收费约定由发包人支付的费用外，其余均由承包人承担，并已包含在合同价款中，不再另行计算</w:t>
      </w:r>
      <w:r>
        <w:rPr>
          <w:b/>
          <w:snapToGrid w:val="0"/>
          <w:spacing w:val="20"/>
          <w:kern w:val="0"/>
          <w:szCs w:val="21"/>
        </w:rPr>
        <w:t>。</w:t>
      </w:r>
    </w:p>
    <w:p>
      <w:pPr>
        <w:pStyle w:val="363"/>
        <w:tabs>
          <w:tab w:val="clear" w:pos="993"/>
        </w:tabs>
        <w:spacing w:before="0" w:after="0" w:line="400" w:lineRule="exact"/>
        <w:outlineLvl w:val="9"/>
        <w:rPr>
          <w:rFonts w:ascii="Times New Roman" w:hAnsi="Times New Roman"/>
          <w:b w:val="0"/>
          <w:snapToGrid w:val="0"/>
          <w:kern w:val="0"/>
          <w:sz w:val="21"/>
          <w:szCs w:val="21"/>
        </w:rPr>
      </w:pPr>
      <w:bookmarkStart w:id="926" w:name="_Toc7413"/>
      <w:bookmarkEnd w:id="926"/>
      <w:bookmarkStart w:id="927" w:name="_Toc54862338"/>
      <w:bookmarkEnd w:id="927"/>
      <w:bookmarkStart w:id="928" w:name="_Toc14854"/>
      <w:r>
        <w:rPr>
          <w:rFonts w:ascii="Times New Roman" w:hAnsi="Times New Roman"/>
          <w:b w:val="0"/>
          <w:snapToGrid w:val="0"/>
          <w:kern w:val="0"/>
          <w:sz w:val="21"/>
          <w:szCs w:val="21"/>
        </w:rPr>
        <w:t>第7条 施工</w:t>
      </w:r>
      <w:bookmarkEnd w:id="928"/>
    </w:p>
    <w:p>
      <w:pPr>
        <w:spacing w:line="400" w:lineRule="exact"/>
        <w:ind w:firstLine="376" w:firstLineChars="200"/>
        <w:rPr>
          <w:snapToGrid w:val="0"/>
          <w:kern w:val="0"/>
          <w:szCs w:val="21"/>
        </w:rPr>
      </w:pPr>
      <w:r>
        <w:rPr>
          <w:snapToGrid w:val="0"/>
          <w:kern w:val="0"/>
          <w:szCs w:val="21"/>
        </w:rPr>
        <w:t>7.1 交通运输</w:t>
      </w:r>
    </w:p>
    <w:p>
      <w:pPr>
        <w:spacing w:line="400" w:lineRule="exact"/>
        <w:ind w:firstLine="376" w:firstLineChars="200"/>
        <w:rPr>
          <w:snapToGrid w:val="0"/>
          <w:kern w:val="0"/>
          <w:szCs w:val="21"/>
        </w:rPr>
      </w:pPr>
      <w:r>
        <w:rPr>
          <w:snapToGrid w:val="0"/>
          <w:kern w:val="0"/>
          <w:szCs w:val="21"/>
        </w:rPr>
        <w:t>7.1.1 出入现场的权利</w:t>
      </w:r>
    </w:p>
    <w:p>
      <w:pPr>
        <w:spacing w:line="400" w:lineRule="exact"/>
        <w:ind w:firstLine="376" w:firstLineChars="200"/>
        <w:rPr>
          <w:snapToGrid w:val="0"/>
          <w:kern w:val="0"/>
          <w:szCs w:val="21"/>
        </w:rPr>
      </w:pPr>
      <w:r>
        <w:rPr>
          <w:snapToGrid w:val="0"/>
          <w:kern w:val="0"/>
          <w:szCs w:val="21"/>
        </w:rPr>
        <w:t>关于出入现场的权利的约定：</w:t>
      </w:r>
      <w:r>
        <w:rPr>
          <w:snapToGrid w:val="0"/>
          <w:kern w:val="0"/>
          <w:szCs w:val="21"/>
          <w:u w:val="single"/>
        </w:rPr>
        <w:t>按通用合同条件</w:t>
      </w:r>
      <w:r>
        <w:rPr>
          <w:snapToGrid w:val="0"/>
          <w:kern w:val="0"/>
          <w:szCs w:val="21"/>
        </w:rPr>
        <w:t>。</w:t>
      </w:r>
    </w:p>
    <w:p>
      <w:pPr>
        <w:spacing w:line="400" w:lineRule="exact"/>
        <w:ind w:firstLine="376" w:firstLineChars="200"/>
        <w:rPr>
          <w:snapToGrid w:val="0"/>
          <w:kern w:val="0"/>
          <w:szCs w:val="21"/>
        </w:rPr>
      </w:pPr>
      <w:r>
        <w:rPr>
          <w:snapToGrid w:val="0"/>
          <w:kern w:val="0"/>
          <w:szCs w:val="21"/>
        </w:rPr>
        <w:t>7.1.2 场外交通</w:t>
      </w:r>
    </w:p>
    <w:p>
      <w:pPr>
        <w:spacing w:line="400" w:lineRule="exact"/>
        <w:ind w:firstLine="376" w:firstLineChars="200"/>
        <w:rPr>
          <w:snapToGrid w:val="0"/>
          <w:kern w:val="0"/>
          <w:szCs w:val="21"/>
        </w:rPr>
      </w:pPr>
      <w:r>
        <w:rPr>
          <w:snapToGrid w:val="0"/>
          <w:kern w:val="0"/>
          <w:szCs w:val="21"/>
        </w:rPr>
        <w:t>关于场外交通的特别约定：</w:t>
      </w:r>
      <w:r>
        <w:rPr>
          <w:snapToGrid w:val="0"/>
          <w:kern w:val="0"/>
          <w:szCs w:val="21"/>
          <w:u w:val="single"/>
        </w:rPr>
        <w:t xml:space="preserve">按通用合同条件 </w:t>
      </w:r>
      <w:r>
        <w:rPr>
          <w:snapToGrid w:val="0"/>
          <w:kern w:val="0"/>
          <w:szCs w:val="21"/>
        </w:rPr>
        <w:t>。</w:t>
      </w:r>
    </w:p>
    <w:p>
      <w:pPr>
        <w:spacing w:line="400" w:lineRule="exact"/>
        <w:ind w:firstLine="376" w:firstLineChars="200"/>
        <w:rPr>
          <w:snapToGrid w:val="0"/>
          <w:kern w:val="0"/>
          <w:szCs w:val="21"/>
        </w:rPr>
      </w:pPr>
      <w:r>
        <w:rPr>
          <w:snapToGrid w:val="0"/>
          <w:kern w:val="0"/>
          <w:szCs w:val="21"/>
        </w:rPr>
        <w:t>7.1.3 场内交通</w:t>
      </w:r>
    </w:p>
    <w:p>
      <w:pPr>
        <w:spacing w:line="400" w:lineRule="exact"/>
        <w:ind w:firstLine="376" w:firstLineChars="200"/>
        <w:rPr>
          <w:snapToGrid w:val="0"/>
          <w:kern w:val="0"/>
          <w:szCs w:val="21"/>
        </w:rPr>
      </w:pPr>
      <w:r>
        <w:rPr>
          <w:snapToGrid w:val="0"/>
          <w:kern w:val="0"/>
          <w:szCs w:val="21"/>
        </w:rPr>
        <w:t>关于场内交通的特别约定：</w:t>
      </w:r>
      <w:r>
        <w:rPr>
          <w:snapToGrid w:val="0"/>
          <w:kern w:val="0"/>
          <w:szCs w:val="21"/>
          <w:u w:val="single"/>
        </w:rPr>
        <w:t xml:space="preserve">按通用合同条件 </w:t>
      </w:r>
      <w:r>
        <w:rPr>
          <w:snapToGrid w:val="0"/>
          <w:kern w:val="0"/>
          <w:szCs w:val="21"/>
        </w:rPr>
        <w:t>。</w:t>
      </w:r>
    </w:p>
    <w:p>
      <w:pPr>
        <w:spacing w:line="400" w:lineRule="exact"/>
        <w:ind w:firstLine="376" w:firstLineChars="200"/>
        <w:rPr>
          <w:snapToGrid w:val="0"/>
          <w:kern w:val="0"/>
          <w:szCs w:val="21"/>
        </w:rPr>
      </w:pPr>
      <w:r>
        <w:rPr>
          <w:snapToGrid w:val="0"/>
          <w:kern w:val="0"/>
          <w:szCs w:val="21"/>
        </w:rPr>
        <w:t>关于场内交通与场外交通边界的约定：</w:t>
      </w:r>
      <w:r>
        <w:rPr>
          <w:snapToGrid w:val="0"/>
          <w:kern w:val="0"/>
          <w:szCs w:val="21"/>
          <w:u w:val="single"/>
        </w:rPr>
        <w:t xml:space="preserve"> </w:t>
      </w:r>
      <w:r>
        <w:rPr>
          <w:rFonts w:hint="eastAsia"/>
          <w:snapToGrid w:val="0"/>
          <w:kern w:val="0"/>
          <w:szCs w:val="21"/>
          <w:u w:val="single"/>
          <w:lang w:val="en-US" w:eastAsia="zh-CN"/>
        </w:rPr>
        <w:t xml:space="preserve">        </w:t>
      </w:r>
      <w:r>
        <w:rPr>
          <w:snapToGrid w:val="0"/>
          <w:kern w:val="0"/>
          <w:szCs w:val="21"/>
          <w:u w:val="single"/>
        </w:rPr>
        <w:t xml:space="preserve"> </w:t>
      </w:r>
      <w:r>
        <w:rPr>
          <w:snapToGrid w:val="0"/>
          <w:kern w:val="0"/>
          <w:szCs w:val="21"/>
        </w:rPr>
        <w:t>。</w:t>
      </w:r>
    </w:p>
    <w:p>
      <w:pPr>
        <w:spacing w:line="400" w:lineRule="exact"/>
        <w:ind w:firstLine="376" w:firstLineChars="200"/>
        <w:rPr>
          <w:snapToGrid w:val="0"/>
          <w:kern w:val="0"/>
          <w:szCs w:val="21"/>
        </w:rPr>
      </w:pPr>
      <w:r>
        <w:rPr>
          <w:snapToGrid w:val="0"/>
          <w:kern w:val="0"/>
          <w:szCs w:val="21"/>
        </w:rPr>
        <w:t>7.1.4 超大件和超重件的运输</w:t>
      </w:r>
    </w:p>
    <w:p>
      <w:pPr>
        <w:spacing w:line="400" w:lineRule="exact"/>
        <w:ind w:firstLine="376" w:firstLineChars="200"/>
        <w:rPr>
          <w:snapToGrid w:val="0"/>
          <w:kern w:val="0"/>
          <w:szCs w:val="21"/>
        </w:rPr>
      </w:pPr>
      <w:r>
        <w:rPr>
          <w:snapToGrid w:val="0"/>
          <w:kern w:val="0"/>
          <w:szCs w:val="21"/>
        </w:rPr>
        <w:t>运输超大件或超重件所需的道路和桥梁临时加固改造费用和其他有关费用由</w:t>
      </w:r>
      <w:r>
        <w:rPr>
          <w:snapToGrid w:val="0"/>
          <w:kern w:val="0"/>
          <w:szCs w:val="21"/>
          <w:u w:val="single"/>
        </w:rPr>
        <w:t xml:space="preserve"> 承包人 承担</w:t>
      </w:r>
      <w:r>
        <w:rPr>
          <w:snapToGrid w:val="0"/>
          <w:kern w:val="0"/>
          <w:szCs w:val="21"/>
        </w:rPr>
        <w:t>。</w:t>
      </w:r>
    </w:p>
    <w:p>
      <w:pPr>
        <w:spacing w:line="400" w:lineRule="exact"/>
        <w:ind w:firstLine="376" w:firstLineChars="200"/>
        <w:rPr>
          <w:snapToGrid w:val="0"/>
          <w:kern w:val="0"/>
          <w:szCs w:val="21"/>
        </w:rPr>
      </w:pPr>
      <w:r>
        <w:rPr>
          <w:snapToGrid w:val="0"/>
          <w:kern w:val="0"/>
          <w:szCs w:val="21"/>
        </w:rPr>
        <w:t>7.2 施工设备和临时设施</w:t>
      </w:r>
    </w:p>
    <w:p>
      <w:pPr>
        <w:spacing w:line="400" w:lineRule="exact"/>
        <w:ind w:firstLine="376" w:firstLineChars="200"/>
        <w:rPr>
          <w:snapToGrid w:val="0"/>
          <w:kern w:val="0"/>
          <w:szCs w:val="21"/>
        </w:rPr>
      </w:pPr>
      <w:r>
        <w:rPr>
          <w:snapToGrid w:val="0"/>
          <w:kern w:val="0"/>
          <w:szCs w:val="21"/>
        </w:rPr>
        <w:t>7.2.1 承包人提供的施工设备和临时设施</w:t>
      </w:r>
    </w:p>
    <w:p>
      <w:pPr>
        <w:spacing w:line="400" w:lineRule="exact"/>
        <w:ind w:firstLine="376" w:firstLineChars="200"/>
        <w:rPr>
          <w:snapToGrid w:val="0"/>
          <w:kern w:val="0"/>
          <w:szCs w:val="21"/>
        </w:rPr>
      </w:pPr>
      <w:r>
        <w:rPr>
          <w:snapToGrid w:val="0"/>
          <w:kern w:val="0"/>
          <w:szCs w:val="21"/>
        </w:rPr>
        <w:t>临时设施的费用和临时占地手续和费用承担的特别约定：</w:t>
      </w:r>
      <w:r>
        <w:rPr>
          <w:snapToGrid w:val="0"/>
          <w:kern w:val="0"/>
          <w:szCs w:val="21"/>
          <w:u w:val="single"/>
        </w:rPr>
        <w:t>由承包人自行办理申请手续，发包人协助办理，相应费用由承包人承担</w:t>
      </w:r>
      <w:r>
        <w:rPr>
          <w:snapToGrid w:val="0"/>
          <w:kern w:val="0"/>
          <w:szCs w:val="21"/>
        </w:rPr>
        <w:t>。</w:t>
      </w:r>
    </w:p>
    <w:p>
      <w:pPr>
        <w:spacing w:line="400" w:lineRule="exact"/>
        <w:ind w:firstLine="376" w:firstLineChars="200"/>
        <w:rPr>
          <w:snapToGrid w:val="0"/>
          <w:kern w:val="0"/>
          <w:szCs w:val="21"/>
        </w:rPr>
      </w:pPr>
      <w:r>
        <w:rPr>
          <w:snapToGrid w:val="0"/>
          <w:kern w:val="0"/>
          <w:szCs w:val="21"/>
        </w:rPr>
        <w:t>7.2.2 发包人提供的施工设备和临时设施</w:t>
      </w:r>
    </w:p>
    <w:p>
      <w:pPr>
        <w:spacing w:line="400" w:lineRule="exact"/>
        <w:ind w:firstLine="376" w:firstLineChars="200"/>
        <w:rPr>
          <w:snapToGrid w:val="0"/>
          <w:kern w:val="0"/>
          <w:szCs w:val="21"/>
        </w:rPr>
      </w:pPr>
      <w:r>
        <w:rPr>
          <w:snapToGrid w:val="0"/>
          <w:kern w:val="0"/>
          <w:szCs w:val="21"/>
        </w:rPr>
        <w:t>发包人提供的施工设备或临时设施范围：</w:t>
      </w:r>
      <w:r>
        <w:rPr>
          <w:snapToGrid w:val="0"/>
          <w:kern w:val="0"/>
          <w:szCs w:val="21"/>
          <w:u w:val="single"/>
        </w:rPr>
        <w:t xml:space="preserve">      /      </w:t>
      </w:r>
      <w:r>
        <w:rPr>
          <w:snapToGrid w:val="0"/>
          <w:kern w:val="0"/>
          <w:szCs w:val="21"/>
        </w:rPr>
        <w:t>。</w:t>
      </w:r>
    </w:p>
    <w:p>
      <w:pPr>
        <w:spacing w:line="400" w:lineRule="exact"/>
        <w:ind w:firstLine="376" w:firstLineChars="200"/>
        <w:rPr>
          <w:snapToGrid w:val="0"/>
          <w:kern w:val="0"/>
          <w:szCs w:val="21"/>
        </w:rPr>
      </w:pPr>
      <w:r>
        <w:rPr>
          <w:snapToGrid w:val="0"/>
          <w:kern w:val="0"/>
          <w:szCs w:val="21"/>
        </w:rPr>
        <w:t>7.3 现场合作</w:t>
      </w:r>
    </w:p>
    <w:p>
      <w:pPr>
        <w:spacing w:line="400" w:lineRule="exact"/>
        <w:ind w:firstLine="376" w:firstLineChars="200"/>
        <w:rPr>
          <w:snapToGrid w:val="0"/>
          <w:kern w:val="0"/>
          <w:szCs w:val="21"/>
        </w:rPr>
      </w:pPr>
      <w:r>
        <w:rPr>
          <w:snapToGrid w:val="0"/>
          <w:kern w:val="0"/>
          <w:szCs w:val="21"/>
        </w:rPr>
        <w:t>关于现场合作费用的特别约定：</w:t>
      </w:r>
      <w:r>
        <w:rPr>
          <w:snapToGrid w:val="0"/>
          <w:kern w:val="0"/>
          <w:szCs w:val="21"/>
          <w:u w:val="single"/>
        </w:rPr>
        <w:t xml:space="preserve">  由承包人承担   </w:t>
      </w:r>
      <w:r>
        <w:rPr>
          <w:snapToGrid w:val="0"/>
          <w:kern w:val="0"/>
          <w:szCs w:val="21"/>
        </w:rPr>
        <w:t>。</w:t>
      </w:r>
    </w:p>
    <w:p>
      <w:pPr>
        <w:spacing w:line="400" w:lineRule="exact"/>
        <w:ind w:firstLine="376" w:firstLineChars="200"/>
        <w:rPr>
          <w:snapToGrid w:val="0"/>
          <w:kern w:val="0"/>
          <w:szCs w:val="21"/>
        </w:rPr>
      </w:pPr>
      <w:r>
        <w:rPr>
          <w:snapToGrid w:val="0"/>
          <w:kern w:val="0"/>
          <w:szCs w:val="21"/>
        </w:rPr>
        <w:t>7.4 测量放线</w:t>
      </w:r>
    </w:p>
    <w:p>
      <w:pPr>
        <w:spacing w:line="400" w:lineRule="exact"/>
        <w:ind w:firstLine="376" w:firstLineChars="200"/>
        <w:rPr>
          <w:snapToGrid w:val="0"/>
          <w:kern w:val="0"/>
          <w:szCs w:val="21"/>
          <w:u w:val="single"/>
        </w:rPr>
      </w:pPr>
      <w:r>
        <w:rPr>
          <w:snapToGrid w:val="0"/>
          <w:kern w:val="0"/>
          <w:szCs w:val="21"/>
          <w:u w:val="single"/>
        </w:rPr>
        <w:t>工程场地的基准坐标资料（包括基准控制点、基准控制标高和基准坐标控制线）由承包人自行解决并对准确性负责</w:t>
      </w:r>
      <w:r>
        <w:rPr>
          <w:snapToGrid w:val="0"/>
          <w:kern w:val="0"/>
          <w:szCs w:val="21"/>
        </w:rPr>
        <w:t>。</w:t>
      </w:r>
    </w:p>
    <w:p>
      <w:pPr>
        <w:spacing w:line="400" w:lineRule="exact"/>
        <w:ind w:firstLine="376" w:firstLineChars="200"/>
        <w:rPr>
          <w:snapToGrid w:val="0"/>
          <w:kern w:val="0"/>
          <w:szCs w:val="21"/>
        </w:rPr>
      </w:pPr>
      <w:r>
        <w:rPr>
          <w:snapToGrid w:val="0"/>
          <w:kern w:val="0"/>
          <w:szCs w:val="21"/>
        </w:rPr>
        <w:t>7.4.1 关于测量放线的特别约定的技术规范：</w:t>
      </w:r>
      <w:r>
        <w:rPr>
          <w:snapToGrid w:val="0"/>
          <w:kern w:val="0"/>
          <w:szCs w:val="21"/>
          <w:u w:val="single"/>
        </w:rPr>
        <w:t xml:space="preserve">   /  </w:t>
      </w:r>
      <w:r>
        <w:rPr>
          <w:snapToGrid w:val="0"/>
          <w:kern w:val="0"/>
          <w:szCs w:val="21"/>
        </w:rPr>
        <w:t>。施工控制网资料的告知期限：</w:t>
      </w:r>
      <w:r>
        <w:rPr>
          <w:snapToGrid w:val="0"/>
          <w:kern w:val="0"/>
          <w:szCs w:val="21"/>
          <w:u w:val="single"/>
        </w:rPr>
        <w:t xml:space="preserve">7天内 </w:t>
      </w:r>
      <w:r>
        <w:rPr>
          <w:snapToGrid w:val="0"/>
          <w:kern w:val="0"/>
          <w:szCs w:val="21"/>
        </w:rPr>
        <w:t>。</w:t>
      </w:r>
    </w:p>
    <w:p>
      <w:pPr>
        <w:spacing w:line="400" w:lineRule="exact"/>
        <w:ind w:firstLine="376" w:firstLineChars="200"/>
        <w:rPr>
          <w:snapToGrid w:val="0"/>
          <w:kern w:val="0"/>
          <w:szCs w:val="21"/>
        </w:rPr>
      </w:pPr>
      <w:r>
        <w:rPr>
          <w:snapToGrid w:val="0"/>
          <w:kern w:val="0"/>
          <w:szCs w:val="21"/>
        </w:rPr>
        <w:t>7.5 现场劳动用工</w:t>
      </w:r>
    </w:p>
    <w:p>
      <w:pPr>
        <w:spacing w:line="400" w:lineRule="exact"/>
        <w:ind w:firstLine="376" w:firstLineChars="200"/>
        <w:rPr>
          <w:snapToGrid w:val="0"/>
          <w:kern w:val="0"/>
          <w:szCs w:val="21"/>
        </w:rPr>
      </w:pPr>
      <w:r>
        <w:rPr>
          <w:snapToGrid w:val="0"/>
          <w:kern w:val="0"/>
          <w:szCs w:val="21"/>
        </w:rPr>
        <w:t>7.5.2 合同当事人对建筑工人工资清偿事宜和违约责任的约定：</w:t>
      </w:r>
      <w:r>
        <w:rPr>
          <w:snapToGrid w:val="0"/>
          <w:kern w:val="0"/>
          <w:szCs w:val="21"/>
          <w:u w:val="single"/>
        </w:rPr>
        <w:t xml:space="preserve"> 按通用合同条件。</w:t>
      </w:r>
    </w:p>
    <w:p>
      <w:pPr>
        <w:spacing w:line="400" w:lineRule="exact"/>
        <w:ind w:firstLine="376" w:firstLineChars="200"/>
        <w:rPr>
          <w:snapToGrid w:val="0"/>
          <w:kern w:val="0"/>
          <w:szCs w:val="21"/>
          <w:u w:val="single"/>
        </w:rPr>
      </w:pPr>
      <w:r>
        <w:rPr>
          <w:snapToGrid w:val="0"/>
          <w:kern w:val="0"/>
          <w:szCs w:val="21"/>
          <w:u w:val="single"/>
        </w:rPr>
        <w:t>7.5.4 人力资源计划一览表的格式、内容、份数和提交时间：报表含姓名、年龄、工种、进场时间，在各分包合同签订后10日内提供4份</w:t>
      </w:r>
      <w:r>
        <w:rPr>
          <w:snapToGrid w:val="0"/>
          <w:kern w:val="0"/>
          <w:szCs w:val="21"/>
        </w:rPr>
        <w:t>。</w:t>
      </w:r>
    </w:p>
    <w:p>
      <w:pPr>
        <w:spacing w:line="400" w:lineRule="exact"/>
        <w:ind w:firstLine="376" w:firstLineChars="200"/>
        <w:rPr>
          <w:snapToGrid w:val="0"/>
          <w:kern w:val="0"/>
          <w:szCs w:val="21"/>
        </w:rPr>
      </w:pPr>
      <w:r>
        <w:rPr>
          <w:snapToGrid w:val="0"/>
          <w:kern w:val="0"/>
          <w:szCs w:val="21"/>
        </w:rPr>
        <w:t>7.6 安全文明施工</w:t>
      </w:r>
    </w:p>
    <w:p>
      <w:pPr>
        <w:spacing w:line="400" w:lineRule="exact"/>
        <w:ind w:firstLine="376" w:firstLineChars="200"/>
        <w:rPr>
          <w:snapToGrid w:val="0"/>
          <w:kern w:val="0"/>
          <w:szCs w:val="21"/>
        </w:rPr>
      </w:pPr>
      <w:r>
        <w:rPr>
          <w:snapToGrid w:val="0"/>
          <w:kern w:val="0"/>
          <w:szCs w:val="21"/>
        </w:rPr>
        <w:t>7.6.1 安全生产要求</w:t>
      </w:r>
    </w:p>
    <w:p>
      <w:pPr>
        <w:spacing w:line="400" w:lineRule="exact"/>
        <w:ind w:left="110" w:leftChars="59" w:firstLine="376" w:firstLineChars="200"/>
        <w:rPr>
          <w:snapToGrid w:val="0"/>
          <w:kern w:val="0"/>
          <w:szCs w:val="21"/>
          <w:u w:val="single"/>
        </w:rPr>
      </w:pPr>
      <w:r>
        <w:rPr>
          <w:snapToGrid w:val="0"/>
          <w:kern w:val="0"/>
          <w:szCs w:val="21"/>
        </w:rPr>
        <w:t>合同当事人对安全施工的要求：</w:t>
      </w:r>
      <w:r>
        <w:rPr>
          <w:snapToGrid w:val="0"/>
          <w:kern w:val="0"/>
          <w:szCs w:val="21"/>
          <w:u w:val="single"/>
        </w:rPr>
        <w:t>承包人必须严格遵守和执行中华人民共和国以及台州市安全生产和劳动保护有关规定，严格执行《建筑施工安全检查标准》JGJ59-2011标准并参照通用条件及国家建设工程安全管理条例。且对安全生产负总责。</w:t>
      </w:r>
    </w:p>
    <w:p>
      <w:pPr>
        <w:spacing w:line="400" w:lineRule="exact"/>
        <w:ind w:left="110" w:leftChars="59" w:firstLine="376" w:firstLineChars="200"/>
        <w:rPr>
          <w:snapToGrid w:val="0"/>
          <w:kern w:val="0"/>
          <w:szCs w:val="21"/>
          <w:u w:val="single"/>
        </w:rPr>
      </w:pPr>
      <w:r>
        <w:rPr>
          <w:snapToGrid w:val="0"/>
          <w:kern w:val="0"/>
          <w:szCs w:val="21"/>
          <w:u w:val="single"/>
        </w:rPr>
        <w:t>承包人应对进入施工现场的施工人员进行安全文明施工教育，配备必要的劳动保护用具，保证工程的施工安全和人身安全。</w:t>
      </w:r>
    </w:p>
    <w:p>
      <w:pPr>
        <w:spacing w:line="400" w:lineRule="exact"/>
        <w:ind w:left="110" w:leftChars="59" w:firstLine="376" w:firstLineChars="200"/>
        <w:rPr>
          <w:snapToGrid w:val="0"/>
          <w:kern w:val="0"/>
          <w:szCs w:val="21"/>
          <w:u w:val="single"/>
        </w:rPr>
      </w:pPr>
      <w:r>
        <w:rPr>
          <w:snapToGrid w:val="0"/>
          <w:kern w:val="0"/>
          <w:szCs w:val="21"/>
          <w:u w:val="single"/>
        </w:rPr>
        <w:t>承包人应强化安全意识，抓好安全生产，杜绝事故发生，施工中若发生安全及人身事故均由承包人自行负责处理，并承担全部费用。</w:t>
      </w:r>
    </w:p>
    <w:p>
      <w:pPr>
        <w:spacing w:line="400" w:lineRule="exact"/>
        <w:ind w:left="110" w:leftChars="59" w:firstLine="376" w:firstLineChars="200"/>
        <w:rPr>
          <w:snapToGrid w:val="0"/>
          <w:kern w:val="0"/>
          <w:szCs w:val="21"/>
          <w:u w:val="single"/>
        </w:rPr>
      </w:pPr>
      <w:r>
        <w:rPr>
          <w:snapToGrid w:val="0"/>
          <w:kern w:val="0"/>
          <w:szCs w:val="21"/>
          <w:u w:val="single"/>
        </w:rPr>
        <w:t>承包人应配备专职安全负责人，以确保生产安全。</w:t>
      </w:r>
    </w:p>
    <w:p>
      <w:pPr>
        <w:spacing w:line="400" w:lineRule="exact"/>
        <w:ind w:left="110" w:leftChars="59" w:firstLine="376" w:firstLineChars="200"/>
        <w:rPr>
          <w:snapToGrid w:val="0"/>
          <w:kern w:val="0"/>
          <w:szCs w:val="21"/>
          <w:u w:val="single"/>
        </w:rPr>
      </w:pPr>
      <w:r>
        <w:rPr>
          <w:snapToGrid w:val="0"/>
          <w:kern w:val="0"/>
          <w:szCs w:val="21"/>
          <w:u w:val="single"/>
        </w:rPr>
        <w:t>承包人在工程施工期间，必须配备专职用电管理员，全面负责施工用电的管理。</w:t>
      </w:r>
    </w:p>
    <w:p>
      <w:pPr>
        <w:spacing w:line="400" w:lineRule="exact"/>
        <w:ind w:left="110" w:leftChars="59" w:firstLine="376" w:firstLineChars="200"/>
        <w:rPr>
          <w:snapToGrid w:val="0"/>
          <w:kern w:val="0"/>
          <w:szCs w:val="21"/>
          <w:u w:val="single"/>
        </w:rPr>
      </w:pPr>
      <w:r>
        <w:rPr>
          <w:snapToGrid w:val="0"/>
          <w:kern w:val="0"/>
          <w:szCs w:val="21"/>
          <w:u w:val="single"/>
        </w:rPr>
        <w:t>承包人全面负责其施工场地的安全管理，保障所有进入施工场地的人员的安全。施工场地发生的人身伤害、安全事故，由承包人负责。</w:t>
      </w:r>
    </w:p>
    <w:p>
      <w:pPr>
        <w:spacing w:line="400" w:lineRule="exact"/>
        <w:ind w:left="110" w:leftChars="59" w:firstLine="376" w:firstLineChars="200"/>
        <w:rPr>
          <w:snapToGrid w:val="0"/>
          <w:kern w:val="0"/>
          <w:szCs w:val="21"/>
          <w:u w:val="single"/>
        </w:rPr>
      </w:pPr>
      <w:r>
        <w:rPr>
          <w:snapToGrid w:val="0"/>
          <w:kern w:val="0"/>
          <w:szCs w:val="21"/>
          <w:u w:val="single"/>
        </w:rPr>
        <w:t>承包人应在工程开工后7天内编制施工场地安全生产管理计划，并制定应对突发事件的紧急预案。</w:t>
      </w:r>
    </w:p>
    <w:p>
      <w:pPr>
        <w:spacing w:line="400" w:lineRule="exact"/>
        <w:ind w:firstLine="376" w:firstLineChars="200"/>
        <w:rPr>
          <w:snapToGrid w:val="0"/>
          <w:kern w:val="0"/>
          <w:szCs w:val="21"/>
        </w:rPr>
      </w:pPr>
      <w:r>
        <w:rPr>
          <w:snapToGrid w:val="0"/>
          <w:kern w:val="0"/>
          <w:szCs w:val="21"/>
        </w:rPr>
        <w:t>7.6.3 文明施工</w:t>
      </w:r>
    </w:p>
    <w:p>
      <w:pPr>
        <w:spacing w:line="400" w:lineRule="exact"/>
        <w:ind w:firstLine="376" w:firstLineChars="200"/>
        <w:rPr>
          <w:snapToGrid w:val="0"/>
          <w:kern w:val="0"/>
          <w:szCs w:val="21"/>
        </w:rPr>
      </w:pPr>
      <w:r>
        <w:rPr>
          <w:snapToGrid w:val="0"/>
          <w:kern w:val="0"/>
          <w:szCs w:val="21"/>
        </w:rPr>
        <w:t>合同当事人对文明施工的要求：</w:t>
      </w:r>
    </w:p>
    <w:p>
      <w:pPr>
        <w:spacing w:line="400" w:lineRule="exact"/>
        <w:ind w:firstLine="376" w:firstLineChars="200"/>
        <w:rPr>
          <w:snapToGrid w:val="0"/>
          <w:kern w:val="0"/>
          <w:szCs w:val="21"/>
          <w:u w:val="single"/>
        </w:rPr>
      </w:pPr>
      <w:r>
        <w:rPr>
          <w:snapToGrid w:val="0"/>
          <w:kern w:val="0"/>
          <w:szCs w:val="21"/>
          <w:u w:val="single"/>
        </w:rPr>
        <w:t>（1）遵守地方政府和有关部门对施工场地交通、环卫、安全和施工噪音等管理规定，并办理相关审批手续；同时现场文明施工的标准和要求必须符合台州市文明城市创建的有关规定。</w:t>
      </w:r>
    </w:p>
    <w:p>
      <w:pPr>
        <w:spacing w:line="400" w:lineRule="exact"/>
        <w:ind w:firstLine="376" w:firstLineChars="200"/>
        <w:rPr>
          <w:snapToGrid w:val="0"/>
          <w:kern w:val="0"/>
          <w:szCs w:val="21"/>
          <w:u w:val="single"/>
        </w:rPr>
      </w:pPr>
      <w:r>
        <w:rPr>
          <w:snapToGrid w:val="0"/>
          <w:kern w:val="0"/>
          <w:szCs w:val="21"/>
          <w:u w:val="single"/>
        </w:rPr>
        <w:t>（</w:t>
      </w:r>
      <w:r>
        <w:rPr>
          <w:rFonts w:hint="eastAsia"/>
          <w:snapToGrid w:val="0"/>
          <w:kern w:val="0"/>
          <w:szCs w:val="21"/>
          <w:u w:val="single"/>
          <w:lang w:val="en-US" w:eastAsia="zh-CN"/>
        </w:rPr>
        <w:t>2</w:t>
      </w:r>
      <w:r>
        <w:rPr>
          <w:snapToGrid w:val="0"/>
          <w:kern w:val="0"/>
          <w:szCs w:val="21"/>
          <w:u w:val="single"/>
        </w:rPr>
        <w:t>）承包人应负责在现场施工过程中对现场周围的建筑物、构筑物、文物建筑、古树、名木，及地下管线、线缆、构筑物、文物、化石和坟墓等进行保护。因承包人未能通知发包人，并在未能得到发包人进一步指示的情况下，所造成的损害、损失、赔偿等费用增加，和(或)竣工日期延误，由承包人负责。</w:t>
      </w:r>
    </w:p>
    <w:p>
      <w:pPr>
        <w:spacing w:line="400" w:lineRule="exact"/>
        <w:ind w:firstLine="376" w:firstLineChars="200"/>
        <w:rPr>
          <w:snapToGrid w:val="0"/>
          <w:kern w:val="0"/>
          <w:szCs w:val="21"/>
          <w:u w:val="single"/>
        </w:rPr>
      </w:pPr>
      <w:r>
        <w:rPr>
          <w:snapToGrid w:val="0"/>
          <w:kern w:val="0"/>
          <w:szCs w:val="21"/>
          <w:u w:val="single"/>
        </w:rPr>
        <w:t>（</w:t>
      </w:r>
      <w:r>
        <w:rPr>
          <w:rFonts w:hint="eastAsia"/>
          <w:snapToGrid w:val="0"/>
          <w:kern w:val="0"/>
          <w:szCs w:val="21"/>
          <w:u w:val="single"/>
          <w:lang w:val="en-US" w:eastAsia="zh-CN"/>
        </w:rPr>
        <w:t>3</w:t>
      </w:r>
      <w:r>
        <w:rPr>
          <w:snapToGrid w:val="0"/>
          <w:kern w:val="0"/>
          <w:szCs w:val="21"/>
          <w:u w:val="single"/>
        </w:rPr>
        <w:t>）承包人及时或定期将施工现场残留、废弃的垃圾运到发包人或当地有关行政部门指定的地点，防止对周围环境的污染及对作业的影响。因违反上述约定导致当地行政部门的罚款、赔偿等增加的费用，由承包人承担。</w:t>
      </w:r>
    </w:p>
    <w:p>
      <w:pPr>
        <w:spacing w:line="400" w:lineRule="exact"/>
        <w:ind w:firstLine="376" w:firstLineChars="200"/>
        <w:rPr>
          <w:snapToGrid w:val="0"/>
          <w:kern w:val="0"/>
          <w:szCs w:val="21"/>
          <w:u w:val="single"/>
        </w:rPr>
      </w:pPr>
      <w:r>
        <w:rPr>
          <w:snapToGrid w:val="0"/>
          <w:kern w:val="0"/>
          <w:szCs w:val="21"/>
          <w:u w:val="single"/>
        </w:rPr>
        <w:t>（</w:t>
      </w:r>
      <w:r>
        <w:rPr>
          <w:rFonts w:hint="eastAsia"/>
          <w:snapToGrid w:val="0"/>
          <w:kern w:val="0"/>
          <w:szCs w:val="21"/>
          <w:u w:val="single"/>
          <w:lang w:val="en-US" w:eastAsia="zh-CN"/>
        </w:rPr>
        <w:t>4</w:t>
      </w:r>
      <w:r>
        <w:rPr>
          <w:snapToGrid w:val="0"/>
          <w:kern w:val="0"/>
          <w:szCs w:val="21"/>
          <w:u w:val="single"/>
        </w:rPr>
        <w:t>）文明施工按台州市有关文件执行，否则若造成工程损失或人身伤害，由承包人承担全部责任及费用。</w:t>
      </w:r>
    </w:p>
    <w:p>
      <w:pPr>
        <w:spacing w:line="400" w:lineRule="exact"/>
        <w:ind w:firstLine="376" w:firstLineChars="200"/>
        <w:rPr>
          <w:snapToGrid w:val="0"/>
          <w:kern w:val="0"/>
          <w:szCs w:val="21"/>
        </w:rPr>
      </w:pPr>
      <w:r>
        <w:rPr>
          <w:snapToGrid w:val="0"/>
          <w:kern w:val="0"/>
          <w:szCs w:val="21"/>
        </w:rPr>
        <w:t>7.6.4 事故处理</w:t>
      </w:r>
    </w:p>
    <w:p>
      <w:pPr>
        <w:spacing w:line="400" w:lineRule="exact"/>
        <w:ind w:firstLine="376" w:firstLineChars="200"/>
        <w:rPr>
          <w:snapToGrid w:val="0"/>
          <w:kern w:val="0"/>
          <w:szCs w:val="21"/>
        </w:rPr>
      </w:pPr>
      <w:r>
        <w:rPr>
          <w:snapToGrid w:val="0"/>
          <w:kern w:val="0"/>
          <w:szCs w:val="21"/>
        </w:rPr>
        <w:t>除通用合同条件约定外：</w:t>
      </w:r>
    </w:p>
    <w:p>
      <w:pPr>
        <w:spacing w:line="400" w:lineRule="exact"/>
        <w:ind w:firstLine="376" w:firstLineChars="200"/>
        <w:rPr>
          <w:snapToGrid w:val="0"/>
          <w:kern w:val="0"/>
          <w:szCs w:val="21"/>
          <w:u w:val="single"/>
        </w:rPr>
      </w:pPr>
      <w:r>
        <w:rPr>
          <w:snapToGrid w:val="0"/>
          <w:kern w:val="0"/>
          <w:szCs w:val="21"/>
          <w:u w:val="single"/>
        </w:rPr>
        <w:t>（1）承包人(包括其分包人)的人员，在现场作业过程中发生死亡、伤害事件时，承包人应立即采取救护措施，并立即报告发包人和监理单位、全过程造价控制单位，发包人有义务为此项抢救提供必要条件。承包人应维护好现场并采取防止事故蔓延的相应措施。</w:t>
      </w:r>
    </w:p>
    <w:p>
      <w:pPr>
        <w:spacing w:line="400" w:lineRule="exact"/>
        <w:ind w:firstLine="376" w:firstLineChars="200"/>
        <w:rPr>
          <w:snapToGrid w:val="0"/>
          <w:kern w:val="0"/>
          <w:szCs w:val="21"/>
          <w:u w:val="single"/>
        </w:rPr>
      </w:pPr>
      <w:r>
        <w:rPr>
          <w:snapToGrid w:val="0"/>
          <w:kern w:val="0"/>
          <w:szCs w:val="21"/>
          <w:u w:val="single"/>
        </w:rPr>
        <w:t>（2）对重大伤亡、重大财产、环境损害及其它安全事故，承包人应按有关规定立即上报有关部门，并立即通知发包人代表和监理单位、全过程造价控制单位。同时，按政府有关部门的要求处理。</w:t>
      </w:r>
    </w:p>
    <w:p>
      <w:pPr>
        <w:spacing w:line="400" w:lineRule="exact"/>
        <w:ind w:firstLine="376" w:firstLineChars="200"/>
        <w:rPr>
          <w:snapToGrid w:val="0"/>
          <w:kern w:val="0"/>
          <w:szCs w:val="21"/>
          <w:u w:val="single"/>
        </w:rPr>
      </w:pPr>
      <w:r>
        <w:rPr>
          <w:snapToGrid w:val="0"/>
          <w:kern w:val="0"/>
          <w:szCs w:val="21"/>
          <w:u w:val="single"/>
        </w:rPr>
        <w:t>（3）因承包人的原因致使建设工程在合理使用期限、设备保证期内造成人身和财产损害的，由承包人承担损害赔偿责任。</w:t>
      </w:r>
    </w:p>
    <w:p>
      <w:pPr>
        <w:spacing w:line="400" w:lineRule="exact"/>
        <w:ind w:firstLine="376" w:firstLineChars="200"/>
        <w:rPr>
          <w:snapToGrid w:val="0"/>
          <w:kern w:val="0"/>
          <w:szCs w:val="21"/>
          <w:u w:val="single"/>
        </w:rPr>
      </w:pPr>
      <w:r>
        <w:rPr>
          <w:snapToGrid w:val="0"/>
          <w:kern w:val="0"/>
          <w:szCs w:val="21"/>
          <w:u w:val="single"/>
        </w:rPr>
        <w:t>（4）因承包人原因发生员工食物中毒及职业健康事件的，承包人应承担相关责任。</w:t>
      </w:r>
    </w:p>
    <w:p>
      <w:pPr>
        <w:spacing w:line="400" w:lineRule="exact"/>
        <w:ind w:firstLine="376" w:firstLineChars="200"/>
        <w:rPr>
          <w:snapToGrid w:val="0"/>
          <w:kern w:val="0"/>
          <w:szCs w:val="21"/>
        </w:rPr>
      </w:pPr>
      <w:r>
        <w:rPr>
          <w:snapToGrid w:val="0"/>
          <w:kern w:val="0"/>
          <w:szCs w:val="21"/>
        </w:rPr>
        <w:t>7.9 临时性公用设施</w:t>
      </w:r>
    </w:p>
    <w:p>
      <w:pPr>
        <w:spacing w:line="400" w:lineRule="exact"/>
        <w:ind w:firstLine="376" w:firstLineChars="200"/>
        <w:rPr>
          <w:snapToGrid w:val="0"/>
          <w:kern w:val="0"/>
          <w:szCs w:val="21"/>
        </w:rPr>
      </w:pPr>
      <w:r>
        <w:rPr>
          <w:snapToGrid w:val="0"/>
          <w:kern w:val="0"/>
          <w:szCs w:val="21"/>
        </w:rPr>
        <w:t>关于临时性公用设施的特别约定：</w:t>
      </w:r>
      <w:r>
        <w:rPr>
          <w:snapToGrid w:val="0"/>
          <w:kern w:val="0"/>
          <w:szCs w:val="21"/>
          <w:u w:val="single"/>
        </w:rPr>
        <w:t xml:space="preserve">发包人按现状进行移交 </w:t>
      </w:r>
      <w:r>
        <w:rPr>
          <w:snapToGrid w:val="0"/>
          <w:kern w:val="0"/>
          <w:szCs w:val="21"/>
        </w:rPr>
        <w:t>。</w:t>
      </w:r>
    </w:p>
    <w:p>
      <w:pPr>
        <w:spacing w:line="400" w:lineRule="exact"/>
        <w:ind w:firstLine="376" w:firstLineChars="200"/>
        <w:rPr>
          <w:snapToGrid w:val="0"/>
          <w:kern w:val="0"/>
          <w:szCs w:val="21"/>
        </w:rPr>
      </w:pPr>
      <w:r>
        <w:rPr>
          <w:snapToGrid w:val="0"/>
          <w:kern w:val="0"/>
          <w:szCs w:val="21"/>
        </w:rPr>
        <w:t>7.10 现场安保</w:t>
      </w:r>
    </w:p>
    <w:p>
      <w:pPr>
        <w:spacing w:line="400" w:lineRule="exact"/>
        <w:ind w:firstLine="376" w:firstLineChars="200"/>
        <w:rPr>
          <w:snapToGrid w:val="0"/>
          <w:kern w:val="0"/>
          <w:szCs w:val="21"/>
        </w:rPr>
      </w:pPr>
      <w:r>
        <w:rPr>
          <w:snapToGrid w:val="0"/>
          <w:kern w:val="0"/>
          <w:szCs w:val="21"/>
        </w:rPr>
        <w:t>承包人现场安保义务的特别约定：</w:t>
      </w:r>
      <w:r>
        <w:rPr>
          <w:snapToGrid w:val="0"/>
          <w:kern w:val="0"/>
          <w:szCs w:val="21"/>
          <w:u w:val="single"/>
        </w:rPr>
        <w:t>现场保安主体责任为承包人，并应与当地有关治安部门的联系、沟通和协调，并承担所发生的相关费用</w:t>
      </w:r>
      <w:r>
        <w:rPr>
          <w:snapToGrid w:val="0"/>
          <w:kern w:val="0"/>
          <w:szCs w:val="21"/>
        </w:rPr>
        <w:t>。</w:t>
      </w:r>
    </w:p>
    <w:p>
      <w:pPr>
        <w:spacing w:line="400" w:lineRule="exact"/>
        <w:ind w:firstLine="376" w:firstLineChars="200"/>
        <w:rPr>
          <w:snapToGrid w:val="0"/>
          <w:kern w:val="0"/>
          <w:szCs w:val="21"/>
          <w:u w:val="single"/>
        </w:rPr>
      </w:pPr>
      <w:r>
        <w:rPr>
          <w:snapToGrid w:val="0"/>
          <w:kern w:val="0"/>
          <w:szCs w:val="21"/>
          <w:u w:val="single"/>
        </w:rPr>
        <w:t>承包人应在工程开工后7天内编制施工场地治安管理计划，并制定应对突发治安事件的紧急预案</w:t>
      </w:r>
      <w:r>
        <w:rPr>
          <w:snapToGrid w:val="0"/>
          <w:kern w:val="0"/>
          <w:szCs w:val="21"/>
        </w:rPr>
        <w:t>。</w:t>
      </w:r>
    </w:p>
    <w:p>
      <w:pPr>
        <w:spacing w:line="400" w:lineRule="exact"/>
        <w:ind w:firstLine="376" w:firstLineChars="200"/>
        <w:rPr>
          <w:snapToGrid w:val="0"/>
          <w:kern w:val="0"/>
          <w:szCs w:val="21"/>
        </w:rPr>
      </w:pPr>
      <w:bookmarkStart w:id="929" w:name="_Toc13940"/>
      <w:bookmarkEnd w:id="929"/>
      <w:bookmarkStart w:id="930" w:name="_Toc15301"/>
      <w:bookmarkStart w:id="931" w:name="_Toc7477"/>
      <w:r>
        <w:rPr>
          <w:snapToGrid w:val="0"/>
          <w:kern w:val="0"/>
          <w:szCs w:val="21"/>
        </w:rPr>
        <w:t>承包人承担其进入现场、施工开工至发包人接收单项工程或</w:t>
      </w:r>
      <w:r>
        <w:rPr>
          <w:rFonts w:hint="eastAsia"/>
          <w:snapToGrid w:val="0"/>
          <w:kern w:val="0"/>
          <w:szCs w:val="21"/>
          <w:lang w:eastAsia="zh-CN"/>
        </w:rPr>
        <w:t>（</w:t>
      </w:r>
      <w:r>
        <w:rPr>
          <w:snapToGrid w:val="0"/>
          <w:kern w:val="0"/>
          <w:szCs w:val="21"/>
        </w:rPr>
        <w:t>和</w:t>
      </w:r>
      <w:r>
        <w:rPr>
          <w:rFonts w:hint="eastAsia"/>
          <w:snapToGrid w:val="0"/>
          <w:kern w:val="0"/>
          <w:szCs w:val="21"/>
          <w:lang w:eastAsia="zh-CN"/>
        </w:rPr>
        <w:t>）</w:t>
      </w:r>
      <w:r>
        <w:rPr>
          <w:snapToGrid w:val="0"/>
          <w:kern w:val="0"/>
          <w:szCs w:val="21"/>
        </w:rPr>
        <w:t>工程之前的现场保安责任</w:t>
      </w:r>
      <w:r>
        <w:rPr>
          <w:rFonts w:hint="eastAsia"/>
          <w:snapToGrid w:val="0"/>
          <w:kern w:val="0"/>
          <w:szCs w:val="21"/>
          <w:lang w:eastAsia="zh-CN"/>
        </w:rPr>
        <w:t>（</w:t>
      </w:r>
      <w:r>
        <w:rPr>
          <w:snapToGrid w:val="0"/>
          <w:kern w:val="0"/>
          <w:szCs w:val="21"/>
        </w:rPr>
        <w:t>含承包人的预制加工场地、办公及生活营区</w:t>
      </w:r>
      <w:r>
        <w:rPr>
          <w:rFonts w:hint="eastAsia"/>
          <w:snapToGrid w:val="0"/>
          <w:kern w:val="0"/>
          <w:szCs w:val="21"/>
          <w:lang w:eastAsia="zh-CN"/>
        </w:rPr>
        <w:t>）</w:t>
      </w:r>
      <w:r>
        <w:rPr>
          <w:snapToGrid w:val="0"/>
          <w:kern w:val="0"/>
          <w:szCs w:val="21"/>
        </w:rPr>
        <w:t>，处理与当地政府、治安等的协调工作。并负责编制相关的保安制度、责任制度和报告制度，提交给发包人。</w:t>
      </w:r>
      <w:bookmarkEnd w:id="930"/>
      <w:bookmarkEnd w:id="931"/>
    </w:p>
    <w:p>
      <w:pPr>
        <w:spacing w:line="400" w:lineRule="exact"/>
        <w:ind w:firstLine="376" w:firstLineChars="200"/>
        <w:rPr>
          <w:snapToGrid w:val="0"/>
          <w:kern w:val="0"/>
          <w:szCs w:val="21"/>
        </w:rPr>
      </w:pPr>
      <w:r>
        <w:rPr>
          <w:snapToGrid w:val="0"/>
          <w:kern w:val="0"/>
          <w:szCs w:val="21"/>
        </w:rPr>
        <w:t>7.12工程的试验和检验</w:t>
      </w:r>
    </w:p>
    <w:p>
      <w:pPr>
        <w:spacing w:line="400" w:lineRule="exact"/>
        <w:ind w:firstLine="376" w:firstLineChars="200"/>
        <w:rPr>
          <w:snapToGrid w:val="0"/>
          <w:kern w:val="0"/>
          <w:szCs w:val="21"/>
        </w:rPr>
      </w:pPr>
      <w:r>
        <w:rPr>
          <w:snapToGrid w:val="0"/>
          <w:kern w:val="0"/>
          <w:szCs w:val="21"/>
        </w:rPr>
        <w:t>工程的试验和检验的费用：（1）工程的试验和检验根据《建设工程质量管理条例》《房屋建筑工程和市政基础设施工程实行见证取样和送检的规定》《浙江省房屋建筑和市政基础设施工程质量检测管理实施办法》等及工程所在地有关工程质量检测的规定实施。</w:t>
      </w:r>
    </w:p>
    <w:p>
      <w:pPr>
        <w:spacing w:line="400" w:lineRule="exact"/>
        <w:ind w:firstLine="376" w:firstLineChars="200"/>
        <w:rPr>
          <w:snapToGrid w:val="0"/>
          <w:kern w:val="0"/>
          <w:szCs w:val="21"/>
        </w:rPr>
      </w:pPr>
      <w:bookmarkStart w:id="932" w:name="_Toc24366"/>
      <w:bookmarkStart w:id="933" w:name="_Toc26761"/>
      <w:bookmarkStart w:id="934" w:name="_Toc30039"/>
      <w:bookmarkStart w:id="935" w:name="_Toc54862339"/>
      <w:r>
        <w:rPr>
          <w:snapToGrid w:val="0"/>
          <w:kern w:val="0"/>
          <w:szCs w:val="21"/>
        </w:rPr>
        <w:t>（2）对建筑材料、构件和建筑安装物进行一般鉴定、检查所发生的费用及建设工程质量“见证取样检测”所涉及检测项目的检测费用由承包人承担；除“见证取样检测”外，专项检测，新材料、构件破坏性试验等其他检测试验的检测费均由发包人承担，并直接支付。检测时，第三方检测机构提出场地、检测材料准备的费用由发包人承担。</w:t>
      </w:r>
      <w:bookmarkEnd w:id="932"/>
      <w:bookmarkEnd w:id="933"/>
    </w:p>
    <w:p>
      <w:pPr>
        <w:spacing w:line="400" w:lineRule="exact"/>
        <w:ind w:firstLine="376" w:firstLineChars="200"/>
        <w:rPr>
          <w:snapToGrid w:val="0"/>
          <w:kern w:val="0"/>
          <w:szCs w:val="21"/>
        </w:rPr>
      </w:pPr>
      <w:bookmarkStart w:id="936" w:name="_Toc16241"/>
      <w:bookmarkStart w:id="937" w:name="_Toc16762"/>
      <w:r>
        <w:rPr>
          <w:snapToGrid w:val="0"/>
          <w:kern w:val="0"/>
          <w:szCs w:val="21"/>
        </w:rPr>
        <w:t>（3）当发包人或工程师指示承包人为核实本工程某一部分或某种材料设备是否有缺陷时，承包人应按要求进行检（试）验。如果该检（试）验表明确有缺陷存在，则检（试）验和试样的费用，发包人供应材料设备的，由发包人承担；承包人采购材料设备的，由承包人承担。如果该检（试）验表明没有缺陷，则由发包人承担检（试）验和试样的费用。</w:t>
      </w:r>
      <w:bookmarkEnd w:id="936"/>
      <w:bookmarkEnd w:id="937"/>
    </w:p>
    <w:bookmarkEnd w:id="934"/>
    <w:bookmarkEnd w:id="935"/>
    <w:p>
      <w:pPr>
        <w:pStyle w:val="363"/>
        <w:tabs>
          <w:tab w:val="clear" w:pos="993"/>
        </w:tabs>
        <w:spacing w:before="0" w:after="0" w:line="400" w:lineRule="exact"/>
        <w:outlineLvl w:val="9"/>
        <w:rPr>
          <w:rFonts w:ascii="Times New Roman" w:hAnsi="Times New Roman"/>
          <w:b w:val="0"/>
          <w:snapToGrid w:val="0"/>
          <w:kern w:val="0"/>
          <w:sz w:val="24"/>
          <w:szCs w:val="24"/>
        </w:rPr>
      </w:pPr>
      <w:bookmarkStart w:id="938" w:name="_Toc20412"/>
      <w:bookmarkStart w:id="939" w:name="_Toc23717"/>
      <w:r>
        <w:rPr>
          <w:rFonts w:ascii="Times New Roman" w:hAnsi="Times New Roman"/>
          <w:b w:val="0"/>
          <w:snapToGrid w:val="0"/>
          <w:kern w:val="0"/>
          <w:sz w:val="24"/>
          <w:szCs w:val="24"/>
        </w:rPr>
        <w:t>第8条 工期和进度</w:t>
      </w:r>
      <w:bookmarkEnd w:id="938"/>
      <w:bookmarkEnd w:id="939"/>
    </w:p>
    <w:p>
      <w:pPr>
        <w:spacing w:line="400" w:lineRule="exact"/>
        <w:ind w:firstLine="376" w:firstLineChars="200"/>
        <w:rPr>
          <w:snapToGrid w:val="0"/>
          <w:kern w:val="0"/>
          <w:szCs w:val="21"/>
        </w:rPr>
      </w:pPr>
      <w:r>
        <w:rPr>
          <w:snapToGrid w:val="0"/>
          <w:kern w:val="0"/>
          <w:szCs w:val="21"/>
        </w:rPr>
        <w:t>8.1 开始工作</w:t>
      </w:r>
    </w:p>
    <w:p>
      <w:pPr>
        <w:spacing w:line="400" w:lineRule="exact"/>
        <w:ind w:firstLine="376" w:firstLineChars="200"/>
        <w:rPr>
          <w:snapToGrid w:val="0"/>
          <w:kern w:val="0"/>
          <w:szCs w:val="21"/>
        </w:rPr>
      </w:pPr>
      <w:r>
        <w:rPr>
          <w:snapToGrid w:val="0"/>
          <w:kern w:val="0"/>
          <w:szCs w:val="21"/>
        </w:rPr>
        <w:t>8.1.1 开始准备工作：</w:t>
      </w:r>
    </w:p>
    <w:p>
      <w:pPr>
        <w:spacing w:line="400" w:lineRule="exact"/>
        <w:ind w:firstLine="376" w:firstLineChars="200"/>
        <w:rPr>
          <w:snapToGrid w:val="0"/>
          <w:kern w:val="0"/>
          <w:szCs w:val="21"/>
          <w:u w:val="single"/>
        </w:rPr>
      </w:pPr>
      <w:r>
        <w:rPr>
          <w:snapToGrid w:val="0"/>
          <w:kern w:val="0"/>
          <w:szCs w:val="21"/>
          <w:u w:val="single"/>
        </w:rPr>
        <w:t>发包人应整理好本项目前期批复的与工程勘察、设计、施工有关的批准文件；完成通用合同条件、专用合同条件第2条规定的发包人在发出开始工作通知前应完成的工作。</w:t>
      </w:r>
    </w:p>
    <w:p>
      <w:pPr>
        <w:spacing w:line="400" w:lineRule="exact"/>
        <w:ind w:firstLine="376" w:firstLineChars="200"/>
        <w:rPr>
          <w:snapToGrid w:val="0"/>
          <w:kern w:val="0"/>
          <w:szCs w:val="21"/>
          <w:u w:val="single"/>
        </w:rPr>
      </w:pPr>
      <w:r>
        <w:rPr>
          <w:snapToGrid w:val="0"/>
          <w:kern w:val="0"/>
          <w:szCs w:val="21"/>
          <w:u w:val="single"/>
        </w:rPr>
        <w:t>承包人按投标时承诺的组织施工项目管理机构和施工人员、施工机械按合同约定时间到位，完成通用合同条件、专用合同条件第4条规定的承包人在开始实际工作前应完成的工作。</w:t>
      </w:r>
    </w:p>
    <w:p>
      <w:pPr>
        <w:spacing w:line="400" w:lineRule="exact"/>
        <w:ind w:firstLine="376" w:firstLineChars="200"/>
        <w:rPr>
          <w:snapToGrid w:val="0"/>
          <w:kern w:val="0"/>
          <w:szCs w:val="21"/>
          <w:u w:val="single"/>
        </w:rPr>
      </w:pPr>
      <w:r>
        <w:rPr>
          <w:snapToGrid w:val="0"/>
          <w:kern w:val="0"/>
          <w:szCs w:val="21"/>
        </w:rPr>
        <w:t xml:space="preserve">8.1.2 </w:t>
      </w:r>
      <w:r>
        <w:rPr>
          <w:snapToGrid w:val="0"/>
          <w:kern w:val="0"/>
          <w:szCs w:val="21"/>
          <w:u w:val="single"/>
        </w:rPr>
        <w:t>经发包人同意后，工程师应提前7天向承包人发出经发包人签认的开始工作通知，工期自开始工作通知中载明的开始工作日期起算。</w:t>
      </w:r>
    </w:p>
    <w:p>
      <w:pPr>
        <w:spacing w:line="400" w:lineRule="exact"/>
        <w:ind w:firstLine="376" w:firstLineChars="200"/>
        <w:rPr>
          <w:snapToGrid w:val="0"/>
          <w:kern w:val="0"/>
          <w:szCs w:val="21"/>
        </w:rPr>
      </w:pPr>
      <w:r>
        <w:rPr>
          <w:snapToGrid w:val="0"/>
          <w:kern w:val="0"/>
          <w:szCs w:val="21"/>
        </w:rPr>
        <w:t>发包人可在计划开始工作之日起84日后发出开始工作通知的特殊情形：</w:t>
      </w:r>
      <w:r>
        <w:rPr>
          <w:snapToGrid w:val="0"/>
          <w:kern w:val="0"/>
          <w:szCs w:val="21"/>
          <w:u w:val="single"/>
        </w:rPr>
        <w:t xml:space="preserve"> /   </w:t>
      </w:r>
    </w:p>
    <w:p>
      <w:pPr>
        <w:spacing w:line="400" w:lineRule="exact"/>
        <w:ind w:firstLine="376" w:firstLineChars="200"/>
        <w:rPr>
          <w:snapToGrid w:val="0"/>
          <w:kern w:val="0"/>
          <w:szCs w:val="21"/>
        </w:rPr>
      </w:pPr>
      <w:r>
        <w:rPr>
          <w:snapToGrid w:val="0"/>
          <w:kern w:val="0"/>
          <w:szCs w:val="21"/>
        </w:rPr>
        <w:t>8.2 竣工日期</w:t>
      </w:r>
    </w:p>
    <w:p>
      <w:pPr>
        <w:spacing w:line="400" w:lineRule="exact"/>
        <w:ind w:firstLine="376" w:firstLineChars="200"/>
        <w:rPr>
          <w:snapToGrid w:val="0"/>
          <w:kern w:val="0"/>
          <w:szCs w:val="21"/>
        </w:rPr>
      </w:pPr>
      <w:r>
        <w:rPr>
          <w:snapToGrid w:val="0"/>
          <w:kern w:val="0"/>
          <w:szCs w:val="21"/>
        </w:rPr>
        <w:t xml:space="preserve">竣工日期的约定： </w:t>
      </w:r>
      <w:r>
        <w:rPr>
          <w:snapToGrid w:val="0"/>
          <w:kern w:val="0"/>
          <w:szCs w:val="21"/>
          <w:u w:val="single"/>
        </w:rPr>
        <w:t xml:space="preserve"> 按通用合同条件 。</w:t>
      </w:r>
    </w:p>
    <w:p>
      <w:pPr>
        <w:spacing w:line="400" w:lineRule="exact"/>
        <w:ind w:firstLine="376" w:firstLineChars="200"/>
        <w:rPr>
          <w:snapToGrid w:val="0"/>
          <w:kern w:val="0"/>
          <w:szCs w:val="21"/>
        </w:rPr>
      </w:pPr>
      <w:r>
        <w:rPr>
          <w:snapToGrid w:val="0"/>
          <w:kern w:val="0"/>
          <w:szCs w:val="21"/>
        </w:rPr>
        <w:t>8.3 项目实施计划</w:t>
      </w:r>
    </w:p>
    <w:p>
      <w:pPr>
        <w:spacing w:line="400" w:lineRule="exact"/>
        <w:ind w:firstLine="376" w:firstLineChars="200"/>
        <w:rPr>
          <w:snapToGrid w:val="0"/>
          <w:kern w:val="0"/>
          <w:szCs w:val="21"/>
        </w:rPr>
      </w:pPr>
      <w:r>
        <w:rPr>
          <w:snapToGrid w:val="0"/>
          <w:kern w:val="0"/>
          <w:szCs w:val="21"/>
        </w:rPr>
        <w:t>8.3.1 项目实施计划的内容</w:t>
      </w:r>
    </w:p>
    <w:p>
      <w:pPr>
        <w:spacing w:line="400" w:lineRule="exact"/>
        <w:ind w:firstLine="376" w:firstLineChars="200"/>
        <w:rPr>
          <w:snapToGrid w:val="0"/>
          <w:kern w:val="0"/>
          <w:szCs w:val="21"/>
        </w:rPr>
      </w:pPr>
      <w:r>
        <w:rPr>
          <w:snapToGrid w:val="0"/>
          <w:kern w:val="0"/>
          <w:szCs w:val="21"/>
        </w:rPr>
        <w:t>项目实施计划的内容：</w:t>
      </w:r>
      <w:r>
        <w:rPr>
          <w:snapToGrid w:val="0"/>
          <w:kern w:val="0"/>
          <w:szCs w:val="21"/>
          <w:u w:val="single"/>
        </w:rPr>
        <w:t xml:space="preserve">按通用合同条件 </w:t>
      </w:r>
      <w:r>
        <w:rPr>
          <w:snapToGrid w:val="0"/>
          <w:kern w:val="0"/>
          <w:szCs w:val="21"/>
        </w:rPr>
        <w:t>。</w:t>
      </w:r>
    </w:p>
    <w:p>
      <w:pPr>
        <w:spacing w:line="400" w:lineRule="exact"/>
        <w:ind w:firstLine="376" w:firstLineChars="200"/>
        <w:rPr>
          <w:snapToGrid w:val="0"/>
          <w:kern w:val="0"/>
          <w:szCs w:val="21"/>
        </w:rPr>
      </w:pPr>
      <w:r>
        <w:rPr>
          <w:snapToGrid w:val="0"/>
          <w:kern w:val="0"/>
          <w:szCs w:val="21"/>
        </w:rPr>
        <w:t>8.3.2 项目实施计划的提交和修改</w:t>
      </w:r>
    </w:p>
    <w:p>
      <w:pPr>
        <w:spacing w:line="400" w:lineRule="exact"/>
        <w:ind w:firstLine="376" w:firstLineChars="200"/>
        <w:rPr>
          <w:snapToGrid w:val="0"/>
          <w:kern w:val="0"/>
          <w:szCs w:val="21"/>
        </w:rPr>
      </w:pPr>
      <w:r>
        <w:rPr>
          <w:snapToGrid w:val="0"/>
          <w:kern w:val="0"/>
          <w:szCs w:val="21"/>
        </w:rPr>
        <w:t>项目实施计划的提交及修改期限：</w:t>
      </w:r>
      <w:r>
        <w:rPr>
          <w:snapToGrid w:val="0"/>
          <w:kern w:val="0"/>
          <w:szCs w:val="21"/>
          <w:u w:val="single"/>
        </w:rPr>
        <w:t xml:space="preserve"> 按通用合同条件 </w:t>
      </w:r>
      <w:r>
        <w:rPr>
          <w:snapToGrid w:val="0"/>
          <w:kern w:val="0"/>
          <w:szCs w:val="21"/>
        </w:rPr>
        <w:t>。</w:t>
      </w:r>
    </w:p>
    <w:p>
      <w:pPr>
        <w:spacing w:line="400" w:lineRule="exact"/>
        <w:ind w:firstLine="376" w:firstLineChars="200"/>
        <w:rPr>
          <w:snapToGrid w:val="0"/>
          <w:kern w:val="0"/>
          <w:szCs w:val="21"/>
        </w:rPr>
      </w:pPr>
      <w:r>
        <w:rPr>
          <w:snapToGrid w:val="0"/>
          <w:kern w:val="0"/>
          <w:szCs w:val="21"/>
        </w:rPr>
        <w:t>8.4 项目进度计划</w:t>
      </w:r>
    </w:p>
    <w:p>
      <w:pPr>
        <w:spacing w:line="400" w:lineRule="exact"/>
        <w:ind w:firstLine="376" w:firstLineChars="200"/>
        <w:rPr>
          <w:snapToGrid w:val="0"/>
          <w:kern w:val="0"/>
          <w:szCs w:val="21"/>
        </w:rPr>
      </w:pPr>
      <w:r>
        <w:rPr>
          <w:snapToGrid w:val="0"/>
          <w:kern w:val="0"/>
          <w:szCs w:val="21"/>
        </w:rPr>
        <w:t>8.4.1 工程师在收到进度计划后确认或提出修改意见的期限：</w:t>
      </w:r>
      <w:r>
        <w:rPr>
          <w:snapToGrid w:val="0"/>
          <w:kern w:val="0"/>
          <w:szCs w:val="21"/>
          <w:u w:val="single"/>
        </w:rPr>
        <w:t>按通用合同条件</w:t>
      </w:r>
      <w:r>
        <w:rPr>
          <w:snapToGrid w:val="0"/>
          <w:kern w:val="0"/>
          <w:szCs w:val="21"/>
        </w:rPr>
        <w:t>。</w:t>
      </w:r>
    </w:p>
    <w:p>
      <w:pPr>
        <w:spacing w:line="400" w:lineRule="exact"/>
        <w:ind w:firstLine="376" w:firstLineChars="200"/>
        <w:rPr>
          <w:snapToGrid w:val="0"/>
          <w:kern w:val="0"/>
          <w:szCs w:val="21"/>
        </w:rPr>
      </w:pPr>
      <w:r>
        <w:rPr>
          <w:snapToGrid w:val="0"/>
          <w:kern w:val="0"/>
          <w:szCs w:val="21"/>
        </w:rPr>
        <w:t>8.4.2 进度计划的具体要求：</w:t>
      </w:r>
      <w:r>
        <w:rPr>
          <w:snapToGrid w:val="0"/>
          <w:kern w:val="0"/>
          <w:szCs w:val="21"/>
          <w:u w:val="single"/>
        </w:rPr>
        <w:t>包括设计、施工（各主要施工节点）及采购进度计划。</w:t>
      </w:r>
    </w:p>
    <w:p>
      <w:pPr>
        <w:spacing w:line="400" w:lineRule="exact"/>
        <w:ind w:firstLine="376" w:firstLineChars="200"/>
        <w:rPr>
          <w:snapToGrid w:val="0"/>
          <w:kern w:val="0"/>
          <w:szCs w:val="21"/>
        </w:rPr>
      </w:pPr>
      <w:bookmarkStart w:id="940" w:name="_Toc15533"/>
      <w:bookmarkStart w:id="941" w:name="_Toc26560"/>
      <w:bookmarkStart w:id="942" w:name="_Toc20214"/>
      <w:bookmarkStart w:id="943" w:name="_Toc23692"/>
      <w:r>
        <w:rPr>
          <w:snapToGrid w:val="0"/>
          <w:kern w:val="0"/>
          <w:szCs w:val="21"/>
        </w:rPr>
        <w:t>关键路径及关键路径变化的确定原则：关键路径在项目进度计划中标示并送发包人审核确定，若由于非发包人及非不可抗力因素而造成关键节点落后，承包人应做出充分说明，并提交书面整改报告。</w:t>
      </w:r>
      <w:bookmarkEnd w:id="940"/>
      <w:bookmarkEnd w:id="941"/>
    </w:p>
    <w:bookmarkEnd w:id="942"/>
    <w:bookmarkEnd w:id="943"/>
    <w:p>
      <w:pPr>
        <w:spacing w:line="400" w:lineRule="exact"/>
        <w:ind w:firstLine="376" w:firstLineChars="200"/>
        <w:rPr>
          <w:snapToGrid w:val="0"/>
          <w:kern w:val="0"/>
          <w:szCs w:val="21"/>
        </w:rPr>
      </w:pPr>
      <w:bookmarkStart w:id="944" w:name="_Toc29237"/>
      <w:bookmarkStart w:id="945" w:name="_Toc2031"/>
      <w:r>
        <w:rPr>
          <w:snapToGrid w:val="0"/>
          <w:kern w:val="0"/>
          <w:szCs w:val="21"/>
        </w:rPr>
        <w:t>承包人提交项目进度计划的份数和时间：</w:t>
      </w:r>
      <w:bookmarkEnd w:id="944"/>
      <w:bookmarkEnd w:id="945"/>
    </w:p>
    <w:p>
      <w:pPr>
        <w:spacing w:line="400" w:lineRule="exact"/>
        <w:ind w:firstLine="376" w:firstLineChars="200"/>
        <w:rPr>
          <w:snapToGrid w:val="0"/>
          <w:kern w:val="0"/>
          <w:szCs w:val="21"/>
        </w:rPr>
      </w:pPr>
      <w:bookmarkStart w:id="946" w:name="_Toc16691"/>
      <w:bookmarkEnd w:id="946"/>
      <w:bookmarkStart w:id="947" w:name="_Toc5101"/>
      <w:bookmarkEnd w:id="947"/>
      <w:bookmarkStart w:id="948" w:name="_Toc29515"/>
      <w:bookmarkStart w:id="949" w:name="_Toc19131"/>
      <w:r>
        <w:rPr>
          <w:snapToGrid w:val="0"/>
          <w:kern w:val="0"/>
          <w:szCs w:val="21"/>
        </w:rPr>
        <w:t>项目总进度计划在合同签订14天内，承包人向发包人提供四份。</w:t>
      </w:r>
      <w:bookmarkEnd w:id="948"/>
      <w:bookmarkEnd w:id="949"/>
    </w:p>
    <w:p>
      <w:pPr>
        <w:spacing w:line="400" w:lineRule="exact"/>
        <w:ind w:firstLine="376" w:firstLineChars="200"/>
        <w:rPr>
          <w:snapToGrid w:val="0"/>
          <w:kern w:val="0"/>
          <w:szCs w:val="21"/>
        </w:rPr>
      </w:pPr>
      <w:bookmarkStart w:id="950" w:name="_Toc26465"/>
      <w:bookmarkEnd w:id="950"/>
      <w:bookmarkStart w:id="951" w:name="_Toc15807"/>
      <w:bookmarkEnd w:id="951"/>
      <w:bookmarkStart w:id="952" w:name="_Toc23616"/>
      <w:bookmarkStart w:id="953" w:name="_Toc2282"/>
      <w:r>
        <w:rPr>
          <w:snapToGrid w:val="0"/>
          <w:kern w:val="0"/>
          <w:szCs w:val="21"/>
        </w:rPr>
        <w:t>设计进度计划在合同签订14天内，承包人向发包人提供四份。</w:t>
      </w:r>
      <w:bookmarkEnd w:id="952"/>
      <w:bookmarkEnd w:id="953"/>
    </w:p>
    <w:p>
      <w:pPr>
        <w:spacing w:line="400" w:lineRule="exact"/>
        <w:ind w:firstLine="376" w:firstLineChars="200"/>
        <w:rPr>
          <w:snapToGrid w:val="0"/>
          <w:kern w:val="0"/>
          <w:szCs w:val="21"/>
        </w:rPr>
      </w:pPr>
      <w:r>
        <w:rPr>
          <w:snapToGrid w:val="0"/>
          <w:kern w:val="0"/>
          <w:szCs w:val="21"/>
        </w:rPr>
        <w:t>8.4.3 进度计划的修订</w:t>
      </w:r>
    </w:p>
    <w:p>
      <w:pPr>
        <w:spacing w:line="400" w:lineRule="exact"/>
        <w:ind w:firstLine="376" w:firstLineChars="200"/>
        <w:rPr>
          <w:snapToGrid w:val="0"/>
          <w:kern w:val="0"/>
          <w:szCs w:val="21"/>
        </w:rPr>
      </w:pPr>
      <w:r>
        <w:rPr>
          <w:snapToGrid w:val="0"/>
          <w:kern w:val="0"/>
          <w:szCs w:val="21"/>
        </w:rPr>
        <w:t>承包人提交修订项目进度计划申请报告的期限：</w:t>
      </w:r>
      <w:r>
        <w:rPr>
          <w:snapToGrid w:val="0"/>
          <w:kern w:val="0"/>
          <w:szCs w:val="21"/>
          <w:u w:val="single"/>
        </w:rPr>
        <w:t xml:space="preserve"> 7日内   </w:t>
      </w:r>
      <w:r>
        <w:rPr>
          <w:snapToGrid w:val="0"/>
          <w:kern w:val="0"/>
          <w:szCs w:val="21"/>
        </w:rPr>
        <w:t>。</w:t>
      </w:r>
    </w:p>
    <w:p>
      <w:pPr>
        <w:spacing w:line="400" w:lineRule="exact"/>
        <w:ind w:firstLine="376" w:firstLineChars="200"/>
        <w:rPr>
          <w:snapToGrid w:val="0"/>
          <w:kern w:val="0"/>
          <w:szCs w:val="21"/>
        </w:rPr>
      </w:pPr>
      <w:r>
        <w:rPr>
          <w:snapToGrid w:val="0"/>
          <w:kern w:val="0"/>
          <w:szCs w:val="21"/>
        </w:rPr>
        <w:t>发包人批复修订项目进度计划申请报告的期限：</w:t>
      </w:r>
      <w:r>
        <w:rPr>
          <w:snapToGrid w:val="0"/>
          <w:kern w:val="0"/>
          <w:szCs w:val="21"/>
          <w:u w:val="single"/>
        </w:rPr>
        <w:t xml:space="preserve">月计划7天、周计划2天内完成审核和批准或提出修改意见 </w:t>
      </w:r>
      <w:r>
        <w:rPr>
          <w:snapToGrid w:val="0"/>
          <w:kern w:val="0"/>
          <w:szCs w:val="21"/>
        </w:rPr>
        <w:t>。</w:t>
      </w:r>
    </w:p>
    <w:p>
      <w:pPr>
        <w:spacing w:line="400" w:lineRule="exact"/>
        <w:ind w:firstLine="376" w:firstLineChars="200"/>
        <w:rPr>
          <w:snapToGrid w:val="0"/>
          <w:kern w:val="0"/>
          <w:szCs w:val="21"/>
        </w:rPr>
      </w:pPr>
      <w:r>
        <w:rPr>
          <w:snapToGrid w:val="0"/>
          <w:kern w:val="0"/>
          <w:szCs w:val="21"/>
        </w:rPr>
        <w:t>承包人答复发包人提出修订合同计划的期限：</w:t>
      </w:r>
      <w:r>
        <w:rPr>
          <w:snapToGrid w:val="0"/>
          <w:kern w:val="0"/>
          <w:szCs w:val="21"/>
          <w:u w:val="single"/>
        </w:rPr>
        <w:t xml:space="preserve">  7日内     </w:t>
      </w:r>
      <w:r>
        <w:rPr>
          <w:snapToGrid w:val="0"/>
          <w:kern w:val="0"/>
          <w:szCs w:val="21"/>
        </w:rPr>
        <w:t>。</w:t>
      </w:r>
    </w:p>
    <w:p>
      <w:pPr>
        <w:spacing w:line="400" w:lineRule="exact"/>
        <w:ind w:firstLine="376" w:firstLineChars="200"/>
        <w:rPr>
          <w:snapToGrid w:val="0"/>
          <w:kern w:val="0"/>
          <w:szCs w:val="21"/>
        </w:rPr>
      </w:pPr>
      <w:r>
        <w:rPr>
          <w:snapToGrid w:val="0"/>
          <w:kern w:val="0"/>
          <w:szCs w:val="21"/>
        </w:rPr>
        <w:t>8.5 进度报告</w:t>
      </w:r>
    </w:p>
    <w:p>
      <w:pPr>
        <w:spacing w:line="400" w:lineRule="exact"/>
        <w:ind w:firstLine="376" w:firstLineChars="200"/>
        <w:rPr>
          <w:snapToGrid w:val="0"/>
          <w:kern w:val="0"/>
          <w:szCs w:val="21"/>
        </w:rPr>
      </w:pPr>
      <w:r>
        <w:rPr>
          <w:snapToGrid w:val="0"/>
          <w:kern w:val="0"/>
          <w:szCs w:val="21"/>
        </w:rPr>
        <w:t>进度报告的具体要求：</w:t>
      </w:r>
      <w:r>
        <w:rPr>
          <w:snapToGrid w:val="0"/>
          <w:kern w:val="0"/>
          <w:szCs w:val="21"/>
          <w:u w:val="single"/>
        </w:rPr>
        <w:t>进度报告提交时间为每月25日前，除通用条件约定内容以外，还须提供当月完成工程量和工程价款表、安全施工措施费清单及价款、施工质量情况、原材料质量及检查情况、现场签证及设计变更情况。对于实际的进度与已批准的进度计划不符时，不论何种原因，承包人应按工程师或发包人批复意见的要求在3天内提交一式四份修订后的进度计划重新报送工程师审批。工程师及发包人对于修订后的进度计划的审批不视为减轻或免除承包人应承担的工期进度责任。若承包人因其自身原因未能按批准的进度计划按期完工或完成预定的工作，工程师应通知承包人采取有效措施赶上进度，承包人收到通知后的3天内按经工程师或发包人批准后进度计划编制一式六份赶工措施报告报送工程师审批，承包人应承担采取赶工措施所增加的一切费用。如不按期提供的或不按总进度计划完工的，发包人有权拒付工程款</w:t>
      </w:r>
      <w:r>
        <w:rPr>
          <w:snapToGrid w:val="0"/>
          <w:kern w:val="0"/>
          <w:szCs w:val="21"/>
        </w:rPr>
        <w:t>。</w:t>
      </w:r>
    </w:p>
    <w:p>
      <w:pPr>
        <w:spacing w:line="400" w:lineRule="exact"/>
        <w:ind w:firstLine="376" w:firstLineChars="200"/>
        <w:rPr>
          <w:snapToGrid w:val="0"/>
          <w:kern w:val="0"/>
          <w:szCs w:val="21"/>
        </w:rPr>
      </w:pPr>
      <w:bookmarkStart w:id="954" w:name="_Toc7643"/>
      <w:bookmarkEnd w:id="954"/>
      <w:r>
        <w:rPr>
          <w:snapToGrid w:val="0"/>
          <w:kern w:val="0"/>
          <w:szCs w:val="21"/>
        </w:rPr>
        <w:t>8.7 工期延误</w:t>
      </w:r>
    </w:p>
    <w:p>
      <w:pPr>
        <w:spacing w:line="400" w:lineRule="exact"/>
        <w:ind w:firstLine="376" w:firstLineChars="200"/>
        <w:rPr>
          <w:snapToGrid w:val="0"/>
          <w:kern w:val="0"/>
          <w:szCs w:val="21"/>
        </w:rPr>
      </w:pPr>
      <w:r>
        <w:rPr>
          <w:snapToGrid w:val="0"/>
          <w:kern w:val="0"/>
          <w:szCs w:val="21"/>
        </w:rPr>
        <w:t>8.7.2 因承包人原因导致工期延误</w:t>
      </w:r>
    </w:p>
    <w:p>
      <w:pPr>
        <w:spacing w:line="400" w:lineRule="exact"/>
        <w:ind w:firstLine="376" w:firstLineChars="200"/>
        <w:rPr>
          <w:snapToGrid w:val="0"/>
          <w:kern w:val="0"/>
          <w:szCs w:val="21"/>
          <w:u w:val="single"/>
        </w:rPr>
      </w:pPr>
      <w:r>
        <w:rPr>
          <w:snapToGrid w:val="0"/>
          <w:kern w:val="0"/>
          <w:szCs w:val="21"/>
          <w:u w:val="single"/>
        </w:rPr>
        <w:t>因承包人原因造成工期延误，按招标文件工期要求的时间为控制节点，逾期竣工违约金的计算方法为：设计未按承诺工期完成的，每逾期一天扣除违约金10000元/天，逾期超过承诺的设计周期的50%时，发包人有权单方面解除合同，扣除承包人全部的履约担保，并承担因此对发包人造成的全部损失。因承包人原因不能按照协议书约定的节点要求完工（或竣工）的，按每延误一天扣罚承包人违约金10000元/天；累计超过履约保证金时，发包人有权单方面解除合同，并承担因此对发包人造成的全部损失。</w:t>
      </w:r>
    </w:p>
    <w:p>
      <w:pPr>
        <w:spacing w:line="400" w:lineRule="exact"/>
        <w:ind w:firstLine="376" w:firstLineChars="200"/>
        <w:rPr>
          <w:snapToGrid w:val="0"/>
          <w:kern w:val="0"/>
          <w:szCs w:val="21"/>
          <w:u w:val="single"/>
        </w:rPr>
      </w:pPr>
      <w:r>
        <w:rPr>
          <w:snapToGrid w:val="0"/>
          <w:kern w:val="0"/>
          <w:szCs w:val="21"/>
          <w:u w:val="single"/>
        </w:rPr>
        <w:t>当因承包人的原因延误的工期超过预定计划（按上一节点工期至本节点期间的日历天数）的20%时，发包人有权单方面解除合同，相关的损失与责任全部由承包人承担。已完工程按承包合同造价结算原则计算工程款并扣除有关违约金及损失，并承担发包人重新招标或安排新的承包人实际需要的费用损失，及重新招标产生的未完工程合同款多于本合同计算的未完工程款时的差额，其差额也由承包人承担。</w:t>
      </w:r>
    </w:p>
    <w:p>
      <w:pPr>
        <w:spacing w:line="400" w:lineRule="exact"/>
        <w:ind w:firstLine="376" w:firstLineChars="200"/>
        <w:rPr>
          <w:snapToGrid w:val="0"/>
          <w:kern w:val="0"/>
          <w:szCs w:val="21"/>
        </w:rPr>
      </w:pPr>
      <w:r>
        <w:rPr>
          <w:snapToGrid w:val="0"/>
          <w:kern w:val="0"/>
          <w:szCs w:val="21"/>
        </w:rPr>
        <w:t>8.7.3 行政审批迟延</w:t>
      </w:r>
    </w:p>
    <w:p>
      <w:pPr>
        <w:spacing w:line="400" w:lineRule="exact"/>
        <w:ind w:firstLine="376" w:firstLineChars="200"/>
        <w:rPr>
          <w:snapToGrid w:val="0"/>
          <w:kern w:val="0"/>
          <w:szCs w:val="21"/>
        </w:rPr>
      </w:pPr>
      <w:r>
        <w:rPr>
          <w:snapToGrid w:val="0"/>
          <w:kern w:val="0"/>
          <w:szCs w:val="21"/>
        </w:rPr>
        <w:t>行政审批报送的职责分工：</w:t>
      </w:r>
      <w:r>
        <w:rPr>
          <w:snapToGrid w:val="0"/>
          <w:kern w:val="0"/>
          <w:szCs w:val="21"/>
          <w:u w:val="single"/>
        </w:rPr>
        <w:t xml:space="preserve">按有关规定执行 </w:t>
      </w:r>
      <w:r>
        <w:rPr>
          <w:snapToGrid w:val="0"/>
          <w:kern w:val="0"/>
          <w:szCs w:val="21"/>
        </w:rPr>
        <w:t>。</w:t>
      </w:r>
    </w:p>
    <w:p>
      <w:pPr>
        <w:spacing w:line="400" w:lineRule="exact"/>
        <w:ind w:firstLine="376" w:firstLineChars="200"/>
        <w:rPr>
          <w:snapToGrid w:val="0"/>
          <w:kern w:val="0"/>
          <w:szCs w:val="21"/>
        </w:rPr>
      </w:pPr>
      <w:r>
        <w:rPr>
          <w:snapToGrid w:val="0"/>
          <w:kern w:val="0"/>
          <w:szCs w:val="21"/>
        </w:rPr>
        <w:t>8.7.4 异常恶劣的气候条件</w:t>
      </w:r>
    </w:p>
    <w:p>
      <w:pPr>
        <w:spacing w:line="400" w:lineRule="exact"/>
        <w:ind w:firstLine="376" w:firstLineChars="200"/>
        <w:rPr>
          <w:snapToGrid w:val="0"/>
          <w:kern w:val="0"/>
          <w:szCs w:val="21"/>
        </w:rPr>
      </w:pPr>
      <w:r>
        <w:rPr>
          <w:snapToGrid w:val="0"/>
          <w:kern w:val="0"/>
          <w:szCs w:val="21"/>
        </w:rPr>
        <w:t>双方约定视为异常恶劣的气候条件的情形：</w:t>
      </w:r>
    </w:p>
    <w:p>
      <w:pPr>
        <w:spacing w:line="400" w:lineRule="exact"/>
        <w:ind w:firstLine="376" w:firstLineChars="200"/>
        <w:rPr>
          <w:snapToGrid w:val="0"/>
          <w:kern w:val="0"/>
          <w:szCs w:val="21"/>
          <w:u w:val="single"/>
        </w:rPr>
      </w:pPr>
      <w:r>
        <w:rPr>
          <w:snapToGrid w:val="0"/>
          <w:kern w:val="0"/>
          <w:szCs w:val="21"/>
          <w:u w:val="single"/>
        </w:rPr>
        <w:t>（1）8-10级（含10级）持续24小时的大风（台风）；</w:t>
      </w:r>
    </w:p>
    <w:p>
      <w:pPr>
        <w:spacing w:line="400" w:lineRule="exact"/>
        <w:ind w:firstLine="376" w:firstLineChars="200"/>
        <w:rPr>
          <w:snapToGrid w:val="0"/>
          <w:kern w:val="0"/>
          <w:szCs w:val="21"/>
          <w:u w:val="single"/>
        </w:rPr>
      </w:pPr>
      <w:r>
        <w:rPr>
          <w:snapToGrid w:val="0"/>
          <w:kern w:val="0"/>
          <w:szCs w:val="21"/>
          <w:u w:val="single"/>
        </w:rPr>
        <w:t>（2）24小时内持续降雨且降水量为200mm以上；</w:t>
      </w:r>
    </w:p>
    <w:p>
      <w:pPr>
        <w:spacing w:line="400" w:lineRule="exact"/>
        <w:ind w:firstLine="376" w:firstLineChars="200"/>
        <w:rPr>
          <w:rFonts w:hint="eastAsia" w:eastAsia="宋体"/>
          <w:snapToGrid w:val="0"/>
          <w:kern w:val="0"/>
          <w:szCs w:val="21"/>
          <w:u w:val="single"/>
          <w:lang w:eastAsia="zh-CN"/>
        </w:rPr>
      </w:pPr>
      <w:bookmarkStart w:id="955" w:name="_Toc21093"/>
      <w:r>
        <w:rPr>
          <w:snapToGrid w:val="0"/>
          <w:kern w:val="0"/>
          <w:szCs w:val="21"/>
          <w:u w:val="single"/>
        </w:rPr>
        <w:t>（3）40摄氏度及以上且持续</w:t>
      </w:r>
      <w:r>
        <w:rPr>
          <w:rFonts w:hint="eastAsia"/>
          <w:snapToGrid w:val="0"/>
          <w:kern w:val="0"/>
          <w:szCs w:val="21"/>
          <w:u w:val="single"/>
          <w:lang w:val="en-US" w:eastAsia="zh-CN"/>
        </w:rPr>
        <w:t>3</w:t>
      </w:r>
      <w:r>
        <w:rPr>
          <w:snapToGrid w:val="0"/>
          <w:kern w:val="0"/>
          <w:szCs w:val="21"/>
          <w:u w:val="single"/>
        </w:rPr>
        <w:t>天以上的高温天气</w:t>
      </w:r>
      <w:r>
        <w:rPr>
          <w:rFonts w:hint="eastAsia"/>
          <w:snapToGrid w:val="0"/>
          <w:kern w:val="0"/>
          <w:szCs w:val="21"/>
          <w:u w:val="single"/>
          <w:lang w:eastAsia="zh-CN"/>
        </w:rPr>
        <w:t>；</w:t>
      </w:r>
    </w:p>
    <w:p>
      <w:pPr>
        <w:numPr>
          <w:ilvl w:val="0"/>
          <w:numId w:val="0"/>
        </w:numPr>
        <w:spacing w:line="400" w:lineRule="exact"/>
        <w:rPr>
          <w:rFonts w:hint="eastAsia"/>
          <w:snapToGrid w:val="0"/>
          <w:kern w:val="0"/>
          <w:szCs w:val="21"/>
          <w:u w:val="single"/>
        </w:rPr>
      </w:pPr>
      <w:r>
        <w:rPr>
          <w:rFonts w:hint="eastAsia"/>
          <w:snapToGrid w:val="0"/>
          <w:kern w:val="0"/>
          <w:szCs w:val="21"/>
          <w:u w:val="none"/>
          <w:lang w:val="en-US" w:eastAsia="zh-CN"/>
        </w:rPr>
        <w:t xml:space="preserve">    </w:t>
      </w:r>
      <w:r>
        <w:rPr>
          <w:rFonts w:hint="eastAsia"/>
          <w:snapToGrid w:val="0"/>
          <w:kern w:val="0"/>
          <w:szCs w:val="21"/>
          <w:u w:val="single"/>
          <w:lang w:val="en-US" w:eastAsia="zh-CN"/>
        </w:rPr>
        <w:t xml:space="preserve">（4） </w:t>
      </w:r>
      <w:r>
        <w:rPr>
          <w:rFonts w:hint="eastAsia"/>
          <w:snapToGrid w:val="0"/>
          <w:kern w:val="0"/>
          <w:szCs w:val="21"/>
          <w:u w:val="single"/>
        </w:rPr>
        <w:t>热带低压、</w:t>
      </w:r>
      <w:r>
        <w:rPr>
          <w:snapToGrid w:val="0"/>
          <w:kern w:val="0"/>
          <w:szCs w:val="21"/>
          <w:u w:val="single"/>
        </w:rPr>
        <w:fldChar w:fldCharType="begin"/>
      </w:r>
      <w:r>
        <w:rPr>
          <w:snapToGrid w:val="0"/>
          <w:kern w:val="0"/>
          <w:szCs w:val="21"/>
          <w:u w:val="single"/>
        </w:rPr>
        <w:instrText xml:space="preserve"> HYPERLINK "https://baike.baidu.com/item/%E7%83%AD%E5%B8%A6%E9%A3%8E%E6%9A%B4" \t "_blank" </w:instrText>
      </w:r>
      <w:r>
        <w:rPr>
          <w:snapToGrid w:val="0"/>
          <w:kern w:val="0"/>
          <w:szCs w:val="21"/>
          <w:u w:val="single"/>
        </w:rPr>
        <w:fldChar w:fldCharType="separate"/>
      </w:r>
      <w:r>
        <w:rPr>
          <w:snapToGrid w:val="0"/>
          <w:kern w:val="0"/>
          <w:szCs w:val="21"/>
          <w:u w:val="single"/>
        </w:rPr>
        <w:t>热带风暴</w:t>
      </w:r>
      <w:r>
        <w:rPr>
          <w:snapToGrid w:val="0"/>
          <w:kern w:val="0"/>
          <w:szCs w:val="21"/>
          <w:u w:val="single"/>
        </w:rPr>
        <w:fldChar w:fldCharType="end"/>
      </w:r>
      <w:r>
        <w:rPr>
          <w:snapToGrid w:val="0"/>
          <w:kern w:val="0"/>
          <w:szCs w:val="21"/>
          <w:u w:val="single"/>
        </w:rPr>
        <w:t>、</w:t>
      </w:r>
      <w:r>
        <w:rPr>
          <w:snapToGrid w:val="0"/>
          <w:kern w:val="0"/>
          <w:szCs w:val="21"/>
          <w:u w:val="single"/>
        </w:rPr>
        <w:fldChar w:fldCharType="begin"/>
      </w:r>
      <w:r>
        <w:rPr>
          <w:snapToGrid w:val="0"/>
          <w:kern w:val="0"/>
          <w:szCs w:val="21"/>
          <w:u w:val="single"/>
        </w:rPr>
        <w:instrText xml:space="preserve"> HYPERLINK "https://baike.baidu.com/item/%E5%BC%BA%E7%83%AD%E5%B8%A6%E9%A3%8E%E6%9A%B4/3130503" \t "_blank" </w:instrText>
      </w:r>
      <w:r>
        <w:rPr>
          <w:snapToGrid w:val="0"/>
          <w:kern w:val="0"/>
          <w:szCs w:val="21"/>
          <w:u w:val="single"/>
        </w:rPr>
        <w:fldChar w:fldCharType="separate"/>
      </w:r>
      <w:r>
        <w:rPr>
          <w:snapToGrid w:val="0"/>
          <w:kern w:val="0"/>
          <w:szCs w:val="21"/>
          <w:u w:val="single"/>
        </w:rPr>
        <w:t>强热带风暴</w:t>
      </w:r>
      <w:r>
        <w:rPr>
          <w:snapToGrid w:val="0"/>
          <w:kern w:val="0"/>
          <w:szCs w:val="21"/>
          <w:u w:val="single"/>
        </w:rPr>
        <w:fldChar w:fldCharType="end"/>
      </w:r>
      <w:r>
        <w:rPr>
          <w:rFonts w:hint="eastAsia"/>
          <w:snapToGrid w:val="0"/>
          <w:kern w:val="0"/>
          <w:szCs w:val="21"/>
          <w:u w:val="single"/>
        </w:rPr>
        <w:t>、</w:t>
      </w:r>
      <w:r>
        <w:rPr>
          <w:snapToGrid w:val="0"/>
          <w:kern w:val="0"/>
          <w:szCs w:val="21"/>
          <w:u w:val="single"/>
        </w:rPr>
        <w:t>台风</w:t>
      </w:r>
      <w:r>
        <w:rPr>
          <w:rFonts w:hint="eastAsia"/>
          <w:snapToGrid w:val="0"/>
          <w:kern w:val="0"/>
          <w:szCs w:val="21"/>
          <w:u w:val="single"/>
        </w:rPr>
        <w:t>和超强台风</w:t>
      </w:r>
      <w:r>
        <w:rPr>
          <w:snapToGrid w:val="0"/>
          <w:kern w:val="0"/>
          <w:szCs w:val="21"/>
          <w:u w:val="single"/>
        </w:rPr>
        <w:t>（以气象部门发布的台风预警为准）；</w:t>
      </w:r>
    </w:p>
    <w:p>
      <w:pPr>
        <w:spacing w:line="400" w:lineRule="exact"/>
        <w:ind w:firstLine="376" w:firstLineChars="200"/>
        <w:rPr>
          <w:rFonts w:hint="eastAsia"/>
          <w:snapToGrid w:val="0"/>
          <w:kern w:val="0"/>
          <w:szCs w:val="21"/>
          <w:u w:val="single"/>
        </w:rPr>
      </w:pPr>
      <w:r>
        <w:rPr>
          <w:snapToGrid w:val="0"/>
          <w:kern w:val="0"/>
          <w:szCs w:val="21"/>
          <w:u w:val="single"/>
        </w:rPr>
        <w:t>（</w:t>
      </w:r>
      <w:r>
        <w:rPr>
          <w:rFonts w:hint="eastAsia"/>
          <w:snapToGrid w:val="0"/>
          <w:kern w:val="0"/>
          <w:szCs w:val="21"/>
          <w:u w:val="single"/>
          <w:lang w:val="en-US" w:eastAsia="zh-CN"/>
        </w:rPr>
        <w:t>5</w:t>
      </w:r>
      <w:r>
        <w:rPr>
          <w:snapToGrid w:val="0"/>
          <w:kern w:val="0"/>
          <w:szCs w:val="21"/>
          <w:u w:val="single"/>
        </w:rPr>
        <w:t>）</w:t>
      </w:r>
      <w:r>
        <w:rPr>
          <w:rFonts w:hint="eastAsia"/>
          <w:snapToGrid w:val="0"/>
          <w:kern w:val="0"/>
          <w:szCs w:val="21"/>
          <w:u w:val="single"/>
        </w:rPr>
        <w:t>冬季寒潮连续</w:t>
      </w:r>
      <w:r>
        <w:rPr>
          <w:snapToGrid w:val="0"/>
          <w:kern w:val="0"/>
          <w:szCs w:val="21"/>
          <w:u w:val="single"/>
        </w:rPr>
        <w:t>3天</w:t>
      </w:r>
      <w:r>
        <w:rPr>
          <w:rFonts w:hint="eastAsia"/>
          <w:snapToGrid w:val="0"/>
          <w:kern w:val="0"/>
          <w:szCs w:val="21"/>
          <w:u w:val="single"/>
        </w:rPr>
        <w:t>及以上</w:t>
      </w:r>
      <w:r>
        <w:rPr>
          <w:snapToGrid w:val="0"/>
          <w:kern w:val="0"/>
          <w:szCs w:val="21"/>
          <w:u w:val="single"/>
        </w:rPr>
        <w:t>；</w:t>
      </w:r>
    </w:p>
    <w:p>
      <w:pPr>
        <w:spacing w:line="400" w:lineRule="exact"/>
        <w:ind w:firstLine="376" w:firstLineChars="200"/>
        <w:rPr>
          <w:snapToGrid w:val="0"/>
          <w:kern w:val="0"/>
          <w:szCs w:val="21"/>
          <w:u w:val="single"/>
        </w:rPr>
      </w:pPr>
      <w:r>
        <w:rPr>
          <w:snapToGrid w:val="0"/>
          <w:kern w:val="0"/>
          <w:szCs w:val="21"/>
          <w:u w:val="single"/>
        </w:rPr>
        <w:t>（</w:t>
      </w:r>
      <w:r>
        <w:rPr>
          <w:rFonts w:hint="eastAsia"/>
          <w:snapToGrid w:val="0"/>
          <w:kern w:val="0"/>
          <w:szCs w:val="21"/>
          <w:u w:val="single"/>
          <w:lang w:val="en-US" w:eastAsia="zh-CN"/>
        </w:rPr>
        <w:t>6</w:t>
      </w:r>
      <w:r>
        <w:rPr>
          <w:snapToGrid w:val="0"/>
          <w:kern w:val="0"/>
          <w:szCs w:val="21"/>
          <w:u w:val="single"/>
        </w:rPr>
        <w:t xml:space="preserve">）日最低气温低于 -5 </w:t>
      </w:r>
      <w:r>
        <w:rPr>
          <w:rFonts w:hint="eastAsia"/>
          <w:snapToGrid w:val="0"/>
          <w:kern w:val="0"/>
          <w:szCs w:val="21"/>
          <w:u w:val="single"/>
        </w:rPr>
        <w:t>℃</w:t>
      </w:r>
      <w:r>
        <w:rPr>
          <w:snapToGrid w:val="0"/>
          <w:kern w:val="0"/>
          <w:szCs w:val="21"/>
          <w:u w:val="single"/>
        </w:rPr>
        <w:t>的严寒连续3天</w:t>
      </w:r>
      <w:r>
        <w:rPr>
          <w:rFonts w:hint="eastAsia"/>
          <w:snapToGrid w:val="0"/>
          <w:kern w:val="0"/>
          <w:szCs w:val="21"/>
          <w:u w:val="single"/>
        </w:rPr>
        <w:t>及以上</w:t>
      </w:r>
      <w:r>
        <w:rPr>
          <w:snapToGrid w:val="0"/>
          <w:kern w:val="0"/>
          <w:szCs w:val="21"/>
          <w:u w:val="single"/>
        </w:rPr>
        <w:t>；</w:t>
      </w:r>
    </w:p>
    <w:p>
      <w:pPr>
        <w:spacing w:line="400" w:lineRule="exact"/>
        <w:ind w:firstLine="376" w:firstLineChars="200"/>
        <w:rPr>
          <w:snapToGrid w:val="0"/>
          <w:kern w:val="0"/>
          <w:szCs w:val="21"/>
          <w:u w:val="single"/>
        </w:rPr>
      </w:pPr>
      <w:r>
        <w:rPr>
          <w:snapToGrid w:val="0"/>
          <w:kern w:val="0"/>
          <w:szCs w:val="21"/>
          <w:u w:val="single"/>
        </w:rPr>
        <w:t>（</w:t>
      </w:r>
      <w:r>
        <w:rPr>
          <w:rFonts w:hint="eastAsia"/>
          <w:snapToGrid w:val="0"/>
          <w:kern w:val="0"/>
          <w:szCs w:val="21"/>
          <w:u w:val="single"/>
          <w:lang w:val="en-US" w:eastAsia="zh-CN"/>
        </w:rPr>
        <w:t>7</w:t>
      </w:r>
      <w:r>
        <w:rPr>
          <w:snapToGrid w:val="0"/>
          <w:kern w:val="0"/>
          <w:szCs w:val="21"/>
          <w:u w:val="single"/>
        </w:rPr>
        <w:t xml:space="preserve">）造成工程损失的冰雹和大雪灾害； </w:t>
      </w:r>
    </w:p>
    <w:p>
      <w:pPr>
        <w:spacing w:line="400" w:lineRule="exact"/>
        <w:ind w:firstLine="376" w:firstLineChars="200"/>
        <w:rPr>
          <w:snapToGrid w:val="0"/>
          <w:kern w:val="0"/>
          <w:szCs w:val="21"/>
          <w:u w:val="single"/>
        </w:rPr>
      </w:pPr>
      <w:r>
        <w:rPr>
          <w:snapToGrid w:val="0"/>
          <w:kern w:val="0"/>
          <w:szCs w:val="21"/>
          <w:u w:val="single"/>
        </w:rPr>
        <w:t>（</w:t>
      </w:r>
      <w:r>
        <w:rPr>
          <w:rFonts w:hint="eastAsia"/>
          <w:snapToGrid w:val="0"/>
          <w:kern w:val="0"/>
          <w:szCs w:val="21"/>
          <w:u w:val="single"/>
          <w:lang w:val="en-US" w:eastAsia="zh-CN"/>
        </w:rPr>
        <w:t>8</w:t>
      </w:r>
      <w:r>
        <w:rPr>
          <w:snapToGrid w:val="0"/>
          <w:kern w:val="0"/>
          <w:szCs w:val="21"/>
          <w:u w:val="single"/>
        </w:rPr>
        <w:t>）连续降雨超过 7 天；</w:t>
      </w:r>
    </w:p>
    <w:p>
      <w:pPr>
        <w:spacing w:line="400" w:lineRule="exact"/>
        <w:ind w:firstLine="376" w:firstLineChars="200"/>
        <w:rPr>
          <w:snapToGrid w:val="0"/>
          <w:kern w:val="0"/>
          <w:szCs w:val="21"/>
          <w:u w:val="single"/>
        </w:rPr>
      </w:pPr>
      <w:r>
        <w:rPr>
          <w:snapToGrid w:val="0"/>
          <w:kern w:val="0"/>
          <w:szCs w:val="21"/>
          <w:u w:val="single"/>
        </w:rPr>
        <w:t>（</w:t>
      </w:r>
      <w:r>
        <w:rPr>
          <w:rFonts w:hint="eastAsia"/>
          <w:snapToGrid w:val="0"/>
          <w:kern w:val="0"/>
          <w:szCs w:val="21"/>
          <w:u w:val="single"/>
          <w:lang w:val="en-US" w:eastAsia="zh-CN"/>
        </w:rPr>
        <w:t>9</w:t>
      </w:r>
      <w:r>
        <w:rPr>
          <w:snapToGrid w:val="0"/>
          <w:kern w:val="0"/>
          <w:szCs w:val="21"/>
          <w:u w:val="single"/>
        </w:rPr>
        <w:t>）其它异常恶劣气候灾害。</w:t>
      </w:r>
    </w:p>
    <w:p>
      <w:pPr>
        <w:spacing w:line="400" w:lineRule="exact"/>
        <w:ind w:firstLine="376" w:firstLineChars="200"/>
        <w:rPr>
          <w:b/>
          <w:bCs/>
          <w:snapToGrid w:val="0"/>
          <w:kern w:val="0"/>
          <w:szCs w:val="21"/>
          <w:u w:val="single"/>
        </w:rPr>
      </w:pPr>
      <w:r>
        <w:rPr>
          <w:b/>
          <w:bCs/>
          <w:snapToGrid w:val="0"/>
          <w:kern w:val="0"/>
          <w:szCs w:val="21"/>
          <w:u w:val="single"/>
        </w:rPr>
        <w:t>承包人为克服异常恶劣的气候条件，所采取合理措施而增加的费用和延误的工期由发包人承担；承包人虽然采取了合理的措施，但异常恶劣的气候条件发生后，仍导致了工程现场损失，则参照通用合同条件</w:t>
      </w:r>
      <w:r>
        <w:rPr>
          <w:rFonts w:hint="eastAsia"/>
          <w:b/>
          <w:bCs/>
          <w:snapToGrid w:val="0"/>
          <w:kern w:val="0"/>
          <w:szCs w:val="21"/>
          <w:u w:val="single"/>
          <w:lang w:val="en-US" w:eastAsia="zh-CN"/>
        </w:rPr>
        <w:t>21.3</w:t>
      </w:r>
      <w:r>
        <w:rPr>
          <w:b/>
          <w:bCs/>
          <w:snapToGrid w:val="0"/>
          <w:kern w:val="0"/>
          <w:szCs w:val="21"/>
          <w:u w:val="single"/>
        </w:rPr>
        <w:t>条处理。</w:t>
      </w:r>
    </w:p>
    <w:bookmarkEnd w:id="955"/>
    <w:p>
      <w:pPr>
        <w:spacing w:line="400" w:lineRule="exact"/>
        <w:ind w:firstLine="376" w:firstLineChars="200"/>
        <w:rPr>
          <w:snapToGrid w:val="0"/>
          <w:kern w:val="0"/>
          <w:szCs w:val="21"/>
        </w:rPr>
      </w:pPr>
      <w:r>
        <w:rPr>
          <w:snapToGrid w:val="0"/>
          <w:kern w:val="0"/>
          <w:szCs w:val="21"/>
        </w:rPr>
        <w:t>8.8 工期提前</w:t>
      </w:r>
    </w:p>
    <w:p>
      <w:pPr>
        <w:spacing w:line="400" w:lineRule="exact"/>
        <w:ind w:firstLine="376" w:firstLineChars="200"/>
        <w:rPr>
          <w:snapToGrid w:val="0"/>
          <w:kern w:val="0"/>
          <w:szCs w:val="21"/>
        </w:rPr>
      </w:pPr>
      <w:r>
        <w:rPr>
          <w:snapToGrid w:val="0"/>
          <w:kern w:val="0"/>
          <w:szCs w:val="21"/>
        </w:rPr>
        <w:t>8.8.2 承包人提前竣工的奖励：</w:t>
      </w:r>
      <w:r>
        <w:rPr>
          <w:snapToGrid w:val="0"/>
          <w:kern w:val="0"/>
          <w:szCs w:val="21"/>
          <w:u w:val="single"/>
        </w:rPr>
        <w:t xml:space="preserve"> / </w:t>
      </w:r>
      <w:r>
        <w:rPr>
          <w:snapToGrid w:val="0"/>
          <w:kern w:val="0"/>
          <w:szCs w:val="21"/>
        </w:rPr>
        <w:t>。</w:t>
      </w:r>
    </w:p>
    <w:p>
      <w:pPr>
        <w:pStyle w:val="363"/>
        <w:tabs>
          <w:tab w:val="clear" w:pos="993"/>
        </w:tabs>
        <w:spacing w:before="0" w:after="0" w:line="400" w:lineRule="exact"/>
        <w:outlineLvl w:val="9"/>
        <w:rPr>
          <w:rFonts w:ascii="Times New Roman" w:hAnsi="Times New Roman"/>
          <w:b w:val="0"/>
          <w:snapToGrid w:val="0"/>
          <w:kern w:val="0"/>
          <w:sz w:val="21"/>
          <w:szCs w:val="21"/>
        </w:rPr>
      </w:pPr>
      <w:bookmarkStart w:id="956" w:name="_Toc29844"/>
      <w:bookmarkEnd w:id="956"/>
      <w:bookmarkStart w:id="957" w:name="_Toc54862340"/>
      <w:bookmarkEnd w:id="957"/>
      <w:bookmarkStart w:id="958" w:name="_Toc21017"/>
      <w:bookmarkStart w:id="959" w:name="_Toc4736"/>
      <w:r>
        <w:rPr>
          <w:rFonts w:ascii="Times New Roman" w:hAnsi="Times New Roman"/>
          <w:b w:val="0"/>
          <w:snapToGrid w:val="0"/>
          <w:kern w:val="0"/>
          <w:sz w:val="21"/>
          <w:szCs w:val="21"/>
        </w:rPr>
        <w:t>第9条 竣工试验</w:t>
      </w:r>
      <w:bookmarkEnd w:id="958"/>
      <w:bookmarkEnd w:id="959"/>
    </w:p>
    <w:p>
      <w:pPr>
        <w:spacing w:line="400" w:lineRule="exact"/>
        <w:ind w:firstLine="376" w:firstLineChars="200"/>
        <w:rPr>
          <w:snapToGrid w:val="0"/>
          <w:kern w:val="0"/>
          <w:szCs w:val="21"/>
        </w:rPr>
      </w:pPr>
      <w:r>
        <w:rPr>
          <w:snapToGrid w:val="0"/>
          <w:kern w:val="0"/>
          <w:szCs w:val="21"/>
        </w:rPr>
        <w:t>9.1 竣工试验的义务</w:t>
      </w:r>
    </w:p>
    <w:p>
      <w:pPr>
        <w:spacing w:line="400" w:lineRule="exact"/>
        <w:ind w:firstLine="376" w:firstLineChars="200"/>
        <w:rPr>
          <w:snapToGrid w:val="0"/>
          <w:kern w:val="0"/>
          <w:szCs w:val="21"/>
        </w:rPr>
      </w:pPr>
      <w:r>
        <w:rPr>
          <w:snapToGrid w:val="0"/>
          <w:kern w:val="0"/>
          <w:szCs w:val="21"/>
        </w:rPr>
        <w:t>9.1.3 竣工试验的阶段、内容和顺序：</w:t>
      </w:r>
      <w:r>
        <w:rPr>
          <w:snapToGrid w:val="0"/>
          <w:kern w:val="0"/>
          <w:szCs w:val="21"/>
          <w:u w:val="single"/>
        </w:rPr>
        <w:t xml:space="preserve"> 按通用合同条件  </w:t>
      </w:r>
      <w:r>
        <w:rPr>
          <w:snapToGrid w:val="0"/>
          <w:kern w:val="0"/>
          <w:szCs w:val="21"/>
        </w:rPr>
        <w:t>。</w:t>
      </w:r>
    </w:p>
    <w:p>
      <w:pPr>
        <w:spacing w:line="400" w:lineRule="exact"/>
        <w:ind w:firstLine="376" w:firstLineChars="200"/>
        <w:rPr>
          <w:snapToGrid w:val="0"/>
          <w:kern w:val="0"/>
          <w:szCs w:val="21"/>
        </w:rPr>
      </w:pPr>
      <w:r>
        <w:rPr>
          <w:snapToGrid w:val="0"/>
          <w:kern w:val="0"/>
          <w:szCs w:val="21"/>
        </w:rPr>
        <w:t>竣工试验的操作要求：</w:t>
      </w:r>
      <w:r>
        <w:rPr>
          <w:snapToGrid w:val="0"/>
          <w:kern w:val="0"/>
          <w:szCs w:val="21"/>
          <w:u w:val="single"/>
        </w:rPr>
        <w:t xml:space="preserve">  按通用合同条件</w:t>
      </w:r>
      <w:r>
        <w:rPr>
          <w:snapToGrid w:val="0"/>
          <w:kern w:val="0"/>
          <w:szCs w:val="21"/>
        </w:rPr>
        <w:t>。</w:t>
      </w:r>
    </w:p>
    <w:p>
      <w:pPr>
        <w:pStyle w:val="363"/>
        <w:tabs>
          <w:tab w:val="clear" w:pos="993"/>
        </w:tabs>
        <w:spacing w:before="0" w:after="0" w:line="400" w:lineRule="exact"/>
        <w:outlineLvl w:val="9"/>
        <w:rPr>
          <w:rFonts w:ascii="Times New Roman" w:hAnsi="Times New Roman"/>
          <w:b w:val="0"/>
          <w:snapToGrid w:val="0"/>
          <w:kern w:val="0"/>
          <w:sz w:val="21"/>
          <w:szCs w:val="21"/>
        </w:rPr>
      </w:pPr>
      <w:bookmarkStart w:id="960" w:name="_Toc4784272"/>
      <w:bookmarkEnd w:id="960"/>
      <w:bookmarkStart w:id="961" w:name="_Toc4784273"/>
      <w:bookmarkEnd w:id="961"/>
      <w:bookmarkStart w:id="962" w:name="_Toc14111"/>
      <w:bookmarkEnd w:id="962"/>
      <w:bookmarkStart w:id="963" w:name="_Toc54862341"/>
      <w:bookmarkEnd w:id="963"/>
      <w:bookmarkStart w:id="964" w:name="_Toc30834"/>
      <w:bookmarkStart w:id="965" w:name="_Toc30491"/>
      <w:r>
        <w:rPr>
          <w:rFonts w:ascii="Times New Roman" w:hAnsi="Times New Roman"/>
          <w:b w:val="0"/>
          <w:snapToGrid w:val="0"/>
          <w:kern w:val="0"/>
          <w:sz w:val="21"/>
          <w:szCs w:val="21"/>
        </w:rPr>
        <w:t>第10条 验收和工程接收</w:t>
      </w:r>
      <w:bookmarkEnd w:id="964"/>
      <w:bookmarkEnd w:id="965"/>
    </w:p>
    <w:p>
      <w:pPr>
        <w:spacing w:line="400" w:lineRule="exact"/>
        <w:ind w:firstLine="376" w:firstLineChars="200"/>
        <w:rPr>
          <w:snapToGrid w:val="0"/>
          <w:kern w:val="0"/>
          <w:szCs w:val="21"/>
        </w:rPr>
      </w:pPr>
      <w:r>
        <w:rPr>
          <w:snapToGrid w:val="0"/>
          <w:kern w:val="0"/>
          <w:szCs w:val="21"/>
        </w:rPr>
        <w:t>10.1 竣工验收</w:t>
      </w:r>
    </w:p>
    <w:p>
      <w:pPr>
        <w:spacing w:line="400" w:lineRule="exact"/>
        <w:ind w:firstLine="376" w:firstLineChars="200"/>
        <w:rPr>
          <w:snapToGrid w:val="0"/>
          <w:kern w:val="0"/>
          <w:szCs w:val="21"/>
        </w:rPr>
      </w:pPr>
      <w:r>
        <w:rPr>
          <w:snapToGrid w:val="0"/>
          <w:kern w:val="0"/>
          <w:szCs w:val="21"/>
        </w:rPr>
        <w:t>10.1.2 关于竣工验收程序的约定：</w:t>
      </w:r>
      <w:r>
        <w:rPr>
          <w:snapToGrid w:val="0"/>
          <w:kern w:val="0"/>
          <w:szCs w:val="21"/>
          <w:u w:val="single"/>
        </w:rPr>
        <w:t xml:space="preserve"> 按通用合同条件 </w:t>
      </w:r>
      <w:r>
        <w:rPr>
          <w:snapToGrid w:val="0"/>
          <w:kern w:val="0"/>
          <w:szCs w:val="21"/>
        </w:rPr>
        <w:t>。</w:t>
      </w:r>
    </w:p>
    <w:p>
      <w:pPr>
        <w:spacing w:line="400" w:lineRule="exact"/>
        <w:ind w:firstLine="376" w:firstLineChars="200"/>
        <w:rPr>
          <w:snapToGrid w:val="0"/>
          <w:kern w:val="0"/>
          <w:szCs w:val="21"/>
        </w:rPr>
      </w:pPr>
      <w:bookmarkStart w:id="966" w:name="_Hlk46406260"/>
      <w:r>
        <w:rPr>
          <w:snapToGrid w:val="0"/>
          <w:kern w:val="0"/>
          <w:szCs w:val="21"/>
        </w:rPr>
        <w:t>发包人不按照合同约定组织竣工验收、颁发工程接受证书的违约金的计算方式：</w:t>
      </w:r>
      <w:r>
        <w:rPr>
          <w:snapToGrid w:val="0"/>
          <w:kern w:val="0"/>
          <w:szCs w:val="21"/>
          <w:u w:val="single"/>
        </w:rPr>
        <w:t xml:space="preserve"> 不计违约金 </w:t>
      </w:r>
      <w:r>
        <w:rPr>
          <w:snapToGrid w:val="0"/>
          <w:kern w:val="0"/>
          <w:szCs w:val="21"/>
        </w:rPr>
        <w:t>。</w:t>
      </w:r>
    </w:p>
    <w:bookmarkEnd w:id="966"/>
    <w:p>
      <w:pPr>
        <w:spacing w:line="400" w:lineRule="exact"/>
        <w:ind w:firstLine="376" w:firstLineChars="200"/>
        <w:rPr>
          <w:snapToGrid w:val="0"/>
          <w:kern w:val="0"/>
          <w:szCs w:val="21"/>
        </w:rPr>
      </w:pPr>
      <w:r>
        <w:rPr>
          <w:snapToGrid w:val="0"/>
          <w:kern w:val="0"/>
          <w:szCs w:val="21"/>
        </w:rPr>
        <w:t>10.3 工程的接收</w:t>
      </w:r>
    </w:p>
    <w:p>
      <w:pPr>
        <w:spacing w:line="400" w:lineRule="exact"/>
        <w:ind w:firstLine="376" w:firstLineChars="200"/>
        <w:rPr>
          <w:rFonts w:hint="eastAsia"/>
          <w:snapToGrid w:val="0"/>
          <w:kern w:val="0"/>
          <w:szCs w:val="21"/>
          <w:u w:val="single"/>
          <w:lang w:val="en-US" w:eastAsia="zh-CN"/>
        </w:rPr>
      </w:pPr>
      <w:r>
        <w:rPr>
          <w:snapToGrid w:val="0"/>
          <w:kern w:val="0"/>
          <w:szCs w:val="21"/>
        </w:rPr>
        <w:t>10.3.1工程接收的先后顺序、时间安排和其他要求：</w:t>
      </w:r>
      <w:r>
        <w:rPr>
          <w:rFonts w:hint="eastAsia"/>
          <w:snapToGrid w:val="0"/>
          <w:kern w:val="0"/>
          <w:szCs w:val="21"/>
          <w:u w:val="single"/>
          <w:lang w:val="en-US" w:eastAsia="zh-CN"/>
        </w:rPr>
        <w:t xml:space="preserve">         </w:t>
      </w:r>
    </w:p>
    <w:p>
      <w:pPr>
        <w:spacing w:line="400" w:lineRule="exact"/>
        <w:ind w:firstLine="376" w:firstLineChars="200"/>
        <w:rPr>
          <w:snapToGrid w:val="0"/>
          <w:kern w:val="0"/>
          <w:szCs w:val="21"/>
        </w:rPr>
      </w:pPr>
      <w:r>
        <w:rPr>
          <w:snapToGrid w:val="0"/>
          <w:kern w:val="0"/>
          <w:szCs w:val="21"/>
        </w:rPr>
        <w:t>10.3.2 接受工程时承包人须提交竣工验收资料的类别、内容、份数和提交时间：</w:t>
      </w:r>
      <w:r>
        <w:rPr>
          <w:snapToGrid w:val="0"/>
          <w:kern w:val="0"/>
          <w:szCs w:val="21"/>
          <w:u w:val="single"/>
        </w:rPr>
        <w:t>符合合同约定、国家规范及档案馆存档要求的竣工资料，包括竣工图、竣工技术资料，编制产品说明书、质量保证书等。</w:t>
      </w:r>
    </w:p>
    <w:p>
      <w:pPr>
        <w:spacing w:line="400" w:lineRule="exact"/>
        <w:ind w:firstLine="376" w:firstLineChars="200"/>
        <w:rPr>
          <w:snapToGrid w:val="0"/>
          <w:kern w:val="0"/>
          <w:szCs w:val="21"/>
          <w:u w:val="single"/>
        </w:rPr>
      </w:pPr>
      <w:r>
        <w:rPr>
          <w:snapToGrid w:val="0"/>
          <w:kern w:val="0"/>
          <w:szCs w:val="21"/>
          <w:u w:val="single"/>
        </w:rPr>
        <w:t>承包人需要提交的竣工资料数：提供竣工资料共八套，其中原件二套，工程竣工图光盘5张。</w:t>
      </w:r>
    </w:p>
    <w:p>
      <w:pPr>
        <w:spacing w:line="400" w:lineRule="exact"/>
        <w:ind w:firstLine="376" w:firstLineChars="200"/>
        <w:rPr>
          <w:snapToGrid w:val="0"/>
          <w:kern w:val="0"/>
          <w:szCs w:val="21"/>
          <w:u w:val="single"/>
        </w:rPr>
      </w:pPr>
      <w:r>
        <w:rPr>
          <w:snapToGrid w:val="0"/>
          <w:kern w:val="0"/>
          <w:szCs w:val="21"/>
          <w:u w:val="single"/>
        </w:rPr>
        <w:t>承包人提交的竣工资料的费用承担：由承包人承担，其费用包括资料存放时产生的备案费用 。</w:t>
      </w:r>
    </w:p>
    <w:p>
      <w:pPr>
        <w:spacing w:line="400" w:lineRule="exact"/>
        <w:ind w:firstLine="376" w:firstLineChars="200"/>
        <w:rPr>
          <w:snapToGrid w:val="0"/>
          <w:kern w:val="0"/>
          <w:szCs w:val="21"/>
          <w:u w:val="single"/>
        </w:rPr>
      </w:pPr>
      <w:r>
        <w:rPr>
          <w:snapToGrid w:val="0"/>
          <w:kern w:val="0"/>
          <w:szCs w:val="21"/>
          <w:u w:val="single"/>
        </w:rPr>
        <w:t>承包人提交的竣工资料移交时间：竣工验收合格后三个月内。</w:t>
      </w:r>
    </w:p>
    <w:p>
      <w:pPr>
        <w:spacing w:line="400" w:lineRule="exact"/>
        <w:ind w:firstLine="376" w:firstLineChars="200"/>
        <w:rPr>
          <w:snapToGrid w:val="0"/>
          <w:kern w:val="0"/>
          <w:szCs w:val="21"/>
        </w:rPr>
      </w:pPr>
      <w:r>
        <w:rPr>
          <w:snapToGrid w:val="0"/>
          <w:kern w:val="0"/>
          <w:szCs w:val="21"/>
        </w:rPr>
        <w:t>10.3.3 发包人逾期接收工程的违约责任：</w:t>
      </w:r>
      <w:r>
        <w:rPr>
          <w:snapToGrid w:val="0"/>
          <w:kern w:val="0"/>
          <w:szCs w:val="21"/>
          <w:u w:val="single"/>
        </w:rPr>
        <w:t xml:space="preserve">  /       </w:t>
      </w:r>
      <w:r>
        <w:rPr>
          <w:snapToGrid w:val="0"/>
          <w:kern w:val="0"/>
          <w:szCs w:val="21"/>
        </w:rPr>
        <w:t>。</w:t>
      </w:r>
    </w:p>
    <w:p>
      <w:pPr>
        <w:spacing w:line="400" w:lineRule="exact"/>
        <w:ind w:firstLine="376" w:firstLineChars="200"/>
        <w:rPr>
          <w:snapToGrid w:val="0"/>
          <w:kern w:val="0"/>
          <w:szCs w:val="21"/>
        </w:rPr>
      </w:pPr>
      <w:r>
        <w:rPr>
          <w:snapToGrid w:val="0"/>
          <w:kern w:val="0"/>
          <w:szCs w:val="21"/>
        </w:rPr>
        <w:t>10.3.4 承包人无正当理由不移交工程的违约责任：</w:t>
      </w:r>
      <w:r>
        <w:rPr>
          <w:snapToGrid w:val="0"/>
          <w:kern w:val="0"/>
          <w:szCs w:val="21"/>
          <w:u w:val="single"/>
        </w:rPr>
        <w:t>按通用合同条件</w:t>
      </w:r>
      <w:r>
        <w:rPr>
          <w:snapToGrid w:val="0"/>
          <w:kern w:val="0"/>
          <w:szCs w:val="21"/>
        </w:rPr>
        <w:t>。</w:t>
      </w:r>
    </w:p>
    <w:p>
      <w:pPr>
        <w:spacing w:line="400" w:lineRule="exact"/>
        <w:ind w:firstLine="376" w:firstLineChars="200"/>
        <w:rPr>
          <w:snapToGrid w:val="0"/>
          <w:kern w:val="0"/>
          <w:szCs w:val="21"/>
        </w:rPr>
      </w:pPr>
      <w:r>
        <w:rPr>
          <w:snapToGrid w:val="0"/>
          <w:kern w:val="0"/>
          <w:szCs w:val="21"/>
        </w:rPr>
        <w:t>10.4 接收证书</w:t>
      </w:r>
    </w:p>
    <w:p>
      <w:pPr>
        <w:spacing w:line="400" w:lineRule="exact"/>
        <w:ind w:firstLine="376" w:firstLineChars="200"/>
        <w:rPr>
          <w:snapToGrid w:val="0"/>
          <w:kern w:val="0"/>
          <w:szCs w:val="21"/>
        </w:rPr>
      </w:pPr>
      <w:r>
        <w:rPr>
          <w:snapToGrid w:val="0"/>
          <w:kern w:val="0"/>
          <w:szCs w:val="21"/>
        </w:rPr>
        <w:t>10.4.1 工程接收证书颁发时间：</w:t>
      </w:r>
      <w:r>
        <w:rPr>
          <w:snapToGrid w:val="0"/>
          <w:kern w:val="0"/>
          <w:szCs w:val="21"/>
          <w:u w:val="single"/>
        </w:rPr>
        <w:t xml:space="preserve">按通用合同条件 </w:t>
      </w:r>
      <w:r>
        <w:rPr>
          <w:snapToGrid w:val="0"/>
          <w:kern w:val="0"/>
          <w:szCs w:val="21"/>
        </w:rPr>
        <w:t>。</w:t>
      </w:r>
    </w:p>
    <w:p>
      <w:pPr>
        <w:spacing w:line="400" w:lineRule="exact"/>
        <w:ind w:firstLine="376" w:firstLineChars="200"/>
        <w:rPr>
          <w:snapToGrid w:val="0"/>
          <w:kern w:val="0"/>
          <w:szCs w:val="21"/>
        </w:rPr>
      </w:pPr>
      <w:r>
        <w:rPr>
          <w:snapToGrid w:val="0"/>
          <w:kern w:val="0"/>
          <w:szCs w:val="21"/>
        </w:rPr>
        <w:t>10.5 竣工退场</w:t>
      </w:r>
    </w:p>
    <w:p>
      <w:pPr>
        <w:spacing w:line="400" w:lineRule="exact"/>
        <w:ind w:firstLine="376" w:firstLineChars="200"/>
        <w:rPr>
          <w:snapToGrid w:val="0"/>
          <w:kern w:val="0"/>
          <w:szCs w:val="21"/>
        </w:rPr>
      </w:pPr>
      <w:r>
        <w:rPr>
          <w:snapToGrid w:val="0"/>
          <w:kern w:val="0"/>
          <w:szCs w:val="21"/>
        </w:rPr>
        <w:t>10.5.1 竣工退场的相关约定：</w:t>
      </w:r>
      <w:r>
        <w:rPr>
          <w:snapToGrid w:val="0"/>
          <w:kern w:val="0"/>
          <w:szCs w:val="21"/>
          <w:u w:val="single"/>
        </w:rPr>
        <w:t>按通用合同条件</w:t>
      </w:r>
      <w:r>
        <w:rPr>
          <w:snapToGrid w:val="0"/>
          <w:kern w:val="0"/>
          <w:szCs w:val="21"/>
        </w:rPr>
        <w:t>。</w:t>
      </w:r>
    </w:p>
    <w:p>
      <w:pPr>
        <w:spacing w:line="400" w:lineRule="exact"/>
        <w:ind w:firstLine="376" w:firstLineChars="200"/>
        <w:rPr>
          <w:snapToGrid w:val="0"/>
          <w:kern w:val="0"/>
          <w:szCs w:val="21"/>
        </w:rPr>
      </w:pPr>
      <w:r>
        <w:rPr>
          <w:snapToGrid w:val="0"/>
          <w:kern w:val="0"/>
          <w:szCs w:val="21"/>
        </w:rPr>
        <w:t>10.5.3人员撤离</w:t>
      </w:r>
    </w:p>
    <w:p>
      <w:pPr>
        <w:spacing w:line="400" w:lineRule="exact"/>
        <w:ind w:firstLine="376" w:firstLineChars="200"/>
        <w:rPr>
          <w:snapToGrid w:val="0"/>
          <w:kern w:val="0"/>
          <w:szCs w:val="21"/>
        </w:rPr>
      </w:pPr>
      <w:r>
        <w:rPr>
          <w:snapToGrid w:val="0"/>
          <w:kern w:val="0"/>
          <w:szCs w:val="21"/>
        </w:rPr>
        <w:t>工程师同意需在缺陷责任期内继续工作和使用的人员、施工设备和临时工程的内容：</w:t>
      </w:r>
      <w:r>
        <w:rPr>
          <w:snapToGrid w:val="0"/>
          <w:kern w:val="0"/>
          <w:szCs w:val="21"/>
          <w:u w:val="single"/>
        </w:rPr>
        <w:t xml:space="preserve"> 按通用合同条件 </w:t>
      </w:r>
      <w:r>
        <w:rPr>
          <w:snapToGrid w:val="0"/>
          <w:kern w:val="0"/>
          <w:szCs w:val="21"/>
        </w:rPr>
        <w:t>。</w:t>
      </w:r>
    </w:p>
    <w:p>
      <w:pPr>
        <w:pStyle w:val="363"/>
        <w:tabs>
          <w:tab w:val="clear" w:pos="993"/>
        </w:tabs>
        <w:spacing w:before="0" w:after="0" w:line="400" w:lineRule="exact"/>
        <w:outlineLvl w:val="9"/>
        <w:rPr>
          <w:rFonts w:ascii="Times New Roman" w:hAnsi="Times New Roman"/>
          <w:b w:val="0"/>
          <w:snapToGrid w:val="0"/>
          <w:kern w:val="0"/>
          <w:sz w:val="21"/>
          <w:szCs w:val="21"/>
        </w:rPr>
      </w:pPr>
      <w:bookmarkStart w:id="967" w:name="_Toc54862342"/>
      <w:bookmarkEnd w:id="967"/>
      <w:bookmarkStart w:id="968" w:name="_Toc20996"/>
      <w:bookmarkEnd w:id="968"/>
      <w:bookmarkStart w:id="969" w:name="_Toc31779"/>
      <w:bookmarkStart w:id="970" w:name="_Toc19982"/>
      <w:r>
        <w:rPr>
          <w:rFonts w:ascii="Times New Roman" w:hAnsi="Times New Roman"/>
          <w:b w:val="0"/>
          <w:snapToGrid w:val="0"/>
          <w:kern w:val="0"/>
          <w:sz w:val="21"/>
          <w:szCs w:val="21"/>
        </w:rPr>
        <w:t>第11条 缺陷责任与保修</w:t>
      </w:r>
      <w:bookmarkEnd w:id="969"/>
      <w:bookmarkEnd w:id="970"/>
    </w:p>
    <w:p>
      <w:pPr>
        <w:spacing w:line="400" w:lineRule="exact"/>
        <w:ind w:firstLine="376" w:firstLineChars="200"/>
        <w:rPr>
          <w:snapToGrid w:val="0"/>
          <w:kern w:val="0"/>
          <w:szCs w:val="21"/>
        </w:rPr>
      </w:pPr>
      <w:r>
        <w:rPr>
          <w:snapToGrid w:val="0"/>
          <w:kern w:val="0"/>
          <w:szCs w:val="21"/>
        </w:rPr>
        <w:t>11.2 缺陷责任期</w:t>
      </w:r>
    </w:p>
    <w:p>
      <w:pPr>
        <w:spacing w:line="400" w:lineRule="exact"/>
        <w:ind w:firstLine="376" w:firstLineChars="200"/>
        <w:rPr>
          <w:snapToGrid w:val="0"/>
          <w:kern w:val="0"/>
          <w:szCs w:val="21"/>
        </w:rPr>
      </w:pPr>
      <w:r>
        <w:rPr>
          <w:snapToGrid w:val="0"/>
          <w:kern w:val="0"/>
          <w:szCs w:val="21"/>
        </w:rPr>
        <w:t>缺陷责任期的期限：</w:t>
      </w:r>
      <w:r>
        <w:rPr>
          <w:snapToGrid w:val="0"/>
          <w:kern w:val="0"/>
          <w:szCs w:val="21"/>
          <w:u w:val="single"/>
        </w:rPr>
        <w:t>工程缺陷责任期为24个月，缺陷责任期自工程竣工验收合格之日起计算。</w:t>
      </w:r>
    </w:p>
    <w:p>
      <w:pPr>
        <w:spacing w:line="400" w:lineRule="exact"/>
        <w:ind w:firstLine="376" w:firstLineChars="200"/>
        <w:rPr>
          <w:snapToGrid w:val="0"/>
          <w:kern w:val="0"/>
          <w:szCs w:val="21"/>
          <w:u w:val="single"/>
        </w:rPr>
      </w:pPr>
      <w:r>
        <w:rPr>
          <w:snapToGrid w:val="0"/>
          <w:kern w:val="0"/>
          <w:szCs w:val="21"/>
          <w:u w:val="single"/>
        </w:rPr>
        <w:t>绿化养护期为二年，养护期自工程竣工验收合格以后开始计算。</w:t>
      </w:r>
    </w:p>
    <w:p>
      <w:pPr>
        <w:spacing w:line="400" w:lineRule="exact"/>
        <w:ind w:firstLine="376" w:firstLineChars="200"/>
        <w:rPr>
          <w:snapToGrid w:val="0"/>
          <w:kern w:val="0"/>
          <w:szCs w:val="21"/>
          <w:u w:val="single"/>
        </w:rPr>
      </w:pPr>
      <w:r>
        <w:rPr>
          <w:snapToGrid w:val="0"/>
          <w:kern w:val="0"/>
          <w:szCs w:val="21"/>
          <w:u w:val="single"/>
        </w:rPr>
        <w:t>养护：竣工验收合格后由承包方负责养护二年，养护期内死亡的花草苗木由承包方及时免费补种（补种的花草苗木须符合发包人要求的标准，并经发包人认可），补种的花草苗木尚需负责养护一年。承包人在养护期间应组织养护队伍进行日常养护，及时除去杂草和修剪、施肥、浇水、有效防治病虫害等，确保绿化效果。</w:t>
      </w:r>
    </w:p>
    <w:p>
      <w:pPr>
        <w:spacing w:line="400" w:lineRule="exact"/>
        <w:ind w:firstLine="376" w:firstLineChars="200"/>
        <w:rPr>
          <w:snapToGrid w:val="0"/>
          <w:kern w:val="0"/>
          <w:szCs w:val="21"/>
          <w:u w:val="single"/>
        </w:rPr>
      </w:pPr>
      <w:r>
        <w:rPr>
          <w:snapToGrid w:val="0"/>
          <w:kern w:val="0"/>
          <w:szCs w:val="21"/>
          <w:u w:val="single"/>
        </w:rPr>
        <w:t>养护期间应组织养护队伍进行日常养护，及时除去杂草和修剪、施肥、浇水、有效防治病虫害等，确保绿化效果。</w:t>
      </w:r>
    </w:p>
    <w:p>
      <w:pPr>
        <w:spacing w:line="400" w:lineRule="exact"/>
        <w:ind w:firstLine="376" w:firstLineChars="200"/>
        <w:rPr>
          <w:snapToGrid w:val="0"/>
          <w:kern w:val="0"/>
          <w:szCs w:val="21"/>
          <w:u w:val="single"/>
        </w:rPr>
      </w:pPr>
      <w:r>
        <w:rPr>
          <w:snapToGrid w:val="0"/>
          <w:kern w:val="0"/>
          <w:szCs w:val="21"/>
          <w:u w:val="single"/>
        </w:rPr>
        <w:t>承包人须及时办理专业分包工程竣工验收备案、工程档案移交、工程项目移交的相关手续，并协助发包人进行工程移交。</w:t>
      </w:r>
    </w:p>
    <w:p>
      <w:pPr>
        <w:spacing w:line="400" w:lineRule="exact"/>
        <w:ind w:firstLine="376" w:firstLineChars="200"/>
        <w:rPr>
          <w:snapToGrid w:val="0"/>
          <w:kern w:val="0"/>
          <w:szCs w:val="21"/>
        </w:rPr>
      </w:pPr>
      <w:r>
        <w:rPr>
          <w:snapToGrid w:val="0"/>
          <w:kern w:val="0"/>
          <w:szCs w:val="21"/>
        </w:rPr>
        <w:t>11.3 缺陷调查</w:t>
      </w:r>
    </w:p>
    <w:p>
      <w:pPr>
        <w:spacing w:line="400" w:lineRule="exact"/>
        <w:ind w:firstLine="376" w:firstLineChars="200"/>
        <w:rPr>
          <w:snapToGrid w:val="0"/>
          <w:kern w:val="0"/>
          <w:szCs w:val="21"/>
        </w:rPr>
      </w:pPr>
      <w:r>
        <w:rPr>
          <w:snapToGrid w:val="0"/>
          <w:kern w:val="0"/>
          <w:szCs w:val="21"/>
        </w:rPr>
        <w:t>11.3.4 修复通知</w:t>
      </w:r>
    </w:p>
    <w:p>
      <w:pPr>
        <w:spacing w:line="400" w:lineRule="exact"/>
        <w:ind w:firstLine="376" w:firstLineChars="200"/>
        <w:rPr>
          <w:snapToGrid w:val="0"/>
          <w:kern w:val="0"/>
          <w:szCs w:val="21"/>
        </w:rPr>
      </w:pPr>
      <w:r>
        <w:rPr>
          <w:snapToGrid w:val="0"/>
          <w:kern w:val="0"/>
          <w:szCs w:val="21"/>
        </w:rPr>
        <w:t>承包人收到保修通知并到达工程现场的合理时间：</w:t>
      </w:r>
      <w:r>
        <w:rPr>
          <w:snapToGrid w:val="0"/>
          <w:kern w:val="0"/>
          <w:szCs w:val="21"/>
          <w:u w:val="single"/>
        </w:rPr>
        <w:t xml:space="preserve"> 24小时内 </w:t>
      </w:r>
      <w:r>
        <w:rPr>
          <w:snapToGrid w:val="0"/>
          <w:kern w:val="0"/>
          <w:szCs w:val="21"/>
        </w:rPr>
        <w:t>。</w:t>
      </w:r>
    </w:p>
    <w:p>
      <w:pPr>
        <w:spacing w:line="400" w:lineRule="exact"/>
        <w:ind w:firstLine="376" w:firstLineChars="200"/>
        <w:rPr>
          <w:snapToGrid w:val="0"/>
          <w:kern w:val="0"/>
          <w:szCs w:val="21"/>
        </w:rPr>
      </w:pPr>
      <w:r>
        <w:rPr>
          <w:snapToGrid w:val="0"/>
          <w:kern w:val="0"/>
          <w:szCs w:val="21"/>
        </w:rPr>
        <w:t>11.6 缺陷责任期终止证书</w:t>
      </w:r>
    </w:p>
    <w:p>
      <w:pPr>
        <w:spacing w:line="400" w:lineRule="exact"/>
        <w:ind w:firstLine="376" w:firstLineChars="200"/>
        <w:rPr>
          <w:snapToGrid w:val="0"/>
          <w:kern w:val="0"/>
          <w:szCs w:val="21"/>
        </w:rPr>
      </w:pPr>
      <w:r>
        <w:rPr>
          <w:snapToGrid w:val="0"/>
          <w:kern w:val="0"/>
          <w:szCs w:val="21"/>
        </w:rPr>
        <w:t>承包人应于缺陷责任期届满后</w:t>
      </w:r>
      <w:r>
        <w:rPr>
          <w:snapToGrid w:val="0"/>
          <w:kern w:val="0"/>
          <w:szCs w:val="21"/>
          <w:u w:val="single"/>
        </w:rPr>
        <w:t xml:space="preserve">  30  </w:t>
      </w:r>
      <w:r>
        <w:rPr>
          <w:snapToGrid w:val="0"/>
          <w:kern w:val="0"/>
          <w:szCs w:val="21"/>
        </w:rPr>
        <w:t>天内向发包人发出缺陷责任期届满通知，发包人应在收到缺陷责任期满通知后</w:t>
      </w:r>
      <w:r>
        <w:rPr>
          <w:snapToGrid w:val="0"/>
          <w:kern w:val="0"/>
          <w:szCs w:val="21"/>
          <w:u w:val="single"/>
        </w:rPr>
        <w:t xml:space="preserve">  30  </w:t>
      </w:r>
      <w:r>
        <w:rPr>
          <w:snapToGrid w:val="0"/>
          <w:kern w:val="0"/>
          <w:szCs w:val="21"/>
        </w:rPr>
        <w:t>天内核实承包人是否履行缺陷修复义务，承包人未能履行缺陷修复义务的，发包人有权扣除相应金额的维修费用。发包人应在收到缺陷责任期届满通知后</w:t>
      </w:r>
      <w:r>
        <w:rPr>
          <w:snapToGrid w:val="0"/>
          <w:kern w:val="0"/>
          <w:szCs w:val="21"/>
          <w:u w:val="single"/>
        </w:rPr>
        <w:t xml:space="preserve">  90  </w:t>
      </w:r>
      <w:r>
        <w:rPr>
          <w:snapToGrid w:val="0"/>
          <w:kern w:val="0"/>
          <w:szCs w:val="21"/>
        </w:rPr>
        <w:t>天内，向承包人颁发缺陷责任期终止证书。</w:t>
      </w:r>
    </w:p>
    <w:p>
      <w:pPr>
        <w:spacing w:line="400" w:lineRule="exact"/>
        <w:ind w:firstLine="376" w:firstLineChars="200"/>
        <w:rPr>
          <w:snapToGrid w:val="0"/>
          <w:kern w:val="0"/>
          <w:szCs w:val="21"/>
        </w:rPr>
      </w:pPr>
      <w:r>
        <w:rPr>
          <w:snapToGrid w:val="0"/>
          <w:kern w:val="0"/>
          <w:szCs w:val="21"/>
        </w:rPr>
        <w:t>11.7 保修责任</w:t>
      </w:r>
    </w:p>
    <w:p>
      <w:pPr>
        <w:spacing w:line="400" w:lineRule="exact"/>
        <w:ind w:firstLine="376" w:firstLineChars="200"/>
        <w:rPr>
          <w:snapToGrid w:val="0"/>
          <w:kern w:val="0"/>
          <w:szCs w:val="21"/>
        </w:rPr>
      </w:pPr>
      <w:r>
        <w:rPr>
          <w:snapToGrid w:val="0"/>
          <w:kern w:val="0"/>
          <w:szCs w:val="21"/>
        </w:rPr>
        <w:t>工程质量保修范围、期限和责任为：</w:t>
      </w:r>
      <w:r>
        <w:rPr>
          <w:snapToGrid w:val="0"/>
          <w:kern w:val="0"/>
          <w:szCs w:val="21"/>
          <w:u w:val="single"/>
        </w:rPr>
        <w:t xml:space="preserve">  详见工程质量保修书  </w:t>
      </w:r>
      <w:r>
        <w:rPr>
          <w:snapToGrid w:val="0"/>
          <w:kern w:val="0"/>
          <w:szCs w:val="21"/>
        </w:rPr>
        <w:t>。</w:t>
      </w:r>
    </w:p>
    <w:p>
      <w:pPr>
        <w:pStyle w:val="363"/>
        <w:tabs>
          <w:tab w:val="clear" w:pos="993"/>
        </w:tabs>
        <w:spacing w:before="0" w:after="0" w:line="400" w:lineRule="exact"/>
        <w:outlineLvl w:val="9"/>
        <w:rPr>
          <w:rFonts w:ascii="Times New Roman" w:hAnsi="Times New Roman"/>
          <w:b w:val="0"/>
          <w:snapToGrid w:val="0"/>
          <w:kern w:val="0"/>
          <w:sz w:val="21"/>
          <w:szCs w:val="21"/>
        </w:rPr>
      </w:pPr>
      <w:bookmarkStart w:id="971" w:name="_Toc54862343"/>
      <w:bookmarkEnd w:id="971"/>
      <w:bookmarkStart w:id="972" w:name="_Toc7001"/>
      <w:bookmarkEnd w:id="972"/>
      <w:bookmarkStart w:id="973" w:name="_Toc20630"/>
      <w:bookmarkStart w:id="974" w:name="_Toc16464"/>
      <w:r>
        <w:rPr>
          <w:rFonts w:ascii="Times New Roman" w:hAnsi="Times New Roman"/>
          <w:b w:val="0"/>
          <w:snapToGrid w:val="0"/>
          <w:kern w:val="0"/>
          <w:sz w:val="21"/>
          <w:szCs w:val="21"/>
        </w:rPr>
        <w:t>第12条 竣工后试验</w:t>
      </w:r>
      <w:bookmarkEnd w:id="973"/>
      <w:bookmarkEnd w:id="974"/>
    </w:p>
    <w:p>
      <w:pPr>
        <w:spacing w:line="400" w:lineRule="exact"/>
        <w:ind w:firstLine="376" w:firstLineChars="200"/>
        <w:rPr>
          <w:snapToGrid w:val="0"/>
          <w:kern w:val="0"/>
          <w:szCs w:val="21"/>
        </w:rPr>
      </w:pPr>
      <w:r>
        <w:rPr>
          <w:snapToGrid w:val="0"/>
          <w:kern w:val="0"/>
          <w:szCs w:val="21"/>
        </w:rPr>
        <w:t>本合同工程是否包含竣工后试验：</w:t>
      </w:r>
      <w:r>
        <w:rPr>
          <w:snapToGrid w:val="0"/>
          <w:kern w:val="0"/>
          <w:szCs w:val="21"/>
          <w:u w:val="single"/>
        </w:rPr>
        <w:t xml:space="preserve">  包含   </w:t>
      </w:r>
      <w:r>
        <w:rPr>
          <w:snapToGrid w:val="0"/>
          <w:kern w:val="0"/>
          <w:szCs w:val="21"/>
        </w:rPr>
        <w:t>。</w:t>
      </w:r>
    </w:p>
    <w:p>
      <w:pPr>
        <w:spacing w:line="400" w:lineRule="exact"/>
        <w:ind w:firstLine="376" w:firstLineChars="200"/>
        <w:rPr>
          <w:snapToGrid w:val="0"/>
          <w:kern w:val="0"/>
          <w:szCs w:val="21"/>
        </w:rPr>
      </w:pPr>
      <w:r>
        <w:rPr>
          <w:snapToGrid w:val="0"/>
          <w:kern w:val="0"/>
          <w:szCs w:val="21"/>
        </w:rPr>
        <w:t>12.1 竣工后试验的程序</w:t>
      </w:r>
    </w:p>
    <w:p>
      <w:pPr>
        <w:spacing w:line="400" w:lineRule="exact"/>
        <w:ind w:firstLine="376" w:firstLineChars="200"/>
        <w:rPr>
          <w:snapToGrid w:val="0"/>
          <w:kern w:val="0"/>
          <w:szCs w:val="21"/>
        </w:rPr>
      </w:pPr>
      <w:r>
        <w:rPr>
          <w:snapToGrid w:val="0"/>
          <w:kern w:val="0"/>
          <w:szCs w:val="21"/>
        </w:rPr>
        <w:t>12.1.2 竣工后试验全部电力、水、污水处理、燃料、消耗品和材料，以及全部其他仪器、协助、文件或其他信息、设备、工具、劳力，启动工程设备，并组织安排有适当资质、经验和能力的工作人员等必要条件的提供方：</w:t>
      </w:r>
      <w:r>
        <w:rPr>
          <w:snapToGrid w:val="0"/>
          <w:kern w:val="0"/>
          <w:szCs w:val="21"/>
          <w:u w:val="single"/>
        </w:rPr>
        <w:t xml:space="preserve">按通用合同条件  </w:t>
      </w:r>
      <w:r>
        <w:rPr>
          <w:snapToGrid w:val="0"/>
          <w:kern w:val="0"/>
          <w:szCs w:val="21"/>
        </w:rPr>
        <w:t>。</w:t>
      </w:r>
    </w:p>
    <w:p>
      <w:pPr>
        <w:pStyle w:val="363"/>
        <w:tabs>
          <w:tab w:val="clear" w:pos="993"/>
        </w:tabs>
        <w:spacing w:before="0" w:after="0" w:line="400" w:lineRule="exact"/>
        <w:outlineLvl w:val="9"/>
        <w:rPr>
          <w:rFonts w:ascii="Times New Roman" w:hAnsi="Times New Roman"/>
          <w:b w:val="0"/>
          <w:snapToGrid w:val="0"/>
          <w:kern w:val="0"/>
          <w:sz w:val="21"/>
          <w:szCs w:val="21"/>
        </w:rPr>
      </w:pPr>
      <w:bookmarkStart w:id="975" w:name="_Toc31102"/>
      <w:bookmarkEnd w:id="975"/>
      <w:bookmarkStart w:id="976" w:name="_Toc54862344"/>
      <w:bookmarkEnd w:id="976"/>
      <w:bookmarkStart w:id="977" w:name="_Toc13305"/>
      <w:r>
        <w:rPr>
          <w:rFonts w:ascii="Times New Roman" w:hAnsi="Times New Roman"/>
          <w:b w:val="0"/>
          <w:snapToGrid w:val="0"/>
          <w:kern w:val="0"/>
          <w:sz w:val="21"/>
          <w:szCs w:val="21"/>
        </w:rPr>
        <w:t>第13条 变更与调整</w:t>
      </w:r>
      <w:bookmarkEnd w:id="977"/>
    </w:p>
    <w:p>
      <w:pPr>
        <w:spacing w:line="400" w:lineRule="exact"/>
        <w:ind w:firstLine="376" w:firstLineChars="200"/>
        <w:rPr>
          <w:snapToGrid w:val="0"/>
          <w:kern w:val="0"/>
          <w:szCs w:val="21"/>
        </w:rPr>
      </w:pPr>
      <w:r>
        <w:rPr>
          <w:snapToGrid w:val="0"/>
          <w:kern w:val="0"/>
          <w:szCs w:val="21"/>
        </w:rPr>
        <w:t>13.1  发包人变更权</w:t>
      </w:r>
    </w:p>
    <w:p>
      <w:pPr>
        <w:spacing w:line="400" w:lineRule="exact"/>
        <w:ind w:firstLine="376" w:firstLineChars="200"/>
        <w:rPr>
          <w:snapToGrid w:val="0"/>
          <w:kern w:val="0"/>
          <w:szCs w:val="21"/>
        </w:rPr>
      </w:pPr>
      <w:r>
        <w:rPr>
          <w:snapToGrid w:val="0"/>
          <w:kern w:val="0"/>
          <w:szCs w:val="21"/>
        </w:rPr>
        <w:t xml:space="preserve">13.1 </w:t>
      </w:r>
      <w:r>
        <w:rPr>
          <w:snapToGrid w:val="0"/>
          <w:kern w:val="0"/>
          <w:szCs w:val="21"/>
          <w:u w:val="single"/>
        </w:rPr>
        <w:t>除按通用合同条件约定外，发包人拥有批准变更的权利，发包人有可能根据工程实际需要提出修改或发出指令调整，不论增减多少，涉及费用多大，承包人均应无条件服从，合同价款按合同约定结算。符合本合同约定的工程变更未经过规定的审批程序审批同意的不得实施，工程变更必须经得发包人同意实施，否则由承包人承担一切责任</w:t>
      </w:r>
      <w:r>
        <w:rPr>
          <w:snapToGrid w:val="0"/>
          <w:kern w:val="0"/>
          <w:szCs w:val="21"/>
        </w:rPr>
        <w:t>。</w:t>
      </w:r>
    </w:p>
    <w:p>
      <w:pPr>
        <w:spacing w:line="400" w:lineRule="exact"/>
        <w:ind w:firstLine="376" w:firstLineChars="200"/>
        <w:rPr>
          <w:snapToGrid w:val="0"/>
          <w:kern w:val="0"/>
          <w:szCs w:val="21"/>
          <w:u w:val="single"/>
        </w:rPr>
      </w:pPr>
      <w:r>
        <w:rPr>
          <w:snapToGrid w:val="0"/>
          <w:kern w:val="0"/>
          <w:szCs w:val="21"/>
          <w:u w:val="single"/>
        </w:rPr>
        <w:t>发包人和承包人双方根据本工程特点，商定的变更范围：</w:t>
      </w:r>
    </w:p>
    <w:p>
      <w:pPr>
        <w:spacing w:line="400" w:lineRule="exact"/>
        <w:ind w:firstLine="376" w:firstLineChars="200"/>
        <w:rPr>
          <w:snapToGrid w:val="0"/>
          <w:kern w:val="0"/>
          <w:szCs w:val="21"/>
          <w:u w:val="single"/>
        </w:rPr>
      </w:pPr>
      <w:r>
        <w:rPr>
          <w:snapToGrid w:val="0"/>
          <w:kern w:val="0"/>
          <w:szCs w:val="21"/>
          <w:u w:val="single"/>
        </w:rPr>
        <w:t>（1）实施过程中，发包人提出与经过审查施工图的规模、功能和标准有变动的；</w:t>
      </w:r>
    </w:p>
    <w:p>
      <w:pPr>
        <w:spacing w:line="400" w:lineRule="exact"/>
        <w:ind w:firstLine="376" w:firstLineChars="200"/>
        <w:rPr>
          <w:snapToGrid w:val="0"/>
          <w:kern w:val="0"/>
          <w:szCs w:val="21"/>
          <w:u w:val="single"/>
        </w:rPr>
      </w:pPr>
      <w:r>
        <w:rPr>
          <w:snapToGrid w:val="0"/>
          <w:kern w:val="0"/>
          <w:szCs w:val="21"/>
          <w:u w:val="single"/>
        </w:rPr>
        <w:t>（2）税金发生变化导致的变更；</w:t>
      </w:r>
    </w:p>
    <w:p>
      <w:pPr>
        <w:spacing w:line="400" w:lineRule="exact"/>
        <w:ind w:firstLine="376" w:firstLineChars="200"/>
        <w:rPr>
          <w:snapToGrid w:val="0"/>
          <w:kern w:val="0"/>
          <w:szCs w:val="21"/>
          <w:u w:val="single"/>
        </w:rPr>
      </w:pPr>
      <w:r>
        <w:rPr>
          <w:snapToGrid w:val="0"/>
          <w:kern w:val="0"/>
          <w:szCs w:val="21"/>
          <w:u w:val="single"/>
        </w:rPr>
        <w:t>（3）本工程为EPC总承包工程，承包人应按照评审后的初步设计和相应的标准规范规定进行施工图设计，不得擅自调整项目功能、标准（调高、调低）、项目内容；承包人对于评审后的初步设计的任何突破、标准、指令调整以及其他重要事项等须事先书面报告发包人，并取得发包人书面同意后方才实施，承包人不得仅以发包人对施工图的确认作为调整依据，否则产生包括返工、重做、更换、标准提升等不利后果以及增加的费用由承包人自行承担；</w:t>
      </w:r>
    </w:p>
    <w:p>
      <w:pPr>
        <w:spacing w:line="400" w:lineRule="exact"/>
        <w:ind w:firstLine="376" w:firstLineChars="200"/>
        <w:rPr>
          <w:snapToGrid w:val="0"/>
          <w:kern w:val="0"/>
          <w:szCs w:val="21"/>
          <w:u w:val="single"/>
        </w:rPr>
      </w:pPr>
      <w:r>
        <w:rPr>
          <w:snapToGrid w:val="0"/>
          <w:kern w:val="0"/>
          <w:szCs w:val="21"/>
          <w:u w:val="single"/>
        </w:rPr>
        <w:t>（4）承包人须对设计施工图的完整性、准确性负责，不得以发包人对施工图的确认免除责任，任何因承包人原因如设计错误、考虑不周以及施工原因等产生的变更均不影响总造价、总工期；未按招标范围和要求进行施工的减少部分在结算时应予以扣除；</w:t>
      </w:r>
    </w:p>
    <w:p>
      <w:pPr>
        <w:spacing w:line="400" w:lineRule="exact"/>
        <w:ind w:firstLine="376" w:firstLineChars="200"/>
        <w:rPr>
          <w:snapToGrid w:val="0"/>
          <w:kern w:val="0"/>
          <w:szCs w:val="21"/>
          <w:u w:val="single"/>
        </w:rPr>
      </w:pPr>
      <w:r>
        <w:rPr>
          <w:snapToGrid w:val="0"/>
          <w:kern w:val="0"/>
          <w:szCs w:val="21"/>
          <w:u w:val="single"/>
        </w:rPr>
        <w:t>（5）施工中发包人发出的招标范围之外的规模性、功能性或标准、项目内容的变更，应提前7天以书面形式向承包人发出变更通知。变更超过批准的建设规模时，应报规划管理部门和其他有关部门重新审查批准，并由承包人提供变更的相应图纸和说明。承包人按照发包人发出的变更通知及有关要求进行变更。涉及的费用按照评审后的初步设计、施工图为界面，根据合同约定口径进行费用核调。</w:t>
      </w:r>
    </w:p>
    <w:p>
      <w:pPr>
        <w:spacing w:line="400" w:lineRule="exact"/>
        <w:ind w:firstLine="376" w:firstLineChars="200"/>
        <w:rPr>
          <w:snapToGrid w:val="0"/>
          <w:kern w:val="0"/>
          <w:szCs w:val="21"/>
        </w:rPr>
      </w:pPr>
      <w:r>
        <w:rPr>
          <w:snapToGrid w:val="0"/>
          <w:kern w:val="0"/>
          <w:szCs w:val="21"/>
        </w:rPr>
        <w:t>13.2 承包人的合理化建议</w:t>
      </w:r>
    </w:p>
    <w:p>
      <w:pPr>
        <w:spacing w:line="400" w:lineRule="exact"/>
        <w:ind w:firstLine="376" w:firstLineChars="200"/>
        <w:rPr>
          <w:snapToGrid w:val="0"/>
          <w:kern w:val="0"/>
          <w:szCs w:val="21"/>
        </w:rPr>
      </w:pPr>
      <w:r>
        <w:rPr>
          <w:snapToGrid w:val="0"/>
          <w:kern w:val="0"/>
          <w:szCs w:val="21"/>
        </w:rPr>
        <w:t>13.2.2 工程师应在收到承包人提交的合理化建议后</w:t>
      </w:r>
      <w:r>
        <w:rPr>
          <w:snapToGrid w:val="0"/>
          <w:kern w:val="0"/>
          <w:szCs w:val="21"/>
          <w:u w:val="single"/>
        </w:rPr>
        <w:t xml:space="preserve">  15  </w:t>
      </w:r>
      <w:r>
        <w:rPr>
          <w:snapToGrid w:val="0"/>
          <w:kern w:val="0"/>
          <w:szCs w:val="21"/>
        </w:rPr>
        <w:t>日内审查完毕并报送发包人，发现其中存在技术上的缺陷，应通知承包人修改。发包人应在收到工程师报送的合理化建议后</w:t>
      </w:r>
      <w:r>
        <w:rPr>
          <w:snapToGrid w:val="0"/>
          <w:kern w:val="0"/>
          <w:szCs w:val="21"/>
          <w:u w:val="single"/>
        </w:rPr>
        <w:t xml:space="preserve">  15  </w:t>
      </w:r>
      <w:r>
        <w:rPr>
          <w:snapToGrid w:val="0"/>
          <w:kern w:val="0"/>
          <w:szCs w:val="21"/>
        </w:rPr>
        <w:t>日内审批完毕。合理化建议经发包人批准的，工程师应及时发出变更指示，由此引起的合同价格调整按照</w:t>
      </w:r>
      <w:r>
        <w:rPr>
          <w:snapToGrid w:val="0"/>
          <w:kern w:val="0"/>
          <w:szCs w:val="21"/>
          <w:u w:val="single"/>
        </w:rPr>
        <w:t xml:space="preserve">   合同约定  </w:t>
      </w:r>
      <w:r>
        <w:rPr>
          <w:snapToGrid w:val="0"/>
          <w:kern w:val="0"/>
          <w:szCs w:val="21"/>
        </w:rPr>
        <w:t>执行。发包人不同意变更的，工程师应书面通知承包人</w:t>
      </w:r>
    </w:p>
    <w:p>
      <w:pPr>
        <w:spacing w:line="400" w:lineRule="exact"/>
        <w:ind w:firstLine="376" w:firstLineChars="200"/>
        <w:rPr>
          <w:snapToGrid w:val="0"/>
          <w:kern w:val="0"/>
          <w:szCs w:val="21"/>
        </w:rPr>
      </w:pPr>
      <w:r>
        <w:rPr>
          <w:snapToGrid w:val="0"/>
          <w:kern w:val="0"/>
          <w:szCs w:val="21"/>
        </w:rPr>
        <w:t>13.2.3 承包人提出的合理化变更建议的利益分享约定：</w:t>
      </w:r>
      <w:r>
        <w:rPr>
          <w:snapToGrid w:val="0"/>
          <w:kern w:val="0"/>
          <w:szCs w:val="21"/>
          <w:u w:val="single"/>
        </w:rPr>
        <w:t xml:space="preserve">     由发包人享有    </w:t>
      </w:r>
      <w:r>
        <w:rPr>
          <w:snapToGrid w:val="0"/>
          <w:kern w:val="0"/>
          <w:szCs w:val="21"/>
        </w:rPr>
        <w:t>。</w:t>
      </w:r>
    </w:p>
    <w:p>
      <w:pPr>
        <w:spacing w:line="400" w:lineRule="exact"/>
        <w:ind w:firstLine="376" w:firstLineChars="200"/>
        <w:rPr>
          <w:snapToGrid w:val="0"/>
          <w:kern w:val="0"/>
          <w:szCs w:val="21"/>
        </w:rPr>
      </w:pPr>
      <w:r>
        <w:rPr>
          <w:snapToGrid w:val="0"/>
          <w:kern w:val="0"/>
          <w:szCs w:val="21"/>
        </w:rPr>
        <w:t>13.3 变更程序</w:t>
      </w:r>
    </w:p>
    <w:p>
      <w:pPr>
        <w:spacing w:line="400" w:lineRule="exact"/>
        <w:ind w:firstLine="376" w:firstLineChars="200"/>
        <w:rPr>
          <w:snapToGrid w:val="0"/>
          <w:kern w:val="0"/>
          <w:szCs w:val="21"/>
        </w:rPr>
      </w:pPr>
      <w:r>
        <w:rPr>
          <w:snapToGrid w:val="0"/>
          <w:kern w:val="0"/>
          <w:szCs w:val="21"/>
        </w:rPr>
        <w:t>13.3.3 变更估价</w:t>
      </w:r>
    </w:p>
    <w:p>
      <w:pPr>
        <w:spacing w:line="400" w:lineRule="exact"/>
        <w:ind w:firstLine="376" w:firstLineChars="200"/>
        <w:rPr>
          <w:snapToGrid w:val="0"/>
          <w:kern w:val="0"/>
          <w:szCs w:val="21"/>
        </w:rPr>
      </w:pPr>
      <w:r>
        <w:rPr>
          <w:snapToGrid w:val="0"/>
          <w:kern w:val="0"/>
          <w:szCs w:val="21"/>
        </w:rPr>
        <w:t>13.3.3.1 变更估价原则</w:t>
      </w:r>
    </w:p>
    <w:p>
      <w:pPr>
        <w:spacing w:line="400" w:lineRule="exact"/>
        <w:ind w:firstLine="376" w:firstLineChars="200"/>
        <w:rPr>
          <w:snapToGrid w:val="0"/>
          <w:kern w:val="0"/>
          <w:szCs w:val="21"/>
        </w:rPr>
      </w:pPr>
      <w:r>
        <w:rPr>
          <w:snapToGrid w:val="0"/>
          <w:kern w:val="0"/>
          <w:szCs w:val="21"/>
        </w:rPr>
        <w:t xml:space="preserve">关于变更估价原则的约定： </w:t>
      </w:r>
    </w:p>
    <w:p>
      <w:pPr>
        <w:spacing w:line="400" w:lineRule="exact"/>
        <w:ind w:firstLine="376" w:firstLineChars="200"/>
        <w:rPr>
          <w:snapToGrid w:val="0"/>
          <w:kern w:val="0"/>
          <w:szCs w:val="21"/>
          <w:u w:val="single"/>
        </w:rPr>
      </w:pPr>
      <w:r>
        <w:rPr>
          <w:snapToGrid w:val="0"/>
          <w:kern w:val="0"/>
          <w:szCs w:val="21"/>
          <w:u w:val="single"/>
        </w:rPr>
        <w:t>（1）经审核的预算造价中有类似工程项目单价的，按照附件2中的“施工图预算编制及竣工结算办法”要求计算确定。</w:t>
      </w:r>
    </w:p>
    <w:p>
      <w:pPr>
        <w:spacing w:line="400" w:lineRule="exact"/>
        <w:ind w:firstLine="376" w:firstLineChars="200"/>
        <w:rPr>
          <w:snapToGrid w:val="0"/>
          <w:kern w:val="0"/>
          <w:szCs w:val="21"/>
          <w:u w:val="single"/>
        </w:rPr>
      </w:pPr>
      <w:r>
        <w:rPr>
          <w:snapToGrid w:val="0"/>
          <w:kern w:val="0"/>
          <w:szCs w:val="21"/>
          <w:u w:val="single"/>
        </w:rPr>
        <w:t>（2）经审核的预算造价中没有类似工程项目综合单价的，由承包人参照附件2执行重新组价提交发包人审定后确定。</w:t>
      </w:r>
    </w:p>
    <w:p>
      <w:pPr>
        <w:spacing w:line="400" w:lineRule="exact"/>
        <w:ind w:firstLine="376" w:firstLineChars="200"/>
        <w:rPr>
          <w:snapToGrid w:val="0"/>
          <w:kern w:val="0"/>
          <w:szCs w:val="21"/>
          <w:u w:val="single"/>
        </w:rPr>
      </w:pPr>
      <w:r>
        <w:rPr>
          <w:snapToGrid w:val="0"/>
          <w:kern w:val="0"/>
          <w:szCs w:val="21"/>
          <w:u w:val="single"/>
        </w:rPr>
        <w:t>（3）由于清单项目中项目特征或工程内容发生部分变更的，应以经审核的预算造价中的原综合单价为基础，仅就变更部分相应定额子目调整综合单价。</w:t>
      </w:r>
    </w:p>
    <w:p>
      <w:pPr>
        <w:spacing w:line="400" w:lineRule="exact"/>
        <w:ind w:firstLine="376" w:firstLineChars="200"/>
        <w:rPr>
          <w:snapToGrid w:val="0"/>
          <w:spacing w:val="20"/>
          <w:szCs w:val="21"/>
          <w:u w:val="single"/>
        </w:rPr>
      </w:pPr>
      <w:r>
        <w:rPr>
          <w:rFonts w:hint="eastAsia"/>
          <w:snapToGrid w:val="0"/>
          <w:kern w:val="0"/>
          <w:szCs w:val="21"/>
          <w:u w:val="single"/>
        </w:rPr>
        <w:t>按照以上（1）、（2）、（3）确定的变更造价</w:t>
      </w:r>
      <w:r>
        <w:rPr>
          <w:rFonts w:ascii="Arial" w:hAnsi="Arial" w:cs="Arial"/>
          <w:snapToGrid w:val="0"/>
          <w:kern w:val="0"/>
          <w:szCs w:val="21"/>
          <w:u w:val="single"/>
        </w:rPr>
        <w:t>×</w:t>
      </w:r>
      <w:r>
        <w:rPr>
          <w:bCs/>
          <w:snapToGrid w:val="0"/>
          <w:spacing w:val="20"/>
          <w:kern w:val="0"/>
          <w:szCs w:val="21"/>
          <w:u w:val="single"/>
        </w:rPr>
        <w:t>建筑安装工程费结算费率</w:t>
      </w:r>
      <w:r>
        <w:rPr>
          <w:rFonts w:hint="eastAsia"/>
          <w:bCs/>
          <w:snapToGrid w:val="0"/>
          <w:spacing w:val="20"/>
          <w:kern w:val="0"/>
          <w:szCs w:val="21"/>
          <w:u w:val="single"/>
        </w:rPr>
        <w:t>作为最终</w:t>
      </w:r>
      <w:r>
        <w:rPr>
          <w:snapToGrid w:val="0"/>
          <w:spacing w:val="20"/>
          <w:szCs w:val="21"/>
          <w:u w:val="single"/>
        </w:rPr>
        <w:t>变更引起的价格调整</w:t>
      </w:r>
      <w:r>
        <w:rPr>
          <w:rFonts w:hint="eastAsia"/>
          <w:bCs/>
          <w:snapToGrid w:val="0"/>
          <w:spacing w:val="20"/>
          <w:kern w:val="0"/>
          <w:szCs w:val="21"/>
          <w:u w:val="single"/>
        </w:rPr>
        <w:t>，</w:t>
      </w:r>
      <w:r>
        <w:rPr>
          <w:snapToGrid w:val="0"/>
          <w:spacing w:val="20"/>
          <w:szCs w:val="21"/>
          <w:u w:val="single"/>
        </w:rPr>
        <w:t>不计入进度款支付</w:t>
      </w:r>
      <w:r>
        <w:rPr>
          <w:snapToGrid w:val="0"/>
          <w:kern w:val="0"/>
          <w:szCs w:val="21"/>
          <w:u w:val="single"/>
        </w:rPr>
        <w:t>，在最终审核</w:t>
      </w:r>
      <w:r>
        <w:rPr>
          <w:rFonts w:hint="eastAsia"/>
          <w:snapToGrid w:val="0"/>
          <w:kern w:val="0"/>
          <w:szCs w:val="21"/>
          <w:u w:val="single"/>
        </w:rPr>
        <w:t>后</w:t>
      </w:r>
      <w:r>
        <w:rPr>
          <w:snapToGrid w:val="0"/>
          <w:kern w:val="0"/>
          <w:szCs w:val="21"/>
          <w:u w:val="single"/>
        </w:rPr>
        <w:t>列入</w:t>
      </w:r>
      <w:r>
        <w:rPr>
          <w:rFonts w:hint="eastAsia"/>
          <w:snapToGrid w:val="0"/>
          <w:kern w:val="0"/>
          <w:szCs w:val="21"/>
          <w:u w:val="single"/>
        </w:rPr>
        <w:t>本工程总</w:t>
      </w:r>
      <w:r>
        <w:rPr>
          <w:snapToGrid w:val="0"/>
          <w:kern w:val="0"/>
          <w:szCs w:val="21"/>
          <w:u w:val="single"/>
        </w:rPr>
        <w:t>结算</w:t>
      </w:r>
      <w:r>
        <w:rPr>
          <w:rFonts w:hint="eastAsia"/>
          <w:snapToGrid w:val="0"/>
          <w:kern w:val="0"/>
          <w:szCs w:val="21"/>
          <w:u w:val="single"/>
        </w:rPr>
        <w:t>价</w:t>
      </w:r>
      <w:r>
        <w:rPr>
          <w:snapToGrid w:val="0"/>
          <w:kern w:val="0"/>
          <w:szCs w:val="21"/>
          <w:u w:val="single"/>
        </w:rPr>
        <w:t>。</w:t>
      </w:r>
    </w:p>
    <w:p>
      <w:pPr>
        <w:spacing w:line="400" w:lineRule="exact"/>
        <w:ind w:firstLine="376" w:firstLineChars="200"/>
        <w:rPr>
          <w:snapToGrid w:val="0"/>
          <w:kern w:val="0"/>
          <w:szCs w:val="21"/>
        </w:rPr>
      </w:pPr>
      <w:r>
        <w:rPr>
          <w:snapToGrid w:val="0"/>
          <w:kern w:val="0"/>
          <w:szCs w:val="21"/>
        </w:rPr>
        <w:t>13.3.3.2 变更估价程序</w:t>
      </w:r>
    </w:p>
    <w:p>
      <w:pPr>
        <w:spacing w:line="400" w:lineRule="exact"/>
        <w:ind w:firstLine="376" w:firstLineChars="200"/>
        <w:rPr>
          <w:snapToGrid w:val="0"/>
          <w:kern w:val="0"/>
          <w:szCs w:val="21"/>
          <w:u w:val="single"/>
        </w:rPr>
      </w:pPr>
      <w:r>
        <w:rPr>
          <w:snapToGrid w:val="0"/>
          <w:kern w:val="0"/>
          <w:szCs w:val="21"/>
          <w:u w:val="single"/>
        </w:rPr>
        <w:t>施工中发包人需对原工程设计变更，应提前14天以书面形式向承包人发出变更通知。变更超过原设计标准或建设规模时，发包人应报有关部门重新审查批准，并由承包单位提供变更的相应图纸和说明。承包人按照发包人发出的变更通知及有关要求进行变更。如因发包人提出的变更导致工程量减少或增加，不给予承包人任何索赔利润的权利。由设计、施工变更等产生的费用，双方存有争议的，承包人应无条件先行施工，如拒不施工而造成发包人损失的，该费用由承包人承担。</w:t>
      </w:r>
    </w:p>
    <w:p>
      <w:pPr>
        <w:spacing w:line="400" w:lineRule="exact"/>
        <w:ind w:firstLine="376" w:firstLineChars="200"/>
        <w:rPr>
          <w:snapToGrid w:val="0"/>
          <w:kern w:val="0"/>
          <w:szCs w:val="21"/>
          <w:u w:val="single"/>
        </w:rPr>
      </w:pPr>
      <w:r>
        <w:rPr>
          <w:snapToGrid w:val="0"/>
          <w:kern w:val="0"/>
          <w:szCs w:val="21"/>
          <w:u w:val="single"/>
        </w:rPr>
        <w:t>承包人提出的变更均须报监理单位、全过程造价控制单位、发包人确认后执行，所有变更均不得降低工程品质，承包人以偷工减料为目的出具的变更，发包人不予以接受，有权要求承包人重新修改返工。</w:t>
      </w:r>
    </w:p>
    <w:p>
      <w:pPr>
        <w:spacing w:line="400" w:lineRule="exact"/>
        <w:ind w:firstLine="376" w:firstLineChars="200"/>
        <w:rPr>
          <w:snapToGrid w:val="0"/>
          <w:kern w:val="0"/>
          <w:szCs w:val="21"/>
          <w:u w:val="single"/>
        </w:rPr>
      </w:pPr>
      <w:r>
        <w:rPr>
          <w:snapToGrid w:val="0"/>
          <w:kern w:val="0"/>
          <w:szCs w:val="21"/>
          <w:u w:val="single"/>
        </w:rPr>
        <w:t>因变更引起的价格调整在办理完相关变更手续后不计入进度款中支付，在最终审核</w:t>
      </w:r>
      <w:r>
        <w:rPr>
          <w:rFonts w:hint="eastAsia"/>
          <w:snapToGrid w:val="0"/>
          <w:kern w:val="0"/>
          <w:szCs w:val="21"/>
          <w:u w:val="single"/>
        </w:rPr>
        <w:t>后</w:t>
      </w:r>
      <w:r>
        <w:rPr>
          <w:snapToGrid w:val="0"/>
          <w:kern w:val="0"/>
          <w:szCs w:val="21"/>
          <w:u w:val="single"/>
        </w:rPr>
        <w:t>列入</w:t>
      </w:r>
      <w:r>
        <w:rPr>
          <w:rFonts w:hint="eastAsia"/>
          <w:snapToGrid w:val="0"/>
          <w:kern w:val="0"/>
          <w:szCs w:val="21"/>
          <w:u w:val="single"/>
        </w:rPr>
        <w:t>本工程总</w:t>
      </w:r>
      <w:r>
        <w:rPr>
          <w:snapToGrid w:val="0"/>
          <w:kern w:val="0"/>
          <w:szCs w:val="21"/>
          <w:u w:val="single"/>
        </w:rPr>
        <w:t>结算</w:t>
      </w:r>
      <w:r>
        <w:rPr>
          <w:rFonts w:hint="eastAsia"/>
          <w:snapToGrid w:val="0"/>
          <w:kern w:val="0"/>
          <w:szCs w:val="21"/>
          <w:u w:val="single"/>
        </w:rPr>
        <w:t>价</w:t>
      </w:r>
      <w:r>
        <w:rPr>
          <w:snapToGrid w:val="0"/>
          <w:kern w:val="0"/>
          <w:szCs w:val="21"/>
          <w:u w:val="single"/>
        </w:rPr>
        <w:t>。</w:t>
      </w:r>
    </w:p>
    <w:p>
      <w:pPr>
        <w:spacing w:line="400" w:lineRule="exact"/>
        <w:ind w:firstLine="376" w:firstLineChars="200"/>
        <w:rPr>
          <w:snapToGrid w:val="0"/>
          <w:kern w:val="0"/>
          <w:szCs w:val="21"/>
          <w:u w:val="single"/>
        </w:rPr>
      </w:pPr>
      <w:r>
        <w:rPr>
          <w:snapToGrid w:val="0"/>
          <w:kern w:val="0"/>
          <w:szCs w:val="21"/>
          <w:u w:val="single"/>
        </w:rPr>
        <w:t>工程中凡涉及工程项目变更管理均严格按《三门县政府投资项目变更管理（试行）办法》（2023年版）、《关于进一步规范报送工程变更资料的通知》（三发改【2021】42号）执行，具体详见三门县政府性投资项目工程变更操作手册。</w:t>
      </w:r>
    </w:p>
    <w:p>
      <w:pPr>
        <w:pStyle w:val="352"/>
        <w:keepNext w:val="0"/>
        <w:keepLines w:val="0"/>
        <w:widowControl/>
        <w:snapToGrid w:val="0"/>
        <w:spacing w:before="0" w:after="0" w:line="400" w:lineRule="exact"/>
        <w:ind w:left="354"/>
        <w:outlineLvl w:val="9"/>
        <w:rPr>
          <w:snapToGrid w:val="0"/>
          <w:kern w:val="0"/>
          <w:sz w:val="21"/>
          <w:szCs w:val="21"/>
        </w:rPr>
      </w:pPr>
      <w:r>
        <w:rPr>
          <w:snapToGrid w:val="0"/>
          <w:kern w:val="0"/>
          <w:sz w:val="21"/>
          <w:szCs w:val="21"/>
        </w:rPr>
        <w:t>13.4 暂估价</w:t>
      </w:r>
    </w:p>
    <w:p>
      <w:pPr>
        <w:spacing w:line="400" w:lineRule="exact"/>
        <w:ind w:firstLine="376" w:firstLineChars="200"/>
        <w:rPr>
          <w:snapToGrid w:val="0"/>
          <w:kern w:val="0"/>
          <w:szCs w:val="21"/>
        </w:rPr>
      </w:pPr>
      <w:r>
        <w:rPr>
          <w:snapToGrid w:val="0"/>
          <w:kern w:val="0"/>
          <w:szCs w:val="21"/>
        </w:rPr>
        <w:t>13.4.1 依法必须招标的暂估价项目</w:t>
      </w:r>
    </w:p>
    <w:p>
      <w:pPr>
        <w:spacing w:line="400" w:lineRule="exact"/>
        <w:ind w:firstLine="376" w:firstLineChars="200"/>
        <w:rPr>
          <w:snapToGrid w:val="0"/>
          <w:kern w:val="0"/>
          <w:szCs w:val="21"/>
        </w:rPr>
      </w:pPr>
      <w:r>
        <w:rPr>
          <w:snapToGrid w:val="0"/>
          <w:kern w:val="0"/>
          <w:szCs w:val="21"/>
        </w:rPr>
        <w:t>承包人可以参与投标的暂估价项目范围：</w:t>
      </w:r>
      <w:r>
        <w:rPr>
          <w:snapToGrid w:val="0"/>
          <w:kern w:val="0"/>
          <w:szCs w:val="21"/>
          <w:u w:val="single"/>
        </w:rPr>
        <w:t xml:space="preserve">/               </w:t>
      </w:r>
      <w:r>
        <w:rPr>
          <w:snapToGrid w:val="0"/>
          <w:kern w:val="0"/>
          <w:szCs w:val="21"/>
        </w:rPr>
        <w:t>。</w:t>
      </w:r>
    </w:p>
    <w:p>
      <w:pPr>
        <w:spacing w:line="400" w:lineRule="exact"/>
        <w:ind w:firstLine="376" w:firstLineChars="200"/>
        <w:rPr>
          <w:snapToGrid w:val="0"/>
          <w:kern w:val="0"/>
          <w:szCs w:val="21"/>
        </w:rPr>
      </w:pPr>
      <w:r>
        <w:rPr>
          <w:snapToGrid w:val="0"/>
          <w:kern w:val="0"/>
          <w:szCs w:val="21"/>
        </w:rPr>
        <w:t>承包人不得参与投标的暂估价项目范围：</w:t>
      </w:r>
      <w:r>
        <w:rPr>
          <w:snapToGrid w:val="0"/>
          <w:kern w:val="0"/>
          <w:szCs w:val="21"/>
          <w:u w:val="single"/>
        </w:rPr>
        <w:t xml:space="preserve">        /     </w:t>
      </w:r>
      <w:r>
        <w:rPr>
          <w:snapToGrid w:val="0"/>
          <w:kern w:val="0"/>
          <w:szCs w:val="21"/>
        </w:rPr>
        <w:t xml:space="preserve"> 。</w:t>
      </w:r>
    </w:p>
    <w:p>
      <w:pPr>
        <w:spacing w:line="400" w:lineRule="exact"/>
        <w:ind w:firstLine="376" w:firstLineChars="200"/>
        <w:rPr>
          <w:snapToGrid w:val="0"/>
          <w:kern w:val="0"/>
          <w:szCs w:val="21"/>
        </w:rPr>
      </w:pPr>
      <w:r>
        <w:rPr>
          <w:snapToGrid w:val="0"/>
          <w:kern w:val="0"/>
          <w:szCs w:val="21"/>
        </w:rPr>
        <w:t>招投标程序及其他约定：</w:t>
      </w:r>
      <w:r>
        <w:rPr>
          <w:snapToGrid w:val="0"/>
          <w:kern w:val="0"/>
          <w:szCs w:val="21"/>
          <w:u w:val="single"/>
        </w:rPr>
        <w:t>暂估价中专业分包工程估算价在（200）万元以上的，由发、承包双方通过招标确定。承包人按照施工进度计划，招标工作启动前28天通知发包人，并提交招标方案和工作分工。与组织招标工作有关的费用由承包人承担</w:t>
      </w:r>
      <w:r>
        <w:rPr>
          <w:snapToGrid w:val="0"/>
          <w:kern w:val="0"/>
          <w:szCs w:val="21"/>
        </w:rPr>
        <w:t>。</w:t>
      </w:r>
    </w:p>
    <w:p>
      <w:pPr>
        <w:spacing w:line="400" w:lineRule="exact"/>
        <w:ind w:firstLine="376" w:firstLineChars="200"/>
        <w:rPr>
          <w:snapToGrid w:val="0"/>
          <w:kern w:val="0"/>
          <w:szCs w:val="21"/>
        </w:rPr>
      </w:pPr>
      <w:r>
        <w:rPr>
          <w:snapToGrid w:val="0"/>
          <w:kern w:val="0"/>
          <w:szCs w:val="21"/>
        </w:rPr>
        <w:t>13.4.2 不属于依法必须招标的暂估价项目</w:t>
      </w:r>
    </w:p>
    <w:p>
      <w:pPr>
        <w:spacing w:line="400" w:lineRule="exact"/>
        <w:ind w:firstLine="376" w:firstLineChars="200"/>
        <w:rPr>
          <w:snapToGrid w:val="0"/>
          <w:kern w:val="0"/>
          <w:szCs w:val="21"/>
        </w:rPr>
      </w:pPr>
      <w:r>
        <w:rPr>
          <w:snapToGrid w:val="0"/>
          <w:kern w:val="0"/>
          <w:szCs w:val="21"/>
        </w:rPr>
        <w:t>不属于依法必须招标的暂估价项目的协商及估价的约定：</w:t>
      </w:r>
      <w:r>
        <w:rPr>
          <w:snapToGrid w:val="0"/>
          <w:kern w:val="0"/>
          <w:szCs w:val="21"/>
          <w:u w:val="single"/>
        </w:rPr>
        <w:t>按相应工程内容合同中约定的计价方法，其余按通用合同条件。</w:t>
      </w:r>
    </w:p>
    <w:p>
      <w:pPr>
        <w:spacing w:line="400" w:lineRule="exact"/>
        <w:ind w:firstLine="376" w:firstLineChars="200"/>
        <w:rPr>
          <w:snapToGrid w:val="0"/>
          <w:kern w:val="0"/>
          <w:szCs w:val="21"/>
        </w:rPr>
      </w:pPr>
      <w:r>
        <w:rPr>
          <w:snapToGrid w:val="0"/>
          <w:kern w:val="0"/>
          <w:szCs w:val="21"/>
        </w:rPr>
        <w:t>13.5 暂列金额其他关于暂列金额使用的约定：</w:t>
      </w:r>
      <w:r>
        <w:rPr>
          <w:snapToGrid w:val="0"/>
          <w:kern w:val="0"/>
          <w:szCs w:val="21"/>
          <w:u w:val="single"/>
        </w:rPr>
        <w:t>按通用合同条件</w:t>
      </w:r>
      <w:r>
        <w:rPr>
          <w:snapToGrid w:val="0"/>
          <w:kern w:val="0"/>
          <w:szCs w:val="21"/>
        </w:rPr>
        <w:t>。</w:t>
      </w:r>
    </w:p>
    <w:p>
      <w:pPr>
        <w:spacing w:line="400" w:lineRule="exact"/>
        <w:ind w:firstLine="376" w:firstLineChars="200"/>
        <w:rPr>
          <w:snapToGrid w:val="0"/>
          <w:kern w:val="0"/>
          <w:szCs w:val="21"/>
          <w:u w:val="single"/>
        </w:rPr>
      </w:pPr>
      <w:r>
        <w:rPr>
          <w:snapToGrid w:val="0"/>
          <w:kern w:val="0"/>
          <w:szCs w:val="21"/>
          <w:u w:val="single"/>
        </w:rPr>
        <w:t>本工程无创优质工程、创标化工地目标。</w:t>
      </w:r>
    </w:p>
    <w:p>
      <w:pPr>
        <w:spacing w:line="400" w:lineRule="exact"/>
        <w:ind w:firstLine="376" w:firstLineChars="200"/>
        <w:rPr>
          <w:snapToGrid w:val="0"/>
          <w:kern w:val="0"/>
          <w:szCs w:val="21"/>
        </w:rPr>
      </w:pPr>
      <w:r>
        <w:rPr>
          <w:snapToGrid w:val="0"/>
          <w:kern w:val="0"/>
          <w:szCs w:val="21"/>
        </w:rPr>
        <w:t>13.8 市场价格波动引起的调整</w:t>
      </w:r>
    </w:p>
    <w:p>
      <w:pPr>
        <w:snapToGrid w:val="0"/>
        <w:spacing w:line="340" w:lineRule="exact"/>
        <w:ind w:firstLine="456" w:firstLineChars="200"/>
        <w:rPr>
          <w:snapToGrid w:val="0"/>
          <w:spacing w:val="20"/>
          <w:kern w:val="0"/>
          <w:szCs w:val="21"/>
        </w:rPr>
      </w:pPr>
      <w:r>
        <w:rPr>
          <w:snapToGrid w:val="0"/>
          <w:spacing w:val="20"/>
          <w:kern w:val="0"/>
          <w:szCs w:val="21"/>
        </w:rPr>
        <w:t>1、市场价格波动是否调整合同价格的约定：</w:t>
      </w:r>
      <w:r>
        <w:rPr>
          <w:rFonts w:hint="eastAsia"/>
          <w:snapToGrid w:val="0"/>
          <w:kern w:val="0"/>
          <w:szCs w:val="21"/>
          <w:u w:val="single"/>
        </w:rPr>
        <w:t>人工（包括机械费中机上人工）、主要材料[特指</w:t>
      </w:r>
      <w:r>
        <w:rPr>
          <w:rFonts w:hint="eastAsia"/>
          <w:snapToGrid w:val="0"/>
          <w:kern w:val="0"/>
          <w:szCs w:val="21"/>
          <w:highlight w:val="yellow"/>
          <w:u w:val="single"/>
        </w:rPr>
        <w:t>混凝土、钢材（包含圆钢、螺纹钢）、水泥、黄砂、碎石、砖</w:t>
      </w:r>
      <w:r>
        <w:rPr>
          <w:rFonts w:hint="eastAsia"/>
          <w:snapToGrid w:val="0"/>
          <w:kern w:val="0"/>
          <w:szCs w:val="21"/>
          <w:u w:val="single"/>
        </w:rPr>
        <w:t>]因市场价格波动予以调整合同价格。人工（含机上人工）、主要材料调整的差价部分只计取税金</w:t>
      </w:r>
      <w:r>
        <w:rPr>
          <w:snapToGrid w:val="0"/>
          <w:kern w:val="0"/>
          <w:szCs w:val="21"/>
          <w:u w:val="single"/>
        </w:rPr>
        <w:t>：</w:t>
      </w:r>
    </w:p>
    <w:p>
      <w:pPr>
        <w:spacing w:line="360" w:lineRule="exact"/>
        <w:ind w:firstLine="400" w:firstLineChars="213"/>
        <w:rPr>
          <w:snapToGrid w:val="0"/>
          <w:kern w:val="0"/>
          <w:szCs w:val="21"/>
          <w:u w:val="single"/>
        </w:rPr>
      </w:pPr>
      <w:r>
        <w:rPr>
          <w:snapToGrid w:val="0"/>
          <w:kern w:val="0"/>
          <w:szCs w:val="21"/>
          <w:u w:val="single"/>
        </w:rPr>
        <w:t>2、综合单价的人工、主要材料（特指</w:t>
      </w:r>
      <w:r>
        <w:rPr>
          <w:rFonts w:hint="eastAsia"/>
          <w:snapToGrid w:val="0"/>
          <w:kern w:val="0"/>
          <w:szCs w:val="21"/>
          <w:highlight w:val="yellow"/>
          <w:u w:val="single"/>
        </w:rPr>
        <w:t>混凝土、钢材（包含圆钢、螺纹钢）、水泥、黄砂、碎石、砖</w:t>
      </w:r>
      <w:r>
        <w:rPr>
          <w:snapToGrid w:val="0"/>
          <w:kern w:val="0"/>
          <w:szCs w:val="21"/>
          <w:highlight w:val="yellow"/>
          <w:u w:val="single"/>
        </w:rPr>
        <w:t>）</w:t>
      </w:r>
      <w:r>
        <w:rPr>
          <w:snapToGrid w:val="0"/>
          <w:kern w:val="0"/>
          <w:szCs w:val="21"/>
          <w:u w:val="single"/>
        </w:rPr>
        <w:t>价格：</w:t>
      </w:r>
    </w:p>
    <w:p>
      <w:pPr>
        <w:spacing w:line="360" w:lineRule="exact"/>
        <w:ind w:firstLine="400" w:firstLineChars="213"/>
        <w:rPr>
          <w:snapToGrid w:val="0"/>
          <w:kern w:val="0"/>
          <w:szCs w:val="21"/>
          <w:u w:val="single"/>
        </w:rPr>
      </w:pPr>
      <w:r>
        <w:rPr>
          <w:snapToGrid w:val="0"/>
          <w:kern w:val="0"/>
          <w:szCs w:val="21"/>
          <w:u w:val="single"/>
        </w:rPr>
        <w:t>A1=采用投标截止日前28天当月《台州造价》（正刊）（三门信息价）对应人工、材料信息价</w:t>
      </w:r>
      <w:r>
        <w:rPr>
          <w:snapToGrid w:val="0"/>
          <w:kern w:val="0"/>
          <w:szCs w:val="21"/>
        </w:rPr>
        <w:t>。</w:t>
      </w:r>
    </w:p>
    <w:p>
      <w:pPr>
        <w:spacing w:line="400" w:lineRule="exact"/>
        <w:ind w:firstLine="376" w:firstLineChars="200"/>
        <w:rPr>
          <w:snapToGrid w:val="0"/>
          <w:kern w:val="0"/>
          <w:szCs w:val="21"/>
          <w:u w:val="single"/>
        </w:rPr>
      </w:pPr>
      <w:r>
        <w:rPr>
          <w:snapToGrid w:val="0"/>
          <w:kern w:val="0"/>
          <w:szCs w:val="21"/>
          <w:u w:val="single"/>
        </w:rPr>
        <w:t>A2＝施工期的《台州造价》（正刊）（三门信息价）对应人工、材料信息价的算术平均值；</w:t>
      </w:r>
    </w:p>
    <w:p>
      <w:pPr>
        <w:snapToGrid w:val="0"/>
        <w:spacing w:line="340" w:lineRule="exact"/>
        <w:ind w:firstLine="456" w:firstLineChars="200"/>
        <w:rPr>
          <w:snapToGrid w:val="0"/>
          <w:spacing w:val="20"/>
          <w:kern w:val="0"/>
          <w:szCs w:val="21"/>
        </w:rPr>
      </w:pPr>
      <w:r>
        <w:rPr>
          <w:snapToGrid w:val="0"/>
          <w:spacing w:val="20"/>
          <w:kern w:val="0"/>
          <w:szCs w:val="21"/>
        </w:rPr>
        <w:t>如果《台州造价》（正刊）（三门信息价）（信息价专栏或期刊正刊）上没有价格的则按照《浙江造价信息》信息价正刊执行。</w:t>
      </w:r>
    </w:p>
    <w:p>
      <w:pPr>
        <w:snapToGrid w:val="0"/>
        <w:spacing w:line="340" w:lineRule="exact"/>
        <w:ind w:firstLine="456" w:firstLineChars="200"/>
        <w:rPr>
          <w:snapToGrid w:val="0"/>
          <w:spacing w:val="20"/>
          <w:kern w:val="0"/>
          <w:szCs w:val="21"/>
        </w:rPr>
      </w:pPr>
      <w:r>
        <w:rPr>
          <w:snapToGrid w:val="0"/>
          <w:spacing w:val="20"/>
          <w:kern w:val="0"/>
          <w:szCs w:val="21"/>
        </w:rPr>
        <w:t>a.当A2＞A1时，该材料（人工）结算价格按超出的金额调增，即该材料（人工）结算价格＝【预算价对应人工、材料价格＋（A2－A1）】；</w:t>
      </w:r>
    </w:p>
    <w:p>
      <w:pPr>
        <w:snapToGrid w:val="0"/>
        <w:spacing w:line="340" w:lineRule="exact"/>
        <w:ind w:firstLine="456" w:firstLineChars="200"/>
        <w:rPr>
          <w:snapToGrid w:val="0"/>
          <w:spacing w:val="20"/>
          <w:kern w:val="0"/>
          <w:szCs w:val="21"/>
        </w:rPr>
      </w:pPr>
      <w:r>
        <w:rPr>
          <w:snapToGrid w:val="0"/>
          <w:spacing w:val="20"/>
          <w:kern w:val="0"/>
          <w:szCs w:val="21"/>
        </w:rPr>
        <w:t>b.当A2＜A1时，该材料（人工）结算价格按低于的金额调减，即该材料（人工）结算价格＝【预算价对应人工、材料价格－（A1－A2）】；</w:t>
      </w:r>
    </w:p>
    <w:p>
      <w:pPr>
        <w:snapToGrid w:val="0"/>
        <w:spacing w:line="340" w:lineRule="exact"/>
        <w:ind w:firstLine="456" w:firstLineChars="200"/>
        <w:rPr>
          <w:snapToGrid w:val="0"/>
          <w:spacing w:val="20"/>
          <w:kern w:val="0"/>
          <w:szCs w:val="21"/>
        </w:rPr>
      </w:pPr>
      <w:r>
        <w:rPr>
          <w:snapToGrid w:val="0"/>
          <w:spacing w:val="20"/>
          <w:kern w:val="0"/>
          <w:szCs w:val="21"/>
        </w:rPr>
        <w:t>c.当A2＝A1时，该材料（人工）结算价格不作调整。</w:t>
      </w:r>
    </w:p>
    <w:p>
      <w:pPr>
        <w:snapToGrid w:val="0"/>
        <w:spacing w:line="340" w:lineRule="exact"/>
        <w:ind w:firstLine="456" w:firstLineChars="200"/>
        <w:rPr>
          <w:snapToGrid w:val="0"/>
          <w:spacing w:val="20"/>
          <w:kern w:val="0"/>
          <w:szCs w:val="21"/>
        </w:rPr>
      </w:pPr>
      <w:r>
        <w:rPr>
          <w:snapToGrid w:val="0"/>
          <w:spacing w:val="20"/>
          <w:kern w:val="0"/>
          <w:szCs w:val="21"/>
        </w:rPr>
        <w:t>3、如因承包人原因引起的施工延期期间的上述人工、主要材料价格上涨时（与合同工期价格比较）不予调整；下跌时，按下跌后的价格调整。</w:t>
      </w:r>
    </w:p>
    <w:p>
      <w:pPr>
        <w:spacing w:line="400" w:lineRule="exact"/>
        <w:ind w:firstLine="456" w:firstLineChars="200"/>
        <w:rPr>
          <w:b/>
          <w:bCs/>
          <w:snapToGrid w:val="0"/>
          <w:spacing w:val="20"/>
          <w:kern w:val="0"/>
          <w:szCs w:val="21"/>
        </w:rPr>
      </w:pPr>
      <w:r>
        <w:rPr>
          <w:b/>
          <w:bCs/>
          <w:snapToGrid w:val="0"/>
          <w:spacing w:val="20"/>
          <w:kern w:val="0"/>
          <w:szCs w:val="21"/>
        </w:rPr>
        <w:t>4、以上人工（含机上人工）、主要材料调整的差价部分在施工过程中不予以调整，待竣工验收合格</w:t>
      </w:r>
      <w:r>
        <w:rPr>
          <w:rFonts w:hint="eastAsia"/>
          <w:b/>
          <w:bCs/>
          <w:snapToGrid w:val="0"/>
          <w:spacing w:val="20"/>
          <w:kern w:val="0"/>
          <w:szCs w:val="21"/>
        </w:rPr>
        <w:t>并且</w:t>
      </w:r>
      <w:r>
        <w:rPr>
          <w:b/>
          <w:bCs/>
          <w:snapToGrid w:val="0"/>
          <w:kern w:val="0"/>
          <w:szCs w:val="21"/>
        </w:rPr>
        <w:t>最终审核</w:t>
      </w:r>
      <w:r>
        <w:rPr>
          <w:rFonts w:hint="eastAsia"/>
          <w:b/>
          <w:bCs/>
          <w:snapToGrid w:val="0"/>
          <w:kern w:val="0"/>
          <w:szCs w:val="21"/>
        </w:rPr>
        <w:t>后</w:t>
      </w:r>
      <w:r>
        <w:rPr>
          <w:b/>
          <w:bCs/>
          <w:snapToGrid w:val="0"/>
          <w:kern w:val="0"/>
          <w:szCs w:val="21"/>
        </w:rPr>
        <w:t>列入</w:t>
      </w:r>
      <w:r>
        <w:rPr>
          <w:rFonts w:hint="eastAsia"/>
          <w:b/>
          <w:bCs/>
          <w:snapToGrid w:val="0"/>
          <w:kern w:val="0"/>
          <w:szCs w:val="21"/>
        </w:rPr>
        <w:t>本工程总</w:t>
      </w:r>
      <w:r>
        <w:rPr>
          <w:b/>
          <w:bCs/>
          <w:snapToGrid w:val="0"/>
          <w:kern w:val="0"/>
          <w:szCs w:val="21"/>
        </w:rPr>
        <w:t>结算</w:t>
      </w:r>
      <w:r>
        <w:rPr>
          <w:rFonts w:hint="eastAsia"/>
          <w:b/>
          <w:bCs/>
          <w:snapToGrid w:val="0"/>
          <w:kern w:val="0"/>
          <w:szCs w:val="21"/>
        </w:rPr>
        <w:t>价</w:t>
      </w:r>
      <w:r>
        <w:rPr>
          <w:b/>
          <w:bCs/>
          <w:snapToGrid w:val="0"/>
          <w:kern w:val="0"/>
          <w:szCs w:val="21"/>
        </w:rPr>
        <w:t>。</w:t>
      </w:r>
    </w:p>
    <w:p>
      <w:pPr>
        <w:spacing w:line="400" w:lineRule="exact"/>
        <w:ind w:firstLine="376" w:firstLineChars="200"/>
        <w:rPr>
          <w:snapToGrid w:val="0"/>
          <w:kern w:val="0"/>
          <w:szCs w:val="21"/>
        </w:rPr>
      </w:pPr>
      <w:r>
        <w:rPr>
          <w:snapToGrid w:val="0"/>
          <w:kern w:val="0"/>
          <w:szCs w:val="21"/>
        </w:rPr>
        <w:t>13.8.2 关于是否采用《价格指数权重表》的约定：</w:t>
      </w:r>
      <w:r>
        <w:rPr>
          <w:snapToGrid w:val="0"/>
          <w:kern w:val="0"/>
          <w:szCs w:val="21"/>
          <w:u w:val="single"/>
        </w:rPr>
        <w:t xml:space="preserve">  /  </w:t>
      </w:r>
      <w:r>
        <w:rPr>
          <w:snapToGrid w:val="0"/>
          <w:kern w:val="0"/>
          <w:szCs w:val="21"/>
        </w:rPr>
        <w:t>。</w:t>
      </w:r>
    </w:p>
    <w:p>
      <w:pPr>
        <w:spacing w:line="400" w:lineRule="exact"/>
        <w:ind w:firstLine="376" w:firstLineChars="200"/>
        <w:rPr>
          <w:snapToGrid w:val="0"/>
          <w:kern w:val="0"/>
          <w:szCs w:val="21"/>
        </w:rPr>
      </w:pPr>
      <w:r>
        <w:rPr>
          <w:snapToGrid w:val="0"/>
          <w:kern w:val="0"/>
          <w:szCs w:val="21"/>
        </w:rPr>
        <w:t>13.8.3 关于采用其他方式调整合同价款的约定：</w:t>
      </w:r>
      <w:r>
        <w:rPr>
          <w:snapToGrid w:val="0"/>
          <w:kern w:val="0"/>
          <w:szCs w:val="21"/>
          <w:u w:val="single"/>
        </w:rPr>
        <w:t xml:space="preserve"> /</w:t>
      </w:r>
      <w:r>
        <w:rPr>
          <w:snapToGrid w:val="0"/>
          <w:kern w:val="0"/>
          <w:szCs w:val="21"/>
        </w:rPr>
        <w:t xml:space="preserve"> 。</w:t>
      </w:r>
    </w:p>
    <w:p>
      <w:pPr>
        <w:pStyle w:val="363"/>
        <w:tabs>
          <w:tab w:val="clear" w:pos="993"/>
        </w:tabs>
        <w:spacing w:before="0" w:after="0" w:line="400" w:lineRule="exact"/>
        <w:outlineLvl w:val="9"/>
        <w:rPr>
          <w:rFonts w:ascii="Times New Roman" w:hAnsi="Times New Roman"/>
          <w:b w:val="0"/>
          <w:snapToGrid w:val="0"/>
          <w:kern w:val="0"/>
          <w:sz w:val="21"/>
          <w:szCs w:val="21"/>
        </w:rPr>
      </w:pPr>
      <w:bookmarkStart w:id="978" w:name="_Toc54862345"/>
      <w:bookmarkEnd w:id="978"/>
      <w:bookmarkStart w:id="979" w:name="_Toc22549"/>
      <w:bookmarkEnd w:id="979"/>
      <w:bookmarkStart w:id="980" w:name="_Toc9292"/>
      <w:bookmarkStart w:id="981" w:name="_Toc20125"/>
      <w:r>
        <w:rPr>
          <w:rFonts w:ascii="Times New Roman" w:hAnsi="Times New Roman"/>
          <w:b w:val="0"/>
          <w:snapToGrid w:val="0"/>
          <w:kern w:val="0"/>
          <w:sz w:val="21"/>
          <w:szCs w:val="21"/>
        </w:rPr>
        <w:t>第14条 合同价格与支付</w:t>
      </w:r>
      <w:bookmarkEnd w:id="980"/>
      <w:bookmarkEnd w:id="981"/>
    </w:p>
    <w:p>
      <w:pPr>
        <w:spacing w:line="400" w:lineRule="exact"/>
        <w:ind w:firstLine="376" w:firstLineChars="200"/>
        <w:rPr>
          <w:snapToGrid w:val="0"/>
          <w:kern w:val="0"/>
          <w:szCs w:val="21"/>
        </w:rPr>
      </w:pPr>
      <w:r>
        <w:rPr>
          <w:snapToGrid w:val="0"/>
          <w:kern w:val="0"/>
          <w:szCs w:val="21"/>
        </w:rPr>
        <w:t>14.1 合同价格形式</w:t>
      </w:r>
    </w:p>
    <w:p>
      <w:pPr>
        <w:pBdr>
          <w:top w:val="none" w:color="000000" w:sz="0" w:space="0"/>
          <w:left w:val="none" w:color="000000" w:sz="0" w:space="0"/>
          <w:bottom w:val="none" w:color="000000" w:sz="0" w:space="0"/>
          <w:right w:val="none" w:color="000000" w:sz="0" w:space="0"/>
        </w:pBdr>
        <w:spacing w:line="400" w:lineRule="exact"/>
        <w:ind w:firstLine="376" w:firstLineChars="200"/>
        <w:rPr>
          <w:snapToGrid w:val="0"/>
          <w:kern w:val="0"/>
          <w:szCs w:val="21"/>
        </w:rPr>
      </w:pPr>
      <w:r>
        <w:rPr>
          <w:snapToGrid w:val="0"/>
          <w:kern w:val="0"/>
          <w:szCs w:val="21"/>
        </w:rPr>
        <w:t>14.1.1 关于合同价格形式的约定：</w:t>
      </w:r>
      <w:r>
        <w:rPr>
          <w:snapToGrid w:val="0"/>
          <w:kern w:val="0"/>
          <w:szCs w:val="21"/>
          <w:u w:val="single"/>
        </w:rPr>
        <w:t>具体详见附件2《施</w:t>
      </w:r>
      <w:r>
        <w:rPr>
          <w:snapToGrid w:val="0"/>
          <w:kern w:val="0"/>
          <w:szCs w:val="21"/>
        </w:rPr>
        <w:t>工图及预算编制及竣工结算办法</w:t>
      </w:r>
      <w:r>
        <w:rPr>
          <w:snapToGrid w:val="0"/>
          <w:kern w:val="0"/>
          <w:szCs w:val="21"/>
          <w:u w:val="single"/>
        </w:rPr>
        <w:t>》</w:t>
      </w:r>
      <w:r>
        <w:rPr>
          <w:snapToGrid w:val="0"/>
          <w:kern w:val="0"/>
          <w:szCs w:val="21"/>
        </w:rPr>
        <w:t>。</w:t>
      </w:r>
    </w:p>
    <w:p>
      <w:pPr>
        <w:pBdr>
          <w:top w:val="none" w:color="000000" w:sz="0" w:space="0"/>
          <w:left w:val="none" w:color="000000" w:sz="0" w:space="0"/>
          <w:bottom w:val="none" w:color="000000" w:sz="0" w:space="0"/>
          <w:right w:val="none" w:color="000000" w:sz="0" w:space="0"/>
        </w:pBdr>
        <w:spacing w:line="400" w:lineRule="exact"/>
        <w:ind w:firstLine="376" w:firstLineChars="200"/>
        <w:rPr>
          <w:snapToGrid w:val="0"/>
          <w:kern w:val="0"/>
          <w:szCs w:val="21"/>
        </w:rPr>
      </w:pPr>
      <w:r>
        <w:rPr>
          <w:snapToGrid w:val="0"/>
          <w:kern w:val="0"/>
          <w:szCs w:val="21"/>
        </w:rPr>
        <w:t>14.1.2 关于合同价格计算的约定：</w:t>
      </w:r>
      <w:r>
        <w:rPr>
          <w:snapToGrid w:val="0"/>
          <w:kern w:val="0"/>
          <w:szCs w:val="21"/>
          <w:u w:val="single"/>
        </w:rPr>
        <w:t>具体详见附件2《施</w:t>
      </w:r>
      <w:r>
        <w:rPr>
          <w:snapToGrid w:val="0"/>
          <w:kern w:val="0"/>
          <w:szCs w:val="21"/>
        </w:rPr>
        <w:t>工图及预算编制及竣工结算办法</w:t>
      </w:r>
      <w:r>
        <w:rPr>
          <w:snapToGrid w:val="0"/>
          <w:kern w:val="0"/>
          <w:szCs w:val="21"/>
          <w:u w:val="single"/>
        </w:rPr>
        <w:t>》</w:t>
      </w:r>
      <w:r>
        <w:rPr>
          <w:snapToGrid w:val="0"/>
          <w:kern w:val="0"/>
          <w:szCs w:val="21"/>
        </w:rPr>
        <w:t>。</w:t>
      </w:r>
    </w:p>
    <w:p>
      <w:pPr>
        <w:spacing w:line="400" w:lineRule="exact"/>
        <w:ind w:firstLine="376" w:firstLineChars="200"/>
        <w:rPr>
          <w:snapToGrid w:val="0"/>
          <w:kern w:val="0"/>
          <w:szCs w:val="21"/>
        </w:rPr>
      </w:pPr>
      <w:r>
        <w:rPr>
          <w:snapToGrid w:val="0"/>
          <w:kern w:val="0"/>
          <w:szCs w:val="21"/>
        </w:rPr>
        <w:t>14.1.3 按实际完成的工程量支付工程价款的计量方法、估价方法：</w:t>
      </w:r>
      <w:r>
        <w:rPr>
          <w:snapToGrid w:val="0"/>
          <w:kern w:val="0"/>
          <w:szCs w:val="21"/>
          <w:u w:val="single"/>
        </w:rPr>
        <w:t xml:space="preserve"> 参照14.1.1条执行 </w:t>
      </w:r>
      <w:r>
        <w:rPr>
          <w:snapToGrid w:val="0"/>
          <w:kern w:val="0"/>
          <w:szCs w:val="21"/>
        </w:rPr>
        <w:t>。</w:t>
      </w:r>
    </w:p>
    <w:p>
      <w:pPr>
        <w:spacing w:line="400" w:lineRule="exact"/>
        <w:ind w:firstLine="376" w:firstLineChars="200"/>
        <w:rPr>
          <w:snapToGrid w:val="0"/>
          <w:kern w:val="0"/>
          <w:szCs w:val="21"/>
        </w:rPr>
      </w:pPr>
      <w:r>
        <w:rPr>
          <w:snapToGrid w:val="0"/>
          <w:kern w:val="0"/>
          <w:szCs w:val="21"/>
        </w:rPr>
        <w:t>14.2 预付款</w:t>
      </w:r>
    </w:p>
    <w:p>
      <w:pPr>
        <w:spacing w:line="400" w:lineRule="exact"/>
        <w:ind w:firstLine="376" w:firstLineChars="200"/>
        <w:rPr>
          <w:snapToGrid w:val="0"/>
          <w:kern w:val="0"/>
          <w:szCs w:val="21"/>
        </w:rPr>
      </w:pPr>
      <w:r>
        <w:rPr>
          <w:snapToGrid w:val="0"/>
          <w:kern w:val="0"/>
          <w:szCs w:val="21"/>
        </w:rPr>
        <w:t>预付款除应当专用于承包人为合同工程的设计和工程实施购置材料、工程设备、施工设备、修建临时设施以及组织施工队伍进场等合同工作。</w:t>
      </w:r>
    </w:p>
    <w:p>
      <w:pPr>
        <w:spacing w:line="400" w:lineRule="exact"/>
        <w:ind w:firstLine="376" w:firstLineChars="200"/>
        <w:rPr>
          <w:snapToGrid w:val="0"/>
          <w:kern w:val="0"/>
          <w:szCs w:val="21"/>
        </w:rPr>
      </w:pPr>
      <w:r>
        <w:rPr>
          <w:snapToGrid w:val="0"/>
          <w:kern w:val="0"/>
          <w:szCs w:val="21"/>
        </w:rPr>
        <w:t>14.2.1 预付款支付</w:t>
      </w:r>
    </w:p>
    <w:p>
      <w:pPr>
        <w:spacing w:line="400" w:lineRule="exact"/>
        <w:ind w:firstLine="376" w:firstLineChars="200"/>
        <w:rPr>
          <w:snapToGrid w:val="0"/>
          <w:kern w:val="0"/>
          <w:szCs w:val="21"/>
        </w:rPr>
      </w:pPr>
      <w:r>
        <w:rPr>
          <w:snapToGrid w:val="0"/>
          <w:kern w:val="0"/>
          <w:szCs w:val="21"/>
        </w:rPr>
        <w:t>工程费用预付款的金额或比例为：</w:t>
      </w:r>
      <w:r>
        <w:rPr>
          <w:snapToGrid w:val="0"/>
          <w:kern w:val="0"/>
          <w:szCs w:val="21"/>
          <w:u w:val="single"/>
        </w:rPr>
        <w:t>详见本专用条款附件1；</w:t>
      </w:r>
    </w:p>
    <w:p>
      <w:pPr>
        <w:spacing w:line="400" w:lineRule="exact"/>
        <w:ind w:firstLine="376" w:firstLineChars="200"/>
        <w:rPr>
          <w:snapToGrid w:val="0"/>
          <w:kern w:val="0"/>
          <w:szCs w:val="21"/>
        </w:rPr>
      </w:pPr>
      <w:r>
        <w:rPr>
          <w:snapToGrid w:val="0"/>
          <w:kern w:val="0"/>
          <w:szCs w:val="21"/>
        </w:rPr>
        <w:t>预付款支付期限：</w:t>
      </w:r>
      <w:r>
        <w:rPr>
          <w:snapToGrid w:val="0"/>
          <w:kern w:val="0"/>
          <w:szCs w:val="21"/>
          <w:u w:val="single"/>
        </w:rPr>
        <w:t>详见本专用条款附件1</w:t>
      </w:r>
      <w:r>
        <w:rPr>
          <w:snapToGrid w:val="0"/>
          <w:kern w:val="0"/>
          <w:szCs w:val="21"/>
        </w:rPr>
        <w:t>。</w:t>
      </w:r>
    </w:p>
    <w:p>
      <w:pPr>
        <w:pBdr>
          <w:top w:val="none" w:color="000000" w:sz="0" w:space="0"/>
          <w:left w:val="none" w:color="000000" w:sz="0" w:space="0"/>
          <w:bottom w:val="none" w:color="000000" w:sz="0" w:space="0"/>
          <w:right w:val="none" w:color="000000" w:sz="0" w:space="0"/>
        </w:pBdr>
        <w:spacing w:line="400" w:lineRule="exact"/>
        <w:ind w:firstLine="376" w:firstLineChars="200"/>
        <w:rPr>
          <w:snapToGrid w:val="0"/>
          <w:kern w:val="0"/>
          <w:szCs w:val="21"/>
          <w:highlight w:val="yellow"/>
        </w:rPr>
      </w:pPr>
      <w:r>
        <w:rPr>
          <w:snapToGrid w:val="0"/>
          <w:kern w:val="0"/>
          <w:szCs w:val="21"/>
        </w:rPr>
        <w:t>预付款扣回的方式：</w:t>
      </w:r>
      <w:r>
        <w:rPr>
          <w:rFonts w:hint="eastAsia"/>
          <w:snapToGrid w:val="0"/>
          <w:kern w:val="0"/>
          <w:szCs w:val="21"/>
          <w:highlight w:val="yellow"/>
          <w:u w:val="single"/>
        </w:rPr>
        <w:t>扣回，预付款在进度付款证书的累计金额未达到签约合同价的30%之前不予扣回，在达到签约合同价30%之后，开始按工程进度以固定比例（即每完成签约合同价的1%，扣回开工预付款的2%）分期从各月的进度付款证书中扣回，全部金额在进度付款证书的累计金额达到签约合同价的80%时扣完。</w:t>
      </w:r>
    </w:p>
    <w:p>
      <w:pPr>
        <w:spacing w:line="400" w:lineRule="exact"/>
        <w:ind w:firstLine="376" w:firstLineChars="200"/>
        <w:rPr>
          <w:snapToGrid w:val="0"/>
          <w:kern w:val="0"/>
          <w:szCs w:val="21"/>
        </w:rPr>
      </w:pPr>
      <w:r>
        <w:rPr>
          <w:snapToGrid w:val="0"/>
          <w:kern w:val="0"/>
          <w:szCs w:val="21"/>
        </w:rPr>
        <w:t>14.2.2预付款担保</w:t>
      </w:r>
    </w:p>
    <w:p>
      <w:pPr>
        <w:pBdr>
          <w:top w:val="none" w:color="000000" w:sz="0" w:space="0"/>
          <w:left w:val="none" w:color="000000" w:sz="0" w:space="0"/>
          <w:bottom w:val="none" w:color="000000" w:sz="0" w:space="0"/>
          <w:right w:val="none" w:color="000000" w:sz="0" w:space="0"/>
        </w:pBdr>
        <w:spacing w:line="400" w:lineRule="exact"/>
        <w:ind w:firstLine="376" w:firstLineChars="200"/>
        <w:rPr>
          <w:snapToGrid w:val="0"/>
          <w:kern w:val="0"/>
          <w:szCs w:val="21"/>
        </w:rPr>
      </w:pPr>
      <w:r>
        <w:rPr>
          <w:snapToGrid w:val="0"/>
          <w:kern w:val="0"/>
          <w:szCs w:val="21"/>
        </w:rPr>
        <w:t>是否提供预付款担保：</w:t>
      </w:r>
      <w:r>
        <w:rPr>
          <w:snapToGrid w:val="0"/>
          <w:kern w:val="0"/>
          <w:szCs w:val="21"/>
          <w:u w:val="single"/>
        </w:rPr>
        <w:t>提供担保。</w:t>
      </w:r>
    </w:p>
    <w:p>
      <w:pPr>
        <w:spacing w:line="400" w:lineRule="exact"/>
        <w:ind w:firstLine="376" w:firstLineChars="200"/>
        <w:rPr>
          <w:snapToGrid w:val="0"/>
          <w:kern w:val="0"/>
          <w:szCs w:val="21"/>
        </w:rPr>
      </w:pPr>
      <w:r>
        <w:rPr>
          <w:snapToGrid w:val="0"/>
          <w:kern w:val="0"/>
          <w:szCs w:val="21"/>
        </w:rPr>
        <w:t>提供预付款担保期限：</w:t>
      </w:r>
      <w:r>
        <w:rPr>
          <w:snapToGrid w:val="0"/>
          <w:kern w:val="0"/>
          <w:szCs w:val="21"/>
          <w:u w:val="single"/>
        </w:rPr>
        <w:t xml:space="preserve"> </w:t>
      </w:r>
      <w:r>
        <w:rPr>
          <w:rFonts w:hint="eastAsia"/>
          <w:snapToGrid w:val="0"/>
          <w:kern w:val="0"/>
          <w:szCs w:val="21"/>
          <w:u w:val="single"/>
          <w:lang w:eastAsia="zh-CN"/>
        </w:rPr>
        <w:t>支付预付款之前</w:t>
      </w:r>
      <w:r>
        <w:rPr>
          <w:snapToGrid w:val="0"/>
          <w:kern w:val="0"/>
          <w:szCs w:val="21"/>
          <w:u w:val="single"/>
        </w:rPr>
        <w:t xml:space="preserve">  </w:t>
      </w:r>
      <w:r>
        <w:rPr>
          <w:snapToGrid w:val="0"/>
          <w:kern w:val="0"/>
          <w:szCs w:val="21"/>
        </w:rPr>
        <w:t>。</w:t>
      </w:r>
    </w:p>
    <w:p>
      <w:pPr>
        <w:spacing w:line="400" w:lineRule="exact"/>
        <w:ind w:firstLine="376" w:firstLineChars="200"/>
        <w:rPr>
          <w:snapToGrid w:val="0"/>
          <w:kern w:val="0"/>
          <w:szCs w:val="21"/>
        </w:rPr>
      </w:pPr>
      <w:r>
        <w:rPr>
          <w:snapToGrid w:val="0"/>
          <w:kern w:val="0"/>
          <w:szCs w:val="21"/>
        </w:rPr>
        <w:t>预付款担保形式：预付款担保采用工程保函（仅指银行保函、保险机构保证保险保单、</w:t>
      </w:r>
      <w:r>
        <w:rPr>
          <w:snapToGrid w:val="0"/>
          <w:kern w:val="0"/>
          <w:szCs w:val="21"/>
          <w:u w:val="single"/>
        </w:rPr>
        <w:t>国有担保公司保函</w:t>
      </w:r>
      <w:r>
        <w:rPr>
          <w:snapToGrid w:val="0"/>
          <w:kern w:val="0"/>
          <w:szCs w:val="21"/>
        </w:rPr>
        <w:t>）</w:t>
      </w:r>
      <w:r>
        <w:rPr>
          <w:rFonts w:hint="eastAsia"/>
          <w:snapToGrid w:val="0"/>
          <w:kern w:val="0"/>
          <w:szCs w:val="21"/>
        </w:rPr>
        <w:t>，金额为预付款的100%，</w:t>
      </w:r>
      <w:r>
        <w:rPr>
          <w:snapToGrid w:val="0"/>
          <w:kern w:val="0"/>
          <w:szCs w:val="21"/>
        </w:rPr>
        <w:t>预付款保函要符合以下条件：：（1）预付款保函的受益人：</w:t>
      </w:r>
      <w:r>
        <w:rPr>
          <w:rFonts w:hint="eastAsia"/>
          <w:snapToGrid w:val="0"/>
          <w:kern w:val="0"/>
          <w:szCs w:val="21"/>
          <w:lang w:eastAsia="zh-CN"/>
        </w:rPr>
        <w:t>三门山海协作发展有限公司</w:t>
      </w:r>
      <w:r>
        <w:rPr>
          <w:snapToGrid w:val="0"/>
          <w:kern w:val="0"/>
          <w:szCs w:val="21"/>
        </w:rPr>
        <w:t>；</w:t>
      </w:r>
      <w:r>
        <w:rPr>
          <w:rFonts w:hint="eastAsia"/>
          <w:snapToGrid w:val="0"/>
          <w:kern w:val="0"/>
          <w:szCs w:val="21"/>
        </w:rPr>
        <w:t>（2）</w:t>
      </w:r>
      <w:r>
        <w:rPr>
          <w:snapToGrid w:val="0"/>
          <w:kern w:val="0"/>
          <w:szCs w:val="21"/>
        </w:rPr>
        <w:t>预付款保函</w:t>
      </w:r>
      <w:r>
        <w:rPr>
          <w:rFonts w:hint="eastAsia"/>
          <w:snapToGrid w:val="0"/>
          <w:kern w:val="0"/>
          <w:szCs w:val="21"/>
        </w:rPr>
        <w:t>提交人为承包人（如果联合体中标则为牵头人）；</w:t>
      </w:r>
      <w:r>
        <w:rPr>
          <w:snapToGrid w:val="0"/>
          <w:kern w:val="0"/>
          <w:szCs w:val="21"/>
        </w:rPr>
        <w:t>（</w:t>
      </w:r>
      <w:r>
        <w:rPr>
          <w:rFonts w:hint="eastAsia"/>
          <w:snapToGrid w:val="0"/>
          <w:kern w:val="0"/>
          <w:szCs w:val="21"/>
        </w:rPr>
        <w:t>3</w:t>
      </w:r>
      <w:r>
        <w:rPr>
          <w:snapToGrid w:val="0"/>
          <w:kern w:val="0"/>
          <w:szCs w:val="21"/>
        </w:rPr>
        <w:t>）预付款保函的有效期为1年及以上，但是承包人必须承担费用并保证使预付款保函按年出具并始终使其有效性相互衔接至</w:t>
      </w:r>
      <w:r>
        <w:rPr>
          <w:snapToGrid w:val="0"/>
          <w:spacing w:val="20"/>
          <w:kern w:val="0"/>
          <w:szCs w:val="21"/>
          <w:u w:val="single"/>
        </w:rPr>
        <w:t>预付款转化为工程进度款止</w:t>
      </w:r>
      <w:r>
        <w:rPr>
          <w:snapToGrid w:val="0"/>
          <w:kern w:val="0"/>
          <w:szCs w:val="21"/>
        </w:rPr>
        <w:t>；</w:t>
      </w:r>
      <w:r>
        <w:rPr>
          <w:rFonts w:hint="eastAsia"/>
          <w:snapToGrid w:val="0"/>
          <w:kern w:val="0"/>
          <w:szCs w:val="21"/>
        </w:rPr>
        <w:t>（4）</w:t>
      </w:r>
      <w:r>
        <w:rPr>
          <w:snapToGrid w:val="0"/>
          <w:kern w:val="0"/>
          <w:szCs w:val="21"/>
        </w:rPr>
        <w:t>预付款保函可以是独立保函或者非独立保函；非独立保函的保证方式：连带保证责任；</w:t>
      </w:r>
      <w:r>
        <w:rPr>
          <w:rFonts w:hint="eastAsia"/>
          <w:snapToGrid w:val="0"/>
          <w:kern w:val="0"/>
          <w:szCs w:val="21"/>
        </w:rPr>
        <w:t>（5）</w:t>
      </w:r>
      <w:r>
        <w:rPr>
          <w:snapToGrid w:val="0"/>
          <w:kern w:val="0"/>
          <w:szCs w:val="21"/>
        </w:rPr>
        <w:t>预付款保函纠纷处理法院为三门县人民法院。</w:t>
      </w:r>
    </w:p>
    <w:p>
      <w:pPr>
        <w:spacing w:line="400" w:lineRule="exact"/>
        <w:ind w:firstLine="376" w:firstLineChars="200"/>
        <w:rPr>
          <w:snapToGrid w:val="0"/>
          <w:kern w:val="0"/>
          <w:szCs w:val="21"/>
        </w:rPr>
      </w:pPr>
      <w:r>
        <w:rPr>
          <w:snapToGrid w:val="0"/>
          <w:kern w:val="0"/>
          <w:szCs w:val="21"/>
        </w:rPr>
        <w:t>特别约定：预付款保函的合同性质为担保合同，承包人不得提交保险合同代替担保合同。承包人未按照本合同约定履行义务，需要用预付款保函赔偿损失时，由保函的开立人承担独立保函责任或者承担连带担保责任（非独立保函）；格式由出具单位自拟，但可以参照招标文件第四章附件6格式，由发包人审核同意后采用。</w:t>
      </w:r>
    </w:p>
    <w:p>
      <w:pPr>
        <w:spacing w:line="400" w:lineRule="exact"/>
        <w:ind w:firstLine="376" w:firstLineChars="200"/>
        <w:rPr>
          <w:snapToGrid w:val="0"/>
          <w:kern w:val="0"/>
          <w:szCs w:val="21"/>
        </w:rPr>
      </w:pPr>
      <w:r>
        <w:rPr>
          <w:snapToGrid w:val="0"/>
          <w:kern w:val="0"/>
          <w:szCs w:val="21"/>
        </w:rPr>
        <w:t>14.3 工程进度款</w:t>
      </w:r>
    </w:p>
    <w:p>
      <w:pPr>
        <w:spacing w:line="400" w:lineRule="exact"/>
        <w:ind w:firstLine="376" w:firstLineChars="200"/>
        <w:rPr>
          <w:snapToGrid w:val="0"/>
          <w:kern w:val="0"/>
          <w:szCs w:val="21"/>
        </w:rPr>
      </w:pPr>
      <w:r>
        <w:rPr>
          <w:snapToGrid w:val="0"/>
          <w:kern w:val="0"/>
          <w:szCs w:val="21"/>
        </w:rPr>
        <w:t>14.3.1 工程进度付款申请</w:t>
      </w:r>
    </w:p>
    <w:p>
      <w:pPr>
        <w:spacing w:line="400" w:lineRule="exact"/>
        <w:ind w:firstLine="376" w:firstLineChars="200"/>
        <w:rPr>
          <w:snapToGrid w:val="0"/>
          <w:kern w:val="0"/>
          <w:szCs w:val="21"/>
        </w:rPr>
      </w:pPr>
      <w:r>
        <w:rPr>
          <w:snapToGrid w:val="0"/>
          <w:kern w:val="0"/>
          <w:szCs w:val="21"/>
        </w:rPr>
        <w:t>工程进度付款申请：</w:t>
      </w:r>
      <w:r>
        <w:rPr>
          <w:snapToGrid w:val="0"/>
          <w:kern w:val="0"/>
          <w:szCs w:val="21"/>
          <w:u w:val="single"/>
        </w:rPr>
        <w:t>详见附件1合同价款支付</w:t>
      </w:r>
    </w:p>
    <w:p>
      <w:pPr>
        <w:spacing w:line="400" w:lineRule="exact"/>
        <w:ind w:firstLine="376" w:firstLineChars="200"/>
        <w:rPr>
          <w:snapToGrid w:val="0"/>
          <w:kern w:val="0"/>
          <w:szCs w:val="21"/>
        </w:rPr>
      </w:pPr>
      <w:r>
        <w:rPr>
          <w:snapToGrid w:val="0"/>
          <w:kern w:val="0"/>
          <w:szCs w:val="21"/>
        </w:rPr>
        <w:t>进度付款申请单应包括的内容：</w:t>
      </w:r>
      <w:r>
        <w:rPr>
          <w:snapToGrid w:val="0"/>
          <w:kern w:val="0"/>
          <w:szCs w:val="21"/>
          <w:u w:val="single"/>
        </w:rPr>
        <w:t xml:space="preserve"> 按通用合同条件内容提交  </w:t>
      </w:r>
      <w:r>
        <w:rPr>
          <w:snapToGrid w:val="0"/>
          <w:kern w:val="0"/>
          <w:szCs w:val="21"/>
        </w:rPr>
        <w:t>。</w:t>
      </w:r>
    </w:p>
    <w:p>
      <w:pPr>
        <w:spacing w:line="400" w:lineRule="exact"/>
        <w:ind w:firstLine="376" w:firstLineChars="200"/>
        <w:rPr>
          <w:snapToGrid w:val="0"/>
          <w:kern w:val="0"/>
          <w:szCs w:val="21"/>
        </w:rPr>
      </w:pPr>
      <w:r>
        <w:rPr>
          <w:snapToGrid w:val="0"/>
          <w:kern w:val="0"/>
          <w:szCs w:val="21"/>
        </w:rPr>
        <w:t>14.3.2 进度付款审核和支付</w:t>
      </w:r>
    </w:p>
    <w:p>
      <w:pPr>
        <w:spacing w:line="400" w:lineRule="exact"/>
        <w:ind w:firstLine="376" w:firstLineChars="200"/>
        <w:rPr>
          <w:snapToGrid w:val="0"/>
          <w:kern w:val="0"/>
          <w:szCs w:val="21"/>
        </w:rPr>
      </w:pPr>
      <w:r>
        <w:rPr>
          <w:snapToGrid w:val="0"/>
          <w:kern w:val="0"/>
          <w:szCs w:val="21"/>
        </w:rPr>
        <w:t>进度付款的审核方式和支付的约定：</w:t>
      </w:r>
      <w:r>
        <w:rPr>
          <w:snapToGrid w:val="0"/>
          <w:kern w:val="0"/>
          <w:szCs w:val="21"/>
          <w:u w:val="single"/>
        </w:rPr>
        <w:t xml:space="preserve"> 按通用合同条件约定完成审核，进度款审核结果不作为结算审核的依据 </w:t>
      </w:r>
      <w:r>
        <w:rPr>
          <w:snapToGrid w:val="0"/>
          <w:kern w:val="0"/>
          <w:szCs w:val="21"/>
        </w:rPr>
        <w:t>。</w:t>
      </w:r>
    </w:p>
    <w:p>
      <w:pPr>
        <w:spacing w:line="400" w:lineRule="exact"/>
        <w:ind w:firstLine="376" w:firstLineChars="200"/>
        <w:rPr>
          <w:snapToGrid w:val="0"/>
          <w:kern w:val="0"/>
          <w:szCs w:val="21"/>
        </w:rPr>
      </w:pPr>
      <w:r>
        <w:rPr>
          <w:snapToGrid w:val="0"/>
          <w:kern w:val="0"/>
          <w:szCs w:val="21"/>
        </w:rPr>
        <w:t>发包人应在进度款支付证书或临时进度款支付证书签发后的</w:t>
      </w:r>
      <w:r>
        <w:rPr>
          <w:snapToGrid w:val="0"/>
          <w:kern w:val="0"/>
          <w:szCs w:val="21"/>
          <w:u w:val="single"/>
        </w:rPr>
        <w:t xml:space="preserve"> 14 </w:t>
      </w:r>
      <w:r>
        <w:rPr>
          <w:snapToGrid w:val="0"/>
          <w:kern w:val="0"/>
          <w:szCs w:val="21"/>
        </w:rPr>
        <w:t>天内完成支付，发包人逾期支付进度款的，应按照</w:t>
      </w:r>
      <w:r>
        <w:rPr>
          <w:snapToGrid w:val="0"/>
          <w:kern w:val="0"/>
          <w:szCs w:val="21"/>
          <w:u w:val="single"/>
        </w:rPr>
        <w:t>全国银行间同业拆借中心发布的同期（一年期）同类贷款基准利率，时间为从约定应付之日起至支付之日止计算利息 支付违约金。工程款存在争议部分待争议解决后开始计息，利息不计复利。</w:t>
      </w:r>
    </w:p>
    <w:p>
      <w:pPr>
        <w:spacing w:line="400" w:lineRule="exact"/>
        <w:ind w:firstLine="376" w:firstLineChars="200"/>
        <w:rPr>
          <w:snapToGrid w:val="0"/>
          <w:kern w:val="0"/>
          <w:szCs w:val="21"/>
        </w:rPr>
      </w:pPr>
      <w:r>
        <w:rPr>
          <w:snapToGrid w:val="0"/>
          <w:kern w:val="0"/>
          <w:szCs w:val="21"/>
        </w:rPr>
        <w:t>14.4 付款计划表</w:t>
      </w:r>
    </w:p>
    <w:p>
      <w:pPr>
        <w:spacing w:line="400" w:lineRule="exact"/>
        <w:ind w:firstLine="376" w:firstLineChars="200"/>
        <w:rPr>
          <w:snapToGrid w:val="0"/>
          <w:kern w:val="0"/>
          <w:szCs w:val="21"/>
        </w:rPr>
      </w:pPr>
      <w:r>
        <w:rPr>
          <w:snapToGrid w:val="0"/>
          <w:kern w:val="0"/>
          <w:szCs w:val="21"/>
        </w:rPr>
        <w:t>14.4.1 付款计划表的编制要求：</w:t>
      </w:r>
      <w:r>
        <w:rPr>
          <w:snapToGrid w:val="0"/>
          <w:kern w:val="0"/>
          <w:szCs w:val="21"/>
          <w:u w:val="single"/>
        </w:rPr>
        <w:t xml:space="preserve"> 按通用合同条件</w:t>
      </w:r>
      <w:r>
        <w:rPr>
          <w:snapToGrid w:val="0"/>
          <w:kern w:val="0"/>
          <w:szCs w:val="21"/>
        </w:rPr>
        <w:t>。</w:t>
      </w:r>
    </w:p>
    <w:p>
      <w:pPr>
        <w:spacing w:line="400" w:lineRule="exact"/>
        <w:ind w:firstLine="376" w:firstLineChars="200"/>
        <w:rPr>
          <w:snapToGrid w:val="0"/>
          <w:kern w:val="0"/>
          <w:szCs w:val="21"/>
        </w:rPr>
      </w:pPr>
      <w:r>
        <w:rPr>
          <w:snapToGrid w:val="0"/>
          <w:kern w:val="0"/>
          <w:szCs w:val="21"/>
        </w:rPr>
        <w:t>14.4.2 付款计划表的编制与审批</w:t>
      </w:r>
    </w:p>
    <w:p>
      <w:pPr>
        <w:spacing w:line="400" w:lineRule="exact"/>
        <w:ind w:firstLine="376" w:firstLineChars="200"/>
        <w:rPr>
          <w:snapToGrid w:val="0"/>
          <w:kern w:val="0"/>
          <w:szCs w:val="21"/>
        </w:rPr>
      </w:pPr>
      <w:r>
        <w:rPr>
          <w:snapToGrid w:val="0"/>
          <w:kern w:val="0"/>
          <w:szCs w:val="21"/>
        </w:rPr>
        <w:t>付款计划表的编制：</w:t>
      </w:r>
      <w:r>
        <w:rPr>
          <w:snapToGrid w:val="0"/>
          <w:kern w:val="0"/>
          <w:szCs w:val="21"/>
          <w:u w:val="single"/>
        </w:rPr>
        <w:t xml:space="preserve"> 按通用合同条件 </w:t>
      </w:r>
      <w:r>
        <w:rPr>
          <w:snapToGrid w:val="0"/>
          <w:kern w:val="0"/>
          <w:szCs w:val="21"/>
        </w:rPr>
        <w:t>。</w:t>
      </w:r>
    </w:p>
    <w:p>
      <w:pPr>
        <w:spacing w:line="400" w:lineRule="exact"/>
        <w:ind w:firstLine="376" w:firstLineChars="200"/>
        <w:rPr>
          <w:snapToGrid w:val="0"/>
          <w:kern w:val="0"/>
          <w:szCs w:val="21"/>
        </w:rPr>
      </w:pPr>
      <w:r>
        <w:rPr>
          <w:snapToGrid w:val="0"/>
          <w:kern w:val="0"/>
          <w:szCs w:val="21"/>
        </w:rPr>
        <w:t>14.5 竣工结算</w:t>
      </w:r>
    </w:p>
    <w:p>
      <w:pPr>
        <w:spacing w:line="400" w:lineRule="exact"/>
        <w:ind w:firstLine="376" w:firstLineChars="200"/>
        <w:rPr>
          <w:snapToGrid w:val="0"/>
          <w:kern w:val="0"/>
          <w:szCs w:val="21"/>
        </w:rPr>
      </w:pPr>
      <w:r>
        <w:rPr>
          <w:snapToGrid w:val="0"/>
          <w:kern w:val="0"/>
          <w:szCs w:val="21"/>
        </w:rPr>
        <w:t>14.5.1 竣工结算申请</w:t>
      </w:r>
    </w:p>
    <w:p>
      <w:pPr>
        <w:spacing w:line="360" w:lineRule="exact"/>
        <w:ind w:firstLine="376" w:firstLineChars="200"/>
        <w:rPr>
          <w:snapToGrid w:val="0"/>
          <w:kern w:val="0"/>
          <w:szCs w:val="21"/>
        </w:rPr>
      </w:pPr>
      <w:r>
        <w:rPr>
          <w:snapToGrid w:val="0"/>
          <w:kern w:val="0"/>
          <w:szCs w:val="21"/>
        </w:rPr>
        <w:t>承包人提交竣工结算申请的期限：</w:t>
      </w:r>
      <w:r>
        <w:rPr>
          <w:snapToGrid w:val="0"/>
          <w:kern w:val="0"/>
          <w:szCs w:val="21"/>
          <w:u w:val="single"/>
        </w:rPr>
        <w:t>承包人完成合同范围内施工内容，参建各方（建设、监理、施工、勘察、设计单位等）对工程验收并签署工程质量合格文件后可在28天内，向发包人或监理人、发包人委托的中介机构提交最终工程结算申请，并提交完整的工程结算资料一套。</w:t>
      </w:r>
    </w:p>
    <w:p>
      <w:pPr>
        <w:spacing w:line="360" w:lineRule="exact"/>
        <w:ind w:firstLine="376" w:firstLineChars="200"/>
        <w:rPr>
          <w:snapToGrid w:val="0"/>
          <w:kern w:val="0"/>
          <w:szCs w:val="21"/>
          <w:u w:val="single"/>
        </w:rPr>
      </w:pPr>
      <w:r>
        <w:rPr>
          <w:snapToGrid w:val="0"/>
          <w:kern w:val="0"/>
          <w:szCs w:val="21"/>
          <w:u w:val="single"/>
        </w:rPr>
        <w:t>工程验收后，承包人超过90天未提交最终工程结算资料，经发包人催告后28天，承包人还不提交工程结算资料的，发包人可根据自己资料办理工程结算，且视为承包人认可工程结算结果。</w:t>
      </w:r>
    </w:p>
    <w:p>
      <w:pPr>
        <w:spacing w:line="400" w:lineRule="exact"/>
        <w:ind w:firstLine="376" w:firstLineChars="200"/>
        <w:rPr>
          <w:snapToGrid w:val="0"/>
          <w:kern w:val="0"/>
          <w:szCs w:val="21"/>
        </w:rPr>
      </w:pPr>
      <w:r>
        <w:rPr>
          <w:snapToGrid w:val="0"/>
          <w:kern w:val="0"/>
          <w:szCs w:val="21"/>
        </w:rPr>
        <w:t>竣工结算申请单的内容应包括：</w:t>
      </w:r>
      <w:r>
        <w:rPr>
          <w:snapToGrid w:val="0"/>
          <w:kern w:val="0"/>
          <w:szCs w:val="21"/>
          <w:u w:val="single"/>
        </w:rPr>
        <w:t>包括但不限于工程竣工结算成果文件、发包人（或委托的咨询机构）审定的施工图预算书，工程合同、补充协议、招标文件、投标文件、竣工图纸、施工方案以及经确认的工程变更、工程索赔、现场签证资料，相关施工记录，工程款收款证明、逾期付款利息计算书等相关资料。</w:t>
      </w:r>
    </w:p>
    <w:p>
      <w:pPr>
        <w:spacing w:line="400" w:lineRule="exact"/>
        <w:ind w:firstLine="376" w:firstLineChars="200"/>
        <w:rPr>
          <w:snapToGrid w:val="0"/>
          <w:kern w:val="0"/>
          <w:szCs w:val="21"/>
          <w:u w:val="single"/>
        </w:rPr>
      </w:pPr>
      <w:r>
        <w:rPr>
          <w:snapToGrid w:val="0"/>
          <w:kern w:val="0"/>
          <w:szCs w:val="21"/>
          <w:u w:val="single"/>
        </w:rPr>
        <w:t>竣工结算报告及结算资料的要求：</w:t>
      </w:r>
    </w:p>
    <w:p>
      <w:pPr>
        <w:spacing w:line="400" w:lineRule="exact"/>
        <w:ind w:firstLine="376" w:firstLineChars="200"/>
        <w:rPr>
          <w:snapToGrid w:val="0"/>
          <w:kern w:val="0"/>
          <w:szCs w:val="21"/>
          <w:u w:val="single"/>
        </w:rPr>
      </w:pPr>
      <w:r>
        <w:rPr>
          <w:snapToGrid w:val="0"/>
          <w:kern w:val="0"/>
          <w:szCs w:val="21"/>
          <w:u w:val="single"/>
        </w:rPr>
        <w:t>a、承包人应经监理工程师审核后向发包人提交经承包人盖章、项目经理签字、结算编制人员盖章的竣工结算报告及完整、有效、真实的结算资料。</w:t>
      </w:r>
    </w:p>
    <w:p>
      <w:pPr>
        <w:spacing w:line="400" w:lineRule="exact"/>
        <w:ind w:firstLine="376" w:firstLineChars="200"/>
        <w:rPr>
          <w:snapToGrid w:val="0"/>
          <w:kern w:val="0"/>
          <w:szCs w:val="21"/>
          <w:u w:val="single"/>
        </w:rPr>
      </w:pPr>
      <w:r>
        <w:rPr>
          <w:snapToGrid w:val="0"/>
          <w:kern w:val="0"/>
          <w:szCs w:val="21"/>
          <w:u w:val="single"/>
        </w:rPr>
        <w:t>b、在工程结算审核过程中，发现结算资料无效或不完整的，审核延误的责任由承包人承担。</w:t>
      </w:r>
    </w:p>
    <w:p>
      <w:pPr>
        <w:spacing w:line="400" w:lineRule="exact"/>
        <w:ind w:firstLine="376" w:firstLineChars="200"/>
        <w:rPr>
          <w:snapToGrid w:val="0"/>
          <w:kern w:val="0"/>
          <w:szCs w:val="21"/>
          <w:u w:val="single"/>
        </w:rPr>
      </w:pPr>
      <w:r>
        <w:rPr>
          <w:snapToGrid w:val="0"/>
          <w:kern w:val="0"/>
          <w:szCs w:val="21"/>
          <w:u w:val="single"/>
        </w:rPr>
        <w:t>c、承包人未按本条款约定的时间向发包人提交竣工结算报告和资料的，发包人将不能保证按14.2.2条规定时间内完成审核，并且发包人有权根据已有资料进行审查，责任由承包人自行承担。</w:t>
      </w:r>
    </w:p>
    <w:p>
      <w:pPr>
        <w:spacing w:line="400" w:lineRule="exact"/>
        <w:ind w:firstLine="376" w:firstLineChars="200"/>
        <w:rPr>
          <w:snapToGrid w:val="0"/>
          <w:kern w:val="0"/>
          <w:szCs w:val="21"/>
          <w:u w:val="single"/>
        </w:rPr>
      </w:pPr>
      <w:r>
        <w:rPr>
          <w:snapToGrid w:val="0"/>
          <w:kern w:val="0"/>
          <w:szCs w:val="21"/>
          <w:u w:val="single"/>
        </w:rPr>
        <w:t>d、结算资料必须科学、全面、精准，不能弄虚作假。结算所递交的一系列资料包括工程结算书（含电子版）、竣工图、联系单、签证单、合同、补充合同（协议）、工程量计算书（含电子版）、钢筋翻样（含电子版）、施工组织设计、隐蔽工程验收资料，以及其他与结算相关的所有工程结算资料，审核单位要求承包人出具相关原始资料时，承包人必须及时配合，否则由审核单位可按最低询价或标准计算。</w:t>
      </w:r>
    </w:p>
    <w:p>
      <w:pPr>
        <w:spacing w:line="400" w:lineRule="exact"/>
        <w:ind w:firstLine="376" w:firstLineChars="200"/>
        <w:rPr>
          <w:snapToGrid w:val="0"/>
          <w:kern w:val="0"/>
          <w:szCs w:val="21"/>
        </w:rPr>
      </w:pPr>
      <w:r>
        <w:rPr>
          <w:snapToGrid w:val="0"/>
          <w:kern w:val="0"/>
          <w:szCs w:val="21"/>
        </w:rPr>
        <w:t>14.5.2 竣工结算审核</w:t>
      </w:r>
    </w:p>
    <w:p>
      <w:pPr>
        <w:spacing w:line="400" w:lineRule="exact"/>
        <w:ind w:firstLine="376" w:firstLineChars="200"/>
        <w:rPr>
          <w:snapToGrid w:val="0"/>
          <w:kern w:val="0"/>
          <w:szCs w:val="21"/>
        </w:rPr>
      </w:pPr>
      <w:r>
        <w:rPr>
          <w:snapToGrid w:val="0"/>
          <w:kern w:val="0"/>
          <w:szCs w:val="21"/>
        </w:rPr>
        <w:t>发包人竣工结算的审核时限：</w:t>
      </w:r>
      <w:r>
        <w:rPr>
          <w:snapToGrid w:val="0"/>
          <w:kern w:val="0"/>
          <w:szCs w:val="21"/>
          <w:u w:val="single"/>
        </w:rPr>
        <w:t>发包人收到承包人递交的最终工程结算申请后，在180天内完成审核，由承包</w:t>
      </w:r>
      <w:r>
        <w:rPr>
          <w:snapToGrid w:val="0"/>
          <w:kern w:val="0"/>
          <w:szCs w:val="21"/>
        </w:rPr>
        <w:t>人原因除外。</w:t>
      </w:r>
    </w:p>
    <w:p>
      <w:pPr>
        <w:spacing w:line="400" w:lineRule="exact"/>
        <w:ind w:firstLine="376" w:firstLineChars="200"/>
        <w:rPr>
          <w:snapToGrid w:val="0"/>
          <w:kern w:val="0"/>
          <w:szCs w:val="21"/>
        </w:rPr>
      </w:pPr>
      <w:r>
        <w:rPr>
          <w:snapToGrid w:val="0"/>
          <w:kern w:val="0"/>
          <w:szCs w:val="21"/>
        </w:rPr>
        <w:t>发包人审批竣工付款申请单的期限：发包人收到承包人递交的竣工结算报告及完整的结算资料后，在6个月</w:t>
      </w:r>
      <w:r>
        <w:rPr>
          <w:snapToGrid w:val="0"/>
          <w:kern w:val="0"/>
          <w:szCs w:val="21"/>
          <w:u w:val="single"/>
        </w:rPr>
        <w:t>内一审完毕，并签发竣工结算证书；如因承包人原因导致延期的由承包人自行承担延期责任。</w:t>
      </w:r>
    </w:p>
    <w:p>
      <w:pPr>
        <w:spacing w:line="400" w:lineRule="exact"/>
        <w:ind w:firstLine="376" w:firstLineChars="200"/>
        <w:rPr>
          <w:snapToGrid w:val="0"/>
          <w:kern w:val="0"/>
          <w:szCs w:val="21"/>
        </w:rPr>
      </w:pPr>
      <w:r>
        <w:rPr>
          <w:snapToGrid w:val="0"/>
          <w:kern w:val="0"/>
          <w:szCs w:val="21"/>
        </w:rPr>
        <w:t>发包人完成竣工付款的期限：</w:t>
      </w:r>
      <w:r>
        <w:rPr>
          <w:snapToGrid w:val="0"/>
          <w:kern w:val="0"/>
          <w:szCs w:val="21"/>
          <w:u w:val="single"/>
        </w:rPr>
        <w:t>发包人在签发竣工付款证书后的30天内，承包人提供质量保证金保函后完成对承包人的竣工付款。逾期支付按同期（一年期）全国银行间同业拆借中心公布的贷款市场报价利率支付违约金。</w:t>
      </w:r>
    </w:p>
    <w:p>
      <w:pPr>
        <w:spacing w:line="400" w:lineRule="exact"/>
        <w:ind w:firstLine="376" w:firstLineChars="200"/>
        <w:rPr>
          <w:snapToGrid w:val="0"/>
          <w:kern w:val="0"/>
          <w:szCs w:val="21"/>
        </w:rPr>
      </w:pPr>
      <w:r>
        <w:rPr>
          <w:snapToGrid w:val="0"/>
          <w:kern w:val="0"/>
          <w:szCs w:val="21"/>
        </w:rPr>
        <w:t>发包人未在合同约定期限内完成竣工结算审核、竣工付款证书批复及竣工付款：</w:t>
      </w:r>
      <w:r>
        <w:rPr>
          <w:snapToGrid w:val="0"/>
          <w:kern w:val="0"/>
          <w:szCs w:val="21"/>
          <w:u w:val="single"/>
        </w:rPr>
        <w:t>向承包人支付违约金，违约金为工程结算后应付工程款的利息，利率按同期（一年期）全国银行间同业拆借中心公布的贷款市场报价利率，时间为从约定应付之日起至支付之日止计算利息。</w:t>
      </w:r>
    </w:p>
    <w:p>
      <w:pPr>
        <w:spacing w:line="400" w:lineRule="exact"/>
        <w:ind w:firstLine="376" w:firstLineChars="200"/>
        <w:rPr>
          <w:snapToGrid w:val="0"/>
          <w:kern w:val="0"/>
          <w:szCs w:val="21"/>
          <w:u w:val="single"/>
        </w:rPr>
      </w:pPr>
      <w:r>
        <w:rPr>
          <w:snapToGrid w:val="0"/>
          <w:kern w:val="0"/>
          <w:szCs w:val="21"/>
          <w:u w:val="single"/>
        </w:rPr>
        <w:t>关于竣工付款证书异议部分复核的方式和程序：按通用合同条件。</w:t>
      </w:r>
    </w:p>
    <w:p>
      <w:pPr>
        <w:spacing w:line="400" w:lineRule="exact"/>
        <w:ind w:firstLine="376" w:firstLineChars="200"/>
        <w:rPr>
          <w:b/>
          <w:snapToGrid w:val="0"/>
          <w:kern w:val="0"/>
          <w:szCs w:val="21"/>
          <w:u w:val="single"/>
        </w:rPr>
      </w:pPr>
      <w:r>
        <w:rPr>
          <w:b/>
          <w:snapToGrid w:val="0"/>
          <w:kern w:val="0"/>
          <w:szCs w:val="21"/>
          <w:u w:val="single"/>
        </w:rPr>
        <w:t>结算特殊要求：工程结算由发包人委托三门县财政审核中心或发包人指定的第三方审计单位审核确定，工程款以三门县财政审核中心或发包人指定的第三方审计单位审定结论为依据。审核费按《浙江省物价局关于进一步完善工程造价咨询服务收费的通知》（浙价服〔2021〕13号）计算，其中结算超过5%核减率（超过送审造价5%以外的核减额）和核增造价引起的追加收费（核增、核减不相互抵扣），由承包人承担，并可由发包人在应付工程款中扣除直接支付给中介审核机构。</w:t>
      </w:r>
    </w:p>
    <w:p>
      <w:pPr>
        <w:spacing w:line="400" w:lineRule="exact"/>
        <w:ind w:firstLine="376" w:firstLineChars="200"/>
        <w:rPr>
          <w:snapToGrid w:val="0"/>
          <w:kern w:val="0"/>
          <w:szCs w:val="21"/>
        </w:rPr>
      </w:pPr>
      <w:r>
        <w:rPr>
          <w:snapToGrid w:val="0"/>
          <w:kern w:val="0"/>
          <w:szCs w:val="21"/>
        </w:rPr>
        <w:t>14.6 质量保证金</w:t>
      </w:r>
    </w:p>
    <w:p>
      <w:pPr>
        <w:spacing w:line="400" w:lineRule="exact"/>
        <w:ind w:firstLine="376" w:firstLineChars="200"/>
        <w:rPr>
          <w:snapToGrid w:val="0"/>
          <w:kern w:val="0"/>
          <w:szCs w:val="21"/>
        </w:rPr>
      </w:pPr>
      <w:r>
        <w:rPr>
          <w:snapToGrid w:val="0"/>
          <w:kern w:val="0"/>
          <w:szCs w:val="21"/>
        </w:rPr>
        <w:t>14.6.1 承包人提供质量保证金的方式</w:t>
      </w:r>
    </w:p>
    <w:p>
      <w:pPr>
        <w:spacing w:line="400" w:lineRule="exact"/>
        <w:ind w:firstLine="376" w:firstLineChars="200"/>
        <w:rPr>
          <w:snapToGrid w:val="0"/>
          <w:kern w:val="0"/>
          <w:szCs w:val="21"/>
        </w:rPr>
      </w:pPr>
      <w:r>
        <w:rPr>
          <w:snapToGrid w:val="0"/>
          <w:kern w:val="0"/>
          <w:szCs w:val="21"/>
        </w:rPr>
        <w:t>质量保证金采用以下第</w:t>
      </w:r>
      <w:r>
        <w:rPr>
          <w:snapToGrid w:val="0"/>
          <w:kern w:val="0"/>
          <w:szCs w:val="21"/>
          <w:u w:val="single"/>
        </w:rPr>
        <w:t xml:space="preserve">  1  </w:t>
      </w:r>
      <w:r>
        <w:rPr>
          <w:snapToGrid w:val="0"/>
          <w:kern w:val="0"/>
          <w:szCs w:val="21"/>
        </w:rPr>
        <w:t>种方式：</w:t>
      </w:r>
    </w:p>
    <w:p>
      <w:pPr>
        <w:autoSpaceDE w:val="0"/>
        <w:autoSpaceDN w:val="0"/>
        <w:spacing w:line="400" w:lineRule="exact"/>
        <w:ind w:firstLine="376" w:firstLineChars="200"/>
        <w:rPr>
          <w:snapToGrid w:val="0"/>
          <w:kern w:val="0"/>
          <w:szCs w:val="21"/>
        </w:rPr>
      </w:pPr>
      <w:r>
        <w:rPr>
          <w:snapToGrid w:val="0"/>
          <w:kern w:val="0"/>
          <w:szCs w:val="21"/>
        </w:rPr>
        <w:t xml:space="preserve">（1）质量保证金保函，保函形式为工程保函（分为银行保函、保险机构保证保险保单、国有担保公司保函），金额为 </w:t>
      </w:r>
      <w:r>
        <w:rPr>
          <w:snapToGrid w:val="0"/>
          <w:kern w:val="0"/>
          <w:szCs w:val="21"/>
          <w:u w:val="single"/>
        </w:rPr>
        <w:t>1.5 %</w:t>
      </w:r>
      <w:r>
        <w:rPr>
          <w:snapToGrid w:val="0"/>
          <w:kern w:val="0"/>
          <w:szCs w:val="21"/>
        </w:rPr>
        <w:t xml:space="preserve">的工程结算价款； </w:t>
      </w:r>
    </w:p>
    <w:p>
      <w:pPr>
        <w:autoSpaceDE w:val="0"/>
        <w:autoSpaceDN w:val="0"/>
        <w:spacing w:line="400" w:lineRule="exact"/>
        <w:ind w:firstLine="376" w:firstLineChars="200"/>
        <w:rPr>
          <w:snapToGrid w:val="0"/>
          <w:kern w:val="0"/>
          <w:szCs w:val="21"/>
        </w:rPr>
      </w:pPr>
      <w:r>
        <w:rPr>
          <w:snapToGrid w:val="0"/>
          <w:kern w:val="0"/>
          <w:szCs w:val="21"/>
        </w:rPr>
        <w:t>（2）</w:t>
      </w:r>
      <w:r>
        <w:rPr>
          <w:snapToGrid w:val="0"/>
          <w:kern w:val="0"/>
          <w:szCs w:val="21"/>
          <w:u w:val="single"/>
        </w:rPr>
        <w:t xml:space="preserve"> 1.5 %</w:t>
      </w:r>
      <w:r>
        <w:rPr>
          <w:snapToGrid w:val="0"/>
          <w:kern w:val="0"/>
          <w:szCs w:val="21"/>
        </w:rPr>
        <w:t>的工程结算价款；</w:t>
      </w:r>
    </w:p>
    <w:p>
      <w:pPr>
        <w:autoSpaceDE w:val="0"/>
        <w:autoSpaceDN w:val="0"/>
        <w:spacing w:line="400" w:lineRule="exact"/>
        <w:ind w:firstLine="376" w:firstLineChars="200"/>
        <w:rPr>
          <w:snapToGrid w:val="0"/>
          <w:kern w:val="0"/>
          <w:szCs w:val="21"/>
        </w:rPr>
      </w:pPr>
      <w:r>
        <w:rPr>
          <w:snapToGrid w:val="0"/>
          <w:kern w:val="0"/>
          <w:szCs w:val="21"/>
        </w:rPr>
        <w:t>（3）其他方式：</w:t>
      </w:r>
      <w:r>
        <w:rPr>
          <w:snapToGrid w:val="0"/>
          <w:kern w:val="0"/>
          <w:szCs w:val="21"/>
          <w:u w:val="single"/>
        </w:rPr>
        <w:t xml:space="preserve">                                   </w:t>
      </w:r>
      <w:r>
        <w:rPr>
          <w:snapToGrid w:val="0"/>
          <w:kern w:val="0"/>
          <w:szCs w:val="21"/>
        </w:rPr>
        <w:t>。</w:t>
      </w:r>
    </w:p>
    <w:p>
      <w:pPr>
        <w:spacing w:line="400" w:lineRule="exact"/>
        <w:ind w:firstLine="376" w:firstLineChars="200"/>
        <w:rPr>
          <w:snapToGrid w:val="0"/>
          <w:kern w:val="0"/>
          <w:szCs w:val="21"/>
        </w:rPr>
      </w:pPr>
      <w:r>
        <w:rPr>
          <w:snapToGrid w:val="0"/>
          <w:kern w:val="0"/>
          <w:szCs w:val="21"/>
        </w:rPr>
        <w:t>14.6.2 质量保证金的预留</w:t>
      </w:r>
    </w:p>
    <w:p>
      <w:pPr>
        <w:spacing w:line="400" w:lineRule="exact"/>
        <w:ind w:firstLine="376" w:firstLineChars="200"/>
        <w:rPr>
          <w:snapToGrid w:val="0"/>
          <w:kern w:val="0"/>
          <w:szCs w:val="21"/>
        </w:rPr>
      </w:pPr>
      <w:r>
        <w:rPr>
          <w:snapToGrid w:val="0"/>
          <w:kern w:val="0"/>
          <w:szCs w:val="21"/>
        </w:rPr>
        <w:t>质量保证金的预留采取以下第</w:t>
      </w:r>
      <w:r>
        <w:rPr>
          <w:snapToGrid w:val="0"/>
          <w:kern w:val="0"/>
          <w:szCs w:val="21"/>
          <w:u w:val="single"/>
        </w:rPr>
        <w:t xml:space="preserve">  （3）  </w:t>
      </w:r>
      <w:r>
        <w:rPr>
          <w:snapToGrid w:val="0"/>
          <w:kern w:val="0"/>
          <w:szCs w:val="21"/>
        </w:rPr>
        <w:t>种方式：</w:t>
      </w:r>
    </w:p>
    <w:p>
      <w:pPr>
        <w:autoSpaceDE w:val="0"/>
        <w:autoSpaceDN w:val="0"/>
        <w:spacing w:line="400" w:lineRule="exact"/>
        <w:ind w:firstLine="376" w:firstLineChars="200"/>
        <w:rPr>
          <w:snapToGrid w:val="0"/>
          <w:kern w:val="0"/>
          <w:szCs w:val="21"/>
        </w:rPr>
      </w:pPr>
      <w:r>
        <w:rPr>
          <w:snapToGrid w:val="0"/>
          <w:kern w:val="0"/>
          <w:szCs w:val="21"/>
        </w:rPr>
        <w:t>（1）在支付工程进度款时逐次扣留，在此情形下，质量保证金的计算基数不包括预付款的支付、扣回以及价格调整的金额；</w:t>
      </w:r>
    </w:p>
    <w:p>
      <w:pPr>
        <w:autoSpaceDE w:val="0"/>
        <w:autoSpaceDN w:val="0"/>
        <w:spacing w:line="400" w:lineRule="exact"/>
        <w:ind w:firstLine="376" w:firstLineChars="200"/>
        <w:rPr>
          <w:snapToGrid w:val="0"/>
          <w:kern w:val="0"/>
          <w:szCs w:val="21"/>
        </w:rPr>
      </w:pPr>
      <w:r>
        <w:rPr>
          <w:snapToGrid w:val="0"/>
          <w:kern w:val="0"/>
          <w:szCs w:val="21"/>
        </w:rPr>
        <w:t>（2）工程竣工结算时一次性扣留质量保证金；</w:t>
      </w:r>
    </w:p>
    <w:p>
      <w:pPr>
        <w:autoSpaceDE w:val="0"/>
        <w:autoSpaceDN w:val="0"/>
        <w:spacing w:line="400" w:lineRule="exact"/>
        <w:ind w:firstLine="376" w:firstLineChars="200"/>
        <w:rPr>
          <w:snapToGrid w:val="0"/>
          <w:kern w:val="0"/>
          <w:szCs w:val="21"/>
        </w:rPr>
      </w:pPr>
      <w:r>
        <w:rPr>
          <w:snapToGrid w:val="0"/>
          <w:kern w:val="0"/>
          <w:szCs w:val="21"/>
        </w:rPr>
        <w:t>（3）其他预留方式:</w:t>
      </w:r>
      <w:r>
        <w:rPr>
          <w:snapToGrid w:val="0"/>
          <w:kern w:val="0"/>
          <w:szCs w:val="21"/>
          <w:u w:val="single"/>
        </w:rPr>
        <w:t>发包人支付完成最后工程竣工结算付款前，承包人提供质量保证金保函，保函形式为工程保函</w:t>
      </w:r>
      <w:r>
        <w:rPr>
          <w:rFonts w:hint="eastAsia"/>
          <w:snapToGrid w:val="0"/>
          <w:kern w:val="0"/>
          <w:szCs w:val="21"/>
          <w:u w:val="single"/>
        </w:rPr>
        <w:t>，</w:t>
      </w:r>
      <w:r>
        <w:rPr>
          <w:snapToGrid w:val="0"/>
          <w:kern w:val="0"/>
          <w:szCs w:val="21"/>
          <w:u w:val="single"/>
        </w:rPr>
        <w:t>工程保函</w:t>
      </w:r>
      <w:r>
        <w:rPr>
          <w:rFonts w:hint="eastAsia"/>
          <w:snapToGrid w:val="0"/>
          <w:kern w:val="0"/>
          <w:szCs w:val="21"/>
          <w:u w:val="single"/>
        </w:rPr>
        <w:t>要求参照履约保函</w:t>
      </w:r>
      <w:r>
        <w:rPr>
          <w:snapToGrid w:val="0"/>
          <w:kern w:val="0"/>
          <w:szCs w:val="21"/>
          <w:u w:val="single"/>
        </w:rPr>
        <w:t xml:space="preserve"> </w:t>
      </w:r>
      <w:r>
        <w:rPr>
          <w:snapToGrid w:val="0"/>
          <w:kern w:val="0"/>
          <w:szCs w:val="21"/>
        </w:rPr>
        <w:t>。</w:t>
      </w:r>
    </w:p>
    <w:p>
      <w:pPr>
        <w:spacing w:line="400" w:lineRule="exact"/>
        <w:ind w:firstLine="376" w:firstLineChars="200"/>
        <w:rPr>
          <w:snapToGrid w:val="0"/>
          <w:kern w:val="0"/>
          <w:szCs w:val="21"/>
        </w:rPr>
      </w:pPr>
      <w:r>
        <w:rPr>
          <w:snapToGrid w:val="0"/>
          <w:kern w:val="0"/>
          <w:szCs w:val="21"/>
        </w:rPr>
        <w:t>关于质量保证金的补充约定：</w:t>
      </w:r>
      <w:r>
        <w:rPr>
          <w:snapToGrid w:val="0"/>
          <w:kern w:val="0"/>
          <w:szCs w:val="21"/>
          <w:u w:val="single"/>
        </w:rPr>
        <w:t xml:space="preserve">                         </w:t>
      </w:r>
      <w:r>
        <w:rPr>
          <w:snapToGrid w:val="0"/>
          <w:kern w:val="0"/>
          <w:szCs w:val="21"/>
        </w:rPr>
        <w:t>。</w:t>
      </w:r>
    </w:p>
    <w:p>
      <w:pPr>
        <w:spacing w:line="400" w:lineRule="exact"/>
        <w:ind w:firstLine="376" w:firstLineChars="200"/>
        <w:rPr>
          <w:snapToGrid w:val="0"/>
          <w:kern w:val="0"/>
          <w:szCs w:val="21"/>
        </w:rPr>
      </w:pPr>
      <w:r>
        <w:rPr>
          <w:snapToGrid w:val="0"/>
          <w:kern w:val="0"/>
          <w:szCs w:val="21"/>
        </w:rPr>
        <w:t>14.7 最终结清</w:t>
      </w:r>
    </w:p>
    <w:p>
      <w:pPr>
        <w:spacing w:line="400" w:lineRule="exact"/>
        <w:ind w:firstLine="376" w:firstLineChars="200"/>
        <w:rPr>
          <w:snapToGrid w:val="0"/>
          <w:kern w:val="0"/>
          <w:szCs w:val="21"/>
        </w:rPr>
      </w:pPr>
      <w:r>
        <w:rPr>
          <w:snapToGrid w:val="0"/>
          <w:kern w:val="0"/>
          <w:szCs w:val="21"/>
        </w:rPr>
        <w:t>14.7.1 最终结清申请单</w:t>
      </w:r>
    </w:p>
    <w:p>
      <w:pPr>
        <w:spacing w:line="400" w:lineRule="exact"/>
        <w:ind w:firstLine="376" w:firstLineChars="200"/>
        <w:rPr>
          <w:snapToGrid w:val="0"/>
          <w:kern w:val="0"/>
          <w:szCs w:val="21"/>
        </w:rPr>
      </w:pPr>
      <w:r>
        <w:rPr>
          <w:snapToGrid w:val="0"/>
          <w:kern w:val="0"/>
          <w:szCs w:val="21"/>
        </w:rPr>
        <w:t>当事人双方关于最终结清申请的其他约定：</w:t>
      </w:r>
      <w:r>
        <w:rPr>
          <w:snapToGrid w:val="0"/>
          <w:kern w:val="0"/>
          <w:szCs w:val="21"/>
          <w:u w:val="single"/>
        </w:rPr>
        <w:t>按通用合同条件</w:t>
      </w:r>
      <w:r>
        <w:rPr>
          <w:snapToGrid w:val="0"/>
          <w:kern w:val="0"/>
          <w:szCs w:val="21"/>
        </w:rPr>
        <w:t>。</w:t>
      </w:r>
    </w:p>
    <w:p>
      <w:pPr>
        <w:spacing w:line="400" w:lineRule="exact"/>
        <w:ind w:firstLine="376" w:firstLineChars="200"/>
        <w:rPr>
          <w:snapToGrid w:val="0"/>
          <w:kern w:val="0"/>
          <w:szCs w:val="21"/>
        </w:rPr>
      </w:pPr>
      <w:r>
        <w:rPr>
          <w:snapToGrid w:val="0"/>
          <w:kern w:val="0"/>
          <w:szCs w:val="21"/>
        </w:rPr>
        <w:t>14.7.2 最终结清证书和支付</w:t>
      </w:r>
    </w:p>
    <w:p>
      <w:pPr>
        <w:spacing w:line="400" w:lineRule="exact"/>
        <w:ind w:firstLine="376" w:firstLineChars="200"/>
        <w:rPr>
          <w:snapToGrid w:val="0"/>
          <w:kern w:val="0"/>
          <w:szCs w:val="21"/>
        </w:rPr>
      </w:pPr>
      <w:r>
        <w:rPr>
          <w:snapToGrid w:val="0"/>
          <w:kern w:val="0"/>
          <w:szCs w:val="21"/>
        </w:rPr>
        <w:t>当事人双方关于最终结清支付的其他约定：</w:t>
      </w:r>
      <w:r>
        <w:rPr>
          <w:snapToGrid w:val="0"/>
          <w:kern w:val="0"/>
          <w:szCs w:val="21"/>
          <w:u w:val="single"/>
        </w:rPr>
        <w:t xml:space="preserve"> 按通用合同条件 </w:t>
      </w:r>
      <w:r>
        <w:rPr>
          <w:snapToGrid w:val="0"/>
          <w:kern w:val="0"/>
          <w:szCs w:val="21"/>
        </w:rPr>
        <w:t>。</w:t>
      </w:r>
    </w:p>
    <w:p>
      <w:pPr>
        <w:pStyle w:val="363"/>
        <w:tabs>
          <w:tab w:val="clear" w:pos="993"/>
        </w:tabs>
        <w:spacing w:before="0" w:after="0" w:line="400" w:lineRule="exact"/>
        <w:outlineLvl w:val="9"/>
        <w:rPr>
          <w:rFonts w:ascii="Times New Roman" w:hAnsi="Times New Roman"/>
          <w:b w:val="0"/>
          <w:snapToGrid w:val="0"/>
          <w:kern w:val="0"/>
          <w:sz w:val="21"/>
          <w:szCs w:val="21"/>
        </w:rPr>
      </w:pPr>
      <w:bookmarkStart w:id="982" w:name="_Toc54862346"/>
      <w:bookmarkEnd w:id="982"/>
      <w:bookmarkStart w:id="983" w:name="_Toc24481"/>
      <w:bookmarkEnd w:id="983"/>
      <w:bookmarkStart w:id="984" w:name="_Toc23596"/>
      <w:bookmarkStart w:id="985" w:name="_Toc24326"/>
      <w:r>
        <w:rPr>
          <w:rFonts w:ascii="Times New Roman" w:hAnsi="Times New Roman"/>
          <w:b w:val="0"/>
          <w:snapToGrid w:val="0"/>
          <w:kern w:val="0"/>
          <w:sz w:val="21"/>
          <w:szCs w:val="21"/>
        </w:rPr>
        <w:t>第15条 违约</w:t>
      </w:r>
      <w:bookmarkEnd w:id="984"/>
      <w:bookmarkEnd w:id="985"/>
    </w:p>
    <w:p>
      <w:pPr>
        <w:spacing w:line="400" w:lineRule="exact"/>
        <w:ind w:firstLine="376" w:firstLineChars="200"/>
        <w:rPr>
          <w:snapToGrid w:val="0"/>
          <w:kern w:val="0"/>
          <w:szCs w:val="21"/>
        </w:rPr>
      </w:pPr>
      <w:r>
        <w:rPr>
          <w:snapToGrid w:val="0"/>
          <w:kern w:val="0"/>
          <w:szCs w:val="21"/>
        </w:rPr>
        <w:t>15.1 发包人违约</w:t>
      </w:r>
    </w:p>
    <w:p>
      <w:pPr>
        <w:spacing w:line="400" w:lineRule="exact"/>
        <w:ind w:firstLine="376" w:firstLineChars="200"/>
        <w:rPr>
          <w:snapToGrid w:val="0"/>
          <w:kern w:val="0"/>
          <w:szCs w:val="21"/>
        </w:rPr>
      </w:pPr>
      <w:r>
        <w:rPr>
          <w:snapToGrid w:val="0"/>
          <w:kern w:val="0"/>
          <w:szCs w:val="21"/>
        </w:rPr>
        <w:t>15.1.1 发包人违约的情形</w:t>
      </w:r>
    </w:p>
    <w:p>
      <w:pPr>
        <w:spacing w:line="400" w:lineRule="exact"/>
        <w:ind w:firstLine="376" w:firstLineChars="200"/>
        <w:rPr>
          <w:snapToGrid w:val="0"/>
          <w:kern w:val="0"/>
          <w:szCs w:val="21"/>
        </w:rPr>
      </w:pPr>
      <w:r>
        <w:rPr>
          <w:snapToGrid w:val="0"/>
          <w:kern w:val="0"/>
          <w:szCs w:val="21"/>
        </w:rPr>
        <w:t>发包人违约的其他情形</w:t>
      </w:r>
      <w:r>
        <w:rPr>
          <w:snapToGrid w:val="0"/>
          <w:kern w:val="0"/>
          <w:szCs w:val="21"/>
          <w:u w:val="single"/>
        </w:rPr>
        <w:t xml:space="preserve">：   /     </w:t>
      </w:r>
    </w:p>
    <w:p>
      <w:pPr>
        <w:spacing w:line="400" w:lineRule="exact"/>
        <w:ind w:firstLine="376" w:firstLineChars="200"/>
        <w:rPr>
          <w:snapToGrid w:val="0"/>
          <w:kern w:val="0"/>
          <w:szCs w:val="21"/>
        </w:rPr>
      </w:pPr>
      <w:r>
        <w:rPr>
          <w:snapToGrid w:val="0"/>
          <w:kern w:val="0"/>
          <w:szCs w:val="21"/>
        </w:rPr>
        <w:t>15.1.3 发包人违约的责任</w:t>
      </w:r>
    </w:p>
    <w:p>
      <w:pPr>
        <w:spacing w:line="400" w:lineRule="exact"/>
        <w:ind w:firstLine="376" w:firstLineChars="200"/>
        <w:rPr>
          <w:snapToGrid w:val="0"/>
          <w:kern w:val="0"/>
          <w:szCs w:val="21"/>
        </w:rPr>
      </w:pPr>
      <w:r>
        <w:rPr>
          <w:snapToGrid w:val="0"/>
          <w:kern w:val="0"/>
          <w:szCs w:val="21"/>
        </w:rPr>
        <w:t>发包人违约责任的承担方式和计算方法：</w:t>
      </w:r>
      <w:r>
        <w:rPr>
          <w:snapToGrid w:val="0"/>
          <w:kern w:val="0"/>
          <w:szCs w:val="21"/>
          <w:u w:val="single"/>
        </w:rPr>
        <w:t xml:space="preserve"> /   </w:t>
      </w:r>
      <w:r>
        <w:rPr>
          <w:snapToGrid w:val="0"/>
          <w:kern w:val="0"/>
          <w:szCs w:val="21"/>
        </w:rPr>
        <w:t>。</w:t>
      </w:r>
    </w:p>
    <w:p>
      <w:pPr>
        <w:spacing w:line="400" w:lineRule="exact"/>
        <w:ind w:firstLine="376" w:firstLineChars="200"/>
        <w:rPr>
          <w:snapToGrid w:val="0"/>
          <w:kern w:val="0"/>
          <w:szCs w:val="21"/>
        </w:rPr>
      </w:pPr>
      <w:r>
        <w:rPr>
          <w:snapToGrid w:val="0"/>
          <w:kern w:val="0"/>
          <w:szCs w:val="21"/>
        </w:rPr>
        <w:t>15.2 承包人违约</w:t>
      </w:r>
    </w:p>
    <w:p>
      <w:pPr>
        <w:spacing w:line="400" w:lineRule="exact"/>
        <w:ind w:firstLine="376" w:firstLineChars="200"/>
        <w:rPr>
          <w:snapToGrid w:val="0"/>
          <w:kern w:val="0"/>
          <w:szCs w:val="21"/>
        </w:rPr>
      </w:pPr>
      <w:r>
        <w:rPr>
          <w:snapToGrid w:val="0"/>
          <w:kern w:val="0"/>
          <w:szCs w:val="21"/>
        </w:rPr>
        <w:t>15.2.1 承包人违约的情形</w:t>
      </w:r>
    </w:p>
    <w:p>
      <w:pPr>
        <w:spacing w:line="400" w:lineRule="exact"/>
        <w:ind w:firstLine="376" w:firstLineChars="200"/>
        <w:rPr>
          <w:snapToGrid w:val="0"/>
          <w:kern w:val="0"/>
          <w:szCs w:val="21"/>
        </w:rPr>
      </w:pPr>
      <w:r>
        <w:rPr>
          <w:snapToGrid w:val="0"/>
          <w:kern w:val="0"/>
          <w:szCs w:val="21"/>
        </w:rPr>
        <w:t>承包人违约的其他情形：</w:t>
      </w:r>
    </w:p>
    <w:p>
      <w:pPr>
        <w:spacing w:line="400" w:lineRule="exact"/>
        <w:ind w:firstLine="376" w:firstLineChars="200"/>
        <w:rPr>
          <w:snapToGrid w:val="0"/>
          <w:kern w:val="0"/>
          <w:szCs w:val="21"/>
          <w:u w:val="single"/>
        </w:rPr>
      </w:pPr>
      <w:r>
        <w:rPr>
          <w:snapToGrid w:val="0"/>
          <w:kern w:val="0"/>
          <w:szCs w:val="21"/>
          <w:u w:val="single"/>
        </w:rPr>
        <w:t>（1）承包人的机械设备、项目管理机构人员未按投标承诺及时到位；工程总承包项目经理及项目管理机构关键岗位人员到岗率不符相关要求；</w:t>
      </w:r>
    </w:p>
    <w:p>
      <w:pPr>
        <w:spacing w:line="400" w:lineRule="exact"/>
        <w:ind w:firstLine="376" w:firstLineChars="200"/>
        <w:rPr>
          <w:snapToGrid w:val="0"/>
          <w:kern w:val="0"/>
          <w:szCs w:val="21"/>
          <w:u w:val="single"/>
        </w:rPr>
      </w:pPr>
      <w:r>
        <w:rPr>
          <w:snapToGrid w:val="0"/>
          <w:kern w:val="0"/>
          <w:szCs w:val="21"/>
          <w:u w:val="single"/>
        </w:rPr>
        <w:t>（2）工程在实施过程中，承包人的施工队伍素质、施工力量、现场安全文明施工不符合投标书的承诺，造成现场管理混乱、工程质量和进度达不到投标所承诺的要求；</w:t>
      </w:r>
    </w:p>
    <w:p>
      <w:pPr>
        <w:spacing w:line="400" w:lineRule="exact"/>
        <w:ind w:firstLine="376" w:firstLineChars="200"/>
        <w:rPr>
          <w:snapToGrid w:val="0"/>
          <w:kern w:val="0"/>
          <w:szCs w:val="21"/>
          <w:u w:val="single"/>
        </w:rPr>
      </w:pPr>
      <w:r>
        <w:rPr>
          <w:snapToGrid w:val="0"/>
          <w:kern w:val="0"/>
          <w:szCs w:val="21"/>
          <w:u w:val="single"/>
        </w:rPr>
        <w:t>（3）承包人允许其他人挂靠经营、私自转包；</w:t>
      </w:r>
    </w:p>
    <w:p>
      <w:pPr>
        <w:spacing w:line="400" w:lineRule="exact"/>
        <w:ind w:firstLine="376" w:firstLineChars="200"/>
        <w:rPr>
          <w:snapToGrid w:val="0"/>
          <w:kern w:val="0"/>
          <w:szCs w:val="21"/>
          <w:u w:val="single"/>
        </w:rPr>
      </w:pPr>
      <w:r>
        <w:rPr>
          <w:snapToGrid w:val="0"/>
          <w:kern w:val="0"/>
          <w:szCs w:val="21"/>
          <w:u w:val="single"/>
        </w:rPr>
        <w:t>（4）承包人未达到投标时所承诺的诚信、技术标准。</w:t>
      </w:r>
    </w:p>
    <w:p>
      <w:pPr>
        <w:spacing w:line="400" w:lineRule="exact"/>
        <w:ind w:firstLine="376" w:firstLineChars="200"/>
        <w:rPr>
          <w:snapToGrid w:val="0"/>
          <w:kern w:val="0"/>
          <w:szCs w:val="21"/>
        </w:rPr>
      </w:pPr>
      <w:r>
        <w:rPr>
          <w:snapToGrid w:val="0"/>
          <w:kern w:val="0"/>
          <w:szCs w:val="21"/>
        </w:rPr>
        <w:t>15.2.2 通知改正</w:t>
      </w:r>
    </w:p>
    <w:p>
      <w:pPr>
        <w:spacing w:line="400" w:lineRule="exact"/>
        <w:ind w:firstLine="376" w:firstLineChars="200"/>
        <w:rPr>
          <w:snapToGrid w:val="0"/>
          <w:kern w:val="0"/>
          <w:szCs w:val="21"/>
        </w:rPr>
      </w:pPr>
      <w:r>
        <w:rPr>
          <w:snapToGrid w:val="0"/>
          <w:kern w:val="0"/>
          <w:szCs w:val="21"/>
        </w:rPr>
        <w:t>工程师通知承包人改正的合理期限是：</w:t>
      </w:r>
      <w:r>
        <w:rPr>
          <w:snapToGrid w:val="0"/>
          <w:kern w:val="0"/>
          <w:szCs w:val="21"/>
          <w:u w:val="single"/>
        </w:rPr>
        <w:t xml:space="preserve">  具体事项以工程师通知要求为准  </w:t>
      </w:r>
      <w:r>
        <w:rPr>
          <w:snapToGrid w:val="0"/>
          <w:kern w:val="0"/>
          <w:szCs w:val="21"/>
        </w:rPr>
        <w:t>。</w:t>
      </w:r>
    </w:p>
    <w:p>
      <w:pPr>
        <w:spacing w:line="400" w:lineRule="exact"/>
        <w:ind w:firstLine="376" w:firstLineChars="200"/>
        <w:rPr>
          <w:snapToGrid w:val="0"/>
          <w:kern w:val="0"/>
          <w:szCs w:val="21"/>
        </w:rPr>
      </w:pPr>
      <w:r>
        <w:rPr>
          <w:snapToGrid w:val="0"/>
          <w:kern w:val="0"/>
          <w:szCs w:val="21"/>
        </w:rPr>
        <w:t>15.2.3 承包人违约的责任</w:t>
      </w:r>
    </w:p>
    <w:p>
      <w:pPr>
        <w:spacing w:line="400" w:lineRule="exact"/>
        <w:ind w:firstLine="376" w:firstLineChars="200"/>
        <w:rPr>
          <w:snapToGrid w:val="0"/>
          <w:kern w:val="0"/>
          <w:szCs w:val="21"/>
        </w:rPr>
      </w:pPr>
      <w:r>
        <w:rPr>
          <w:snapToGrid w:val="0"/>
          <w:kern w:val="0"/>
          <w:szCs w:val="21"/>
        </w:rPr>
        <w:t>承包人违约责任的承担方式和计算方法：</w:t>
      </w:r>
      <w:r>
        <w:rPr>
          <w:snapToGrid w:val="0"/>
          <w:kern w:val="0"/>
          <w:szCs w:val="21"/>
          <w:u w:val="single"/>
        </w:rPr>
        <w:t>承包人承担因其违约行为而增加的费用和（或）延误的工期；承包人原因的工程延误，工期不予顺延，由工期延误后的人工、材料价格上涨由承包人承担，按原合同约定价格结算；价格下降归发包人受益，按下降后价格结算。工期延误对发包人造成损失的，赔偿发包人相应损失；当延误工期超过合同工期〔50%〕以上时，可解除施工合同。</w:t>
      </w:r>
    </w:p>
    <w:p>
      <w:pPr>
        <w:spacing w:line="400" w:lineRule="exact"/>
        <w:ind w:firstLine="376" w:firstLineChars="200"/>
        <w:rPr>
          <w:snapToGrid w:val="0"/>
          <w:kern w:val="0"/>
          <w:szCs w:val="21"/>
          <w:u w:val="single"/>
        </w:rPr>
      </w:pPr>
      <w:r>
        <w:rPr>
          <w:snapToGrid w:val="0"/>
          <w:kern w:val="0"/>
          <w:szCs w:val="21"/>
          <w:u w:val="single"/>
        </w:rPr>
        <w:t>发现承包人允许其他人挂靠经营、私自转包，所有履约担保归发包人，同时赔偿发包人损失，发包人有权解除施工合同。</w:t>
      </w:r>
    </w:p>
    <w:p>
      <w:pPr>
        <w:pStyle w:val="363"/>
        <w:tabs>
          <w:tab w:val="clear" w:pos="993"/>
        </w:tabs>
        <w:spacing w:before="0" w:after="0" w:line="400" w:lineRule="exact"/>
        <w:outlineLvl w:val="9"/>
        <w:rPr>
          <w:rFonts w:ascii="Times New Roman" w:hAnsi="Times New Roman"/>
          <w:b w:val="0"/>
          <w:snapToGrid w:val="0"/>
          <w:kern w:val="0"/>
          <w:sz w:val="21"/>
          <w:szCs w:val="21"/>
        </w:rPr>
      </w:pPr>
      <w:bookmarkStart w:id="986" w:name="_Toc54862347"/>
      <w:bookmarkEnd w:id="986"/>
      <w:bookmarkStart w:id="987" w:name="_Toc16923"/>
      <w:bookmarkEnd w:id="987"/>
      <w:bookmarkStart w:id="988" w:name="_Toc13014"/>
      <w:bookmarkStart w:id="989" w:name="_Toc2367"/>
      <w:r>
        <w:rPr>
          <w:rFonts w:ascii="Times New Roman" w:hAnsi="Times New Roman"/>
          <w:b w:val="0"/>
          <w:snapToGrid w:val="0"/>
          <w:kern w:val="0"/>
          <w:sz w:val="21"/>
          <w:szCs w:val="21"/>
        </w:rPr>
        <w:t>第16条 合同解除</w:t>
      </w:r>
      <w:bookmarkEnd w:id="988"/>
      <w:bookmarkEnd w:id="989"/>
    </w:p>
    <w:p>
      <w:pPr>
        <w:spacing w:line="400" w:lineRule="exact"/>
        <w:ind w:firstLine="376" w:firstLineChars="200"/>
        <w:rPr>
          <w:snapToGrid w:val="0"/>
          <w:kern w:val="0"/>
          <w:szCs w:val="21"/>
        </w:rPr>
      </w:pPr>
      <w:r>
        <w:rPr>
          <w:snapToGrid w:val="0"/>
          <w:kern w:val="0"/>
          <w:szCs w:val="21"/>
        </w:rPr>
        <w:t>16.1 由发包人解除合同</w:t>
      </w:r>
    </w:p>
    <w:p>
      <w:pPr>
        <w:spacing w:line="400" w:lineRule="exact"/>
        <w:ind w:firstLine="376" w:firstLineChars="200"/>
        <w:rPr>
          <w:snapToGrid w:val="0"/>
          <w:kern w:val="0"/>
          <w:szCs w:val="21"/>
        </w:rPr>
      </w:pPr>
      <w:r>
        <w:rPr>
          <w:snapToGrid w:val="0"/>
          <w:kern w:val="0"/>
          <w:szCs w:val="21"/>
        </w:rPr>
        <w:t>16.1.1 因承包人违约解除合同</w:t>
      </w:r>
    </w:p>
    <w:p>
      <w:pPr>
        <w:spacing w:line="400" w:lineRule="exact"/>
        <w:ind w:firstLine="376" w:firstLineChars="200"/>
        <w:rPr>
          <w:snapToGrid w:val="0"/>
          <w:kern w:val="0"/>
          <w:szCs w:val="21"/>
        </w:rPr>
      </w:pPr>
      <w:r>
        <w:rPr>
          <w:snapToGrid w:val="0"/>
          <w:kern w:val="0"/>
          <w:szCs w:val="21"/>
        </w:rPr>
        <w:t>双方约定可由发包人解除合同的其他事由：</w:t>
      </w:r>
      <w:r>
        <w:rPr>
          <w:snapToGrid w:val="0"/>
          <w:kern w:val="0"/>
          <w:szCs w:val="21"/>
          <w:u w:val="single"/>
        </w:rPr>
        <w:t xml:space="preserve">      /      </w:t>
      </w:r>
      <w:r>
        <w:rPr>
          <w:snapToGrid w:val="0"/>
          <w:kern w:val="0"/>
          <w:szCs w:val="21"/>
        </w:rPr>
        <w:t>。</w:t>
      </w:r>
    </w:p>
    <w:p>
      <w:pPr>
        <w:spacing w:line="400" w:lineRule="exact"/>
        <w:ind w:firstLine="376" w:firstLineChars="200"/>
        <w:rPr>
          <w:snapToGrid w:val="0"/>
          <w:kern w:val="0"/>
          <w:szCs w:val="21"/>
        </w:rPr>
      </w:pPr>
      <w:r>
        <w:rPr>
          <w:snapToGrid w:val="0"/>
          <w:kern w:val="0"/>
          <w:szCs w:val="21"/>
        </w:rPr>
        <w:t>16.2 由承包人解除合同</w:t>
      </w:r>
    </w:p>
    <w:p>
      <w:pPr>
        <w:spacing w:line="400" w:lineRule="exact"/>
        <w:ind w:firstLine="376" w:firstLineChars="200"/>
        <w:rPr>
          <w:snapToGrid w:val="0"/>
          <w:kern w:val="0"/>
          <w:szCs w:val="21"/>
        </w:rPr>
      </w:pPr>
      <w:r>
        <w:rPr>
          <w:snapToGrid w:val="0"/>
          <w:kern w:val="0"/>
          <w:szCs w:val="21"/>
        </w:rPr>
        <w:t>16.2.1 因发包人违约解除合同</w:t>
      </w:r>
    </w:p>
    <w:p>
      <w:pPr>
        <w:spacing w:line="400" w:lineRule="exact"/>
        <w:ind w:firstLine="376" w:firstLineChars="200"/>
        <w:rPr>
          <w:snapToGrid w:val="0"/>
          <w:kern w:val="0"/>
          <w:szCs w:val="21"/>
        </w:rPr>
      </w:pPr>
      <w:r>
        <w:rPr>
          <w:snapToGrid w:val="0"/>
          <w:kern w:val="0"/>
          <w:szCs w:val="21"/>
        </w:rPr>
        <w:t>双方约定可由承包人解除合同的其他事由：</w:t>
      </w:r>
      <w:r>
        <w:rPr>
          <w:snapToGrid w:val="0"/>
          <w:kern w:val="0"/>
          <w:szCs w:val="21"/>
          <w:u w:val="single"/>
        </w:rPr>
        <w:t xml:space="preserve">     /      </w:t>
      </w:r>
      <w:r>
        <w:rPr>
          <w:snapToGrid w:val="0"/>
          <w:kern w:val="0"/>
          <w:szCs w:val="21"/>
        </w:rPr>
        <w:t>。</w:t>
      </w:r>
    </w:p>
    <w:p>
      <w:pPr>
        <w:pStyle w:val="363"/>
        <w:tabs>
          <w:tab w:val="clear" w:pos="993"/>
        </w:tabs>
        <w:spacing w:before="0" w:after="0" w:line="400" w:lineRule="exact"/>
        <w:outlineLvl w:val="9"/>
        <w:rPr>
          <w:rFonts w:ascii="Times New Roman" w:hAnsi="Times New Roman"/>
          <w:b w:val="0"/>
          <w:snapToGrid w:val="0"/>
          <w:kern w:val="0"/>
          <w:sz w:val="21"/>
          <w:szCs w:val="21"/>
        </w:rPr>
      </w:pPr>
      <w:bookmarkStart w:id="990" w:name="_Toc54862348"/>
      <w:bookmarkEnd w:id="990"/>
      <w:bookmarkStart w:id="991" w:name="_Toc19656"/>
      <w:bookmarkEnd w:id="991"/>
      <w:bookmarkStart w:id="992" w:name="_Toc4138"/>
      <w:bookmarkStart w:id="993" w:name="_Toc17130"/>
      <w:r>
        <w:rPr>
          <w:rFonts w:ascii="Times New Roman" w:hAnsi="Times New Roman"/>
          <w:b w:val="0"/>
          <w:snapToGrid w:val="0"/>
          <w:kern w:val="0"/>
          <w:sz w:val="21"/>
          <w:szCs w:val="21"/>
        </w:rPr>
        <w:t>第17条 不可抗力</w:t>
      </w:r>
      <w:bookmarkEnd w:id="992"/>
      <w:bookmarkEnd w:id="993"/>
    </w:p>
    <w:p>
      <w:pPr>
        <w:spacing w:line="400" w:lineRule="exact"/>
        <w:ind w:firstLine="376" w:firstLineChars="200"/>
        <w:rPr>
          <w:snapToGrid w:val="0"/>
          <w:kern w:val="0"/>
          <w:szCs w:val="21"/>
        </w:rPr>
      </w:pPr>
      <w:r>
        <w:rPr>
          <w:snapToGrid w:val="0"/>
          <w:kern w:val="0"/>
          <w:szCs w:val="21"/>
        </w:rPr>
        <w:t>17.1 不可抗力的定义</w:t>
      </w:r>
    </w:p>
    <w:p>
      <w:pPr>
        <w:spacing w:line="400" w:lineRule="exact"/>
        <w:ind w:firstLine="376" w:firstLineChars="200"/>
        <w:rPr>
          <w:snapToGrid w:val="0"/>
          <w:kern w:val="0"/>
          <w:szCs w:val="21"/>
        </w:rPr>
      </w:pPr>
      <w:r>
        <w:rPr>
          <w:snapToGrid w:val="0"/>
          <w:kern w:val="0"/>
          <w:szCs w:val="21"/>
        </w:rPr>
        <w:t>除通用合同条件约定的不可抗力事件之外，视为不可抗力的其他情形：</w:t>
      </w:r>
      <w:r>
        <w:rPr>
          <w:snapToGrid w:val="0"/>
          <w:kern w:val="0"/>
          <w:szCs w:val="21"/>
          <w:u w:val="single"/>
        </w:rPr>
        <w:t>10级（不含10级）以上台风、10年一遇洪水、暴风雪、干旱，传染病流行病暴发，罢工，政府禁令。</w:t>
      </w:r>
    </w:p>
    <w:p>
      <w:pPr>
        <w:spacing w:line="400" w:lineRule="exact"/>
        <w:ind w:firstLine="376" w:firstLineChars="200"/>
        <w:rPr>
          <w:snapToGrid w:val="0"/>
          <w:kern w:val="0"/>
          <w:szCs w:val="21"/>
        </w:rPr>
      </w:pPr>
      <w:r>
        <w:rPr>
          <w:snapToGrid w:val="0"/>
          <w:kern w:val="0"/>
          <w:szCs w:val="21"/>
        </w:rPr>
        <w:t>17.6 因不可抗力解除合同</w:t>
      </w:r>
    </w:p>
    <w:p>
      <w:pPr>
        <w:spacing w:line="400" w:lineRule="exact"/>
        <w:ind w:firstLine="376" w:firstLineChars="200"/>
        <w:rPr>
          <w:snapToGrid w:val="0"/>
          <w:kern w:val="0"/>
          <w:szCs w:val="21"/>
        </w:rPr>
      </w:pPr>
      <w:r>
        <w:rPr>
          <w:snapToGrid w:val="0"/>
          <w:kern w:val="0"/>
          <w:szCs w:val="21"/>
        </w:rPr>
        <w:t>合同解除后，发包人应当在商定或确定发包人应支付款项后的</w:t>
      </w:r>
      <w:r>
        <w:rPr>
          <w:snapToGrid w:val="0"/>
          <w:kern w:val="0"/>
          <w:szCs w:val="21"/>
          <w:u w:val="single"/>
        </w:rPr>
        <w:t xml:space="preserve">  28  </w:t>
      </w:r>
      <w:r>
        <w:rPr>
          <w:snapToGrid w:val="0"/>
          <w:kern w:val="0"/>
          <w:szCs w:val="21"/>
        </w:rPr>
        <w:t>天内完成款项的支付。</w:t>
      </w:r>
    </w:p>
    <w:p>
      <w:pPr>
        <w:pStyle w:val="363"/>
        <w:tabs>
          <w:tab w:val="clear" w:pos="993"/>
        </w:tabs>
        <w:spacing w:before="0" w:after="0" w:line="400" w:lineRule="exact"/>
        <w:outlineLvl w:val="9"/>
        <w:rPr>
          <w:rFonts w:ascii="Times New Roman" w:hAnsi="Times New Roman"/>
          <w:b w:val="0"/>
          <w:snapToGrid w:val="0"/>
          <w:kern w:val="0"/>
          <w:sz w:val="22"/>
          <w:szCs w:val="22"/>
        </w:rPr>
      </w:pPr>
      <w:bookmarkStart w:id="994" w:name="_Toc54862349"/>
      <w:bookmarkEnd w:id="994"/>
      <w:bookmarkStart w:id="995" w:name="_Toc25697"/>
      <w:bookmarkEnd w:id="995"/>
      <w:bookmarkStart w:id="996" w:name="_Toc4784277"/>
      <w:bookmarkEnd w:id="996"/>
      <w:bookmarkStart w:id="997" w:name="_Toc4784276"/>
      <w:bookmarkEnd w:id="997"/>
      <w:bookmarkStart w:id="998" w:name="_Toc32674"/>
      <w:bookmarkStart w:id="999" w:name="_Toc19667"/>
      <w:r>
        <w:rPr>
          <w:rFonts w:ascii="Times New Roman" w:hAnsi="Times New Roman"/>
          <w:b w:val="0"/>
          <w:snapToGrid w:val="0"/>
          <w:kern w:val="0"/>
          <w:sz w:val="22"/>
          <w:szCs w:val="22"/>
        </w:rPr>
        <w:t>第18条 保险</w:t>
      </w:r>
      <w:bookmarkEnd w:id="998"/>
      <w:bookmarkEnd w:id="999"/>
    </w:p>
    <w:p>
      <w:pPr>
        <w:spacing w:line="400" w:lineRule="exact"/>
        <w:ind w:firstLine="376" w:firstLineChars="200"/>
        <w:rPr>
          <w:snapToGrid w:val="0"/>
          <w:kern w:val="0"/>
          <w:szCs w:val="21"/>
        </w:rPr>
      </w:pPr>
      <w:r>
        <w:rPr>
          <w:snapToGrid w:val="0"/>
          <w:kern w:val="0"/>
          <w:szCs w:val="21"/>
        </w:rPr>
        <w:t>合同双方商定，由承包人负责投保且费用已包含在合同价款中，具体保险种类、保险范围、投保金额应符合国家地方相关规定；保险期限和持续有效的时间自开始工作即日起算至颁发工程移交证书，保险的受益人为发包人。如发生保险赔偿，则发包人优先受偿；如承包人同时亦发生损失且在理赔范围内的，在发包人足额赔付后的余额中补偿，赔偿不足部分由其自行承担。</w:t>
      </w:r>
    </w:p>
    <w:p>
      <w:pPr>
        <w:spacing w:line="400" w:lineRule="exact"/>
        <w:ind w:firstLine="376" w:firstLineChars="200"/>
        <w:rPr>
          <w:snapToGrid w:val="0"/>
          <w:kern w:val="0"/>
          <w:szCs w:val="21"/>
        </w:rPr>
      </w:pPr>
      <w:r>
        <w:rPr>
          <w:snapToGrid w:val="0"/>
          <w:kern w:val="0"/>
          <w:szCs w:val="21"/>
        </w:rPr>
        <w:t>18.1 设计和工程保险</w:t>
      </w:r>
    </w:p>
    <w:p>
      <w:pPr>
        <w:pBdr>
          <w:top w:val="none" w:color="000000" w:sz="0" w:space="0"/>
          <w:left w:val="none" w:color="000000" w:sz="0" w:space="0"/>
          <w:bottom w:val="none" w:color="000000" w:sz="0" w:space="0"/>
          <w:right w:val="none" w:color="000000" w:sz="0" w:space="0"/>
        </w:pBdr>
        <w:spacing w:line="400" w:lineRule="exact"/>
        <w:ind w:firstLine="376" w:firstLineChars="200"/>
        <w:rPr>
          <w:snapToGrid w:val="0"/>
          <w:kern w:val="0"/>
          <w:szCs w:val="21"/>
        </w:rPr>
      </w:pPr>
      <w:r>
        <w:rPr>
          <w:snapToGrid w:val="0"/>
          <w:kern w:val="0"/>
          <w:szCs w:val="21"/>
        </w:rPr>
        <w:t>18.1.1 双方当事人关于设计和工程保险的特别约定：</w:t>
      </w:r>
      <w:r>
        <w:rPr>
          <w:snapToGrid w:val="0"/>
          <w:kern w:val="0"/>
          <w:szCs w:val="21"/>
          <w:u w:val="single"/>
        </w:rPr>
        <w:t>工程一切险、第三者责任险、安全生产责任险由发包人委托承包人投保（投保单位需发包人认可），工程一切险（不超过合同总额的3‰计算）、安全生产责任险、第三者责任险（投保金额为200万元）事故次数不限（不计免赔额），承包人根据保险单及发票纳入工程结算。</w:t>
      </w:r>
    </w:p>
    <w:p>
      <w:pPr>
        <w:pBdr>
          <w:top w:val="none" w:color="000000" w:sz="0" w:space="0"/>
          <w:left w:val="none" w:color="000000" w:sz="0" w:space="0"/>
          <w:bottom w:val="none" w:color="000000" w:sz="0" w:space="0"/>
          <w:right w:val="none" w:color="000000" w:sz="0" w:space="0"/>
        </w:pBdr>
        <w:spacing w:line="400" w:lineRule="exact"/>
        <w:ind w:firstLine="376" w:firstLineChars="200"/>
        <w:rPr>
          <w:snapToGrid w:val="0"/>
          <w:kern w:val="0"/>
          <w:szCs w:val="21"/>
          <w:u w:val="single"/>
        </w:rPr>
      </w:pPr>
      <w:r>
        <w:rPr>
          <w:snapToGrid w:val="0"/>
          <w:kern w:val="0"/>
          <w:szCs w:val="21"/>
          <w:u w:val="single"/>
        </w:rPr>
        <w:t>18.1.2 双方当事人关于第三方责任险的特别约定：由发包人委托承包人投保（投保单位需发包人认可），第三者责任险（投保金额为200万元）事故次数不限（不计免赔额），承包人根据保险单及发票纳入工程结算。</w:t>
      </w:r>
    </w:p>
    <w:p>
      <w:pPr>
        <w:pBdr>
          <w:top w:val="none" w:color="000000" w:sz="0" w:space="0"/>
          <w:left w:val="none" w:color="000000" w:sz="0" w:space="0"/>
          <w:bottom w:val="none" w:color="000000" w:sz="0" w:space="0"/>
          <w:right w:val="none" w:color="000000" w:sz="0" w:space="0"/>
        </w:pBdr>
        <w:spacing w:line="400" w:lineRule="exact"/>
        <w:ind w:firstLine="376" w:firstLineChars="200"/>
        <w:rPr>
          <w:snapToGrid w:val="0"/>
          <w:kern w:val="0"/>
          <w:szCs w:val="21"/>
        </w:rPr>
      </w:pPr>
      <w:r>
        <w:rPr>
          <w:snapToGrid w:val="0"/>
          <w:kern w:val="0"/>
          <w:szCs w:val="21"/>
        </w:rPr>
        <w:t>18.2 工伤和意外伤害保险</w:t>
      </w:r>
    </w:p>
    <w:p>
      <w:pPr>
        <w:pBdr>
          <w:top w:val="none" w:color="000000" w:sz="0" w:space="0"/>
          <w:left w:val="none" w:color="000000" w:sz="0" w:space="0"/>
          <w:bottom w:val="none" w:color="000000" w:sz="0" w:space="0"/>
          <w:right w:val="none" w:color="000000" w:sz="0" w:space="0"/>
        </w:pBdr>
        <w:spacing w:line="400" w:lineRule="exact"/>
        <w:ind w:firstLine="376" w:firstLineChars="200"/>
        <w:rPr>
          <w:snapToGrid w:val="0"/>
          <w:kern w:val="0"/>
          <w:szCs w:val="21"/>
        </w:rPr>
      </w:pPr>
      <w:r>
        <w:rPr>
          <w:snapToGrid w:val="0"/>
          <w:kern w:val="0"/>
          <w:szCs w:val="21"/>
        </w:rPr>
        <w:t>18.2.3 关于工伤保险和意外伤害保险的特别约定：</w:t>
      </w:r>
      <w:r>
        <w:rPr>
          <w:snapToGrid w:val="0"/>
          <w:kern w:val="0"/>
          <w:szCs w:val="21"/>
          <w:u w:val="single"/>
        </w:rPr>
        <w:t>承包人按国家地方有关规定和工程建设需要投保，保修的范围外，还应涵盖发包人、发包人的工程师及其他因发包人需要进入施工现场的人员。</w:t>
      </w:r>
    </w:p>
    <w:p>
      <w:pPr>
        <w:pBdr>
          <w:top w:val="none" w:color="000000" w:sz="0" w:space="0"/>
          <w:left w:val="none" w:color="000000" w:sz="0" w:space="0"/>
          <w:bottom w:val="none" w:color="000000" w:sz="0" w:space="0"/>
          <w:right w:val="none" w:color="000000" w:sz="0" w:space="0"/>
        </w:pBdr>
        <w:spacing w:line="400" w:lineRule="exact"/>
        <w:ind w:firstLine="376" w:firstLineChars="200"/>
        <w:rPr>
          <w:snapToGrid w:val="0"/>
          <w:kern w:val="0"/>
          <w:szCs w:val="21"/>
        </w:rPr>
      </w:pPr>
      <w:r>
        <w:rPr>
          <w:snapToGrid w:val="0"/>
          <w:kern w:val="0"/>
          <w:szCs w:val="21"/>
        </w:rPr>
        <w:t>18.3 货物保险</w:t>
      </w:r>
    </w:p>
    <w:p>
      <w:pPr>
        <w:pBdr>
          <w:top w:val="none" w:color="000000" w:sz="0" w:space="0"/>
          <w:left w:val="none" w:color="000000" w:sz="0" w:space="0"/>
          <w:bottom w:val="none" w:color="000000" w:sz="0" w:space="0"/>
          <w:right w:val="none" w:color="000000" w:sz="0" w:space="0"/>
        </w:pBdr>
        <w:spacing w:line="400" w:lineRule="exact"/>
        <w:ind w:firstLine="376" w:firstLineChars="200"/>
        <w:rPr>
          <w:snapToGrid w:val="0"/>
          <w:kern w:val="0"/>
          <w:szCs w:val="21"/>
        </w:rPr>
      </w:pPr>
      <w:r>
        <w:rPr>
          <w:snapToGrid w:val="0"/>
          <w:kern w:val="0"/>
          <w:szCs w:val="21"/>
        </w:rPr>
        <w:t>关于承包人应为其施工设备、材料、工程设备和临时工程等办理财产保险的特别约定：</w:t>
      </w:r>
      <w:r>
        <w:rPr>
          <w:snapToGrid w:val="0"/>
          <w:kern w:val="0"/>
          <w:szCs w:val="21"/>
          <w:u w:val="single"/>
        </w:rPr>
        <w:t>须包含承包人、发包人、工程师、其他专业承包人为项目实施所需的施工设备、材料、工程设备和临时工程。</w:t>
      </w:r>
    </w:p>
    <w:p>
      <w:pPr>
        <w:pBdr>
          <w:top w:val="none" w:color="000000" w:sz="0" w:space="0"/>
          <w:left w:val="none" w:color="000000" w:sz="0" w:space="0"/>
          <w:bottom w:val="none" w:color="000000" w:sz="0" w:space="0"/>
          <w:right w:val="none" w:color="000000" w:sz="0" w:space="0"/>
        </w:pBdr>
        <w:spacing w:line="400" w:lineRule="exact"/>
        <w:ind w:firstLine="376" w:firstLineChars="200"/>
        <w:rPr>
          <w:snapToGrid w:val="0"/>
          <w:kern w:val="0"/>
          <w:szCs w:val="21"/>
        </w:rPr>
      </w:pPr>
      <w:r>
        <w:rPr>
          <w:snapToGrid w:val="0"/>
          <w:kern w:val="0"/>
          <w:szCs w:val="21"/>
        </w:rPr>
        <w:t>18.4 其他保险</w:t>
      </w:r>
    </w:p>
    <w:p>
      <w:pPr>
        <w:pBdr>
          <w:top w:val="none" w:color="000000" w:sz="0" w:space="0"/>
          <w:left w:val="none" w:color="000000" w:sz="0" w:space="0"/>
          <w:bottom w:val="none" w:color="000000" w:sz="0" w:space="0"/>
          <w:right w:val="none" w:color="000000" w:sz="0" w:space="0"/>
        </w:pBdr>
        <w:spacing w:line="400" w:lineRule="exact"/>
        <w:ind w:firstLine="376" w:firstLineChars="200"/>
        <w:rPr>
          <w:snapToGrid w:val="0"/>
          <w:kern w:val="0"/>
          <w:szCs w:val="21"/>
        </w:rPr>
      </w:pPr>
      <w:r>
        <w:rPr>
          <w:snapToGrid w:val="0"/>
          <w:kern w:val="0"/>
          <w:szCs w:val="21"/>
        </w:rPr>
        <w:t>关于其他保险的约定：</w:t>
      </w:r>
      <w:r>
        <w:rPr>
          <w:snapToGrid w:val="0"/>
          <w:kern w:val="0"/>
          <w:szCs w:val="21"/>
          <w:u w:val="single"/>
        </w:rPr>
        <w:t xml:space="preserve"> 农民工工伤保险按规定执行</w:t>
      </w:r>
      <w:r>
        <w:rPr>
          <w:snapToGrid w:val="0"/>
          <w:kern w:val="0"/>
          <w:szCs w:val="21"/>
        </w:rPr>
        <w:t>。</w:t>
      </w:r>
    </w:p>
    <w:p>
      <w:pPr>
        <w:spacing w:line="400" w:lineRule="exact"/>
        <w:ind w:firstLine="376" w:firstLineChars="200"/>
        <w:rPr>
          <w:snapToGrid w:val="0"/>
          <w:kern w:val="0"/>
          <w:szCs w:val="21"/>
        </w:rPr>
      </w:pPr>
      <w:r>
        <w:rPr>
          <w:snapToGrid w:val="0"/>
          <w:kern w:val="0"/>
          <w:szCs w:val="21"/>
        </w:rPr>
        <w:t>18.5 对各项保险的一般要求</w:t>
      </w:r>
    </w:p>
    <w:p>
      <w:pPr>
        <w:spacing w:line="400" w:lineRule="exact"/>
        <w:ind w:firstLine="376" w:firstLineChars="200"/>
        <w:rPr>
          <w:snapToGrid w:val="0"/>
          <w:kern w:val="0"/>
          <w:szCs w:val="21"/>
        </w:rPr>
      </w:pPr>
      <w:r>
        <w:rPr>
          <w:snapToGrid w:val="0"/>
          <w:kern w:val="0"/>
          <w:szCs w:val="21"/>
        </w:rPr>
        <w:t>18.5.2 保险凭证</w:t>
      </w:r>
    </w:p>
    <w:p>
      <w:pPr>
        <w:spacing w:line="400" w:lineRule="exact"/>
        <w:ind w:firstLine="376" w:firstLineChars="200"/>
        <w:rPr>
          <w:snapToGrid w:val="0"/>
          <w:kern w:val="0"/>
          <w:szCs w:val="21"/>
        </w:rPr>
      </w:pPr>
      <w:r>
        <w:rPr>
          <w:snapToGrid w:val="0"/>
          <w:kern w:val="0"/>
          <w:szCs w:val="21"/>
        </w:rPr>
        <w:t>保险单的条件：</w:t>
      </w:r>
      <w:r>
        <w:rPr>
          <w:snapToGrid w:val="0"/>
          <w:kern w:val="0"/>
          <w:szCs w:val="21"/>
          <w:u w:val="single"/>
        </w:rPr>
        <w:t xml:space="preserve"> 按通用合同条件</w:t>
      </w:r>
      <w:r>
        <w:rPr>
          <w:snapToGrid w:val="0"/>
          <w:kern w:val="0"/>
          <w:szCs w:val="21"/>
        </w:rPr>
        <w:t>。</w:t>
      </w:r>
    </w:p>
    <w:p>
      <w:pPr>
        <w:spacing w:line="400" w:lineRule="exact"/>
        <w:ind w:firstLine="376" w:firstLineChars="200"/>
        <w:rPr>
          <w:snapToGrid w:val="0"/>
          <w:kern w:val="0"/>
          <w:szCs w:val="21"/>
        </w:rPr>
      </w:pPr>
      <w:r>
        <w:rPr>
          <w:snapToGrid w:val="0"/>
          <w:kern w:val="0"/>
          <w:szCs w:val="21"/>
        </w:rPr>
        <w:t>18.5.4 通知义务</w:t>
      </w:r>
    </w:p>
    <w:p>
      <w:pPr>
        <w:spacing w:line="400" w:lineRule="exact"/>
        <w:ind w:firstLine="376" w:firstLineChars="200"/>
        <w:rPr>
          <w:snapToGrid w:val="0"/>
          <w:kern w:val="0"/>
          <w:szCs w:val="21"/>
        </w:rPr>
      </w:pPr>
      <w:r>
        <w:rPr>
          <w:snapToGrid w:val="0"/>
          <w:kern w:val="0"/>
          <w:szCs w:val="21"/>
        </w:rPr>
        <w:t>关于变更保险合同时的通知义务的约定：</w:t>
      </w:r>
      <w:r>
        <w:rPr>
          <w:snapToGrid w:val="0"/>
          <w:kern w:val="0"/>
          <w:szCs w:val="21"/>
          <w:u w:val="single"/>
        </w:rPr>
        <w:t>按通用合同条件</w:t>
      </w:r>
      <w:r>
        <w:rPr>
          <w:snapToGrid w:val="0"/>
          <w:kern w:val="0"/>
          <w:szCs w:val="21"/>
        </w:rPr>
        <w:t>。</w:t>
      </w:r>
    </w:p>
    <w:p>
      <w:pPr>
        <w:pStyle w:val="363"/>
        <w:tabs>
          <w:tab w:val="clear" w:pos="993"/>
        </w:tabs>
        <w:spacing w:before="0" w:after="0" w:line="400" w:lineRule="exact"/>
        <w:outlineLvl w:val="9"/>
        <w:rPr>
          <w:rFonts w:ascii="Times New Roman" w:hAnsi="Times New Roman"/>
          <w:b w:val="0"/>
          <w:snapToGrid w:val="0"/>
          <w:kern w:val="0"/>
          <w:sz w:val="22"/>
          <w:szCs w:val="22"/>
        </w:rPr>
      </w:pPr>
      <w:bookmarkStart w:id="1000" w:name="_Toc54862350"/>
      <w:bookmarkEnd w:id="1000"/>
      <w:bookmarkStart w:id="1001" w:name="_Toc19687"/>
      <w:bookmarkEnd w:id="1001"/>
      <w:bookmarkStart w:id="1002" w:name="_Toc22672"/>
      <w:bookmarkStart w:id="1003" w:name="_Toc10890"/>
      <w:r>
        <w:rPr>
          <w:rFonts w:ascii="Times New Roman" w:hAnsi="Times New Roman"/>
          <w:b w:val="0"/>
          <w:snapToGrid w:val="0"/>
          <w:kern w:val="0"/>
          <w:sz w:val="22"/>
          <w:szCs w:val="22"/>
        </w:rPr>
        <w:t>第20条 争议解决</w:t>
      </w:r>
      <w:bookmarkEnd w:id="1002"/>
      <w:bookmarkEnd w:id="1003"/>
    </w:p>
    <w:p>
      <w:pPr>
        <w:spacing w:line="400" w:lineRule="exact"/>
        <w:ind w:firstLine="376" w:firstLineChars="200"/>
        <w:rPr>
          <w:snapToGrid w:val="0"/>
          <w:kern w:val="0"/>
          <w:szCs w:val="21"/>
        </w:rPr>
      </w:pPr>
      <w:r>
        <w:rPr>
          <w:snapToGrid w:val="0"/>
          <w:kern w:val="0"/>
          <w:szCs w:val="21"/>
        </w:rPr>
        <w:t>20.3 争议评审</w:t>
      </w:r>
    </w:p>
    <w:p>
      <w:pPr>
        <w:spacing w:line="400" w:lineRule="exact"/>
        <w:ind w:firstLine="376" w:firstLineChars="200"/>
        <w:rPr>
          <w:snapToGrid w:val="0"/>
          <w:kern w:val="0"/>
          <w:szCs w:val="21"/>
        </w:rPr>
      </w:pPr>
      <w:r>
        <w:rPr>
          <w:snapToGrid w:val="0"/>
          <w:kern w:val="0"/>
          <w:szCs w:val="21"/>
        </w:rPr>
        <w:t>合同当事人是否同意将工程争议提交争议评审小组决定：</w:t>
      </w:r>
      <w:r>
        <w:rPr>
          <w:snapToGrid w:val="0"/>
          <w:kern w:val="0"/>
          <w:szCs w:val="21"/>
          <w:u w:val="single"/>
        </w:rPr>
        <w:t xml:space="preserve"> /  </w:t>
      </w:r>
      <w:r>
        <w:rPr>
          <w:snapToGrid w:val="0"/>
          <w:kern w:val="0"/>
          <w:szCs w:val="21"/>
        </w:rPr>
        <w:t>。</w:t>
      </w:r>
    </w:p>
    <w:p>
      <w:pPr>
        <w:spacing w:line="400" w:lineRule="exact"/>
        <w:ind w:firstLine="376" w:firstLineChars="200"/>
        <w:rPr>
          <w:snapToGrid w:val="0"/>
          <w:kern w:val="0"/>
          <w:szCs w:val="21"/>
        </w:rPr>
      </w:pPr>
      <w:r>
        <w:rPr>
          <w:snapToGrid w:val="0"/>
          <w:kern w:val="0"/>
          <w:szCs w:val="21"/>
        </w:rPr>
        <w:t>20.3.1 争议评审小组的确定</w:t>
      </w:r>
    </w:p>
    <w:p>
      <w:pPr>
        <w:spacing w:line="400" w:lineRule="exact"/>
        <w:ind w:firstLine="564" w:firstLineChars="300"/>
        <w:rPr>
          <w:snapToGrid w:val="0"/>
          <w:kern w:val="0"/>
          <w:szCs w:val="21"/>
        </w:rPr>
      </w:pPr>
      <w:r>
        <w:rPr>
          <w:snapToGrid w:val="0"/>
          <w:kern w:val="0"/>
          <w:szCs w:val="21"/>
        </w:rPr>
        <w:t>争议评审小组成员的人数：</w:t>
      </w:r>
      <w:r>
        <w:rPr>
          <w:snapToGrid w:val="0"/>
          <w:kern w:val="0"/>
          <w:szCs w:val="21"/>
          <w:u w:val="single"/>
        </w:rPr>
        <w:t xml:space="preserve"> /     </w:t>
      </w:r>
      <w:r>
        <w:rPr>
          <w:snapToGrid w:val="0"/>
          <w:kern w:val="0"/>
          <w:szCs w:val="21"/>
        </w:rPr>
        <w:t>。</w:t>
      </w:r>
    </w:p>
    <w:p>
      <w:pPr>
        <w:spacing w:line="400" w:lineRule="exact"/>
        <w:ind w:firstLine="600"/>
        <w:rPr>
          <w:snapToGrid w:val="0"/>
          <w:kern w:val="0"/>
          <w:szCs w:val="21"/>
        </w:rPr>
      </w:pPr>
      <w:r>
        <w:rPr>
          <w:snapToGrid w:val="0"/>
          <w:kern w:val="0"/>
          <w:szCs w:val="21"/>
        </w:rPr>
        <w:t>争议评审小组成员的确定：</w:t>
      </w:r>
      <w:r>
        <w:rPr>
          <w:snapToGrid w:val="0"/>
          <w:kern w:val="0"/>
          <w:szCs w:val="21"/>
          <w:u w:val="single"/>
        </w:rPr>
        <w:t>提交争议评审时再选定</w:t>
      </w:r>
      <w:r>
        <w:rPr>
          <w:snapToGrid w:val="0"/>
          <w:kern w:val="0"/>
          <w:szCs w:val="21"/>
        </w:rPr>
        <w:t>。</w:t>
      </w:r>
    </w:p>
    <w:p>
      <w:pPr>
        <w:spacing w:line="400" w:lineRule="exact"/>
        <w:ind w:firstLine="600"/>
        <w:rPr>
          <w:snapToGrid w:val="0"/>
          <w:kern w:val="0"/>
          <w:szCs w:val="21"/>
        </w:rPr>
      </w:pPr>
      <w:r>
        <w:rPr>
          <w:snapToGrid w:val="0"/>
          <w:kern w:val="0"/>
          <w:szCs w:val="21"/>
        </w:rPr>
        <w:t>选定争议避免/评审组的期限：</w:t>
      </w:r>
      <w:r>
        <w:rPr>
          <w:snapToGrid w:val="0"/>
          <w:kern w:val="0"/>
          <w:szCs w:val="21"/>
          <w:u w:val="single"/>
        </w:rPr>
        <w:t xml:space="preserve">  /    </w:t>
      </w:r>
      <w:r>
        <w:rPr>
          <w:snapToGrid w:val="0"/>
          <w:kern w:val="0"/>
          <w:szCs w:val="21"/>
        </w:rPr>
        <w:t>。</w:t>
      </w:r>
    </w:p>
    <w:p>
      <w:pPr>
        <w:spacing w:line="400" w:lineRule="exact"/>
        <w:ind w:firstLine="600"/>
        <w:rPr>
          <w:snapToGrid w:val="0"/>
          <w:kern w:val="0"/>
          <w:szCs w:val="21"/>
        </w:rPr>
      </w:pPr>
      <w:r>
        <w:rPr>
          <w:snapToGrid w:val="0"/>
          <w:kern w:val="0"/>
          <w:szCs w:val="21"/>
        </w:rPr>
        <w:t>评审机构：</w:t>
      </w:r>
      <w:r>
        <w:rPr>
          <w:snapToGrid w:val="0"/>
          <w:kern w:val="0"/>
          <w:szCs w:val="21"/>
          <w:u w:val="single"/>
        </w:rPr>
        <w:t xml:space="preserve">/   </w:t>
      </w:r>
      <w:r>
        <w:rPr>
          <w:snapToGrid w:val="0"/>
          <w:kern w:val="0"/>
          <w:szCs w:val="21"/>
        </w:rPr>
        <w:t>。</w:t>
      </w:r>
    </w:p>
    <w:p>
      <w:pPr>
        <w:spacing w:line="400" w:lineRule="exact"/>
        <w:ind w:firstLine="600"/>
        <w:rPr>
          <w:snapToGrid w:val="0"/>
          <w:kern w:val="0"/>
          <w:szCs w:val="21"/>
        </w:rPr>
      </w:pPr>
      <w:r>
        <w:rPr>
          <w:snapToGrid w:val="0"/>
          <w:kern w:val="0"/>
          <w:szCs w:val="21"/>
        </w:rPr>
        <w:t>其他事项的约定：</w:t>
      </w:r>
      <w:r>
        <w:rPr>
          <w:snapToGrid w:val="0"/>
          <w:kern w:val="0"/>
          <w:szCs w:val="21"/>
          <w:u w:val="single"/>
        </w:rPr>
        <w:t xml:space="preserve">  /  </w:t>
      </w:r>
      <w:r>
        <w:rPr>
          <w:snapToGrid w:val="0"/>
          <w:kern w:val="0"/>
          <w:szCs w:val="21"/>
        </w:rPr>
        <w:t>。</w:t>
      </w:r>
    </w:p>
    <w:p>
      <w:pPr>
        <w:spacing w:line="400" w:lineRule="exact"/>
        <w:ind w:firstLine="600"/>
        <w:rPr>
          <w:snapToGrid w:val="0"/>
          <w:kern w:val="0"/>
          <w:szCs w:val="21"/>
        </w:rPr>
      </w:pPr>
      <w:r>
        <w:rPr>
          <w:snapToGrid w:val="0"/>
          <w:kern w:val="0"/>
          <w:szCs w:val="21"/>
        </w:rPr>
        <w:t>争议评审员报酬的承担人：</w:t>
      </w:r>
      <w:r>
        <w:rPr>
          <w:snapToGrid w:val="0"/>
          <w:kern w:val="0"/>
          <w:szCs w:val="21"/>
          <w:u w:val="single"/>
        </w:rPr>
        <w:t xml:space="preserve">/   </w:t>
      </w:r>
      <w:r>
        <w:rPr>
          <w:snapToGrid w:val="0"/>
          <w:kern w:val="0"/>
          <w:szCs w:val="21"/>
        </w:rPr>
        <w:t>。</w:t>
      </w:r>
    </w:p>
    <w:p>
      <w:pPr>
        <w:spacing w:line="400" w:lineRule="exact"/>
        <w:ind w:firstLine="600"/>
        <w:rPr>
          <w:snapToGrid w:val="0"/>
          <w:kern w:val="0"/>
          <w:szCs w:val="21"/>
        </w:rPr>
      </w:pPr>
      <w:r>
        <w:rPr>
          <w:snapToGrid w:val="0"/>
          <w:kern w:val="0"/>
          <w:szCs w:val="21"/>
        </w:rPr>
        <w:t>20.3.2 争议的避免</w:t>
      </w:r>
    </w:p>
    <w:p>
      <w:pPr>
        <w:spacing w:line="400" w:lineRule="exact"/>
        <w:ind w:firstLine="600"/>
        <w:rPr>
          <w:snapToGrid w:val="0"/>
          <w:kern w:val="0"/>
          <w:szCs w:val="21"/>
        </w:rPr>
      </w:pPr>
      <w:r>
        <w:rPr>
          <w:snapToGrid w:val="0"/>
          <w:kern w:val="0"/>
          <w:szCs w:val="21"/>
        </w:rPr>
        <w:t>发包人和承包人是否均出席争议避免的非正式讨论：</w:t>
      </w:r>
      <w:r>
        <w:rPr>
          <w:snapToGrid w:val="0"/>
          <w:kern w:val="0"/>
          <w:szCs w:val="21"/>
          <w:u w:val="single"/>
        </w:rPr>
        <w:t xml:space="preserve">   /   </w:t>
      </w:r>
      <w:r>
        <w:rPr>
          <w:snapToGrid w:val="0"/>
          <w:kern w:val="0"/>
          <w:szCs w:val="21"/>
        </w:rPr>
        <w:t>。</w:t>
      </w:r>
    </w:p>
    <w:p>
      <w:pPr>
        <w:spacing w:line="400" w:lineRule="exact"/>
        <w:ind w:firstLine="600"/>
        <w:rPr>
          <w:snapToGrid w:val="0"/>
          <w:kern w:val="0"/>
          <w:szCs w:val="21"/>
        </w:rPr>
      </w:pPr>
      <w:r>
        <w:rPr>
          <w:snapToGrid w:val="0"/>
          <w:kern w:val="0"/>
          <w:szCs w:val="21"/>
        </w:rPr>
        <w:t>20.3.3 争议评审小组的决定</w:t>
      </w:r>
    </w:p>
    <w:p>
      <w:pPr>
        <w:spacing w:line="400" w:lineRule="exact"/>
        <w:ind w:firstLine="600"/>
        <w:rPr>
          <w:snapToGrid w:val="0"/>
          <w:kern w:val="0"/>
          <w:szCs w:val="21"/>
        </w:rPr>
      </w:pPr>
      <w:r>
        <w:rPr>
          <w:snapToGrid w:val="0"/>
          <w:kern w:val="0"/>
          <w:szCs w:val="21"/>
        </w:rPr>
        <w:t>关于争议评审小组的决定的特别约定：</w:t>
      </w:r>
      <w:r>
        <w:rPr>
          <w:snapToGrid w:val="0"/>
          <w:kern w:val="0"/>
          <w:szCs w:val="21"/>
          <w:u w:val="single"/>
        </w:rPr>
        <w:t xml:space="preserve">  /  </w:t>
      </w:r>
      <w:r>
        <w:rPr>
          <w:snapToGrid w:val="0"/>
          <w:kern w:val="0"/>
          <w:szCs w:val="21"/>
        </w:rPr>
        <w:t>。</w:t>
      </w:r>
    </w:p>
    <w:p>
      <w:pPr>
        <w:spacing w:line="400" w:lineRule="exact"/>
        <w:ind w:firstLine="600"/>
        <w:rPr>
          <w:snapToGrid w:val="0"/>
          <w:kern w:val="0"/>
          <w:szCs w:val="21"/>
        </w:rPr>
      </w:pPr>
      <w:r>
        <w:rPr>
          <w:snapToGrid w:val="0"/>
          <w:kern w:val="0"/>
          <w:szCs w:val="21"/>
        </w:rPr>
        <w:t>20.4 仲裁或诉讼</w:t>
      </w:r>
    </w:p>
    <w:p>
      <w:pPr>
        <w:spacing w:line="400" w:lineRule="exact"/>
        <w:ind w:firstLine="600"/>
        <w:rPr>
          <w:snapToGrid w:val="0"/>
          <w:kern w:val="0"/>
          <w:szCs w:val="21"/>
        </w:rPr>
      </w:pPr>
      <w:r>
        <w:rPr>
          <w:snapToGrid w:val="0"/>
          <w:kern w:val="0"/>
          <w:szCs w:val="21"/>
        </w:rPr>
        <w:t>因合同及合同有关事项发生的争议，按下列第</w:t>
      </w:r>
      <w:r>
        <w:rPr>
          <w:snapToGrid w:val="0"/>
          <w:kern w:val="0"/>
          <w:szCs w:val="21"/>
          <w:u w:val="single"/>
        </w:rPr>
        <w:t xml:space="preserve"> 2 </w:t>
      </w:r>
      <w:r>
        <w:rPr>
          <w:snapToGrid w:val="0"/>
          <w:kern w:val="0"/>
          <w:szCs w:val="21"/>
        </w:rPr>
        <w:t>种方式解决：</w:t>
      </w:r>
    </w:p>
    <w:p>
      <w:pPr>
        <w:spacing w:line="400" w:lineRule="exact"/>
        <w:ind w:firstLine="600"/>
        <w:rPr>
          <w:snapToGrid w:val="0"/>
          <w:kern w:val="0"/>
          <w:szCs w:val="21"/>
        </w:rPr>
      </w:pPr>
      <w:r>
        <w:rPr>
          <w:snapToGrid w:val="0"/>
          <w:kern w:val="0"/>
          <w:szCs w:val="21"/>
        </w:rPr>
        <w:t>（1）向</w:t>
      </w:r>
      <w:r>
        <w:rPr>
          <w:snapToGrid w:val="0"/>
          <w:kern w:val="0"/>
          <w:szCs w:val="21"/>
          <w:u w:val="single"/>
        </w:rPr>
        <w:t xml:space="preserve"> 台州  </w:t>
      </w:r>
      <w:r>
        <w:rPr>
          <w:snapToGrid w:val="0"/>
          <w:kern w:val="0"/>
          <w:szCs w:val="21"/>
        </w:rPr>
        <w:t>仲裁委员会申请仲裁；</w:t>
      </w:r>
    </w:p>
    <w:p>
      <w:pPr>
        <w:spacing w:line="400" w:lineRule="exact"/>
        <w:ind w:firstLine="600"/>
        <w:rPr>
          <w:snapToGrid w:val="0"/>
          <w:kern w:val="0"/>
          <w:szCs w:val="21"/>
        </w:rPr>
      </w:pPr>
      <w:r>
        <w:rPr>
          <w:snapToGrid w:val="0"/>
          <w:kern w:val="0"/>
          <w:szCs w:val="21"/>
        </w:rPr>
        <w:t>（2）向</w:t>
      </w:r>
      <w:r>
        <w:rPr>
          <w:snapToGrid w:val="0"/>
          <w:kern w:val="0"/>
          <w:szCs w:val="21"/>
          <w:u w:val="single"/>
        </w:rPr>
        <w:t xml:space="preserve">  三门县  </w:t>
      </w:r>
      <w:r>
        <w:rPr>
          <w:snapToGrid w:val="0"/>
          <w:kern w:val="0"/>
          <w:szCs w:val="21"/>
        </w:rPr>
        <w:t>人民法院起诉。</w:t>
      </w:r>
    </w:p>
    <w:p>
      <w:pPr>
        <w:spacing w:line="400" w:lineRule="exact"/>
        <w:ind w:firstLine="600"/>
        <w:rPr>
          <w:snapToGrid w:val="0"/>
          <w:kern w:val="0"/>
          <w:szCs w:val="21"/>
        </w:rPr>
      </w:pPr>
      <w:r>
        <w:rPr>
          <w:snapToGrid w:val="0"/>
          <w:kern w:val="0"/>
          <w:szCs w:val="21"/>
        </w:rPr>
        <w:t>第21条补充条款</w:t>
      </w:r>
    </w:p>
    <w:p>
      <w:pPr>
        <w:spacing w:line="400" w:lineRule="exact"/>
        <w:ind w:firstLine="600"/>
        <w:rPr>
          <w:snapToGrid w:val="0"/>
          <w:kern w:val="0"/>
          <w:szCs w:val="21"/>
        </w:rPr>
      </w:pPr>
      <w:r>
        <w:rPr>
          <w:snapToGrid w:val="0"/>
          <w:kern w:val="0"/>
          <w:szCs w:val="21"/>
        </w:rPr>
        <w:t>21.1根据《浙江省人民政府办公厅关于全面治理拖欠农民工工资问题的实施意见》（浙政办发[2017]34号）的要求，承包人要在工程所在地银行设立专用的农民工工资账户，实行人工费和工程款分账支付。</w:t>
      </w:r>
    </w:p>
    <w:p>
      <w:pPr>
        <w:spacing w:line="400" w:lineRule="exact"/>
        <w:ind w:firstLine="600"/>
        <w:rPr>
          <w:snapToGrid w:val="0"/>
          <w:kern w:val="0"/>
          <w:szCs w:val="21"/>
        </w:rPr>
      </w:pPr>
      <w:r>
        <w:rPr>
          <w:snapToGrid w:val="0"/>
          <w:kern w:val="0"/>
          <w:szCs w:val="21"/>
        </w:rPr>
        <w:t>21.2本项目地质状况依据地勘资料，承包人综合考虑风险和费用。</w:t>
      </w:r>
    </w:p>
    <w:p>
      <w:pPr>
        <w:spacing w:line="400" w:lineRule="exact"/>
        <w:ind w:firstLine="564" w:firstLineChars="300"/>
        <w:rPr>
          <w:snapToGrid w:val="0"/>
          <w:spacing w:val="20"/>
          <w:szCs w:val="21"/>
          <w:u w:val="single"/>
        </w:rPr>
      </w:pPr>
      <w:r>
        <w:rPr>
          <w:snapToGrid w:val="0"/>
          <w:kern w:val="0"/>
          <w:szCs w:val="21"/>
          <w:u w:val="single"/>
        </w:rPr>
        <w:t>21.3本合同中的所有违约金</w:t>
      </w:r>
      <w:r>
        <w:rPr>
          <w:snapToGrid w:val="0"/>
          <w:spacing w:val="20"/>
          <w:szCs w:val="21"/>
          <w:u w:val="single"/>
        </w:rPr>
        <w:t>不</w:t>
      </w:r>
      <w:r>
        <w:rPr>
          <w:rFonts w:hint="eastAsia"/>
          <w:snapToGrid w:val="0"/>
          <w:spacing w:val="20"/>
          <w:szCs w:val="21"/>
          <w:u w:val="single"/>
        </w:rPr>
        <w:t>在</w:t>
      </w:r>
      <w:r>
        <w:rPr>
          <w:snapToGrid w:val="0"/>
          <w:spacing w:val="20"/>
          <w:szCs w:val="21"/>
          <w:u w:val="single"/>
        </w:rPr>
        <w:t>进度款支付</w:t>
      </w:r>
      <w:r>
        <w:rPr>
          <w:rFonts w:hint="eastAsia"/>
          <w:snapToGrid w:val="0"/>
          <w:spacing w:val="20"/>
          <w:szCs w:val="21"/>
          <w:u w:val="single"/>
        </w:rPr>
        <w:t>中</w:t>
      </w:r>
      <w:r>
        <w:rPr>
          <w:snapToGrid w:val="0"/>
          <w:kern w:val="0"/>
          <w:szCs w:val="21"/>
          <w:u w:val="single"/>
        </w:rPr>
        <w:t>扣除，最终审核</w:t>
      </w:r>
      <w:r>
        <w:rPr>
          <w:rFonts w:hint="eastAsia"/>
          <w:snapToGrid w:val="0"/>
          <w:kern w:val="0"/>
          <w:szCs w:val="21"/>
          <w:u w:val="single"/>
        </w:rPr>
        <w:t>后在本工程总</w:t>
      </w:r>
      <w:r>
        <w:rPr>
          <w:snapToGrid w:val="0"/>
          <w:kern w:val="0"/>
          <w:szCs w:val="21"/>
          <w:u w:val="single"/>
        </w:rPr>
        <w:t>结算</w:t>
      </w:r>
      <w:r>
        <w:rPr>
          <w:rFonts w:hint="eastAsia"/>
          <w:snapToGrid w:val="0"/>
          <w:kern w:val="0"/>
          <w:szCs w:val="21"/>
          <w:u w:val="single"/>
        </w:rPr>
        <w:t>价中</w:t>
      </w:r>
      <w:r>
        <w:rPr>
          <w:snapToGrid w:val="0"/>
          <w:kern w:val="0"/>
          <w:szCs w:val="21"/>
          <w:u w:val="single"/>
        </w:rPr>
        <w:t>扣除。</w:t>
      </w:r>
    </w:p>
    <w:p>
      <w:pPr>
        <w:spacing w:line="400" w:lineRule="exact"/>
        <w:ind w:firstLine="600"/>
        <w:rPr>
          <w:snapToGrid w:val="0"/>
          <w:kern w:val="0"/>
          <w:szCs w:val="21"/>
        </w:rPr>
        <w:sectPr>
          <w:headerReference r:id="rId5" w:type="default"/>
          <w:footerReference r:id="rId6" w:type="default"/>
          <w:pgSz w:w="11907" w:h="16840"/>
          <w:pgMar w:top="1418" w:right="1588" w:bottom="1418" w:left="1588" w:header="851" w:footer="992" w:gutter="0"/>
          <w:pgBorders>
            <w:top w:val="single" w:color="FFFFFF" w:sz="4" w:space="1"/>
            <w:left w:val="single" w:color="FFFFFF" w:sz="4" w:space="4"/>
            <w:bottom w:val="single" w:color="FFFFFF" w:sz="4" w:space="1"/>
            <w:right w:val="single" w:color="FFFFFF" w:sz="4" w:space="4"/>
          </w:pgBorders>
          <w:cols w:space="720" w:num="1"/>
          <w:docGrid w:type="linesAndChars" w:linePitch="435" w:charSpace="-6554"/>
        </w:sectPr>
      </w:pPr>
      <w:r>
        <w:rPr>
          <w:snapToGrid w:val="0"/>
          <w:kern w:val="0"/>
          <w:szCs w:val="21"/>
        </w:rPr>
        <w:t>21.4本工程在实施过程中如因政策处理而影响的施工工期延误，经发包人认可后，工期予以顺延。</w:t>
      </w:r>
    </w:p>
    <w:p>
      <w:pPr>
        <w:pStyle w:val="352"/>
        <w:keepNext w:val="0"/>
        <w:keepLines w:val="0"/>
        <w:widowControl/>
        <w:snapToGrid w:val="0"/>
        <w:spacing w:before="0" w:after="0" w:line="400" w:lineRule="exact"/>
        <w:outlineLvl w:val="9"/>
        <w:rPr>
          <w:rFonts w:ascii="Times New Roman" w:hAnsi="Times New Roman"/>
          <w:snapToGrid w:val="0"/>
          <w:kern w:val="0"/>
          <w:sz w:val="21"/>
          <w:szCs w:val="21"/>
        </w:rPr>
      </w:pPr>
    </w:p>
    <w:p>
      <w:pPr>
        <w:pStyle w:val="352"/>
        <w:keepNext w:val="0"/>
        <w:keepLines w:val="0"/>
        <w:widowControl/>
        <w:snapToGrid w:val="0"/>
        <w:spacing w:before="0" w:after="0" w:line="400" w:lineRule="exact"/>
        <w:outlineLvl w:val="9"/>
        <w:rPr>
          <w:rFonts w:ascii="Times New Roman" w:hAnsi="Times New Roman"/>
          <w:snapToGrid w:val="0"/>
          <w:kern w:val="0"/>
          <w:sz w:val="21"/>
          <w:szCs w:val="21"/>
        </w:rPr>
      </w:pPr>
    </w:p>
    <w:p>
      <w:pPr>
        <w:pStyle w:val="352"/>
        <w:keepNext w:val="0"/>
        <w:keepLines w:val="0"/>
        <w:widowControl/>
        <w:snapToGrid w:val="0"/>
        <w:spacing w:before="0" w:after="0" w:line="400" w:lineRule="exact"/>
        <w:outlineLvl w:val="9"/>
        <w:rPr>
          <w:rFonts w:ascii="Times New Roman" w:hAnsi="Times New Roman"/>
          <w:snapToGrid w:val="0"/>
          <w:kern w:val="0"/>
          <w:sz w:val="21"/>
          <w:szCs w:val="21"/>
        </w:rPr>
      </w:pPr>
      <w:bookmarkStart w:id="1004" w:name="_Toc24246"/>
      <w:r>
        <w:rPr>
          <w:rFonts w:ascii="Times New Roman" w:hAnsi="Times New Roman"/>
          <w:snapToGrid w:val="0"/>
          <w:kern w:val="0"/>
          <w:sz w:val="21"/>
          <w:szCs w:val="21"/>
        </w:rPr>
        <w:t>专用合同条件附件</w:t>
      </w:r>
      <w:bookmarkEnd w:id="1004"/>
    </w:p>
    <w:p>
      <w:pPr>
        <w:spacing w:line="400" w:lineRule="exact"/>
        <w:rPr>
          <w:snapToGrid w:val="0"/>
          <w:kern w:val="0"/>
          <w:szCs w:val="21"/>
        </w:rPr>
      </w:pPr>
    </w:p>
    <w:p>
      <w:pPr>
        <w:spacing w:line="400" w:lineRule="exact"/>
        <w:ind w:firstLine="600"/>
        <w:rPr>
          <w:snapToGrid w:val="0"/>
          <w:kern w:val="0"/>
          <w:szCs w:val="21"/>
        </w:rPr>
      </w:pPr>
      <w:r>
        <w:rPr>
          <w:snapToGrid w:val="0"/>
          <w:kern w:val="0"/>
          <w:szCs w:val="21"/>
        </w:rPr>
        <w:t>附件1：合同价款支付</w:t>
      </w:r>
    </w:p>
    <w:p>
      <w:pPr>
        <w:spacing w:line="400" w:lineRule="exact"/>
        <w:ind w:firstLine="600"/>
        <w:rPr>
          <w:snapToGrid w:val="0"/>
          <w:kern w:val="0"/>
          <w:szCs w:val="21"/>
        </w:rPr>
      </w:pPr>
      <w:r>
        <w:rPr>
          <w:snapToGrid w:val="0"/>
          <w:kern w:val="0"/>
          <w:szCs w:val="21"/>
        </w:rPr>
        <w:t>附件2：施工图及预算编制及竣工结算办法</w:t>
      </w:r>
    </w:p>
    <w:p>
      <w:pPr>
        <w:spacing w:line="400" w:lineRule="exact"/>
        <w:ind w:firstLine="600"/>
        <w:rPr>
          <w:snapToGrid w:val="0"/>
          <w:kern w:val="0"/>
          <w:szCs w:val="21"/>
        </w:rPr>
      </w:pPr>
      <w:r>
        <w:rPr>
          <w:snapToGrid w:val="0"/>
          <w:kern w:val="0"/>
          <w:szCs w:val="21"/>
        </w:rPr>
        <w:t>附件3：工程质量保修书</w:t>
      </w:r>
    </w:p>
    <w:p>
      <w:pPr>
        <w:spacing w:line="400" w:lineRule="exact"/>
        <w:ind w:firstLine="600"/>
        <w:rPr>
          <w:snapToGrid w:val="0"/>
          <w:kern w:val="0"/>
          <w:szCs w:val="21"/>
        </w:rPr>
      </w:pPr>
      <w:r>
        <w:rPr>
          <w:snapToGrid w:val="0"/>
          <w:kern w:val="0"/>
          <w:szCs w:val="21"/>
        </w:rPr>
        <w:t>附件4：廉政协议书</w:t>
      </w:r>
    </w:p>
    <w:p>
      <w:pPr>
        <w:spacing w:line="400" w:lineRule="exact"/>
        <w:ind w:firstLine="600"/>
        <w:rPr>
          <w:snapToGrid w:val="0"/>
          <w:kern w:val="0"/>
          <w:szCs w:val="21"/>
        </w:rPr>
      </w:pPr>
      <w:r>
        <w:rPr>
          <w:snapToGrid w:val="0"/>
          <w:kern w:val="0"/>
          <w:szCs w:val="21"/>
        </w:rPr>
        <w:t>附件5：无价材料及无价设备定价办法</w:t>
      </w:r>
    </w:p>
    <w:p>
      <w:pPr>
        <w:spacing w:line="400" w:lineRule="exact"/>
        <w:ind w:firstLine="684" w:firstLineChars="300"/>
        <w:rPr>
          <w:iCs/>
          <w:snapToGrid w:val="0"/>
          <w:spacing w:val="20"/>
          <w:kern w:val="0"/>
          <w:szCs w:val="21"/>
        </w:rPr>
      </w:pPr>
      <w:r>
        <w:rPr>
          <w:iCs/>
          <w:snapToGrid w:val="0"/>
          <w:spacing w:val="20"/>
          <w:kern w:val="0"/>
          <w:szCs w:val="21"/>
        </w:rPr>
        <w:t>附件6：</w:t>
      </w:r>
      <w:r>
        <w:rPr>
          <w:rStyle w:val="355"/>
          <w:b w:val="0"/>
          <w:bCs w:val="0"/>
          <w:snapToGrid w:val="0"/>
          <w:spacing w:val="15"/>
          <w:kern w:val="0"/>
          <w:szCs w:val="21"/>
          <w:shd w:val="clear" w:color="auto" w:fill="FFFFFF"/>
        </w:rPr>
        <w:t>保函示范文本</w:t>
      </w:r>
    </w:p>
    <w:p>
      <w:pPr>
        <w:pStyle w:val="365"/>
        <w:tabs>
          <w:tab w:val="clear" w:pos="8296"/>
        </w:tabs>
        <w:rPr>
          <w:rFonts w:ascii="Times New Roman" w:hAnsi="Times New Roman"/>
          <w:snapToGrid w:val="0"/>
          <w:color w:val="auto"/>
          <w:kern w:val="0"/>
          <w:szCs w:val="21"/>
        </w:rPr>
      </w:pPr>
    </w:p>
    <w:p>
      <w:pPr>
        <w:spacing w:line="400" w:lineRule="exact"/>
        <w:ind w:firstLine="420" w:firstLineChars="200"/>
        <w:rPr>
          <w:snapToGrid w:val="0"/>
          <w:w w:val="110"/>
          <w:kern w:val="0"/>
          <w:szCs w:val="21"/>
        </w:rPr>
      </w:pPr>
    </w:p>
    <w:p>
      <w:pPr>
        <w:spacing w:line="360" w:lineRule="exact"/>
        <w:ind w:firstLine="420" w:firstLineChars="200"/>
        <w:rPr>
          <w:snapToGrid w:val="0"/>
          <w:w w:val="110"/>
          <w:kern w:val="0"/>
          <w:szCs w:val="21"/>
        </w:rPr>
      </w:pPr>
    </w:p>
    <w:p>
      <w:pPr>
        <w:spacing w:line="360" w:lineRule="exact"/>
        <w:ind w:firstLine="420" w:firstLineChars="200"/>
        <w:rPr>
          <w:snapToGrid w:val="0"/>
          <w:w w:val="110"/>
          <w:kern w:val="0"/>
          <w:szCs w:val="21"/>
        </w:rPr>
      </w:pPr>
      <w:r>
        <w:rPr>
          <w:snapToGrid w:val="0"/>
          <w:w w:val="110"/>
          <w:kern w:val="0"/>
          <w:szCs w:val="21"/>
        </w:rPr>
        <w:br w:type="page"/>
      </w:r>
      <w:r>
        <w:rPr>
          <w:b/>
          <w:bCs/>
          <w:iCs/>
          <w:snapToGrid w:val="0"/>
          <w:spacing w:val="20"/>
          <w:kern w:val="0"/>
          <w:szCs w:val="21"/>
        </w:rPr>
        <w:t>附件1：合同价款支付方式</w:t>
      </w:r>
    </w:p>
    <w:p>
      <w:pPr>
        <w:spacing w:line="360" w:lineRule="auto"/>
        <w:ind w:left="418" w:leftChars="1" w:hanging="417" w:hangingChars="127"/>
        <w:jc w:val="center"/>
        <w:rPr>
          <w:b/>
          <w:snapToGrid w:val="0"/>
          <w:spacing w:val="20"/>
          <w:kern w:val="0"/>
          <w:sz w:val="32"/>
          <w:szCs w:val="32"/>
        </w:rPr>
      </w:pPr>
      <w:r>
        <w:rPr>
          <w:b/>
          <w:snapToGrid w:val="0"/>
          <w:spacing w:val="20"/>
          <w:kern w:val="0"/>
          <w:sz w:val="32"/>
          <w:szCs w:val="32"/>
        </w:rPr>
        <w:t>合同价款支付方式</w:t>
      </w:r>
    </w:p>
    <w:p>
      <w:pPr>
        <w:snapToGrid w:val="0"/>
        <w:spacing w:line="360" w:lineRule="auto"/>
        <w:ind w:firstLine="456" w:firstLineChars="200"/>
        <w:rPr>
          <w:snapToGrid w:val="0"/>
          <w:spacing w:val="20"/>
          <w:kern w:val="0"/>
          <w:szCs w:val="21"/>
        </w:rPr>
      </w:pPr>
      <w:r>
        <w:rPr>
          <w:snapToGrid w:val="0"/>
          <w:spacing w:val="20"/>
          <w:kern w:val="0"/>
          <w:szCs w:val="21"/>
        </w:rPr>
        <w:t>按本附件、表约定的支付工程预付款及工程进度款。承包人应在每月25日之前向发包人提交月进度付款报表，经发包人、监理人、全过程造价控制单位复核确认后支付。所有按本合同约定的付款均列入月进度报表内。每次合同价款支付时应先扣除当期的违约金（如有）。</w:t>
      </w:r>
    </w:p>
    <w:p>
      <w:pPr>
        <w:snapToGrid w:val="0"/>
        <w:spacing w:line="360" w:lineRule="auto"/>
        <w:ind w:firstLine="228" w:firstLineChars="100"/>
        <w:rPr>
          <w:snapToGrid w:val="0"/>
          <w:spacing w:val="20"/>
          <w:kern w:val="0"/>
          <w:szCs w:val="21"/>
        </w:rPr>
      </w:pPr>
      <w:r>
        <w:rPr>
          <w:snapToGrid w:val="0"/>
          <w:spacing w:val="20"/>
          <w:kern w:val="0"/>
          <w:szCs w:val="21"/>
        </w:rPr>
        <w:t>本项目建筑安装工程费的预付款为建筑安装工程费签约合同价(暂定)的</w:t>
      </w:r>
      <w:r>
        <w:rPr>
          <w:rFonts w:hint="eastAsia"/>
          <w:snapToGrid w:val="0"/>
          <w:spacing w:val="20"/>
          <w:kern w:val="0"/>
          <w:szCs w:val="21"/>
          <w:lang w:val="en-US" w:eastAsia="zh-CN"/>
        </w:rPr>
        <w:t>10</w:t>
      </w:r>
      <w:r>
        <w:rPr>
          <w:snapToGrid w:val="0"/>
          <w:spacing w:val="20"/>
          <w:kern w:val="0"/>
          <w:szCs w:val="21"/>
        </w:rPr>
        <w:t>%，预付款不扣回。</w:t>
      </w:r>
    </w:p>
    <w:p>
      <w:pPr>
        <w:spacing w:line="360" w:lineRule="exact"/>
        <w:jc w:val="center"/>
        <w:rPr>
          <w:b/>
          <w:bCs/>
          <w:snapToGrid w:val="0"/>
          <w:spacing w:val="20"/>
          <w:kern w:val="0"/>
          <w:szCs w:val="21"/>
        </w:rPr>
      </w:pPr>
      <w:r>
        <w:rPr>
          <w:b/>
          <w:bCs/>
          <w:snapToGrid w:val="0"/>
          <w:spacing w:val="20"/>
          <w:kern w:val="0"/>
          <w:szCs w:val="21"/>
        </w:rPr>
        <w:t>表1设计费支付比例表</w:t>
      </w:r>
    </w:p>
    <w:tbl>
      <w:tblPr>
        <w:tblStyle w:val="89"/>
        <w:tblW w:w="0" w:type="auto"/>
        <w:tblInd w:w="-12" w:type="dxa"/>
        <w:tblLayout w:type="fixed"/>
        <w:tblCellMar>
          <w:top w:w="0" w:type="dxa"/>
          <w:left w:w="108" w:type="dxa"/>
          <w:bottom w:w="0" w:type="dxa"/>
          <w:right w:w="108" w:type="dxa"/>
        </w:tblCellMar>
      </w:tblPr>
      <w:tblGrid>
        <w:gridCol w:w="1003"/>
        <w:gridCol w:w="1377"/>
        <w:gridCol w:w="2068"/>
        <w:gridCol w:w="4760"/>
      </w:tblGrid>
      <w:tr>
        <w:tblPrEx>
          <w:tblCellMar>
            <w:top w:w="0" w:type="dxa"/>
            <w:left w:w="108" w:type="dxa"/>
            <w:bottom w:w="0" w:type="dxa"/>
            <w:right w:w="108" w:type="dxa"/>
          </w:tblCellMar>
        </w:tblPrEx>
        <w:trPr>
          <w:trHeight w:val="374" w:hRule="atLeast"/>
        </w:trPr>
        <w:tc>
          <w:tcPr>
            <w:tcW w:w="1003" w:type="dxa"/>
            <w:tcBorders>
              <w:top w:val="single" w:color="000000" w:sz="8" w:space="0"/>
              <w:left w:val="single" w:color="000000" w:sz="8" w:space="0"/>
              <w:bottom w:val="single" w:color="000000" w:sz="4" w:space="0"/>
              <w:right w:val="single" w:color="000000" w:sz="8" w:space="0"/>
            </w:tcBorders>
            <w:noWrap w:val="0"/>
            <w:vAlign w:val="center"/>
          </w:tcPr>
          <w:p>
            <w:pPr>
              <w:widowControl/>
              <w:jc w:val="center"/>
              <w:rPr>
                <w:snapToGrid w:val="0"/>
                <w:kern w:val="0"/>
                <w:szCs w:val="21"/>
              </w:rPr>
            </w:pPr>
            <w:r>
              <w:rPr>
                <w:snapToGrid w:val="0"/>
                <w:kern w:val="0"/>
                <w:szCs w:val="21"/>
              </w:rPr>
              <w:t>序号</w:t>
            </w:r>
          </w:p>
        </w:tc>
        <w:tc>
          <w:tcPr>
            <w:tcW w:w="1377" w:type="dxa"/>
            <w:tcBorders>
              <w:top w:val="single" w:color="000000" w:sz="8" w:space="0"/>
              <w:left w:val="nil"/>
              <w:bottom w:val="single" w:color="000000" w:sz="4" w:space="0"/>
              <w:right w:val="single" w:color="000000" w:sz="8" w:space="0"/>
            </w:tcBorders>
            <w:noWrap w:val="0"/>
            <w:vAlign w:val="center"/>
          </w:tcPr>
          <w:p>
            <w:pPr>
              <w:widowControl/>
              <w:jc w:val="center"/>
              <w:rPr>
                <w:snapToGrid w:val="0"/>
                <w:kern w:val="0"/>
                <w:szCs w:val="21"/>
              </w:rPr>
            </w:pPr>
            <w:r>
              <w:rPr>
                <w:snapToGrid w:val="0"/>
                <w:kern w:val="0"/>
                <w:szCs w:val="21"/>
              </w:rPr>
              <w:t>工程内容</w:t>
            </w:r>
          </w:p>
        </w:tc>
        <w:tc>
          <w:tcPr>
            <w:tcW w:w="6828" w:type="dxa"/>
            <w:gridSpan w:val="2"/>
            <w:tcBorders>
              <w:top w:val="single" w:color="000000" w:sz="8" w:space="0"/>
              <w:left w:val="nil"/>
              <w:bottom w:val="single" w:color="000000" w:sz="4" w:space="0"/>
              <w:right w:val="single" w:color="000000" w:sz="8" w:space="0"/>
            </w:tcBorders>
            <w:noWrap w:val="0"/>
            <w:vAlign w:val="center"/>
          </w:tcPr>
          <w:p>
            <w:pPr>
              <w:widowControl/>
              <w:jc w:val="center"/>
              <w:rPr>
                <w:snapToGrid w:val="0"/>
                <w:kern w:val="0"/>
                <w:szCs w:val="21"/>
              </w:rPr>
            </w:pPr>
            <w:r>
              <w:rPr>
                <w:snapToGrid w:val="0"/>
                <w:kern w:val="0"/>
                <w:szCs w:val="21"/>
              </w:rPr>
              <w:t>进度款支付方式</w:t>
            </w:r>
          </w:p>
        </w:tc>
      </w:tr>
      <w:tr>
        <w:tblPrEx>
          <w:tblCellMar>
            <w:top w:w="0" w:type="dxa"/>
            <w:left w:w="108" w:type="dxa"/>
            <w:bottom w:w="0" w:type="dxa"/>
            <w:right w:w="108" w:type="dxa"/>
          </w:tblCellMar>
        </w:tblPrEx>
        <w:trPr>
          <w:trHeight w:val="374" w:hRule="atLeast"/>
        </w:trPr>
        <w:tc>
          <w:tcPr>
            <w:tcW w:w="1003" w:type="dxa"/>
            <w:vMerge w:val="restart"/>
            <w:tcBorders>
              <w:top w:val="single" w:color="000000" w:sz="4" w:space="0"/>
              <w:left w:val="single" w:color="000000" w:sz="4" w:space="0"/>
              <w:right w:val="single" w:color="000000" w:sz="8" w:space="0"/>
            </w:tcBorders>
            <w:noWrap w:val="0"/>
            <w:vAlign w:val="center"/>
          </w:tcPr>
          <w:p>
            <w:pPr>
              <w:spacing w:line="400" w:lineRule="exact"/>
              <w:rPr>
                <w:rFonts w:hint="eastAsia" w:ascii="宋体" w:hAnsi="宋体" w:eastAsia="宋体" w:cs="宋体"/>
                <w:snapToGrid w:val="0"/>
                <w:kern w:val="0"/>
                <w:sz w:val="24"/>
                <w:szCs w:val="24"/>
                <w:shd w:val="clear" w:color="auto" w:fill="auto"/>
              </w:rPr>
            </w:pPr>
            <w:r>
              <w:rPr>
                <w:rFonts w:hint="eastAsia" w:ascii="宋体" w:hAnsi="宋体" w:eastAsia="宋体" w:cs="宋体"/>
                <w:snapToGrid w:val="0"/>
                <w:kern w:val="0"/>
                <w:sz w:val="24"/>
                <w:szCs w:val="24"/>
                <w:shd w:val="clear" w:color="auto" w:fill="auto"/>
              </w:rPr>
              <w:t>1</w:t>
            </w:r>
          </w:p>
        </w:tc>
        <w:tc>
          <w:tcPr>
            <w:tcW w:w="1377" w:type="dxa"/>
            <w:vMerge w:val="restart"/>
            <w:tcBorders>
              <w:top w:val="single" w:color="000000" w:sz="4" w:space="0"/>
              <w:left w:val="nil"/>
              <w:right w:val="single" w:color="000000" w:sz="8" w:space="0"/>
            </w:tcBorders>
            <w:noWrap w:val="0"/>
            <w:vAlign w:val="center"/>
          </w:tcPr>
          <w:p>
            <w:pPr>
              <w:spacing w:line="400" w:lineRule="exact"/>
              <w:rPr>
                <w:rFonts w:hint="eastAsia" w:ascii="宋体" w:hAnsi="宋体" w:eastAsia="宋体" w:cs="宋体"/>
                <w:snapToGrid w:val="0"/>
                <w:kern w:val="0"/>
                <w:sz w:val="24"/>
                <w:szCs w:val="24"/>
                <w:shd w:val="clear" w:color="auto" w:fill="auto"/>
              </w:rPr>
            </w:pPr>
            <w:r>
              <w:rPr>
                <w:rFonts w:hint="eastAsia" w:ascii="宋体" w:hAnsi="宋体" w:eastAsia="宋体" w:cs="宋体"/>
                <w:snapToGrid w:val="0"/>
                <w:kern w:val="0"/>
                <w:sz w:val="24"/>
                <w:szCs w:val="24"/>
                <w:shd w:val="clear" w:color="auto" w:fill="auto"/>
              </w:rPr>
              <w:t>工程设计费</w:t>
            </w:r>
          </w:p>
        </w:tc>
        <w:tc>
          <w:tcPr>
            <w:tcW w:w="2068" w:type="dxa"/>
            <w:tcBorders>
              <w:top w:val="single" w:color="000000" w:sz="4" w:space="0"/>
              <w:left w:val="nil"/>
              <w:bottom w:val="single" w:color="000000" w:sz="8" w:space="0"/>
              <w:right w:val="single" w:color="000000" w:sz="4" w:space="0"/>
            </w:tcBorders>
            <w:noWrap w:val="0"/>
            <w:vAlign w:val="center"/>
          </w:tcPr>
          <w:p>
            <w:pPr>
              <w:spacing w:line="400" w:lineRule="exact"/>
              <w:rPr>
                <w:rFonts w:hint="eastAsia" w:ascii="宋体" w:hAnsi="宋体" w:eastAsia="宋体" w:cs="宋体"/>
                <w:snapToGrid w:val="0"/>
                <w:kern w:val="0"/>
                <w:sz w:val="24"/>
                <w:szCs w:val="24"/>
                <w:shd w:val="clear" w:color="auto" w:fill="auto"/>
              </w:rPr>
            </w:pPr>
            <w:r>
              <w:rPr>
                <w:rFonts w:hint="eastAsia" w:ascii="宋体" w:hAnsi="宋体" w:eastAsia="宋体" w:cs="宋体"/>
                <w:snapToGrid w:val="0"/>
                <w:kern w:val="0"/>
                <w:sz w:val="24"/>
                <w:szCs w:val="24"/>
                <w:shd w:val="clear" w:color="auto" w:fill="auto"/>
              </w:rPr>
              <w:t>设计费10%作为预付款</w:t>
            </w:r>
          </w:p>
        </w:tc>
        <w:tc>
          <w:tcPr>
            <w:tcW w:w="4760" w:type="dxa"/>
            <w:tcBorders>
              <w:top w:val="single" w:color="000000" w:sz="4" w:space="0"/>
              <w:left w:val="single" w:color="000000" w:sz="4" w:space="0"/>
              <w:bottom w:val="single" w:color="000000" w:sz="8" w:space="0"/>
              <w:right w:val="single" w:color="000000" w:sz="4" w:space="0"/>
            </w:tcBorders>
            <w:noWrap w:val="0"/>
            <w:vAlign w:val="center"/>
          </w:tcPr>
          <w:p>
            <w:pPr>
              <w:spacing w:line="400" w:lineRule="exact"/>
              <w:rPr>
                <w:rFonts w:hint="eastAsia" w:ascii="宋体" w:hAnsi="宋体" w:eastAsia="宋体" w:cs="宋体"/>
                <w:snapToGrid w:val="0"/>
                <w:kern w:val="0"/>
                <w:sz w:val="24"/>
                <w:szCs w:val="24"/>
                <w:shd w:val="clear" w:color="auto" w:fill="auto"/>
              </w:rPr>
            </w:pPr>
            <w:r>
              <w:rPr>
                <w:rFonts w:hint="eastAsia" w:ascii="宋体" w:hAnsi="宋体" w:eastAsia="宋体" w:cs="宋体"/>
                <w:snapToGrid w:val="0"/>
                <w:kern w:val="0"/>
                <w:sz w:val="24"/>
                <w:szCs w:val="24"/>
                <w:shd w:val="clear" w:color="auto" w:fill="auto"/>
              </w:rPr>
              <w:t>本合同签订后30日内（本合同履行后，预付款抵作设计费）</w:t>
            </w:r>
          </w:p>
        </w:tc>
      </w:tr>
      <w:tr>
        <w:tblPrEx>
          <w:tblCellMar>
            <w:top w:w="0" w:type="dxa"/>
            <w:left w:w="108" w:type="dxa"/>
            <w:bottom w:w="0" w:type="dxa"/>
            <w:right w:w="108" w:type="dxa"/>
          </w:tblCellMar>
        </w:tblPrEx>
        <w:trPr>
          <w:trHeight w:val="374" w:hRule="atLeast"/>
        </w:trPr>
        <w:tc>
          <w:tcPr>
            <w:tcW w:w="1003" w:type="dxa"/>
            <w:vMerge w:val="continue"/>
            <w:tcBorders>
              <w:left w:val="single" w:color="000000" w:sz="4" w:space="0"/>
              <w:right w:val="single" w:color="000000" w:sz="8" w:space="0"/>
            </w:tcBorders>
            <w:noWrap w:val="0"/>
            <w:vAlign w:val="center"/>
          </w:tcPr>
          <w:p>
            <w:pPr>
              <w:spacing w:line="400" w:lineRule="exact"/>
              <w:rPr>
                <w:rFonts w:hint="eastAsia" w:ascii="宋体" w:hAnsi="宋体" w:eastAsia="宋体" w:cs="宋体"/>
                <w:snapToGrid w:val="0"/>
                <w:kern w:val="0"/>
                <w:sz w:val="24"/>
                <w:szCs w:val="24"/>
                <w:shd w:val="clear" w:color="auto" w:fill="auto"/>
              </w:rPr>
            </w:pPr>
          </w:p>
        </w:tc>
        <w:tc>
          <w:tcPr>
            <w:tcW w:w="1377" w:type="dxa"/>
            <w:vMerge w:val="continue"/>
            <w:tcBorders>
              <w:left w:val="nil"/>
              <w:right w:val="single" w:color="000000" w:sz="8" w:space="0"/>
            </w:tcBorders>
            <w:noWrap w:val="0"/>
            <w:vAlign w:val="center"/>
          </w:tcPr>
          <w:p>
            <w:pPr>
              <w:spacing w:line="400" w:lineRule="exact"/>
              <w:rPr>
                <w:rFonts w:hint="eastAsia" w:ascii="宋体" w:hAnsi="宋体" w:eastAsia="宋体" w:cs="宋体"/>
                <w:snapToGrid w:val="0"/>
                <w:kern w:val="0"/>
                <w:sz w:val="24"/>
                <w:szCs w:val="24"/>
                <w:shd w:val="clear" w:color="auto" w:fill="auto"/>
              </w:rPr>
            </w:pPr>
          </w:p>
        </w:tc>
        <w:tc>
          <w:tcPr>
            <w:tcW w:w="2068" w:type="dxa"/>
            <w:tcBorders>
              <w:top w:val="single" w:color="000000" w:sz="4" w:space="0"/>
              <w:left w:val="nil"/>
              <w:bottom w:val="single" w:color="000000" w:sz="8" w:space="0"/>
              <w:right w:val="single" w:color="000000" w:sz="4" w:space="0"/>
            </w:tcBorders>
            <w:noWrap w:val="0"/>
            <w:vAlign w:val="center"/>
          </w:tcPr>
          <w:p>
            <w:pPr>
              <w:spacing w:line="400" w:lineRule="exact"/>
              <w:rPr>
                <w:rFonts w:hint="eastAsia" w:ascii="宋体" w:hAnsi="宋体" w:eastAsia="宋体" w:cs="宋体"/>
                <w:snapToGrid w:val="0"/>
                <w:kern w:val="0"/>
                <w:sz w:val="24"/>
                <w:szCs w:val="24"/>
                <w:shd w:val="clear" w:color="auto" w:fill="auto"/>
              </w:rPr>
            </w:pPr>
            <w:r>
              <w:rPr>
                <w:rFonts w:hint="eastAsia" w:ascii="宋体" w:hAnsi="宋体" w:eastAsia="宋体" w:cs="宋体"/>
                <w:snapToGrid w:val="0"/>
                <w:kern w:val="0"/>
                <w:sz w:val="24"/>
                <w:szCs w:val="24"/>
                <w:shd w:val="clear" w:color="auto" w:fill="auto"/>
              </w:rPr>
              <w:t>设计费×40%</w:t>
            </w:r>
          </w:p>
        </w:tc>
        <w:tc>
          <w:tcPr>
            <w:tcW w:w="4760" w:type="dxa"/>
            <w:tcBorders>
              <w:top w:val="single" w:color="000000" w:sz="4" w:space="0"/>
              <w:left w:val="single" w:color="000000" w:sz="4" w:space="0"/>
              <w:bottom w:val="single" w:color="000000" w:sz="8" w:space="0"/>
              <w:right w:val="single" w:color="000000" w:sz="4" w:space="0"/>
            </w:tcBorders>
            <w:noWrap w:val="0"/>
            <w:vAlign w:val="center"/>
          </w:tcPr>
          <w:p>
            <w:pPr>
              <w:spacing w:line="400" w:lineRule="exact"/>
              <w:rPr>
                <w:rFonts w:hint="eastAsia" w:ascii="宋体" w:hAnsi="宋体" w:eastAsia="宋体" w:cs="宋体"/>
                <w:snapToGrid w:val="0"/>
                <w:kern w:val="0"/>
                <w:sz w:val="24"/>
                <w:szCs w:val="24"/>
                <w:shd w:val="clear" w:color="auto" w:fill="auto"/>
              </w:rPr>
            </w:pPr>
            <w:r>
              <w:rPr>
                <w:rFonts w:hint="eastAsia" w:ascii="宋体" w:hAnsi="宋体" w:eastAsia="宋体" w:cs="宋体"/>
                <w:snapToGrid w:val="0"/>
                <w:kern w:val="0"/>
                <w:sz w:val="24"/>
                <w:szCs w:val="24"/>
                <w:shd w:val="clear" w:color="auto" w:fill="auto"/>
              </w:rPr>
              <w:t>完成施工图设计且图审合格后并完成预算审核30日内</w:t>
            </w:r>
          </w:p>
        </w:tc>
      </w:tr>
      <w:tr>
        <w:tblPrEx>
          <w:tblCellMar>
            <w:top w:w="0" w:type="dxa"/>
            <w:left w:w="108" w:type="dxa"/>
            <w:bottom w:w="0" w:type="dxa"/>
            <w:right w:w="108" w:type="dxa"/>
          </w:tblCellMar>
        </w:tblPrEx>
        <w:trPr>
          <w:trHeight w:val="374" w:hRule="atLeast"/>
        </w:trPr>
        <w:tc>
          <w:tcPr>
            <w:tcW w:w="1003" w:type="dxa"/>
            <w:vMerge w:val="continue"/>
            <w:tcBorders>
              <w:left w:val="single" w:color="000000" w:sz="4" w:space="0"/>
              <w:right w:val="single" w:color="000000" w:sz="8" w:space="0"/>
            </w:tcBorders>
            <w:noWrap w:val="0"/>
            <w:vAlign w:val="center"/>
          </w:tcPr>
          <w:p>
            <w:pPr>
              <w:spacing w:line="400" w:lineRule="exact"/>
              <w:rPr>
                <w:rFonts w:hint="eastAsia" w:ascii="宋体" w:hAnsi="宋体" w:eastAsia="宋体" w:cs="宋体"/>
                <w:snapToGrid w:val="0"/>
                <w:kern w:val="0"/>
                <w:sz w:val="24"/>
                <w:szCs w:val="24"/>
                <w:shd w:val="clear" w:color="auto" w:fill="auto"/>
              </w:rPr>
            </w:pPr>
          </w:p>
        </w:tc>
        <w:tc>
          <w:tcPr>
            <w:tcW w:w="1377" w:type="dxa"/>
            <w:vMerge w:val="continue"/>
            <w:tcBorders>
              <w:left w:val="nil"/>
              <w:right w:val="single" w:color="000000" w:sz="8" w:space="0"/>
            </w:tcBorders>
            <w:noWrap w:val="0"/>
            <w:vAlign w:val="center"/>
          </w:tcPr>
          <w:p>
            <w:pPr>
              <w:spacing w:line="400" w:lineRule="exact"/>
              <w:rPr>
                <w:rFonts w:hint="eastAsia" w:ascii="宋体" w:hAnsi="宋体" w:eastAsia="宋体" w:cs="宋体"/>
                <w:snapToGrid w:val="0"/>
                <w:kern w:val="0"/>
                <w:sz w:val="24"/>
                <w:szCs w:val="24"/>
                <w:shd w:val="clear" w:color="auto" w:fill="auto"/>
              </w:rPr>
            </w:pPr>
          </w:p>
        </w:tc>
        <w:tc>
          <w:tcPr>
            <w:tcW w:w="2068" w:type="dxa"/>
            <w:tcBorders>
              <w:top w:val="single" w:color="000000" w:sz="4" w:space="0"/>
              <w:left w:val="nil"/>
              <w:bottom w:val="single" w:color="000000" w:sz="8" w:space="0"/>
              <w:right w:val="single" w:color="000000" w:sz="4" w:space="0"/>
            </w:tcBorders>
            <w:noWrap w:val="0"/>
            <w:vAlign w:val="center"/>
          </w:tcPr>
          <w:p>
            <w:pPr>
              <w:spacing w:line="400" w:lineRule="exact"/>
              <w:rPr>
                <w:rFonts w:hint="eastAsia" w:ascii="宋体" w:hAnsi="宋体" w:eastAsia="宋体" w:cs="宋体"/>
                <w:snapToGrid w:val="0"/>
                <w:kern w:val="0"/>
                <w:sz w:val="24"/>
                <w:szCs w:val="24"/>
                <w:shd w:val="clear" w:color="auto" w:fill="auto"/>
              </w:rPr>
            </w:pPr>
            <w:r>
              <w:rPr>
                <w:rFonts w:hint="eastAsia" w:ascii="宋体" w:hAnsi="宋体" w:eastAsia="宋体" w:cs="宋体"/>
                <w:snapToGrid w:val="0"/>
                <w:kern w:val="0"/>
                <w:sz w:val="24"/>
                <w:szCs w:val="24"/>
                <w:shd w:val="clear" w:color="auto" w:fill="auto"/>
              </w:rPr>
              <w:t>设计费×30%</w:t>
            </w:r>
          </w:p>
        </w:tc>
        <w:tc>
          <w:tcPr>
            <w:tcW w:w="4760" w:type="dxa"/>
            <w:tcBorders>
              <w:top w:val="single" w:color="000000" w:sz="4" w:space="0"/>
              <w:left w:val="single" w:color="000000" w:sz="4" w:space="0"/>
              <w:bottom w:val="single" w:color="000000" w:sz="8" w:space="0"/>
              <w:right w:val="single" w:color="000000" w:sz="4" w:space="0"/>
            </w:tcBorders>
            <w:noWrap w:val="0"/>
            <w:vAlign w:val="center"/>
          </w:tcPr>
          <w:p>
            <w:pPr>
              <w:spacing w:line="400" w:lineRule="exact"/>
              <w:rPr>
                <w:rFonts w:hint="eastAsia" w:ascii="宋体" w:hAnsi="宋体" w:eastAsia="宋体" w:cs="宋体"/>
                <w:snapToGrid w:val="0"/>
                <w:kern w:val="0"/>
                <w:sz w:val="24"/>
                <w:szCs w:val="24"/>
                <w:shd w:val="clear" w:color="auto" w:fill="auto"/>
              </w:rPr>
            </w:pPr>
            <w:r>
              <w:rPr>
                <w:rFonts w:hint="eastAsia" w:ascii="宋体" w:hAnsi="宋体" w:eastAsia="宋体" w:cs="宋体"/>
                <w:snapToGrid w:val="0"/>
                <w:kern w:val="0"/>
                <w:sz w:val="24"/>
                <w:szCs w:val="24"/>
                <w:shd w:val="clear" w:color="auto" w:fill="auto"/>
              </w:rPr>
              <w:t>主体结构验收完成后30日内</w:t>
            </w:r>
          </w:p>
        </w:tc>
      </w:tr>
      <w:tr>
        <w:tblPrEx>
          <w:tblCellMar>
            <w:top w:w="0" w:type="dxa"/>
            <w:left w:w="108" w:type="dxa"/>
            <w:bottom w:w="0" w:type="dxa"/>
            <w:right w:w="108" w:type="dxa"/>
          </w:tblCellMar>
        </w:tblPrEx>
        <w:trPr>
          <w:trHeight w:val="90" w:hRule="atLeast"/>
        </w:trPr>
        <w:tc>
          <w:tcPr>
            <w:tcW w:w="1003" w:type="dxa"/>
            <w:vMerge w:val="continue"/>
            <w:tcBorders>
              <w:left w:val="single" w:color="000000" w:sz="4" w:space="0"/>
              <w:bottom w:val="single" w:color="000000" w:sz="4" w:space="0"/>
              <w:right w:val="single" w:color="000000" w:sz="8" w:space="0"/>
            </w:tcBorders>
            <w:noWrap w:val="0"/>
            <w:vAlign w:val="center"/>
          </w:tcPr>
          <w:p>
            <w:pPr>
              <w:spacing w:line="400" w:lineRule="exact"/>
              <w:rPr>
                <w:rFonts w:hint="eastAsia" w:ascii="宋体" w:hAnsi="宋体" w:eastAsia="宋体" w:cs="宋体"/>
                <w:snapToGrid w:val="0"/>
                <w:kern w:val="0"/>
                <w:sz w:val="24"/>
                <w:szCs w:val="24"/>
                <w:shd w:val="clear" w:color="auto" w:fill="auto"/>
              </w:rPr>
            </w:pPr>
          </w:p>
        </w:tc>
        <w:tc>
          <w:tcPr>
            <w:tcW w:w="1377" w:type="dxa"/>
            <w:vMerge w:val="continue"/>
            <w:tcBorders>
              <w:left w:val="nil"/>
              <w:bottom w:val="single" w:color="000000" w:sz="4" w:space="0"/>
              <w:right w:val="single" w:color="000000" w:sz="8" w:space="0"/>
            </w:tcBorders>
            <w:noWrap w:val="0"/>
            <w:vAlign w:val="center"/>
          </w:tcPr>
          <w:p>
            <w:pPr>
              <w:spacing w:line="400" w:lineRule="exact"/>
              <w:rPr>
                <w:rFonts w:hint="eastAsia" w:ascii="宋体" w:hAnsi="宋体" w:eastAsia="宋体" w:cs="宋体"/>
                <w:snapToGrid w:val="0"/>
                <w:kern w:val="0"/>
                <w:sz w:val="24"/>
                <w:szCs w:val="24"/>
                <w:shd w:val="clear" w:color="auto" w:fill="auto"/>
              </w:rPr>
            </w:pPr>
          </w:p>
        </w:tc>
        <w:tc>
          <w:tcPr>
            <w:tcW w:w="2068" w:type="dxa"/>
            <w:tcBorders>
              <w:top w:val="nil"/>
              <w:left w:val="nil"/>
              <w:bottom w:val="single" w:color="000000" w:sz="4" w:space="0"/>
              <w:right w:val="single" w:color="000000" w:sz="4" w:space="0"/>
            </w:tcBorders>
            <w:noWrap w:val="0"/>
            <w:vAlign w:val="center"/>
          </w:tcPr>
          <w:p>
            <w:pPr>
              <w:spacing w:line="400" w:lineRule="exact"/>
              <w:rPr>
                <w:rFonts w:hint="eastAsia" w:ascii="宋体" w:hAnsi="宋体" w:eastAsia="宋体" w:cs="宋体"/>
                <w:snapToGrid w:val="0"/>
                <w:kern w:val="0"/>
                <w:sz w:val="24"/>
                <w:szCs w:val="24"/>
                <w:shd w:val="clear" w:color="auto" w:fill="auto"/>
              </w:rPr>
            </w:pPr>
            <w:r>
              <w:rPr>
                <w:rFonts w:hint="eastAsia" w:ascii="宋体" w:hAnsi="宋体" w:eastAsia="宋体" w:cs="宋体"/>
                <w:snapToGrid w:val="0"/>
                <w:kern w:val="0"/>
                <w:sz w:val="24"/>
                <w:szCs w:val="24"/>
                <w:shd w:val="clear" w:color="auto" w:fill="auto"/>
              </w:rPr>
              <w:t>设计费×20%</w:t>
            </w:r>
          </w:p>
        </w:tc>
        <w:tc>
          <w:tcPr>
            <w:tcW w:w="4760" w:type="dxa"/>
            <w:tcBorders>
              <w:top w:val="nil"/>
              <w:left w:val="single" w:color="000000" w:sz="4" w:space="0"/>
              <w:bottom w:val="single" w:color="000000" w:sz="4" w:space="0"/>
              <w:right w:val="single" w:color="000000" w:sz="4" w:space="0"/>
            </w:tcBorders>
            <w:noWrap w:val="0"/>
            <w:vAlign w:val="center"/>
          </w:tcPr>
          <w:p>
            <w:pPr>
              <w:spacing w:line="400" w:lineRule="exact"/>
              <w:rPr>
                <w:rFonts w:hint="eastAsia" w:ascii="宋体" w:hAnsi="宋体" w:eastAsia="宋体" w:cs="宋体"/>
                <w:snapToGrid w:val="0"/>
                <w:kern w:val="0"/>
                <w:sz w:val="24"/>
                <w:szCs w:val="24"/>
                <w:shd w:val="clear" w:color="auto" w:fill="auto"/>
              </w:rPr>
            </w:pPr>
            <w:r>
              <w:rPr>
                <w:rFonts w:hint="eastAsia" w:ascii="宋体" w:hAnsi="宋体" w:eastAsia="宋体" w:cs="宋体"/>
                <w:snapToGrid w:val="0"/>
                <w:kern w:val="0"/>
                <w:sz w:val="24"/>
                <w:szCs w:val="24"/>
                <w:shd w:val="clear" w:color="auto" w:fill="auto"/>
              </w:rPr>
              <w:t>竣工验收合格后30日内。</w:t>
            </w:r>
          </w:p>
        </w:tc>
      </w:tr>
    </w:tbl>
    <w:p>
      <w:pPr>
        <w:spacing w:line="360" w:lineRule="exact"/>
        <w:jc w:val="both"/>
        <w:rPr>
          <w:b/>
          <w:bCs/>
          <w:snapToGrid w:val="0"/>
          <w:spacing w:val="20"/>
          <w:kern w:val="0"/>
          <w:szCs w:val="21"/>
        </w:rPr>
      </w:pPr>
    </w:p>
    <w:p>
      <w:pPr>
        <w:spacing w:line="360" w:lineRule="exact"/>
        <w:jc w:val="center"/>
        <w:rPr>
          <w:b/>
          <w:bCs/>
          <w:snapToGrid w:val="0"/>
          <w:spacing w:val="20"/>
          <w:kern w:val="0"/>
          <w:szCs w:val="21"/>
        </w:rPr>
      </w:pPr>
      <w:r>
        <w:rPr>
          <w:b/>
          <w:bCs/>
          <w:snapToGrid w:val="0"/>
          <w:spacing w:val="20"/>
          <w:kern w:val="0"/>
          <w:szCs w:val="21"/>
        </w:rPr>
        <w:t>表2建安工程费进度款支付比例表</w:t>
      </w:r>
    </w:p>
    <w:tbl>
      <w:tblPr>
        <w:tblStyle w:val="89"/>
        <w:tblW w:w="8980"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61"/>
        <w:gridCol w:w="628"/>
        <w:gridCol w:w="641"/>
        <w:gridCol w:w="807"/>
        <w:gridCol w:w="2234"/>
        <w:gridCol w:w="2131"/>
        <w:gridCol w:w="187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0" w:hRule="atLeast"/>
        </w:trPr>
        <w:tc>
          <w:tcPr>
            <w:tcW w:w="661" w:type="dxa"/>
            <w:vMerge w:val="restart"/>
            <w:noWrap w:val="0"/>
            <w:vAlign w:val="center"/>
          </w:tcPr>
          <w:p>
            <w:pPr>
              <w:snapToGrid w:val="0"/>
              <w:jc w:val="center"/>
              <w:rPr>
                <w:rFonts w:hint="eastAsia" w:ascii="宋体" w:hAnsi="宋体" w:eastAsia="宋体" w:cs="宋体"/>
                <w:b/>
                <w:bCs/>
                <w:snapToGrid w:val="0"/>
                <w:spacing w:val="20"/>
                <w:kern w:val="0"/>
                <w:sz w:val="24"/>
                <w:szCs w:val="24"/>
                <w:shd w:val="clear" w:color="auto" w:fill="auto"/>
              </w:rPr>
            </w:pPr>
            <w:r>
              <w:rPr>
                <w:rFonts w:hint="eastAsia" w:ascii="宋体" w:hAnsi="宋体" w:eastAsia="宋体" w:cs="宋体"/>
                <w:b/>
                <w:bCs/>
                <w:snapToGrid w:val="0"/>
                <w:spacing w:val="20"/>
                <w:kern w:val="0"/>
                <w:sz w:val="24"/>
                <w:szCs w:val="24"/>
                <w:shd w:val="clear" w:color="auto" w:fill="auto"/>
              </w:rPr>
              <w:t>序号</w:t>
            </w:r>
          </w:p>
        </w:tc>
        <w:tc>
          <w:tcPr>
            <w:tcW w:w="628" w:type="dxa"/>
            <w:vMerge w:val="restart"/>
            <w:noWrap w:val="0"/>
            <w:vAlign w:val="center"/>
          </w:tcPr>
          <w:p>
            <w:pPr>
              <w:snapToGrid w:val="0"/>
              <w:rPr>
                <w:rFonts w:hint="eastAsia" w:ascii="宋体" w:hAnsi="宋体" w:eastAsia="宋体" w:cs="宋体"/>
                <w:b/>
                <w:bCs/>
                <w:snapToGrid w:val="0"/>
                <w:spacing w:val="20"/>
                <w:kern w:val="0"/>
                <w:sz w:val="24"/>
                <w:szCs w:val="24"/>
                <w:shd w:val="clear" w:color="auto" w:fill="auto"/>
              </w:rPr>
            </w:pPr>
            <w:r>
              <w:rPr>
                <w:rFonts w:hint="eastAsia" w:ascii="宋体" w:hAnsi="宋体" w:eastAsia="宋体" w:cs="宋体"/>
                <w:b/>
                <w:bCs/>
                <w:snapToGrid w:val="0"/>
                <w:spacing w:val="20"/>
                <w:kern w:val="0"/>
                <w:sz w:val="24"/>
                <w:szCs w:val="24"/>
                <w:shd w:val="clear" w:color="auto" w:fill="auto"/>
              </w:rPr>
              <w:t>费用名称</w:t>
            </w:r>
          </w:p>
        </w:tc>
        <w:tc>
          <w:tcPr>
            <w:tcW w:w="641" w:type="dxa"/>
            <w:vMerge w:val="restart"/>
            <w:noWrap w:val="0"/>
            <w:vAlign w:val="center"/>
          </w:tcPr>
          <w:p>
            <w:pPr>
              <w:snapToGrid w:val="0"/>
              <w:jc w:val="center"/>
              <w:rPr>
                <w:rFonts w:hint="eastAsia" w:ascii="宋体" w:hAnsi="宋体" w:eastAsia="宋体" w:cs="宋体"/>
                <w:b/>
                <w:bCs/>
                <w:snapToGrid w:val="0"/>
                <w:spacing w:val="20"/>
                <w:kern w:val="0"/>
                <w:sz w:val="24"/>
                <w:szCs w:val="24"/>
                <w:shd w:val="clear" w:color="auto" w:fill="auto"/>
              </w:rPr>
            </w:pPr>
            <w:r>
              <w:rPr>
                <w:rFonts w:hint="eastAsia" w:ascii="宋体" w:hAnsi="宋体" w:eastAsia="宋体" w:cs="宋体"/>
                <w:b/>
                <w:bCs/>
                <w:snapToGrid w:val="0"/>
                <w:spacing w:val="20"/>
                <w:kern w:val="0"/>
                <w:sz w:val="24"/>
                <w:szCs w:val="24"/>
                <w:shd w:val="clear" w:color="auto" w:fill="auto"/>
              </w:rPr>
              <w:t>合同价款</w:t>
            </w:r>
          </w:p>
        </w:tc>
        <w:tc>
          <w:tcPr>
            <w:tcW w:w="807" w:type="dxa"/>
            <w:vMerge w:val="restart"/>
            <w:noWrap w:val="0"/>
            <w:vAlign w:val="center"/>
          </w:tcPr>
          <w:p>
            <w:pPr>
              <w:snapToGrid w:val="0"/>
              <w:jc w:val="center"/>
              <w:rPr>
                <w:rFonts w:hint="eastAsia" w:ascii="宋体" w:hAnsi="宋体" w:eastAsia="宋体" w:cs="宋体"/>
                <w:b/>
                <w:bCs/>
                <w:snapToGrid w:val="0"/>
                <w:spacing w:val="20"/>
                <w:kern w:val="0"/>
                <w:sz w:val="24"/>
                <w:szCs w:val="24"/>
                <w:shd w:val="clear" w:color="auto" w:fill="auto"/>
              </w:rPr>
            </w:pPr>
            <w:r>
              <w:rPr>
                <w:rFonts w:hint="eastAsia" w:ascii="宋体" w:hAnsi="宋体" w:eastAsia="宋体" w:cs="宋体"/>
                <w:b/>
                <w:bCs/>
                <w:snapToGrid w:val="0"/>
                <w:spacing w:val="20"/>
                <w:kern w:val="0"/>
                <w:sz w:val="24"/>
                <w:szCs w:val="24"/>
                <w:shd w:val="clear" w:color="auto" w:fill="auto"/>
              </w:rPr>
              <w:t>预付款(分节点支付)</w:t>
            </w:r>
          </w:p>
        </w:tc>
        <w:tc>
          <w:tcPr>
            <w:tcW w:w="6243" w:type="dxa"/>
            <w:gridSpan w:val="3"/>
            <w:noWrap w:val="0"/>
            <w:vAlign w:val="center"/>
          </w:tcPr>
          <w:p>
            <w:pPr>
              <w:snapToGrid w:val="0"/>
              <w:jc w:val="center"/>
              <w:rPr>
                <w:rFonts w:hint="eastAsia" w:ascii="宋体" w:hAnsi="宋体" w:eastAsia="宋体" w:cs="宋体"/>
                <w:b/>
                <w:bCs/>
                <w:snapToGrid w:val="0"/>
                <w:spacing w:val="20"/>
                <w:kern w:val="0"/>
                <w:sz w:val="24"/>
                <w:szCs w:val="24"/>
                <w:shd w:val="clear" w:color="auto" w:fill="auto"/>
              </w:rPr>
            </w:pPr>
            <w:r>
              <w:rPr>
                <w:rFonts w:hint="eastAsia" w:ascii="宋体" w:hAnsi="宋体" w:eastAsia="宋体" w:cs="宋体"/>
                <w:b/>
                <w:bCs/>
                <w:snapToGrid w:val="0"/>
                <w:spacing w:val="20"/>
                <w:kern w:val="0"/>
                <w:sz w:val="24"/>
                <w:szCs w:val="24"/>
                <w:shd w:val="clear" w:color="auto" w:fill="auto"/>
              </w:rPr>
              <w:t>工程费用支付比例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0" w:hRule="atLeast"/>
        </w:trPr>
        <w:tc>
          <w:tcPr>
            <w:tcW w:w="661" w:type="dxa"/>
            <w:vMerge w:val="continue"/>
            <w:noWrap w:val="0"/>
            <w:vAlign w:val="center"/>
          </w:tcPr>
          <w:p>
            <w:pPr>
              <w:snapToGrid w:val="0"/>
              <w:rPr>
                <w:rFonts w:hint="eastAsia" w:ascii="宋体" w:hAnsi="宋体" w:eastAsia="宋体" w:cs="宋体"/>
                <w:snapToGrid w:val="0"/>
                <w:kern w:val="0"/>
                <w:sz w:val="24"/>
                <w:szCs w:val="24"/>
                <w:shd w:val="clear" w:color="auto" w:fill="auto"/>
              </w:rPr>
            </w:pPr>
          </w:p>
        </w:tc>
        <w:tc>
          <w:tcPr>
            <w:tcW w:w="628" w:type="dxa"/>
            <w:vMerge w:val="continue"/>
            <w:noWrap w:val="0"/>
            <w:vAlign w:val="center"/>
          </w:tcPr>
          <w:p>
            <w:pPr>
              <w:snapToGrid w:val="0"/>
              <w:rPr>
                <w:rFonts w:hint="eastAsia" w:ascii="宋体" w:hAnsi="宋体" w:eastAsia="宋体" w:cs="宋体"/>
                <w:snapToGrid w:val="0"/>
                <w:kern w:val="0"/>
                <w:sz w:val="24"/>
                <w:szCs w:val="24"/>
                <w:shd w:val="clear" w:color="auto" w:fill="auto"/>
              </w:rPr>
            </w:pPr>
          </w:p>
        </w:tc>
        <w:tc>
          <w:tcPr>
            <w:tcW w:w="641" w:type="dxa"/>
            <w:vMerge w:val="continue"/>
            <w:noWrap w:val="0"/>
            <w:vAlign w:val="center"/>
          </w:tcPr>
          <w:p>
            <w:pPr>
              <w:snapToGrid w:val="0"/>
              <w:rPr>
                <w:rFonts w:hint="eastAsia" w:ascii="宋体" w:hAnsi="宋体" w:eastAsia="宋体" w:cs="宋体"/>
                <w:snapToGrid w:val="0"/>
                <w:kern w:val="0"/>
                <w:sz w:val="24"/>
                <w:szCs w:val="24"/>
                <w:shd w:val="clear" w:color="auto" w:fill="auto"/>
              </w:rPr>
            </w:pPr>
          </w:p>
        </w:tc>
        <w:tc>
          <w:tcPr>
            <w:tcW w:w="807" w:type="dxa"/>
            <w:vMerge w:val="continue"/>
            <w:noWrap w:val="0"/>
            <w:vAlign w:val="center"/>
          </w:tcPr>
          <w:p>
            <w:pPr>
              <w:snapToGrid w:val="0"/>
              <w:rPr>
                <w:rFonts w:hint="eastAsia" w:ascii="宋体" w:hAnsi="宋体" w:eastAsia="宋体" w:cs="宋体"/>
                <w:snapToGrid w:val="0"/>
                <w:kern w:val="0"/>
                <w:sz w:val="24"/>
                <w:szCs w:val="24"/>
                <w:shd w:val="clear" w:color="auto" w:fill="auto"/>
              </w:rPr>
            </w:pPr>
          </w:p>
        </w:tc>
        <w:tc>
          <w:tcPr>
            <w:tcW w:w="2234" w:type="dxa"/>
            <w:noWrap w:val="0"/>
            <w:vAlign w:val="center"/>
          </w:tcPr>
          <w:p>
            <w:pPr>
              <w:snapToGrid w:val="0"/>
              <w:jc w:val="center"/>
              <w:rPr>
                <w:rFonts w:hint="eastAsia" w:ascii="宋体" w:hAnsi="宋体" w:eastAsia="宋体" w:cs="宋体"/>
                <w:b/>
                <w:bCs/>
                <w:snapToGrid w:val="0"/>
                <w:spacing w:val="20"/>
                <w:kern w:val="0"/>
                <w:sz w:val="24"/>
                <w:szCs w:val="24"/>
                <w:shd w:val="clear" w:color="auto" w:fill="auto"/>
              </w:rPr>
            </w:pPr>
            <w:r>
              <w:rPr>
                <w:rFonts w:hint="eastAsia" w:ascii="宋体" w:hAnsi="宋体" w:eastAsia="宋体" w:cs="宋体"/>
                <w:b/>
                <w:bCs/>
                <w:snapToGrid w:val="0"/>
                <w:spacing w:val="20"/>
                <w:kern w:val="0"/>
                <w:sz w:val="24"/>
                <w:szCs w:val="24"/>
                <w:shd w:val="clear" w:color="auto" w:fill="auto"/>
              </w:rPr>
              <w:t>工程施工期间（进度款支付）</w:t>
            </w:r>
          </w:p>
        </w:tc>
        <w:tc>
          <w:tcPr>
            <w:tcW w:w="2131" w:type="dxa"/>
            <w:noWrap w:val="0"/>
            <w:vAlign w:val="center"/>
          </w:tcPr>
          <w:p>
            <w:pPr>
              <w:snapToGrid w:val="0"/>
              <w:jc w:val="center"/>
              <w:rPr>
                <w:rFonts w:hint="eastAsia" w:ascii="宋体" w:hAnsi="宋体" w:eastAsia="宋体" w:cs="宋体"/>
                <w:b/>
                <w:bCs/>
                <w:snapToGrid w:val="0"/>
                <w:spacing w:val="20"/>
                <w:kern w:val="0"/>
                <w:sz w:val="24"/>
                <w:szCs w:val="24"/>
                <w:shd w:val="clear" w:color="auto" w:fill="auto"/>
              </w:rPr>
            </w:pPr>
            <w:r>
              <w:rPr>
                <w:rFonts w:hint="eastAsia" w:ascii="宋体" w:hAnsi="宋体" w:eastAsia="宋体" w:cs="宋体"/>
                <w:b/>
                <w:bCs/>
                <w:snapToGrid w:val="0"/>
                <w:spacing w:val="20"/>
                <w:kern w:val="0"/>
                <w:sz w:val="24"/>
                <w:szCs w:val="24"/>
                <w:shd w:val="clear" w:color="auto" w:fill="auto"/>
              </w:rPr>
              <w:t>竣工验收合格</w:t>
            </w:r>
          </w:p>
        </w:tc>
        <w:tc>
          <w:tcPr>
            <w:tcW w:w="1878" w:type="dxa"/>
            <w:noWrap w:val="0"/>
            <w:vAlign w:val="center"/>
          </w:tcPr>
          <w:p>
            <w:pPr>
              <w:snapToGrid w:val="0"/>
              <w:jc w:val="center"/>
              <w:rPr>
                <w:rFonts w:hint="eastAsia" w:ascii="宋体" w:hAnsi="宋体" w:eastAsia="宋体" w:cs="宋体"/>
                <w:b/>
                <w:bCs/>
                <w:snapToGrid w:val="0"/>
                <w:spacing w:val="20"/>
                <w:kern w:val="0"/>
                <w:sz w:val="24"/>
                <w:szCs w:val="24"/>
                <w:shd w:val="clear" w:color="auto" w:fill="auto"/>
              </w:rPr>
            </w:pPr>
            <w:r>
              <w:rPr>
                <w:rFonts w:hint="eastAsia" w:ascii="宋体" w:hAnsi="宋体" w:eastAsia="宋体" w:cs="宋体"/>
                <w:b/>
                <w:bCs/>
                <w:snapToGrid w:val="0"/>
                <w:spacing w:val="20"/>
                <w:kern w:val="0"/>
                <w:sz w:val="24"/>
                <w:szCs w:val="24"/>
                <w:shd w:val="clear" w:color="auto" w:fill="auto"/>
              </w:rPr>
              <w:t>结算审定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trPr>
        <w:tc>
          <w:tcPr>
            <w:tcW w:w="661" w:type="dxa"/>
            <w:noWrap w:val="0"/>
            <w:vAlign w:val="center"/>
          </w:tcPr>
          <w:p>
            <w:pPr>
              <w:spacing w:line="400" w:lineRule="exact"/>
              <w:rPr>
                <w:rFonts w:hint="eastAsia" w:ascii="宋体" w:hAnsi="宋体" w:eastAsia="宋体" w:cs="宋体"/>
                <w:snapToGrid w:val="0"/>
                <w:kern w:val="0"/>
                <w:sz w:val="24"/>
                <w:szCs w:val="24"/>
                <w:shd w:val="clear" w:color="auto" w:fill="auto"/>
              </w:rPr>
            </w:pPr>
            <w:r>
              <w:rPr>
                <w:rFonts w:hint="eastAsia" w:ascii="宋体" w:hAnsi="宋体" w:eastAsia="宋体" w:cs="宋体"/>
                <w:snapToGrid w:val="0"/>
                <w:kern w:val="0"/>
                <w:sz w:val="24"/>
                <w:szCs w:val="24"/>
                <w:shd w:val="clear" w:color="auto" w:fill="auto"/>
              </w:rPr>
              <w:t>1</w:t>
            </w:r>
          </w:p>
        </w:tc>
        <w:tc>
          <w:tcPr>
            <w:tcW w:w="628" w:type="dxa"/>
            <w:noWrap w:val="0"/>
            <w:vAlign w:val="center"/>
          </w:tcPr>
          <w:p>
            <w:pPr>
              <w:spacing w:line="400" w:lineRule="exact"/>
              <w:rPr>
                <w:rFonts w:hint="eastAsia" w:ascii="宋体" w:hAnsi="宋体" w:eastAsia="宋体" w:cs="宋体"/>
                <w:snapToGrid w:val="0"/>
                <w:kern w:val="0"/>
                <w:sz w:val="24"/>
                <w:szCs w:val="24"/>
                <w:shd w:val="clear" w:color="auto" w:fill="auto"/>
              </w:rPr>
            </w:pPr>
            <w:r>
              <w:rPr>
                <w:rFonts w:hint="eastAsia" w:ascii="宋体" w:hAnsi="宋体" w:eastAsia="宋体" w:cs="宋体"/>
                <w:snapToGrid w:val="0"/>
                <w:kern w:val="0"/>
                <w:sz w:val="24"/>
                <w:szCs w:val="24"/>
                <w:shd w:val="clear" w:color="auto" w:fill="auto"/>
              </w:rPr>
              <w:t>建安工程费</w:t>
            </w:r>
          </w:p>
        </w:tc>
        <w:tc>
          <w:tcPr>
            <w:tcW w:w="641" w:type="dxa"/>
            <w:noWrap w:val="0"/>
            <w:vAlign w:val="center"/>
          </w:tcPr>
          <w:p>
            <w:pPr>
              <w:spacing w:line="400" w:lineRule="exact"/>
              <w:rPr>
                <w:rFonts w:hint="eastAsia" w:ascii="宋体" w:hAnsi="宋体" w:eastAsia="宋体" w:cs="宋体"/>
                <w:snapToGrid w:val="0"/>
                <w:kern w:val="0"/>
                <w:sz w:val="24"/>
                <w:szCs w:val="24"/>
                <w:shd w:val="clear" w:color="auto" w:fill="auto"/>
              </w:rPr>
            </w:pPr>
          </w:p>
        </w:tc>
        <w:tc>
          <w:tcPr>
            <w:tcW w:w="807" w:type="dxa"/>
            <w:noWrap w:val="0"/>
            <w:vAlign w:val="center"/>
          </w:tcPr>
          <w:p>
            <w:pPr>
              <w:spacing w:line="400" w:lineRule="exact"/>
              <w:rPr>
                <w:rFonts w:hint="eastAsia" w:ascii="宋体" w:hAnsi="宋体" w:eastAsia="宋体" w:cs="宋体"/>
                <w:snapToGrid w:val="0"/>
                <w:kern w:val="0"/>
                <w:sz w:val="24"/>
                <w:szCs w:val="24"/>
                <w:shd w:val="clear" w:color="auto" w:fill="auto"/>
              </w:rPr>
            </w:pPr>
            <w:r>
              <w:rPr>
                <w:rFonts w:hint="eastAsia" w:cs="宋体"/>
                <w:snapToGrid w:val="0"/>
                <w:kern w:val="0"/>
                <w:sz w:val="24"/>
                <w:szCs w:val="24"/>
                <w:shd w:val="clear" w:color="auto" w:fill="auto"/>
                <w:lang w:val="en-US" w:eastAsia="zh-CN"/>
              </w:rPr>
              <w:t>10</w:t>
            </w:r>
            <w:r>
              <w:rPr>
                <w:rFonts w:hint="eastAsia" w:ascii="宋体" w:hAnsi="宋体" w:eastAsia="宋体" w:cs="宋体"/>
                <w:snapToGrid w:val="0"/>
                <w:kern w:val="0"/>
                <w:sz w:val="24"/>
                <w:szCs w:val="24"/>
                <w:shd w:val="clear" w:color="auto" w:fill="auto"/>
              </w:rPr>
              <w:t>%</w:t>
            </w:r>
          </w:p>
        </w:tc>
        <w:tc>
          <w:tcPr>
            <w:tcW w:w="2234" w:type="dxa"/>
            <w:noWrap w:val="0"/>
            <w:vAlign w:val="top"/>
          </w:tcPr>
          <w:p>
            <w:pPr>
              <w:spacing w:line="400" w:lineRule="exact"/>
              <w:rPr>
                <w:rFonts w:hint="eastAsia" w:ascii="宋体" w:hAnsi="宋体" w:eastAsia="宋体" w:cs="宋体"/>
                <w:snapToGrid w:val="0"/>
                <w:kern w:val="0"/>
                <w:sz w:val="24"/>
                <w:szCs w:val="24"/>
                <w:shd w:val="clear" w:color="auto" w:fill="auto"/>
              </w:rPr>
            </w:pPr>
            <w:r>
              <w:rPr>
                <w:rFonts w:hint="eastAsia" w:ascii="宋体" w:hAnsi="宋体" w:eastAsia="宋体" w:cs="宋体"/>
                <w:snapToGrid w:val="0"/>
                <w:kern w:val="0"/>
                <w:sz w:val="24"/>
                <w:szCs w:val="24"/>
                <w:shd w:val="clear" w:color="auto" w:fill="auto"/>
              </w:rPr>
              <w:t>支付周期：按月支付；按照月度工程计量的80%支付；当工程进度款支付累计额达到合同总价中工程费的80%时停止支付</w:t>
            </w:r>
          </w:p>
        </w:tc>
        <w:tc>
          <w:tcPr>
            <w:tcW w:w="2131" w:type="dxa"/>
            <w:noWrap w:val="0"/>
            <w:vAlign w:val="top"/>
          </w:tcPr>
          <w:p>
            <w:pPr>
              <w:spacing w:line="400" w:lineRule="exact"/>
              <w:rPr>
                <w:rFonts w:hint="eastAsia" w:ascii="宋体" w:hAnsi="宋体" w:eastAsia="宋体" w:cs="宋体"/>
                <w:snapToGrid w:val="0"/>
                <w:kern w:val="0"/>
                <w:sz w:val="24"/>
                <w:szCs w:val="24"/>
                <w:shd w:val="clear" w:color="auto" w:fill="auto"/>
              </w:rPr>
            </w:pPr>
            <w:r>
              <w:rPr>
                <w:rFonts w:hint="eastAsia" w:ascii="宋体" w:hAnsi="宋体" w:eastAsia="宋体" w:cs="宋体"/>
                <w:snapToGrid w:val="0"/>
                <w:kern w:val="0"/>
                <w:sz w:val="24"/>
                <w:szCs w:val="24"/>
                <w:shd w:val="clear" w:color="auto" w:fill="auto"/>
              </w:rPr>
              <w:t>发包人应向承包人付至合同内实际已完工程价款的8</w:t>
            </w:r>
            <w:r>
              <w:rPr>
                <w:rFonts w:hint="eastAsia" w:cs="宋体"/>
                <w:snapToGrid w:val="0"/>
                <w:kern w:val="0"/>
                <w:sz w:val="24"/>
                <w:szCs w:val="24"/>
                <w:shd w:val="clear" w:color="auto" w:fill="auto"/>
                <w:lang w:val="en-US" w:eastAsia="zh-CN"/>
              </w:rPr>
              <w:t>0</w:t>
            </w:r>
            <w:r>
              <w:rPr>
                <w:rFonts w:hint="eastAsia" w:ascii="宋体" w:hAnsi="宋体" w:eastAsia="宋体" w:cs="宋体"/>
                <w:snapToGrid w:val="0"/>
                <w:kern w:val="0"/>
                <w:sz w:val="24"/>
                <w:szCs w:val="24"/>
                <w:shd w:val="clear" w:color="auto" w:fill="auto"/>
              </w:rPr>
              <w:t>%。</w:t>
            </w:r>
          </w:p>
        </w:tc>
        <w:tc>
          <w:tcPr>
            <w:tcW w:w="1878" w:type="dxa"/>
            <w:noWrap w:val="0"/>
            <w:vAlign w:val="top"/>
          </w:tcPr>
          <w:p>
            <w:pPr>
              <w:spacing w:line="400" w:lineRule="exact"/>
              <w:rPr>
                <w:rFonts w:hint="eastAsia" w:ascii="宋体" w:hAnsi="宋体" w:eastAsia="宋体" w:cs="宋体"/>
                <w:snapToGrid w:val="0"/>
                <w:kern w:val="0"/>
                <w:sz w:val="24"/>
                <w:szCs w:val="24"/>
                <w:shd w:val="clear" w:color="auto" w:fill="auto"/>
              </w:rPr>
            </w:pPr>
            <w:r>
              <w:rPr>
                <w:rFonts w:hint="eastAsia" w:ascii="宋体" w:hAnsi="宋体" w:eastAsia="宋体" w:cs="宋体"/>
                <w:snapToGrid w:val="0"/>
                <w:kern w:val="0"/>
                <w:sz w:val="24"/>
                <w:szCs w:val="24"/>
                <w:shd w:val="clear" w:color="auto" w:fill="auto"/>
              </w:rPr>
              <w:t>发包人收到承包人递交的竣工结算报告及完整的结算资料，工程结算经三门县财政项目预算审核中心审定后，收到承包人递交的质量保修金保函后，付至审定的结算价的100%（含预付款）。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64" w:hRule="atLeast"/>
        </w:trPr>
        <w:tc>
          <w:tcPr>
            <w:tcW w:w="8980" w:type="dxa"/>
            <w:gridSpan w:val="7"/>
            <w:noWrap w:val="0"/>
            <w:vAlign w:val="center"/>
          </w:tcPr>
          <w:p>
            <w:pPr>
              <w:spacing w:line="400" w:lineRule="exact"/>
              <w:rPr>
                <w:rFonts w:hint="eastAsia" w:ascii="宋体" w:hAnsi="宋体" w:eastAsia="宋体" w:cs="宋体"/>
                <w:snapToGrid w:val="0"/>
                <w:kern w:val="0"/>
                <w:sz w:val="24"/>
                <w:szCs w:val="24"/>
                <w:shd w:val="clear" w:color="auto" w:fill="auto"/>
              </w:rPr>
            </w:pPr>
            <w:r>
              <w:rPr>
                <w:rFonts w:hint="eastAsia" w:ascii="宋体" w:hAnsi="宋体" w:eastAsia="宋体" w:cs="宋体"/>
                <w:snapToGrid w:val="0"/>
                <w:kern w:val="0"/>
                <w:sz w:val="24"/>
                <w:szCs w:val="24"/>
                <w:shd w:val="clear" w:color="auto" w:fill="auto"/>
              </w:rPr>
              <w:t>注：</w:t>
            </w:r>
          </w:p>
          <w:p>
            <w:pPr>
              <w:spacing w:line="400" w:lineRule="exact"/>
              <w:rPr>
                <w:rFonts w:hint="eastAsia" w:ascii="宋体" w:hAnsi="宋体" w:eastAsia="宋体" w:cs="宋体"/>
                <w:snapToGrid w:val="0"/>
                <w:kern w:val="0"/>
                <w:sz w:val="24"/>
                <w:szCs w:val="24"/>
                <w:shd w:val="clear" w:color="auto" w:fill="auto"/>
              </w:rPr>
            </w:pPr>
            <w:r>
              <w:rPr>
                <w:rFonts w:hint="eastAsia" w:ascii="宋体" w:hAnsi="宋体" w:eastAsia="宋体" w:cs="宋体"/>
                <w:snapToGrid w:val="0"/>
                <w:kern w:val="0"/>
                <w:sz w:val="24"/>
                <w:szCs w:val="24"/>
                <w:shd w:val="clear" w:color="auto" w:fill="auto"/>
              </w:rPr>
              <w:t>1、预付款分两次支付，</w:t>
            </w:r>
            <w:r>
              <w:rPr>
                <w:rFonts w:hint="eastAsia" w:ascii="宋体" w:hAnsi="宋体" w:eastAsia="宋体" w:cs="宋体"/>
                <w:snapToGrid w:val="0"/>
                <w:kern w:val="0"/>
                <w:sz w:val="24"/>
                <w:szCs w:val="24"/>
                <w:shd w:val="clear" w:color="auto" w:fill="auto"/>
                <w:lang w:val="en-US" w:eastAsia="zh-CN"/>
              </w:rPr>
              <w:t>第一次预付款：在EPC总承包合同签订生效28天内，承包人按规定提交等额的预付款保函，发包人收到承包人正式发票后7天内向承包人支付</w:t>
            </w:r>
            <w:r>
              <w:rPr>
                <w:rFonts w:hint="eastAsia" w:ascii="宋体" w:hAnsi="宋体" w:eastAsia="宋体" w:cs="宋体"/>
                <w:snapToGrid w:val="0"/>
                <w:kern w:val="0"/>
                <w:sz w:val="24"/>
                <w:szCs w:val="24"/>
                <w:shd w:val="clear" w:color="auto" w:fill="auto"/>
              </w:rPr>
              <w:t>合同总价</w:t>
            </w:r>
            <w:r>
              <w:rPr>
                <w:rFonts w:hint="eastAsia" w:ascii="宋体" w:hAnsi="宋体" w:eastAsia="宋体" w:cs="宋体"/>
                <w:snapToGrid w:val="0"/>
                <w:kern w:val="0"/>
                <w:sz w:val="24"/>
                <w:szCs w:val="24"/>
                <w:shd w:val="clear" w:color="auto" w:fill="auto"/>
                <w:lang w:val="en-US" w:eastAsia="zh-CN"/>
              </w:rPr>
              <w:t>中工程费的5%。第二次预付款：在取得施工开工报告7天内，承包人按规定提交等额的预付款保函，发包人收到承包人正式发票后7天内向承包人支付</w:t>
            </w:r>
            <w:r>
              <w:rPr>
                <w:rFonts w:hint="eastAsia" w:ascii="宋体" w:hAnsi="宋体" w:eastAsia="宋体" w:cs="宋体"/>
                <w:snapToGrid w:val="0"/>
                <w:kern w:val="0"/>
                <w:sz w:val="24"/>
                <w:szCs w:val="24"/>
                <w:shd w:val="clear" w:color="auto" w:fill="auto"/>
              </w:rPr>
              <w:t>合同总价</w:t>
            </w:r>
            <w:r>
              <w:rPr>
                <w:rFonts w:hint="eastAsia" w:ascii="宋体" w:hAnsi="宋体" w:eastAsia="宋体" w:cs="宋体"/>
                <w:snapToGrid w:val="0"/>
                <w:kern w:val="0"/>
                <w:sz w:val="24"/>
                <w:szCs w:val="24"/>
                <w:shd w:val="clear" w:color="auto" w:fill="auto"/>
                <w:lang w:val="en-US" w:eastAsia="zh-CN"/>
              </w:rPr>
              <w:t>中工程费的5%的预付款（含代缴合同总价中工程费的2%作为农民工工资支付保证金）</w:t>
            </w:r>
            <w:r>
              <w:rPr>
                <w:rFonts w:hint="eastAsia" w:ascii="宋体" w:hAnsi="宋体" w:eastAsia="宋体" w:cs="宋体"/>
                <w:snapToGrid w:val="0"/>
                <w:kern w:val="0"/>
                <w:sz w:val="24"/>
                <w:szCs w:val="24"/>
                <w:shd w:val="clear" w:color="auto" w:fill="auto"/>
              </w:rPr>
              <w:t>。</w:t>
            </w:r>
          </w:p>
          <w:p>
            <w:pPr>
              <w:spacing w:line="400" w:lineRule="exact"/>
              <w:rPr>
                <w:rFonts w:hint="eastAsia" w:ascii="宋体" w:hAnsi="宋体" w:eastAsia="宋体" w:cs="宋体"/>
                <w:snapToGrid w:val="0"/>
                <w:kern w:val="0"/>
                <w:sz w:val="24"/>
                <w:szCs w:val="24"/>
                <w:shd w:val="clear" w:color="auto" w:fill="auto"/>
              </w:rPr>
            </w:pPr>
            <w:r>
              <w:rPr>
                <w:rFonts w:hint="eastAsia" w:ascii="宋体" w:hAnsi="宋体" w:eastAsia="宋体" w:cs="宋体"/>
                <w:snapToGrid w:val="0"/>
                <w:kern w:val="0"/>
                <w:sz w:val="24"/>
                <w:szCs w:val="24"/>
                <w:shd w:val="clear" w:color="auto" w:fill="auto"/>
              </w:rPr>
              <w:t>2、进度款支付时，每月实际完成的工程价款=审定的施工图预算单价*工程费用结算率*每月实际完成的工程量，作为进度款支付计算依据；</w:t>
            </w:r>
          </w:p>
          <w:p>
            <w:pPr>
              <w:spacing w:line="400" w:lineRule="exact"/>
              <w:rPr>
                <w:rFonts w:hint="eastAsia" w:ascii="宋体" w:hAnsi="宋体" w:eastAsia="宋体" w:cs="宋体"/>
                <w:snapToGrid w:val="0"/>
                <w:kern w:val="0"/>
                <w:sz w:val="24"/>
                <w:szCs w:val="24"/>
                <w:shd w:val="clear" w:color="auto" w:fill="auto"/>
              </w:rPr>
            </w:pPr>
            <w:r>
              <w:rPr>
                <w:rFonts w:hint="eastAsia" w:ascii="宋体" w:hAnsi="宋体" w:eastAsia="宋体" w:cs="宋体"/>
                <w:snapToGrid w:val="0"/>
                <w:kern w:val="0"/>
                <w:sz w:val="24"/>
                <w:szCs w:val="24"/>
                <w:shd w:val="clear" w:color="auto" w:fill="auto"/>
              </w:rPr>
              <w:t>3、竣工验收合格支付时，合同内实际已完工程价款=审定的施工图预算单价*工程费用结算率*合同内实际已完工程量，作为竣工验收合格支付支付依据）</w:t>
            </w:r>
          </w:p>
          <w:p>
            <w:pPr>
              <w:spacing w:line="400" w:lineRule="exact"/>
              <w:rPr>
                <w:rFonts w:hint="eastAsia" w:ascii="宋体" w:hAnsi="宋体" w:eastAsia="宋体" w:cs="宋体"/>
                <w:snapToGrid w:val="0"/>
                <w:kern w:val="0"/>
                <w:sz w:val="24"/>
                <w:szCs w:val="24"/>
                <w:shd w:val="clear" w:color="auto" w:fill="auto"/>
              </w:rPr>
            </w:pPr>
            <w:r>
              <w:rPr>
                <w:rFonts w:hint="eastAsia" w:ascii="宋体" w:hAnsi="宋体" w:eastAsia="宋体" w:cs="宋体"/>
                <w:snapToGrid w:val="0"/>
                <w:kern w:val="0"/>
                <w:sz w:val="24"/>
                <w:szCs w:val="24"/>
                <w:shd w:val="clear" w:color="auto" w:fill="auto"/>
              </w:rPr>
              <w:t>4、人工、材料价格调整引起差款在结算审定时一次性调整，不计入进度款支付；待竣工验收合格并且最终审核后列入本工程总结算价。</w:t>
            </w:r>
          </w:p>
          <w:p>
            <w:pPr>
              <w:spacing w:line="400" w:lineRule="exact"/>
              <w:rPr>
                <w:rFonts w:hint="eastAsia" w:ascii="宋体" w:hAnsi="宋体" w:eastAsia="宋体" w:cs="宋体"/>
                <w:snapToGrid w:val="0"/>
                <w:kern w:val="0"/>
                <w:sz w:val="24"/>
                <w:szCs w:val="24"/>
                <w:shd w:val="clear" w:color="auto" w:fill="auto"/>
              </w:rPr>
            </w:pPr>
            <w:r>
              <w:rPr>
                <w:rFonts w:hint="eastAsia" w:ascii="宋体" w:hAnsi="宋体" w:eastAsia="宋体" w:cs="宋体"/>
                <w:snapToGrid w:val="0"/>
                <w:kern w:val="0"/>
                <w:sz w:val="24"/>
                <w:szCs w:val="24"/>
                <w:shd w:val="clear" w:color="auto" w:fill="auto"/>
              </w:rPr>
              <w:t>5、因变更引起的价格调整在在结算审定时一次性调整，不计入进度款支付，在最终审核后列入本工程总结算价。</w:t>
            </w:r>
          </w:p>
          <w:p>
            <w:pPr>
              <w:spacing w:line="400" w:lineRule="exact"/>
              <w:rPr>
                <w:rFonts w:hint="eastAsia" w:ascii="宋体" w:hAnsi="宋体" w:eastAsia="宋体" w:cs="宋体"/>
                <w:snapToGrid w:val="0"/>
                <w:kern w:val="0"/>
                <w:sz w:val="24"/>
                <w:szCs w:val="24"/>
                <w:shd w:val="clear" w:color="auto" w:fill="auto"/>
              </w:rPr>
            </w:pPr>
            <w:r>
              <w:rPr>
                <w:rFonts w:hint="eastAsia" w:ascii="宋体" w:hAnsi="宋体" w:eastAsia="宋体" w:cs="宋体"/>
                <w:snapToGrid w:val="0"/>
                <w:kern w:val="0"/>
                <w:sz w:val="24"/>
                <w:szCs w:val="24"/>
                <w:shd w:val="clear" w:color="auto" w:fill="auto"/>
              </w:rPr>
              <w:t>6、发包人每月确认的工程量和单价仅作为本期进度款支付的依据，不作为工程结算依据。</w:t>
            </w:r>
          </w:p>
          <w:p>
            <w:pPr>
              <w:spacing w:line="400" w:lineRule="exact"/>
              <w:rPr>
                <w:rFonts w:hint="eastAsia" w:ascii="宋体" w:hAnsi="宋体" w:eastAsia="宋体" w:cs="宋体"/>
                <w:snapToGrid w:val="0"/>
                <w:kern w:val="0"/>
                <w:sz w:val="24"/>
                <w:szCs w:val="24"/>
                <w:shd w:val="clear" w:color="auto" w:fill="auto"/>
              </w:rPr>
            </w:pPr>
            <w:r>
              <w:rPr>
                <w:rFonts w:hint="eastAsia" w:ascii="宋体" w:hAnsi="宋体" w:eastAsia="宋体" w:cs="宋体"/>
                <w:snapToGrid w:val="0"/>
                <w:kern w:val="0"/>
                <w:sz w:val="24"/>
                <w:szCs w:val="24"/>
                <w:shd w:val="clear" w:color="auto" w:fill="auto"/>
              </w:rPr>
              <w:t>7、发包人每月签发的工程量审核报告、进度款支付证书或临时进度款支付证书，不表明发包人已同意、批准或接受了承包人完成的相应部分工作或已确认计量结果，仅为本期工程款支付依据。</w:t>
            </w:r>
          </w:p>
        </w:tc>
      </w:tr>
    </w:tbl>
    <w:p>
      <w:pPr>
        <w:spacing w:line="400" w:lineRule="exact"/>
        <w:rPr>
          <w:rFonts w:hint="eastAsia" w:ascii="宋体" w:hAnsi="宋体" w:eastAsia="宋体" w:cs="宋体"/>
          <w:snapToGrid w:val="0"/>
          <w:kern w:val="0"/>
          <w:sz w:val="24"/>
          <w:szCs w:val="24"/>
          <w:shd w:val="clear" w:color="auto" w:fill="auto"/>
        </w:rPr>
      </w:pPr>
      <w:r>
        <w:rPr>
          <w:rFonts w:hint="eastAsia" w:ascii="宋体" w:hAnsi="宋体" w:eastAsia="宋体" w:cs="宋体"/>
          <w:snapToGrid w:val="0"/>
          <w:kern w:val="0"/>
          <w:sz w:val="24"/>
          <w:szCs w:val="24"/>
          <w:shd w:val="clear" w:color="auto" w:fill="auto"/>
        </w:rPr>
        <w:t>注：1.支付周期为发包人书面确认计量款后的15日历天内。</w:t>
      </w:r>
    </w:p>
    <w:p>
      <w:pPr>
        <w:spacing w:line="400" w:lineRule="exact"/>
        <w:rPr>
          <w:snapToGrid w:val="0"/>
          <w:spacing w:val="20"/>
          <w:kern w:val="0"/>
          <w:szCs w:val="21"/>
        </w:rPr>
      </w:pPr>
      <w:r>
        <w:rPr>
          <w:rFonts w:hint="eastAsia" w:ascii="宋体" w:hAnsi="宋体" w:eastAsia="宋体" w:cs="宋体"/>
          <w:snapToGrid w:val="0"/>
          <w:kern w:val="0"/>
          <w:sz w:val="24"/>
          <w:szCs w:val="24"/>
          <w:shd w:val="clear" w:color="auto" w:fill="auto"/>
        </w:rPr>
        <w:t>2.承包人收取工程设计费、建筑安装工程费（备料款及每期工程款）时应根据款项性质，开具符合税务部门规定的有效增值税发票，其余按通用合同条件。如为联合体投标，工程设计费由联合体中承担</w:t>
      </w:r>
      <w:r>
        <w:rPr>
          <w:snapToGrid w:val="0"/>
          <w:spacing w:val="20"/>
          <w:kern w:val="0"/>
          <w:szCs w:val="21"/>
        </w:rPr>
        <w:t>工程设计的承包人收取，建筑安装工程费由联合体中承担建安工程施工的承包人收取。</w:t>
      </w:r>
    </w:p>
    <w:p>
      <w:pPr>
        <w:spacing w:line="360" w:lineRule="auto"/>
        <w:ind w:firstLine="281"/>
        <w:rPr>
          <w:rFonts w:ascii="Arial" w:hAnsi="Arial" w:cs="Arial"/>
          <w:b/>
          <w:bCs/>
          <w:iCs/>
          <w:snapToGrid w:val="0"/>
          <w:spacing w:val="20"/>
          <w:kern w:val="0"/>
          <w:szCs w:val="21"/>
        </w:rPr>
      </w:pPr>
      <w:r>
        <w:rPr>
          <w:b/>
          <w:snapToGrid w:val="0"/>
          <w:spacing w:val="20"/>
          <w:kern w:val="0"/>
          <w:szCs w:val="21"/>
        </w:rPr>
        <w:br w:type="page"/>
      </w:r>
      <w:r>
        <w:rPr>
          <w:b/>
          <w:bCs/>
          <w:iCs/>
          <w:snapToGrid w:val="0"/>
          <w:spacing w:val="20"/>
          <w:kern w:val="0"/>
          <w:szCs w:val="21"/>
        </w:rPr>
        <w:t>附件2：施工图及预算编制及竣工结算办法</w:t>
      </w:r>
    </w:p>
    <w:p>
      <w:pPr>
        <w:snapToGrid w:val="0"/>
        <w:spacing w:line="360" w:lineRule="auto"/>
        <w:ind w:firstLine="570" w:firstLineChars="250"/>
        <w:jc w:val="center"/>
        <w:rPr>
          <w:b/>
          <w:bCs/>
          <w:iCs/>
          <w:snapToGrid w:val="0"/>
          <w:spacing w:val="20"/>
          <w:kern w:val="0"/>
          <w:szCs w:val="21"/>
        </w:rPr>
      </w:pPr>
      <w:r>
        <w:rPr>
          <w:b/>
          <w:bCs/>
          <w:iCs/>
          <w:snapToGrid w:val="0"/>
          <w:spacing w:val="20"/>
          <w:kern w:val="0"/>
          <w:szCs w:val="21"/>
        </w:rPr>
        <w:t>施工图及预算编制及竣工结算办法</w:t>
      </w:r>
    </w:p>
    <w:p>
      <w:pPr>
        <w:snapToGrid w:val="0"/>
        <w:spacing w:line="400" w:lineRule="exact"/>
        <w:ind w:firstLine="456" w:firstLineChars="200"/>
        <w:rPr>
          <w:b/>
          <w:snapToGrid w:val="0"/>
          <w:spacing w:val="20"/>
          <w:kern w:val="0"/>
          <w:szCs w:val="21"/>
        </w:rPr>
      </w:pPr>
      <w:r>
        <w:rPr>
          <w:b/>
          <w:snapToGrid w:val="0"/>
          <w:spacing w:val="20"/>
          <w:kern w:val="0"/>
          <w:szCs w:val="21"/>
        </w:rPr>
        <w:t>1、施工图及预算编制办法：</w:t>
      </w:r>
    </w:p>
    <w:p>
      <w:pPr>
        <w:pStyle w:val="354"/>
        <w:pBdr>
          <w:top w:val="none" w:color="000000" w:sz="0" w:space="0"/>
          <w:left w:val="none" w:color="000000" w:sz="0" w:space="0"/>
          <w:bottom w:val="none" w:color="000000" w:sz="0" w:space="0"/>
          <w:right w:val="none" w:color="000000" w:sz="0" w:space="0"/>
        </w:pBdr>
        <w:shd w:val="clear" w:color="auto" w:fill="FFFFFF"/>
        <w:spacing w:before="0" w:beforeAutospacing="0" w:after="0" w:afterAutospacing="0" w:line="330" w:lineRule="atLeast"/>
        <w:ind w:firstLine="436" w:firstLineChars="200"/>
        <w:rPr>
          <w:rFonts w:ascii="Times New Roman" w:hAnsi="Times New Roman"/>
          <w:bCs/>
          <w:snapToGrid w:val="0"/>
          <w:color w:val="auto"/>
          <w:spacing w:val="20"/>
          <w:sz w:val="21"/>
          <w:szCs w:val="21"/>
        </w:rPr>
      </w:pPr>
      <w:r>
        <w:rPr>
          <w:rFonts w:ascii="Times New Roman" w:hAnsi="Times New Roman"/>
          <w:bCs/>
          <w:snapToGrid w:val="0"/>
          <w:color w:val="auto"/>
          <w:spacing w:val="20"/>
          <w:sz w:val="21"/>
          <w:szCs w:val="21"/>
        </w:rPr>
        <w:t>（1）承包人完成本项目的施工图设计及预算编制后，送交发包人对设计成果的符合性、合理性、经济性、技术性审查及预算审核，</w:t>
      </w:r>
      <w:r>
        <w:rPr>
          <w:rFonts w:ascii="Times New Roman" w:hAnsi="Times New Roman"/>
          <w:bCs/>
          <w:snapToGrid w:val="0"/>
          <w:color w:val="auto"/>
          <w:sz w:val="21"/>
          <w:szCs w:val="21"/>
        </w:rPr>
        <w:t>发包人报政府指定部门或其委托的第三方审核机构（含</w:t>
      </w:r>
      <w:r>
        <w:rPr>
          <w:rFonts w:ascii="Times New Roman" w:hAnsi="Times New Roman"/>
          <w:bCs/>
          <w:snapToGrid w:val="0"/>
          <w:color w:val="auto"/>
          <w:spacing w:val="20"/>
          <w:sz w:val="21"/>
          <w:szCs w:val="21"/>
        </w:rPr>
        <w:t>全过程咨询</w:t>
      </w:r>
      <w:r>
        <w:rPr>
          <w:rFonts w:ascii="Times New Roman" w:hAnsi="Times New Roman"/>
          <w:bCs/>
          <w:snapToGrid w:val="0"/>
          <w:color w:val="auto"/>
          <w:sz w:val="21"/>
          <w:szCs w:val="21"/>
        </w:rPr>
        <w:t>）</w:t>
      </w:r>
      <w:r>
        <w:rPr>
          <w:rFonts w:ascii="Times New Roman" w:hAnsi="Times New Roman"/>
          <w:bCs/>
          <w:snapToGrid w:val="0"/>
          <w:color w:val="auto"/>
          <w:spacing w:val="20"/>
          <w:sz w:val="21"/>
          <w:szCs w:val="21"/>
        </w:rPr>
        <w:t>预算</w:t>
      </w:r>
      <w:r>
        <w:rPr>
          <w:rFonts w:ascii="Times New Roman" w:hAnsi="Times New Roman"/>
          <w:bCs/>
          <w:snapToGrid w:val="0"/>
          <w:color w:val="auto"/>
          <w:sz w:val="21"/>
          <w:szCs w:val="21"/>
        </w:rPr>
        <w:t>审核，</w:t>
      </w:r>
      <w:r>
        <w:rPr>
          <w:rFonts w:ascii="Times New Roman" w:hAnsi="Times New Roman"/>
          <w:bCs/>
          <w:snapToGrid w:val="0"/>
          <w:color w:val="auto"/>
          <w:spacing w:val="20"/>
          <w:sz w:val="21"/>
          <w:szCs w:val="21"/>
        </w:rPr>
        <w:t>发包人委托的预算审核</w:t>
      </w:r>
      <w:r>
        <w:rPr>
          <w:rFonts w:ascii="Times New Roman" w:hAnsi="Times New Roman"/>
          <w:bCs/>
          <w:snapToGrid w:val="0"/>
          <w:color w:val="auto"/>
          <w:sz w:val="21"/>
          <w:szCs w:val="21"/>
        </w:rPr>
        <w:t>应</w:t>
      </w:r>
      <w:r>
        <w:rPr>
          <w:rFonts w:ascii="Times New Roman" w:hAnsi="Times New Roman"/>
          <w:bCs/>
          <w:snapToGrid w:val="0"/>
          <w:color w:val="auto"/>
          <w:spacing w:val="20"/>
          <w:sz w:val="21"/>
          <w:szCs w:val="21"/>
        </w:rPr>
        <w:t>在10个工作日完成，根据</w:t>
      </w:r>
      <w:r>
        <w:rPr>
          <w:rFonts w:ascii="Times New Roman" w:hAnsi="Times New Roman"/>
          <w:bCs/>
          <w:snapToGrid w:val="0"/>
          <w:color w:val="auto"/>
          <w:sz w:val="21"/>
          <w:szCs w:val="21"/>
        </w:rPr>
        <w:t>审核结果：</w:t>
      </w:r>
    </w:p>
    <w:p>
      <w:pPr>
        <w:pStyle w:val="354"/>
        <w:pBdr>
          <w:top w:val="none" w:color="000000" w:sz="0" w:space="0"/>
          <w:left w:val="none" w:color="000000" w:sz="0" w:space="0"/>
          <w:bottom w:val="none" w:color="000000" w:sz="0" w:space="0"/>
          <w:right w:val="none" w:color="000000" w:sz="0" w:space="0"/>
        </w:pBdr>
        <w:shd w:val="clear" w:color="auto" w:fill="FFFFFF"/>
        <w:spacing w:before="0" w:beforeAutospacing="0" w:after="0" w:afterAutospacing="0" w:line="330" w:lineRule="atLeast"/>
        <w:ind w:firstLine="356" w:firstLineChars="200"/>
        <w:rPr>
          <w:rFonts w:ascii="Times New Roman" w:hAnsi="Times New Roman"/>
          <w:bCs/>
          <w:snapToGrid w:val="0"/>
          <w:color w:val="auto"/>
          <w:sz w:val="21"/>
          <w:szCs w:val="21"/>
        </w:rPr>
      </w:pPr>
      <w:r>
        <w:rPr>
          <w:rFonts w:ascii="Times New Roman" w:hAnsi="Times New Roman"/>
          <w:bCs/>
          <w:snapToGrid w:val="0"/>
          <w:color w:val="auto"/>
          <w:sz w:val="21"/>
          <w:szCs w:val="21"/>
        </w:rPr>
        <w:t>A、如果工程施工图预算×</w:t>
      </w:r>
      <w:r>
        <w:rPr>
          <w:rFonts w:ascii="Times New Roman" w:hAnsi="Times New Roman"/>
          <w:bCs/>
          <w:snapToGrid w:val="0"/>
          <w:color w:val="auto"/>
          <w:spacing w:val="20"/>
          <w:sz w:val="21"/>
          <w:szCs w:val="21"/>
        </w:rPr>
        <w:t>建筑安装工程费结算费率</w:t>
      </w:r>
      <w:r>
        <w:rPr>
          <w:rFonts w:ascii="Times New Roman" w:hAnsi="Times New Roman"/>
          <w:bCs/>
          <w:snapToGrid w:val="0"/>
          <w:color w:val="auto"/>
          <w:sz w:val="21"/>
          <w:szCs w:val="21"/>
          <w:shd w:val="clear" w:color="auto" w:fill="FFFFFF"/>
        </w:rPr>
        <w:t>≤</w:t>
      </w:r>
      <w:r>
        <w:rPr>
          <w:rFonts w:ascii="Times New Roman" w:hAnsi="Times New Roman"/>
          <w:bCs/>
          <w:snapToGrid w:val="0"/>
          <w:color w:val="auto"/>
          <w:sz w:val="21"/>
          <w:szCs w:val="21"/>
        </w:rPr>
        <w:t>承包人</w:t>
      </w:r>
      <w:r>
        <w:rPr>
          <w:rFonts w:ascii="Times New Roman" w:hAnsi="Times New Roman"/>
          <w:bCs/>
          <w:snapToGrid w:val="0"/>
          <w:color w:val="auto"/>
          <w:spacing w:val="20"/>
          <w:sz w:val="21"/>
          <w:szCs w:val="21"/>
        </w:rPr>
        <w:t>建筑安装工程费</w:t>
      </w:r>
      <w:r>
        <w:rPr>
          <w:rFonts w:ascii="Times New Roman" w:hAnsi="Times New Roman"/>
          <w:bCs/>
          <w:snapToGrid w:val="0"/>
          <w:color w:val="auto"/>
          <w:sz w:val="21"/>
          <w:szCs w:val="21"/>
        </w:rPr>
        <w:t>投标报价时，则</w:t>
      </w:r>
      <w:r>
        <w:rPr>
          <w:rFonts w:ascii="Times New Roman" w:hAnsi="Times New Roman"/>
          <w:bCs/>
          <w:snapToGrid w:val="0"/>
          <w:color w:val="auto"/>
          <w:spacing w:val="20"/>
          <w:sz w:val="21"/>
          <w:szCs w:val="21"/>
        </w:rPr>
        <w:t>由发包人送交图审机构进行图纸审查</w:t>
      </w:r>
      <w:r>
        <w:rPr>
          <w:rFonts w:ascii="Times New Roman" w:hAnsi="Times New Roman"/>
          <w:b/>
          <w:snapToGrid w:val="0"/>
          <w:color w:val="auto"/>
          <w:spacing w:val="20"/>
          <w:sz w:val="21"/>
          <w:szCs w:val="21"/>
        </w:rPr>
        <w:t>，一旦</w:t>
      </w:r>
      <w:r>
        <w:rPr>
          <w:rFonts w:ascii="Times New Roman" w:hAnsi="Times New Roman"/>
          <w:bCs/>
          <w:snapToGrid w:val="0"/>
          <w:color w:val="auto"/>
          <w:spacing w:val="20"/>
          <w:sz w:val="21"/>
          <w:szCs w:val="21"/>
        </w:rPr>
        <w:t>图审机构审定图纸，则</w:t>
      </w:r>
      <w:r>
        <w:rPr>
          <w:rFonts w:ascii="Times New Roman" w:hAnsi="Times New Roman"/>
          <w:snapToGrid w:val="0"/>
          <w:color w:val="auto"/>
          <w:sz w:val="21"/>
          <w:szCs w:val="21"/>
        </w:rPr>
        <w:t>按</w:t>
      </w:r>
      <w:r>
        <w:rPr>
          <w:rFonts w:ascii="Times New Roman" w:hAnsi="Times New Roman"/>
          <w:bCs/>
          <w:snapToGrid w:val="0"/>
          <w:color w:val="auto"/>
          <w:spacing w:val="20"/>
          <w:sz w:val="21"/>
          <w:szCs w:val="21"/>
        </w:rPr>
        <w:t>图审机构审定的</w:t>
      </w:r>
      <w:r>
        <w:rPr>
          <w:rFonts w:ascii="Times New Roman" w:hAnsi="Times New Roman"/>
          <w:snapToGrid w:val="0"/>
          <w:color w:val="auto"/>
          <w:sz w:val="21"/>
          <w:szCs w:val="21"/>
        </w:rPr>
        <w:t>施工图施工，按照</w:t>
      </w:r>
      <w:r>
        <w:rPr>
          <w:rFonts w:ascii="Times New Roman" w:hAnsi="Times New Roman"/>
          <w:bCs/>
          <w:snapToGrid w:val="0"/>
          <w:color w:val="auto"/>
          <w:sz w:val="21"/>
          <w:szCs w:val="21"/>
        </w:rPr>
        <w:t>工程施工图预算</w:t>
      </w:r>
      <w:r>
        <w:rPr>
          <w:rFonts w:ascii="Arial" w:hAnsi="Arial" w:cs="Arial"/>
          <w:snapToGrid w:val="0"/>
          <w:color w:val="auto"/>
          <w:sz w:val="21"/>
        </w:rPr>
        <w:t>×</w:t>
      </w:r>
      <w:r>
        <w:rPr>
          <w:rFonts w:ascii="Times New Roman" w:hAnsi="Times New Roman"/>
          <w:snapToGrid w:val="0"/>
          <w:color w:val="auto"/>
          <w:sz w:val="21"/>
        </w:rPr>
        <w:t>建安工程结算费率</w:t>
      </w:r>
      <w:r>
        <w:rPr>
          <w:rFonts w:ascii="Times New Roman" w:hAnsi="Times New Roman"/>
          <w:snapToGrid w:val="0"/>
          <w:color w:val="auto"/>
          <w:sz w:val="21"/>
          <w:szCs w:val="21"/>
        </w:rPr>
        <w:t>进入竣工结算。</w:t>
      </w:r>
    </w:p>
    <w:p>
      <w:pPr>
        <w:pStyle w:val="354"/>
        <w:pBdr>
          <w:top w:val="none" w:color="000000" w:sz="0" w:space="0"/>
          <w:left w:val="none" w:color="000000" w:sz="0" w:space="0"/>
          <w:bottom w:val="none" w:color="000000" w:sz="0" w:space="0"/>
          <w:right w:val="none" w:color="000000" w:sz="0" w:space="0"/>
        </w:pBdr>
        <w:shd w:val="clear" w:color="auto" w:fill="FFFFFF"/>
        <w:spacing w:before="0" w:beforeAutospacing="0" w:after="0" w:afterAutospacing="0" w:line="330" w:lineRule="atLeast"/>
        <w:ind w:firstLine="436" w:firstLineChars="200"/>
        <w:rPr>
          <w:rFonts w:ascii="Times New Roman" w:hAnsi="Times New Roman"/>
          <w:bCs/>
          <w:snapToGrid w:val="0"/>
          <w:color w:val="auto"/>
          <w:spacing w:val="20"/>
          <w:sz w:val="21"/>
          <w:szCs w:val="21"/>
        </w:rPr>
      </w:pPr>
      <w:r>
        <w:rPr>
          <w:rFonts w:ascii="Times New Roman" w:hAnsi="Times New Roman"/>
          <w:bCs/>
          <w:snapToGrid w:val="0"/>
          <w:color w:val="auto"/>
          <w:spacing w:val="20"/>
          <w:sz w:val="21"/>
          <w:szCs w:val="21"/>
        </w:rPr>
        <w:t>B、</w:t>
      </w:r>
      <w:r>
        <w:rPr>
          <w:rFonts w:ascii="Times New Roman" w:hAnsi="Times New Roman"/>
          <w:bCs/>
          <w:snapToGrid w:val="0"/>
          <w:color w:val="auto"/>
          <w:sz w:val="21"/>
          <w:szCs w:val="21"/>
        </w:rPr>
        <w:t>如果工程施工图预算×</w:t>
      </w:r>
      <w:r>
        <w:rPr>
          <w:rFonts w:ascii="Times New Roman" w:hAnsi="Times New Roman"/>
          <w:bCs/>
          <w:snapToGrid w:val="0"/>
          <w:color w:val="auto"/>
          <w:spacing w:val="20"/>
          <w:sz w:val="21"/>
          <w:szCs w:val="21"/>
        </w:rPr>
        <w:t>建筑安装工程费结算费率</w:t>
      </w:r>
      <w:r>
        <w:rPr>
          <w:rFonts w:ascii="Times New Roman" w:hAnsi="Times New Roman" w:eastAsia="微软雅黑"/>
          <w:snapToGrid w:val="0"/>
          <w:color w:val="auto"/>
          <w:shd w:val="clear" w:color="auto" w:fill="FFFFFF"/>
        </w:rPr>
        <w:t xml:space="preserve">＞ </w:t>
      </w:r>
      <w:r>
        <w:rPr>
          <w:rFonts w:ascii="Times New Roman" w:hAnsi="Times New Roman"/>
          <w:bCs/>
          <w:snapToGrid w:val="0"/>
          <w:color w:val="auto"/>
          <w:sz w:val="21"/>
          <w:szCs w:val="21"/>
        </w:rPr>
        <w:t>承包人</w:t>
      </w:r>
      <w:r>
        <w:rPr>
          <w:rFonts w:ascii="Times New Roman" w:hAnsi="Times New Roman"/>
          <w:bCs/>
          <w:snapToGrid w:val="0"/>
          <w:color w:val="auto"/>
          <w:spacing w:val="20"/>
          <w:sz w:val="21"/>
          <w:szCs w:val="21"/>
        </w:rPr>
        <w:t>建筑安装工程费</w:t>
      </w:r>
      <w:r>
        <w:rPr>
          <w:rFonts w:ascii="Times New Roman" w:hAnsi="Times New Roman"/>
          <w:bCs/>
          <w:snapToGrid w:val="0"/>
          <w:color w:val="auto"/>
          <w:sz w:val="21"/>
          <w:szCs w:val="21"/>
        </w:rPr>
        <w:t>投标报价时</w:t>
      </w:r>
      <w:r>
        <w:rPr>
          <w:rFonts w:ascii="Times New Roman" w:hAnsi="Times New Roman"/>
          <w:snapToGrid w:val="0"/>
          <w:color w:val="auto"/>
          <w:sz w:val="21"/>
          <w:szCs w:val="21"/>
        </w:rPr>
        <w:t>，发包人在</w:t>
      </w:r>
      <w:r>
        <w:rPr>
          <w:rFonts w:ascii="Times New Roman" w:hAnsi="Times New Roman"/>
          <w:b/>
          <w:bCs/>
          <w:snapToGrid w:val="0"/>
          <w:color w:val="auto"/>
          <w:sz w:val="21"/>
          <w:szCs w:val="21"/>
          <w:u w:val="single"/>
        </w:rPr>
        <w:t>承包人要求</w:t>
      </w:r>
      <w:r>
        <w:rPr>
          <w:rFonts w:ascii="Times New Roman" w:hAnsi="Times New Roman"/>
          <w:snapToGrid w:val="0"/>
          <w:color w:val="auto"/>
          <w:sz w:val="21"/>
          <w:szCs w:val="21"/>
        </w:rPr>
        <w:t>下允许承包人在7个工作日里（</w:t>
      </w:r>
      <w:r>
        <w:rPr>
          <w:rFonts w:ascii="Times New Roman" w:hAnsi="Times New Roman"/>
          <w:bCs/>
          <w:snapToGrid w:val="0"/>
          <w:color w:val="auto"/>
          <w:spacing w:val="20"/>
          <w:sz w:val="21"/>
          <w:szCs w:val="21"/>
        </w:rPr>
        <w:t>审定</w:t>
      </w:r>
      <w:r>
        <w:rPr>
          <w:rFonts w:ascii="Times New Roman" w:hAnsi="Times New Roman"/>
          <w:snapToGrid w:val="0"/>
          <w:color w:val="auto"/>
          <w:sz w:val="21"/>
          <w:szCs w:val="21"/>
        </w:rPr>
        <w:t>后次日起算）“修改设计”一次。如果“修改设计”1次后，</w:t>
      </w:r>
      <w:r>
        <w:rPr>
          <w:rFonts w:ascii="Times New Roman" w:hAnsi="Times New Roman"/>
          <w:bCs/>
          <w:snapToGrid w:val="0"/>
          <w:color w:val="auto"/>
          <w:sz w:val="21"/>
          <w:szCs w:val="21"/>
        </w:rPr>
        <w:t>工程施工图预算×</w:t>
      </w:r>
      <w:r>
        <w:rPr>
          <w:rFonts w:ascii="Times New Roman" w:hAnsi="Times New Roman"/>
          <w:bCs/>
          <w:snapToGrid w:val="0"/>
          <w:color w:val="auto"/>
          <w:spacing w:val="20"/>
          <w:sz w:val="21"/>
          <w:szCs w:val="21"/>
        </w:rPr>
        <w:t>建筑安装工程费结算费率</w:t>
      </w:r>
      <w:r>
        <w:rPr>
          <w:rFonts w:ascii="Times New Roman" w:hAnsi="Times New Roman"/>
          <w:bCs/>
          <w:snapToGrid w:val="0"/>
          <w:color w:val="auto"/>
          <w:sz w:val="21"/>
          <w:szCs w:val="21"/>
          <w:shd w:val="clear" w:color="auto" w:fill="FFFFFF"/>
        </w:rPr>
        <w:t>≤</w:t>
      </w:r>
      <w:r>
        <w:rPr>
          <w:rFonts w:ascii="Times New Roman" w:hAnsi="Times New Roman"/>
          <w:bCs/>
          <w:snapToGrid w:val="0"/>
          <w:color w:val="auto"/>
          <w:sz w:val="21"/>
          <w:szCs w:val="21"/>
        </w:rPr>
        <w:t>承包人</w:t>
      </w:r>
      <w:r>
        <w:rPr>
          <w:rFonts w:ascii="Times New Roman" w:hAnsi="Times New Roman"/>
          <w:bCs/>
          <w:snapToGrid w:val="0"/>
          <w:color w:val="auto"/>
          <w:spacing w:val="20"/>
          <w:sz w:val="21"/>
          <w:szCs w:val="21"/>
        </w:rPr>
        <w:t>建筑安装工程费</w:t>
      </w:r>
      <w:r>
        <w:rPr>
          <w:rFonts w:ascii="Times New Roman" w:hAnsi="Times New Roman"/>
          <w:bCs/>
          <w:snapToGrid w:val="0"/>
          <w:color w:val="auto"/>
          <w:sz w:val="21"/>
          <w:szCs w:val="21"/>
        </w:rPr>
        <w:t>投标报价，</w:t>
      </w:r>
      <w:r>
        <w:rPr>
          <w:rFonts w:ascii="Times New Roman" w:hAnsi="Times New Roman"/>
          <w:bCs/>
          <w:snapToGrid w:val="0"/>
          <w:color w:val="auto"/>
          <w:sz w:val="21"/>
          <w:szCs w:val="21"/>
          <w:u w:val="none"/>
        </w:rPr>
        <w:t>则</w:t>
      </w:r>
      <w:r>
        <w:rPr>
          <w:rFonts w:ascii="Times New Roman" w:hAnsi="Times New Roman"/>
          <w:bCs/>
          <w:snapToGrid w:val="0"/>
          <w:color w:val="auto"/>
          <w:spacing w:val="20"/>
          <w:sz w:val="21"/>
          <w:szCs w:val="21"/>
        </w:rPr>
        <w:t>发包人送交图审机构进行图纸审查</w:t>
      </w:r>
      <w:r>
        <w:rPr>
          <w:rFonts w:ascii="Times New Roman" w:hAnsi="Times New Roman"/>
          <w:b/>
          <w:snapToGrid w:val="0"/>
          <w:color w:val="auto"/>
          <w:spacing w:val="20"/>
          <w:sz w:val="21"/>
          <w:szCs w:val="21"/>
        </w:rPr>
        <w:t>，一旦</w:t>
      </w:r>
      <w:r>
        <w:rPr>
          <w:rFonts w:ascii="Times New Roman" w:hAnsi="Times New Roman"/>
          <w:bCs/>
          <w:snapToGrid w:val="0"/>
          <w:color w:val="auto"/>
          <w:spacing w:val="20"/>
          <w:sz w:val="21"/>
          <w:szCs w:val="21"/>
        </w:rPr>
        <w:t>图审机构审定图纸，则</w:t>
      </w:r>
      <w:r>
        <w:rPr>
          <w:rFonts w:ascii="Times New Roman" w:hAnsi="Times New Roman"/>
          <w:snapToGrid w:val="0"/>
          <w:color w:val="auto"/>
          <w:sz w:val="21"/>
          <w:szCs w:val="21"/>
        </w:rPr>
        <w:t>按</w:t>
      </w:r>
      <w:r>
        <w:rPr>
          <w:rFonts w:ascii="Times New Roman" w:hAnsi="Times New Roman"/>
          <w:bCs/>
          <w:snapToGrid w:val="0"/>
          <w:color w:val="auto"/>
          <w:spacing w:val="20"/>
          <w:sz w:val="21"/>
          <w:szCs w:val="21"/>
        </w:rPr>
        <w:t>图审机构审定的</w:t>
      </w:r>
      <w:r>
        <w:rPr>
          <w:rFonts w:ascii="Times New Roman" w:hAnsi="Times New Roman"/>
          <w:snapToGrid w:val="0"/>
          <w:color w:val="auto"/>
          <w:sz w:val="21"/>
          <w:szCs w:val="21"/>
        </w:rPr>
        <w:t>施工图施工，按照</w:t>
      </w:r>
      <w:r>
        <w:rPr>
          <w:rFonts w:ascii="Times New Roman" w:hAnsi="Times New Roman"/>
          <w:bCs/>
          <w:snapToGrid w:val="0"/>
          <w:color w:val="auto"/>
          <w:sz w:val="21"/>
          <w:szCs w:val="21"/>
        </w:rPr>
        <w:t>工程施工图预算</w:t>
      </w:r>
      <w:r>
        <w:rPr>
          <w:rFonts w:ascii="Times New Roman" w:hAnsi="Times New Roman"/>
          <w:snapToGrid w:val="0"/>
          <w:color w:val="auto"/>
          <w:sz w:val="21"/>
        </w:rPr>
        <w:t>x建安工程结算费率</w:t>
      </w:r>
      <w:r>
        <w:rPr>
          <w:rFonts w:ascii="Times New Roman" w:hAnsi="Times New Roman"/>
          <w:snapToGrid w:val="0"/>
          <w:color w:val="auto"/>
          <w:sz w:val="21"/>
          <w:szCs w:val="21"/>
        </w:rPr>
        <w:t>进入竣工结算；如果承包人“修改设计”1次后，工程施工图预算×相应工程费用结算率后仍然</w:t>
      </w:r>
      <w:r>
        <w:rPr>
          <w:rFonts w:ascii="Times New Roman" w:hAnsi="Times New Roman" w:eastAsia="微软雅黑"/>
          <w:snapToGrid w:val="0"/>
          <w:color w:val="auto"/>
          <w:shd w:val="clear" w:color="auto" w:fill="FFFFFF"/>
        </w:rPr>
        <w:t>＞</w:t>
      </w:r>
      <w:r>
        <w:rPr>
          <w:rFonts w:ascii="Times New Roman" w:hAnsi="Times New Roman"/>
          <w:snapToGrid w:val="0"/>
          <w:color w:val="auto"/>
          <w:sz w:val="21"/>
          <w:szCs w:val="21"/>
        </w:rPr>
        <w:t>承包人</w:t>
      </w:r>
      <w:r>
        <w:rPr>
          <w:rFonts w:ascii="Times New Roman" w:hAnsi="Times New Roman"/>
          <w:bCs/>
          <w:snapToGrid w:val="0"/>
          <w:color w:val="auto"/>
          <w:spacing w:val="20"/>
          <w:sz w:val="21"/>
          <w:szCs w:val="21"/>
        </w:rPr>
        <w:t>建筑安装工程费</w:t>
      </w:r>
      <w:r>
        <w:rPr>
          <w:rFonts w:ascii="Times New Roman" w:hAnsi="Times New Roman"/>
          <w:snapToGrid w:val="0"/>
          <w:color w:val="auto"/>
          <w:sz w:val="21"/>
          <w:szCs w:val="21"/>
        </w:rPr>
        <w:t>投标报价，则发包人有权按照“修改设计”以后的图纸</w:t>
      </w:r>
      <w:r>
        <w:rPr>
          <w:rFonts w:ascii="Times New Roman" w:hAnsi="Times New Roman"/>
          <w:bCs/>
          <w:snapToGrid w:val="0"/>
          <w:color w:val="auto"/>
          <w:spacing w:val="20"/>
          <w:sz w:val="21"/>
          <w:szCs w:val="21"/>
        </w:rPr>
        <w:t>送交图审机构审查，该图纸一旦被图审机构审定，则</w:t>
      </w:r>
      <w:r>
        <w:rPr>
          <w:rFonts w:ascii="Times New Roman" w:hAnsi="Times New Roman"/>
          <w:snapToGrid w:val="0"/>
          <w:color w:val="auto"/>
          <w:sz w:val="21"/>
          <w:szCs w:val="21"/>
        </w:rPr>
        <w:t>发包人有权要求承包人按</w:t>
      </w:r>
      <w:r>
        <w:rPr>
          <w:rFonts w:ascii="Times New Roman" w:hAnsi="Times New Roman"/>
          <w:bCs/>
          <w:snapToGrid w:val="0"/>
          <w:color w:val="auto"/>
          <w:spacing w:val="20"/>
          <w:sz w:val="21"/>
          <w:szCs w:val="21"/>
        </w:rPr>
        <w:t>图审机构审定</w:t>
      </w:r>
      <w:r>
        <w:rPr>
          <w:rFonts w:ascii="Times New Roman" w:hAnsi="Times New Roman"/>
          <w:snapToGrid w:val="0"/>
          <w:color w:val="auto"/>
          <w:sz w:val="21"/>
          <w:szCs w:val="21"/>
        </w:rPr>
        <w:t>施工图施工，但按照承包人承诺的</w:t>
      </w:r>
      <w:r>
        <w:rPr>
          <w:rFonts w:ascii="Times New Roman" w:hAnsi="Times New Roman"/>
          <w:bCs/>
          <w:snapToGrid w:val="0"/>
          <w:color w:val="auto"/>
          <w:spacing w:val="20"/>
          <w:sz w:val="21"/>
          <w:szCs w:val="21"/>
        </w:rPr>
        <w:t>建筑安装工程费</w:t>
      </w:r>
      <w:r>
        <w:rPr>
          <w:rFonts w:ascii="Times New Roman" w:hAnsi="Times New Roman"/>
          <w:snapToGrid w:val="0"/>
          <w:color w:val="auto"/>
          <w:sz w:val="21"/>
          <w:szCs w:val="21"/>
        </w:rPr>
        <w:t>投标报价（</w:t>
      </w:r>
      <w:r>
        <w:rPr>
          <w:rFonts w:hint="eastAsia" w:ascii="Times New Roman" w:hAnsi="Times New Roman"/>
          <w:snapToGrid w:val="0"/>
          <w:color w:val="auto"/>
          <w:sz w:val="21"/>
          <w:szCs w:val="21"/>
          <w:lang w:eastAsia="zh-CN"/>
        </w:rPr>
        <w:t>既</w:t>
      </w:r>
      <w:r>
        <w:rPr>
          <w:rFonts w:ascii="Times New Roman" w:hAnsi="Times New Roman"/>
          <w:bCs/>
          <w:snapToGrid w:val="0"/>
          <w:color w:val="auto"/>
          <w:spacing w:val="20"/>
          <w:sz w:val="21"/>
          <w:szCs w:val="21"/>
        </w:rPr>
        <w:t>建筑安装工程费</w:t>
      </w:r>
      <w:r>
        <w:rPr>
          <w:rFonts w:ascii="Times New Roman" w:hAnsi="Times New Roman"/>
          <w:snapToGrid w:val="0"/>
          <w:color w:val="auto"/>
          <w:sz w:val="21"/>
          <w:szCs w:val="21"/>
        </w:rPr>
        <w:t>中标价）</w:t>
      </w:r>
      <w:r>
        <w:rPr>
          <w:rFonts w:hint="eastAsia" w:ascii="Times New Roman" w:hAnsi="Times New Roman"/>
          <w:snapToGrid w:val="0"/>
          <w:color w:val="auto"/>
          <w:sz w:val="21"/>
          <w:szCs w:val="21"/>
        </w:rPr>
        <w:t>作为</w:t>
      </w:r>
      <w:r>
        <w:rPr>
          <w:b/>
          <w:snapToGrid w:val="0"/>
          <w:color w:val="auto"/>
          <w:spacing w:val="20"/>
          <w:sz w:val="21"/>
          <w:szCs w:val="21"/>
        </w:rPr>
        <w:t>建筑工程建安费结算价</w:t>
      </w:r>
      <w:r>
        <w:rPr>
          <w:rFonts w:ascii="Times New Roman" w:hAnsi="Times New Roman"/>
          <w:snapToGrid w:val="0"/>
          <w:color w:val="auto"/>
          <w:sz w:val="21"/>
          <w:szCs w:val="21"/>
        </w:rPr>
        <w:t>进入</w:t>
      </w:r>
      <w:r>
        <w:rPr>
          <w:rFonts w:hint="eastAsia" w:ascii="Times New Roman" w:hAnsi="Times New Roman"/>
          <w:snapToGrid w:val="0"/>
          <w:color w:val="auto"/>
          <w:sz w:val="21"/>
          <w:szCs w:val="21"/>
        </w:rPr>
        <w:t>本工程总</w:t>
      </w:r>
      <w:r>
        <w:rPr>
          <w:rFonts w:ascii="Times New Roman" w:hAnsi="Times New Roman"/>
          <w:snapToGrid w:val="0"/>
          <w:color w:val="auto"/>
          <w:sz w:val="21"/>
          <w:szCs w:val="21"/>
        </w:rPr>
        <w:t>结算。</w:t>
      </w:r>
    </w:p>
    <w:p>
      <w:pPr>
        <w:pStyle w:val="354"/>
        <w:pBdr>
          <w:top w:val="none" w:color="000000" w:sz="0" w:space="0"/>
          <w:left w:val="none" w:color="000000" w:sz="0" w:space="0"/>
          <w:bottom w:val="none" w:color="000000" w:sz="0" w:space="0"/>
          <w:right w:val="none" w:color="000000" w:sz="0" w:space="0"/>
        </w:pBdr>
        <w:shd w:val="clear" w:color="auto" w:fill="FFFFFF"/>
        <w:spacing w:before="0" w:beforeAutospacing="0" w:after="0" w:afterAutospacing="0" w:line="330" w:lineRule="atLeast"/>
        <w:ind w:firstLine="436" w:firstLineChars="200"/>
        <w:rPr>
          <w:rFonts w:ascii="Times New Roman" w:hAnsi="Times New Roman"/>
          <w:bCs/>
          <w:snapToGrid w:val="0"/>
          <w:color w:val="auto"/>
          <w:spacing w:val="20"/>
          <w:sz w:val="21"/>
          <w:szCs w:val="21"/>
        </w:rPr>
      </w:pPr>
      <w:r>
        <w:rPr>
          <w:rFonts w:ascii="Times New Roman" w:hAnsi="Times New Roman"/>
          <w:bCs/>
          <w:snapToGrid w:val="0"/>
          <w:color w:val="auto"/>
          <w:spacing w:val="20"/>
          <w:sz w:val="21"/>
          <w:szCs w:val="21"/>
        </w:rPr>
        <w:t>C、</w:t>
      </w:r>
      <w:r>
        <w:rPr>
          <w:rFonts w:ascii="Times New Roman" w:hAnsi="Times New Roman"/>
          <w:bCs/>
          <w:snapToGrid w:val="0"/>
          <w:color w:val="auto"/>
          <w:sz w:val="21"/>
          <w:szCs w:val="21"/>
        </w:rPr>
        <w:t>如果工程施工图预算×</w:t>
      </w:r>
      <w:r>
        <w:rPr>
          <w:rFonts w:ascii="Times New Roman" w:hAnsi="Times New Roman"/>
          <w:bCs/>
          <w:snapToGrid w:val="0"/>
          <w:color w:val="auto"/>
          <w:spacing w:val="20"/>
          <w:sz w:val="21"/>
          <w:szCs w:val="21"/>
        </w:rPr>
        <w:t>建筑安装工程费结算费率</w:t>
      </w:r>
      <w:r>
        <w:rPr>
          <w:rFonts w:ascii="Times New Roman" w:hAnsi="Times New Roman" w:eastAsia="微软雅黑"/>
          <w:snapToGrid w:val="0"/>
          <w:color w:val="auto"/>
          <w:sz w:val="21"/>
          <w:szCs w:val="21"/>
          <w:shd w:val="clear" w:color="auto" w:fill="FFFFFF"/>
        </w:rPr>
        <w:t xml:space="preserve">＞ </w:t>
      </w:r>
      <w:r>
        <w:rPr>
          <w:rFonts w:ascii="Times New Roman" w:hAnsi="Times New Roman"/>
          <w:bCs/>
          <w:snapToGrid w:val="0"/>
          <w:color w:val="auto"/>
          <w:sz w:val="21"/>
          <w:szCs w:val="21"/>
        </w:rPr>
        <w:t>承包人</w:t>
      </w:r>
      <w:r>
        <w:rPr>
          <w:rFonts w:ascii="Times New Roman" w:hAnsi="Times New Roman"/>
          <w:bCs/>
          <w:snapToGrid w:val="0"/>
          <w:color w:val="auto"/>
          <w:spacing w:val="20"/>
          <w:sz w:val="21"/>
          <w:szCs w:val="21"/>
        </w:rPr>
        <w:t>建筑安装工程费</w:t>
      </w:r>
      <w:r>
        <w:rPr>
          <w:rFonts w:ascii="Times New Roman" w:hAnsi="Times New Roman"/>
          <w:bCs/>
          <w:snapToGrid w:val="0"/>
          <w:color w:val="auto"/>
          <w:sz w:val="21"/>
          <w:szCs w:val="21"/>
        </w:rPr>
        <w:t>投标报价时</w:t>
      </w:r>
      <w:r>
        <w:rPr>
          <w:rFonts w:ascii="Times New Roman" w:hAnsi="Times New Roman"/>
          <w:snapToGrid w:val="0"/>
          <w:color w:val="auto"/>
          <w:sz w:val="21"/>
          <w:szCs w:val="21"/>
        </w:rPr>
        <w:t>，承包人在7个工作日里（</w:t>
      </w:r>
      <w:r>
        <w:rPr>
          <w:rFonts w:ascii="Times New Roman" w:hAnsi="Times New Roman"/>
          <w:bCs/>
          <w:snapToGrid w:val="0"/>
          <w:color w:val="auto"/>
          <w:spacing w:val="20"/>
          <w:sz w:val="21"/>
          <w:szCs w:val="21"/>
        </w:rPr>
        <w:t>审定</w:t>
      </w:r>
      <w:r>
        <w:rPr>
          <w:rFonts w:ascii="Times New Roman" w:hAnsi="Times New Roman"/>
          <w:snapToGrid w:val="0"/>
          <w:color w:val="auto"/>
          <w:sz w:val="21"/>
          <w:szCs w:val="21"/>
        </w:rPr>
        <w:t>后次日起算）不要求“修改设计”一次，则发包人有权直接将图纸</w:t>
      </w:r>
      <w:r>
        <w:rPr>
          <w:rFonts w:ascii="Times New Roman" w:hAnsi="Times New Roman"/>
          <w:bCs/>
          <w:snapToGrid w:val="0"/>
          <w:color w:val="auto"/>
          <w:spacing w:val="20"/>
          <w:sz w:val="21"/>
          <w:szCs w:val="21"/>
        </w:rPr>
        <w:t>送交图审机构审查，该图纸一旦被图审机构审定，则</w:t>
      </w:r>
      <w:r>
        <w:rPr>
          <w:rFonts w:ascii="Times New Roman" w:hAnsi="Times New Roman"/>
          <w:snapToGrid w:val="0"/>
          <w:color w:val="auto"/>
          <w:sz w:val="21"/>
          <w:szCs w:val="21"/>
        </w:rPr>
        <w:t>发包人有权要求承包人按</w:t>
      </w:r>
      <w:r>
        <w:rPr>
          <w:rFonts w:ascii="Times New Roman" w:hAnsi="Times New Roman"/>
          <w:bCs/>
          <w:snapToGrid w:val="0"/>
          <w:color w:val="auto"/>
          <w:spacing w:val="20"/>
          <w:sz w:val="21"/>
          <w:szCs w:val="21"/>
        </w:rPr>
        <w:t>图审机构审定</w:t>
      </w:r>
      <w:r>
        <w:rPr>
          <w:rFonts w:ascii="Times New Roman" w:hAnsi="Times New Roman"/>
          <w:snapToGrid w:val="0"/>
          <w:color w:val="auto"/>
          <w:sz w:val="21"/>
          <w:szCs w:val="21"/>
        </w:rPr>
        <w:t>施工图施工，但按照承包人承诺的</w:t>
      </w:r>
      <w:r>
        <w:rPr>
          <w:rFonts w:ascii="Times New Roman" w:hAnsi="Times New Roman"/>
          <w:bCs/>
          <w:snapToGrid w:val="0"/>
          <w:color w:val="auto"/>
          <w:spacing w:val="20"/>
          <w:sz w:val="21"/>
          <w:szCs w:val="21"/>
        </w:rPr>
        <w:t>建筑安装工程费</w:t>
      </w:r>
      <w:r>
        <w:rPr>
          <w:rFonts w:ascii="Times New Roman" w:hAnsi="Times New Roman"/>
          <w:snapToGrid w:val="0"/>
          <w:color w:val="auto"/>
          <w:sz w:val="21"/>
          <w:szCs w:val="21"/>
        </w:rPr>
        <w:t>投标报价（暨</w:t>
      </w:r>
      <w:r>
        <w:rPr>
          <w:rFonts w:ascii="Times New Roman" w:hAnsi="Times New Roman"/>
          <w:bCs/>
          <w:snapToGrid w:val="0"/>
          <w:color w:val="auto"/>
          <w:spacing w:val="20"/>
          <w:sz w:val="21"/>
          <w:szCs w:val="21"/>
        </w:rPr>
        <w:t>建筑安装工程费</w:t>
      </w:r>
      <w:r>
        <w:rPr>
          <w:rFonts w:ascii="Times New Roman" w:hAnsi="Times New Roman"/>
          <w:snapToGrid w:val="0"/>
          <w:color w:val="auto"/>
          <w:sz w:val="21"/>
          <w:szCs w:val="21"/>
        </w:rPr>
        <w:t>中标价）</w:t>
      </w:r>
      <w:r>
        <w:rPr>
          <w:rFonts w:hint="eastAsia" w:ascii="Times New Roman" w:hAnsi="Times New Roman"/>
          <w:snapToGrid w:val="0"/>
          <w:color w:val="auto"/>
          <w:sz w:val="21"/>
          <w:szCs w:val="21"/>
        </w:rPr>
        <w:t>作为</w:t>
      </w:r>
      <w:r>
        <w:rPr>
          <w:b/>
          <w:snapToGrid w:val="0"/>
          <w:color w:val="auto"/>
          <w:spacing w:val="20"/>
          <w:sz w:val="21"/>
          <w:szCs w:val="21"/>
        </w:rPr>
        <w:t>建筑工程建安费结算价</w:t>
      </w:r>
      <w:r>
        <w:rPr>
          <w:rFonts w:ascii="Times New Roman" w:hAnsi="Times New Roman"/>
          <w:snapToGrid w:val="0"/>
          <w:color w:val="auto"/>
          <w:sz w:val="21"/>
          <w:szCs w:val="21"/>
        </w:rPr>
        <w:t>进入</w:t>
      </w:r>
      <w:r>
        <w:rPr>
          <w:rFonts w:hint="eastAsia" w:ascii="Times New Roman" w:hAnsi="Times New Roman"/>
          <w:snapToGrid w:val="0"/>
          <w:color w:val="auto"/>
          <w:sz w:val="21"/>
          <w:szCs w:val="21"/>
        </w:rPr>
        <w:t>本工程总</w:t>
      </w:r>
      <w:r>
        <w:rPr>
          <w:rFonts w:ascii="Times New Roman" w:hAnsi="Times New Roman"/>
          <w:snapToGrid w:val="0"/>
          <w:color w:val="auto"/>
          <w:sz w:val="21"/>
          <w:szCs w:val="21"/>
        </w:rPr>
        <w:t>结算。</w:t>
      </w:r>
    </w:p>
    <w:p>
      <w:pPr>
        <w:snapToGrid w:val="0"/>
        <w:spacing w:line="400" w:lineRule="exact"/>
        <w:ind w:firstLine="376" w:firstLineChars="200"/>
        <w:rPr>
          <w:snapToGrid w:val="0"/>
          <w:kern w:val="0"/>
          <w:szCs w:val="21"/>
        </w:rPr>
      </w:pPr>
      <w:r>
        <w:rPr>
          <w:snapToGrid w:val="0"/>
          <w:kern w:val="0"/>
          <w:szCs w:val="21"/>
        </w:rPr>
        <w:t>承包人提出要求“修改设计”时间为在7个工作日里（</w:t>
      </w:r>
      <w:r>
        <w:rPr>
          <w:snapToGrid w:val="0"/>
          <w:spacing w:val="20"/>
          <w:kern w:val="0"/>
          <w:szCs w:val="21"/>
        </w:rPr>
        <w:t>审定</w:t>
      </w:r>
      <w:r>
        <w:rPr>
          <w:snapToGrid w:val="0"/>
          <w:kern w:val="0"/>
          <w:szCs w:val="21"/>
        </w:rPr>
        <w:t>后次日起算）内，实施“修改设计”时间也在7个工作日里（</w:t>
      </w:r>
      <w:r>
        <w:rPr>
          <w:snapToGrid w:val="0"/>
          <w:spacing w:val="20"/>
          <w:kern w:val="0"/>
          <w:szCs w:val="21"/>
        </w:rPr>
        <w:t>审定</w:t>
      </w:r>
      <w:r>
        <w:rPr>
          <w:snapToGrid w:val="0"/>
          <w:kern w:val="0"/>
          <w:szCs w:val="21"/>
        </w:rPr>
        <w:t>后次日起算）内，“修改设计”造成的费用【包括设计费用增加、重新图审费用（如有）、其他第三方咨询服务费等】或工期延误由承包人承担；</w:t>
      </w:r>
      <w:r>
        <w:rPr>
          <w:snapToGrid w:val="0"/>
          <w:spacing w:val="20"/>
          <w:kern w:val="0"/>
          <w:szCs w:val="21"/>
        </w:rPr>
        <w:t>大市政配套工程及专项工程均纳入建筑安装工程中，其施工图设计、预算审核、图审完成时间，要在上述时间段内同时进行。</w:t>
      </w:r>
    </w:p>
    <w:p>
      <w:pPr>
        <w:snapToGrid w:val="0"/>
        <w:spacing w:line="400" w:lineRule="exact"/>
        <w:ind w:firstLine="456" w:firstLineChars="200"/>
        <w:rPr>
          <w:bCs/>
          <w:snapToGrid w:val="0"/>
          <w:spacing w:val="20"/>
          <w:kern w:val="0"/>
          <w:szCs w:val="21"/>
        </w:rPr>
      </w:pPr>
      <w:r>
        <w:rPr>
          <w:bCs/>
          <w:snapToGrid w:val="0"/>
          <w:spacing w:val="20"/>
          <w:kern w:val="0"/>
          <w:szCs w:val="21"/>
        </w:rPr>
        <w:t xml:space="preserve">（2）按上述办法编制并审定的施工图预算单价*工程费用结算率*每月实际完成的工程量，作为进度款支付计算依据；计算方式、计量依据、计价依据如下： </w:t>
      </w:r>
    </w:p>
    <w:p>
      <w:pPr>
        <w:spacing w:line="400" w:lineRule="exact"/>
        <w:ind w:firstLine="456" w:firstLineChars="200"/>
        <w:rPr>
          <w:bCs/>
          <w:snapToGrid w:val="0"/>
          <w:spacing w:val="20"/>
          <w:kern w:val="0"/>
          <w:szCs w:val="21"/>
        </w:rPr>
      </w:pPr>
      <w:r>
        <w:rPr>
          <w:bCs/>
          <w:snapToGrid w:val="0"/>
          <w:spacing w:val="20"/>
          <w:kern w:val="0"/>
          <w:szCs w:val="21"/>
        </w:rPr>
        <w:t>1）建筑安装工程费施工图预算编制依照《建设工程工程量清单计价规范（GB50500-2013）》、</w:t>
      </w:r>
      <w:r>
        <w:rPr>
          <w:rFonts w:hint="eastAsia"/>
          <w:bCs/>
          <w:snapToGrid w:val="0"/>
          <w:spacing w:val="20"/>
          <w:kern w:val="0"/>
          <w:szCs w:val="21"/>
        </w:rPr>
        <w:t>中华人民共和国交通部运输部发布的《水运建设工程概算预算编制规定》（JTS/T116-2019）、中华人民共和国交通部运输部发布的《沿海港口水工建筑工程定额》（JTS/T276-1-2019）、《沿海港口工程船舶机械艘（台）班费用定额》（JTS/T276-2-2019）、</w:t>
      </w:r>
      <w:r>
        <w:rPr>
          <w:bCs/>
          <w:snapToGrid w:val="0"/>
          <w:spacing w:val="20"/>
          <w:kern w:val="0"/>
          <w:szCs w:val="21"/>
        </w:rPr>
        <w:t>《浙江省市政工程预算定额》（2018版）、《浙江省园林绿化及仿古建筑工程预算定额》（2018版）浙江省补充规定等工程所在地现行的有关工程造价方面规定编制（预算编制时如有最新规定或补充规定，按最新规定执行）。</w:t>
      </w:r>
    </w:p>
    <w:p>
      <w:pPr>
        <w:snapToGrid w:val="0"/>
        <w:spacing w:line="400" w:lineRule="exact"/>
        <w:ind w:firstLine="456" w:firstLineChars="200"/>
        <w:rPr>
          <w:bCs/>
          <w:snapToGrid w:val="0"/>
          <w:spacing w:val="20"/>
          <w:kern w:val="0"/>
          <w:szCs w:val="21"/>
        </w:rPr>
      </w:pPr>
      <w:r>
        <w:rPr>
          <w:bCs/>
          <w:snapToGrid w:val="0"/>
          <w:spacing w:val="20"/>
          <w:kern w:val="0"/>
          <w:szCs w:val="21"/>
        </w:rPr>
        <w:t>2）预算价的人工按照《台州造价》（正刊）（三门信息价）计取，机械费按照《浙江省建设工程施工机械台班费用定额》（2018版）有关规定计取，机械人工、汽油、柴油、电单价同上述人工费与下列第3）款材料价格计取办法。</w:t>
      </w:r>
    </w:p>
    <w:p>
      <w:pPr>
        <w:snapToGrid w:val="0"/>
        <w:spacing w:line="400" w:lineRule="exact"/>
        <w:ind w:firstLine="456" w:firstLineChars="200"/>
        <w:rPr>
          <w:bCs/>
          <w:snapToGrid w:val="0"/>
          <w:spacing w:val="20"/>
          <w:kern w:val="0"/>
          <w:szCs w:val="21"/>
        </w:rPr>
      </w:pPr>
      <w:r>
        <w:rPr>
          <w:bCs/>
          <w:snapToGrid w:val="0"/>
          <w:spacing w:val="20"/>
          <w:kern w:val="0"/>
          <w:szCs w:val="21"/>
        </w:rPr>
        <w:t>3）预算价的人工、材料价格（含机械消耗所需的动力材料）按照以下对应顺序和方法计取：</w:t>
      </w:r>
    </w:p>
    <w:p>
      <w:pPr>
        <w:snapToGrid w:val="0"/>
        <w:spacing w:line="400" w:lineRule="exact"/>
        <w:ind w:firstLine="456" w:firstLineChars="200"/>
        <w:rPr>
          <w:bCs/>
          <w:snapToGrid w:val="0"/>
          <w:spacing w:val="20"/>
          <w:kern w:val="0"/>
          <w:szCs w:val="21"/>
        </w:rPr>
      </w:pPr>
      <w:r>
        <w:rPr>
          <w:bCs/>
          <w:snapToGrid w:val="0"/>
          <w:spacing w:val="20"/>
          <w:kern w:val="0"/>
          <w:szCs w:val="21"/>
        </w:rPr>
        <w:t>a.按投标截止日前28天当月《台州造价》（正刊）（三门信息价）所对应的三门信息价计取。</w:t>
      </w:r>
    </w:p>
    <w:p>
      <w:pPr>
        <w:snapToGrid w:val="0"/>
        <w:spacing w:line="400" w:lineRule="exact"/>
        <w:ind w:firstLine="456" w:firstLineChars="200"/>
        <w:rPr>
          <w:bCs/>
          <w:snapToGrid w:val="0"/>
          <w:spacing w:val="20"/>
          <w:kern w:val="0"/>
          <w:szCs w:val="21"/>
        </w:rPr>
      </w:pPr>
      <w:r>
        <w:rPr>
          <w:bCs/>
          <w:snapToGrid w:val="0"/>
          <w:spacing w:val="20"/>
          <w:kern w:val="0"/>
          <w:szCs w:val="21"/>
        </w:rPr>
        <w:t>b.无《台州造价》（正刊）（三门信息价）的材料，可参考投标截止日前28天当月《浙江造价信息》正刊信息价计取。</w:t>
      </w:r>
    </w:p>
    <w:p>
      <w:pPr>
        <w:snapToGrid w:val="0"/>
        <w:spacing w:line="400" w:lineRule="exact"/>
        <w:ind w:firstLine="456" w:firstLineChars="200"/>
        <w:rPr>
          <w:bCs/>
          <w:snapToGrid w:val="0"/>
          <w:spacing w:val="20"/>
          <w:kern w:val="0"/>
          <w:szCs w:val="21"/>
        </w:rPr>
      </w:pPr>
      <w:r>
        <w:rPr>
          <w:bCs/>
          <w:snapToGrid w:val="0"/>
          <w:spacing w:val="20"/>
          <w:kern w:val="0"/>
          <w:szCs w:val="21"/>
        </w:rPr>
        <w:t xml:space="preserve">c.以上价格均无的，则由发包人组建询价小组，经询价小组进行市场询价确定。无价材料价格，询价小组应结合招标文件《主要材料、设备品牌表》中的品牌进行市场询价确定。  </w:t>
      </w:r>
    </w:p>
    <w:p>
      <w:pPr>
        <w:snapToGrid w:val="0"/>
        <w:spacing w:line="400" w:lineRule="exact"/>
        <w:ind w:firstLine="456" w:firstLineChars="200"/>
        <w:rPr>
          <w:bCs/>
          <w:snapToGrid w:val="0"/>
          <w:spacing w:val="20"/>
          <w:kern w:val="0"/>
          <w:szCs w:val="21"/>
        </w:rPr>
      </w:pPr>
      <w:r>
        <w:rPr>
          <w:bCs/>
          <w:snapToGrid w:val="0"/>
          <w:spacing w:val="20"/>
          <w:kern w:val="0"/>
          <w:szCs w:val="21"/>
        </w:rPr>
        <w:t>4）施工组织措施项目费（仅计安全文明施工费、二次搬运费、冬雨季施工增加费，不计标化工地增加费、提前竣工增加费、行车行人干扰增加费）、企业管理费、利润费率按相应费率范围规定的中值计取（按照《浙江省建设工程计价规则》（2018版）的规定）；规费（五险一金）按上述相关定额和计价依据规定计取。以上各项取费计算基数为定额人工费+定额机械费。税金按国家规定执行。有明确最新规定的，按最新规定执行。</w:t>
      </w:r>
    </w:p>
    <w:p>
      <w:pPr>
        <w:snapToGrid w:val="0"/>
        <w:spacing w:line="400" w:lineRule="exact"/>
        <w:ind w:firstLine="456" w:firstLineChars="200"/>
        <w:rPr>
          <w:bCs/>
          <w:snapToGrid w:val="0"/>
          <w:spacing w:val="20"/>
          <w:kern w:val="0"/>
          <w:szCs w:val="21"/>
        </w:rPr>
      </w:pPr>
      <w:r>
        <w:rPr>
          <w:bCs/>
          <w:snapToGrid w:val="0"/>
          <w:spacing w:val="20"/>
          <w:kern w:val="0"/>
          <w:szCs w:val="21"/>
        </w:rPr>
        <w:t>5）若涉及特殊子项目预算编制的（例如：无定额价计价依据、因造型复杂加工费与定额价相差过大无法套用定额等），由承包人编制施工图预算，发包人报政府指定部门或其委托的第三方审核机构审核，结论作为预算、进度款支付的依据，承包人必须无条件接受。</w:t>
      </w:r>
    </w:p>
    <w:p>
      <w:pPr>
        <w:snapToGrid w:val="0"/>
        <w:spacing w:line="400" w:lineRule="exact"/>
        <w:ind w:firstLine="456" w:firstLineChars="200"/>
        <w:rPr>
          <w:bCs/>
          <w:snapToGrid w:val="0"/>
          <w:spacing w:val="20"/>
          <w:kern w:val="0"/>
          <w:szCs w:val="21"/>
        </w:rPr>
      </w:pPr>
      <w:r>
        <w:rPr>
          <w:rFonts w:hint="eastAsia"/>
          <w:bCs/>
          <w:snapToGrid w:val="0"/>
          <w:spacing w:val="20"/>
          <w:kern w:val="0"/>
          <w:szCs w:val="21"/>
          <w:lang w:val="en-US" w:eastAsia="zh-CN"/>
        </w:rPr>
        <w:t>6</w:t>
      </w:r>
      <w:r>
        <w:rPr>
          <w:bCs/>
          <w:snapToGrid w:val="0"/>
          <w:spacing w:val="20"/>
          <w:kern w:val="0"/>
          <w:szCs w:val="21"/>
        </w:rPr>
        <w:t>）如因相关政策原因导致部分施工内容取消，发承包双方可协商决定是否解除合同，发包人不承担违约责任，承包人需综合考虑其风险因素。相应单价不作调整，按实际完成的施工内容及工程量进行结算，不额外计取。</w:t>
      </w:r>
    </w:p>
    <w:p>
      <w:pPr>
        <w:snapToGrid w:val="0"/>
        <w:spacing w:line="400" w:lineRule="exact"/>
        <w:ind w:firstLine="456" w:firstLineChars="200"/>
        <w:rPr>
          <w:bCs/>
          <w:snapToGrid w:val="0"/>
          <w:spacing w:val="20"/>
          <w:kern w:val="0"/>
          <w:szCs w:val="21"/>
        </w:rPr>
      </w:pPr>
      <w:r>
        <w:rPr>
          <w:rFonts w:hint="eastAsia"/>
          <w:bCs/>
          <w:snapToGrid w:val="0"/>
          <w:spacing w:val="20"/>
          <w:kern w:val="0"/>
          <w:szCs w:val="21"/>
          <w:lang w:val="en-US" w:eastAsia="zh-CN"/>
        </w:rPr>
        <w:t>7</w:t>
      </w:r>
      <w:r>
        <w:rPr>
          <w:bCs/>
          <w:snapToGrid w:val="0"/>
          <w:spacing w:val="20"/>
          <w:kern w:val="0"/>
          <w:szCs w:val="21"/>
        </w:rPr>
        <w:t>）如因相关政策原因导致部分工程量减少，相应单价不作调整，按实际完成的施工内容及工程量进行结算，不额外计取。</w:t>
      </w:r>
    </w:p>
    <w:p>
      <w:pPr>
        <w:snapToGrid w:val="0"/>
        <w:spacing w:line="400" w:lineRule="exact"/>
        <w:ind w:firstLine="456" w:firstLineChars="200"/>
        <w:rPr>
          <w:bCs/>
          <w:snapToGrid w:val="0"/>
          <w:spacing w:val="20"/>
          <w:kern w:val="0"/>
          <w:szCs w:val="21"/>
        </w:rPr>
      </w:pPr>
      <w:r>
        <w:rPr>
          <w:rFonts w:hint="eastAsia"/>
          <w:bCs/>
          <w:snapToGrid w:val="0"/>
          <w:spacing w:val="20"/>
          <w:kern w:val="0"/>
          <w:szCs w:val="21"/>
          <w:lang w:val="en-US" w:eastAsia="zh-CN"/>
        </w:rPr>
        <w:t>8</w:t>
      </w:r>
      <w:r>
        <w:rPr>
          <w:bCs/>
          <w:snapToGrid w:val="0"/>
          <w:spacing w:val="20"/>
          <w:kern w:val="0"/>
          <w:szCs w:val="21"/>
        </w:rPr>
        <w:t xml:space="preserve">）现场情况在投标前由承包人自行至现场实地考察，后续的一切临时设施费用均包括在合同总价内不额外计取。 </w:t>
      </w:r>
    </w:p>
    <w:p>
      <w:pPr>
        <w:snapToGrid w:val="0"/>
        <w:spacing w:line="400" w:lineRule="exact"/>
        <w:ind w:firstLine="456" w:firstLineChars="200"/>
        <w:rPr>
          <w:bCs/>
          <w:snapToGrid w:val="0"/>
          <w:spacing w:val="20"/>
          <w:kern w:val="0"/>
          <w:szCs w:val="21"/>
        </w:rPr>
      </w:pPr>
      <w:r>
        <w:rPr>
          <w:rFonts w:hint="eastAsia"/>
          <w:bCs/>
          <w:snapToGrid w:val="0"/>
          <w:spacing w:val="20"/>
          <w:kern w:val="0"/>
          <w:szCs w:val="21"/>
          <w:lang w:val="en-US" w:eastAsia="zh-CN"/>
        </w:rPr>
        <w:t>9</w:t>
      </w:r>
      <w:r>
        <w:rPr>
          <w:bCs/>
          <w:snapToGrid w:val="0"/>
          <w:spacing w:val="20"/>
          <w:kern w:val="0"/>
          <w:szCs w:val="21"/>
        </w:rPr>
        <w:t>）本项目由发包人委托第三方具有相应测绘资质单位对场地标高进行测量，并作为施工图预算编制时工程量计算的依据。</w:t>
      </w:r>
    </w:p>
    <w:p>
      <w:pPr>
        <w:snapToGrid w:val="0"/>
        <w:spacing w:line="400" w:lineRule="exact"/>
        <w:ind w:firstLine="456" w:firstLineChars="200"/>
        <w:rPr>
          <w:bCs/>
          <w:snapToGrid w:val="0"/>
          <w:spacing w:val="20"/>
          <w:kern w:val="0"/>
          <w:szCs w:val="21"/>
        </w:rPr>
      </w:pPr>
      <w:r>
        <w:rPr>
          <w:bCs/>
          <w:snapToGrid w:val="0"/>
          <w:spacing w:val="20"/>
          <w:kern w:val="0"/>
          <w:szCs w:val="21"/>
        </w:rPr>
        <w:t>承包人提供的施工图预算如发现计算错误、定额子目套用错误、工程量清单项目漏项，按实调整，并不免除或降低承包人施工图预算控制的责任和风险。设计变更和工程联系单而引起的增减工程量部分结算办法：按本合同专用条款中的约定结算。</w:t>
      </w:r>
    </w:p>
    <w:p>
      <w:pPr>
        <w:snapToGrid w:val="0"/>
        <w:spacing w:line="400" w:lineRule="exact"/>
        <w:ind w:firstLine="456" w:firstLineChars="200"/>
        <w:rPr>
          <w:bCs/>
          <w:snapToGrid w:val="0"/>
          <w:spacing w:val="20"/>
          <w:kern w:val="0"/>
          <w:szCs w:val="21"/>
        </w:rPr>
      </w:pPr>
      <w:r>
        <w:rPr>
          <w:bCs/>
          <w:snapToGrid w:val="0"/>
          <w:spacing w:val="20"/>
          <w:kern w:val="0"/>
          <w:szCs w:val="21"/>
        </w:rPr>
        <w:t>1</w:t>
      </w:r>
      <w:r>
        <w:rPr>
          <w:rFonts w:hint="eastAsia"/>
          <w:bCs/>
          <w:snapToGrid w:val="0"/>
          <w:spacing w:val="20"/>
          <w:kern w:val="0"/>
          <w:szCs w:val="21"/>
          <w:lang w:val="en-US" w:eastAsia="zh-CN"/>
        </w:rPr>
        <w:t>3</w:t>
      </w:r>
      <w:r>
        <w:rPr>
          <w:bCs/>
          <w:snapToGrid w:val="0"/>
          <w:spacing w:val="20"/>
          <w:kern w:val="0"/>
          <w:szCs w:val="21"/>
        </w:rPr>
        <w:t>）、本项目的无价材料由发包人、监理、全过程造价控制单位、承包人成立询价小组确定。</w:t>
      </w:r>
    </w:p>
    <w:p>
      <w:pPr>
        <w:snapToGrid w:val="0"/>
        <w:spacing w:line="400" w:lineRule="exact"/>
        <w:ind w:firstLine="456" w:firstLineChars="200"/>
        <w:rPr>
          <w:bCs/>
          <w:snapToGrid w:val="0"/>
          <w:spacing w:val="20"/>
          <w:kern w:val="0"/>
          <w:szCs w:val="21"/>
        </w:rPr>
      </w:pPr>
      <w:r>
        <w:rPr>
          <w:bCs/>
          <w:snapToGrid w:val="0"/>
          <w:spacing w:val="20"/>
          <w:kern w:val="0"/>
          <w:szCs w:val="21"/>
        </w:rPr>
        <w:t xml:space="preserve">2、竣工结算办法： </w:t>
      </w:r>
    </w:p>
    <w:p>
      <w:pPr>
        <w:snapToGrid w:val="0"/>
        <w:spacing w:line="400" w:lineRule="exact"/>
        <w:ind w:firstLine="684" w:firstLineChars="300"/>
        <w:rPr>
          <w:bCs/>
          <w:snapToGrid w:val="0"/>
          <w:spacing w:val="20"/>
          <w:kern w:val="0"/>
          <w:szCs w:val="21"/>
        </w:rPr>
      </w:pPr>
      <w:r>
        <w:rPr>
          <w:bCs/>
          <w:snapToGrid w:val="0"/>
          <w:spacing w:val="20"/>
          <w:kern w:val="0"/>
          <w:szCs w:val="21"/>
        </w:rPr>
        <w:t>1）工程设计费按投标报价包干，结算时不调整任何单价或合价。</w:t>
      </w:r>
    </w:p>
    <w:p>
      <w:pPr>
        <w:spacing w:line="380" w:lineRule="exact"/>
        <w:ind w:firstLine="684" w:firstLineChars="300"/>
        <w:rPr>
          <w:bCs/>
          <w:snapToGrid w:val="0"/>
          <w:spacing w:val="20"/>
          <w:kern w:val="0"/>
          <w:szCs w:val="21"/>
        </w:rPr>
      </w:pPr>
      <w:r>
        <w:rPr>
          <w:bCs/>
          <w:snapToGrid w:val="0"/>
          <w:spacing w:val="20"/>
          <w:kern w:val="0"/>
          <w:szCs w:val="21"/>
        </w:rPr>
        <w:t>2）</w:t>
      </w:r>
      <w:r>
        <w:rPr>
          <w:rFonts w:hint="eastAsia" w:ascii="Times New Roman" w:hAnsi="Times New Roman" w:eastAsia="宋体" w:cs="宋体"/>
          <w:bCs/>
          <w:snapToGrid w:val="0"/>
          <w:color w:val="auto"/>
          <w:kern w:val="0"/>
          <w:sz w:val="21"/>
          <w:szCs w:val="21"/>
          <w:u w:val="single"/>
          <w:lang w:val="zh-CN" w:eastAsia="zh-CN" w:bidi="zh-CN"/>
        </w:rPr>
        <w:t>建筑工程建安费结算率＝       （建筑工程建安费投标报价/建筑工程建安费招标控制价）×100%=      %；(小数点后保留四位)计算，</w:t>
      </w:r>
      <w:r>
        <w:rPr>
          <w:bCs/>
          <w:snapToGrid w:val="0"/>
          <w:spacing w:val="20"/>
          <w:kern w:val="0"/>
          <w:szCs w:val="21"/>
        </w:rPr>
        <w:t>一次性包干。</w:t>
      </w:r>
    </w:p>
    <w:p>
      <w:pPr>
        <w:snapToGrid w:val="0"/>
        <w:spacing w:line="400" w:lineRule="exact"/>
        <w:ind w:firstLine="684" w:firstLineChars="300"/>
        <w:rPr>
          <w:bCs/>
          <w:snapToGrid w:val="0"/>
          <w:spacing w:val="20"/>
          <w:kern w:val="0"/>
          <w:szCs w:val="21"/>
          <w:bdr w:val="single" w:color="000000" w:sz="4" w:space="0"/>
        </w:rPr>
      </w:pPr>
      <w:r>
        <w:rPr>
          <w:bCs/>
          <w:snapToGrid w:val="0"/>
          <w:spacing w:val="20"/>
          <w:kern w:val="0"/>
          <w:szCs w:val="21"/>
        </w:rPr>
        <w:t>3）总承包服务费由承包人在投标报价中自行综合考虑，结算时不再另行计取。</w:t>
      </w:r>
    </w:p>
    <w:p>
      <w:pPr>
        <w:snapToGrid w:val="0"/>
        <w:spacing w:line="400" w:lineRule="exact"/>
        <w:ind w:firstLine="684" w:firstLineChars="300"/>
        <w:rPr>
          <w:bCs/>
          <w:snapToGrid w:val="0"/>
          <w:spacing w:val="20"/>
          <w:kern w:val="0"/>
          <w:szCs w:val="21"/>
        </w:rPr>
      </w:pPr>
      <w:r>
        <w:rPr>
          <w:bCs/>
          <w:snapToGrid w:val="0"/>
          <w:spacing w:val="20"/>
          <w:kern w:val="0"/>
          <w:szCs w:val="21"/>
        </w:rPr>
        <w:t>4）本工程</w:t>
      </w:r>
      <w:r>
        <w:rPr>
          <w:rFonts w:hint="eastAsia"/>
          <w:bCs/>
          <w:snapToGrid w:val="0"/>
          <w:spacing w:val="20"/>
          <w:kern w:val="0"/>
          <w:szCs w:val="21"/>
        </w:rPr>
        <w:t>总</w:t>
      </w:r>
      <w:r>
        <w:rPr>
          <w:bCs/>
          <w:snapToGrid w:val="0"/>
          <w:spacing w:val="20"/>
          <w:kern w:val="0"/>
          <w:szCs w:val="21"/>
        </w:rPr>
        <w:t>结算价=设计费结算价＋建筑工程建安费结算价</w:t>
      </w:r>
      <w:r>
        <w:rPr>
          <w:bCs/>
          <w:snapToGrid w:val="0"/>
          <w:kern w:val="0"/>
          <w:szCs w:val="21"/>
          <w:shd w:val="clear" w:color="auto" w:fill="FFFFFF"/>
        </w:rPr>
        <w:t>±</w:t>
      </w:r>
      <w:r>
        <w:rPr>
          <w:bCs/>
          <w:snapToGrid w:val="0"/>
          <w:spacing w:val="20"/>
          <w:kern w:val="0"/>
          <w:szCs w:val="21"/>
        </w:rPr>
        <w:t>变更价款</w:t>
      </w:r>
      <w:r>
        <w:rPr>
          <w:bCs/>
          <w:snapToGrid w:val="0"/>
          <w:kern w:val="0"/>
          <w:szCs w:val="21"/>
          <w:shd w:val="clear" w:color="auto" w:fill="FFFFFF"/>
        </w:rPr>
        <w:t>±</w:t>
      </w:r>
      <w:r>
        <w:rPr>
          <w:bCs/>
          <w:snapToGrid w:val="0"/>
          <w:spacing w:val="20"/>
          <w:kern w:val="0"/>
          <w:szCs w:val="21"/>
        </w:rPr>
        <w:t>价格调差价款-按合同约定扣除违约金。</w:t>
      </w:r>
    </w:p>
    <w:p>
      <w:pPr>
        <w:pStyle w:val="354"/>
        <w:pBdr>
          <w:top w:val="none" w:color="000000" w:sz="0" w:space="0"/>
          <w:left w:val="none" w:color="000000" w:sz="0" w:space="0"/>
          <w:bottom w:val="none" w:color="000000" w:sz="0" w:space="0"/>
          <w:right w:val="none" w:color="000000" w:sz="0" w:space="0"/>
        </w:pBdr>
        <w:shd w:val="clear" w:color="auto" w:fill="FFFFFF"/>
        <w:spacing w:before="0" w:beforeAutospacing="0" w:after="0" w:afterAutospacing="0" w:line="330" w:lineRule="atLeast"/>
        <w:ind w:firstLine="356" w:firstLineChars="200"/>
        <w:rPr>
          <w:rFonts w:ascii="Times New Roman" w:hAnsi="Times New Roman"/>
          <w:bCs/>
          <w:snapToGrid w:val="0"/>
          <w:color w:val="auto"/>
          <w:sz w:val="21"/>
          <w:szCs w:val="21"/>
        </w:rPr>
      </w:pPr>
      <w:r>
        <w:rPr>
          <w:rFonts w:ascii="Times New Roman" w:hAnsi="Times New Roman"/>
          <w:bCs/>
          <w:snapToGrid w:val="0"/>
          <w:color w:val="auto"/>
          <w:sz w:val="21"/>
          <w:szCs w:val="21"/>
        </w:rPr>
        <w:t>发包人有权要求承包人按</w:t>
      </w:r>
      <w:r>
        <w:rPr>
          <w:rFonts w:ascii="Times New Roman" w:hAnsi="Times New Roman"/>
          <w:bCs/>
          <w:snapToGrid w:val="0"/>
          <w:color w:val="auto"/>
          <w:spacing w:val="20"/>
          <w:sz w:val="21"/>
          <w:szCs w:val="21"/>
        </w:rPr>
        <w:t>图审机构审定</w:t>
      </w:r>
      <w:r>
        <w:rPr>
          <w:rFonts w:ascii="Times New Roman" w:hAnsi="Times New Roman"/>
          <w:bCs/>
          <w:snapToGrid w:val="0"/>
          <w:color w:val="auto"/>
          <w:sz w:val="21"/>
          <w:szCs w:val="21"/>
        </w:rPr>
        <w:t>施工图施工并且以此作为竣工验收依据（变更除外），</w:t>
      </w:r>
      <w:r>
        <w:rPr>
          <w:rFonts w:ascii="Times New Roman" w:hAnsi="Times New Roman"/>
          <w:bCs/>
          <w:snapToGrid w:val="0"/>
          <w:color w:val="auto"/>
          <w:spacing w:val="20"/>
          <w:sz w:val="21"/>
          <w:szCs w:val="21"/>
        </w:rPr>
        <w:t>建筑工程建安费结算价按以下进入结算：</w:t>
      </w:r>
    </w:p>
    <w:p>
      <w:pPr>
        <w:pStyle w:val="354"/>
        <w:numPr>
          <w:ilvl w:val="0"/>
          <w:numId w:val="5"/>
        </w:numPr>
        <w:pBdr>
          <w:top w:val="none" w:color="000000" w:sz="0" w:space="0"/>
          <w:left w:val="none" w:color="000000" w:sz="0" w:space="0"/>
          <w:bottom w:val="none" w:color="000000" w:sz="0" w:space="0"/>
          <w:right w:val="none" w:color="000000" w:sz="0" w:space="0"/>
        </w:pBdr>
        <w:shd w:val="clear" w:color="auto" w:fill="FFFFFF"/>
        <w:spacing w:before="0" w:beforeAutospacing="0" w:after="0" w:afterAutospacing="0" w:line="330" w:lineRule="atLeast"/>
        <w:rPr>
          <w:rFonts w:ascii="Times New Roman" w:hAnsi="Times New Roman"/>
          <w:bCs/>
          <w:snapToGrid w:val="0"/>
          <w:color w:val="auto"/>
          <w:spacing w:val="20"/>
          <w:sz w:val="21"/>
          <w:szCs w:val="21"/>
          <w:u w:val="single"/>
        </w:rPr>
      </w:pPr>
      <w:r>
        <w:rPr>
          <w:rFonts w:ascii="Times New Roman" w:hAnsi="Times New Roman"/>
          <w:bCs/>
          <w:snapToGrid w:val="0"/>
          <w:color w:val="auto"/>
          <w:spacing w:val="20"/>
          <w:sz w:val="21"/>
          <w:szCs w:val="21"/>
          <w:u w:val="single"/>
        </w:rPr>
        <w:t>建筑安装工程费</w:t>
      </w:r>
      <w:r>
        <w:rPr>
          <w:rFonts w:ascii="Times New Roman" w:hAnsi="Times New Roman"/>
          <w:bCs/>
          <w:snapToGrid w:val="0"/>
          <w:color w:val="auto"/>
          <w:sz w:val="21"/>
          <w:szCs w:val="21"/>
          <w:u w:val="single"/>
        </w:rPr>
        <w:t>投标报价总价包干方式。</w:t>
      </w:r>
      <w:r>
        <w:rPr>
          <w:rFonts w:ascii="Times New Roman" w:hAnsi="Times New Roman"/>
          <w:bCs/>
          <w:snapToGrid w:val="0"/>
          <w:color w:val="auto"/>
          <w:spacing w:val="20"/>
          <w:sz w:val="21"/>
          <w:szCs w:val="21"/>
        </w:rPr>
        <w:t>如果审定的</w:t>
      </w:r>
      <w:r>
        <w:rPr>
          <w:rFonts w:ascii="Times New Roman" w:hAnsi="Times New Roman"/>
          <w:bCs/>
          <w:snapToGrid w:val="0"/>
          <w:color w:val="auto"/>
          <w:sz w:val="21"/>
          <w:szCs w:val="21"/>
        </w:rPr>
        <w:t>工程施工图预算×</w:t>
      </w:r>
      <w:r>
        <w:rPr>
          <w:rFonts w:ascii="Times New Roman" w:hAnsi="Times New Roman"/>
          <w:bCs/>
          <w:snapToGrid w:val="0"/>
          <w:color w:val="auto"/>
          <w:spacing w:val="20"/>
          <w:sz w:val="21"/>
          <w:szCs w:val="21"/>
        </w:rPr>
        <w:t>建筑安装工程费结算费率</w:t>
      </w:r>
      <w:r>
        <w:rPr>
          <w:rFonts w:ascii="Times New Roman" w:hAnsi="Times New Roman" w:eastAsia="微软雅黑"/>
          <w:bCs/>
          <w:snapToGrid w:val="0"/>
          <w:color w:val="auto"/>
          <w:sz w:val="21"/>
          <w:szCs w:val="21"/>
          <w:shd w:val="clear" w:color="auto" w:fill="FFFFFF"/>
        </w:rPr>
        <w:t xml:space="preserve">＞ </w:t>
      </w:r>
      <w:r>
        <w:rPr>
          <w:rFonts w:ascii="Times New Roman" w:hAnsi="Times New Roman"/>
          <w:bCs/>
          <w:snapToGrid w:val="0"/>
          <w:color w:val="auto"/>
          <w:sz w:val="21"/>
          <w:szCs w:val="21"/>
        </w:rPr>
        <w:t>承包人</w:t>
      </w:r>
      <w:r>
        <w:rPr>
          <w:rFonts w:ascii="Times New Roman" w:hAnsi="Times New Roman"/>
          <w:bCs/>
          <w:snapToGrid w:val="0"/>
          <w:color w:val="auto"/>
          <w:spacing w:val="20"/>
          <w:sz w:val="21"/>
          <w:szCs w:val="21"/>
        </w:rPr>
        <w:t>建筑安装工程费</w:t>
      </w:r>
      <w:r>
        <w:rPr>
          <w:rFonts w:ascii="Times New Roman" w:hAnsi="Times New Roman"/>
          <w:bCs/>
          <w:snapToGrid w:val="0"/>
          <w:color w:val="auto"/>
          <w:sz w:val="21"/>
          <w:szCs w:val="21"/>
        </w:rPr>
        <w:t>投标报价时，</w:t>
      </w:r>
      <w:r>
        <w:rPr>
          <w:rFonts w:ascii="Times New Roman" w:hAnsi="Times New Roman"/>
          <w:bCs/>
          <w:snapToGrid w:val="0"/>
          <w:color w:val="auto"/>
          <w:sz w:val="21"/>
          <w:szCs w:val="21"/>
          <w:u w:val="single"/>
        </w:rPr>
        <w:t>则按照承包人</w:t>
      </w:r>
      <w:r>
        <w:rPr>
          <w:rFonts w:ascii="Times New Roman" w:hAnsi="Times New Roman"/>
          <w:bCs/>
          <w:snapToGrid w:val="0"/>
          <w:color w:val="auto"/>
          <w:spacing w:val="20"/>
          <w:sz w:val="21"/>
          <w:szCs w:val="21"/>
          <w:u w:val="single"/>
        </w:rPr>
        <w:t>建筑安装工程费</w:t>
      </w:r>
      <w:r>
        <w:rPr>
          <w:rFonts w:ascii="Times New Roman" w:hAnsi="Times New Roman"/>
          <w:bCs/>
          <w:snapToGrid w:val="0"/>
          <w:color w:val="auto"/>
          <w:sz w:val="21"/>
          <w:szCs w:val="21"/>
          <w:u w:val="single"/>
        </w:rPr>
        <w:t>投标报价作为</w:t>
      </w:r>
      <w:r>
        <w:rPr>
          <w:rFonts w:ascii="Times New Roman" w:hAnsi="Times New Roman"/>
          <w:bCs/>
          <w:snapToGrid w:val="0"/>
          <w:color w:val="auto"/>
          <w:spacing w:val="20"/>
          <w:sz w:val="21"/>
          <w:szCs w:val="21"/>
        </w:rPr>
        <w:t>建筑</w:t>
      </w:r>
      <w:r>
        <w:rPr>
          <w:rFonts w:ascii="Times New Roman" w:hAnsi="Times New Roman"/>
          <w:bCs/>
          <w:snapToGrid w:val="0"/>
          <w:color w:val="auto"/>
          <w:spacing w:val="20"/>
          <w:sz w:val="21"/>
          <w:szCs w:val="21"/>
          <w:u w:val="none"/>
        </w:rPr>
        <w:t>工程建安费结算价</w:t>
      </w:r>
      <w:r>
        <w:rPr>
          <w:rFonts w:ascii="Times New Roman" w:hAnsi="Times New Roman"/>
          <w:bCs/>
          <w:snapToGrid w:val="0"/>
          <w:color w:val="auto"/>
          <w:sz w:val="21"/>
          <w:szCs w:val="21"/>
          <w:u w:val="none"/>
        </w:rPr>
        <w:t>进入</w:t>
      </w:r>
      <w:r>
        <w:rPr>
          <w:bCs/>
          <w:snapToGrid w:val="0"/>
          <w:color w:val="auto"/>
          <w:spacing w:val="20"/>
          <w:sz w:val="21"/>
          <w:szCs w:val="21"/>
          <w:u w:val="none"/>
        </w:rPr>
        <w:t>本工程</w:t>
      </w:r>
      <w:r>
        <w:rPr>
          <w:rFonts w:hint="eastAsia"/>
          <w:bCs/>
          <w:snapToGrid w:val="0"/>
          <w:color w:val="auto"/>
          <w:spacing w:val="20"/>
          <w:sz w:val="21"/>
          <w:szCs w:val="21"/>
          <w:u w:val="none"/>
        </w:rPr>
        <w:t>总</w:t>
      </w:r>
      <w:r>
        <w:rPr>
          <w:bCs/>
          <w:snapToGrid w:val="0"/>
          <w:color w:val="auto"/>
          <w:spacing w:val="20"/>
          <w:sz w:val="21"/>
          <w:szCs w:val="21"/>
          <w:u w:val="none"/>
        </w:rPr>
        <w:t>结算价</w:t>
      </w:r>
      <w:r>
        <w:rPr>
          <w:rFonts w:ascii="Times New Roman" w:hAnsi="Times New Roman"/>
          <w:bCs/>
          <w:snapToGrid w:val="0"/>
          <w:color w:val="auto"/>
          <w:sz w:val="21"/>
          <w:szCs w:val="21"/>
          <w:u w:val="none"/>
        </w:rPr>
        <w:t>。</w:t>
      </w:r>
    </w:p>
    <w:p>
      <w:pPr>
        <w:snapToGrid w:val="0"/>
        <w:spacing w:line="400" w:lineRule="exact"/>
        <w:rPr>
          <w:bCs/>
          <w:snapToGrid w:val="0"/>
          <w:kern w:val="0"/>
          <w:sz w:val="21"/>
          <w:szCs w:val="21"/>
        </w:rPr>
      </w:pPr>
      <w:r>
        <w:rPr>
          <w:bCs/>
          <w:snapToGrid w:val="0"/>
          <w:kern w:val="0"/>
          <w:sz w:val="21"/>
          <w:szCs w:val="21"/>
        </w:rPr>
        <w:t>（2）承包人工程施工图预算</w:t>
      </w:r>
      <w:r>
        <w:rPr>
          <w:bCs/>
          <w:snapToGrid w:val="0"/>
          <w:kern w:val="0"/>
          <w:sz w:val="21"/>
          <w:szCs w:val="21"/>
          <w:u w:val="single"/>
        </w:rPr>
        <w:t>总价包干方式。</w:t>
      </w:r>
      <w:r>
        <w:rPr>
          <w:bCs/>
          <w:snapToGrid w:val="0"/>
          <w:spacing w:val="20"/>
          <w:kern w:val="0"/>
          <w:sz w:val="21"/>
          <w:szCs w:val="21"/>
        </w:rPr>
        <w:t>如果审定的</w:t>
      </w:r>
      <w:r>
        <w:rPr>
          <w:bCs/>
          <w:snapToGrid w:val="0"/>
          <w:kern w:val="0"/>
          <w:sz w:val="21"/>
          <w:szCs w:val="21"/>
        </w:rPr>
        <w:t>工程施工图预算×</w:t>
      </w:r>
      <w:r>
        <w:rPr>
          <w:bCs/>
          <w:snapToGrid w:val="0"/>
          <w:spacing w:val="20"/>
          <w:kern w:val="0"/>
          <w:sz w:val="21"/>
          <w:szCs w:val="21"/>
        </w:rPr>
        <w:t>建筑安装工程费结算费率</w:t>
      </w:r>
      <w:r>
        <w:rPr>
          <w:bCs/>
          <w:snapToGrid w:val="0"/>
          <w:kern w:val="0"/>
          <w:sz w:val="21"/>
          <w:szCs w:val="21"/>
          <w:shd w:val="clear" w:color="auto" w:fill="FFFFFF"/>
        </w:rPr>
        <w:t>≤</w:t>
      </w:r>
      <w:r>
        <w:rPr>
          <w:bCs/>
          <w:snapToGrid w:val="0"/>
          <w:kern w:val="0"/>
          <w:sz w:val="21"/>
          <w:szCs w:val="21"/>
        </w:rPr>
        <w:t>承包人</w:t>
      </w:r>
      <w:r>
        <w:rPr>
          <w:bCs/>
          <w:snapToGrid w:val="0"/>
          <w:spacing w:val="20"/>
          <w:kern w:val="0"/>
          <w:sz w:val="21"/>
          <w:szCs w:val="21"/>
        </w:rPr>
        <w:t>建筑安装工程费</w:t>
      </w:r>
      <w:r>
        <w:rPr>
          <w:bCs/>
          <w:snapToGrid w:val="0"/>
          <w:kern w:val="0"/>
          <w:sz w:val="21"/>
          <w:szCs w:val="21"/>
        </w:rPr>
        <w:t>投标报价，则按照承包人工程施工图预算×建安工程费结算费率作为</w:t>
      </w:r>
      <w:r>
        <w:rPr>
          <w:bCs/>
          <w:snapToGrid w:val="0"/>
          <w:spacing w:val="20"/>
          <w:kern w:val="0"/>
          <w:sz w:val="21"/>
          <w:szCs w:val="21"/>
        </w:rPr>
        <w:t>建筑工程建安费结算价</w:t>
      </w:r>
      <w:r>
        <w:rPr>
          <w:bCs/>
          <w:snapToGrid w:val="0"/>
          <w:kern w:val="0"/>
          <w:sz w:val="21"/>
          <w:szCs w:val="21"/>
        </w:rPr>
        <w:t>进入</w:t>
      </w:r>
      <w:r>
        <w:rPr>
          <w:bCs/>
          <w:snapToGrid w:val="0"/>
          <w:spacing w:val="20"/>
          <w:kern w:val="0"/>
          <w:sz w:val="21"/>
          <w:szCs w:val="21"/>
        </w:rPr>
        <w:t>本工程</w:t>
      </w:r>
      <w:r>
        <w:rPr>
          <w:rFonts w:hint="eastAsia"/>
          <w:bCs/>
          <w:snapToGrid w:val="0"/>
          <w:spacing w:val="20"/>
          <w:kern w:val="0"/>
          <w:sz w:val="21"/>
          <w:szCs w:val="21"/>
        </w:rPr>
        <w:t>总</w:t>
      </w:r>
      <w:r>
        <w:rPr>
          <w:bCs/>
          <w:snapToGrid w:val="0"/>
          <w:spacing w:val="20"/>
          <w:kern w:val="0"/>
          <w:sz w:val="21"/>
          <w:szCs w:val="21"/>
        </w:rPr>
        <w:t>结算价</w:t>
      </w:r>
      <w:r>
        <w:rPr>
          <w:bCs/>
          <w:snapToGrid w:val="0"/>
          <w:kern w:val="0"/>
          <w:sz w:val="21"/>
          <w:szCs w:val="21"/>
        </w:rPr>
        <w:t>。</w:t>
      </w:r>
    </w:p>
    <w:p>
      <w:pPr>
        <w:snapToGrid w:val="0"/>
        <w:spacing w:line="400" w:lineRule="exact"/>
        <w:ind w:firstLine="654" w:firstLineChars="300"/>
        <w:rPr>
          <w:bCs/>
          <w:snapToGrid w:val="0"/>
          <w:spacing w:val="20"/>
          <w:kern w:val="0"/>
          <w:sz w:val="21"/>
          <w:szCs w:val="21"/>
        </w:rPr>
      </w:pPr>
      <w:r>
        <w:rPr>
          <w:bCs/>
          <w:snapToGrid w:val="0"/>
          <w:spacing w:val="20"/>
          <w:kern w:val="0"/>
          <w:sz w:val="21"/>
          <w:szCs w:val="21"/>
        </w:rPr>
        <w:t>5）如双方对结算价有异议的，发包人可先支付承包人无异议部分结算款。异议部分重新进行复核或按照专用合同条款第20条争议解决约定处理。</w:t>
      </w:r>
    </w:p>
    <w:p>
      <w:pPr>
        <w:pStyle w:val="3"/>
        <w:rPr>
          <w:bCs/>
          <w:snapToGrid w:val="0"/>
          <w:spacing w:val="20"/>
          <w:kern w:val="0"/>
          <w:szCs w:val="21"/>
        </w:rPr>
      </w:pPr>
    </w:p>
    <w:p>
      <w:pPr>
        <w:pStyle w:val="3"/>
        <w:rPr>
          <w:bCs/>
          <w:snapToGrid w:val="0"/>
          <w:spacing w:val="20"/>
          <w:kern w:val="0"/>
          <w:szCs w:val="21"/>
        </w:rPr>
      </w:pPr>
    </w:p>
    <w:p>
      <w:pPr>
        <w:pStyle w:val="3"/>
        <w:rPr>
          <w:bCs/>
          <w:snapToGrid w:val="0"/>
          <w:spacing w:val="20"/>
          <w:kern w:val="0"/>
          <w:szCs w:val="21"/>
        </w:rPr>
      </w:pPr>
    </w:p>
    <w:p>
      <w:pPr>
        <w:pStyle w:val="3"/>
        <w:rPr>
          <w:bCs/>
          <w:snapToGrid w:val="0"/>
          <w:spacing w:val="20"/>
          <w:kern w:val="0"/>
          <w:szCs w:val="21"/>
        </w:rPr>
      </w:pPr>
    </w:p>
    <w:p>
      <w:pPr>
        <w:pStyle w:val="3"/>
        <w:rPr>
          <w:bCs/>
          <w:snapToGrid w:val="0"/>
          <w:spacing w:val="20"/>
          <w:kern w:val="0"/>
          <w:szCs w:val="21"/>
        </w:rPr>
      </w:pPr>
    </w:p>
    <w:p>
      <w:pPr>
        <w:snapToGrid w:val="0"/>
        <w:spacing w:line="400" w:lineRule="exact"/>
        <w:ind w:firstLine="564" w:firstLineChars="300"/>
        <w:rPr>
          <w:b/>
          <w:snapToGrid w:val="0"/>
          <w:spacing w:val="20"/>
          <w:kern w:val="0"/>
          <w:szCs w:val="21"/>
        </w:rPr>
      </w:pPr>
      <w:r>
        <w:rPr>
          <w:b/>
          <w:bCs/>
          <w:iCs/>
          <w:snapToGrid w:val="0"/>
          <w:kern w:val="0"/>
          <w:szCs w:val="21"/>
        </w:rPr>
        <w:t>附件3：工程质量保修书</w:t>
      </w:r>
    </w:p>
    <w:p>
      <w:pPr>
        <w:ind w:firstLine="280"/>
        <w:jc w:val="center"/>
        <w:rPr>
          <w:snapToGrid w:val="0"/>
          <w:kern w:val="0"/>
          <w:sz w:val="32"/>
          <w:szCs w:val="32"/>
        </w:rPr>
      </w:pPr>
      <w:r>
        <w:rPr>
          <w:snapToGrid w:val="0"/>
          <w:kern w:val="0"/>
          <w:sz w:val="32"/>
          <w:szCs w:val="32"/>
        </w:rPr>
        <w:t>工程质量保修书</w:t>
      </w:r>
    </w:p>
    <w:p>
      <w:pPr>
        <w:spacing w:line="360" w:lineRule="exact"/>
        <w:ind w:firstLine="376" w:firstLineChars="200"/>
        <w:rPr>
          <w:b/>
          <w:snapToGrid w:val="0"/>
          <w:kern w:val="0"/>
          <w:szCs w:val="21"/>
        </w:rPr>
      </w:pPr>
      <w:r>
        <w:rPr>
          <w:b/>
          <w:snapToGrid w:val="0"/>
          <w:kern w:val="0"/>
          <w:szCs w:val="21"/>
        </w:rPr>
        <w:t>发包人（全称）：</w:t>
      </w:r>
      <w:r>
        <w:rPr>
          <w:snapToGrid w:val="0"/>
          <w:spacing w:val="20"/>
          <w:kern w:val="0"/>
          <w:position w:val="2"/>
          <w:szCs w:val="21"/>
          <w:u w:val="single"/>
        </w:rPr>
        <w:t xml:space="preserve">                         </w:t>
      </w:r>
    </w:p>
    <w:p>
      <w:pPr>
        <w:spacing w:line="360" w:lineRule="exact"/>
        <w:ind w:firstLine="376" w:firstLineChars="200"/>
        <w:rPr>
          <w:b/>
          <w:snapToGrid w:val="0"/>
          <w:kern w:val="0"/>
          <w:szCs w:val="21"/>
        </w:rPr>
      </w:pPr>
      <w:r>
        <w:rPr>
          <w:b/>
          <w:snapToGrid w:val="0"/>
          <w:kern w:val="0"/>
          <w:szCs w:val="21"/>
        </w:rPr>
        <w:t>承包人（全称）：</w:t>
      </w:r>
      <w:r>
        <w:rPr>
          <w:snapToGrid w:val="0"/>
          <w:kern w:val="0"/>
          <w:szCs w:val="21"/>
          <w:u w:val="single"/>
        </w:rPr>
        <w:t xml:space="preserve">                                   </w:t>
      </w:r>
    </w:p>
    <w:p>
      <w:pPr>
        <w:spacing w:line="360" w:lineRule="exact"/>
        <w:ind w:firstLine="376" w:firstLineChars="200"/>
        <w:rPr>
          <w:snapToGrid w:val="0"/>
          <w:kern w:val="0"/>
          <w:szCs w:val="21"/>
          <w:u w:val="single"/>
        </w:rPr>
      </w:pPr>
    </w:p>
    <w:p>
      <w:pPr>
        <w:spacing w:after="120"/>
        <w:ind w:right="-453" w:rightChars="-241" w:firstLine="456" w:firstLineChars="200"/>
        <w:rPr>
          <w:snapToGrid w:val="0"/>
          <w:spacing w:val="20"/>
          <w:kern w:val="0"/>
          <w:position w:val="2"/>
          <w:szCs w:val="21"/>
        </w:rPr>
      </w:pPr>
      <w:r>
        <w:rPr>
          <w:snapToGrid w:val="0"/>
          <w:spacing w:val="20"/>
          <w:kern w:val="0"/>
          <w:position w:val="2"/>
          <w:szCs w:val="21"/>
        </w:rPr>
        <w:t>发包人和承包人根据《中华人民共和国建筑法》和《建设工程质量管理条例》，经协商一致就</w:t>
      </w:r>
      <w:r>
        <w:rPr>
          <w:rFonts w:hint="eastAsia"/>
          <w:snapToGrid w:val="0"/>
          <w:spacing w:val="20"/>
          <w:kern w:val="0"/>
          <w:szCs w:val="21"/>
          <w:u w:val="single"/>
          <w:lang w:eastAsia="zh-CN"/>
        </w:rPr>
        <w:t>台州市三门县2023年浙江省“蓝色海湾”整治行动项目(EPC工程总承包）</w:t>
      </w:r>
      <w:r>
        <w:rPr>
          <w:snapToGrid w:val="0"/>
          <w:spacing w:val="20"/>
          <w:kern w:val="0"/>
          <w:position w:val="2"/>
          <w:szCs w:val="21"/>
        </w:rPr>
        <w:t>签订工程质量保修书。</w:t>
      </w:r>
    </w:p>
    <w:p>
      <w:pPr>
        <w:numPr>
          <w:ilvl w:val="0"/>
          <w:numId w:val="6"/>
        </w:numPr>
        <w:spacing w:after="120"/>
        <w:ind w:right="-453" w:rightChars="-241" w:firstLine="456" w:firstLineChars="200"/>
        <w:rPr>
          <w:b/>
          <w:snapToGrid w:val="0"/>
          <w:spacing w:val="20"/>
          <w:kern w:val="0"/>
          <w:position w:val="2"/>
          <w:szCs w:val="21"/>
        </w:rPr>
      </w:pPr>
      <w:r>
        <w:rPr>
          <w:b/>
          <w:snapToGrid w:val="0"/>
          <w:spacing w:val="20"/>
          <w:kern w:val="0"/>
          <w:position w:val="2"/>
          <w:szCs w:val="21"/>
        </w:rPr>
        <w:t>工程质量保修范围和内容</w:t>
      </w:r>
    </w:p>
    <w:p>
      <w:pPr>
        <w:spacing w:after="120"/>
        <w:ind w:right="-453" w:rightChars="-241" w:firstLine="456" w:firstLineChars="200"/>
        <w:rPr>
          <w:snapToGrid w:val="0"/>
          <w:spacing w:val="20"/>
          <w:kern w:val="0"/>
          <w:position w:val="2"/>
          <w:szCs w:val="21"/>
        </w:rPr>
      </w:pPr>
      <w:r>
        <w:rPr>
          <w:snapToGrid w:val="0"/>
          <w:spacing w:val="20"/>
          <w:kern w:val="0"/>
          <w:position w:val="2"/>
          <w:szCs w:val="21"/>
        </w:rPr>
        <w:t>承包人在质量保修期内，按照有关法律规定和合同约定，承担工程质量保修责任。质量保修范围包括地基基础工程、主体结构工程，屋面防水工程、有防水要求的卫生间、房间和外墙面的防渗漏，供热与供冷系统，电气管线、给排水管道、设备安装和装修工程，以及双方约定的其他项目。</w:t>
      </w:r>
    </w:p>
    <w:p>
      <w:pPr>
        <w:spacing w:after="120"/>
        <w:ind w:right="-453" w:rightChars="-241" w:firstLine="456" w:firstLineChars="200"/>
        <w:rPr>
          <w:snapToGrid w:val="0"/>
          <w:spacing w:val="20"/>
          <w:kern w:val="0"/>
          <w:position w:val="2"/>
          <w:szCs w:val="21"/>
        </w:rPr>
      </w:pPr>
      <w:r>
        <w:rPr>
          <w:snapToGrid w:val="0"/>
          <w:spacing w:val="20"/>
          <w:kern w:val="0"/>
          <w:position w:val="2"/>
          <w:szCs w:val="21"/>
        </w:rPr>
        <w:t>具体保修的内容，双方约定如下：</w:t>
      </w:r>
      <w:r>
        <w:rPr>
          <w:snapToGrid w:val="0"/>
          <w:spacing w:val="20"/>
          <w:kern w:val="0"/>
          <w:position w:val="2"/>
          <w:szCs w:val="21"/>
          <w:u w:val="single"/>
        </w:rPr>
        <w:t>承包范围内的所有工程</w:t>
      </w:r>
      <w:r>
        <w:rPr>
          <w:snapToGrid w:val="0"/>
          <w:spacing w:val="20"/>
          <w:kern w:val="0"/>
          <w:position w:val="2"/>
          <w:szCs w:val="21"/>
        </w:rPr>
        <w:t>。</w:t>
      </w:r>
    </w:p>
    <w:p>
      <w:pPr>
        <w:spacing w:line="360" w:lineRule="exact"/>
        <w:ind w:firstLine="456" w:firstLineChars="200"/>
        <w:rPr>
          <w:b/>
          <w:snapToGrid w:val="0"/>
          <w:spacing w:val="20"/>
          <w:kern w:val="0"/>
          <w:position w:val="2"/>
          <w:szCs w:val="21"/>
        </w:rPr>
      </w:pPr>
      <w:r>
        <w:rPr>
          <w:b/>
          <w:snapToGrid w:val="0"/>
          <w:spacing w:val="20"/>
          <w:kern w:val="0"/>
          <w:position w:val="2"/>
          <w:szCs w:val="21"/>
        </w:rPr>
        <w:t>二、质量保修期</w:t>
      </w:r>
    </w:p>
    <w:p>
      <w:pPr>
        <w:spacing w:line="360" w:lineRule="exact"/>
        <w:ind w:firstLine="456" w:firstLineChars="200"/>
        <w:rPr>
          <w:snapToGrid w:val="0"/>
          <w:spacing w:val="20"/>
          <w:kern w:val="0"/>
          <w:position w:val="2"/>
          <w:szCs w:val="21"/>
        </w:rPr>
      </w:pPr>
      <w:r>
        <w:rPr>
          <w:snapToGrid w:val="0"/>
          <w:spacing w:val="20"/>
          <w:kern w:val="0"/>
          <w:position w:val="2"/>
          <w:szCs w:val="21"/>
        </w:rPr>
        <w:t>根据《建设工程质量管理条例》及有关规定，工程的质量保修期如下：</w:t>
      </w:r>
    </w:p>
    <w:p>
      <w:pPr>
        <w:spacing w:line="360" w:lineRule="exact"/>
        <w:ind w:firstLine="601"/>
        <w:rPr>
          <w:snapToGrid w:val="0"/>
          <w:spacing w:val="20"/>
          <w:kern w:val="0"/>
          <w:szCs w:val="21"/>
        </w:rPr>
      </w:pPr>
      <w:r>
        <w:rPr>
          <w:snapToGrid w:val="0"/>
          <w:spacing w:val="20"/>
          <w:kern w:val="0"/>
          <w:szCs w:val="21"/>
        </w:rPr>
        <w:t>1．地基基础工程和主体结构工程为设计文件规定的工程合理使用年限；</w:t>
      </w:r>
    </w:p>
    <w:p>
      <w:pPr>
        <w:spacing w:line="360" w:lineRule="exact"/>
        <w:ind w:firstLine="601"/>
        <w:rPr>
          <w:snapToGrid w:val="0"/>
          <w:spacing w:val="20"/>
          <w:kern w:val="0"/>
          <w:szCs w:val="21"/>
        </w:rPr>
      </w:pPr>
      <w:r>
        <w:rPr>
          <w:snapToGrid w:val="0"/>
          <w:spacing w:val="20"/>
          <w:kern w:val="0"/>
          <w:szCs w:val="21"/>
        </w:rPr>
        <w:t>2．屋面防水工程、有防水要求的卫生间、房间和外墙面的防渗为</w:t>
      </w:r>
      <w:r>
        <w:rPr>
          <w:snapToGrid w:val="0"/>
          <w:spacing w:val="20"/>
          <w:kern w:val="0"/>
          <w:szCs w:val="21"/>
          <w:u w:val="single"/>
        </w:rPr>
        <w:t xml:space="preserve">  8  </w:t>
      </w:r>
      <w:r>
        <w:rPr>
          <w:snapToGrid w:val="0"/>
          <w:spacing w:val="20"/>
          <w:kern w:val="0"/>
          <w:szCs w:val="21"/>
        </w:rPr>
        <w:t>年；</w:t>
      </w:r>
    </w:p>
    <w:p>
      <w:pPr>
        <w:spacing w:line="360" w:lineRule="exact"/>
        <w:ind w:firstLine="601"/>
        <w:rPr>
          <w:snapToGrid w:val="0"/>
          <w:spacing w:val="20"/>
          <w:kern w:val="0"/>
          <w:szCs w:val="21"/>
        </w:rPr>
      </w:pPr>
      <w:r>
        <w:rPr>
          <w:snapToGrid w:val="0"/>
          <w:spacing w:val="20"/>
          <w:kern w:val="0"/>
          <w:szCs w:val="21"/>
        </w:rPr>
        <w:t>3．装修工程为</w:t>
      </w:r>
      <w:r>
        <w:rPr>
          <w:snapToGrid w:val="0"/>
          <w:spacing w:val="20"/>
          <w:kern w:val="0"/>
          <w:szCs w:val="21"/>
          <w:u w:val="single"/>
        </w:rPr>
        <w:t xml:space="preserve">    2     </w:t>
      </w:r>
      <w:r>
        <w:rPr>
          <w:snapToGrid w:val="0"/>
          <w:spacing w:val="20"/>
          <w:kern w:val="0"/>
          <w:szCs w:val="21"/>
        </w:rPr>
        <w:t>年；</w:t>
      </w:r>
    </w:p>
    <w:p>
      <w:pPr>
        <w:spacing w:line="360" w:lineRule="exact"/>
        <w:ind w:firstLine="601"/>
        <w:rPr>
          <w:snapToGrid w:val="0"/>
          <w:spacing w:val="20"/>
          <w:kern w:val="0"/>
          <w:szCs w:val="21"/>
        </w:rPr>
      </w:pPr>
      <w:r>
        <w:rPr>
          <w:snapToGrid w:val="0"/>
          <w:spacing w:val="20"/>
          <w:kern w:val="0"/>
          <w:szCs w:val="21"/>
        </w:rPr>
        <w:t>4．电气管线、给排水管道、设备安装工程为</w:t>
      </w:r>
      <w:r>
        <w:rPr>
          <w:snapToGrid w:val="0"/>
          <w:spacing w:val="20"/>
          <w:kern w:val="0"/>
          <w:szCs w:val="21"/>
          <w:u w:val="single"/>
        </w:rPr>
        <w:t xml:space="preserve">  2         </w:t>
      </w:r>
      <w:r>
        <w:rPr>
          <w:snapToGrid w:val="0"/>
          <w:spacing w:val="20"/>
          <w:kern w:val="0"/>
          <w:szCs w:val="21"/>
        </w:rPr>
        <w:t>年；</w:t>
      </w:r>
    </w:p>
    <w:p>
      <w:pPr>
        <w:spacing w:line="360" w:lineRule="exact"/>
        <w:ind w:firstLine="601"/>
        <w:rPr>
          <w:snapToGrid w:val="0"/>
          <w:spacing w:val="20"/>
          <w:kern w:val="0"/>
          <w:szCs w:val="21"/>
        </w:rPr>
      </w:pPr>
      <w:r>
        <w:rPr>
          <w:snapToGrid w:val="0"/>
          <w:spacing w:val="20"/>
          <w:kern w:val="0"/>
          <w:szCs w:val="21"/>
        </w:rPr>
        <w:t>5．供热与供冷系统为</w:t>
      </w:r>
      <w:r>
        <w:rPr>
          <w:snapToGrid w:val="0"/>
          <w:spacing w:val="20"/>
          <w:kern w:val="0"/>
          <w:szCs w:val="21"/>
          <w:u w:val="single"/>
        </w:rPr>
        <w:t xml:space="preserve">  2      </w:t>
      </w:r>
      <w:r>
        <w:rPr>
          <w:snapToGrid w:val="0"/>
          <w:spacing w:val="20"/>
          <w:kern w:val="0"/>
          <w:szCs w:val="21"/>
        </w:rPr>
        <w:t>个采暖期、供冷期；</w:t>
      </w:r>
    </w:p>
    <w:p>
      <w:pPr>
        <w:spacing w:line="360" w:lineRule="exact"/>
        <w:ind w:firstLine="601"/>
        <w:rPr>
          <w:snapToGrid w:val="0"/>
          <w:spacing w:val="20"/>
          <w:kern w:val="0"/>
          <w:szCs w:val="21"/>
        </w:rPr>
      </w:pPr>
      <w:r>
        <w:rPr>
          <w:snapToGrid w:val="0"/>
          <w:spacing w:val="20"/>
          <w:kern w:val="0"/>
          <w:szCs w:val="21"/>
        </w:rPr>
        <w:t>6．住宅小区内的给排水设施、道路等配套工程为</w:t>
      </w:r>
      <w:r>
        <w:rPr>
          <w:snapToGrid w:val="0"/>
          <w:spacing w:val="20"/>
          <w:kern w:val="0"/>
          <w:szCs w:val="21"/>
          <w:u w:val="single"/>
        </w:rPr>
        <w:t xml:space="preserve">  2 </w:t>
      </w:r>
      <w:r>
        <w:rPr>
          <w:snapToGrid w:val="0"/>
          <w:spacing w:val="20"/>
          <w:kern w:val="0"/>
          <w:szCs w:val="21"/>
        </w:rPr>
        <w:t>年；</w:t>
      </w:r>
    </w:p>
    <w:p>
      <w:pPr>
        <w:spacing w:line="360" w:lineRule="exact"/>
        <w:ind w:firstLine="601"/>
        <w:rPr>
          <w:snapToGrid w:val="0"/>
          <w:spacing w:val="20"/>
          <w:kern w:val="0"/>
          <w:szCs w:val="21"/>
        </w:rPr>
      </w:pPr>
      <w:r>
        <w:rPr>
          <w:snapToGrid w:val="0"/>
          <w:spacing w:val="20"/>
          <w:kern w:val="0"/>
          <w:szCs w:val="21"/>
        </w:rPr>
        <w:t>7．其他项目保修期限约定如下：</w:t>
      </w:r>
      <w:r>
        <w:rPr>
          <w:snapToGrid w:val="0"/>
          <w:spacing w:val="20"/>
          <w:kern w:val="0"/>
          <w:szCs w:val="21"/>
          <w:u w:val="single"/>
        </w:rPr>
        <w:t xml:space="preserve">  2 年  </w:t>
      </w:r>
      <w:r>
        <w:rPr>
          <w:snapToGrid w:val="0"/>
          <w:spacing w:val="20"/>
          <w:kern w:val="0"/>
          <w:szCs w:val="21"/>
        </w:rPr>
        <w:t>。</w:t>
      </w:r>
    </w:p>
    <w:p>
      <w:pPr>
        <w:spacing w:line="360" w:lineRule="exact"/>
        <w:ind w:firstLine="601"/>
        <w:rPr>
          <w:snapToGrid w:val="0"/>
          <w:spacing w:val="20"/>
          <w:kern w:val="0"/>
          <w:szCs w:val="21"/>
          <w:u w:val="single"/>
        </w:rPr>
      </w:pPr>
      <w:r>
        <w:rPr>
          <w:snapToGrid w:val="0"/>
          <w:spacing w:val="20"/>
          <w:kern w:val="0"/>
          <w:szCs w:val="21"/>
          <w:u w:val="single"/>
        </w:rPr>
        <w:t xml:space="preserve"> 本工程绿化养护期为二年，养护期自工程竣工验收合格之日起计算。</w:t>
      </w:r>
    </w:p>
    <w:p>
      <w:pPr>
        <w:spacing w:line="360" w:lineRule="exact"/>
        <w:ind w:firstLine="601"/>
        <w:rPr>
          <w:snapToGrid w:val="0"/>
          <w:spacing w:val="20"/>
          <w:kern w:val="0"/>
          <w:szCs w:val="21"/>
        </w:rPr>
      </w:pPr>
      <w:r>
        <w:rPr>
          <w:snapToGrid w:val="0"/>
          <w:spacing w:val="20"/>
          <w:kern w:val="0"/>
          <w:szCs w:val="21"/>
        </w:rPr>
        <w:t>质量保修期自工程竣工验收合格之日起计算。</w:t>
      </w:r>
    </w:p>
    <w:p>
      <w:pPr>
        <w:spacing w:line="360" w:lineRule="exact"/>
        <w:ind w:firstLine="456" w:firstLineChars="200"/>
        <w:rPr>
          <w:b/>
          <w:snapToGrid w:val="0"/>
          <w:spacing w:val="20"/>
          <w:kern w:val="0"/>
          <w:position w:val="2"/>
          <w:szCs w:val="21"/>
        </w:rPr>
      </w:pPr>
      <w:r>
        <w:rPr>
          <w:b/>
          <w:snapToGrid w:val="0"/>
          <w:spacing w:val="20"/>
          <w:kern w:val="0"/>
          <w:position w:val="2"/>
          <w:szCs w:val="21"/>
        </w:rPr>
        <w:t>三、缺陷责任期</w:t>
      </w:r>
    </w:p>
    <w:p>
      <w:pPr>
        <w:spacing w:line="360" w:lineRule="exact"/>
        <w:ind w:firstLine="456" w:firstLineChars="200"/>
        <w:rPr>
          <w:snapToGrid w:val="0"/>
          <w:spacing w:val="20"/>
          <w:kern w:val="0"/>
          <w:position w:val="2"/>
          <w:szCs w:val="21"/>
        </w:rPr>
      </w:pPr>
      <w:r>
        <w:rPr>
          <w:snapToGrid w:val="0"/>
          <w:spacing w:val="20"/>
          <w:kern w:val="0"/>
          <w:position w:val="2"/>
          <w:szCs w:val="21"/>
        </w:rPr>
        <w:t>工程缺陷责任期为</w:t>
      </w:r>
      <w:r>
        <w:rPr>
          <w:snapToGrid w:val="0"/>
          <w:spacing w:val="20"/>
          <w:kern w:val="0"/>
          <w:position w:val="2"/>
          <w:szCs w:val="21"/>
          <w:u w:val="single"/>
        </w:rPr>
        <w:t>24</w:t>
      </w:r>
      <w:r>
        <w:rPr>
          <w:snapToGrid w:val="0"/>
          <w:spacing w:val="20"/>
          <w:kern w:val="0"/>
          <w:position w:val="2"/>
          <w:szCs w:val="21"/>
        </w:rPr>
        <w:t>个月，缺陷责任期自工程竣工验收合格之日起计算。单位工程先于全部工程进行验收，单位工程缺陷责任期自单位工程验收合格之日起算。</w:t>
      </w:r>
    </w:p>
    <w:p>
      <w:pPr>
        <w:spacing w:line="360" w:lineRule="exact"/>
        <w:ind w:firstLine="456" w:firstLineChars="200"/>
        <w:rPr>
          <w:b/>
          <w:snapToGrid w:val="0"/>
          <w:spacing w:val="20"/>
          <w:kern w:val="0"/>
          <w:position w:val="2"/>
          <w:szCs w:val="21"/>
        </w:rPr>
      </w:pPr>
      <w:r>
        <w:rPr>
          <w:b/>
          <w:snapToGrid w:val="0"/>
          <w:spacing w:val="20"/>
          <w:kern w:val="0"/>
          <w:position w:val="2"/>
          <w:szCs w:val="21"/>
        </w:rPr>
        <w:t>四、质量保修责任</w:t>
      </w:r>
    </w:p>
    <w:p>
      <w:pPr>
        <w:spacing w:line="360" w:lineRule="exact"/>
        <w:ind w:firstLine="456" w:firstLineChars="200"/>
        <w:rPr>
          <w:snapToGrid w:val="0"/>
          <w:spacing w:val="20"/>
          <w:kern w:val="0"/>
          <w:position w:val="2"/>
          <w:szCs w:val="21"/>
        </w:rPr>
      </w:pPr>
      <w:r>
        <w:rPr>
          <w:snapToGrid w:val="0"/>
          <w:spacing w:val="20"/>
          <w:kern w:val="0"/>
          <w:position w:val="2"/>
          <w:szCs w:val="21"/>
        </w:rPr>
        <w:t>1．属于保修范围、内容的项目，承包人应当在接到保修通知之日起7天内派人保修。承包人不在约定期限内派人保修的，发包人可以委托他人修理。</w:t>
      </w:r>
    </w:p>
    <w:p>
      <w:pPr>
        <w:spacing w:line="360" w:lineRule="exact"/>
        <w:ind w:firstLine="456" w:firstLineChars="200"/>
        <w:rPr>
          <w:snapToGrid w:val="0"/>
          <w:spacing w:val="20"/>
          <w:kern w:val="0"/>
          <w:position w:val="2"/>
          <w:szCs w:val="21"/>
        </w:rPr>
      </w:pPr>
      <w:r>
        <w:rPr>
          <w:snapToGrid w:val="0"/>
          <w:spacing w:val="20"/>
          <w:kern w:val="0"/>
          <w:position w:val="2"/>
          <w:szCs w:val="21"/>
        </w:rPr>
        <w:t>2．发生紧急事故需抢修的，承包人在接到事故通知后，应当立即到达事故现场抢修。</w:t>
      </w:r>
    </w:p>
    <w:p>
      <w:pPr>
        <w:spacing w:line="360" w:lineRule="exact"/>
        <w:ind w:firstLine="456" w:firstLineChars="200"/>
        <w:rPr>
          <w:snapToGrid w:val="0"/>
          <w:spacing w:val="20"/>
          <w:kern w:val="0"/>
          <w:position w:val="2"/>
          <w:szCs w:val="21"/>
        </w:rPr>
      </w:pPr>
      <w:r>
        <w:rPr>
          <w:snapToGrid w:val="0"/>
          <w:spacing w:val="20"/>
          <w:kern w:val="0"/>
          <w:position w:val="2"/>
          <w:szCs w:val="21"/>
        </w:rPr>
        <w:t>3．对于涉及结构安全的质量问题，应当按照《建设工程质量管理条例》的规定，立即向当地建设行政主管部门和有关部门报告，采取安全防范措施，并由原设计人或者具有相应资质等级的设计人提出保修方案，承包人实施保修。</w:t>
      </w:r>
    </w:p>
    <w:p>
      <w:pPr>
        <w:spacing w:line="360" w:lineRule="exact"/>
        <w:ind w:firstLine="456" w:firstLineChars="200"/>
        <w:rPr>
          <w:snapToGrid w:val="0"/>
          <w:spacing w:val="20"/>
          <w:kern w:val="0"/>
          <w:position w:val="2"/>
          <w:szCs w:val="21"/>
        </w:rPr>
      </w:pPr>
      <w:r>
        <w:rPr>
          <w:snapToGrid w:val="0"/>
          <w:spacing w:val="20"/>
          <w:kern w:val="0"/>
          <w:position w:val="2"/>
          <w:szCs w:val="21"/>
        </w:rPr>
        <w:t>4．质量保修完成后，由发包人组织验收。</w:t>
      </w:r>
    </w:p>
    <w:p>
      <w:pPr>
        <w:spacing w:line="360" w:lineRule="exact"/>
        <w:ind w:firstLine="456" w:firstLineChars="200"/>
        <w:rPr>
          <w:b/>
          <w:snapToGrid w:val="0"/>
          <w:spacing w:val="20"/>
          <w:kern w:val="0"/>
          <w:position w:val="2"/>
          <w:szCs w:val="21"/>
        </w:rPr>
      </w:pPr>
      <w:r>
        <w:rPr>
          <w:b/>
          <w:snapToGrid w:val="0"/>
          <w:spacing w:val="20"/>
          <w:kern w:val="0"/>
          <w:position w:val="2"/>
          <w:szCs w:val="21"/>
        </w:rPr>
        <w:t>五、保修费用</w:t>
      </w:r>
    </w:p>
    <w:p>
      <w:pPr>
        <w:spacing w:line="360" w:lineRule="exact"/>
        <w:ind w:firstLine="456" w:firstLineChars="200"/>
        <w:rPr>
          <w:snapToGrid w:val="0"/>
          <w:spacing w:val="20"/>
          <w:kern w:val="0"/>
          <w:position w:val="2"/>
          <w:szCs w:val="21"/>
        </w:rPr>
      </w:pPr>
      <w:r>
        <w:rPr>
          <w:snapToGrid w:val="0"/>
          <w:spacing w:val="20"/>
          <w:kern w:val="0"/>
          <w:position w:val="2"/>
          <w:szCs w:val="21"/>
        </w:rPr>
        <w:t>保修费用由造成质量缺陷的责任方承担, 承包人应在接到修理通知之日后3天内派人修理。承包人不在约定期限内派人修理，发包人可委托其他人员修理，保修费用从</w:t>
      </w:r>
      <w:r>
        <w:rPr>
          <w:snapToGrid w:val="0"/>
          <w:spacing w:val="20"/>
          <w:kern w:val="0"/>
          <w:szCs w:val="21"/>
        </w:rPr>
        <w:t>质量保证金</w:t>
      </w:r>
      <w:r>
        <w:rPr>
          <w:snapToGrid w:val="0"/>
          <w:spacing w:val="20"/>
          <w:kern w:val="0"/>
          <w:position w:val="2"/>
          <w:szCs w:val="21"/>
        </w:rPr>
        <w:t>内扣除。</w:t>
      </w:r>
    </w:p>
    <w:p>
      <w:pPr>
        <w:spacing w:line="400" w:lineRule="exact"/>
        <w:ind w:firstLine="456" w:firstLineChars="200"/>
        <w:rPr>
          <w:b/>
          <w:snapToGrid w:val="0"/>
          <w:spacing w:val="20"/>
          <w:kern w:val="0"/>
          <w:position w:val="2"/>
          <w:szCs w:val="21"/>
        </w:rPr>
      </w:pPr>
      <w:r>
        <w:rPr>
          <w:b/>
          <w:snapToGrid w:val="0"/>
          <w:spacing w:val="20"/>
          <w:kern w:val="0"/>
          <w:position w:val="2"/>
          <w:szCs w:val="21"/>
        </w:rPr>
        <w:t>六、双方约定的其他工程质量保修事项：</w:t>
      </w:r>
      <w:r>
        <w:rPr>
          <w:snapToGrid w:val="0"/>
          <w:spacing w:val="20"/>
          <w:kern w:val="0"/>
          <w:szCs w:val="21"/>
          <w:u w:val="single"/>
        </w:rPr>
        <w:t xml:space="preserve">                  </w:t>
      </w:r>
    </w:p>
    <w:p>
      <w:pPr>
        <w:spacing w:line="360" w:lineRule="exact"/>
        <w:ind w:firstLine="456" w:firstLineChars="200"/>
        <w:rPr>
          <w:snapToGrid w:val="0"/>
          <w:spacing w:val="20"/>
          <w:kern w:val="0"/>
          <w:position w:val="2"/>
          <w:szCs w:val="21"/>
        </w:rPr>
      </w:pPr>
      <w:r>
        <w:rPr>
          <w:snapToGrid w:val="0"/>
          <w:spacing w:val="20"/>
          <w:kern w:val="0"/>
          <w:position w:val="2"/>
          <w:szCs w:val="21"/>
        </w:rPr>
        <w:t>工程质量保修书由发包人、承包人在工程竣工验收前共同签署，作为施工合同附件，其有效期限至保修期满。</w:t>
      </w:r>
    </w:p>
    <w:p>
      <w:pPr>
        <w:spacing w:line="360" w:lineRule="exact"/>
        <w:ind w:firstLine="456" w:firstLineChars="200"/>
        <w:rPr>
          <w:b/>
          <w:snapToGrid w:val="0"/>
          <w:spacing w:val="20"/>
          <w:kern w:val="0"/>
          <w:position w:val="2"/>
          <w:szCs w:val="21"/>
        </w:rPr>
      </w:pPr>
      <w:r>
        <w:rPr>
          <w:b/>
          <w:snapToGrid w:val="0"/>
          <w:spacing w:val="20"/>
          <w:kern w:val="0"/>
          <w:position w:val="2"/>
          <w:szCs w:val="21"/>
        </w:rPr>
        <w:t>七、质量保证金的预留和返还</w:t>
      </w:r>
    </w:p>
    <w:p>
      <w:pPr>
        <w:spacing w:line="360" w:lineRule="exact"/>
        <w:ind w:firstLine="456" w:firstLineChars="200"/>
        <w:rPr>
          <w:snapToGrid w:val="0"/>
          <w:spacing w:val="20"/>
          <w:kern w:val="0"/>
          <w:position w:val="2"/>
          <w:szCs w:val="21"/>
        </w:rPr>
      </w:pPr>
      <w:r>
        <w:rPr>
          <w:snapToGrid w:val="0"/>
          <w:spacing w:val="20"/>
          <w:kern w:val="0"/>
          <w:position w:val="2"/>
          <w:szCs w:val="21"/>
        </w:rPr>
        <w:t>本工程竣工结算后，发包人按照合同约定向承包人支付完成最后工程竣工结算付款前，承包人提供质量保证金保函，保函形式为工程保函</w:t>
      </w:r>
      <w:r>
        <w:rPr>
          <w:rFonts w:hint="eastAsia"/>
          <w:snapToGrid w:val="0"/>
          <w:spacing w:val="20"/>
          <w:kern w:val="0"/>
          <w:position w:val="2"/>
          <w:szCs w:val="21"/>
        </w:rPr>
        <w:t>（格式和要求参照</w:t>
      </w:r>
      <w:r>
        <w:rPr>
          <w:rStyle w:val="355"/>
          <w:snapToGrid w:val="0"/>
          <w:spacing w:val="15"/>
          <w:szCs w:val="21"/>
          <w:shd w:val="clear" w:color="auto" w:fill="FFFFFF"/>
        </w:rPr>
        <w:t>履约保函</w:t>
      </w:r>
      <w:r>
        <w:rPr>
          <w:rFonts w:hint="eastAsia"/>
          <w:snapToGrid w:val="0"/>
          <w:spacing w:val="20"/>
          <w:kern w:val="0"/>
          <w:position w:val="2"/>
          <w:szCs w:val="21"/>
        </w:rPr>
        <w:t>）</w:t>
      </w:r>
      <w:r>
        <w:rPr>
          <w:snapToGrid w:val="0"/>
          <w:spacing w:val="20"/>
          <w:kern w:val="0"/>
          <w:position w:val="2"/>
          <w:szCs w:val="21"/>
        </w:rPr>
        <w:t>，承包人可按下列第</w:t>
      </w:r>
      <w:r>
        <w:rPr>
          <w:snapToGrid w:val="0"/>
          <w:spacing w:val="20"/>
          <w:kern w:val="0"/>
          <w:position w:val="2"/>
          <w:szCs w:val="21"/>
          <w:u w:val="single"/>
        </w:rPr>
        <w:t>1</w:t>
      </w:r>
      <w:r>
        <w:rPr>
          <w:snapToGrid w:val="0"/>
          <w:spacing w:val="20"/>
          <w:kern w:val="0"/>
          <w:position w:val="2"/>
          <w:szCs w:val="21"/>
        </w:rPr>
        <w:t>种情况向发包人申请返还保修金。</w:t>
      </w:r>
    </w:p>
    <w:p>
      <w:pPr>
        <w:spacing w:line="360" w:lineRule="exact"/>
        <w:ind w:firstLine="456" w:firstLineChars="200"/>
        <w:rPr>
          <w:snapToGrid w:val="0"/>
          <w:spacing w:val="20"/>
          <w:kern w:val="0"/>
          <w:position w:val="2"/>
          <w:szCs w:val="21"/>
        </w:rPr>
      </w:pPr>
      <w:r>
        <w:rPr>
          <w:snapToGrid w:val="0"/>
          <w:spacing w:val="20"/>
          <w:kern w:val="0"/>
          <w:position w:val="2"/>
          <w:szCs w:val="21"/>
        </w:rPr>
        <w:t>1．建筑工程：工程实际竣工验收合格后满一年可申请返还保修金的30%，满二年可申请返还保修的50%，达到除地基基础工程、主体结构工程外的最长质量保修期后可申请返还全部预留保修金。</w:t>
      </w:r>
    </w:p>
    <w:p>
      <w:pPr>
        <w:spacing w:line="360" w:lineRule="exact"/>
        <w:ind w:firstLine="456" w:firstLineChars="200"/>
        <w:rPr>
          <w:snapToGrid w:val="0"/>
          <w:spacing w:val="20"/>
          <w:kern w:val="0"/>
          <w:position w:val="2"/>
          <w:szCs w:val="21"/>
        </w:rPr>
      </w:pPr>
      <w:r>
        <w:rPr>
          <w:snapToGrid w:val="0"/>
          <w:spacing w:val="20"/>
          <w:kern w:val="0"/>
          <w:position w:val="2"/>
          <w:szCs w:val="21"/>
        </w:rPr>
        <w:t>2．市政工程：工程实际竣工验收合格后满2年可申请返还全部质量保证金。</w:t>
      </w:r>
    </w:p>
    <w:p>
      <w:pPr>
        <w:spacing w:line="360" w:lineRule="exact"/>
        <w:ind w:firstLine="456" w:firstLineChars="200"/>
        <w:rPr>
          <w:snapToGrid w:val="0"/>
          <w:spacing w:val="20"/>
          <w:kern w:val="0"/>
          <w:position w:val="2"/>
          <w:szCs w:val="21"/>
        </w:rPr>
      </w:pPr>
      <w:r>
        <w:rPr>
          <w:snapToGrid w:val="0"/>
          <w:spacing w:val="20"/>
          <w:kern w:val="0"/>
          <w:position w:val="2"/>
          <w:szCs w:val="21"/>
        </w:rPr>
        <w:t>3．其它：</w:t>
      </w:r>
      <w:r>
        <w:rPr>
          <w:snapToGrid w:val="0"/>
          <w:spacing w:val="20"/>
          <w:kern w:val="0"/>
          <w:position w:val="2"/>
          <w:szCs w:val="21"/>
          <w:u w:val="single"/>
        </w:rPr>
        <w:t xml:space="preserve">        。</w:t>
      </w:r>
    </w:p>
    <w:p>
      <w:pPr>
        <w:spacing w:line="360" w:lineRule="exact"/>
        <w:ind w:firstLine="456" w:firstLineChars="200"/>
        <w:rPr>
          <w:snapToGrid w:val="0"/>
          <w:spacing w:val="20"/>
          <w:kern w:val="0"/>
          <w:position w:val="2"/>
          <w:szCs w:val="21"/>
        </w:rPr>
      </w:pPr>
      <w:r>
        <w:rPr>
          <w:snapToGrid w:val="0"/>
          <w:spacing w:val="20"/>
          <w:kern w:val="0"/>
          <w:position w:val="2"/>
          <w:szCs w:val="21"/>
        </w:rPr>
        <w:t>发包人在接到承包人返还保修金申请后14天内会同承包人按照合同约定的内容进行核实。如无异议，发包人应在核实后14天内，将工程质量保证金按本条规定的时段返还给承包人，但并不免除承包人在保修期内的保修责任。逾期支付的，从逾期之日起，按同期全国银行间同业拆借中心公布的贷款市场（一年期）报价利率计付利息。发包人在接到承包人分时段返还质量保证金申请后14日内不予答复，经催告后14日内仍不予答复，视同认可承包人返还质量保证金申请。</w:t>
      </w:r>
    </w:p>
    <w:p>
      <w:pPr>
        <w:spacing w:line="360" w:lineRule="exact"/>
        <w:ind w:firstLine="456" w:firstLineChars="200"/>
        <w:rPr>
          <w:b/>
          <w:snapToGrid w:val="0"/>
          <w:spacing w:val="20"/>
          <w:kern w:val="0"/>
          <w:position w:val="2"/>
          <w:szCs w:val="21"/>
        </w:rPr>
      </w:pPr>
      <w:r>
        <w:rPr>
          <w:b/>
          <w:snapToGrid w:val="0"/>
          <w:spacing w:val="20"/>
          <w:kern w:val="0"/>
          <w:position w:val="2"/>
          <w:szCs w:val="21"/>
        </w:rPr>
        <w:t>八、争议</w:t>
      </w:r>
    </w:p>
    <w:p>
      <w:pPr>
        <w:spacing w:line="360" w:lineRule="exact"/>
        <w:ind w:firstLine="456" w:firstLineChars="200"/>
        <w:rPr>
          <w:snapToGrid w:val="0"/>
          <w:spacing w:val="20"/>
          <w:kern w:val="0"/>
          <w:position w:val="2"/>
          <w:szCs w:val="21"/>
        </w:rPr>
      </w:pPr>
      <w:r>
        <w:rPr>
          <w:snapToGrid w:val="0"/>
          <w:spacing w:val="20"/>
          <w:kern w:val="0"/>
          <w:position w:val="2"/>
          <w:szCs w:val="21"/>
        </w:rPr>
        <w:t>因本保函发生的纠纷，由双方协商解决，协商不成的，通过诉讼程序解决，诉讼管辖地法院为</w:t>
      </w:r>
      <w:r>
        <w:rPr>
          <w:snapToGrid w:val="0"/>
          <w:spacing w:val="20"/>
          <w:kern w:val="0"/>
          <w:position w:val="2"/>
          <w:szCs w:val="21"/>
          <w:u w:val="single"/>
        </w:rPr>
        <w:t>三门县人民法院</w:t>
      </w:r>
      <w:r>
        <w:rPr>
          <w:snapToGrid w:val="0"/>
          <w:spacing w:val="20"/>
          <w:kern w:val="0"/>
          <w:position w:val="2"/>
          <w:szCs w:val="21"/>
        </w:rPr>
        <w:t>。</w:t>
      </w:r>
    </w:p>
    <w:p>
      <w:pPr>
        <w:spacing w:line="360" w:lineRule="exact"/>
        <w:ind w:firstLine="456" w:firstLineChars="200"/>
        <w:rPr>
          <w:snapToGrid w:val="0"/>
          <w:spacing w:val="20"/>
          <w:kern w:val="0"/>
          <w:position w:val="2"/>
          <w:szCs w:val="21"/>
        </w:rPr>
      </w:pPr>
    </w:p>
    <w:p>
      <w:pPr>
        <w:spacing w:line="500" w:lineRule="exact"/>
        <w:ind w:firstLine="456" w:firstLineChars="200"/>
        <w:rPr>
          <w:snapToGrid w:val="0"/>
          <w:spacing w:val="20"/>
          <w:kern w:val="0"/>
          <w:position w:val="2"/>
          <w:szCs w:val="21"/>
        </w:rPr>
      </w:pPr>
      <w:r>
        <w:rPr>
          <w:snapToGrid w:val="0"/>
          <w:spacing w:val="20"/>
          <w:kern w:val="0"/>
          <w:position w:val="2"/>
          <w:szCs w:val="21"/>
        </w:rPr>
        <w:t>发包人(公章)：</w:t>
      </w:r>
      <w:r>
        <w:rPr>
          <w:snapToGrid w:val="0"/>
          <w:spacing w:val="20"/>
          <w:kern w:val="0"/>
          <w:position w:val="2"/>
          <w:szCs w:val="21"/>
        </w:rPr>
        <w:tab/>
      </w:r>
      <w:r>
        <w:rPr>
          <w:snapToGrid w:val="0"/>
          <w:spacing w:val="20"/>
          <w:kern w:val="0"/>
          <w:position w:val="2"/>
          <w:szCs w:val="21"/>
        </w:rPr>
        <w:tab/>
      </w:r>
      <w:r>
        <w:rPr>
          <w:snapToGrid w:val="0"/>
          <w:spacing w:val="20"/>
          <w:kern w:val="0"/>
          <w:position w:val="2"/>
          <w:szCs w:val="21"/>
        </w:rPr>
        <w:tab/>
      </w:r>
      <w:r>
        <w:rPr>
          <w:snapToGrid w:val="0"/>
          <w:spacing w:val="20"/>
          <w:kern w:val="0"/>
          <w:position w:val="2"/>
          <w:szCs w:val="21"/>
        </w:rPr>
        <w:tab/>
      </w:r>
      <w:r>
        <w:rPr>
          <w:snapToGrid w:val="0"/>
          <w:spacing w:val="20"/>
          <w:kern w:val="0"/>
          <w:position w:val="2"/>
          <w:szCs w:val="21"/>
        </w:rPr>
        <w:t>承包人(牵头人 公章)：</w:t>
      </w:r>
    </w:p>
    <w:p>
      <w:pPr>
        <w:spacing w:line="500" w:lineRule="exact"/>
        <w:rPr>
          <w:snapToGrid w:val="0"/>
          <w:spacing w:val="20"/>
          <w:kern w:val="0"/>
          <w:position w:val="2"/>
          <w:szCs w:val="21"/>
        </w:rPr>
      </w:pPr>
      <w:r>
        <w:rPr>
          <w:snapToGrid w:val="0"/>
          <w:spacing w:val="20"/>
          <w:kern w:val="0"/>
          <w:position w:val="2"/>
          <w:szCs w:val="21"/>
        </w:rPr>
        <w:t>法定代表人(签字或盖章)：</w:t>
      </w:r>
      <w:r>
        <w:rPr>
          <w:snapToGrid w:val="0"/>
          <w:spacing w:val="20"/>
          <w:kern w:val="0"/>
          <w:position w:val="2"/>
          <w:szCs w:val="21"/>
        </w:rPr>
        <w:tab/>
      </w:r>
      <w:r>
        <w:rPr>
          <w:snapToGrid w:val="0"/>
          <w:spacing w:val="20"/>
          <w:kern w:val="0"/>
          <w:position w:val="2"/>
          <w:szCs w:val="21"/>
        </w:rPr>
        <w:tab/>
      </w:r>
      <w:r>
        <w:rPr>
          <w:snapToGrid w:val="0"/>
          <w:spacing w:val="20"/>
          <w:kern w:val="0"/>
          <w:position w:val="2"/>
          <w:szCs w:val="21"/>
        </w:rPr>
        <w:tab/>
      </w:r>
      <w:r>
        <w:rPr>
          <w:snapToGrid w:val="0"/>
          <w:spacing w:val="20"/>
          <w:kern w:val="0"/>
          <w:position w:val="2"/>
          <w:szCs w:val="21"/>
        </w:rPr>
        <w:t>法定代表人(签字或盖章)：</w:t>
      </w:r>
    </w:p>
    <w:p>
      <w:pPr>
        <w:spacing w:line="500" w:lineRule="exact"/>
        <w:rPr>
          <w:snapToGrid w:val="0"/>
          <w:spacing w:val="20"/>
          <w:kern w:val="0"/>
          <w:position w:val="2"/>
          <w:szCs w:val="21"/>
        </w:rPr>
      </w:pPr>
      <w:r>
        <w:rPr>
          <w:snapToGrid w:val="0"/>
          <w:spacing w:val="20"/>
          <w:kern w:val="0"/>
          <w:position w:val="2"/>
          <w:szCs w:val="21"/>
        </w:rPr>
        <w:t xml:space="preserve">或委托代理人(签字或盖章)：   </w:t>
      </w:r>
      <w:r>
        <w:rPr>
          <w:snapToGrid w:val="0"/>
          <w:spacing w:val="20"/>
          <w:kern w:val="0"/>
          <w:position w:val="2"/>
          <w:szCs w:val="21"/>
        </w:rPr>
        <w:tab/>
      </w:r>
      <w:r>
        <w:rPr>
          <w:rFonts w:hint="eastAsia"/>
          <w:snapToGrid w:val="0"/>
          <w:spacing w:val="20"/>
          <w:kern w:val="0"/>
          <w:position w:val="2"/>
          <w:szCs w:val="21"/>
          <w:lang w:val="en-US" w:eastAsia="zh-CN"/>
        </w:rPr>
        <w:t xml:space="preserve">        </w:t>
      </w:r>
      <w:r>
        <w:rPr>
          <w:snapToGrid w:val="0"/>
          <w:spacing w:val="20"/>
          <w:kern w:val="0"/>
          <w:position w:val="2"/>
          <w:szCs w:val="21"/>
        </w:rPr>
        <w:t>或委托代理人(签字或盖章)：</w:t>
      </w:r>
    </w:p>
    <w:p>
      <w:pPr>
        <w:spacing w:line="360" w:lineRule="auto"/>
        <w:ind w:firstLine="210"/>
        <w:rPr>
          <w:snapToGrid w:val="0"/>
          <w:kern w:val="0"/>
          <w:szCs w:val="21"/>
        </w:rPr>
      </w:pPr>
      <w:r>
        <w:rPr>
          <w:snapToGrid w:val="0"/>
          <w:kern w:val="0"/>
          <w:szCs w:val="21"/>
        </w:rPr>
        <w:t>签订时间：                                              签订时间：</w:t>
      </w:r>
    </w:p>
    <w:p>
      <w:pPr>
        <w:spacing w:line="400" w:lineRule="exact"/>
        <w:rPr>
          <w:snapToGrid w:val="0"/>
          <w:kern w:val="0"/>
          <w:szCs w:val="21"/>
        </w:rPr>
      </w:pPr>
      <w:r>
        <w:rPr>
          <w:snapToGrid w:val="0"/>
          <w:kern w:val="0"/>
          <w:szCs w:val="21"/>
        </w:rPr>
        <w:br w:type="page"/>
      </w:r>
      <w:r>
        <w:rPr>
          <w:b/>
          <w:bCs/>
          <w:iCs/>
          <w:snapToGrid w:val="0"/>
          <w:spacing w:val="20"/>
          <w:kern w:val="0"/>
          <w:szCs w:val="21"/>
        </w:rPr>
        <w:t>附件4：廉政协议书</w:t>
      </w:r>
    </w:p>
    <w:p>
      <w:pPr>
        <w:spacing w:line="400" w:lineRule="exact"/>
        <w:ind w:firstLine="280"/>
        <w:jc w:val="center"/>
        <w:rPr>
          <w:snapToGrid w:val="0"/>
          <w:spacing w:val="20"/>
          <w:kern w:val="0"/>
          <w:szCs w:val="21"/>
        </w:rPr>
      </w:pPr>
      <w:r>
        <w:rPr>
          <w:snapToGrid w:val="0"/>
          <w:spacing w:val="20"/>
          <w:kern w:val="0"/>
          <w:szCs w:val="21"/>
        </w:rPr>
        <w:t>廉政协议书</w:t>
      </w:r>
    </w:p>
    <w:p>
      <w:pPr>
        <w:spacing w:before="50" w:after="50" w:line="400" w:lineRule="exact"/>
        <w:ind w:left="438" w:hanging="456" w:hangingChars="200"/>
        <w:rPr>
          <w:b/>
          <w:snapToGrid w:val="0"/>
          <w:spacing w:val="20"/>
          <w:kern w:val="0"/>
          <w:szCs w:val="21"/>
        </w:rPr>
      </w:pPr>
    </w:p>
    <w:p>
      <w:pPr>
        <w:spacing w:before="50" w:after="50" w:line="400" w:lineRule="exact"/>
        <w:ind w:left="458" w:leftChars="244"/>
        <w:rPr>
          <w:snapToGrid w:val="0"/>
          <w:spacing w:val="20"/>
          <w:kern w:val="0"/>
          <w:szCs w:val="21"/>
        </w:rPr>
      </w:pPr>
      <w:r>
        <w:rPr>
          <w:snapToGrid w:val="0"/>
          <w:spacing w:val="20"/>
          <w:kern w:val="0"/>
          <w:szCs w:val="21"/>
        </w:rPr>
        <w:t>发包人：</w:t>
      </w:r>
      <w:r>
        <w:rPr>
          <w:snapToGrid w:val="0"/>
          <w:spacing w:val="20"/>
          <w:kern w:val="0"/>
          <w:position w:val="2"/>
          <w:szCs w:val="21"/>
          <w:u w:val="single"/>
        </w:rPr>
        <w:t xml:space="preserve">                         </w:t>
      </w:r>
    </w:p>
    <w:p>
      <w:pPr>
        <w:spacing w:after="217" w:line="400" w:lineRule="exact"/>
        <w:ind w:left="914" w:leftChars="244" w:hanging="456" w:hangingChars="200"/>
        <w:rPr>
          <w:snapToGrid w:val="0"/>
          <w:spacing w:val="20"/>
          <w:kern w:val="0"/>
          <w:szCs w:val="21"/>
        </w:rPr>
      </w:pPr>
      <w:r>
        <w:rPr>
          <w:snapToGrid w:val="0"/>
          <w:spacing w:val="20"/>
          <w:kern w:val="0"/>
          <w:szCs w:val="21"/>
        </w:rPr>
        <w:t>承包人：</w:t>
      </w:r>
      <w:r>
        <w:rPr>
          <w:snapToGrid w:val="0"/>
          <w:spacing w:val="20"/>
          <w:kern w:val="0"/>
          <w:szCs w:val="21"/>
          <w:u w:val="single"/>
        </w:rPr>
        <w:t xml:space="preserve">                         </w:t>
      </w:r>
    </w:p>
    <w:p>
      <w:pPr>
        <w:spacing w:after="217" w:line="360" w:lineRule="exact"/>
        <w:ind w:firstLine="461" w:firstLineChars="202"/>
        <w:rPr>
          <w:snapToGrid w:val="0"/>
          <w:spacing w:val="20"/>
          <w:kern w:val="0"/>
          <w:szCs w:val="21"/>
        </w:rPr>
      </w:pPr>
      <w:r>
        <w:rPr>
          <w:snapToGrid w:val="0"/>
          <w:spacing w:val="20"/>
          <w:kern w:val="0"/>
          <w:szCs w:val="21"/>
        </w:rPr>
        <w:t>为规范企业经营活动，维护双方的共同利益，遵循诚实信用的原则，经友好协商，签订本协议，以便双方共同遵守。</w:t>
      </w:r>
    </w:p>
    <w:p>
      <w:pPr>
        <w:spacing w:line="400" w:lineRule="exact"/>
        <w:ind w:firstLine="456" w:firstLineChars="200"/>
        <w:rPr>
          <w:snapToGrid w:val="0"/>
          <w:spacing w:val="20"/>
          <w:kern w:val="0"/>
          <w:szCs w:val="21"/>
        </w:rPr>
      </w:pPr>
      <w:r>
        <w:rPr>
          <w:snapToGrid w:val="0"/>
          <w:spacing w:val="20"/>
          <w:kern w:val="0"/>
          <w:szCs w:val="21"/>
        </w:rPr>
        <w:t>第一条  双方的责任</w:t>
      </w:r>
    </w:p>
    <w:p>
      <w:pPr>
        <w:spacing w:line="400" w:lineRule="exact"/>
        <w:ind w:firstLine="456" w:firstLineChars="200"/>
        <w:rPr>
          <w:snapToGrid w:val="0"/>
          <w:spacing w:val="20"/>
          <w:kern w:val="0"/>
          <w:szCs w:val="21"/>
        </w:rPr>
      </w:pPr>
      <w:r>
        <w:rPr>
          <w:snapToGrid w:val="0"/>
          <w:spacing w:val="20"/>
          <w:kern w:val="0"/>
          <w:szCs w:val="21"/>
        </w:rPr>
        <w:t>1.1  严格遵守国家有关法律、法规。</w:t>
      </w:r>
    </w:p>
    <w:p>
      <w:pPr>
        <w:spacing w:line="400" w:lineRule="exact"/>
        <w:ind w:firstLine="456" w:firstLineChars="200"/>
        <w:rPr>
          <w:snapToGrid w:val="0"/>
          <w:spacing w:val="20"/>
          <w:kern w:val="0"/>
          <w:szCs w:val="21"/>
        </w:rPr>
      </w:pPr>
      <w:r>
        <w:rPr>
          <w:snapToGrid w:val="0"/>
          <w:spacing w:val="20"/>
          <w:kern w:val="0"/>
          <w:szCs w:val="21"/>
        </w:rPr>
        <w:t>1.2  严格执行发、承包双方签订的</w:t>
      </w:r>
      <w:r>
        <w:rPr>
          <w:snapToGrid w:val="0"/>
          <w:spacing w:val="20"/>
          <w:kern w:val="0"/>
          <w:szCs w:val="21"/>
          <w:u w:val="single"/>
        </w:rPr>
        <w:t xml:space="preserve">                      </w:t>
      </w:r>
      <w:r>
        <w:rPr>
          <w:snapToGrid w:val="0"/>
          <w:spacing w:val="20"/>
          <w:kern w:val="0"/>
          <w:szCs w:val="21"/>
        </w:rPr>
        <w:t xml:space="preserve"> 工程总承包合同。</w:t>
      </w:r>
    </w:p>
    <w:p>
      <w:pPr>
        <w:spacing w:line="400" w:lineRule="exact"/>
        <w:ind w:firstLine="456" w:firstLineChars="200"/>
        <w:rPr>
          <w:snapToGrid w:val="0"/>
          <w:spacing w:val="20"/>
          <w:kern w:val="0"/>
          <w:szCs w:val="21"/>
        </w:rPr>
      </w:pPr>
      <w:r>
        <w:rPr>
          <w:snapToGrid w:val="0"/>
          <w:spacing w:val="20"/>
          <w:kern w:val="0"/>
          <w:szCs w:val="21"/>
        </w:rPr>
        <w:t>1.3  任何一方不得为获取不正当的利益，采用任何方式损害对方的合法权益。</w:t>
      </w:r>
    </w:p>
    <w:p>
      <w:pPr>
        <w:spacing w:line="400" w:lineRule="exact"/>
        <w:ind w:firstLine="456" w:firstLineChars="200"/>
        <w:rPr>
          <w:snapToGrid w:val="0"/>
          <w:spacing w:val="20"/>
          <w:kern w:val="0"/>
          <w:szCs w:val="21"/>
        </w:rPr>
      </w:pPr>
      <w:r>
        <w:rPr>
          <w:snapToGrid w:val="0"/>
          <w:spacing w:val="20"/>
          <w:kern w:val="0"/>
          <w:szCs w:val="21"/>
        </w:rPr>
        <w:t>1.4  任何一方发现对方业务人员在业务活动中有违法、违规、违纪、违反本协议行为的，有义务及时向对方监督部门举报(双方监督部门电话附后)，举报时须提供相关证明材料。</w:t>
      </w:r>
    </w:p>
    <w:p>
      <w:pPr>
        <w:spacing w:line="400" w:lineRule="exact"/>
        <w:ind w:firstLine="456" w:firstLineChars="200"/>
        <w:rPr>
          <w:snapToGrid w:val="0"/>
          <w:spacing w:val="20"/>
          <w:kern w:val="0"/>
          <w:szCs w:val="21"/>
        </w:rPr>
      </w:pPr>
      <w:r>
        <w:rPr>
          <w:snapToGrid w:val="0"/>
          <w:spacing w:val="20"/>
          <w:kern w:val="0"/>
          <w:szCs w:val="21"/>
        </w:rPr>
        <w:t>第二条  发包人的责任</w:t>
      </w:r>
    </w:p>
    <w:p>
      <w:pPr>
        <w:spacing w:line="400" w:lineRule="exact"/>
        <w:ind w:firstLine="456" w:firstLineChars="200"/>
        <w:rPr>
          <w:snapToGrid w:val="0"/>
          <w:spacing w:val="20"/>
          <w:kern w:val="0"/>
          <w:szCs w:val="21"/>
        </w:rPr>
      </w:pPr>
      <w:r>
        <w:rPr>
          <w:snapToGrid w:val="0"/>
          <w:spacing w:val="20"/>
          <w:kern w:val="0"/>
          <w:szCs w:val="21"/>
        </w:rPr>
        <w:t>2.1  应与承包人保持正常的业务交往，按照有关法律法规和程序开展业务工作。</w:t>
      </w:r>
    </w:p>
    <w:p>
      <w:pPr>
        <w:spacing w:line="400" w:lineRule="exact"/>
        <w:ind w:firstLine="456" w:firstLineChars="200"/>
        <w:rPr>
          <w:snapToGrid w:val="0"/>
          <w:spacing w:val="20"/>
          <w:kern w:val="0"/>
          <w:szCs w:val="21"/>
        </w:rPr>
      </w:pPr>
      <w:r>
        <w:rPr>
          <w:snapToGrid w:val="0"/>
          <w:spacing w:val="20"/>
          <w:kern w:val="0"/>
          <w:szCs w:val="21"/>
        </w:rPr>
        <w:t>2.2  在商务活动中应当依法办事、廉洁自律，不得有任何涉及商业贿赂或损害企业利益的行为（包括但不限于以下情形）：</w:t>
      </w:r>
    </w:p>
    <w:p>
      <w:pPr>
        <w:spacing w:line="400" w:lineRule="exact"/>
        <w:ind w:firstLine="456" w:firstLineChars="200"/>
        <w:rPr>
          <w:snapToGrid w:val="0"/>
          <w:spacing w:val="20"/>
          <w:kern w:val="0"/>
          <w:szCs w:val="21"/>
        </w:rPr>
      </w:pPr>
      <w:r>
        <w:rPr>
          <w:snapToGrid w:val="0"/>
          <w:spacing w:val="20"/>
          <w:kern w:val="0"/>
          <w:szCs w:val="21"/>
        </w:rPr>
        <w:t>2.2.1向承包人及承包人工作人员索要或接受承包人以及承包人工作人员的回扣、礼金、有价证券、贵重物品或好处费、感谢费等；</w:t>
      </w:r>
    </w:p>
    <w:p>
      <w:pPr>
        <w:spacing w:line="400" w:lineRule="exact"/>
        <w:ind w:firstLine="456" w:firstLineChars="200"/>
        <w:rPr>
          <w:snapToGrid w:val="0"/>
          <w:spacing w:val="20"/>
          <w:kern w:val="0"/>
          <w:szCs w:val="21"/>
        </w:rPr>
      </w:pPr>
      <w:r>
        <w:rPr>
          <w:snapToGrid w:val="0"/>
          <w:spacing w:val="20"/>
          <w:kern w:val="0"/>
          <w:szCs w:val="21"/>
        </w:rPr>
        <w:t>2.2.2 在业务活动中以任何理由设置障碍、态度粗鲁、刁难承包人；</w:t>
      </w:r>
    </w:p>
    <w:p>
      <w:pPr>
        <w:spacing w:line="400" w:lineRule="exact"/>
        <w:ind w:firstLine="456" w:firstLineChars="200"/>
        <w:rPr>
          <w:snapToGrid w:val="0"/>
          <w:spacing w:val="20"/>
          <w:kern w:val="0"/>
          <w:szCs w:val="21"/>
        </w:rPr>
      </w:pPr>
      <w:r>
        <w:rPr>
          <w:snapToGrid w:val="0"/>
          <w:spacing w:val="20"/>
          <w:kern w:val="0"/>
          <w:szCs w:val="21"/>
        </w:rPr>
        <w:t>2.2.3 在承包人报销任何应由发包人或发包人工作人员个人支付的费用；</w:t>
      </w:r>
    </w:p>
    <w:p>
      <w:pPr>
        <w:spacing w:line="400" w:lineRule="exact"/>
        <w:ind w:firstLine="456" w:firstLineChars="200"/>
        <w:rPr>
          <w:snapToGrid w:val="0"/>
          <w:spacing w:val="20"/>
          <w:kern w:val="0"/>
          <w:szCs w:val="21"/>
        </w:rPr>
      </w:pPr>
      <w:r>
        <w:rPr>
          <w:snapToGrid w:val="0"/>
          <w:spacing w:val="20"/>
          <w:kern w:val="0"/>
          <w:szCs w:val="21"/>
        </w:rPr>
        <w:t>2.2.4 要求或接受承包人或承包人工作人员为发包人工作人员装修住房、婚丧嫁娶、或为其配偶及亲戚朋友安排工作提供方便；</w:t>
      </w:r>
    </w:p>
    <w:p>
      <w:pPr>
        <w:spacing w:line="400" w:lineRule="exact"/>
        <w:ind w:firstLine="456" w:firstLineChars="200"/>
        <w:rPr>
          <w:snapToGrid w:val="0"/>
          <w:spacing w:val="20"/>
          <w:kern w:val="0"/>
          <w:szCs w:val="21"/>
        </w:rPr>
      </w:pPr>
      <w:r>
        <w:rPr>
          <w:snapToGrid w:val="0"/>
          <w:spacing w:val="20"/>
          <w:kern w:val="0"/>
          <w:szCs w:val="21"/>
        </w:rPr>
        <w:t>2.2.5 参加承包人或承包人工作人员安排的宴请、健身、娱乐、桑拿按摩等活动；</w:t>
      </w:r>
    </w:p>
    <w:p>
      <w:pPr>
        <w:spacing w:line="400" w:lineRule="exact"/>
        <w:ind w:firstLine="456" w:firstLineChars="200"/>
        <w:rPr>
          <w:snapToGrid w:val="0"/>
          <w:spacing w:val="20"/>
          <w:kern w:val="0"/>
          <w:szCs w:val="21"/>
        </w:rPr>
      </w:pPr>
      <w:r>
        <w:rPr>
          <w:snapToGrid w:val="0"/>
          <w:spacing w:val="20"/>
          <w:kern w:val="0"/>
          <w:szCs w:val="21"/>
        </w:rPr>
        <w:t>2.2.6 向承包人或承包人工作人员要求为发包人工作人员或其配偶及亲戚朋友介绍经营业务等活动。</w:t>
      </w:r>
    </w:p>
    <w:p>
      <w:pPr>
        <w:spacing w:line="400" w:lineRule="exact"/>
        <w:ind w:firstLine="456" w:firstLineChars="200"/>
        <w:rPr>
          <w:snapToGrid w:val="0"/>
          <w:spacing w:val="20"/>
          <w:kern w:val="0"/>
          <w:szCs w:val="21"/>
        </w:rPr>
      </w:pPr>
      <w:r>
        <w:rPr>
          <w:snapToGrid w:val="0"/>
          <w:spacing w:val="20"/>
          <w:kern w:val="0"/>
          <w:szCs w:val="21"/>
        </w:rPr>
        <w:t>第三条  承包人的责任</w:t>
      </w:r>
    </w:p>
    <w:p>
      <w:pPr>
        <w:spacing w:line="400" w:lineRule="exact"/>
        <w:ind w:firstLine="456" w:firstLineChars="200"/>
        <w:rPr>
          <w:snapToGrid w:val="0"/>
          <w:spacing w:val="20"/>
          <w:kern w:val="0"/>
          <w:szCs w:val="21"/>
        </w:rPr>
      </w:pPr>
      <w:r>
        <w:rPr>
          <w:snapToGrid w:val="0"/>
          <w:spacing w:val="20"/>
          <w:kern w:val="0"/>
          <w:szCs w:val="21"/>
        </w:rPr>
        <w:t>3.1  应与发包人保持正常的业务交往，按照有关法律法规和程序开展业务工作。</w:t>
      </w:r>
    </w:p>
    <w:p>
      <w:pPr>
        <w:spacing w:line="400" w:lineRule="exact"/>
        <w:ind w:firstLine="456" w:firstLineChars="200"/>
        <w:rPr>
          <w:snapToGrid w:val="0"/>
          <w:spacing w:val="20"/>
          <w:kern w:val="0"/>
          <w:szCs w:val="21"/>
        </w:rPr>
      </w:pPr>
      <w:r>
        <w:rPr>
          <w:snapToGrid w:val="0"/>
          <w:spacing w:val="20"/>
          <w:kern w:val="0"/>
          <w:szCs w:val="21"/>
        </w:rPr>
        <w:t xml:space="preserve">3.2  在与发包人的商务活动中应当依法办事、廉洁自律，不得以任何方式从事任何涉及商业贿赂或损害发包人企业利益的行为，包括但不限于以下情形： </w:t>
      </w:r>
    </w:p>
    <w:p>
      <w:pPr>
        <w:spacing w:line="400" w:lineRule="exact"/>
        <w:ind w:firstLine="456" w:firstLineChars="200"/>
        <w:rPr>
          <w:snapToGrid w:val="0"/>
          <w:spacing w:val="20"/>
          <w:kern w:val="0"/>
          <w:szCs w:val="21"/>
        </w:rPr>
      </w:pPr>
      <w:r>
        <w:rPr>
          <w:snapToGrid w:val="0"/>
          <w:spacing w:val="20"/>
          <w:kern w:val="0"/>
          <w:szCs w:val="21"/>
        </w:rPr>
        <w:t>3.2.1 以任何理由或方式向发包人及其工作人员赠送礼金、有价证券、贵重物品及回扣、好处费、感谢费等；</w:t>
      </w:r>
    </w:p>
    <w:p>
      <w:pPr>
        <w:spacing w:line="400" w:lineRule="exact"/>
        <w:ind w:firstLine="456" w:firstLineChars="200"/>
        <w:rPr>
          <w:snapToGrid w:val="0"/>
          <w:spacing w:val="20"/>
          <w:kern w:val="0"/>
          <w:szCs w:val="21"/>
        </w:rPr>
      </w:pPr>
      <w:r>
        <w:rPr>
          <w:snapToGrid w:val="0"/>
          <w:spacing w:val="20"/>
          <w:kern w:val="0"/>
          <w:szCs w:val="21"/>
        </w:rPr>
        <w:t xml:space="preserve">3.2.2 以任何理由或方式为发包人及其工作人员报销应由发包人及其工作人员支付的费用； </w:t>
      </w:r>
    </w:p>
    <w:p>
      <w:pPr>
        <w:spacing w:line="400" w:lineRule="exact"/>
        <w:ind w:firstLine="456" w:firstLineChars="200"/>
        <w:rPr>
          <w:snapToGrid w:val="0"/>
          <w:spacing w:val="20"/>
          <w:kern w:val="0"/>
          <w:szCs w:val="21"/>
        </w:rPr>
      </w:pPr>
      <w:r>
        <w:rPr>
          <w:snapToGrid w:val="0"/>
          <w:spacing w:val="20"/>
          <w:kern w:val="0"/>
          <w:szCs w:val="21"/>
        </w:rPr>
        <w:t>3.2.3 为发包人工作人员装修住房、安排婚丧嫁娶活动及为其配偶或亲戚朋友安排工作或牵线搭桥、提供方便；</w:t>
      </w:r>
    </w:p>
    <w:p>
      <w:pPr>
        <w:spacing w:line="400" w:lineRule="exact"/>
        <w:ind w:firstLine="456" w:firstLineChars="200"/>
        <w:rPr>
          <w:snapToGrid w:val="0"/>
          <w:spacing w:val="20"/>
          <w:kern w:val="0"/>
          <w:szCs w:val="21"/>
        </w:rPr>
      </w:pPr>
      <w:r>
        <w:rPr>
          <w:snapToGrid w:val="0"/>
          <w:spacing w:val="20"/>
          <w:kern w:val="0"/>
          <w:szCs w:val="21"/>
        </w:rPr>
        <w:t>3.2.4 以任何理由宴请发包人单位及其工作人员；以任何理由安排发包人单位及其工作人员参与其组织的健身、娱乐、桑拿按摩等活动；</w:t>
      </w:r>
    </w:p>
    <w:p>
      <w:pPr>
        <w:spacing w:line="400" w:lineRule="exact"/>
        <w:ind w:firstLine="456" w:firstLineChars="200"/>
        <w:rPr>
          <w:snapToGrid w:val="0"/>
          <w:spacing w:val="20"/>
          <w:kern w:val="0"/>
          <w:szCs w:val="21"/>
        </w:rPr>
      </w:pPr>
      <w:r>
        <w:rPr>
          <w:snapToGrid w:val="0"/>
          <w:spacing w:val="20"/>
          <w:kern w:val="0"/>
          <w:szCs w:val="21"/>
        </w:rPr>
        <w:t>3.2.5 为发包人工作人员及其配偶、亲戚朋友介绍经营业务、提供经营业务的便利条件，进行经营业务合作等活动。</w:t>
      </w:r>
    </w:p>
    <w:p>
      <w:pPr>
        <w:spacing w:line="400" w:lineRule="exact"/>
        <w:ind w:firstLine="456" w:firstLineChars="200"/>
        <w:rPr>
          <w:snapToGrid w:val="0"/>
          <w:spacing w:val="20"/>
          <w:kern w:val="0"/>
          <w:szCs w:val="21"/>
        </w:rPr>
      </w:pPr>
      <w:r>
        <w:rPr>
          <w:snapToGrid w:val="0"/>
          <w:spacing w:val="20"/>
          <w:kern w:val="0"/>
          <w:szCs w:val="21"/>
        </w:rPr>
        <w:t>第四条  违约责任</w:t>
      </w:r>
    </w:p>
    <w:p>
      <w:pPr>
        <w:spacing w:line="400" w:lineRule="exact"/>
        <w:ind w:firstLine="456" w:firstLineChars="200"/>
        <w:rPr>
          <w:snapToGrid w:val="0"/>
          <w:spacing w:val="20"/>
          <w:kern w:val="0"/>
          <w:szCs w:val="21"/>
        </w:rPr>
      </w:pPr>
      <w:r>
        <w:rPr>
          <w:snapToGrid w:val="0"/>
          <w:spacing w:val="20"/>
          <w:kern w:val="0"/>
          <w:szCs w:val="21"/>
        </w:rPr>
        <w:t>4.1  承包人或工作人员违反本协议第一条或第三条的，承包人应赔偿发包人违约金共计人民币伍万元整，发包人有权据此解除施工合同，同时发包人将永久性地取消承包人与发包人再次合作的资格，构成犯罪的，发包人将向司法机关报案，追究承包人及承包人相关人员刑事责任；给发包人单位造成经济损失的，还应予以赔偿。</w:t>
      </w:r>
    </w:p>
    <w:p>
      <w:pPr>
        <w:spacing w:line="400" w:lineRule="exact"/>
        <w:ind w:firstLine="456" w:firstLineChars="200"/>
        <w:rPr>
          <w:snapToGrid w:val="0"/>
          <w:spacing w:val="20"/>
          <w:kern w:val="0"/>
          <w:szCs w:val="21"/>
        </w:rPr>
      </w:pPr>
      <w:r>
        <w:rPr>
          <w:snapToGrid w:val="0"/>
          <w:spacing w:val="20"/>
          <w:kern w:val="0"/>
          <w:szCs w:val="21"/>
        </w:rPr>
        <w:t>第五条  本协议作为</w:t>
      </w:r>
      <w:r>
        <w:rPr>
          <w:snapToGrid w:val="0"/>
          <w:spacing w:val="20"/>
          <w:kern w:val="0"/>
          <w:szCs w:val="21"/>
          <w:u w:val="single"/>
        </w:rPr>
        <w:t xml:space="preserve">          </w:t>
      </w:r>
      <w:r>
        <w:rPr>
          <w:snapToGrid w:val="0"/>
          <w:spacing w:val="20"/>
          <w:kern w:val="0"/>
          <w:szCs w:val="21"/>
        </w:rPr>
        <w:t>（项目名称）合同附件，与合同具有同等法律效力。</w:t>
      </w:r>
    </w:p>
    <w:p>
      <w:pPr>
        <w:spacing w:line="400" w:lineRule="exact"/>
        <w:ind w:firstLine="210"/>
        <w:rPr>
          <w:snapToGrid w:val="0"/>
          <w:spacing w:val="20"/>
          <w:kern w:val="0"/>
          <w:szCs w:val="21"/>
        </w:rPr>
      </w:pPr>
    </w:p>
    <w:p>
      <w:pPr>
        <w:spacing w:line="400" w:lineRule="exact"/>
        <w:ind w:firstLine="210"/>
        <w:rPr>
          <w:snapToGrid w:val="0"/>
          <w:spacing w:val="20"/>
          <w:kern w:val="0"/>
          <w:szCs w:val="21"/>
        </w:rPr>
      </w:pPr>
    </w:p>
    <w:p>
      <w:pPr>
        <w:spacing w:line="400" w:lineRule="exact"/>
        <w:ind w:firstLine="210"/>
        <w:rPr>
          <w:snapToGrid w:val="0"/>
          <w:spacing w:val="20"/>
          <w:kern w:val="0"/>
          <w:szCs w:val="21"/>
        </w:rPr>
      </w:pPr>
    </w:p>
    <w:p>
      <w:pPr>
        <w:spacing w:line="400" w:lineRule="exact"/>
        <w:rPr>
          <w:snapToGrid w:val="0"/>
          <w:spacing w:val="20"/>
          <w:kern w:val="0"/>
          <w:szCs w:val="21"/>
        </w:rPr>
      </w:pPr>
      <w:r>
        <w:rPr>
          <w:snapToGrid w:val="0"/>
          <w:spacing w:val="20"/>
          <w:kern w:val="0"/>
          <w:szCs w:val="21"/>
        </w:rPr>
        <w:t xml:space="preserve">发包人监督部门电话：         </w:t>
      </w:r>
      <w:r>
        <w:rPr>
          <w:snapToGrid w:val="0"/>
          <w:spacing w:val="20"/>
          <w:kern w:val="0"/>
          <w:szCs w:val="21"/>
        </w:rPr>
        <w:tab/>
      </w:r>
      <w:r>
        <w:rPr>
          <w:snapToGrid w:val="0"/>
          <w:spacing w:val="20"/>
          <w:kern w:val="0"/>
          <w:szCs w:val="21"/>
        </w:rPr>
        <w:t>承包人监督部门电话：</w:t>
      </w:r>
    </w:p>
    <w:p>
      <w:pPr>
        <w:spacing w:line="400" w:lineRule="exact"/>
        <w:rPr>
          <w:snapToGrid w:val="0"/>
          <w:spacing w:val="20"/>
          <w:kern w:val="0"/>
          <w:szCs w:val="21"/>
        </w:rPr>
      </w:pPr>
      <w:r>
        <w:rPr>
          <w:snapToGrid w:val="0"/>
          <w:spacing w:val="20"/>
          <w:kern w:val="0"/>
          <w:szCs w:val="21"/>
        </w:rPr>
        <w:t xml:space="preserve">发包人：（盖单位章）       </w:t>
      </w:r>
      <w:r>
        <w:rPr>
          <w:snapToGrid w:val="0"/>
          <w:spacing w:val="20"/>
          <w:kern w:val="0"/>
          <w:szCs w:val="21"/>
        </w:rPr>
        <w:tab/>
      </w:r>
      <w:r>
        <w:rPr>
          <w:snapToGrid w:val="0"/>
          <w:spacing w:val="20"/>
          <w:kern w:val="0"/>
          <w:szCs w:val="21"/>
        </w:rPr>
        <w:t>承包人：（牵头人盖单位章）</w:t>
      </w:r>
    </w:p>
    <w:p>
      <w:pPr>
        <w:spacing w:line="400" w:lineRule="exact"/>
        <w:rPr>
          <w:rFonts w:hint="eastAsia"/>
          <w:snapToGrid w:val="0"/>
          <w:spacing w:val="20"/>
          <w:kern w:val="0"/>
          <w:szCs w:val="21"/>
        </w:rPr>
      </w:pPr>
      <w:r>
        <w:rPr>
          <w:snapToGrid w:val="0"/>
          <w:spacing w:val="20"/>
          <w:kern w:val="0"/>
          <w:szCs w:val="21"/>
        </w:rPr>
        <w:t xml:space="preserve">法定代表人或              </w:t>
      </w:r>
      <w:r>
        <w:rPr>
          <w:snapToGrid w:val="0"/>
          <w:spacing w:val="20"/>
          <w:kern w:val="0"/>
          <w:szCs w:val="21"/>
        </w:rPr>
        <w:tab/>
      </w:r>
      <w:r>
        <w:rPr>
          <w:snapToGrid w:val="0"/>
          <w:spacing w:val="20"/>
          <w:kern w:val="0"/>
          <w:szCs w:val="21"/>
        </w:rPr>
        <w:tab/>
      </w:r>
      <w:r>
        <w:rPr>
          <w:snapToGrid w:val="0"/>
          <w:spacing w:val="20"/>
          <w:kern w:val="0"/>
          <w:szCs w:val="21"/>
        </w:rPr>
        <w:t>法定代表人或</w:t>
      </w:r>
    </w:p>
    <w:p>
      <w:pPr>
        <w:spacing w:line="400" w:lineRule="exact"/>
        <w:rPr>
          <w:snapToGrid w:val="0"/>
          <w:spacing w:val="20"/>
          <w:kern w:val="0"/>
          <w:szCs w:val="21"/>
        </w:rPr>
      </w:pPr>
      <w:r>
        <w:rPr>
          <w:snapToGrid w:val="0"/>
          <w:spacing w:val="20"/>
          <w:kern w:val="0"/>
          <w:szCs w:val="21"/>
        </w:rPr>
        <w:t xml:space="preserve">其委托代理人：（签字或盖章） </w:t>
      </w:r>
      <w:r>
        <w:rPr>
          <w:snapToGrid w:val="0"/>
          <w:spacing w:val="20"/>
          <w:kern w:val="0"/>
          <w:szCs w:val="21"/>
        </w:rPr>
        <w:tab/>
      </w:r>
      <w:r>
        <w:rPr>
          <w:snapToGrid w:val="0"/>
          <w:spacing w:val="20"/>
          <w:kern w:val="0"/>
          <w:szCs w:val="21"/>
        </w:rPr>
        <w:t>其委托代理人：（签字或盖章）</w:t>
      </w:r>
    </w:p>
    <w:p>
      <w:pPr>
        <w:spacing w:line="400" w:lineRule="exact"/>
        <w:ind w:firstLine="210"/>
        <w:rPr>
          <w:snapToGrid w:val="0"/>
          <w:spacing w:val="20"/>
          <w:kern w:val="0"/>
          <w:szCs w:val="21"/>
        </w:rPr>
      </w:pPr>
    </w:p>
    <w:p>
      <w:pPr>
        <w:spacing w:line="360" w:lineRule="auto"/>
        <w:ind w:firstLine="210"/>
        <w:rPr>
          <w:snapToGrid w:val="0"/>
          <w:kern w:val="0"/>
          <w:szCs w:val="21"/>
        </w:rPr>
      </w:pPr>
      <w:r>
        <w:rPr>
          <w:snapToGrid w:val="0"/>
          <w:kern w:val="0"/>
          <w:szCs w:val="21"/>
        </w:rPr>
        <w:t>签订时间：                                              签订时间：</w:t>
      </w:r>
    </w:p>
    <w:p>
      <w:pPr>
        <w:spacing w:line="360" w:lineRule="auto"/>
        <w:ind w:firstLine="1050" w:firstLineChars="500"/>
        <w:rPr>
          <w:snapToGrid w:val="0"/>
          <w:w w:val="110"/>
          <w:kern w:val="0"/>
          <w:szCs w:val="21"/>
          <w:u w:val="single"/>
        </w:rPr>
        <w:sectPr>
          <w:headerReference r:id="rId7" w:type="default"/>
          <w:footerReference r:id="rId8" w:type="default"/>
          <w:pgSz w:w="11907" w:h="16840"/>
          <w:pgMar w:top="1418" w:right="1588" w:bottom="1418" w:left="1588" w:header="851" w:footer="992" w:gutter="0"/>
          <w:cols w:space="720" w:num="1"/>
          <w:docGrid w:type="linesAndChars" w:linePitch="435" w:charSpace="-6554"/>
        </w:sectPr>
      </w:pPr>
    </w:p>
    <w:p>
      <w:pPr>
        <w:spacing w:line="400" w:lineRule="exact"/>
        <w:ind w:firstLine="210"/>
        <w:rPr>
          <w:b/>
          <w:bCs/>
          <w:iCs/>
          <w:snapToGrid w:val="0"/>
          <w:spacing w:val="20"/>
          <w:kern w:val="0"/>
          <w:szCs w:val="21"/>
        </w:rPr>
      </w:pPr>
      <w:bookmarkStart w:id="1005" w:name="_Toc5090931"/>
      <w:r>
        <w:rPr>
          <w:b/>
          <w:bCs/>
          <w:iCs/>
          <w:snapToGrid w:val="0"/>
          <w:spacing w:val="20"/>
          <w:kern w:val="0"/>
          <w:szCs w:val="21"/>
        </w:rPr>
        <w:t>附件5：</w:t>
      </w:r>
    </w:p>
    <w:p>
      <w:pPr>
        <w:jc w:val="center"/>
        <w:rPr>
          <w:b/>
          <w:bCs/>
          <w:snapToGrid w:val="0"/>
          <w:kern w:val="0"/>
          <w:szCs w:val="21"/>
        </w:rPr>
      </w:pPr>
      <w:r>
        <w:rPr>
          <w:b/>
          <w:bCs/>
          <w:snapToGrid w:val="0"/>
          <w:kern w:val="0"/>
          <w:szCs w:val="21"/>
        </w:rPr>
        <w:t>无价材料及无价设备定价办法</w:t>
      </w:r>
    </w:p>
    <w:p>
      <w:pPr>
        <w:snapToGrid w:val="0"/>
        <w:spacing w:line="312" w:lineRule="auto"/>
        <w:ind w:firstLine="456" w:firstLineChars="200"/>
        <w:rPr>
          <w:bCs/>
          <w:snapToGrid w:val="0"/>
          <w:spacing w:val="20"/>
          <w:kern w:val="0"/>
          <w:szCs w:val="21"/>
        </w:rPr>
      </w:pPr>
    </w:p>
    <w:p>
      <w:pPr>
        <w:numPr>
          <w:ilvl w:val="0"/>
          <w:numId w:val="7"/>
        </w:numPr>
        <w:snapToGrid w:val="0"/>
        <w:spacing w:line="312" w:lineRule="auto"/>
        <w:ind w:firstLine="684" w:firstLineChars="300"/>
        <w:rPr>
          <w:bCs/>
          <w:snapToGrid w:val="0"/>
          <w:spacing w:val="20"/>
          <w:kern w:val="0"/>
          <w:szCs w:val="21"/>
        </w:rPr>
      </w:pPr>
      <w:r>
        <w:rPr>
          <w:bCs/>
          <w:snapToGrid w:val="0"/>
          <w:spacing w:val="20"/>
          <w:kern w:val="0"/>
          <w:szCs w:val="21"/>
        </w:rPr>
        <w:t>无价材料或无价设备定义：无价材料或无价设备指根据合同约定的施工图预算编制及竣工结算条款，《台州造价》（信息价专栏或期刊正刊）工程所在地及《浙江造价信息》（正刊信息价）工程所在地均无对应材料或设备信息价的材料，下文中无价材料泛指无价材料或无价设备。</w:t>
      </w:r>
    </w:p>
    <w:p>
      <w:pPr>
        <w:pStyle w:val="366"/>
        <w:ind w:firstLine="684" w:firstLineChars="300"/>
        <w:rPr>
          <w:bCs/>
          <w:snapToGrid w:val="0"/>
          <w:spacing w:val="20"/>
          <w:kern w:val="0"/>
          <w:szCs w:val="21"/>
        </w:rPr>
      </w:pPr>
      <w:r>
        <w:rPr>
          <w:bCs/>
          <w:snapToGrid w:val="0"/>
          <w:spacing w:val="20"/>
          <w:kern w:val="0"/>
          <w:szCs w:val="21"/>
        </w:rPr>
        <w:t>二、无价材料或无价设备操作办法</w:t>
      </w:r>
    </w:p>
    <w:p>
      <w:pPr>
        <w:snapToGrid w:val="0"/>
        <w:spacing w:line="312" w:lineRule="auto"/>
        <w:ind w:firstLine="684" w:firstLineChars="300"/>
        <w:rPr>
          <w:bCs/>
          <w:snapToGrid w:val="0"/>
          <w:spacing w:val="20"/>
          <w:kern w:val="0"/>
          <w:szCs w:val="21"/>
        </w:rPr>
      </w:pPr>
      <w:r>
        <w:rPr>
          <w:bCs/>
          <w:snapToGrid w:val="0"/>
          <w:spacing w:val="20"/>
          <w:kern w:val="0"/>
          <w:szCs w:val="21"/>
        </w:rPr>
        <w:t>1、本项目EPC工程总承包合同签订后30日内，由本项目施工阶段全过程造价咨询机构牵头组织无价材料方案专题会，组建无价材料及无价设备询价小组，并拟订询价办法。询价小组应结合招标文件《主要材料设备品牌推荐表》中的品牌进行市场询价确定。询价适用范围详见本《无价材料及无价设备定价办法》第2条。</w:t>
      </w:r>
    </w:p>
    <w:p>
      <w:pPr>
        <w:snapToGrid w:val="0"/>
        <w:spacing w:line="312" w:lineRule="auto"/>
        <w:ind w:firstLine="684" w:firstLineChars="300"/>
        <w:rPr>
          <w:bCs/>
          <w:snapToGrid w:val="0"/>
          <w:spacing w:val="20"/>
          <w:kern w:val="0"/>
          <w:szCs w:val="21"/>
        </w:rPr>
      </w:pPr>
      <w:r>
        <w:rPr>
          <w:bCs/>
          <w:snapToGrid w:val="0"/>
          <w:spacing w:val="20"/>
          <w:kern w:val="0"/>
          <w:szCs w:val="21"/>
        </w:rPr>
        <w:t>2、施工图预算编制和结算时，无价材料按本条款办法确定材料单价作为办理施工图预算编制、结算的依据。无价材料单项（指可以向同一家供应商采购的同类材料总价）金额高于200万元时（该金额以经批准预算的材料、设备金额为准），由发包人和承包人共同联合招标确定材料单价；金额不高于200万元时，采用发包人和承包人共同联合招标或询价小组询价方式（采用何种方式发包人拥有决定权，承包人不得提出异议）确定材料单价。经招标方式确定的材料供应商和单价或经询价方式确定的材料单价承包人必须无条件接受并作为本项目预算编制和结算依据。</w:t>
      </w:r>
    </w:p>
    <w:p>
      <w:pPr>
        <w:snapToGrid w:val="0"/>
        <w:spacing w:line="312" w:lineRule="auto"/>
        <w:ind w:firstLine="684" w:firstLineChars="300"/>
        <w:rPr>
          <w:bCs/>
          <w:snapToGrid w:val="0"/>
          <w:spacing w:val="20"/>
          <w:kern w:val="0"/>
          <w:szCs w:val="21"/>
        </w:rPr>
      </w:pPr>
      <w:r>
        <w:rPr>
          <w:bCs/>
          <w:snapToGrid w:val="0"/>
          <w:spacing w:val="20"/>
          <w:kern w:val="0"/>
          <w:szCs w:val="21"/>
        </w:rPr>
        <w:t>3、联合招标确定材料供应商后，由承包人与材料供应商签订供货合同，由承包人承担材料进场核验、保管、检测、检验、施工、质量保修、向材料供应商付款和竣工后保修工作和责任，同时包含并不限于材料进场核验、堆放、保管、二次搬运、加工、损耗、风险等所有费用和风险。无论以何种方式确定单价或供应商均不降低或免除承包人应当对本项目承包范围内所有工程所应承担的质量、进度、保修责任、义务和费用承担。</w:t>
      </w:r>
    </w:p>
    <w:p>
      <w:pPr>
        <w:snapToGrid w:val="0"/>
        <w:spacing w:line="312" w:lineRule="auto"/>
        <w:ind w:firstLine="684" w:firstLineChars="300"/>
        <w:rPr>
          <w:bCs/>
          <w:snapToGrid w:val="0"/>
          <w:spacing w:val="20"/>
          <w:kern w:val="0"/>
          <w:szCs w:val="21"/>
        </w:rPr>
      </w:pPr>
      <w:r>
        <w:rPr>
          <w:bCs/>
          <w:snapToGrid w:val="0"/>
          <w:spacing w:val="20"/>
          <w:kern w:val="0"/>
          <w:szCs w:val="21"/>
        </w:rPr>
        <w:t>4、通过以上方式确定的材料设备，结算时工程量按工程量清单计价规范和定额计算规则计算的竣工工程量为准，单价按共同联合招标或询价小组询价方式确定的单价不下浮。</w:t>
      </w:r>
    </w:p>
    <w:p>
      <w:pPr>
        <w:snapToGrid w:val="0"/>
        <w:spacing w:line="312" w:lineRule="auto"/>
        <w:ind w:firstLine="684" w:firstLineChars="300"/>
        <w:rPr>
          <w:bCs/>
          <w:snapToGrid w:val="0"/>
          <w:spacing w:val="20"/>
          <w:kern w:val="0"/>
          <w:szCs w:val="21"/>
        </w:rPr>
      </w:pPr>
      <w:r>
        <w:rPr>
          <w:bCs/>
          <w:snapToGrid w:val="0"/>
          <w:spacing w:val="20"/>
          <w:kern w:val="0"/>
          <w:szCs w:val="21"/>
        </w:rPr>
        <w:t>5、无价材料采用联合招标或询价方式确定的材料价，不执行本项目合同专用条款第13.8合同价格调整，不计取总包服务费。</w:t>
      </w:r>
    </w:p>
    <w:p>
      <w:pPr>
        <w:snapToGrid w:val="0"/>
        <w:spacing w:line="312" w:lineRule="auto"/>
        <w:ind w:firstLine="684" w:firstLineChars="300"/>
        <w:rPr>
          <w:bCs/>
          <w:snapToGrid w:val="0"/>
          <w:spacing w:val="20"/>
          <w:kern w:val="0"/>
          <w:szCs w:val="21"/>
        </w:rPr>
      </w:pPr>
      <w:r>
        <w:rPr>
          <w:bCs/>
          <w:snapToGrid w:val="0"/>
          <w:spacing w:val="20"/>
          <w:kern w:val="0"/>
          <w:szCs w:val="21"/>
        </w:rPr>
        <w:t>6、本项目如采用联合招标确定无价材料供应商的，不受第六章技术要求及材料品牌中《主要材料设备品牌推荐表》的备选品牌限制。</w:t>
      </w:r>
    </w:p>
    <w:p>
      <w:pPr>
        <w:snapToGrid w:val="0"/>
        <w:spacing w:line="312" w:lineRule="auto"/>
        <w:ind w:firstLine="684" w:firstLineChars="300"/>
        <w:rPr>
          <w:bCs/>
          <w:snapToGrid w:val="0"/>
          <w:spacing w:val="20"/>
          <w:kern w:val="0"/>
          <w:szCs w:val="21"/>
        </w:rPr>
      </w:pPr>
      <w:r>
        <w:rPr>
          <w:bCs/>
          <w:snapToGrid w:val="0"/>
          <w:spacing w:val="20"/>
          <w:kern w:val="0"/>
          <w:szCs w:val="21"/>
        </w:rPr>
        <w:t>7、在询价过程中，业主或询价小组认为《主要材料设备品牌推荐表》里的品牌，询价结果明显不合理，严重偏离市场价的，业主有权另选品牌询价或采用公开招标形式确定品牌及价格。</w:t>
      </w:r>
    </w:p>
    <w:p>
      <w:pPr>
        <w:snapToGrid w:val="0"/>
        <w:spacing w:line="312" w:lineRule="auto"/>
        <w:ind w:firstLine="684" w:firstLineChars="300"/>
        <w:rPr>
          <w:bCs/>
          <w:snapToGrid w:val="0"/>
          <w:spacing w:val="20"/>
          <w:kern w:val="0"/>
          <w:szCs w:val="21"/>
        </w:rPr>
      </w:pPr>
      <w:r>
        <w:rPr>
          <w:bCs/>
          <w:snapToGrid w:val="0"/>
          <w:spacing w:val="20"/>
          <w:kern w:val="0"/>
          <w:szCs w:val="21"/>
        </w:rPr>
        <w:t>8、承包人参与本项目投标的，视为承包人已知道并接受本项目《无价材料及无价设备定价办法》的所有内容，任何由此导致的进度滞后、质量风险等均由承包人在投标报价时自行综合考虑。</w:t>
      </w:r>
    </w:p>
    <w:p>
      <w:pPr>
        <w:snapToGrid w:val="0"/>
        <w:spacing w:line="312" w:lineRule="auto"/>
        <w:ind w:firstLine="684" w:firstLineChars="300"/>
        <w:rPr>
          <w:bCs/>
          <w:snapToGrid w:val="0"/>
          <w:spacing w:val="20"/>
          <w:kern w:val="0"/>
          <w:szCs w:val="21"/>
        </w:rPr>
      </w:pPr>
      <w:r>
        <w:rPr>
          <w:bCs/>
          <w:snapToGrid w:val="0"/>
          <w:spacing w:val="20"/>
          <w:kern w:val="0"/>
          <w:szCs w:val="21"/>
        </w:rPr>
        <w:t>9、无价材料及无价设备联合招标的招标代理服务费由发包人承担。</w:t>
      </w:r>
    </w:p>
    <w:p>
      <w:pPr>
        <w:spacing w:line="360" w:lineRule="auto"/>
        <w:ind w:firstLine="210"/>
        <w:rPr>
          <w:bCs/>
          <w:snapToGrid w:val="0"/>
          <w:spacing w:val="20"/>
          <w:kern w:val="0"/>
          <w:szCs w:val="21"/>
        </w:rPr>
      </w:pPr>
      <w:r>
        <w:rPr>
          <w:bCs/>
          <w:snapToGrid w:val="0"/>
          <w:spacing w:val="20"/>
          <w:kern w:val="0"/>
          <w:szCs w:val="21"/>
        </w:rPr>
        <w:br w:type="page"/>
      </w:r>
      <w:r>
        <w:rPr>
          <w:b/>
          <w:bCs/>
          <w:iCs/>
          <w:snapToGrid w:val="0"/>
          <w:spacing w:val="20"/>
          <w:kern w:val="0"/>
          <w:szCs w:val="21"/>
        </w:rPr>
        <w:t>附件6：</w:t>
      </w:r>
    </w:p>
    <w:p>
      <w:pPr>
        <w:pStyle w:val="354"/>
        <w:pBdr>
          <w:top w:val="none" w:color="000000" w:sz="0" w:space="0"/>
          <w:left w:val="none" w:color="000000" w:sz="0" w:space="0"/>
          <w:bottom w:val="none" w:color="000000" w:sz="0" w:space="0"/>
          <w:right w:val="none" w:color="000000" w:sz="0" w:space="0"/>
        </w:pBdr>
        <w:spacing w:before="0" w:beforeAutospacing="0" w:after="0" w:afterAutospacing="0" w:line="360" w:lineRule="auto"/>
        <w:jc w:val="center"/>
        <w:rPr>
          <w:rStyle w:val="355"/>
          <w:rFonts w:ascii="Times New Roman" w:hAnsi="Times New Roman"/>
          <w:snapToGrid w:val="0"/>
          <w:color w:val="auto"/>
          <w:spacing w:val="15"/>
          <w:sz w:val="21"/>
          <w:szCs w:val="21"/>
          <w:shd w:val="clear" w:color="auto" w:fill="FFFFFF"/>
        </w:rPr>
      </w:pPr>
      <w:r>
        <w:rPr>
          <w:rStyle w:val="355"/>
          <w:rFonts w:ascii="Times New Roman" w:hAnsi="Times New Roman"/>
          <w:snapToGrid w:val="0"/>
          <w:color w:val="auto"/>
          <w:spacing w:val="15"/>
          <w:sz w:val="21"/>
          <w:szCs w:val="21"/>
          <w:shd w:val="clear" w:color="auto" w:fill="FFFFFF"/>
        </w:rPr>
        <w:t>预付款保函</w:t>
      </w:r>
    </w:p>
    <w:p>
      <w:pPr>
        <w:pStyle w:val="354"/>
        <w:pBdr>
          <w:top w:val="none" w:color="000000" w:sz="0" w:space="0"/>
          <w:left w:val="none" w:color="000000" w:sz="0" w:space="0"/>
          <w:bottom w:val="none" w:color="000000" w:sz="0" w:space="0"/>
          <w:right w:val="none" w:color="000000" w:sz="0" w:space="0"/>
        </w:pBdr>
        <w:spacing w:before="0" w:beforeAutospacing="0" w:after="0" w:afterAutospacing="0" w:line="360" w:lineRule="auto"/>
        <w:jc w:val="center"/>
        <w:rPr>
          <w:rStyle w:val="355"/>
          <w:rFonts w:ascii="Times New Roman" w:hAnsi="Times New Roman"/>
          <w:snapToGrid w:val="0"/>
          <w:color w:val="auto"/>
          <w:spacing w:val="15"/>
          <w:sz w:val="21"/>
          <w:szCs w:val="21"/>
          <w:shd w:val="clear" w:color="auto" w:fill="FFFFFF"/>
        </w:rPr>
      </w:pPr>
      <w:r>
        <w:rPr>
          <w:rStyle w:val="355"/>
          <w:rFonts w:ascii="Times New Roman" w:hAnsi="Times New Roman"/>
          <w:snapToGrid w:val="0"/>
          <w:color w:val="auto"/>
          <w:spacing w:val="15"/>
          <w:sz w:val="21"/>
          <w:szCs w:val="21"/>
          <w:shd w:val="clear" w:color="auto" w:fill="FFFFFF"/>
        </w:rPr>
        <w:t>（独立保函）</w:t>
      </w:r>
    </w:p>
    <w:p>
      <w:pPr>
        <w:pStyle w:val="354"/>
        <w:pBdr>
          <w:top w:val="none" w:color="000000" w:sz="0" w:space="0"/>
          <w:left w:val="none" w:color="000000" w:sz="0" w:space="0"/>
          <w:bottom w:val="none" w:color="000000" w:sz="0" w:space="0"/>
          <w:right w:val="none" w:color="000000" w:sz="0" w:space="0"/>
        </w:pBdr>
        <w:spacing w:before="0" w:beforeAutospacing="0" w:after="0" w:afterAutospacing="0" w:line="360" w:lineRule="auto"/>
        <w:jc w:val="right"/>
        <w:rPr>
          <w:rFonts w:ascii="Times New Roman" w:hAnsi="Times New Roman"/>
          <w:snapToGrid w:val="0"/>
          <w:color w:val="auto"/>
          <w:spacing w:val="15"/>
          <w:sz w:val="21"/>
          <w:szCs w:val="21"/>
          <w:shd w:val="clear" w:color="auto" w:fill="FFFFFF"/>
        </w:rPr>
      </w:pPr>
      <w:r>
        <w:rPr>
          <w:rFonts w:ascii="Times New Roman" w:hAnsi="Times New Roman"/>
          <w:snapToGrid w:val="0"/>
          <w:color w:val="auto"/>
          <w:spacing w:val="15"/>
          <w:sz w:val="21"/>
          <w:szCs w:val="21"/>
          <w:shd w:val="clear" w:color="auto" w:fill="FFFFFF"/>
        </w:rPr>
        <w:t>编号：          </w:t>
      </w:r>
    </w:p>
    <w:p>
      <w:pPr>
        <w:pStyle w:val="354"/>
        <w:pBdr>
          <w:top w:val="none" w:color="000000" w:sz="0" w:space="0"/>
          <w:left w:val="none" w:color="000000" w:sz="0" w:space="0"/>
          <w:bottom w:val="none" w:color="000000" w:sz="0" w:space="0"/>
          <w:right w:val="none" w:color="000000" w:sz="0" w:space="0"/>
        </w:pBdr>
        <w:spacing w:before="0" w:beforeAutospacing="0" w:after="0" w:afterAutospacing="0" w:line="360" w:lineRule="auto"/>
        <w:ind w:firstLine="416" w:firstLineChars="200"/>
        <w:jc w:val="both"/>
        <w:rPr>
          <w:rFonts w:ascii="Times New Roman" w:hAnsi="Times New Roman"/>
          <w:snapToGrid w:val="0"/>
          <w:color w:val="auto"/>
          <w:spacing w:val="15"/>
          <w:sz w:val="21"/>
          <w:szCs w:val="21"/>
          <w:shd w:val="clear" w:color="auto" w:fill="FFFFFF"/>
        </w:rPr>
      </w:pPr>
      <w:r>
        <w:rPr>
          <w:rFonts w:ascii="Times New Roman" w:hAnsi="Times New Roman"/>
          <w:snapToGrid w:val="0"/>
          <w:color w:val="auto"/>
          <w:spacing w:val="15"/>
          <w:sz w:val="21"/>
          <w:szCs w:val="21"/>
          <w:shd w:val="clear" w:color="auto" w:fill="FFFFFF"/>
        </w:rPr>
        <w:t>申请人：                      地址：</w:t>
      </w:r>
    </w:p>
    <w:p>
      <w:pPr>
        <w:pStyle w:val="354"/>
        <w:pBdr>
          <w:top w:val="none" w:color="000000" w:sz="0" w:space="0"/>
          <w:left w:val="none" w:color="000000" w:sz="0" w:space="0"/>
          <w:bottom w:val="none" w:color="000000" w:sz="0" w:space="0"/>
          <w:right w:val="none" w:color="000000" w:sz="0" w:space="0"/>
        </w:pBdr>
        <w:spacing w:before="0" w:beforeAutospacing="0" w:after="0" w:afterAutospacing="0" w:line="360" w:lineRule="auto"/>
        <w:ind w:firstLine="416" w:firstLineChars="200"/>
        <w:jc w:val="both"/>
        <w:rPr>
          <w:rFonts w:ascii="Times New Roman" w:hAnsi="Times New Roman"/>
          <w:snapToGrid w:val="0"/>
          <w:color w:val="auto"/>
          <w:spacing w:val="15"/>
          <w:sz w:val="21"/>
          <w:szCs w:val="21"/>
          <w:shd w:val="clear" w:color="auto" w:fill="FFFFFF"/>
        </w:rPr>
      </w:pPr>
      <w:r>
        <w:rPr>
          <w:rFonts w:ascii="Times New Roman" w:hAnsi="Times New Roman"/>
          <w:snapToGrid w:val="0"/>
          <w:color w:val="auto"/>
          <w:spacing w:val="15"/>
          <w:sz w:val="21"/>
          <w:szCs w:val="21"/>
          <w:shd w:val="clear" w:color="auto" w:fill="FFFFFF"/>
        </w:rPr>
        <w:t>受益人：                      地址：</w:t>
      </w:r>
    </w:p>
    <w:p>
      <w:pPr>
        <w:pStyle w:val="354"/>
        <w:pBdr>
          <w:top w:val="none" w:color="000000" w:sz="0" w:space="0"/>
          <w:left w:val="none" w:color="000000" w:sz="0" w:space="0"/>
          <w:bottom w:val="none" w:color="000000" w:sz="0" w:space="0"/>
          <w:right w:val="none" w:color="000000" w:sz="0" w:space="0"/>
        </w:pBdr>
        <w:spacing w:before="0" w:beforeAutospacing="0" w:after="0" w:afterAutospacing="0" w:line="360" w:lineRule="auto"/>
        <w:ind w:firstLine="416" w:firstLineChars="200"/>
        <w:jc w:val="both"/>
        <w:rPr>
          <w:rFonts w:ascii="Times New Roman" w:hAnsi="Times New Roman"/>
          <w:snapToGrid w:val="0"/>
          <w:color w:val="auto"/>
          <w:spacing w:val="15"/>
          <w:sz w:val="21"/>
          <w:szCs w:val="21"/>
          <w:shd w:val="clear" w:color="auto" w:fill="FFFFFF"/>
        </w:rPr>
      </w:pPr>
      <w:r>
        <w:rPr>
          <w:rFonts w:ascii="Times New Roman" w:hAnsi="Times New Roman"/>
          <w:snapToGrid w:val="0"/>
          <w:color w:val="auto"/>
          <w:spacing w:val="15"/>
          <w:sz w:val="21"/>
          <w:szCs w:val="21"/>
          <w:shd w:val="clear" w:color="auto" w:fill="FFFFFF"/>
        </w:rPr>
        <w:t>开立人：                      地址：</w:t>
      </w:r>
    </w:p>
    <w:p>
      <w:pPr>
        <w:pStyle w:val="354"/>
        <w:pBdr>
          <w:top w:val="none" w:color="000000" w:sz="0" w:space="0"/>
          <w:left w:val="none" w:color="000000" w:sz="0" w:space="0"/>
          <w:bottom w:val="none" w:color="000000" w:sz="0" w:space="0"/>
          <w:right w:val="none" w:color="000000" w:sz="0" w:space="0"/>
        </w:pBdr>
        <w:spacing w:before="0" w:beforeAutospacing="0" w:after="0" w:afterAutospacing="0" w:line="360" w:lineRule="auto"/>
        <w:ind w:firstLine="416" w:firstLineChars="200"/>
        <w:jc w:val="both"/>
        <w:rPr>
          <w:rFonts w:ascii="Times New Roman" w:hAnsi="Times New Roman"/>
          <w:snapToGrid w:val="0"/>
          <w:color w:val="auto"/>
          <w:spacing w:val="15"/>
          <w:sz w:val="21"/>
          <w:szCs w:val="21"/>
          <w:shd w:val="clear" w:color="auto" w:fill="FFFFFF"/>
        </w:rPr>
      </w:pPr>
      <w:r>
        <w:rPr>
          <w:rFonts w:ascii="Times New Roman" w:hAnsi="Times New Roman"/>
          <w:snapToGrid w:val="0"/>
          <w:color w:val="auto"/>
          <w:spacing w:val="15"/>
          <w:sz w:val="21"/>
          <w:szCs w:val="21"/>
          <w:shd w:val="clear" w:color="auto" w:fill="FFFFFF"/>
        </w:rPr>
        <w:t>受益人名称：</w:t>
      </w:r>
    </w:p>
    <w:p>
      <w:pPr>
        <w:pStyle w:val="354"/>
        <w:pBdr>
          <w:top w:val="none" w:color="000000" w:sz="0" w:space="0"/>
          <w:left w:val="none" w:color="000000" w:sz="0" w:space="0"/>
          <w:bottom w:val="none" w:color="000000" w:sz="0" w:space="0"/>
          <w:right w:val="none" w:color="000000" w:sz="0" w:space="0"/>
        </w:pBdr>
        <w:spacing w:before="0" w:beforeAutospacing="0" w:after="0" w:afterAutospacing="0" w:line="360" w:lineRule="auto"/>
        <w:ind w:firstLine="480"/>
        <w:jc w:val="both"/>
        <w:rPr>
          <w:rFonts w:ascii="Times New Roman" w:hAnsi="Times New Roman"/>
          <w:snapToGrid w:val="0"/>
          <w:color w:val="auto"/>
          <w:spacing w:val="15"/>
          <w:sz w:val="21"/>
          <w:szCs w:val="21"/>
          <w:shd w:val="clear" w:color="auto" w:fill="FFFFFF"/>
        </w:rPr>
      </w:pPr>
      <w:r>
        <w:rPr>
          <w:rFonts w:ascii="Times New Roman" w:hAnsi="Times New Roman"/>
          <w:snapToGrid w:val="0"/>
          <w:color w:val="auto"/>
          <w:spacing w:val="15"/>
          <w:sz w:val="21"/>
          <w:szCs w:val="21"/>
          <w:shd w:val="clear" w:color="auto" w:fill="FFFFFF"/>
        </w:rPr>
        <w:t>鉴于</w:t>
      </w:r>
      <w:r>
        <w:rPr>
          <w:rFonts w:ascii="Times New Roman" w:hAnsi="Times New Roman"/>
          <w:snapToGrid w:val="0"/>
          <w:color w:val="auto"/>
          <w:spacing w:val="15"/>
          <w:sz w:val="21"/>
          <w:szCs w:val="21"/>
          <w:u w:val="single"/>
          <w:shd w:val="clear" w:color="auto" w:fill="FFFFFF"/>
        </w:rPr>
        <w:t>     </w:t>
      </w:r>
      <w:r>
        <w:rPr>
          <w:rFonts w:ascii="Times New Roman" w:hAnsi="Times New Roman"/>
          <w:snapToGrid w:val="0"/>
          <w:color w:val="auto"/>
          <w:spacing w:val="15"/>
          <w:sz w:val="21"/>
          <w:szCs w:val="21"/>
          <w:shd w:val="clear" w:color="auto" w:fill="FFFFFF"/>
        </w:rPr>
        <w:t>（以下简称“受益人”）与</w:t>
      </w:r>
      <w:r>
        <w:rPr>
          <w:rFonts w:ascii="Times New Roman" w:hAnsi="Times New Roman"/>
          <w:snapToGrid w:val="0"/>
          <w:color w:val="auto"/>
          <w:spacing w:val="15"/>
          <w:sz w:val="21"/>
          <w:szCs w:val="21"/>
          <w:u w:val="single"/>
          <w:shd w:val="clear" w:color="auto" w:fill="FFFFFF"/>
        </w:rPr>
        <w:t>      </w:t>
      </w:r>
      <w:r>
        <w:rPr>
          <w:rFonts w:ascii="Times New Roman" w:hAnsi="Times New Roman"/>
          <w:snapToGrid w:val="0"/>
          <w:color w:val="auto"/>
          <w:spacing w:val="15"/>
          <w:sz w:val="21"/>
          <w:szCs w:val="21"/>
          <w:shd w:val="clear" w:color="auto" w:fill="FFFFFF"/>
        </w:rPr>
        <w:t>（以下简称“申请人”）于</w:t>
      </w:r>
      <w:r>
        <w:rPr>
          <w:rFonts w:ascii="Times New Roman" w:hAnsi="Times New Roman"/>
          <w:snapToGrid w:val="0"/>
          <w:color w:val="auto"/>
          <w:spacing w:val="15"/>
          <w:sz w:val="21"/>
          <w:szCs w:val="21"/>
          <w:u w:val="single"/>
          <w:shd w:val="clear" w:color="auto" w:fill="FFFFFF"/>
        </w:rPr>
        <w:t>   </w:t>
      </w:r>
      <w:r>
        <w:rPr>
          <w:rFonts w:ascii="Times New Roman" w:hAnsi="Times New Roman"/>
          <w:snapToGrid w:val="0"/>
          <w:color w:val="auto"/>
          <w:spacing w:val="15"/>
          <w:sz w:val="21"/>
          <w:szCs w:val="21"/>
          <w:shd w:val="clear" w:color="auto" w:fill="FFFFFF"/>
        </w:rPr>
        <w:t>年</w:t>
      </w:r>
      <w:r>
        <w:rPr>
          <w:rFonts w:ascii="Times New Roman" w:hAnsi="Times New Roman"/>
          <w:snapToGrid w:val="0"/>
          <w:color w:val="auto"/>
          <w:spacing w:val="15"/>
          <w:sz w:val="21"/>
          <w:szCs w:val="21"/>
          <w:u w:val="single"/>
          <w:shd w:val="clear" w:color="auto" w:fill="FFFFFF"/>
        </w:rPr>
        <w:t>   </w:t>
      </w:r>
      <w:r>
        <w:rPr>
          <w:rFonts w:ascii="Times New Roman" w:hAnsi="Times New Roman"/>
          <w:snapToGrid w:val="0"/>
          <w:color w:val="auto"/>
          <w:spacing w:val="15"/>
          <w:sz w:val="21"/>
          <w:szCs w:val="21"/>
          <w:shd w:val="clear" w:color="auto" w:fill="FFFFFF"/>
        </w:rPr>
        <w:t>月</w:t>
      </w:r>
      <w:r>
        <w:rPr>
          <w:rFonts w:ascii="Times New Roman" w:hAnsi="Times New Roman"/>
          <w:snapToGrid w:val="0"/>
          <w:color w:val="auto"/>
          <w:spacing w:val="15"/>
          <w:sz w:val="21"/>
          <w:szCs w:val="21"/>
          <w:u w:val="single"/>
          <w:shd w:val="clear" w:color="auto" w:fill="FFFFFF"/>
        </w:rPr>
        <w:t>  </w:t>
      </w:r>
      <w:r>
        <w:rPr>
          <w:rFonts w:ascii="Times New Roman" w:hAnsi="Times New Roman"/>
          <w:snapToGrid w:val="0"/>
          <w:color w:val="auto"/>
          <w:spacing w:val="15"/>
          <w:sz w:val="21"/>
          <w:szCs w:val="21"/>
          <w:shd w:val="clear" w:color="auto" w:fill="FFFFFF"/>
        </w:rPr>
        <w:t>日就</w:t>
      </w:r>
      <w:r>
        <w:rPr>
          <w:rFonts w:ascii="Times New Roman" w:hAnsi="Times New Roman"/>
          <w:snapToGrid w:val="0"/>
          <w:color w:val="auto"/>
          <w:spacing w:val="15"/>
          <w:sz w:val="21"/>
          <w:szCs w:val="21"/>
          <w:u w:val="single"/>
          <w:shd w:val="clear" w:color="auto" w:fill="FFFFFF"/>
        </w:rPr>
        <w:t>           </w:t>
      </w:r>
      <w:r>
        <w:rPr>
          <w:rFonts w:ascii="Times New Roman" w:hAnsi="Times New Roman"/>
          <w:snapToGrid w:val="0"/>
          <w:color w:val="auto"/>
          <w:spacing w:val="15"/>
          <w:sz w:val="21"/>
          <w:szCs w:val="21"/>
          <w:shd w:val="clear" w:color="auto" w:fill="FFFFFF"/>
        </w:rPr>
        <w:t>工程（以下简称“本工程”）施工和有关事项协商一致共同签订《</w:t>
      </w:r>
      <w:r>
        <w:rPr>
          <w:rFonts w:ascii="Times New Roman" w:hAnsi="Times New Roman"/>
          <w:snapToGrid w:val="0"/>
          <w:color w:val="auto"/>
          <w:spacing w:val="15"/>
          <w:sz w:val="21"/>
          <w:szCs w:val="21"/>
          <w:u w:val="single"/>
          <w:shd w:val="clear" w:color="auto" w:fill="FFFFFF"/>
        </w:rPr>
        <w:t xml:space="preserve">        </w:t>
      </w:r>
      <w:r>
        <w:rPr>
          <w:rFonts w:ascii="Times New Roman" w:hAnsi="Times New Roman"/>
          <w:snapToGrid w:val="0"/>
          <w:color w:val="auto"/>
          <w:spacing w:val="15"/>
          <w:sz w:val="21"/>
          <w:szCs w:val="21"/>
          <w:shd w:val="clear" w:color="auto" w:fill="FFFFFF"/>
        </w:rPr>
        <w:t>》（以下简称“基础合同”），我方（即“开立人”）根据主合同了解到申请人为主合同项下之承包人，受益人为主合同项下之发包人，基于申请人的请求，我方同意就申请人按照合同约定正确和合理地为合同目的使用预付款，向贵方提供不可撤销、不可转让的见索即付独立保函（以下简称“本保函”）。</w:t>
      </w:r>
    </w:p>
    <w:p>
      <w:pPr>
        <w:pStyle w:val="354"/>
        <w:pBdr>
          <w:top w:val="none" w:color="000000" w:sz="0" w:space="0"/>
          <w:left w:val="none" w:color="000000" w:sz="0" w:space="0"/>
          <w:bottom w:val="none" w:color="000000" w:sz="0" w:space="0"/>
          <w:right w:val="none" w:color="000000" w:sz="0" w:space="0"/>
        </w:pBdr>
        <w:spacing w:before="0" w:beforeAutospacing="0" w:after="0" w:afterAutospacing="0" w:line="360" w:lineRule="auto"/>
        <w:ind w:firstLine="480"/>
        <w:jc w:val="both"/>
        <w:rPr>
          <w:rFonts w:ascii="Times New Roman" w:hAnsi="Times New Roman"/>
          <w:snapToGrid w:val="0"/>
          <w:color w:val="auto"/>
          <w:spacing w:val="15"/>
          <w:sz w:val="21"/>
          <w:szCs w:val="21"/>
          <w:shd w:val="clear" w:color="auto" w:fill="FFFFFF"/>
        </w:rPr>
      </w:pPr>
      <w:r>
        <w:rPr>
          <w:rFonts w:ascii="Times New Roman" w:hAnsi="Times New Roman"/>
          <w:snapToGrid w:val="0"/>
          <w:color w:val="auto"/>
          <w:spacing w:val="15"/>
          <w:sz w:val="21"/>
          <w:szCs w:val="21"/>
          <w:shd w:val="clear" w:color="auto" w:fill="FFFFFF"/>
        </w:rPr>
        <w:t>一、本保函担保范围：申请人未按照合同约定正确和合理地为合同目的使用预付款，应当向贵方承担的违约责任和赔偿因此造成的损失、利息、律师费、诉讼费用等实现债权的费用。</w:t>
      </w:r>
    </w:p>
    <w:p>
      <w:pPr>
        <w:pStyle w:val="354"/>
        <w:pBdr>
          <w:top w:val="none" w:color="000000" w:sz="0" w:space="0"/>
          <w:left w:val="none" w:color="000000" w:sz="0" w:space="0"/>
          <w:bottom w:val="none" w:color="000000" w:sz="0" w:space="0"/>
          <w:right w:val="none" w:color="000000" w:sz="0" w:space="0"/>
        </w:pBdr>
        <w:spacing w:before="0" w:beforeAutospacing="0" w:after="0" w:afterAutospacing="0" w:line="360" w:lineRule="auto"/>
        <w:ind w:firstLine="480"/>
        <w:jc w:val="both"/>
        <w:rPr>
          <w:rFonts w:ascii="Times New Roman" w:hAnsi="Times New Roman"/>
          <w:snapToGrid w:val="0"/>
          <w:color w:val="auto"/>
          <w:spacing w:val="15"/>
          <w:sz w:val="21"/>
          <w:szCs w:val="21"/>
          <w:shd w:val="clear" w:color="auto" w:fill="FFFFFF"/>
        </w:rPr>
      </w:pPr>
      <w:r>
        <w:rPr>
          <w:rFonts w:ascii="Times New Roman" w:hAnsi="Times New Roman"/>
          <w:snapToGrid w:val="0"/>
          <w:color w:val="auto"/>
          <w:spacing w:val="15"/>
          <w:sz w:val="21"/>
          <w:szCs w:val="21"/>
          <w:shd w:val="clear" w:color="auto" w:fill="FFFFFF"/>
        </w:rPr>
        <w:t>二、本保函担保金额最高不超过人民币（大写）</w:t>
      </w:r>
      <w:r>
        <w:rPr>
          <w:rFonts w:ascii="Times New Roman" w:hAnsi="Times New Roman"/>
          <w:snapToGrid w:val="0"/>
          <w:color w:val="auto"/>
          <w:spacing w:val="15"/>
          <w:sz w:val="21"/>
          <w:szCs w:val="21"/>
          <w:u w:val="single"/>
          <w:shd w:val="clear" w:color="auto" w:fill="FFFFFF"/>
        </w:rPr>
        <w:t>          </w:t>
      </w:r>
      <w:r>
        <w:rPr>
          <w:rFonts w:ascii="Times New Roman" w:hAnsi="Times New Roman"/>
          <w:snapToGrid w:val="0"/>
          <w:color w:val="auto"/>
          <w:spacing w:val="15"/>
          <w:sz w:val="21"/>
          <w:szCs w:val="21"/>
          <w:shd w:val="clear" w:color="auto" w:fill="FFFFFF"/>
        </w:rPr>
        <w:t>元（¥</w:t>
      </w:r>
      <w:r>
        <w:rPr>
          <w:rFonts w:ascii="Times New Roman" w:hAnsi="Times New Roman"/>
          <w:snapToGrid w:val="0"/>
          <w:color w:val="auto"/>
          <w:spacing w:val="15"/>
          <w:sz w:val="21"/>
          <w:szCs w:val="21"/>
          <w:u w:val="single"/>
          <w:shd w:val="clear" w:color="auto" w:fill="FFFFFF"/>
        </w:rPr>
        <w:t>      </w:t>
      </w:r>
      <w:r>
        <w:rPr>
          <w:rFonts w:ascii="Times New Roman" w:hAnsi="Times New Roman"/>
          <w:snapToGrid w:val="0"/>
          <w:color w:val="auto"/>
          <w:spacing w:val="15"/>
          <w:sz w:val="21"/>
          <w:szCs w:val="21"/>
          <w:shd w:val="clear" w:color="auto" w:fill="FFFFFF"/>
        </w:rPr>
        <w:t>元）。</w:t>
      </w:r>
    </w:p>
    <w:p>
      <w:pPr>
        <w:pStyle w:val="354"/>
        <w:pBdr>
          <w:top w:val="none" w:color="000000" w:sz="0" w:space="0"/>
          <w:left w:val="none" w:color="000000" w:sz="0" w:space="0"/>
          <w:bottom w:val="none" w:color="000000" w:sz="0" w:space="0"/>
          <w:right w:val="none" w:color="000000" w:sz="0" w:space="0"/>
        </w:pBdr>
        <w:spacing w:before="0" w:beforeAutospacing="0" w:after="0" w:afterAutospacing="0" w:line="360" w:lineRule="auto"/>
        <w:ind w:firstLine="480"/>
        <w:jc w:val="both"/>
        <w:rPr>
          <w:rFonts w:ascii="Times New Roman" w:hAnsi="Times New Roman"/>
          <w:snapToGrid w:val="0"/>
          <w:color w:val="auto"/>
          <w:spacing w:val="15"/>
          <w:sz w:val="21"/>
          <w:szCs w:val="21"/>
          <w:shd w:val="clear" w:color="auto" w:fill="FFFFFF"/>
        </w:rPr>
      </w:pPr>
      <w:r>
        <w:rPr>
          <w:rFonts w:ascii="Times New Roman" w:hAnsi="Times New Roman"/>
          <w:snapToGrid w:val="0"/>
          <w:color w:val="auto"/>
          <w:spacing w:val="15"/>
          <w:sz w:val="21"/>
          <w:szCs w:val="21"/>
          <w:shd w:val="clear" w:color="auto" w:fill="FFFFFF"/>
        </w:rPr>
        <w:t>三、本保函有效期自开立之日起至发包人全额扣回预付款后   日止，最迟不超过于</w:t>
      </w:r>
      <w:r>
        <w:rPr>
          <w:rFonts w:ascii="Times New Roman" w:hAnsi="Times New Roman"/>
          <w:snapToGrid w:val="0"/>
          <w:color w:val="auto"/>
          <w:spacing w:val="15"/>
          <w:sz w:val="21"/>
          <w:szCs w:val="21"/>
          <w:u w:val="single"/>
          <w:shd w:val="clear" w:color="auto" w:fill="FFFFFF"/>
        </w:rPr>
        <w:t>   </w:t>
      </w:r>
      <w:r>
        <w:rPr>
          <w:rFonts w:ascii="Times New Roman" w:hAnsi="Times New Roman"/>
          <w:snapToGrid w:val="0"/>
          <w:color w:val="auto"/>
          <w:spacing w:val="15"/>
          <w:sz w:val="21"/>
          <w:szCs w:val="21"/>
          <w:shd w:val="clear" w:color="auto" w:fill="FFFFFF"/>
        </w:rPr>
        <w:t>年</w:t>
      </w:r>
      <w:r>
        <w:rPr>
          <w:rFonts w:ascii="Times New Roman" w:hAnsi="Times New Roman"/>
          <w:snapToGrid w:val="0"/>
          <w:color w:val="auto"/>
          <w:spacing w:val="15"/>
          <w:sz w:val="21"/>
          <w:szCs w:val="21"/>
          <w:u w:val="single"/>
          <w:shd w:val="clear" w:color="auto" w:fill="FFFFFF"/>
        </w:rPr>
        <w:t>   </w:t>
      </w:r>
      <w:r>
        <w:rPr>
          <w:rFonts w:ascii="Times New Roman" w:hAnsi="Times New Roman"/>
          <w:snapToGrid w:val="0"/>
          <w:color w:val="auto"/>
          <w:spacing w:val="15"/>
          <w:sz w:val="21"/>
          <w:szCs w:val="21"/>
          <w:shd w:val="clear" w:color="auto" w:fill="FFFFFF"/>
        </w:rPr>
        <w:t>月</w:t>
      </w:r>
      <w:r>
        <w:rPr>
          <w:rFonts w:ascii="Times New Roman" w:hAnsi="Times New Roman"/>
          <w:snapToGrid w:val="0"/>
          <w:color w:val="auto"/>
          <w:spacing w:val="15"/>
          <w:sz w:val="21"/>
          <w:szCs w:val="21"/>
          <w:u w:val="single"/>
          <w:shd w:val="clear" w:color="auto" w:fill="FFFFFF"/>
        </w:rPr>
        <w:t>  </w:t>
      </w:r>
      <w:r>
        <w:rPr>
          <w:rFonts w:ascii="Times New Roman" w:hAnsi="Times New Roman"/>
          <w:snapToGrid w:val="0"/>
          <w:color w:val="auto"/>
          <w:spacing w:val="15"/>
          <w:sz w:val="21"/>
          <w:szCs w:val="21"/>
          <w:shd w:val="clear" w:color="auto" w:fill="FFFFFF"/>
        </w:rPr>
        <w:t>日。</w:t>
      </w:r>
    </w:p>
    <w:p>
      <w:pPr>
        <w:pStyle w:val="354"/>
        <w:pBdr>
          <w:top w:val="none" w:color="000000" w:sz="0" w:space="0"/>
          <w:left w:val="none" w:color="000000" w:sz="0" w:space="0"/>
          <w:bottom w:val="none" w:color="000000" w:sz="0" w:space="0"/>
          <w:right w:val="none" w:color="000000" w:sz="0" w:space="0"/>
        </w:pBdr>
        <w:spacing w:before="0" w:beforeAutospacing="0" w:after="0" w:afterAutospacing="0" w:line="360" w:lineRule="auto"/>
        <w:ind w:firstLine="480"/>
        <w:jc w:val="both"/>
        <w:rPr>
          <w:rFonts w:ascii="Times New Roman" w:hAnsi="Times New Roman"/>
          <w:snapToGrid w:val="0"/>
          <w:color w:val="auto"/>
          <w:spacing w:val="15"/>
          <w:sz w:val="21"/>
          <w:szCs w:val="21"/>
          <w:shd w:val="clear" w:color="auto" w:fill="FFFFFF"/>
        </w:rPr>
      </w:pPr>
      <w:r>
        <w:rPr>
          <w:rFonts w:ascii="Times New Roman" w:hAnsi="Times New Roman"/>
          <w:snapToGrid w:val="0"/>
          <w:color w:val="auto"/>
          <w:spacing w:val="15"/>
          <w:sz w:val="21"/>
          <w:szCs w:val="21"/>
          <w:shd w:val="clear" w:color="auto" w:fill="FFFFFF"/>
        </w:rPr>
        <w:t>四、我方承诺，在收到受益人发来的书面付款通知后的</w:t>
      </w:r>
      <w:r>
        <w:rPr>
          <w:rFonts w:ascii="Times New Roman" w:hAnsi="Times New Roman"/>
          <w:snapToGrid w:val="0"/>
          <w:color w:val="auto"/>
          <w:spacing w:val="15"/>
          <w:sz w:val="21"/>
          <w:szCs w:val="21"/>
          <w:u w:val="single"/>
          <w:shd w:val="clear" w:color="auto" w:fill="FFFFFF"/>
        </w:rPr>
        <w:t> </w:t>
      </w:r>
      <w:r>
        <w:rPr>
          <w:rFonts w:ascii="Times New Roman" w:hAnsi="Times New Roman"/>
          <w:snapToGrid w:val="0"/>
          <w:color w:val="auto"/>
          <w:spacing w:val="15"/>
          <w:sz w:val="21"/>
          <w:szCs w:val="21"/>
          <w:shd w:val="clear" w:color="auto" w:fill="FFFFFF"/>
        </w:rPr>
        <w:t>日内无条件支付，前述书面付款通知即为付款要求之单据，且应满足以下要求：</w:t>
      </w:r>
    </w:p>
    <w:p>
      <w:pPr>
        <w:pStyle w:val="354"/>
        <w:pBdr>
          <w:top w:val="none" w:color="000000" w:sz="0" w:space="0"/>
          <w:left w:val="none" w:color="000000" w:sz="0" w:space="0"/>
          <w:bottom w:val="none" w:color="000000" w:sz="0" w:space="0"/>
          <w:right w:val="none" w:color="000000" w:sz="0" w:space="0"/>
        </w:pBdr>
        <w:spacing w:before="0" w:beforeAutospacing="0" w:after="0" w:afterAutospacing="0" w:line="360" w:lineRule="auto"/>
        <w:ind w:firstLine="480"/>
        <w:jc w:val="both"/>
        <w:rPr>
          <w:rFonts w:ascii="Times New Roman" w:hAnsi="Times New Roman"/>
          <w:snapToGrid w:val="0"/>
          <w:color w:val="auto"/>
          <w:spacing w:val="15"/>
          <w:sz w:val="21"/>
          <w:szCs w:val="21"/>
          <w:shd w:val="clear" w:color="auto" w:fill="FFFFFF"/>
        </w:rPr>
      </w:pPr>
      <w:r>
        <w:rPr>
          <w:rFonts w:ascii="Times New Roman" w:hAnsi="Times New Roman"/>
          <w:snapToGrid w:val="0"/>
          <w:color w:val="auto"/>
          <w:spacing w:val="15"/>
          <w:sz w:val="21"/>
          <w:szCs w:val="21"/>
          <w:shd w:val="clear" w:color="auto" w:fill="FFFFFF"/>
        </w:rPr>
        <w:t>（1）付款通知到达的日期在本保函的有效期内；</w:t>
      </w:r>
    </w:p>
    <w:p>
      <w:pPr>
        <w:pStyle w:val="354"/>
        <w:pBdr>
          <w:top w:val="none" w:color="000000" w:sz="0" w:space="0"/>
          <w:left w:val="none" w:color="000000" w:sz="0" w:space="0"/>
          <w:bottom w:val="none" w:color="000000" w:sz="0" w:space="0"/>
          <w:right w:val="none" w:color="000000" w:sz="0" w:space="0"/>
        </w:pBdr>
        <w:spacing w:before="0" w:beforeAutospacing="0" w:after="0" w:afterAutospacing="0" w:line="360" w:lineRule="auto"/>
        <w:ind w:firstLine="480"/>
        <w:jc w:val="both"/>
        <w:rPr>
          <w:rFonts w:ascii="Times New Roman" w:hAnsi="Times New Roman"/>
          <w:snapToGrid w:val="0"/>
          <w:color w:val="auto"/>
          <w:spacing w:val="15"/>
          <w:sz w:val="21"/>
          <w:szCs w:val="21"/>
          <w:shd w:val="clear" w:color="auto" w:fill="FFFFFF"/>
        </w:rPr>
      </w:pPr>
      <w:r>
        <w:rPr>
          <w:rFonts w:ascii="Times New Roman" w:hAnsi="Times New Roman"/>
          <w:snapToGrid w:val="0"/>
          <w:color w:val="auto"/>
          <w:spacing w:val="15"/>
          <w:sz w:val="21"/>
          <w:szCs w:val="21"/>
          <w:shd w:val="clear" w:color="auto" w:fill="FFFFFF"/>
        </w:rPr>
        <w:t>（2）载明要求支付的金额；</w:t>
      </w:r>
    </w:p>
    <w:p>
      <w:pPr>
        <w:pStyle w:val="354"/>
        <w:pBdr>
          <w:top w:val="none" w:color="000000" w:sz="0" w:space="0"/>
          <w:left w:val="none" w:color="000000" w:sz="0" w:space="0"/>
          <w:bottom w:val="none" w:color="000000" w:sz="0" w:space="0"/>
          <w:right w:val="none" w:color="000000" w:sz="0" w:space="0"/>
        </w:pBdr>
        <w:spacing w:before="0" w:beforeAutospacing="0" w:after="0" w:afterAutospacing="0" w:line="360" w:lineRule="auto"/>
        <w:ind w:firstLine="480"/>
        <w:jc w:val="both"/>
        <w:rPr>
          <w:rFonts w:ascii="Times New Roman" w:hAnsi="Times New Roman"/>
          <w:snapToGrid w:val="0"/>
          <w:color w:val="auto"/>
          <w:spacing w:val="15"/>
          <w:sz w:val="21"/>
          <w:szCs w:val="21"/>
          <w:shd w:val="clear" w:color="auto" w:fill="FFFFFF"/>
        </w:rPr>
      </w:pPr>
      <w:r>
        <w:rPr>
          <w:rFonts w:ascii="Times New Roman" w:hAnsi="Times New Roman"/>
          <w:snapToGrid w:val="0"/>
          <w:color w:val="auto"/>
          <w:spacing w:val="15"/>
          <w:sz w:val="21"/>
          <w:szCs w:val="21"/>
          <w:shd w:val="clear" w:color="auto" w:fill="FFFFFF"/>
        </w:rPr>
        <w:t>（3）载明申请人违反合同义务的条款和内容；</w:t>
      </w:r>
    </w:p>
    <w:p>
      <w:pPr>
        <w:pStyle w:val="354"/>
        <w:pBdr>
          <w:top w:val="none" w:color="000000" w:sz="0" w:space="0"/>
          <w:left w:val="none" w:color="000000" w:sz="0" w:space="0"/>
          <w:bottom w:val="none" w:color="000000" w:sz="0" w:space="0"/>
          <w:right w:val="none" w:color="000000" w:sz="0" w:space="0"/>
        </w:pBdr>
        <w:spacing w:before="0" w:beforeAutospacing="0" w:after="0" w:afterAutospacing="0" w:line="360" w:lineRule="auto"/>
        <w:ind w:firstLine="480"/>
        <w:jc w:val="both"/>
        <w:rPr>
          <w:rFonts w:ascii="Times New Roman" w:hAnsi="Times New Roman"/>
          <w:snapToGrid w:val="0"/>
          <w:color w:val="auto"/>
          <w:spacing w:val="15"/>
          <w:sz w:val="21"/>
          <w:szCs w:val="21"/>
          <w:shd w:val="clear" w:color="auto" w:fill="FFFFFF"/>
        </w:rPr>
      </w:pPr>
      <w:r>
        <w:rPr>
          <w:rFonts w:ascii="Times New Roman" w:hAnsi="Times New Roman"/>
          <w:snapToGrid w:val="0"/>
          <w:color w:val="auto"/>
          <w:spacing w:val="15"/>
          <w:sz w:val="21"/>
          <w:szCs w:val="21"/>
          <w:shd w:val="clear" w:color="auto" w:fill="FFFFFF"/>
        </w:rPr>
        <w:t>（4）声明不存在合同文件约定或我国法律规定免除申请人或开立人支付责任的情形；</w:t>
      </w:r>
    </w:p>
    <w:p>
      <w:pPr>
        <w:pStyle w:val="354"/>
        <w:pBdr>
          <w:top w:val="none" w:color="000000" w:sz="0" w:space="0"/>
          <w:left w:val="none" w:color="000000" w:sz="0" w:space="0"/>
          <w:bottom w:val="none" w:color="000000" w:sz="0" w:space="0"/>
          <w:right w:val="none" w:color="000000" w:sz="0" w:space="0"/>
        </w:pBdr>
        <w:spacing w:before="0" w:beforeAutospacing="0" w:after="0" w:afterAutospacing="0" w:line="360" w:lineRule="auto"/>
        <w:ind w:firstLine="480"/>
        <w:jc w:val="both"/>
        <w:rPr>
          <w:rFonts w:ascii="Times New Roman" w:hAnsi="Times New Roman"/>
          <w:snapToGrid w:val="0"/>
          <w:color w:val="auto"/>
          <w:spacing w:val="15"/>
          <w:sz w:val="21"/>
          <w:szCs w:val="21"/>
          <w:shd w:val="clear" w:color="auto" w:fill="FFFFFF"/>
        </w:rPr>
      </w:pPr>
      <w:r>
        <w:rPr>
          <w:rFonts w:ascii="Times New Roman" w:hAnsi="Times New Roman"/>
          <w:snapToGrid w:val="0"/>
          <w:color w:val="auto"/>
          <w:spacing w:val="15"/>
          <w:sz w:val="21"/>
          <w:szCs w:val="21"/>
          <w:shd w:val="clear" w:color="auto" w:fill="FFFFFF"/>
        </w:rPr>
        <w:t>（5）付款通知应在本保函有效期内到达的地址是：</w:t>
      </w:r>
      <w:r>
        <w:rPr>
          <w:rFonts w:ascii="Times New Roman" w:hAnsi="Times New Roman"/>
          <w:snapToGrid w:val="0"/>
          <w:color w:val="auto"/>
          <w:spacing w:val="15"/>
          <w:sz w:val="21"/>
          <w:szCs w:val="21"/>
          <w:u w:val="single"/>
          <w:shd w:val="clear" w:color="auto" w:fill="FFFFFF"/>
        </w:rPr>
        <w:t>             </w:t>
      </w:r>
      <w:r>
        <w:rPr>
          <w:rFonts w:ascii="Times New Roman" w:hAnsi="Times New Roman"/>
          <w:snapToGrid w:val="0"/>
          <w:color w:val="auto"/>
          <w:spacing w:val="15"/>
          <w:sz w:val="21"/>
          <w:szCs w:val="21"/>
          <w:shd w:val="clear" w:color="auto" w:fill="FFFFFF"/>
        </w:rPr>
        <w:t>。</w:t>
      </w:r>
    </w:p>
    <w:p>
      <w:pPr>
        <w:pStyle w:val="354"/>
        <w:pBdr>
          <w:top w:val="none" w:color="000000" w:sz="0" w:space="0"/>
          <w:left w:val="none" w:color="000000" w:sz="0" w:space="0"/>
          <w:bottom w:val="none" w:color="000000" w:sz="0" w:space="0"/>
          <w:right w:val="none" w:color="000000" w:sz="0" w:space="0"/>
        </w:pBdr>
        <w:spacing w:before="0" w:beforeAutospacing="0" w:after="0" w:afterAutospacing="0" w:line="360" w:lineRule="auto"/>
        <w:ind w:firstLine="480"/>
        <w:jc w:val="both"/>
        <w:rPr>
          <w:rFonts w:ascii="Times New Roman" w:hAnsi="Times New Roman"/>
          <w:snapToGrid w:val="0"/>
          <w:color w:val="auto"/>
          <w:spacing w:val="15"/>
          <w:sz w:val="21"/>
          <w:szCs w:val="21"/>
          <w:shd w:val="clear" w:color="auto" w:fill="FFFFFF"/>
        </w:rPr>
      </w:pPr>
      <w:r>
        <w:rPr>
          <w:rFonts w:ascii="Times New Roman" w:hAnsi="Times New Roman"/>
          <w:snapToGrid w:val="0"/>
          <w:color w:val="auto"/>
          <w:spacing w:val="15"/>
          <w:sz w:val="21"/>
          <w:szCs w:val="21"/>
          <w:shd w:val="clear" w:color="auto" w:fill="FFFFFF"/>
        </w:rPr>
        <w:t>受益人发出的书面付款通知应由其为鉴明受益人法定代表人（负责人）或授权代理人签字并加盖公章。</w:t>
      </w:r>
    </w:p>
    <w:p>
      <w:pPr>
        <w:pStyle w:val="354"/>
        <w:pBdr>
          <w:top w:val="none" w:color="000000" w:sz="0" w:space="0"/>
          <w:left w:val="none" w:color="000000" w:sz="0" w:space="0"/>
          <w:bottom w:val="none" w:color="000000" w:sz="0" w:space="0"/>
          <w:right w:val="none" w:color="000000" w:sz="0" w:space="0"/>
        </w:pBdr>
        <w:spacing w:before="0" w:beforeAutospacing="0" w:after="0" w:afterAutospacing="0" w:line="360" w:lineRule="auto"/>
        <w:ind w:firstLine="480"/>
        <w:jc w:val="both"/>
        <w:rPr>
          <w:rFonts w:ascii="Times New Roman" w:hAnsi="Times New Roman"/>
          <w:snapToGrid w:val="0"/>
          <w:color w:val="auto"/>
          <w:spacing w:val="15"/>
          <w:sz w:val="21"/>
          <w:szCs w:val="21"/>
          <w:shd w:val="clear" w:color="auto" w:fill="FFFFFF"/>
        </w:rPr>
      </w:pPr>
      <w:r>
        <w:rPr>
          <w:rFonts w:ascii="Times New Roman" w:hAnsi="Times New Roman"/>
          <w:snapToGrid w:val="0"/>
          <w:color w:val="auto"/>
          <w:spacing w:val="15"/>
          <w:sz w:val="21"/>
          <w:szCs w:val="21"/>
          <w:shd w:val="clear" w:color="auto" w:fill="FFFFFF"/>
        </w:rPr>
        <w:t>五、本保函项下的权利不得转让，不得设定担保。贵方未经我方书面同意转 让本保函或其项下任何权利，对我方不发生法律效力。</w:t>
      </w:r>
    </w:p>
    <w:p>
      <w:pPr>
        <w:pStyle w:val="354"/>
        <w:pBdr>
          <w:top w:val="none" w:color="000000" w:sz="0" w:space="0"/>
          <w:left w:val="none" w:color="000000" w:sz="0" w:space="0"/>
          <w:bottom w:val="none" w:color="000000" w:sz="0" w:space="0"/>
          <w:right w:val="none" w:color="000000" w:sz="0" w:space="0"/>
        </w:pBdr>
        <w:spacing w:before="0" w:beforeAutospacing="0" w:after="0" w:afterAutospacing="0" w:line="360" w:lineRule="auto"/>
        <w:ind w:firstLine="480"/>
        <w:jc w:val="both"/>
        <w:rPr>
          <w:rFonts w:ascii="Times New Roman" w:hAnsi="Times New Roman"/>
          <w:snapToGrid w:val="0"/>
          <w:color w:val="auto"/>
          <w:spacing w:val="15"/>
          <w:sz w:val="21"/>
          <w:szCs w:val="21"/>
          <w:shd w:val="clear" w:color="auto" w:fill="FFFFFF"/>
        </w:rPr>
      </w:pPr>
      <w:r>
        <w:rPr>
          <w:rFonts w:ascii="Times New Roman" w:hAnsi="Times New Roman"/>
          <w:snapToGrid w:val="0"/>
          <w:color w:val="auto"/>
          <w:spacing w:val="15"/>
          <w:sz w:val="21"/>
          <w:szCs w:val="21"/>
          <w:shd w:val="clear" w:color="auto" w:fill="FFFFFF"/>
        </w:rPr>
        <w:t>六、与本保函有关的基础合同不成立、不生效、无效、被撤销、被解除，不影响本保函的独立有效。</w:t>
      </w:r>
    </w:p>
    <w:p>
      <w:pPr>
        <w:pStyle w:val="354"/>
        <w:pBdr>
          <w:top w:val="none" w:color="000000" w:sz="0" w:space="0"/>
          <w:left w:val="none" w:color="000000" w:sz="0" w:space="0"/>
          <w:bottom w:val="none" w:color="000000" w:sz="0" w:space="0"/>
          <w:right w:val="none" w:color="000000" w:sz="0" w:space="0"/>
        </w:pBdr>
        <w:spacing w:before="0" w:beforeAutospacing="0" w:after="0" w:afterAutospacing="0" w:line="360" w:lineRule="auto"/>
        <w:ind w:firstLine="480"/>
        <w:jc w:val="both"/>
        <w:rPr>
          <w:rFonts w:ascii="Times New Roman" w:hAnsi="Times New Roman"/>
          <w:snapToGrid w:val="0"/>
          <w:color w:val="auto"/>
          <w:spacing w:val="15"/>
          <w:sz w:val="21"/>
          <w:szCs w:val="21"/>
          <w:shd w:val="clear" w:color="auto" w:fill="FFFFFF"/>
        </w:rPr>
      </w:pPr>
      <w:r>
        <w:rPr>
          <w:rFonts w:ascii="Times New Roman" w:hAnsi="Times New Roman"/>
          <w:snapToGrid w:val="0"/>
          <w:color w:val="auto"/>
          <w:spacing w:val="15"/>
          <w:sz w:val="21"/>
          <w:szCs w:val="21"/>
          <w:shd w:val="clear" w:color="auto" w:fill="FFFFFF"/>
        </w:rPr>
        <w:t>七、贵方应在本保函到期后的七日内将本保函正本退回我方注销，但是不论贵方是否按此要求将本保函正本退回我方，我方在本保函项下的义务和责任均在保函有效期到期后自动消灭。</w:t>
      </w:r>
    </w:p>
    <w:p>
      <w:pPr>
        <w:pStyle w:val="354"/>
        <w:pBdr>
          <w:top w:val="none" w:color="000000" w:sz="0" w:space="0"/>
          <w:left w:val="none" w:color="000000" w:sz="0" w:space="0"/>
          <w:bottom w:val="none" w:color="000000" w:sz="0" w:space="0"/>
          <w:right w:val="none" w:color="000000" w:sz="0" w:space="0"/>
        </w:pBdr>
        <w:spacing w:before="0" w:beforeAutospacing="0" w:after="0" w:afterAutospacing="0" w:line="360" w:lineRule="auto"/>
        <w:ind w:firstLine="480"/>
        <w:jc w:val="both"/>
        <w:rPr>
          <w:rFonts w:ascii="Times New Roman" w:hAnsi="Times New Roman"/>
          <w:snapToGrid w:val="0"/>
          <w:color w:val="auto"/>
          <w:spacing w:val="15"/>
          <w:sz w:val="21"/>
          <w:szCs w:val="21"/>
          <w:shd w:val="clear" w:color="auto" w:fill="FFFFFF"/>
        </w:rPr>
      </w:pPr>
      <w:r>
        <w:rPr>
          <w:rFonts w:ascii="Times New Roman" w:hAnsi="Times New Roman"/>
          <w:snapToGrid w:val="0"/>
          <w:color w:val="auto"/>
          <w:spacing w:val="15"/>
          <w:sz w:val="21"/>
          <w:szCs w:val="21"/>
          <w:shd w:val="clear" w:color="auto" w:fill="FFFFFF"/>
        </w:rPr>
        <w:t>八、本保函适用的法律为中华人民共和国法律，争议裁判管辖地为中华人民共和国     。</w:t>
      </w:r>
    </w:p>
    <w:p>
      <w:pPr>
        <w:pStyle w:val="354"/>
        <w:pBdr>
          <w:top w:val="none" w:color="000000" w:sz="0" w:space="0"/>
          <w:left w:val="none" w:color="000000" w:sz="0" w:space="0"/>
          <w:bottom w:val="none" w:color="000000" w:sz="0" w:space="0"/>
          <w:right w:val="none" w:color="000000" w:sz="0" w:space="0"/>
        </w:pBdr>
        <w:spacing w:before="0" w:beforeAutospacing="0" w:after="0" w:afterAutospacing="0" w:line="360" w:lineRule="auto"/>
        <w:ind w:firstLine="480"/>
        <w:jc w:val="both"/>
        <w:rPr>
          <w:rFonts w:ascii="Times New Roman" w:hAnsi="Times New Roman"/>
          <w:snapToGrid w:val="0"/>
          <w:color w:val="auto"/>
          <w:spacing w:val="15"/>
          <w:sz w:val="21"/>
          <w:szCs w:val="21"/>
          <w:shd w:val="clear" w:color="auto" w:fill="FFFFFF"/>
        </w:rPr>
      </w:pPr>
      <w:r>
        <w:rPr>
          <w:rFonts w:ascii="Times New Roman" w:hAnsi="Times New Roman"/>
          <w:snapToGrid w:val="0"/>
          <w:color w:val="auto"/>
          <w:spacing w:val="15"/>
          <w:sz w:val="21"/>
          <w:szCs w:val="21"/>
          <w:shd w:val="clear" w:color="auto" w:fill="FFFFFF"/>
        </w:rPr>
        <w:t>九、本保函自我方法定代表人或授权代表签字并加盖公章之日起生效。</w:t>
      </w:r>
    </w:p>
    <w:p>
      <w:pPr>
        <w:pStyle w:val="354"/>
        <w:pBdr>
          <w:top w:val="none" w:color="000000" w:sz="0" w:space="0"/>
          <w:left w:val="none" w:color="000000" w:sz="0" w:space="0"/>
          <w:bottom w:val="none" w:color="000000" w:sz="0" w:space="0"/>
          <w:right w:val="none" w:color="000000" w:sz="0" w:space="0"/>
        </w:pBdr>
        <w:spacing w:before="0" w:beforeAutospacing="0" w:after="0" w:afterAutospacing="0" w:line="360" w:lineRule="auto"/>
        <w:ind w:firstLine="480"/>
        <w:jc w:val="both"/>
        <w:rPr>
          <w:rFonts w:ascii="Times New Roman" w:hAnsi="Times New Roman"/>
          <w:snapToGrid w:val="0"/>
          <w:color w:val="auto"/>
          <w:spacing w:val="15"/>
          <w:sz w:val="21"/>
          <w:szCs w:val="21"/>
          <w:shd w:val="clear" w:color="auto" w:fill="FFFFFF"/>
        </w:rPr>
      </w:pPr>
      <w:r>
        <w:rPr>
          <w:rFonts w:ascii="Times New Roman" w:hAnsi="Times New Roman"/>
          <w:snapToGrid w:val="0"/>
          <w:color w:val="auto"/>
          <w:spacing w:val="15"/>
          <w:sz w:val="21"/>
          <w:szCs w:val="21"/>
          <w:shd w:val="clear" w:color="auto" w:fill="FFFFFF"/>
        </w:rPr>
        <w:t>开 立 人：                    （公章）</w:t>
      </w:r>
    </w:p>
    <w:p>
      <w:pPr>
        <w:pStyle w:val="354"/>
        <w:pBdr>
          <w:top w:val="none" w:color="000000" w:sz="0" w:space="0"/>
          <w:left w:val="none" w:color="000000" w:sz="0" w:space="0"/>
          <w:bottom w:val="none" w:color="000000" w:sz="0" w:space="0"/>
          <w:right w:val="none" w:color="000000" w:sz="0" w:space="0"/>
        </w:pBdr>
        <w:spacing w:before="0" w:beforeAutospacing="0" w:after="0" w:afterAutospacing="0" w:line="360" w:lineRule="auto"/>
        <w:ind w:firstLine="480"/>
        <w:jc w:val="both"/>
        <w:rPr>
          <w:rFonts w:ascii="Times New Roman" w:hAnsi="Times New Roman"/>
          <w:snapToGrid w:val="0"/>
          <w:color w:val="auto"/>
          <w:spacing w:val="15"/>
          <w:sz w:val="21"/>
          <w:szCs w:val="21"/>
          <w:shd w:val="clear" w:color="auto" w:fill="FFFFFF"/>
        </w:rPr>
      </w:pPr>
      <w:r>
        <w:rPr>
          <w:rFonts w:ascii="Times New Roman" w:hAnsi="Times New Roman"/>
          <w:snapToGrid w:val="0"/>
          <w:color w:val="auto"/>
          <w:spacing w:val="15"/>
          <w:sz w:val="21"/>
          <w:szCs w:val="21"/>
          <w:shd w:val="clear" w:color="auto" w:fill="FFFFFF"/>
        </w:rPr>
        <w:t>法定代表人（或授权代表）：           （签字）</w:t>
      </w:r>
    </w:p>
    <w:p>
      <w:pPr>
        <w:pStyle w:val="354"/>
        <w:pBdr>
          <w:top w:val="none" w:color="000000" w:sz="0" w:space="0"/>
          <w:left w:val="none" w:color="000000" w:sz="0" w:space="0"/>
          <w:bottom w:val="none" w:color="000000" w:sz="0" w:space="0"/>
          <w:right w:val="none" w:color="000000" w:sz="0" w:space="0"/>
        </w:pBdr>
        <w:spacing w:before="0" w:beforeAutospacing="0" w:after="0" w:afterAutospacing="0" w:line="360" w:lineRule="auto"/>
        <w:ind w:firstLine="480"/>
        <w:jc w:val="both"/>
        <w:rPr>
          <w:rFonts w:ascii="Times New Roman" w:hAnsi="Times New Roman"/>
          <w:snapToGrid w:val="0"/>
          <w:color w:val="auto"/>
          <w:spacing w:val="15"/>
          <w:sz w:val="21"/>
          <w:szCs w:val="21"/>
          <w:shd w:val="clear" w:color="auto" w:fill="FFFFFF"/>
        </w:rPr>
      </w:pPr>
      <w:r>
        <w:rPr>
          <w:rFonts w:ascii="Times New Roman" w:hAnsi="Times New Roman"/>
          <w:snapToGrid w:val="0"/>
          <w:color w:val="auto"/>
          <w:spacing w:val="15"/>
          <w:sz w:val="21"/>
          <w:szCs w:val="21"/>
          <w:shd w:val="clear" w:color="auto" w:fill="FFFFFF"/>
        </w:rPr>
        <w:t>地    址：                               邮政编码：                </w:t>
      </w:r>
    </w:p>
    <w:p>
      <w:pPr>
        <w:pStyle w:val="354"/>
        <w:pBdr>
          <w:top w:val="none" w:color="000000" w:sz="0" w:space="0"/>
          <w:left w:val="none" w:color="000000" w:sz="0" w:space="0"/>
          <w:bottom w:val="none" w:color="000000" w:sz="0" w:space="0"/>
          <w:right w:val="none" w:color="000000" w:sz="0" w:space="0"/>
        </w:pBdr>
        <w:spacing w:before="0" w:beforeAutospacing="0" w:after="0" w:afterAutospacing="0" w:line="360" w:lineRule="auto"/>
        <w:ind w:firstLine="480"/>
        <w:jc w:val="both"/>
        <w:rPr>
          <w:rFonts w:ascii="Times New Roman" w:hAnsi="Times New Roman"/>
          <w:snapToGrid w:val="0"/>
          <w:color w:val="auto"/>
          <w:spacing w:val="15"/>
          <w:sz w:val="21"/>
          <w:szCs w:val="21"/>
          <w:shd w:val="clear" w:color="auto" w:fill="FFFFFF"/>
        </w:rPr>
      </w:pPr>
      <w:r>
        <w:rPr>
          <w:rFonts w:ascii="Times New Roman" w:hAnsi="Times New Roman"/>
          <w:snapToGrid w:val="0"/>
          <w:color w:val="auto"/>
          <w:spacing w:val="15"/>
          <w:sz w:val="21"/>
          <w:szCs w:val="21"/>
          <w:shd w:val="clear" w:color="auto" w:fill="FFFFFF"/>
        </w:rPr>
        <w:t>电    话：                </w:t>
      </w:r>
    </w:p>
    <w:p>
      <w:pPr>
        <w:pStyle w:val="354"/>
        <w:pBdr>
          <w:top w:val="none" w:color="000000" w:sz="0" w:space="0"/>
          <w:left w:val="none" w:color="000000" w:sz="0" w:space="0"/>
          <w:bottom w:val="none" w:color="000000" w:sz="0" w:space="0"/>
          <w:right w:val="none" w:color="000000" w:sz="0" w:space="0"/>
        </w:pBdr>
        <w:spacing w:before="0" w:beforeAutospacing="0" w:after="0" w:afterAutospacing="0" w:line="360" w:lineRule="auto"/>
        <w:ind w:firstLine="480"/>
        <w:jc w:val="both"/>
        <w:rPr>
          <w:rFonts w:ascii="Times New Roman" w:hAnsi="Times New Roman"/>
          <w:snapToGrid w:val="0"/>
          <w:color w:val="auto"/>
          <w:spacing w:val="15"/>
          <w:sz w:val="21"/>
          <w:szCs w:val="21"/>
          <w:shd w:val="clear" w:color="auto" w:fill="FFFFFF"/>
        </w:rPr>
      </w:pPr>
      <w:r>
        <w:rPr>
          <w:rFonts w:ascii="Times New Roman" w:hAnsi="Times New Roman"/>
          <w:snapToGrid w:val="0"/>
          <w:color w:val="auto"/>
          <w:spacing w:val="15"/>
          <w:sz w:val="21"/>
          <w:szCs w:val="21"/>
          <w:shd w:val="clear" w:color="auto" w:fill="FFFFFF"/>
        </w:rPr>
        <w:t>传    真：                </w:t>
      </w:r>
    </w:p>
    <w:p>
      <w:pPr>
        <w:pStyle w:val="354"/>
        <w:pBdr>
          <w:top w:val="none" w:color="000000" w:sz="0" w:space="0"/>
          <w:left w:val="none" w:color="000000" w:sz="0" w:space="0"/>
          <w:bottom w:val="none" w:color="000000" w:sz="0" w:space="0"/>
          <w:right w:val="none" w:color="000000" w:sz="0" w:space="0"/>
        </w:pBdr>
        <w:spacing w:before="0" w:beforeAutospacing="0" w:after="0" w:afterAutospacing="0" w:line="360" w:lineRule="auto"/>
        <w:jc w:val="both"/>
        <w:rPr>
          <w:rFonts w:ascii="Times New Roman" w:hAnsi="Times New Roman"/>
          <w:snapToGrid w:val="0"/>
          <w:color w:val="auto"/>
          <w:spacing w:val="15"/>
          <w:sz w:val="21"/>
          <w:szCs w:val="21"/>
          <w:shd w:val="clear" w:color="auto" w:fill="FFFFFF"/>
        </w:rPr>
      </w:pPr>
      <w:r>
        <w:rPr>
          <w:rFonts w:ascii="Times New Roman" w:hAnsi="Times New Roman"/>
          <w:snapToGrid w:val="0"/>
          <w:color w:val="auto"/>
          <w:spacing w:val="15"/>
          <w:sz w:val="21"/>
          <w:szCs w:val="21"/>
          <w:shd w:val="clear" w:color="auto" w:fill="FFFFFF"/>
        </w:rPr>
        <w:t>  开立时间：      年      月        日</w:t>
      </w:r>
    </w:p>
    <w:p>
      <w:pPr>
        <w:pStyle w:val="354"/>
        <w:pBdr>
          <w:top w:val="none" w:color="000000" w:sz="0" w:space="0"/>
          <w:left w:val="none" w:color="000000" w:sz="0" w:space="0"/>
          <w:bottom w:val="none" w:color="000000" w:sz="0" w:space="0"/>
          <w:right w:val="none" w:color="000000" w:sz="0" w:space="0"/>
        </w:pBdr>
        <w:spacing w:before="0" w:beforeAutospacing="0" w:after="0" w:afterAutospacing="0" w:line="360" w:lineRule="auto"/>
        <w:jc w:val="center"/>
        <w:rPr>
          <w:rFonts w:ascii="Times New Roman" w:hAnsi="Times New Roman"/>
          <w:snapToGrid w:val="0"/>
          <w:color w:val="auto"/>
          <w:sz w:val="21"/>
          <w:szCs w:val="21"/>
        </w:rPr>
      </w:pPr>
    </w:p>
    <w:p>
      <w:pPr>
        <w:pStyle w:val="354"/>
        <w:pBdr>
          <w:top w:val="none" w:color="000000" w:sz="0" w:space="0"/>
          <w:left w:val="none" w:color="000000" w:sz="0" w:space="0"/>
          <w:bottom w:val="none" w:color="000000" w:sz="0" w:space="0"/>
          <w:right w:val="none" w:color="000000" w:sz="0" w:space="0"/>
        </w:pBdr>
        <w:spacing w:before="0" w:beforeAutospacing="0" w:after="0" w:afterAutospacing="0" w:line="360" w:lineRule="auto"/>
        <w:jc w:val="both"/>
        <w:rPr>
          <w:rFonts w:ascii="Times New Roman" w:hAnsi="Times New Roman"/>
          <w:snapToGrid w:val="0"/>
          <w:color w:val="auto"/>
          <w:spacing w:val="15"/>
          <w:sz w:val="21"/>
          <w:szCs w:val="21"/>
          <w:shd w:val="clear" w:color="auto" w:fill="FFFFFF"/>
        </w:rPr>
      </w:pPr>
    </w:p>
    <w:p>
      <w:pPr>
        <w:pStyle w:val="354"/>
        <w:pBdr>
          <w:top w:val="none" w:color="000000" w:sz="0" w:space="0"/>
          <w:left w:val="none" w:color="000000" w:sz="0" w:space="0"/>
          <w:bottom w:val="none" w:color="000000" w:sz="0" w:space="0"/>
          <w:right w:val="none" w:color="000000" w:sz="0" w:space="0"/>
        </w:pBdr>
        <w:spacing w:before="0" w:beforeAutospacing="0" w:after="0" w:afterAutospacing="0" w:line="360" w:lineRule="auto"/>
        <w:jc w:val="both"/>
        <w:rPr>
          <w:rFonts w:ascii="Times New Roman" w:hAnsi="Times New Roman"/>
          <w:snapToGrid w:val="0"/>
          <w:color w:val="auto"/>
          <w:spacing w:val="15"/>
          <w:sz w:val="21"/>
          <w:szCs w:val="21"/>
          <w:shd w:val="clear" w:color="auto" w:fill="FFFFFF"/>
        </w:rPr>
      </w:pPr>
    </w:p>
    <w:p>
      <w:pPr>
        <w:pStyle w:val="354"/>
        <w:pBdr>
          <w:top w:val="none" w:color="000000" w:sz="0" w:space="0"/>
          <w:left w:val="none" w:color="000000" w:sz="0" w:space="0"/>
          <w:bottom w:val="none" w:color="000000" w:sz="0" w:space="0"/>
          <w:right w:val="none" w:color="000000" w:sz="0" w:space="0"/>
        </w:pBdr>
        <w:spacing w:before="0" w:beforeAutospacing="0" w:after="0" w:afterAutospacing="0" w:line="360" w:lineRule="auto"/>
        <w:jc w:val="both"/>
        <w:rPr>
          <w:rFonts w:ascii="Times New Roman" w:hAnsi="Times New Roman"/>
          <w:snapToGrid w:val="0"/>
          <w:color w:val="auto"/>
          <w:spacing w:val="15"/>
          <w:sz w:val="21"/>
          <w:szCs w:val="21"/>
          <w:shd w:val="clear" w:color="auto" w:fill="FFFFFF"/>
        </w:rPr>
      </w:pPr>
    </w:p>
    <w:p>
      <w:pPr>
        <w:pStyle w:val="354"/>
        <w:pBdr>
          <w:top w:val="none" w:color="000000" w:sz="0" w:space="0"/>
          <w:left w:val="none" w:color="000000" w:sz="0" w:space="0"/>
          <w:bottom w:val="none" w:color="000000" w:sz="0" w:space="0"/>
          <w:right w:val="none" w:color="000000" w:sz="0" w:space="0"/>
        </w:pBdr>
        <w:spacing w:before="0" w:beforeAutospacing="0" w:after="0" w:afterAutospacing="0" w:line="360" w:lineRule="auto"/>
        <w:jc w:val="both"/>
        <w:rPr>
          <w:rFonts w:ascii="Times New Roman" w:hAnsi="Times New Roman"/>
          <w:snapToGrid w:val="0"/>
          <w:color w:val="auto"/>
          <w:spacing w:val="15"/>
          <w:sz w:val="21"/>
          <w:szCs w:val="21"/>
          <w:shd w:val="clear" w:color="auto" w:fill="FFFFFF"/>
        </w:rPr>
      </w:pPr>
    </w:p>
    <w:p>
      <w:pPr>
        <w:pStyle w:val="354"/>
        <w:pBdr>
          <w:top w:val="none" w:color="000000" w:sz="0" w:space="0"/>
          <w:left w:val="none" w:color="000000" w:sz="0" w:space="0"/>
          <w:bottom w:val="none" w:color="000000" w:sz="0" w:space="0"/>
          <w:right w:val="none" w:color="000000" w:sz="0" w:space="0"/>
        </w:pBdr>
        <w:spacing w:before="0" w:beforeAutospacing="0" w:after="0" w:afterAutospacing="0" w:line="360" w:lineRule="auto"/>
        <w:jc w:val="both"/>
        <w:rPr>
          <w:rFonts w:ascii="Times New Roman" w:hAnsi="Times New Roman"/>
          <w:snapToGrid w:val="0"/>
          <w:color w:val="auto"/>
          <w:spacing w:val="15"/>
          <w:sz w:val="21"/>
          <w:szCs w:val="21"/>
          <w:shd w:val="clear" w:color="auto" w:fill="FFFFFF"/>
        </w:rPr>
      </w:pPr>
    </w:p>
    <w:p>
      <w:pPr>
        <w:pStyle w:val="354"/>
        <w:pBdr>
          <w:top w:val="none" w:color="000000" w:sz="0" w:space="0"/>
          <w:left w:val="none" w:color="000000" w:sz="0" w:space="0"/>
          <w:bottom w:val="none" w:color="000000" w:sz="0" w:space="0"/>
          <w:right w:val="none" w:color="000000" w:sz="0" w:space="0"/>
        </w:pBdr>
        <w:spacing w:before="0" w:beforeAutospacing="0" w:after="0" w:afterAutospacing="0" w:line="360" w:lineRule="auto"/>
        <w:jc w:val="both"/>
        <w:rPr>
          <w:rFonts w:ascii="Times New Roman" w:hAnsi="Times New Roman"/>
          <w:snapToGrid w:val="0"/>
          <w:color w:val="auto"/>
          <w:spacing w:val="15"/>
          <w:sz w:val="21"/>
          <w:szCs w:val="21"/>
          <w:shd w:val="clear" w:color="auto" w:fill="FFFFFF"/>
        </w:rPr>
      </w:pPr>
    </w:p>
    <w:p>
      <w:pPr>
        <w:pStyle w:val="354"/>
        <w:pBdr>
          <w:top w:val="none" w:color="000000" w:sz="0" w:space="0"/>
          <w:left w:val="none" w:color="000000" w:sz="0" w:space="0"/>
          <w:bottom w:val="none" w:color="000000" w:sz="0" w:space="0"/>
          <w:right w:val="none" w:color="000000" w:sz="0" w:space="0"/>
        </w:pBdr>
        <w:spacing w:before="0" w:beforeAutospacing="0" w:after="0" w:afterAutospacing="0" w:line="360" w:lineRule="auto"/>
        <w:jc w:val="both"/>
        <w:rPr>
          <w:rFonts w:ascii="Times New Roman" w:hAnsi="Times New Roman"/>
          <w:snapToGrid w:val="0"/>
          <w:color w:val="auto"/>
          <w:spacing w:val="15"/>
          <w:sz w:val="21"/>
          <w:szCs w:val="21"/>
          <w:shd w:val="clear" w:color="auto" w:fill="FFFFFF"/>
        </w:rPr>
      </w:pPr>
    </w:p>
    <w:p>
      <w:pPr>
        <w:pStyle w:val="354"/>
        <w:pBdr>
          <w:top w:val="none" w:color="000000" w:sz="0" w:space="0"/>
          <w:left w:val="none" w:color="000000" w:sz="0" w:space="0"/>
          <w:bottom w:val="none" w:color="000000" w:sz="0" w:space="0"/>
          <w:right w:val="none" w:color="000000" w:sz="0" w:space="0"/>
        </w:pBdr>
        <w:spacing w:before="0" w:beforeAutospacing="0" w:after="0" w:afterAutospacing="0" w:line="360" w:lineRule="auto"/>
        <w:jc w:val="both"/>
        <w:rPr>
          <w:rFonts w:ascii="Times New Roman" w:hAnsi="Times New Roman"/>
          <w:snapToGrid w:val="0"/>
          <w:color w:val="auto"/>
          <w:spacing w:val="15"/>
          <w:sz w:val="21"/>
          <w:szCs w:val="21"/>
          <w:shd w:val="clear" w:color="auto" w:fill="FFFFFF"/>
        </w:rPr>
      </w:pPr>
    </w:p>
    <w:p>
      <w:pPr>
        <w:pStyle w:val="354"/>
        <w:pBdr>
          <w:top w:val="none" w:color="000000" w:sz="0" w:space="0"/>
          <w:left w:val="none" w:color="000000" w:sz="0" w:space="0"/>
          <w:bottom w:val="none" w:color="000000" w:sz="0" w:space="0"/>
          <w:right w:val="none" w:color="000000" w:sz="0" w:space="0"/>
        </w:pBdr>
        <w:spacing w:before="0" w:beforeAutospacing="0" w:after="0" w:afterAutospacing="0" w:line="360" w:lineRule="auto"/>
        <w:jc w:val="both"/>
        <w:rPr>
          <w:rFonts w:ascii="Times New Roman" w:hAnsi="Times New Roman"/>
          <w:snapToGrid w:val="0"/>
          <w:color w:val="auto"/>
          <w:spacing w:val="15"/>
          <w:sz w:val="21"/>
          <w:szCs w:val="21"/>
          <w:shd w:val="clear" w:color="auto" w:fill="FFFFFF"/>
        </w:rPr>
      </w:pPr>
    </w:p>
    <w:p>
      <w:pPr>
        <w:pStyle w:val="354"/>
        <w:pBdr>
          <w:top w:val="none" w:color="000000" w:sz="0" w:space="0"/>
          <w:left w:val="none" w:color="000000" w:sz="0" w:space="0"/>
          <w:bottom w:val="none" w:color="000000" w:sz="0" w:space="0"/>
          <w:right w:val="none" w:color="000000" w:sz="0" w:space="0"/>
        </w:pBdr>
        <w:spacing w:before="0" w:beforeAutospacing="0" w:after="0" w:afterAutospacing="0" w:line="360" w:lineRule="auto"/>
        <w:jc w:val="both"/>
        <w:rPr>
          <w:rFonts w:ascii="Times New Roman" w:hAnsi="Times New Roman"/>
          <w:snapToGrid w:val="0"/>
          <w:color w:val="auto"/>
          <w:spacing w:val="15"/>
          <w:sz w:val="21"/>
          <w:szCs w:val="21"/>
          <w:shd w:val="clear" w:color="auto" w:fill="FFFFFF"/>
        </w:rPr>
      </w:pPr>
    </w:p>
    <w:p>
      <w:pPr>
        <w:pStyle w:val="354"/>
        <w:pBdr>
          <w:top w:val="none" w:color="000000" w:sz="0" w:space="0"/>
          <w:left w:val="none" w:color="000000" w:sz="0" w:space="0"/>
          <w:bottom w:val="none" w:color="000000" w:sz="0" w:space="0"/>
          <w:right w:val="none" w:color="000000" w:sz="0" w:space="0"/>
        </w:pBdr>
        <w:spacing w:before="0" w:beforeAutospacing="0" w:after="0" w:afterAutospacing="0" w:line="360" w:lineRule="auto"/>
        <w:jc w:val="both"/>
        <w:rPr>
          <w:rFonts w:ascii="Times New Roman" w:hAnsi="Times New Roman"/>
          <w:snapToGrid w:val="0"/>
          <w:color w:val="auto"/>
          <w:spacing w:val="15"/>
          <w:sz w:val="21"/>
          <w:szCs w:val="21"/>
          <w:shd w:val="clear" w:color="auto" w:fill="FFFFFF"/>
        </w:rPr>
      </w:pPr>
    </w:p>
    <w:p>
      <w:pPr>
        <w:pStyle w:val="354"/>
        <w:pBdr>
          <w:top w:val="none" w:color="000000" w:sz="0" w:space="0"/>
          <w:left w:val="none" w:color="000000" w:sz="0" w:space="0"/>
          <w:bottom w:val="none" w:color="000000" w:sz="0" w:space="0"/>
          <w:right w:val="none" w:color="000000" w:sz="0" w:space="0"/>
        </w:pBdr>
        <w:spacing w:before="0" w:beforeAutospacing="0" w:after="0" w:afterAutospacing="0" w:line="360" w:lineRule="auto"/>
        <w:jc w:val="both"/>
        <w:rPr>
          <w:rFonts w:ascii="Times New Roman" w:hAnsi="Times New Roman"/>
          <w:snapToGrid w:val="0"/>
          <w:color w:val="auto"/>
          <w:spacing w:val="15"/>
          <w:sz w:val="21"/>
          <w:szCs w:val="21"/>
          <w:shd w:val="clear" w:color="auto" w:fill="FFFFFF"/>
        </w:rPr>
      </w:pPr>
    </w:p>
    <w:p>
      <w:pPr>
        <w:pStyle w:val="354"/>
        <w:pBdr>
          <w:top w:val="none" w:color="000000" w:sz="0" w:space="0"/>
          <w:left w:val="none" w:color="000000" w:sz="0" w:space="0"/>
          <w:bottom w:val="none" w:color="000000" w:sz="0" w:space="0"/>
          <w:right w:val="none" w:color="000000" w:sz="0" w:space="0"/>
        </w:pBdr>
        <w:spacing w:before="0" w:beforeAutospacing="0" w:after="0" w:afterAutospacing="0" w:line="360" w:lineRule="auto"/>
        <w:jc w:val="both"/>
        <w:rPr>
          <w:rFonts w:ascii="Times New Roman" w:hAnsi="Times New Roman"/>
          <w:snapToGrid w:val="0"/>
          <w:color w:val="auto"/>
          <w:spacing w:val="15"/>
          <w:sz w:val="21"/>
          <w:szCs w:val="21"/>
          <w:shd w:val="clear" w:color="auto" w:fill="FFFFFF"/>
        </w:rPr>
      </w:pPr>
    </w:p>
    <w:p>
      <w:pPr>
        <w:pStyle w:val="354"/>
        <w:pBdr>
          <w:top w:val="none" w:color="000000" w:sz="0" w:space="0"/>
          <w:left w:val="none" w:color="000000" w:sz="0" w:space="0"/>
          <w:bottom w:val="none" w:color="000000" w:sz="0" w:space="0"/>
          <w:right w:val="none" w:color="000000" w:sz="0" w:space="0"/>
        </w:pBdr>
        <w:spacing w:before="0" w:beforeAutospacing="0" w:after="0" w:afterAutospacing="0" w:line="360" w:lineRule="auto"/>
        <w:jc w:val="center"/>
        <w:rPr>
          <w:rStyle w:val="355"/>
          <w:rFonts w:ascii="Times New Roman" w:hAnsi="Times New Roman"/>
          <w:snapToGrid w:val="0"/>
          <w:color w:val="auto"/>
          <w:spacing w:val="15"/>
          <w:sz w:val="21"/>
          <w:szCs w:val="21"/>
          <w:shd w:val="clear" w:color="auto" w:fill="FFFFFF"/>
        </w:rPr>
      </w:pPr>
    </w:p>
    <w:p>
      <w:pPr>
        <w:pStyle w:val="354"/>
        <w:pBdr>
          <w:top w:val="none" w:color="000000" w:sz="0" w:space="0"/>
          <w:left w:val="none" w:color="000000" w:sz="0" w:space="0"/>
          <w:bottom w:val="none" w:color="000000" w:sz="0" w:space="0"/>
          <w:right w:val="none" w:color="000000" w:sz="0" w:space="0"/>
        </w:pBdr>
        <w:spacing w:before="0" w:beforeAutospacing="0" w:after="0" w:afterAutospacing="0" w:line="360" w:lineRule="auto"/>
        <w:jc w:val="center"/>
        <w:rPr>
          <w:rStyle w:val="355"/>
          <w:rFonts w:ascii="Times New Roman" w:hAnsi="Times New Roman"/>
          <w:snapToGrid w:val="0"/>
          <w:color w:val="auto"/>
          <w:spacing w:val="15"/>
          <w:sz w:val="21"/>
          <w:szCs w:val="21"/>
          <w:shd w:val="clear" w:color="auto" w:fill="FFFFFF"/>
        </w:rPr>
      </w:pPr>
    </w:p>
    <w:p>
      <w:pPr>
        <w:pStyle w:val="354"/>
        <w:pBdr>
          <w:top w:val="none" w:color="000000" w:sz="0" w:space="0"/>
          <w:left w:val="none" w:color="000000" w:sz="0" w:space="0"/>
          <w:bottom w:val="none" w:color="000000" w:sz="0" w:space="0"/>
          <w:right w:val="none" w:color="000000" w:sz="0" w:space="0"/>
        </w:pBdr>
        <w:spacing w:before="0" w:beforeAutospacing="0" w:after="0" w:afterAutospacing="0" w:line="360" w:lineRule="auto"/>
        <w:jc w:val="center"/>
        <w:rPr>
          <w:rStyle w:val="355"/>
          <w:rFonts w:hint="eastAsia" w:ascii="Times New Roman" w:hAnsi="Times New Roman"/>
          <w:snapToGrid w:val="0"/>
          <w:color w:val="auto"/>
          <w:spacing w:val="15"/>
          <w:sz w:val="21"/>
          <w:szCs w:val="21"/>
          <w:shd w:val="clear" w:color="auto" w:fill="FFFFFF"/>
        </w:rPr>
      </w:pPr>
    </w:p>
    <w:p>
      <w:pPr>
        <w:pStyle w:val="354"/>
        <w:pBdr>
          <w:top w:val="none" w:color="000000" w:sz="0" w:space="0"/>
          <w:left w:val="none" w:color="000000" w:sz="0" w:space="0"/>
          <w:bottom w:val="none" w:color="000000" w:sz="0" w:space="0"/>
          <w:right w:val="none" w:color="000000" w:sz="0" w:space="0"/>
        </w:pBdr>
        <w:spacing w:before="0" w:beforeAutospacing="0" w:after="0" w:afterAutospacing="0" w:line="360" w:lineRule="auto"/>
        <w:jc w:val="center"/>
        <w:rPr>
          <w:rStyle w:val="355"/>
          <w:rFonts w:hint="eastAsia" w:ascii="Times New Roman" w:hAnsi="Times New Roman"/>
          <w:snapToGrid w:val="0"/>
          <w:color w:val="auto"/>
          <w:spacing w:val="15"/>
          <w:sz w:val="21"/>
          <w:szCs w:val="21"/>
          <w:shd w:val="clear" w:color="auto" w:fill="FFFFFF"/>
        </w:rPr>
      </w:pPr>
    </w:p>
    <w:p>
      <w:pPr>
        <w:pStyle w:val="354"/>
        <w:pBdr>
          <w:top w:val="none" w:color="000000" w:sz="0" w:space="0"/>
          <w:left w:val="none" w:color="000000" w:sz="0" w:space="0"/>
          <w:bottom w:val="none" w:color="000000" w:sz="0" w:space="0"/>
          <w:right w:val="none" w:color="000000" w:sz="0" w:space="0"/>
        </w:pBdr>
        <w:spacing w:before="0" w:beforeAutospacing="0" w:after="0" w:afterAutospacing="0" w:line="360" w:lineRule="auto"/>
        <w:jc w:val="center"/>
        <w:rPr>
          <w:rStyle w:val="355"/>
          <w:rFonts w:hint="eastAsia" w:ascii="Times New Roman" w:hAnsi="Times New Roman"/>
          <w:snapToGrid w:val="0"/>
          <w:color w:val="auto"/>
          <w:spacing w:val="15"/>
          <w:sz w:val="21"/>
          <w:szCs w:val="21"/>
          <w:shd w:val="clear" w:color="auto" w:fill="FFFFFF"/>
        </w:rPr>
      </w:pPr>
    </w:p>
    <w:p>
      <w:pPr>
        <w:pStyle w:val="354"/>
        <w:pBdr>
          <w:top w:val="none" w:color="000000" w:sz="0" w:space="0"/>
          <w:left w:val="none" w:color="000000" w:sz="0" w:space="0"/>
          <w:bottom w:val="none" w:color="000000" w:sz="0" w:space="0"/>
          <w:right w:val="none" w:color="000000" w:sz="0" w:space="0"/>
        </w:pBdr>
        <w:spacing w:before="0" w:beforeAutospacing="0" w:after="0" w:afterAutospacing="0" w:line="360" w:lineRule="auto"/>
        <w:jc w:val="center"/>
        <w:rPr>
          <w:rStyle w:val="355"/>
          <w:rFonts w:hint="eastAsia" w:ascii="Times New Roman" w:hAnsi="Times New Roman"/>
          <w:snapToGrid w:val="0"/>
          <w:color w:val="auto"/>
          <w:spacing w:val="15"/>
          <w:sz w:val="21"/>
          <w:szCs w:val="21"/>
          <w:shd w:val="clear" w:color="auto" w:fill="FFFFFF"/>
        </w:rPr>
      </w:pPr>
    </w:p>
    <w:p>
      <w:pPr>
        <w:pStyle w:val="354"/>
        <w:pBdr>
          <w:top w:val="none" w:color="000000" w:sz="0" w:space="0"/>
          <w:left w:val="none" w:color="000000" w:sz="0" w:space="0"/>
          <w:bottom w:val="none" w:color="000000" w:sz="0" w:space="0"/>
          <w:right w:val="none" w:color="000000" w:sz="0" w:space="0"/>
        </w:pBdr>
        <w:spacing w:before="0" w:beforeAutospacing="0" w:after="0" w:afterAutospacing="0" w:line="360" w:lineRule="auto"/>
        <w:jc w:val="center"/>
        <w:rPr>
          <w:rStyle w:val="355"/>
          <w:rFonts w:hint="eastAsia" w:ascii="Times New Roman" w:hAnsi="Times New Roman"/>
          <w:snapToGrid w:val="0"/>
          <w:color w:val="auto"/>
          <w:spacing w:val="15"/>
          <w:sz w:val="21"/>
          <w:szCs w:val="21"/>
          <w:shd w:val="clear" w:color="auto" w:fill="FFFFFF"/>
        </w:rPr>
      </w:pPr>
    </w:p>
    <w:p>
      <w:pPr>
        <w:pStyle w:val="354"/>
        <w:pBdr>
          <w:top w:val="none" w:color="000000" w:sz="0" w:space="0"/>
          <w:left w:val="none" w:color="000000" w:sz="0" w:space="0"/>
          <w:bottom w:val="none" w:color="000000" w:sz="0" w:space="0"/>
          <w:right w:val="none" w:color="000000" w:sz="0" w:space="0"/>
        </w:pBdr>
        <w:spacing w:before="0" w:beforeAutospacing="0" w:after="0" w:afterAutospacing="0" w:line="360" w:lineRule="auto"/>
        <w:jc w:val="center"/>
        <w:rPr>
          <w:rStyle w:val="355"/>
          <w:rFonts w:hint="eastAsia" w:ascii="Times New Roman" w:hAnsi="Times New Roman"/>
          <w:snapToGrid w:val="0"/>
          <w:color w:val="auto"/>
          <w:spacing w:val="15"/>
          <w:sz w:val="21"/>
          <w:szCs w:val="21"/>
          <w:shd w:val="clear" w:color="auto" w:fill="FFFFFF"/>
        </w:rPr>
      </w:pPr>
    </w:p>
    <w:p>
      <w:pPr>
        <w:pStyle w:val="354"/>
        <w:pBdr>
          <w:top w:val="none" w:color="000000" w:sz="0" w:space="0"/>
          <w:left w:val="none" w:color="000000" w:sz="0" w:space="0"/>
          <w:bottom w:val="none" w:color="000000" w:sz="0" w:space="0"/>
          <w:right w:val="none" w:color="000000" w:sz="0" w:space="0"/>
        </w:pBdr>
        <w:spacing w:before="0" w:beforeAutospacing="0" w:after="0" w:afterAutospacing="0" w:line="360" w:lineRule="auto"/>
        <w:jc w:val="center"/>
        <w:rPr>
          <w:rStyle w:val="355"/>
          <w:rFonts w:hint="eastAsia" w:ascii="Times New Roman" w:hAnsi="Times New Roman"/>
          <w:snapToGrid w:val="0"/>
          <w:color w:val="auto"/>
          <w:spacing w:val="15"/>
          <w:sz w:val="21"/>
          <w:szCs w:val="21"/>
          <w:shd w:val="clear" w:color="auto" w:fill="FFFFFF"/>
        </w:rPr>
      </w:pPr>
    </w:p>
    <w:p>
      <w:pPr>
        <w:pStyle w:val="354"/>
        <w:pBdr>
          <w:top w:val="none" w:color="000000" w:sz="0" w:space="0"/>
          <w:left w:val="none" w:color="000000" w:sz="0" w:space="0"/>
          <w:bottom w:val="none" w:color="000000" w:sz="0" w:space="0"/>
          <w:right w:val="none" w:color="000000" w:sz="0" w:space="0"/>
        </w:pBdr>
        <w:spacing w:before="0" w:beforeAutospacing="0" w:after="0" w:afterAutospacing="0" w:line="360" w:lineRule="auto"/>
        <w:jc w:val="center"/>
        <w:rPr>
          <w:rStyle w:val="355"/>
          <w:rFonts w:hint="eastAsia" w:ascii="Times New Roman" w:hAnsi="Times New Roman"/>
          <w:snapToGrid w:val="0"/>
          <w:color w:val="auto"/>
          <w:spacing w:val="15"/>
          <w:sz w:val="21"/>
          <w:szCs w:val="21"/>
          <w:shd w:val="clear" w:color="auto" w:fill="FFFFFF"/>
        </w:rPr>
      </w:pPr>
    </w:p>
    <w:p>
      <w:pPr>
        <w:pStyle w:val="354"/>
        <w:pBdr>
          <w:top w:val="none" w:color="000000" w:sz="0" w:space="0"/>
          <w:left w:val="none" w:color="000000" w:sz="0" w:space="0"/>
          <w:bottom w:val="none" w:color="000000" w:sz="0" w:space="0"/>
          <w:right w:val="none" w:color="000000" w:sz="0" w:space="0"/>
        </w:pBdr>
        <w:spacing w:before="0" w:beforeAutospacing="0" w:after="0" w:afterAutospacing="0" w:line="360" w:lineRule="auto"/>
        <w:jc w:val="center"/>
        <w:rPr>
          <w:rStyle w:val="355"/>
          <w:rFonts w:ascii="Times New Roman" w:hAnsi="Times New Roman"/>
          <w:snapToGrid w:val="0"/>
          <w:color w:val="auto"/>
          <w:spacing w:val="15"/>
          <w:sz w:val="21"/>
          <w:szCs w:val="21"/>
          <w:shd w:val="clear" w:color="auto" w:fill="FFFFFF"/>
        </w:rPr>
      </w:pPr>
    </w:p>
    <w:p>
      <w:pPr>
        <w:pStyle w:val="354"/>
        <w:pBdr>
          <w:top w:val="none" w:color="000000" w:sz="0" w:space="0"/>
          <w:left w:val="none" w:color="000000" w:sz="0" w:space="0"/>
          <w:bottom w:val="none" w:color="000000" w:sz="0" w:space="0"/>
          <w:right w:val="none" w:color="000000" w:sz="0" w:space="0"/>
        </w:pBdr>
        <w:spacing w:before="0" w:beforeAutospacing="0" w:after="0" w:afterAutospacing="0" w:line="360" w:lineRule="auto"/>
        <w:jc w:val="center"/>
        <w:rPr>
          <w:rStyle w:val="355"/>
          <w:rFonts w:ascii="Times New Roman" w:hAnsi="Times New Roman"/>
          <w:snapToGrid w:val="0"/>
          <w:color w:val="auto"/>
          <w:spacing w:val="15"/>
          <w:sz w:val="21"/>
          <w:szCs w:val="21"/>
          <w:shd w:val="clear" w:color="auto" w:fill="FFFFFF"/>
        </w:rPr>
      </w:pPr>
    </w:p>
    <w:p>
      <w:pPr>
        <w:pStyle w:val="354"/>
        <w:pBdr>
          <w:top w:val="none" w:color="000000" w:sz="0" w:space="0"/>
          <w:left w:val="none" w:color="000000" w:sz="0" w:space="0"/>
          <w:bottom w:val="none" w:color="000000" w:sz="0" w:space="0"/>
          <w:right w:val="none" w:color="000000" w:sz="0" w:space="0"/>
        </w:pBdr>
        <w:spacing w:before="0" w:beforeAutospacing="0" w:after="0" w:afterAutospacing="0" w:line="360" w:lineRule="auto"/>
        <w:jc w:val="center"/>
        <w:rPr>
          <w:rStyle w:val="355"/>
          <w:rFonts w:ascii="Times New Roman" w:hAnsi="Times New Roman"/>
          <w:snapToGrid w:val="0"/>
          <w:color w:val="auto"/>
          <w:spacing w:val="15"/>
          <w:sz w:val="21"/>
          <w:szCs w:val="21"/>
          <w:shd w:val="clear" w:color="auto" w:fill="FFFFFF"/>
        </w:rPr>
      </w:pPr>
      <w:r>
        <w:rPr>
          <w:rStyle w:val="355"/>
          <w:rFonts w:ascii="Times New Roman" w:hAnsi="Times New Roman"/>
          <w:snapToGrid w:val="0"/>
          <w:color w:val="auto"/>
          <w:spacing w:val="15"/>
          <w:sz w:val="21"/>
          <w:szCs w:val="21"/>
          <w:shd w:val="clear" w:color="auto" w:fill="FFFFFF"/>
        </w:rPr>
        <w:t>预付款保函</w:t>
      </w:r>
    </w:p>
    <w:p>
      <w:pPr>
        <w:pStyle w:val="354"/>
        <w:pBdr>
          <w:top w:val="none" w:color="000000" w:sz="0" w:space="0"/>
          <w:left w:val="none" w:color="000000" w:sz="0" w:space="0"/>
          <w:bottom w:val="none" w:color="000000" w:sz="0" w:space="0"/>
          <w:right w:val="none" w:color="000000" w:sz="0" w:space="0"/>
        </w:pBdr>
        <w:spacing w:before="0" w:beforeAutospacing="0" w:after="0" w:afterAutospacing="0" w:line="360" w:lineRule="auto"/>
        <w:jc w:val="center"/>
        <w:rPr>
          <w:rStyle w:val="355"/>
          <w:rFonts w:ascii="Times New Roman" w:hAnsi="Times New Roman"/>
          <w:snapToGrid w:val="0"/>
          <w:color w:val="auto"/>
          <w:spacing w:val="15"/>
          <w:sz w:val="21"/>
          <w:szCs w:val="21"/>
          <w:shd w:val="clear" w:color="auto" w:fill="FFFFFF"/>
        </w:rPr>
      </w:pPr>
      <w:r>
        <w:rPr>
          <w:rStyle w:val="355"/>
          <w:rFonts w:ascii="Times New Roman" w:hAnsi="Times New Roman"/>
          <w:snapToGrid w:val="0"/>
          <w:color w:val="auto"/>
          <w:spacing w:val="15"/>
          <w:sz w:val="21"/>
          <w:szCs w:val="21"/>
          <w:shd w:val="clear" w:color="auto" w:fill="FFFFFF"/>
        </w:rPr>
        <w:t>（非独立保函）</w:t>
      </w:r>
    </w:p>
    <w:p>
      <w:pPr>
        <w:pStyle w:val="354"/>
        <w:pBdr>
          <w:top w:val="none" w:color="000000" w:sz="0" w:space="0"/>
          <w:left w:val="none" w:color="000000" w:sz="0" w:space="0"/>
          <w:bottom w:val="none" w:color="000000" w:sz="0" w:space="0"/>
          <w:right w:val="none" w:color="000000" w:sz="0" w:space="0"/>
        </w:pBdr>
        <w:spacing w:before="0" w:beforeAutospacing="0" w:after="0" w:afterAutospacing="0" w:line="360" w:lineRule="auto"/>
        <w:jc w:val="right"/>
        <w:rPr>
          <w:rFonts w:ascii="Times New Roman" w:hAnsi="Times New Roman"/>
          <w:snapToGrid w:val="0"/>
          <w:color w:val="auto"/>
          <w:spacing w:val="15"/>
          <w:sz w:val="21"/>
          <w:szCs w:val="21"/>
          <w:shd w:val="clear" w:color="auto" w:fill="FFFFFF"/>
        </w:rPr>
      </w:pPr>
      <w:r>
        <w:rPr>
          <w:rFonts w:ascii="Times New Roman" w:hAnsi="Times New Roman"/>
          <w:snapToGrid w:val="0"/>
          <w:color w:val="auto"/>
          <w:spacing w:val="15"/>
          <w:sz w:val="21"/>
          <w:szCs w:val="21"/>
          <w:shd w:val="clear" w:color="auto" w:fill="FFFFFF"/>
        </w:rPr>
        <w:t>编号：          </w:t>
      </w:r>
    </w:p>
    <w:p>
      <w:pPr>
        <w:pStyle w:val="354"/>
        <w:pBdr>
          <w:top w:val="none" w:color="000000" w:sz="0" w:space="0"/>
          <w:left w:val="none" w:color="000000" w:sz="0" w:space="0"/>
          <w:bottom w:val="none" w:color="000000" w:sz="0" w:space="0"/>
          <w:right w:val="none" w:color="000000" w:sz="0" w:space="0"/>
        </w:pBdr>
        <w:spacing w:before="0" w:beforeAutospacing="0" w:after="0" w:afterAutospacing="0" w:line="360" w:lineRule="auto"/>
        <w:jc w:val="both"/>
        <w:rPr>
          <w:rFonts w:ascii="Times New Roman" w:hAnsi="Times New Roman"/>
          <w:snapToGrid w:val="0"/>
          <w:color w:val="auto"/>
          <w:sz w:val="21"/>
          <w:szCs w:val="21"/>
        </w:rPr>
      </w:pPr>
    </w:p>
    <w:p>
      <w:pPr>
        <w:pStyle w:val="354"/>
        <w:pBdr>
          <w:top w:val="none" w:color="000000" w:sz="0" w:space="0"/>
          <w:left w:val="none" w:color="000000" w:sz="0" w:space="0"/>
          <w:bottom w:val="none" w:color="000000" w:sz="0" w:space="0"/>
          <w:right w:val="none" w:color="000000" w:sz="0" w:space="0"/>
        </w:pBdr>
        <w:spacing w:before="0" w:beforeAutospacing="0" w:after="0" w:afterAutospacing="0" w:line="360" w:lineRule="auto"/>
        <w:jc w:val="both"/>
        <w:rPr>
          <w:rFonts w:ascii="Times New Roman" w:hAnsi="Times New Roman"/>
          <w:snapToGrid w:val="0"/>
          <w:color w:val="auto"/>
          <w:spacing w:val="15"/>
          <w:sz w:val="21"/>
          <w:szCs w:val="21"/>
          <w:shd w:val="clear" w:color="auto" w:fill="FFFFFF"/>
        </w:rPr>
      </w:pPr>
      <w:r>
        <w:rPr>
          <w:rFonts w:ascii="Times New Roman" w:hAnsi="Times New Roman"/>
          <w:snapToGrid w:val="0"/>
          <w:color w:val="auto"/>
          <w:spacing w:val="15"/>
          <w:sz w:val="21"/>
          <w:szCs w:val="21"/>
          <w:shd w:val="clear" w:color="auto" w:fill="FFFFFF"/>
        </w:rPr>
        <w:t>担保权人/发包人：                    地址：</w:t>
      </w:r>
    </w:p>
    <w:p>
      <w:pPr>
        <w:pStyle w:val="354"/>
        <w:pBdr>
          <w:top w:val="none" w:color="000000" w:sz="0" w:space="0"/>
          <w:left w:val="none" w:color="000000" w:sz="0" w:space="0"/>
          <w:bottom w:val="none" w:color="000000" w:sz="0" w:space="0"/>
          <w:right w:val="none" w:color="000000" w:sz="0" w:space="0"/>
        </w:pBdr>
        <w:spacing w:before="0" w:beforeAutospacing="0" w:after="0" w:afterAutospacing="0" w:line="360" w:lineRule="auto"/>
        <w:jc w:val="both"/>
        <w:rPr>
          <w:rFonts w:ascii="Times New Roman" w:hAnsi="Times New Roman"/>
          <w:snapToGrid w:val="0"/>
          <w:color w:val="auto"/>
          <w:spacing w:val="15"/>
          <w:sz w:val="21"/>
          <w:szCs w:val="21"/>
          <w:shd w:val="clear" w:color="auto" w:fill="FFFFFF"/>
        </w:rPr>
      </w:pPr>
      <w:r>
        <w:rPr>
          <w:rFonts w:ascii="Times New Roman" w:hAnsi="Times New Roman"/>
          <w:snapToGrid w:val="0"/>
          <w:color w:val="auto"/>
          <w:spacing w:val="15"/>
          <w:sz w:val="21"/>
          <w:szCs w:val="21"/>
          <w:shd w:val="clear" w:color="auto" w:fill="FFFFFF"/>
        </w:rPr>
        <w:t>承包人：                            地址：</w:t>
      </w:r>
    </w:p>
    <w:p>
      <w:pPr>
        <w:pStyle w:val="354"/>
        <w:pBdr>
          <w:top w:val="none" w:color="000000" w:sz="0" w:space="0"/>
          <w:left w:val="none" w:color="000000" w:sz="0" w:space="0"/>
          <w:bottom w:val="none" w:color="000000" w:sz="0" w:space="0"/>
          <w:right w:val="none" w:color="000000" w:sz="0" w:space="0"/>
        </w:pBdr>
        <w:spacing w:before="0" w:beforeAutospacing="0" w:after="0" w:afterAutospacing="0" w:line="360" w:lineRule="auto"/>
        <w:jc w:val="both"/>
        <w:rPr>
          <w:rFonts w:ascii="Times New Roman" w:hAnsi="Times New Roman"/>
          <w:snapToGrid w:val="0"/>
          <w:color w:val="auto"/>
          <w:spacing w:val="15"/>
          <w:sz w:val="21"/>
          <w:szCs w:val="21"/>
          <w:shd w:val="clear" w:color="auto" w:fill="FFFFFF"/>
        </w:rPr>
      </w:pPr>
      <w:r>
        <w:rPr>
          <w:rFonts w:ascii="Times New Roman" w:hAnsi="Times New Roman"/>
          <w:snapToGrid w:val="0"/>
          <w:color w:val="auto"/>
          <w:spacing w:val="15"/>
          <w:sz w:val="21"/>
          <w:szCs w:val="21"/>
          <w:shd w:val="clear" w:color="auto" w:fill="FFFFFF"/>
        </w:rPr>
        <w:t>保证人：                            地址：</w:t>
      </w:r>
    </w:p>
    <w:p>
      <w:pPr>
        <w:pStyle w:val="354"/>
        <w:pBdr>
          <w:top w:val="none" w:color="000000" w:sz="0" w:space="0"/>
          <w:left w:val="none" w:color="000000" w:sz="0" w:space="0"/>
          <w:bottom w:val="none" w:color="000000" w:sz="0" w:space="0"/>
          <w:right w:val="none" w:color="000000" w:sz="0" w:space="0"/>
        </w:pBdr>
        <w:spacing w:before="0" w:beforeAutospacing="0" w:after="0" w:afterAutospacing="0" w:line="360" w:lineRule="auto"/>
        <w:jc w:val="both"/>
        <w:rPr>
          <w:rFonts w:ascii="Times New Roman" w:hAnsi="Times New Roman"/>
          <w:snapToGrid w:val="0"/>
          <w:color w:val="auto"/>
          <w:spacing w:val="15"/>
          <w:sz w:val="21"/>
          <w:szCs w:val="21"/>
          <w:shd w:val="clear" w:color="auto" w:fill="FFFFFF"/>
        </w:rPr>
      </w:pPr>
      <w:r>
        <w:rPr>
          <w:rFonts w:ascii="Times New Roman" w:hAnsi="Times New Roman"/>
          <w:snapToGrid w:val="0"/>
          <w:color w:val="auto"/>
          <w:spacing w:val="15"/>
          <w:sz w:val="21"/>
          <w:szCs w:val="21"/>
          <w:shd w:val="clear" w:color="auto" w:fill="FFFFFF"/>
        </w:rPr>
        <w:t>（发包人名称）：</w:t>
      </w:r>
    </w:p>
    <w:p>
      <w:pPr>
        <w:pStyle w:val="354"/>
        <w:pBdr>
          <w:top w:val="none" w:color="000000" w:sz="0" w:space="0"/>
          <w:left w:val="none" w:color="000000" w:sz="0" w:space="0"/>
          <w:bottom w:val="none" w:color="000000" w:sz="0" w:space="0"/>
          <w:right w:val="none" w:color="000000" w:sz="0" w:space="0"/>
        </w:pBdr>
        <w:spacing w:before="0" w:beforeAutospacing="0" w:after="0" w:afterAutospacing="0" w:line="360" w:lineRule="auto"/>
        <w:ind w:firstLine="480"/>
        <w:jc w:val="both"/>
        <w:rPr>
          <w:rFonts w:ascii="Times New Roman" w:hAnsi="Times New Roman"/>
          <w:snapToGrid w:val="0"/>
          <w:color w:val="auto"/>
          <w:spacing w:val="15"/>
          <w:sz w:val="21"/>
          <w:szCs w:val="21"/>
          <w:shd w:val="clear" w:color="auto" w:fill="FFFFFF"/>
        </w:rPr>
      </w:pPr>
      <w:r>
        <w:rPr>
          <w:rFonts w:ascii="Times New Roman" w:hAnsi="Times New Roman"/>
          <w:snapToGrid w:val="0"/>
          <w:color w:val="auto"/>
          <w:spacing w:val="15"/>
          <w:sz w:val="21"/>
          <w:szCs w:val="21"/>
          <w:shd w:val="clear" w:color="auto" w:fill="FFFFFF"/>
        </w:rPr>
        <w:t>鉴于</w:t>
      </w:r>
      <w:r>
        <w:rPr>
          <w:rFonts w:ascii="Times New Roman" w:hAnsi="Times New Roman"/>
          <w:snapToGrid w:val="0"/>
          <w:color w:val="auto"/>
          <w:spacing w:val="15"/>
          <w:sz w:val="21"/>
          <w:szCs w:val="21"/>
          <w:u w:val="single"/>
          <w:shd w:val="clear" w:color="auto" w:fill="FFFFFF"/>
        </w:rPr>
        <w:t>   </w:t>
      </w:r>
      <w:r>
        <w:rPr>
          <w:rFonts w:ascii="Times New Roman" w:hAnsi="Times New Roman"/>
          <w:snapToGrid w:val="0"/>
          <w:color w:val="auto"/>
          <w:spacing w:val="15"/>
          <w:sz w:val="21"/>
          <w:szCs w:val="21"/>
          <w:shd w:val="clear" w:color="auto" w:fill="FFFFFF"/>
        </w:rPr>
        <w:t>（以下简称“发包人”）与</w:t>
      </w:r>
      <w:r>
        <w:rPr>
          <w:rFonts w:ascii="Times New Roman" w:hAnsi="Times New Roman"/>
          <w:snapToGrid w:val="0"/>
          <w:color w:val="auto"/>
          <w:spacing w:val="15"/>
          <w:sz w:val="21"/>
          <w:szCs w:val="21"/>
          <w:u w:val="single"/>
          <w:shd w:val="clear" w:color="auto" w:fill="FFFFFF"/>
        </w:rPr>
        <w:t>     </w:t>
      </w:r>
      <w:r>
        <w:rPr>
          <w:rFonts w:ascii="Times New Roman" w:hAnsi="Times New Roman"/>
          <w:snapToGrid w:val="0"/>
          <w:color w:val="auto"/>
          <w:spacing w:val="15"/>
          <w:sz w:val="21"/>
          <w:szCs w:val="21"/>
          <w:shd w:val="clear" w:color="auto" w:fill="FFFFFF"/>
        </w:rPr>
        <w:t> （以下简称“承包人”）于</w:t>
      </w:r>
      <w:r>
        <w:rPr>
          <w:rFonts w:ascii="Times New Roman" w:hAnsi="Times New Roman"/>
          <w:snapToGrid w:val="0"/>
          <w:color w:val="auto"/>
          <w:spacing w:val="15"/>
          <w:sz w:val="21"/>
          <w:szCs w:val="21"/>
          <w:u w:val="single"/>
          <w:shd w:val="clear" w:color="auto" w:fill="FFFFFF"/>
        </w:rPr>
        <w:t>   </w:t>
      </w:r>
      <w:r>
        <w:rPr>
          <w:rFonts w:ascii="Times New Roman" w:hAnsi="Times New Roman"/>
          <w:snapToGrid w:val="0"/>
          <w:color w:val="auto"/>
          <w:spacing w:val="15"/>
          <w:sz w:val="21"/>
          <w:szCs w:val="21"/>
          <w:shd w:val="clear" w:color="auto" w:fill="FFFFFF"/>
        </w:rPr>
        <w:t>年</w:t>
      </w:r>
      <w:r>
        <w:rPr>
          <w:rFonts w:ascii="Times New Roman" w:hAnsi="Times New Roman"/>
          <w:snapToGrid w:val="0"/>
          <w:color w:val="auto"/>
          <w:spacing w:val="15"/>
          <w:sz w:val="21"/>
          <w:szCs w:val="21"/>
          <w:u w:val="single"/>
          <w:shd w:val="clear" w:color="auto" w:fill="FFFFFF"/>
        </w:rPr>
        <w:t>  </w:t>
      </w:r>
      <w:r>
        <w:rPr>
          <w:rFonts w:ascii="Times New Roman" w:hAnsi="Times New Roman"/>
          <w:snapToGrid w:val="0"/>
          <w:color w:val="auto"/>
          <w:spacing w:val="15"/>
          <w:sz w:val="21"/>
          <w:szCs w:val="21"/>
          <w:shd w:val="clear" w:color="auto" w:fill="FFFFFF"/>
        </w:rPr>
        <w:t>月</w:t>
      </w:r>
      <w:r>
        <w:rPr>
          <w:rFonts w:ascii="Times New Roman" w:hAnsi="Times New Roman"/>
          <w:snapToGrid w:val="0"/>
          <w:color w:val="auto"/>
          <w:spacing w:val="15"/>
          <w:sz w:val="21"/>
          <w:szCs w:val="21"/>
          <w:u w:val="single"/>
          <w:shd w:val="clear" w:color="auto" w:fill="FFFFFF"/>
        </w:rPr>
        <w:t>  </w:t>
      </w:r>
      <w:r>
        <w:rPr>
          <w:rFonts w:ascii="Times New Roman" w:hAnsi="Times New Roman"/>
          <w:snapToGrid w:val="0"/>
          <w:color w:val="auto"/>
          <w:spacing w:val="15"/>
          <w:sz w:val="21"/>
          <w:szCs w:val="21"/>
          <w:shd w:val="clear" w:color="auto" w:fill="FFFFFF"/>
        </w:rPr>
        <w:t>日就</w:t>
      </w:r>
      <w:r>
        <w:rPr>
          <w:rFonts w:ascii="Times New Roman" w:hAnsi="Times New Roman"/>
          <w:snapToGrid w:val="0"/>
          <w:color w:val="auto"/>
          <w:spacing w:val="15"/>
          <w:sz w:val="21"/>
          <w:szCs w:val="21"/>
          <w:u w:val="single"/>
          <w:shd w:val="clear" w:color="auto" w:fill="FFFFFF"/>
        </w:rPr>
        <w:t>           </w:t>
      </w:r>
      <w:r>
        <w:rPr>
          <w:rFonts w:ascii="Times New Roman" w:hAnsi="Times New Roman"/>
          <w:snapToGrid w:val="0"/>
          <w:color w:val="auto"/>
          <w:spacing w:val="15"/>
          <w:sz w:val="21"/>
          <w:szCs w:val="21"/>
          <w:shd w:val="clear" w:color="auto" w:fill="FFFFFF"/>
        </w:rPr>
        <w:t>工程（以下简称“本工程”）施工和有关事项协商一致共同签订《</w:t>
      </w:r>
      <w:r>
        <w:rPr>
          <w:rFonts w:ascii="Times New Roman" w:hAnsi="Times New Roman"/>
          <w:snapToGrid w:val="0"/>
          <w:color w:val="auto"/>
          <w:spacing w:val="15"/>
          <w:sz w:val="21"/>
          <w:szCs w:val="21"/>
          <w:u w:val="single"/>
          <w:shd w:val="clear" w:color="auto" w:fill="FFFFFF"/>
        </w:rPr>
        <w:t xml:space="preserve">        </w:t>
      </w:r>
      <w:r>
        <w:rPr>
          <w:rFonts w:ascii="Times New Roman" w:hAnsi="Times New Roman"/>
          <w:snapToGrid w:val="0"/>
          <w:color w:val="auto"/>
          <w:spacing w:val="15"/>
          <w:sz w:val="21"/>
          <w:szCs w:val="21"/>
          <w:shd w:val="clear" w:color="auto" w:fill="FFFFFF"/>
        </w:rPr>
        <w:t>》（以下简称“主合同”），我方即保证人基于承包人的请求，同意就承包人按照合同约定正确和合理地为合同目的使用预付款，不将预付款挪作他用，向贵方提供如下保证担保（以下简称“本保证担保”）。</w:t>
      </w:r>
    </w:p>
    <w:p>
      <w:pPr>
        <w:pStyle w:val="354"/>
        <w:pBdr>
          <w:top w:val="none" w:color="000000" w:sz="0" w:space="0"/>
          <w:left w:val="none" w:color="000000" w:sz="0" w:space="0"/>
          <w:bottom w:val="none" w:color="000000" w:sz="0" w:space="0"/>
          <w:right w:val="none" w:color="000000" w:sz="0" w:space="0"/>
        </w:pBdr>
        <w:spacing w:before="0" w:beforeAutospacing="0" w:after="0" w:afterAutospacing="0" w:line="360" w:lineRule="auto"/>
        <w:ind w:firstLine="480"/>
        <w:jc w:val="both"/>
        <w:rPr>
          <w:rStyle w:val="355"/>
          <w:rFonts w:ascii="Times New Roman" w:hAnsi="Times New Roman"/>
          <w:snapToGrid w:val="0"/>
          <w:color w:val="auto"/>
          <w:spacing w:val="15"/>
          <w:sz w:val="21"/>
          <w:szCs w:val="21"/>
          <w:shd w:val="clear" w:color="auto" w:fill="FFFFFF"/>
        </w:rPr>
      </w:pPr>
      <w:r>
        <w:rPr>
          <w:rStyle w:val="355"/>
          <w:rFonts w:ascii="Times New Roman" w:hAnsi="Times New Roman"/>
          <w:snapToGrid w:val="0"/>
          <w:color w:val="auto"/>
          <w:spacing w:val="15"/>
          <w:sz w:val="21"/>
          <w:szCs w:val="21"/>
          <w:shd w:val="clear" w:color="auto" w:fill="FFFFFF"/>
        </w:rPr>
        <w:t>一、保证担保的范围及保证担保金额</w:t>
      </w:r>
    </w:p>
    <w:p>
      <w:pPr>
        <w:pStyle w:val="354"/>
        <w:pBdr>
          <w:top w:val="none" w:color="000000" w:sz="0" w:space="0"/>
          <w:left w:val="none" w:color="000000" w:sz="0" w:space="0"/>
          <w:bottom w:val="none" w:color="000000" w:sz="0" w:space="0"/>
          <w:right w:val="none" w:color="000000" w:sz="0" w:space="0"/>
        </w:pBdr>
        <w:spacing w:before="0" w:beforeAutospacing="0" w:after="0" w:afterAutospacing="0" w:line="360" w:lineRule="auto"/>
        <w:ind w:firstLine="480"/>
        <w:jc w:val="both"/>
        <w:rPr>
          <w:rFonts w:ascii="Times New Roman" w:hAnsi="Times New Roman"/>
          <w:snapToGrid w:val="0"/>
          <w:color w:val="auto"/>
          <w:spacing w:val="15"/>
          <w:sz w:val="21"/>
          <w:szCs w:val="21"/>
          <w:shd w:val="clear" w:color="auto" w:fill="FFFFFF"/>
        </w:rPr>
      </w:pPr>
      <w:r>
        <w:rPr>
          <w:rFonts w:ascii="Times New Roman" w:hAnsi="Times New Roman"/>
          <w:snapToGrid w:val="0"/>
          <w:color w:val="auto"/>
          <w:spacing w:val="15"/>
          <w:sz w:val="21"/>
          <w:szCs w:val="21"/>
          <w:shd w:val="clear" w:color="auto" w:fill="FFFFFF"/>
        </w:rPr>
        <w:t>1.保证担保范围：申请人未按照合同约定正确和合理地为合同目的使用预付款，应当向贵方承担的违约责任和赔偿因此造成的损失、利息、律师费、诉讼费用等实现债权的费用。</w:t>
      </w:r>
    </w:p>
    <w:p>
      <w:pPr>
        <w:pStyle w:val="354"/>
        <w:pBdr>
          <w:top w:val="none" w:color="000000" w:sz="0" w:space="0"/>
          <w:left w:val="none" w:color="000000" w:sz="0" w:space="0"/>
          <w:bottom w:val="none" w:color="000000" w:sz="0" w:space="0"/>
          <w:right w:val="none" w:color="000000" w:sz="0" w:space="0"/>
        </w:pBdr>
        <w:spacing w:before="0" w:beforeAutospacing="0" w:after="0" w:afterAutospacing="0" w:line="360" w:lineRule="auto"/>
        <w:ind w:firstLine="480"/>
        <w:jc w:val="both"/>
        <w:rPr>
          <w:rFonts w:ascii="Times New Roman" w:hAnsi="Times New Roman"/>
          <w:snapToGrid w:val="0"/>
          <w:color w:val="auto"/>
          <w:spacing w:val="15"/>
          <w:sz w:val="21"/>
          <w:szCs w:val="21"/>
          <w:shd w:val="clear" w:color="auto" w:fill="FFFFFF"/>
        </w:rPr>
      </w:pPr>
      <w:r>
        <w:rPr>
          <w:rFonts w:ascii="Times New Roman" w:hAnsi="Times New Roman"/>
          <w:snapToGrid w:val="0"/>
          <w:color w:val="auto"/>
          <w:spacing w:val="15"/>
          <w:sz w:val="21"/>
          <w:szCs w:val="21"/>
          <w:shd w:val="clear" w:color="auto" w:fill="FFFFFF"/>
        </w:rPr>
        <w:t>2.保证担保金额最高不超过人民币（大写）</w:t>
      </w:r>
      <w:r>
        <w:rPr>
          <w:rFonts w:ascii="Times New Roman" w:hAnsi="Times New Roman"/>
          <w:snapToGrid w:val="0"/>
          <w:color w:val="auto"/>
          <w:spacing w:val="15"/>
          <w:sz w:val="21"/>
          <w:szCs w:val="21"/>
          <w:u w:val="single"/>
          <w:shd w:val="clear" w:color="auto" w:fill="FFFFFF"/>
        </w:rPr>
        <w:t>          </w:t>
      </w:r>
      <w:r>
        <w:rPr>
          <w:rFonts w:ascii="Times New Roman" w:hAnsi="Times New Roman"/>
          <w:snapToGrid w:val="0"/>
          <w:color w:val="auto"/>
          <w:spacing w:val="15"/>
          <w:sz w:val="21"/>
          <w:szCs w:val="21"/>
          <w:shd w:val="clear" w:color="auto" w:fill="FFFFFF"/>
        </w:rPr>
        <w:t>元（¥</w:t>
      </w:r>
      <w:r>
        <w:rPr>
          <w:rFonts w:ascii="Times New Roman" w:hAnsi="Times New Roman"/>
          <w:snapToGrid w:val="0"/>
          <w:color w:val="auto"/>
          <w:spacing w:val="15"/>
          <w:sz w:val="21"/>
          <w:szCs w:val="21"/>
          <w:u w:val="single"/>
          <w:shd w:val="clear" w:color="auto" w:fill="FFFFFF"/>
        </w:rPr>
        <w:t>       元</w:t>
      </w:r>
      <w:r>
        <w:rPr>
          <w:rFonts w:ascii="Times New Roman" w:hAnsi="Times New Roman"/>
          <w:snapToGrid w:val="0"/>
          <w:color w:val="auto"/>
          <w:spacing w:val="15"/>
          <w:sz w:val="21"/>
          <w:szCs w:val="21"/>
          <w:shd w:val="clear" w:color="auto" w:fill="FFFFFF"/>
        </w:rPr>
        <w:t>）。</w:t>
      </w:r>
    </w:p>
    <w:p>
      <w:pPr>
        <w:pStyle w:val="354"/>
        <w:pBdr>
          <w:top w:val="none" w:color="000000" w:sz="0" w:space="0"/>
          <w:left w:val="none" w:color="000000" w:sz="0" w:space="0"/>
          <w:bottom w:val="none" w:color="000000" w:sz="0" w:space="0"/>
          <w:right w:val="none" w:color="000000" w:sz="0" w:space="0"/>
        </w:pBdr>
        <w:spacing w:before="0" w:beforeAutospacing="0" w:after="0" w:afterAutospacing="0" w:line="360" w:lineRule="auto"/>
        <w:ind w:firstLine="480"/>
        <w:jc w:val="both"/>
        <w:rPr>
          <w:rStyle w:val="355"/>
          <w:rFonts w:ascii="Times New Roman" w:hAnsi="Times New Roman"/>
          <w:snapToGrid w:val="0"/>
          <w:color w:val="auto"/>
          <w:spacing w:val="15"/>
          <w:sz w:val="21"/>
          <w:szCs w:val="21"/>
          <w:shd w:val="clear" w:color="auto" w:fill="FFFFFF"/>
        </w:rPr>
      </w:pPr>
      <w:r>
        <w:rPr>
          <w:rStyle w:val="355"/>
          <w:rFonts w:ascii="Times New Roman" w:hAnsi="Times New Roman"/>
          <w:snapToGrid w:val="0"/>
          <w:color w:val="auto"/>
          <w:spacing w:val="15"/>
          <w:sz w:val="21"/>
          <w:szCs w:val="21"/>
          <w:shd w:val="clear" w:color="auto" w:fill="FFFFFF"/>
        </w:rPr>
        <w:t>二、保证担保的方式及保证期间</w:t>
      </w:r>
    </w:p>
    <w:p>
      <w:pPr>
        <w:pStyle w:val="354"/>
        <w:pBdr>
          <w:top w:val="none" w:color="000000" w:sz="0" w:space="0"/>
          <w:left w:val="none" w:color="000000" w:sz="0" w:space="0"/>
          <w:bottom w:val="none" w:color="000000" w:sz="0" w:space="0"/>
          <w:right w:val="none" w:color="000000" w:sz="0" w:space="0"/>
        </w:pBdr>
        <w:spacing w:before="0" w:beforeAutospacing="0" w:after="0" w:afterAutospacing="0" w:line="360" w:lineRule="auto"/>
        <w:ind w:firstLine="480"/>
        <w:jc w:val="both"/>
        <w:rPr>
          <w:rFonts w:ascii="Times New Roman" w:hAnsi="Times New Roman"/>
          <w:snapToGrid w:val="0"/>
          <w:color w:val="auto"/>
          <w:spacing w:val="15"/>
          <w:sz w:val="21"/>
          <w:szCs w:val="21"/>
          <w:shd w:val="clear" w:color="auto" w:fill="FFFFFF"/>
        </w:rPr>
      </w:pPr>
      <w:r>
        <w:rPr>
          <w:rFonts w:ascii="Times New Roman" w:hAnsi="Times New Roman"/>
          <w:snapToGrid w:val="0"/>
          <w:color w:val="auto"/>
          <w:spacing w:val="15"/>
          <w:sz w:val="21"/>
          <w:szCs w:val="21"/>
          <w:shd w:val="clear" w:color="auto" w:fill="FFFFFF"/>
        </w:rPr>
        <w:t>1.保证担保方式：连带责任保证。</w:t>
      </w:r>
    </w:p>
    <w:p>
      <w:pPr>
        <w:pStyle w:val="354"/>
        <w:pBdr>
          <w:top w:val="none" w:color="000000" w:sz="0" w:space="0"/>
          <w:left w:val="none" w:color="000000" w:sz="0" w:space="0"/>
          <w:bottom w:val="none" w:color="000000" w:sz="0" w:space="0"/>
          <w:right w:val="none" w:color="000000" w:sz="0" w:space="0"/>
        </w:pBdr>
        <w:spacing w:before="0" w:beforeAutospacing="0" w:after="0" w:afterAutospacing="0" w:line="360" w:lineRule="auto"/>
        <w:ind w:firstLine="480"/>
        <w:jc w:val="both"/>
        <w:rPr>
          <w:rFonts w:ascii="Times New Roman" w:hAnsi="Times New Roman"/>
          <w:snapToGrid w:val="0"/>
          <w:color w:val="auto"/>
          <w:spacing w:val="15"/>
          <w:sz w:val="21"/>
          <w:szCs w:val="21"/>
          <w:shd w:val="clear" w:color="auto" w:fill="FFFFFF"/>
        </w:rPr>
      </w:pPr>
      <w:r>
        <w:rPr>
          <w:rFonts w:ascii="Times New Roman" w:hAnsi="Times New Roman"/>
          <w:snapToGrid w:val="0"/>
          <w:color w:val="auto"/>
          <w:spacing w:val="15"/>
          <w:sz w:val="21"/>
          <w:szCs w:val="21"/>
          <w:shd w:val="clear" w:color="auto" w:fill="FFFFFF"/>
        </w:rPr>
        <w:t>2.保证期间：自出具之日起至发包人全额扣回预付款后</w:t>
      </w:r>
      <w:r>
        <w:rPr>
          <w:rFonts w:ascii="Times New Roman" w:hAnsi="Times New Roman"/>
          <w:snapToGrid w:val="0"/>
          <w:color w:val="auto"/>
          <w:spacing w:val="15"/>
          <w:sz w:val="21"/>
          <w:szCs w:val="21"/>
          <w:u w:val="single"/>
          <w:shd w:val="clear" w:color="auto" w:fill="FFFFFF"/>
        </w:rPr>
        <w:t>   </w:t>
      </w:r>
      <w:r>
        <w:rPr>
          <w:rFonts w:ascii="Times New Roman" w:hAnsi="Times New Roman"/>
          <w:snapToGrid w:val="0"/>
          <w:color w:val="auto"/>
          <w:spacing w:val="15"/>
          <w:sz w:val="21"/>
          <w:szCs w:val="21"/>
          <w:shd w:val="clear" w:color="auto" w:fill="FFFFFF"/>
        </w:rPr>
        <w:t>日止，最迟不超过</w:t>
      </w:r>
      <w:r>
        <w:rPr>
          <w:rFonts w:ascii="Times New Roman" w:hAnsi="Times New Roman"/>
          <w:snapToGrid w:val="0"/>
          <w:color w:val="auto"/>
          <w:spacing w:val="15"/>
          <w:sz w:val="21"/>
          <w:szCs w:val="21"/>
          <w:u w:val="single"/>
          <w:shd w:val="clear" w:color="auto" w:fill="FFFFFF"/>
        </w:rPr>
        <w:t>   </w:t>
      </w:r>
      <w:r>
        <w:rPr>
          <w:rFonts w:ascii="Times New Roman" w:hAnsi="Times New Roman"/>
          <w:snapToGrid w:val="0"/>
          <w:color w:val="auto"/>
          <w:spacing w:val="15"/>
          <w:sz w:val="21"/>
          <w:szCs w:val="21"/>
          <w:shd w:val="clear" w:color="auto" w:fill="FFFFFF"/>
        </w:rPr>
        <w:t>年</w:t>
      </w:r>
      <w:r>
        <w:rPr>
          <w:rFonts w:ascii="Times New Roman" w:hAnsi="Times New Roman"/>
          <w:snapToGrid w:val="0"/>
          <w:color w:val="auto"/>
          <w:spacing w:val="15"/>
          <w:sz w:val="21"/>
          <w:szCs w:val="21"/>
          <w:u w:val="single"/>
          <w:shd w:val="clear" w:color="auto" w:fill="FFFFFF"/>
        </w:rPr>
        <w:t>  </w:t>
      </w:r>
      <w:r>
        <w:rPr>
          <w:rFonts w:ascii="Times New Roman" w:hAnsi="Times New Roman"/>
          <w:snapToGrid w:val="0"/>
          <w:color w:val="auto"/>
          <w:spacing w:val="15"/>
          <w:sz w:val="21"/>
          <w:szCs w:val="21"/>
          <w:shd w:val="clear" w:color="auto" w:fill="FFFFFF"/>
        </w:rPr>
        <w:t>月</w:t>
      </w:r>
      <w:r>
        <w:rPr>
          <w:rFonts w:ascii="Times New Roman" w:hAnsi="Times New Roman"/>
          <w:snapToGrid w:val="0"/>
          <w:color w:val="auto"/>
          <w:spacing w:val="15"/>
          <w:sz w:val="21"/>
          <w:szCs w:val="21"/>
          <w:u w:val="single"/>
          <w:shd w:val="clear" w:color="auto" w:fill="FFFFFF"/>
        </w:rPr>
        <w:t>  </w:t>
      </w:r>
      <w:r>
        <w:rPr>
          <w:rFonts w:ascii="Times New Roman" w:hAnsi="Times New Roman"/>
          <w:snapToGrid w:val="0"/>
          <w:color w:val="auto"/>
          <w:spacing w:val="15"/>
          <w:sz w:val="21"/>
          <w:szCs w:val="21"/>
          <w:shd w:val="clear" w:color="auto" w:fill="FFFFFF"/>
        </w:rPr>
        <w:t>日。</w:t>
      </w:r>
    </w:p>
    <w:p>
      <w:pPr>
        <w:pStyle w:val="354"/>
        <w:pBdr>
          <w:top w:val="none" w:color="000000" w:sz="0" w:space="0"/>
          <w:left w:val="none" w:color="000000" w:sz="0" w:space="0"/>
          <w:bottom w:val="none" w:color="000000" w:sz="0" w:space="0"/>
          <w:right w:val="none" w:color="000000" w:sz="0" w:space="0"/>
        </w:pBdr>
        <w:spacing w:before="0" w:beforeAutospacing="0" w:after="0" w:afterAutospacing="0" w:line="360" w:lineRule="auto"/>
        <w:ind w:firstLine="480"/>
        <w:jc w:val="both"/>
        <w:rPr>
          <w:rStyle w:val="355"/>
          <w:rFonts w:ascii="Times New Roman" w:hAnsi="Times New Roman"/>
          <w:snapToGrid w:val="0"/>
          <w:color w:val="auto"/>
          <w:spacing w:val="15"/>
          <w:sz w:val="21"/>
          <w:szCs w:val="21"/>
          <w:shd w:val="clear" w:color="auto" w:fill="FFFFFF"/>
        </w:rPr>
      </w:pPr>
      <w:r>
        <w:rPr>
          <w:rStyle w:val="355"/>
          <w:rFonts w:ascii="Times New Roman" w:hAnsi="Times New Roman"/>
          <w:snapToGrid w:val="0"/>
          <w:color w:val="auto"/>
          <w:spacing w:val="15"/>
          <w:sz w:val="21"/>
          <w:szCs w:val="21"/>
          <w:shd w:val="clear" w:color="auto" w:fill="FFFFFF"/>
        </w:rPr>
        <w:t>三、承担保证担保责任的形式</w:t>
      </w:r>
    </w:p>
    <w:p>
      <w:pPr>
        <w:pStyle w:val="354"/>
        <w:pBdr>
          <w:top w:val="none" w:color="000000" w:sz="0" w:space="0"/>
          <w:left w:val="none" w:color="000000" w:sz="0" w:space="0"/>
          <w:bottom w:val="none" w:color="000000" w:sz="0" w:space="0"/>
          <w:right w:val="none" w:color="000000" w:sz="0" w:space="0"/>
        </w:pBdr>
        <w:spacing w:before="0" w:beforeAutospacing="0" w:after="0" w:afterAutospacing="0" w:line="360" w:lineRule="auto"/>
        <w:ind w:firstLine="480"/>
        <w:jc w:val="both"/>
        <w:rPr>
          <w:rFonts w:ascii="Times New Roman" w:hAnsi="Times New Roman"/>
          <w:snapToGrid w:val="0"/>
          <w:color w:val="auto"/>
          <w:spacing w:val="15"/>
          <w:sz w:val="21"/>
          <w:szCs w:val="21"/>
          <w:shd w:val="clear" w:color="auto" w:fill="FFFFFF"/>
        </w:rPr>
      </w:pPr>
      <w:r>
        <w:rPr>
          <w:rFonts w:ascii="Times New Roman" w:hAnsi="Times New Roman"/>
          <w:snapToGrid w:val="0"/>
          <w:color w:val="auto"/>
          <w:spacing w:val="15"/>
          <w:sz w:val="21"/>
          <w:szCs w:val="21"/>
          <w:shd w:val="clear" w:color="auto" w:fill="FFFFFF"/>
        </w:rPr>
        <w:t>发生应承担保证责任情形的，我方在保证金额内向贵方支付，并赔偿因此给贵方造成的损失，以及利息和律师费、诉讼费用等实现债权的费用。</w:t>
      </w:r>
    </w:p>
    <w:p>
      <w:pPr>
        <w:pStyle w:val="354"/>
        <w:pBdr>
          <w:top w:val="none" w:color="000000" w:sz="0" w:space="0"/>
          <w:left w:val="none" w:color="000000" w:sz="0" w:space="0"/>
          <w:bottom w:val="none" w:color="000000" w:sz="0" w:space="0"/>
          <w:right w:val="none" w:color="000000" w:sz="0" w:space="0"/>
        </w:pBdr>
        <w:spacing w:before="0" w:beforeAutospacing="0" w:after="0" w:afterAutospacing="0" w:line="360" w:lineRule="auto"/>
        <w:ind w:firstLine="480"/>
        <w:jc w:val="both"/>
        <w:rPr>
          <w:rStyle w:val="355"/>
          <w:rFonts w:ascii="Times New Roman" w:hAnsi="Times New Roman"/>
          <w:snapToGrid w:val="0"/>
          <w:color w:val="auto"/>
          <w:spacing w:val="15"/>
          <w:sz w:val="21"/>
          <w:szCs w:val="21"/>
          <w:shd w:val="clear" w:color="auto" w:fill="FFFFFF"/>
        </w:rPr>
      </w:pPr>
      <w:r>
        <w:rPr>
          <w:rStyle w:val="355"/>
          <w:rFonts w:ascii="Times New Roman" w:hAnsi="Times New Roman"/>
          <w:snapToGrid w:val="0"/>
          <w:color w:val="auto"/>
          <w:spacing w:val="15"/>
          <w:sz w:val="21"/>
          <w:szCs w:val="21"/>
          <w:shd w:val="clear" w:color="auto" w:fill="FFFFFF"/>
        </w:rPr>
        <w:t>四、代偿的安排</w:t>
      </w:r>
    </w:p>
    <w:p>
      <w:pPr>
        <w:pStyle w:val="354"/>
        <w:pBdr>
          <w:top w:val="none" w:color="000000" w:sz="0" w:space="0"/>
          <w:left w:val="none" w:color="000000" w:sz="0" w:space="0"/>
          <w:bottom w:val="none" w:color="000000" w:sz="0" w:space="0"/>
          <w:right w:val="none" w:color="000000" w:sz="0" w:space="0"/>
        </w:pBdr>
        <w:spacing w:before="0" w:beforeAutospacing="0" w:after="0" w:afterAutospacing="0" w:line="360" w:lineRule="auto"/>
        <w:ind w:firstLine="480"/>
        <w:jc w:val="both"/>
        <w:rPr>
          <w:rFonts w:ascii="Times New Roman" w:hAnsi="Times New Roman"/>
          <w:snapToGrid w:val="0"/>
          <w:color w:val="auto"/>
          <w:spacing w:val="15"/>
          <w:sz w:val="21"/>
          <w:szCs w:val="21"/>
          <w:shd w:val="clear" w:color="auto" w:fill="FFFFFF"/>
        </w:rPr>
      </w:pPr>
      <w:r>
        <w:rPr>
          <w:rFonts w:ascii="Times New Roman" w:hAnsi="Times New Roman"/>
          <w:snapToGrid w:val="0"/>
          <w:color w:val="auto"/>
          <w:spacing w:val="15"/>
          <w:sz w:val="21"/>
          <w:szCs w:val="21"/>
          <w:shd w:val="clear" w:color="auto" w:fill="FFFFFF"/>
        </w:rPr>
        <w:t>1.贵方要求我方承担保证责任的，应向我方发出书面索赔通知及承包人未履行主合同约定义务的证明材料。索赔通知应写明要求索赔的金额，支付款项应到达的帐号，并附有说明承包人违反主合同造成贵方损失情况的证明材料。</w:t>
      </w:r>
    </w:p>
    <w:p>
      <w:pPr>
        <w:pStyle w:val="354"/>
        <w:pBdr>
          <w:top w:val="none" w:color="000000" w:sz="0" w:space="0"/>
          <w:left w:val="none" w:color="000000" w:sz="0" w:space="0"/>
          <w:bottom w:val="none" w:color="000000" w:sz="0" w:space="0"/>
          <w:right w:val="none" w:color="000000" w:sz="0" w:space="0"/>
        </w:pBdr>
        <w:spacing w:before="0" w:beforeAutospacing="0" w:after="0" w:afterAutospacing="0" w:line="360" w:lineRule="auto"/>
        <w:ind w:firstLine="480"/>
        <w:jc w:val="both"/>
        <w:rPr>
          <w:rFonts w:ascii="Times New Roman" w:hAnsi="Times New Roman"/>
          <w:snapToGrid w:val="0"/>
          <w:color w:val="auto"/>
          <w:spacing w:val="15"/>
          <w:sz w:val="21"/>
          <w:szCs w:val="21"/>
          <w:shd w:val="clear" w:color="auto" w:fill="FFFFFF"/>
        </w:rPr>
      </w:pPr>
      <w:r>
        <w:rPr>
          <w:rFonts w:ascii="Times New Roman" w:hAnsi="Times New Roman"/>
          <w:snapToGrid w:val="0"/>
          <w:color w:val="auto"/>
          <w:spacing w:val="15"/>
          <w:sz w:val="21"/>
          <w:szCs w:val="21"/>
          <w:shd w:val="clear" w:color="auto" w:fill="FFFFFF"/>
        </w:rPr>
        <w:t>2.我方收到贵方的书面索赔通知及相应证明材料后，在    工作日内进行核定后按照本保函的承诺承担保证责任。</w:t>
      </w:r>
    </w:p>
    <w:p>
      <w:pPr>
        <w:pStyle w:val="354"/>
        <w:pBdr>
          <w:top w:val="none" w:color="000000" w:sz="0" w:space="0"/>
          <w:left w:val="none" w:color="000000" w:sz="0" w:space="0"/>
          <w:bottom w:val="none" w:color="000000" w:sz="0" w:space="0"/>
          <w:right w:val="none" w:color="000000" w:sz="0" w:space="0"/>
        </w:pBdr>
        <w:spacing w:before="0" w:beforeAutospacing="0" w:after="0" w:afterAutospacing="0" w:line="360" w:lineRule="auto"/>
        <w:ind w:firstLine="480"/>
        <w:jc w:val="both"/>
        <w:rPr>
          <w:rStyle w:val="355"/>
          <w:rFonts w:ascii="Times New Roman" w:hAnsi="Times New Roman"/>
          <w:snapToGrid w:val="0"/>
          <w:color w:val="auto"/>
          <w:spacing w:val="15"/>
          <w:sz w:val="21"/>
          <w:szCs w:val="21"/>
          <w:shd w:val="clear" w:color="auto" w:fill="FFFFFF"/>
        </w:rPr>
      </w:pPr>
      <w:r>
        <w:rPr>
          <w:rStyle w:val="355"/>
          <w:rFonts w:ascii="Times New Roman" w:hAnsi="Times New Roman"/>
          <w:snapToGrid w:val="0"/>
          <w:color w:val="auto"/>
          <w:spacing w:val="15"/>
          <w:sz w:val="21"/>
          <w:szCs w:val="21"/>
          <w:shd w:val="clear" w:color="auto" w:fill="FFFFFF"/>
        </w:rPr>
        <w:t>五、保证担保责任的解除</w:t>
      </w:r>
    </w:p>
    <w:p>
      <w:pPr>
        <w:pStyle w:val="354"/>
        <w:pBdr>
          <w:top w:val="none" w:color="000000" w:sz="0" w:space="0"/>
          <w:left w:val="none" w:color="000000" w:sz="0" w:space="0"/>
          <w:bottom w:val="none" w:color="000000" w:sz="0" w:space="0"/>
          <w:right w:val="none" w:color="000000" w:sz="0" w:space="0"/>
        </w:pBdr>
        <w:spacing w:before="0" w:beforeAutospacing="0" w:after="0" w:afterAutospacing="0" w:line="360" w:lineRule="auto"/>
        <w:ind w:firstLine="480"/>
        <w:jc w:val="both"/>
        <w:rPr>
          <w:rFonts w:ascii="Times New Roman" w:hAnsi="Times New Roman"/>
          <w:snapToGrid w:val="0"/>
          <w:color w:val="auto"/>
          <w:spacing w:val="15"/>
          <w:sz w:val="21"/>
          <w:szCs w:val="21"/>
          <w:shd w:val="clear" w:color="auto" w:fill="FFFFFF"/>
        </w:rPr>
      </w:pPr>
      <w:r>
        <w:rPr>
          <w:rFonts w:ascii="Times New Roman" w:hAnsi="Times New Roman"/>
          <w:snapToGrid w:val="0"/>
          <w:color w:val="auto"/>
          <w:spacing w:val="15"/>
          <w:sz w:val="21"/>
          <w:szCs w:val="21"/>
          <w:shd w:val="clear" w:color="auto" w:fill="FFFFFF"/>
        </w:rPr>
        <w:t>1.保证期间届满贵方未向我方书面主张保证责任的，自保证期间届满次日起，我方解除保证责任。</w:t>
      </w:r>
    </w:p>
    <w:p>
      <w:pPr>
        <w:pStyle w:val="354"/>
        <w:pBdr>
          <w:top w:val="none" w:color="000000" w:sz="0" w:space="0"/>
          <w:left w:val="none" w:color="000000" w:sz="0" w:space="0"/>
          <w:bottom w:val="none" w:color="000000" w:sz="0" w:space="0"/>
          <w:right w:val="none" w:color="000000" w:sz="0" w:space="0"/>
        </w:pBdr>
        <w:spacing w:before="0" w:beforeAutospacing="0" w:after="0" w:afterAutospacing="0" w:line="360" w:lineRule="auto"/>
        <w:ind w:firstLine="480"/>
        <w:jc w:val="both"/>
        <w:rPr>
          <w:rFonts w:ascii="Times New Roman" w:hAnsi="Times New Roman"/>
          <w:snapToGrid w:val="0"/>
          <w:color w:val="auto"/>
          <w:spacing w:val="15"/>
          <w:sz w:val="21"/>
          <w:szCs w:val="21"/>
          <w:shd w:val="clear" w:color="auto" w:fill="FFFFFF"/>
        </w:rPr>
      </w:pPr>
      <w:r>
        <w:rPr>
          <w:rFonts w:ascii="Times New Roman" w:hAnsi="Times New Roman"/>
          <w:snapToGrid w:val="0"/>
          <w:color w:val="auto"/>
          <w:spacing w:val="15"/>
          <w:sz w:val="21"/>
          <w:szCs w:val="21"/>
          <w:shd w:val="clear" w:color="auto" w:fill="FFFFFF"/>
        </w:rPr>
        <w:t>2.我方按照本保证担保向贵方履行了保证担保责任后，自我方向贵方支付的金额达到最高保证担保金额之日起，保证担保责任解除。</w:t>
      </w:r>
    </w:p>
    <w:p>
      <w:pPr>
        <w:pStyle w:val="354"/>
        <w:pBdr>
          <w:top w:val="none" w:color="000000" w:sz="0" w:space="0"/>
          <w:left w:val="none" w:color="000000" w:sz="0" w:space="0"/>
          <w:bottom w:val="none" w:color="000000" w:sz="0" w:space="0"/>
          <w:right w:val="none" w:color="000000" w:sz="0" w:space="0"/>
        </w:pBdr>
        <w:spacing w:before="0" w:beforeAutospacing="0" w:after="0" w:afterAutospacing="0" w:line="360" w:lineRule="auto"/>
        <w:ind w:firstLine="480"/>
        <w:jc w:val="both"/>
        <w:rPr>
          <w:rFonts w:ascii="Times New Roman" w:hAnsi="Times New Roman"/>
          <w:snapToGrid w:val="0"/>
          <w:color w:val="auto"/>
          <w:spacing w:val="15"/>
          <w:sz w:val="21"/>
          <w:szCs w:val="21"/>
          <w:shd w:val="clear" w:color="auto" w:fill="FFFFFF"/>
        </w:rPr>
      </w:pPr>
      <w:r>
        <w:rPr>
          <w:rFonts w:ascii="Times New Roman" w:hAnsi="Times New Roman"/>
          <w:snapToGrid w:val="0"/>
          <w:color w:val="auto"/>
          <w:spacing w:val="15"/>
          <w:sz w:val="21"/>
          <w:szCs w:val="21"/>
          <w:shd w:val="clear" w:color="auto" w:fill="FFFFFF"/>
        </w:rPr>
        <w:t>3.按照法律法规的规定应解除我方保证担保责任的其它情形的，我方在本保证担保项下的保证担保责任亦解除。</w:t>
      </w:r>
    </w:p>
    <w:p>
      <w:pPr>
        <w:pStyle w:val="354"/>
        <w:pBdr>
          <w:top w:val="none" w:color="000000" w:sz="0" w:space="0"/>
          <w:left w:val="none" w:color="000000" w:sz="0" w:space="0"/>
          <w:bottom w:val="none" w:color="000000" w:sz="0" w:space="0"/>
          <w:right w:val="none" w:color="000000" w:sz="0" w:space="0"/>
        </w:pBdr>
        <w:spacing w:before="0" w:beforeAutospacing="0" w:after="0" w:afterAutospacing="0" w:line="360" w:lineRule="auto"/>
        <w:ind w:firstLine="480"/>
        <w:jc w:val="both"/>
        <w:rPr>
          <w:rFonts w:ascii="Times New Roman" w:hAnsi="Times New Roman"/>
          <w:snapToGrid w:val="0"/>
          <w:color w:val="auto"/>
          <w:spacing w:val="15"/>
          <w:sz w:val="21"/>
          <w:szCs w:val="21"/>
          <w:shd w:val="clear" w:color="auto" w:fill="FFFFFF"/>
        </w:rPr>
      </w:pPr>
      <w:r>
        <w:rPr>
          <w:rFonts w:ascii="Times New Roman" w:hAnsi="Times New Roman"/>
          <w:snapToGrid w:val="0"/>
          <w:color w:val="auto"/>
          <w:spacing w:val="15"/>
          <w:sz w:val="21"/>
          <w:szCs w:val="21"/>
          <w:shd w:val="clear" w:color="auto" w:fill="FFFFFF"/>
        </w:rPr>
        <w:t>4.我方解除保证责任后，贵方应按上述约定，自我方保证担保责任解除之日起七日内，将本保证担保原件返还我方。但是不论贵方是否按此要求将本保证担保原件退回我方，我方在本保证担保项下的义务和责任均自保证担保责任解除之日自动消灭。</w:t>
      </w:r>
    </w:p>
    <w:p>
      <w:pPr>
        <w:pStyle w:val="354"/>
        <w:pBdr>
          <w:top w:val="none" w:color="000000" w:sz="0" w:space="0"/>
          <w:left w:val="none" w:color="000000" w:sz="0" w:space="0"/>
          <w:bottom w:val="none" w:color="000000" w:sz="0" w:space="0"/>
          <w:right w:val="none" w:color="000000" w:sz="0" w:space="0"/>
        </w:pBdr>
        <w:spacing w:before="0" w:beforeAutospacing="0" w:after="0" w:afterAutospacing="0" w:line="360" w:lineRule="auto"/>
        <w:ind w:firstLine="480"/>
        <w:jc w:val="both"/>
        <w:rPr>
          <w:rStyle w:val="355"/>
          <w:rFonts w:ascii="Times New Roman" w:hAnsi="Times New Roman"/>
          <w:snapToGrid w:val="0"/>
          <w:color w:val="auto"/>
          <w:spacing w:val="15"/>
          <w:sz w:val="21"/>
          <w:szCs w:val="21"/>
          <w:shd w:val="clear" w:color="auto" w:fill="FFFFFF"/>
        </w:rPr>
      </w:pPr>
      <w:r>
        <w:rPr>
          <w:rStyle w:val="355"/>
          <w:rFonts w:ascii="Times New Roman" w:hAnsi="Times New Roman"/>
          <w:snapToGrid w:val="0"/>
          <w:color w:val="auto"/>
          <w:spacing w:val="15"/>
          <w:sz w:val="21"/>
          <w:szCs w:val="21"/>
          <w:shd w:val="clear" w:color="auto" w:fill="FFFFFF"/>
        </w:rPr>
        <w:t>六、免责条款</w:t>
      </w:r>
    </w:p>
    <w:p>
      <w:pPr>
        <w:pStyle w:val="354"/>
        <w:pBdr>
          <w:top w:val="none" w:color="000000" w:sz="0" w:space="0"/>
          <w:left w:val="none" w:color="000000" w:sz="0" w:space="0"/>
          <w:bottom w:val="none" w:color="000000" w:sz="0" w:space="0"/>
          <w:right w:val="none" w:color="000000" w:sz="0" w:space="0"/>
        </w:pBdr>
        <w:spacing w:before="0" w:beforeAutospacing="0" w:after="0" w:afterAutospacing="0" w:line="360" w:lineRule="auto"/>
        <w:ind w:firstLine="480"/>
        <w:jc w:val="both"/>
        <w:rPr>
          <w:rFonts w:ascii="Times New Roman" w:hAnsi="Times New Roman"/>
          <w:snapToGrid w:val="0"/>
          <w:color w:val="auto"/>
          <w:spacing w:val="15"/>
          <w:sz w:val="21"/>
          <w:szCs w:val="21"/>
          <w:shd w:val="clear" w:color="auto" w:fill="FFFFFF"/>
        </w:rPr>
      </w:pPr>
      <w:r>
        <w:rPr>
          <w:rFonts w:ascii="Times New Roman" w:hAnsi="Times New Roman"/>
          <w:snapToGrid w:val="0"/>
          <w:color w:val="auto"/>
          <w:spacing w:val="15"/>
          <w:sz w:val="21"/>
          <w:szCs w:val="21"/>
          <w:shd w:val="clear" w:color="auto" w:fill="FFFFFF"/>
        </w:rPr>
        <w:t>1.因贵方原因致使发生应承担保证责任情形的，我方不承担保证担保责任。</w:t>
      </w:r>
    </w:p>
    <w:p>
      <w:pPr>
        <w:pStyle w:val="354"/>
        <w:pBdr>
          <w:top w:val="none" w:color="000000" w:sz="0" w:space="0"/>
          <w:left w:val="none" w:color="000000" w:sz="0" w:space="0"/>
          <w:bottom w:val="none" w:color="000000" w:sz="0" w:space="0"/>
          <w:right w:val="none" w:color="000000" w:sz="0" w:space="0"/>
        </w:pBdr>
        <w:spacing w:before="0" w:beforeAutospacing="0" w:after="0" w:afterAutospacing="0" w:line="360" w:lineRule="auto"/>
        <w:ind w:firstLine="480"/>
        <w:jc w:val="both"/>
        <w:rPr>
          <w:rFonts w:ascii="Times New Roman" w:hAnsi="Times New Roman"/>
          <w:snapToGrid w:val="0"/>
          <w:color w:val="auto"/>
          <w:spacing w:val="15"/>
          <w:sz w:val="21"/>
          <w:szCs w:val="21"/>
          <w:shd w:val="clear" w:color="auto" w:fill="FFFFFF"/>
        </w:rPr>
      </w:pPr>
      <w:r>
        <w:rPr>
          <w:rFonts w:ascii="Times New Roman" w:hAnsi="Times New Roman"/>
          <w:snapToGrid w:val="0"/>
          <w:color w:val="auto"/>
          <w:spacing w:val="15"/>
          <w:sz w:val="21"/>
          <w:szCs w:val="21"/>
          <w:shd w:val="clear" w:color="auto" w:fill="FFFFFF"/>
        </w:rPr>
        <w:t>2.依照法律规定或贵方与承包人的另行约定，免除承包人部分或全部义务的，我方亦免除其相应的保证担保责任。</w:t>
      </w:r>
    </w:p>
    <w:p>
      <w:pPr>
        <w:pStyle w:val="354"/>
        <w:pBdr>
          <w:top w:val="none" w:color="000000" w:sz="0" w:space="0"/>
          <w:left w:val="none" w:color="000000" w:sz="0" w:space="0"/>
          <w:bottom w:val="none" w:color="000000" w:sz="0" w:space="0"/>
          <w:right w:val="none" w:color="000000" w:sz="0" w:space="0"/>
        </w:pBdr>
        <w:spacing w:before="0" w:beforeAutospacing="0" w:after="0" w:afterAutospacing="0" w:line="360" w:lineRule="auto"/>
        <w:ind w:firstLine="480"/>
        <w:jc w:val="both"/>
        <w:rPr>
          <w:rFonts w:ascii="Times New Roman" w:hAnsi="Times New Roman"/>
          <w:snapToGrid w:val="0"/>
          <w:color w:val="auto"/>
          <w:spacing w:val="15"/>
          <w:sz w:val="21"/>
          <w:szCs w:val="21"/>
          <w:shd w:val="clear" w:color="auto" w:fill="FFFFFF"/>
        </w:rPr>
      </w:pPr>
      <w:r>
        <w:rPr>
          <w:rFonts w:ascii="Times New Roman" w:hAnsi="Times New Roman"/>
          <w:snapToGrid w:val="0"/>
          <w:color w:val="auto"/>
          <w:spacing w:val="15"/>
          <w:sz w:val="21"/>
          <w:szCs w:val="21"/>
          <w:shd w:val="clear" w:color="auto" w:fill="FFFFFF"/>
        </w:rPr>
        <w:t>3.因不可抗力造成发生应承担保证责任情形的，我方不承担保证担保责任。</w:t>
      </w:r>
    </w:p>
    <w:p>
      <w:pPr>
        <w:pStyle w:val="354"/>
        <w:pBdr>
          <w:top w:val="none" w:color="000000" w:sz="0" w:space="0"/>
          <w:left w:val="none" w:color="000000" w:sz="0" w:space="0"/>
          <w:bottom w:val="none" w:color="000000" w:sz="0" w:space="0"/>
          <w:right w:val="none" w:color="000000" w:sz="0" w:space="0"/>
        </w:pBdr>
        <w:spacing w:before="0" w:beforeAutospacing="0" w:after="0" w:afterAutospacing="0" w:line="360" w:lineRule="auto"/>
        <w:ind w:firstLine="480"/>
        <w:jc w:val="both"/>
        <w:rPr>
          <w:rStyle w:val="355"/>
          <w:rFonts w:ascii="Times New Roman" w:hAnsi="Times New Roman"/>
          <w:snapToGrid w:val="0"/>
          <w:color w:val="auto"/>
          <w:spacing w:val="15"/>
          <w:sz w:val="21"/>
          <w:szCs w:val="21"/>
          <w:shd w:val="clear" w:color="auto" w:fill="FFFFFF"/>
        </w:rPr>
      </w:pPr>
      <w:r>
        <w:rPr>
          <w:rStyle w:val="355"/>
          <w:rFonts w:ascii="Times New Roman" w:hAnsi="Times New Roman"/>
          <w:snapToGrid w:val="0"/>
          <w:color w:val="auto"/>
          <w:spacing w:val="15"/>
          <w:sz w:val="21"/>
          <w:szCs w:val="21"/>
          <w:shd w:val="clear" w:color="auto" w:fill="FFFFFF"/>
        </w:rPr>
        <w:t>七、其他</w:t>
      </w:r>
    </w:p>
    <w:p>
      <w:pPr>
        <w:pStyle w:val="354"/>
        <w:pBdr>
          <w:top w:val="none" w:color="000000" w:sz="0" w:space="0"/>
          <w:left w:val="none" w:color="000000" w:sz="0" w:space="0"/>
          <w:bottom w:val="none" w:color="000000" w:sz="0" w:space="0"/>
          <w:right w:val="none" w:color="000000" w:sz="0" w:space="0"/>
        </w:pBdr>
        <w:spacing w:before="0" w:beforeAutospacing="0" w:after="0" w:afterAutospacing="0" w:line="360" w:lineRule="auto"/>
        <w:ind w:firstLine="480"/>
        <w:jc w:val="both"/>
        <w:rPr>
          <w:rFonts w:ascii="Times New Roman" w:hAnsi="Times New Roman"/>
          <w:snapToGrid w:val="0"/>
          <w:color w:val="auto"/>
          <w:spacing w:val="15"/>
          <w:sz w:val="21"/>
          <w:szCs w:val="21"/>
          <w:shd w:val="clear" w:color="auto" w:fill="FFFFFF"/>
        </w:rPr>
      </w:pPr>
      <w:r>
        <w:rPr>
          <w:rFonts w:ascii="Times New Roman" w:hAnsi="Times New Roman"/>
          <w:snapToGrid w:val="0"/>
          <w:color w:val="auto"/>
          <w:spacing w:val="15"/>
          <w:sz w:val="21"/>
          <w:szCs w:val="21"/>
          <w:shd w:val="clear" w:color="auto" w:fill="FFFFFF"/>
        </w:rPr>
        <w:t>1.本保证担保项下的权利不得转让，不得设定担保。贵方未经我方书面同意转让本保证担保或其项下任何权利，对我方不发生法律效力。</w:t>
      </w:r>
    </w:p>
    <w:p>
      <w:pPr>
        <w:pStyle w:val="354"/>
        <w:pBdr>
          <w:top w:val="none" w:color="000000" w:sz="0" w:space="0"/>
          <w:left w:val="none" w:color="000000" w:sz="0" w:space="0"/>
          <w:bottom w:val="none" w:color="000000" w:sz="0" w:space="0"/>
          <w:right w:val="none" w:color="000000" w:sz="0" w:space="0"/>
        </w:pBdr>
        <w:spacing w:before="0" w:beforeAutospacing="0" w:after="0" w:afterAutospacing="0" w:line="360" w:lineRule="auto"/>
        <w:ind w:firstLine="480"/>
        <w:jc w:val="both"/>
        <w:rPr>
          <w:rFonts w:ascii="Times New Roman" w:hAnsi="Times New Roman"/>
          <w:snapToGrid w:val="0"/>
          <w:color w:val="auto"/>
          <w:spacing w:val="15"/>
          <w:sz w:val="21"/>
          <w:szCs w:val="21"/>
          <w:shd w:val="clear" w:color="auto" w:fill="FFFFFF"/>
        </w:rPr>
      </w:pPr>
      <w:r>
        <w:rPr>
          <w:rFonts w:ascii="Times New Roman" w:hAnsi="Times New Roman"/>
          <w:snapToGrid w:val="0"/>
          <w:color w:val="auto"/>
          <w:spacing w:val="15"/>
          <w:sz w:val="21"/>
          <w:szCs w:val="21"/>
          <w:shd w:val="clear" w:color="auto" w:fill="FFFFFF"/>
        </w:rPr>
        <w:t>2.本保证担保适用的法律为中华人民共和国法律，争议裁判管辖地为中华人民共和国     。</w:t>
      </w:r>
    </w:p>
    <w:p>
      <w:pPr>
        <w:pStyle w:val="354"/>
        <w:pBdr>
          <w:top w:val="none" w:color="000000" w:sz="0" w:space="0"/>
          <w:left w:val="none" w:color="000000" w:sz="0" w:space="0"/>
          <w:bottom w:val="none" w:color="000000" w:sz="0" w:space="0"/>
          <w:right w:val="none" w:color="000000" w:sz="0" w:space="0"/>
        </w:pBdr>
        <w:spacing w:before="0" w:beforeAutospacing="0" w:after="0" w:afterAutospacing="0" w:line="360" w:lineRule="auto"/>
        <w:ind w:firstLine="480"/>
        <w:jc w:val="both"/>
        <w:rPr>
          <w:rFonts w:ascii="Times New Roman" w:hAnsi="Times New Roman"/>
          <w:snapToGrid w:val="0"/>
          <w:color w:val="auto"/>
          <w:spacing w:val="15"/>
          <w:sz w:val="21"/>
          <w:szCs w:val="21"/>
          <w:shd w:val="clear" w:color="auto" w:fill="FFFFFF"/>
        </w:rPr>
      </w:pPr>
      <w:r>
        <w:rPr>
          <w:rFonts w:ascii="Times New Roman" w:hAnsi="Times New Roman"/>
          <w:snapToGrid w:val="0"/>
          <w:color w:val="auto"/>
          <w:spacing w:val="15"/>
          <w:sz w:val="21"/>
          <w:szCs w:val="21"/>
          <w:shd w:val="clear" w:color="auto" w:fill="FFFFFF"/>
        </w:rPr>
        <w:t>3.本保证担保自我方法定代表人或授权代表签字并加盖公章之日起生效。</w:t>
      </w:r>
    </w:p>
    <w:p>
      <w:pPr>
        <w:pStyle w:val="354"/>
        <w:pBdr>
          <w:top w:val="none" w:color="000000" w:sz="0" w:space="0"/>
          <w:left w:val="none" w:color="000000" w:sz="0" w:space="0"/>
          <w:bottom w:val="none" w:color="000000" w:sz="0" w:space="0"/>
          <w:right w:val="none" w:color="000000" w:sz="0" w:space="0"/>
        </w:pBdr>
        <w:spacing w:before="0" w:beforeAutospacing="0" w:after="0" w:afterAutospacing="0" w:line="360" w:lineRule="auto"/>
        <w:ind w:firstLine="480"/>
        <w:jc w:val="both"/>
        <w:rPr>
          <w:rFonts w:ascii="Times New Roman" w:hAnsi="Times New Roman"/>
          <w:snapToGrid w:val="0"/>
          <w:color w:val="auto"/>
          <w:sz w:val="21"/>
          <w:szCs w:val="21"/>
        </w:rPr>
      </w:pPr>
    </w:p>
    <w:p>
      <w:pPr>
        <w:pStyle w:val="354"/>
        <w:pBdr>
          <w:top w:val="none" w:color="000000" w:sz="0" w:space="0"/>
          <w:left w:val="none" w:color="000000" w:sz="0" w:space="0"/>
          <w:bottom w:val="none" w:color="000000" w:sz="0" w:space="0"/>
          <w:right w:val="none" w:color="000000" w:sz="0" w:space="0"/>
        </w:pBdr>
        <w:spacing w:before="0" w:beforeAutospacing="0" w:after="0" w:afterAutospacing="0" w:line="360" w:lineRule="auto"/>
        <w:ind w:firstLine="480"/>
        <w:jc w:val="both"/>
        <w:rPr>
          <w:rFonts w:ascii="Times New Roman" w:hAnsi="Times New Roman"/>
          <w:snapToGrid w:val="0"/>
          <w:color w:val="auto"/>
          <w:spacing w:val="15"/>
          <w:sz w:val="21"/>
          <w:szCs w:val="21"/>
          <w:shd w:val="clear" w:color="auto" w:fill="FFFFFF"/>
        </w:rPr>
      </w:pPr>
      <w:r>
        <w:rPr>
          <w:rFonts w:ascii="Times New Roman" w:hAnsi="Times New Roman"/>
          <w:snapToGrid w:val="0"/>
          <w:color w:val="auto"/>
          <w:spacing w:val="15"/>
          <w:sz w:val="21"/>
          <w:szCs w:val="21"/>
          <w:shd w:val="clear" w:color="auto" w:fill="FFFFFF"/>
        </w:rPr>
        <w:t>保 证 人：                       （公章）</w:t>
      </w:r>
    </w:p>
    <w:p>
      <w:pPr>
        <w:pStyle w:val="354"/>
        <w:pBdr>
          <w:top w:val="none" w:color="000000" w:sz="0" w:space="0"/>
          <w:left w:val="none" w:color="000000" w:sz="0" w:space="0"/>
          <w:bottom w:val="none" w:color="000000" w:sz="0" w:space="0"/>
          <w:right w:val="none" w:color="000000" w:sz="0" w:space="0"/>
        </w:pBdr>
        <w:spacing w:before="0" w:beforeAutospacing="0" w:after="0" w:afterAutospacing="0" w:line="360" w:lineRule="auto"/>
        <w:ind w:firstLine="480"/>
        <w:jc w:val="both"/>
        <w:rPr>
          <w:rFonts w:ascii="Times New Roman" w:hAnsi="Times New Roman"/>
          <w:snapToGrid w:val="0"/>
          <w:color w:val="auto"/>
          <w:spacing w:val="15"/>
          <w:sz w:val="21"/>
          <w:szCs w:val="21"/>
          <w:shd w:val="clear" w:color="auto" w:fill="FFFFFF"/>
        </w:rPr>
      </w:pPr>
      <w:r>
        <w:rPr>
          <w:rFonts w:ascii="Times New Roman" w:hAnsi="Times New Roman"/>
          <w:snapToGrid w:val="0"/>
          <w:color w:val="auto"/>
          <w:spacing w:val="15"/>
          <w:sz w:val="21"/>
          <w:szCs w:val="21"/>
          <w:shd w:val="clear" w:color="auto" w:fill="FFFFFF"/>
        </w:rPr>
        <w:t>法定代表人（或授权代表）：               （签字）</w:t>
      </w:r>
    </w:p>
    <w:p>
      <w:pPr>
        <w:pStyle w:val="354"/>
        <w:pBdr>
          <w:top w:val="none" w:color="000000" w:sz="0" w:space="0"/>
          <w:left w:val="none" w:color="000000" w:sz="0" w:space="0"/>
          <w:bottom w:val="none" w:color="000000" w:sz="0" w:space="0"/>
          <w:right w:val="none" w:color="000000" w:sz="0" w:space="0"/>
        </w:pBdr>
        <w:spacing w:before="0" w:beforeAutospacing="0" w:after="0" w:afterAutospacing="0" w:line="360" w:lineRule="auto"/>
        <w:ind w:firstLine="480"/>
        <w:jc w:val="both"/>
        <w:rPr>
          <w:rFonts w:ascii="Times New Roman" w:hAnsi="Times New Roman"/>
          <w:snapToGrid w:val="0"/>
          <w:color w:val="auto"/>
          <w:spacing w:val="15"/>
          <w:sz w:val="21"/>
          <w:szCs w:val="21"/>
          <w:shd w:val="clear" w:color="auto" w:fill="FFFFFF"/>
        </w:rPr>
      </w:pPr>
      <w:r>
        <w:rPr>
          <w:rFonts w:ascii="Times New Roman" w:hAnsi="Times New Roman"/>
          <w:snapToGrid w:val="0"/>
          <w:color w:val="auto"/>
          <w:spacing w:val="15"/>
          <w:sz w:val="21"/>
          <w:szCs w:val="21"/>
          <w:shd w:val="clear" w:color="auto" w:fill="FFFFFF"/>
        </w:rPr>
        <w:t>地    址：                                  </w:t>
      </w:r>
    </w:p>
    <w:p>
      <w:pPr>
        <w:pStyle w:val="354"/>
        <w:pBdr>
          <w:top w:val="none" w:color="000000" w:sz="0" w:space="0"/>
          <w:left w:val="none" w:color="000000" w:sz="0" w:space="0"/>
          <w:bottom w:val="none" w:color="000000" w:sz="0" w:space="0"/>
          <w:right w:val="none" w:color="000000" w:sz="0" w:space="0"/>
        </w:pBdr>
        <w:spacing w:before="0" w:beforeAutospacing="0" w:after="0" w:afterAutospacing="0" w:line="360" w:lineRule="auto"/>
        <w:ind w:firstLine="480"/>
        <w:jc w:val="both"/>
        <w:rPr>
          <w:rFonts w:ascii="Times New Roman" w:hAnsi="Times New Roman"/>
          <w:snapToGrid w:val="0"/>
          <w:color w:val="auto"/>
          <w:spacing w:val="15"/>
          <w:sz w:val="21"/>
          <w:szCs w:val="21"/>
          <w:shd w:val="clear" w:color="auto" w:fill="FFFFFF"/>
        </w:rPr>
      </w:pPr>
      <w:r>
        <w:rPr>
          <w:rFonts w:ascii="Times New Roman" w:hAnsi="Times New Roman"/>
          <w:snapToGrid w:val="0"/>
          <w:color w:val="auto"/>
          <w:spacing w:val="15"/>
          <w:sz w:val="21"/>
          <w:szCs w:val="21"/>
          <w:shd w:val="clear" w:color="auto" w:fill="FFFFFF"/>
        </w:rPr>
        <w:t>邮政编码：                </w:t>
      </w:r>
    </w:p>
    <w:p>
      <w:pPr>
        <w:pStyle w:val="354"/>
        <w:pBdr>
          <w:top w:val="none" w:color="000000" w:sz="0" w:space="0"/>
          <w:left w:val="none" w:color="000000" w:sz="0" w:space="0"/>
          <w:bottom w:val="none" w:color="000000" w:sz="0" w:space="0"/>
          <w:right w:val="none" w:color="000000" w:sz="0" w:space="0"/>
        </w:pBdr>
        <w:spacing w:before="0" w:beforeAutospacing="0" w:after="0" w:afterAutospacing="0" w:line="360" w:lineRule="auto"/>
        <w:ind w:firstLine="480"/>
        <w:jc w:val="both"/>
        <w:rPr>
          <w:rFonts w:ascii="Times New Roman" w:hAnsi="Times New Roman"/>
          <w:snapToGrid w:val="0"/>
          <w:color w:val="auto"/>
          <w:spacing w:val="15"/>
          <w:sz w:val="21"/>
          <w:szCs w:val="21"/>
          <w:shd w:val="clear" w:color="auto" w:fill="FFFFFF"/>
        </w:rPr>
      </w:pPr>
      <w:r>
        <w:rPr>
          <w:rFonts w:ascii="Times New Roman" w:hAnsi="Times New Roman"/>
          <w:snapToGrid w:val="0"/>
          <w:color w:val="auto"/>
          <w:spacing w:val="15"/>
          <w:sz w:val="21"/>
          <w:szCs w:val="21"/>
          <w:shd w:val="clear" w:color="auto" w:fill="FFFFFF"/>
        </w:rPr>
        <w:t>电    话：                </w:t>
      </w:r>
    </w:p>
    <w:p>
      <w:pPr>
        <w:pStyle w:val="354"/>
        <w:spacing w:before="0" w:beforeAutospacing="0" w:after="0" w:afterAutospacing="0" w:line="360" w:lineRule="auto"/>
        <w:ind w:firstLine="480"/>
        <w:jc w:val="both"/>
        <w:rPr>
          <w:rFonts w:ascii="Times New Roman" w:hAnsi="Times New Roman"/>
          <w:snapToGrid w:val="0"/>
          <w:color w:val="auto"/>
          <w:spacing w:val="15"/>
          <w:sz w:val="21"/>
          <w:szCs w:val="21"/>
          <w:shd w:val="clear" w:color="auto" w:fill="FFFFFF"/>
        </w:rPr>
      </w:pPr>
    </w:p>
    <w:p>
      <w:pPr>
        <w:snapToGrid w:val="0"/>
        <w:spacing w:line="360" w:lineRule="auto"/>
        <w:ind w:firstLine="218" w:firstLineChars="100"/>
        <w:rPr>
          <w:snapToGrid w:val="0"/>
          <w:spacing w:val="15"/>
          <w:kern w:val="0"/>
          <w:szCs w:val="21"/>
          <w:shd w:val="clear" w:color="auto" w:fill="FFFFFF"/>
        </w:rPr>
      </w:pPr>
      <w:r>
        <w:rPr>
          <w:snapToGrid w:val="0"/>
          <w:spacing w:val="15"/>
          <w:kern w:val="0"/>
          <w:szCs w:val="21"/>
          <w:shd w:val="clear" w:color="auto" w:fill="FFFFFF"/>
        </w:rPr>
        <w:t>开立时间：      年      月        日</w:t>
      </w:r>
    </w:p>
    <w:p>
      <w:pPr>
        <w:widowControl/>
        <w:spacing w:line="360" w:lineRule="auto"/>
        <w:jc w:val="left"/>
        <w:rPr>
          <w:snapToGrid w:val="0"/>
          <w:kern w:val="0"/>
          <w:szCs w:val="21"/>
        </w:rPr>
      </w:pPr>
    </w:p>
    <w:p>
      <w:pPr>
        <w:widowControl/>
        <w:spacing w:line="360" w:lineRule="auto"/>
        <w:jc w:val="left"/>
        <w:rPr>
          <w:snapToGrid w:val="0"/>
          <w:kern w:val="0"/>
          <w:szCs w:val="21"/>
        </w:rPr>
      </w:pPr>
    </w:p>
    <w:p>
      <w:pPr>
        <w:widowControl/>
        <w:spacing w:line="360" w:lineRule="auto"/>
        <w:jc w:val="left"/>
        <w:rPr>
          <w:snapToGrid w:val="0"/>
          <w:kern w:val="0"/>
          <w:szCs w:val="21"/>
        </w:rPr>
      </w:pPr>
    </w:p>
    <w:p>
      <w:pPr>
        <w:widowControl/>
        <w:spacing w:line="360" w:lineRule="auto"/>
        <w:jc w:val="left"/>
        <w:rPr>
          <w:rFonts w:hint="eastAsia"/>
          <w:snapToGrid w:val="0"/>
          <w:kern w:val="0"/>
          <w:szCs w:val="21"/>
        </w:rPr>
      </w:pPr>
    </w:p>
    <w:p>
      <w:pPr>
        <w:widowControl/>
        <w:spacing w:line="360" w:lineRule="auto"/>
        <w:jc w:val="left"/>
        <w:rPr>
          <w:rFonts w:hint="eastAsia"/>
          <w:snapToGrid w:val="0"/>
          <w:kern w:val="0"/>
          <w:szCs w:val="21"/>
        </w:rPr>
      </w:pPr>
    </w:p>
    <w:p>
      <w:pPr>
        <w:widowControl/>
        <w:spacing w:line="360" w:lineRule="auto"/>
        <w:jc w:val="left"/>
        <w:rPr>
          <w:rFonts w:hint="eastAsia"/>
          <w:snapToGrid w:val="0"/>
          <w:kern w:val="0"/>
          <w:szCs w:val="21"/>
        </w:rPr>
      </w:pPr>
    </w:p>
    <w:p>
      <w:pPr>
        <w:widowControl/>
        <w:spacing w:line="360" w:lineRule="auto"/>
        <w:jc w:val="left"/>
        <w:rPr>
          <w:rFonts w:hint="eastAsia"/>
          <w:snapToGrid w:val="0"/>
          <w:kern w:val="0"/>
          <w:szCs w:val="21"/>
        </w:rPr>
      </w:pPr>
    </w:p>
    <w:p>
      <w:pPr>
        <w:widowControl/>
        <w:spacing w:line="360" w:lineRule="auto"/>
        <w:jc w:val="left"/>
        <w:rPr>
          <w:rFonts w:hint="eastAsia"/>
          <w:snapToGrid w:val="0"/>
          <w:kern w:val="0"/>
          <w:szCs w:val="21"/>
        </w:rPr>
      </w:pPr>
    </w:p>
    <w:p>
      <w:pPr>
        <w:widowControl/>
        <w:spacing w:line="360" w:lineRule="auto"/>
        <w:jc w:val="left"/>
        <w:rPr>
          <w:rFonts w:hint="eastAsia"/>
          <w:snapToGrid w:val="0"/>
          <w:kern w:val="0"/>
          <w:szCs w:val="21"/>
        </w:rPr>
      </w:pPr>
    </w:p>
    <w:p>
      <w:pPr>
        <w:widowControl/>
        <w:spacing w:line="360" w:lineRule="auto"/>
        <w:jc w:val="left"/>
        <w:rPr>
          <w:snapToGrid w:val="0"/>
          <w:kern w:val="0"/>
          <w:szCs w:val="21"/>
        </w:rPr>
      </w:pPr>
    </w:p>
    <w:p>
      <w:pPr>
        <w:pStyle w:val="354"/>
        <w:pBdr>
          <w:top w:val="none" w:color="000000" w:sz="0" w:space="0"/>
          <w:left w:val="none" w:color="000000" w:sz="0" w:space="0"/>
          <w:bottom w:val="none" w:color="000000" w:sz="0" w:space="0"/>
          <w:right w:val="none" w:color="000000" w:sz="0" w:space="0"/>
        </w:pBdr>
        <w:spacing w:before="0" w:beforeAutospacing="0" w:after="0" w:afterAutospacing="0" w:line="360" w:lineRule="auto"/>
        <w:jc w:val="center"/>
        <w:rPr>
          <w:rStyle w:val="355"/>
          <w:rFonts w:ascii="Times New Roman" w:hAnsi="Times New Roman"/>
          <w:snapToGrid w:val="0"/>
          <w:color w:val="auto"/>
          <w:spacing w:val="15"/>
          <w:sz w:val="21"/>
          <w:szCs w:val="21"/>
          <w:shd w:val="clear" w:color="auto" w:fill="FFFFFF"/>
        </w:rPr>
      </w:pPr>
      <w:r>
        <w:rPr>
          <w:rStyle w:val="355"/>
          <w:rFonts w:ascii="Times New Roman" w:hAnsi="Times New Roman"/>
          <w:snapToGrid w:val="0"/>
          <w:color w:val="auto"/>
          <w:spacing w:val="15"/>
          <w:sz w:val="21"/>
          <w:szCs w:val="21"/>
          <w:shd w:val="clear" w:color="auto" w:fill="FFFFFF"/>
        </w:rPr>
        <w:t>履约保函（独立保函）</w:t>
      </w:r>
    </w:p>
    <w:p>
      <w:pPr>
        <w:pStyle w:val="354"/>
        <w:pBdr>
          <w:top w:val="none" w:color="000000" w:sz="0" w:space="0"/>
          <w:left w:val="none" w:color="000000" w:sz="0" w:space="0"/>
          <w:bottom w:val="none" w:color="000000" w:sz="0" w:space="0"/>
          <w:right w:val="none" w:color="000000" w:sz="0" w:space="0"/>
        </w:pBdr>
        <w:spacing w:before="0" w:beforeAutospacing="0" w:after="0" w:afterAutospacing="0" w:line="360" w:lineRule="auto"/>
        <w:jc w:val="right"/>
        <w:rPr>
          <w:rFonts w:ascii="Times New Roman" w:hAnsi="Times New Roman"/>
          <w:snapToGrid w:val="0"/>
          <w:color w:val="auto"/>
          <w:spacing w:val="15"/>
          <w:sz w:val="21"/>
          <w:szCs w:val="21"/>
          <w:shd w:val="clear" w:color="auto" w:fill="FFFFFF"/>
        </w:rPr>
      </w:pPr>
      <w:r>
        <w:rPr>
          <w:rFonts w:ascii="Times New Roman" w:hAnsi="Times New Roman"/>
          <w:snapToGrid w:val="0"/>
          <w:color w:val="auto"/>
          <w:spacing w:val="15"/>
          <w:sz w:val="21"/>
          <w:szCs w:val="21"/>
          <w:shd w:val="clear" w:color="auto" w:fill="FFFFFF"/>
        </w:rPr>
        <w:t>编号：          </w:t>
      </w:r>
    </w:p>
    <w:p>
      <w:pPr>
        <w:pStyle w:val="354"/>
        <w:pBdr>
          <w:top w:val="none" w:color="000000" w:sz="0" w:space="0"/>
          <w:left w:val="none" w:color="000000" w:sz="0" w:space="0"/>
          <w:bottom w:val="none" w:color="000000" w:sz="0" w:space="0"/>
          <w:right w:val="none" w:color="000000" w:sz="0" w:space="0"/>
        </w:pBdr>
        <w:spacing w:before="0" w:beforeAutospacing="0" w:after="0" w:afterAutospacing="0" w:line="360" w:lineRule="auto"/>
        <w:jc w:val="both"/>
        <w:rPr>
          <w:rFonts w:ascii="Times New Roman" w:hAnsi="Times New Roman"/>
          <w:snapToGrid w:val="0"/>
          <w:color w:val="auto"/>
          <w:spacing w:val="15"/>
          <w:sz w:val="21"/>
          <w:szCs w:val="21"/>
          <w:shd w:val="clear" w:color="auto" w:fill="FFFFFF"/>
        </w:rPr>
      </w:pPr>
      <w:r>
        <w:rPr>
          <w:rFonts w:ascii="Times New Roman" w:hAnsi="Times New Roman"/>
          <w:snapToGrid w:val="0"/>
          <w:color w:val="auto"/>
          <w:spacing w:val="15"/>
          <w:sz w:val="21"/>
          <w:szCs w:val="21"/>
          <w:shd w:val="clear" w:color="auto" w:fill="FFFFFF"/>
        </w:rPr>
        <w:t>申请人：                       地址：</w:t>
      </w:r>
    </w:p>
    <w:p>
      <w:pPr>
        <w:pStyle w:val="354"/>
        <w:pBdr>
          <w:top w:val="none" w:color="000000" w:sz="0" w:space="0"/>
          <w:left w:val="none" w:color="000000" w:sz="0" w:space="0"/>
          <w:bottom w:val="none" w:color="000000" w:sz="0" w:space="0"/>
          <w:right w:val="none" w:color="000000" w:sz="0" w:space="0"/>
        </w:pBdr>
        <w:spacing w:before="0" w:beforeAutospacing="0" w:after="0" w:afterAutospacing="0" w:line="360" w:lineRule="auto"/>
        <w:jc w:val="both"/>
        <w:rPr>
          <w:rFonts w:ascii="Times New Roman" w:hAnsi="Times New Roman"/>
          <w:snapToGrid w:val="0"/>
          <w:color w:val="auto"/>
          <w:spacing w:val="15"/>
          <w:sz w:val="21"/>
          <w:szCs w:val="21"/>
          <w:shd w:val="clear" w:color="auto" w:fill="FFFFFF"/>
        </w:rPr>
      </w:pPr>
      <w:r>
        <w:rPr>
          <w:rFonts w:ascii="Times New Roman" w:hAnsi="Times New Roman"/>
          <w:snapToGrid w:val="0"/>
          <w:color w:val="auto"/>
          <w:spacing w:val="15"/>
          <w:sz w:val="21"/>
          <w:szCs w:val="21"/>
          <w:shd w:val="clear" w:color="auto" w:fill="FFFFFF"/>
        </w:rPr>
        <w:t>受益人：                       地址：</w:t>
      </w:r>
    </w:p>
    <w:p>
      <w:pPr>
        <w:pStyle w:val="354"/>
        <w:pBdr>
          <w:top w:val="none" w:color="000000" w:sz="0" w:space="0"/>
          <w:left w:val="none" w:color="000000" w:sz="0" w:space="0"/>
          <w:bottom w:val="none" w:color="000000" w:sz="0" w:space="0"/>
          <w:right w:val="none" w:color="000000" w:sz="0" w:space="0"/>
        </w:pBdr>
        <w:spacing w:before="0" w:beforeAutospacing="0" w:after="0" w:afterAutospacing="0" w:line="360" w:lineRule="auto"/>
        <w:jc w:val="both"/>
        <w:rPr>
          <w:rFonts w:ascii="Times New Roman" w:hAnsi="Times New Roman"/>
          <w:snapToGrid w:val="0"/>
          <w:color w:val="auto"/>
          <w:spacing w:val="15"/>
          <w:sz w:val="21"/>
          <w:szCs w:val="21"/>
          <w:shd w:val="clear" w:color="auto" w:fill="FFFFFF"/>
        </w:rPr>
      </w:pPr>
      <w:r>
        <w:rPr>
          <w:rFonts w:ascii="Times New Roman" w:hAnsi="Times New Roman"/>
          <w:snapToGrid w:val="0"/>
          <w:color w:val="auto"/>
          <w:spacing w:val="15"/>
          <w:sz w:val="21"/>
          <w:szCs w:val="21"/>
          <w:shd w:val="clear" w:color="auto" w:fill="FFFFFF"/>
        </w:rPr>
        <w:t>开立人：                       地址：</w:t>
      </w:r>
    </w:p>
    <w:p>
      <w:pPr>
        <w:pStyle w:val="354"/>
        <w:pBdr>
          <w:top w:val="none" w:color="000000" w:sz="0" w:space="0"/>
          <w:left w:val="none" w:color="000000" w:sz="0" w:space="0"/>
          <w:bottom w:val="none" w:color="000000" w:sz="0" w:space="0"/>
          <w:right w:val="none" w:color="000000" w:sz="0" w:space="0"/>
        </w:pBdr>
        <w:spacing w:before="0" w:beforeAutospacing="0" w:after="0" w:afterAutospacing="0" w:line="360" w:lineRule="auto"/>
        <w:jc w:val="both"/>
        <w:rPr>
          <w:rFonts w:ascii="Times New Roman" w:hAnsi="Times New Roman"/>
          <w:snapToGrid w:val="0"/>
          <w:color w:val="auto"/>
          <w:spacing w:val="15"/>
          <w:sz w:val="21"/>
          <w:szCs w:val="21"/>
          <w:shd w:val="clear" w:color="auto" w:fill="FFFFFF"/>
        </w:rPr>
      </w:pPr>
      <w:r>
        <w:rPr>
          <w:rFonts w:ascii="Times New Roman" w:hAnsi="Times New Roman"/>
          <w:snapToGrid w:val="0"/>
          <w:color w:val="auto"/>
          <w:spacing w:val="15"/>
          <w:sz w:val="21"/>
          <w:szCs w:val="21"/>
          <w:shd w:val="clear" w:color="auto" w:fill="FFFFFF"/>
        </w:rPr>
        <w:t>（受益人名称）：</w:t>
      </w:r>
    </w:p>
    <w:p>
      <w:pPr>
        <w:pStyle w:val="354"/>
        <w:pBdr>
          <w:top w:val="none" w:color="000000" w:sz="0" w:space="0"/>
          <w:left w:val="none" w:color="000000" w:sz="0" w:space="0"/>
          <w:bottom w:val="none" w:color="000000" w:sz="0" w:space="0"/>
          <w:right w:val="none" w:color="000000" w:sz="0" w:space="0"/>
        </w:pBdr>
        <w:spacing w:before="0" w:beforeAutospacing="0" w:after="0" w:afterAutospacing="0" w:line="360" w:lineRule="auto"/>
        <w:ind w:firstLine="480"/>
        <w:jc w:val="both"/>
        <w:rPr>
          <w:rFonts w:ascii="Times New Roman" w:hAnsi="Times New Roman"/>
          <w:snapToGrid w:val="0"/>
          <w:color w:val="auto"/>
          <w:spacing w:val="15"/>
          <w:sz w:val="21"/>
          <w:szCs w:val="21"/>
          <w:shd w:val="clear" w:color="auto" w:fill="FFFFFF"/>
        </w:rPr>
      </w:pPr>
      <w:r>
        <w:rPr>
          <w:rFonts w:ascii="Times New Roman" w:hAnsi="Times New Roman"/>
          <w:snapToGrid w:val="0"/>
          <w:color w:val="auto"/>
          <w:spacing w:val="15"/>
          <w:sz w:val="21"/>
          <w:szCs w:val="21"/>
          <w:shd w:val="clear" w:color="auto" w:fill="FFFFFF"/>
        </w:rPr>
        <w:t>鉴于</w:t>
      </w:r>
      <w:r>
        <w:rPr>
          <w:rFonts w:ascii="Times New Roman" w:hAnsi="Times New Roman"/>
          <w:snapToGrid w:val="0"/>
          <w:color w:val="auto"/>
          <w:spacing w:val="15"/>
          <w:sz w:val="21"/>
          <w:szCs w:val="21"/>
          <w:u w:val="single"/>
          <w:shd w:val="clear" w:color="auto" w:fill="FFFFFF"/>
        </w:rPr>
        <w:t>        </w:t>
      </w:r>
      <w:r>
        <w:rPr>
          <w:rFonts w:ascii="Times New Roman" w:hAnsi="Times New Roman"/>
          <w:snapToGrid w:val="0"/>
          <w:color w:val="auto"/>
          <w:spacing w:val="15"/>
          <w:sz w:val="21"/>
          <w:szCs w:val="21"/>
          <w:shd w:val="clear" w:color="auto" w:fill="FFFFFF"/>
        </w:rPr>
        <w:t>（以下简称“受益人”）与</w:t>
      </w:r>
      <w:r>
        <w:rPr>
          <w:rFonts w:ascii="Times New Roman" w:hAnsi="Times New Roman"/>
          <w:snapToGrid w:val="0"/>
          <w:color w:val="auto"/>
          <w:spacing w:val="15"/>
          <w:sz w:val="21"/>
          <w:szCs w:val="21"/>
          <w:u w:val="single"/>
          <w:shd w:val="clear" w:color="auto" w:fill="FFFFFF"/>
        </w:rPr>
        <w:t>         </w:t>
      </w:r>
      <w:r>
        <w:rPr>
          <w:rFonts w:ascii="Times New Roman" w:hAnsi="Times New Roman"/>
          <w:snapToGrid w:val="0"/>
          <w:color w:val="auto"/>
          <w:spacing w:val="15"/>
          <w:sz w:val="21"/>
          <w:szCs w:val="21"/>
          <w:shd w:val="clear" w:color="auto" w:fill="FFFFFF"/>
        </w:rPr>
        <w:t>（以下简称“申请人”）于</w:t>
      </w:r>
      <w:r>
        <w:rPr>
          <w:rFonts w:ascii="Times New Roman" w:hAnsi="Times New Roman"/>
          <w:snapToGrid w:val="0"/>
          <w:color w:val="auto"/>
          <w:spacing w:val="15"/>
          <w:sz w:val="21"/>
          <w:szCs w:val="21"/>
          <w:u w:val="single"/>
          <w:shd w:val="clear" w:color="auto" w:fill="FFFFFF"/>
        </w:rPr>
        <w:t>   年   月   </w:t>
      </w:r>
      <w:r>
        <w:rPr>
          <w:rFonts w:ascii="Times New Roman" w:hAnsi="Times New Roman"/>
          <w:snapToGrid w:val="0"/>
          <w:color w:val="auto"/>
          <w:spacing w:val="15"/>
          <w:sz w:val="21"/>
          <w:szCs w:val="21"/>
          <w:shd w:val="clear" w:color="auto" w:fill="FFFFFF"/>
        </w:rPr>
        <w:t>日就</w:t>
      </w:r>
      <w:r>
        <w:rPr>
          <w:rFonts w:ascii="Times New Roman" w:hAnsi="Times New Roman"/>
          <w:snapToGrid w:val="0"/>
          <w:color w:val="auto"/>
          <w:spacing w:val="15"/>
          <w:sz w:val="21"/>
          <w:szCs w:val="21"/>
          <w:u w:val="single"/>
          <w:shd w:val="clear" w:color="auto" w:fill="FFFFFF"/>
        </w:rPr>
        <w:t>          </w:t>
      </w:r>
      <w:r>
        <w:rPr>
          <w:rFonts w:ascii="Times New Roman" w:hAnsi="Times New Roman"/>
          <w:snapToGrid w:val="0"/>
          <w:color w:val="auto"/>
          <w:spacing w:val="15"/>
          <w:sz w:val="21"/>
          <w:szCs w:val="21"/>
          <w:shd w:val="clear" w:color="auto" w:fill="FFFFFF"/>
        </w:rPr>
        <w:t> 工程（以下简称“本工程”）施工和有关事项协商一致共同签订《</w:t>
      </w:r>
      <w:r>
        <w:rPr>
          <w:rFonts w:ascii="Times New Roman" w:hAnsi="Times New Roman"/>
          <w:snapToGrid w:val="0"/>
          <w:color w:val="auto"/>
          <w:spacing w:val="15"/>
          <w:sz w:val="21"/>
          <w:szCs w:val="21"/>
          <w:u w:val="single"/>
          <w:shd w:val="clear" w:color="auto" w:fill="FFFFFF"/>
        </w:rPr>
        <w:t xml:space="preserve">        </w:t>
      </w:r>
      <w:r>
        <w:rPr>
          <w:rFonts w:ascii="Times New Roman" w:hAnsi="Times New Roman"/>
          <w:snapToGrid w:val="0"/>
          <w:color w:val="auto"/>
          <w:spacing w:val="15"/>
          <w:sz w:val="21"/>
          <w:szCs w:val="21"/>
          <w:shd w:val="clear" w:color="auto" w:fill="FFFFFF"/>
        </w:rPr>
        <w:t>》（以下简称“基础合同”），我方（即“开立人”）根据基础合同了解到申请人为基础合同项下之承包人，受益人为基础合同项下之发包人，基于申请人的请求，我方同意就申请人履行与贵方签订的基础合同项下的义务，向贵方提供不可撤销、不可转让的见索即付独立保函（以下简称“本保函”）。</w:t>
      </w:r>
    </w:p>
    <w:p>
      <w:pPr>
        <w:pStyle w:val="354"/>
        <w:pBdr>
          <w:top w:val="none" w:color="000000" w:sz="0" w:space="0"/>
          <w:left w:val="none" w:color="000000" w:sz="0" w:space="0"/>
          <w:bottom w:val="none" w:color="000000" w:sz="0" w:space="0"/>
          <w:right w:val="none" w:color="000000" w:sz="0" w:space="0"/>
        </w:pBdr>
        <w:spacing w:before="0" w:beforeAutospacing="0" w:after="0" w:afterAutospacing="0" w:line="360" w:lineRule="auto"/>
        <w:ind w:firstLine="480"/>
        <w:jc w:val="both"/>
        <w:rPr>
          <w:rFonts w:ascii="Times New Roman" w:hAnsi="Times New Roman"/>
          <w:snapToGrid w:val="0"/>
          <w:color w:val="auto"/>
          <w:spacing w:val="15"/>
          <w:sz w:val="21"/>
          <w:szCs w:val="21"/>
          <w:shd w:val="clear" w:color="auto" w:fill="FFFFFF"/>
        </w:rPr>
      </w:pPr>
      <w:r>
        <w:rPr>
          <w:rFonts w:ascii="Times New Roman" w:hAnsi="Times New Roman"/>
          <w:snapToGrid w:val="0"/>
          <w:color w:val="auto"/>
          <w:spacing w:val="15"/>
          <w:sz w:val="21"/>
          <w:szCs w:val="21"/>
          <w:shd w:val="clear" w:color="auto" w:fill="FFFFFF"/>
        </w:rPr>
        <w:t>一、本保函担保范围：承包人未按照基础合同的约定履行义务，应当向贵方承担的违约责任和赔偿因此造成的损失、利息、律师费、诉讼费用等实现债权的费用。</w:t>
      </w:r>
    </w:p>
    <w:p>
      <w:pPr>
        <w:pStyle w:val="354"/>
        <w:pBdr>
          <w:top w:val="none" w:color="000000" w:sz="0" w:space="0"/>
          <w:left w:val="none" w:color="000000" w:sz="0" w:space="0"/>
          <w:bottom w:val="none" w:color="000000" w:sz="0" w:space="0"/>
          <w:right w:val="none" w:color="000000" w:sz="0" w:space="0"/>
        </w:pBdr>
        <w:spacing w:before="0" w:beforeAutospacing="0" w:after="0" w:afterAutospacing="0" w:line="360" w:lineRule="auto"/>
        <w:ind w:firstLine="480"/>
        <w:jc w:val="both"/>
        <w:rPr>
          <w:rFonts w:ascii="Times New Roman" w:hAnsi="Times New Roman"/>
          <w:snapToGrid w:val="0"/>
          <w:color w:val="auto"/>
          <w:spacing w:val="15"/>
          <w:sz w:val="21"/>
          <w:szCs w:val="21"/>
          <w:shd w:val="clear" w:color="auto" w:fill="FFFFFF"/>
        </w:rPr>
      </w:pPr>
      <w:r>
        <w:rPr>
          <w:rFonts w:ascii="Times New Roman" w:hAnsi="Times New Roman"/>
          <w:snapToGrid w:val="0"/>
          <w:color w:val="auto"/>
          <w:spacing w:val="15"/>
          <w:sz w:val="21"/>
          <w:szCs w:val="21"/>
          <w:shd w:val="clear" w:color="auto" w:fill="FFFFFF"/>
        </w:rPr>
        <w:t>二、本保函担保金额最高不超过人民币（大写）</w:t>
      </w:r>
      <w:r>
        <w:rPr>
          <w:rFonts w:ascii="Times New Roman" w:hAnsi="Times New Roman"/>
          <w:snapToGrid w:val="0"/>
          <w:color w:val="auto"/>
          <w:spacing w:val="15"/>
          <w:sz w:val="21"/>
          <w:szCs w:val="21"/>
          <w:u w:val="single"/>
          <w:shd w:val="clear" w:color="auto" w:fill="FFFFFF"/>
        </w:rPr>
        <w:t>         </w:t>
      </w:r>
      <w:r>
        <w:rPr>
          <w:rFonts w:ascii="Times New Roman" w:hAnsi="Times New Roman"/>
          <w:snapToGrid w:val="0"/>
          <w:color w:val="auto"/>
          <w:spacing w:val="15"/>
          <w:sz w:val="21"/>
          <w:szCs w:val="21"/>
          <w:shd w:val="clear" w:color="auto" w:fill="FFFFFF"/>
        </w:rPr>
        <w:t> 元（¥</w:t>
      </w:r>
      <w:r>
        <w:rPr>
          <w:rFonts w:ascii="Times New Roman" w:hAnsi="Times New Roman"/>
          <w:snapToGrid w:val="0"/>
          <w:color w:val="auto"/>
          <w:spacing w:val="15"/>
          <w:sz w:val="21"/>
          <w:szCs w:val="21"/>
          <w:u w:val="single"/>
          <w:shd w:val="clear" w:color="auto" w:fill="FFFFFF"/>
        </w:rPr>
        <w:t>       </w:t>
      </w:r>
      <w:r>
        <w:rPr>
          <w:rFonts w:ascii="Times New Roman" w:hAnsi="Times New Roman"/>
          <w:snapToGrid w:val="0"/>
          <w:color w:val="auto"/>
          <w:spacing w:val="15"/>
          <w:sz w:val="21"/>
          <w:szCs w:val="21"/>
          <w:shd w:val="clear" w:color="auto" w:fill="FFFFFF"/>
        </w:rPr>
        <w:t>）。</w:t>
      </w:r>
    </w:p>
    <w:p>
      <w:pPr>
        <w:pStyle w:val="354"/>
        <w:pBdr>
          <w:top w:val="none" w:color="000000" w:sz="0" w:space="0"/>
          <w:left w:val="none" w:color="000000" w:sz="0" w:space="0"/>
          <w:bottom w:val="none" w:color="000000" w:sz="0" w:space="0"/>
          <w:right w:val="none" w:color="000000" w:sz="0" w:space="0"/>
        </w:pBdr>
        <w:spacing w:before="0" w:beforeAutospacing="0" w:after="0" w:afterAutospacing="0" w:line="360" w:lineRule="auto"/>
        <w:ind w:firstLine="480"/>
        <w:jc w:val="both"/>
        <w:rPr>
          <w:rFonts w:ascii="Times New Roman" w:hAnsi="Times New Roman"/>
          <w:snapToGrid w:val="0"/>
          <w:color w:val="auto"/>
          <w:spacing w:val="15"/>
          <w:sz w:val="21"/>
          <w:szCs w:val="21"/>
          <w:shd w:val="clear" w:color="auto" w:fill="FFFFFF"/>
        </w:rPr>
      </w:pPr>
      <w:r>
        <w:rPr>
          <w:rFonts w:ascii="Times New Roman" w:hAnsi="Times New Roman"/>
          <w:snapToGrid w:val="0"/>
          <w:color w:val="auto"/>
          <w:spacing w:val="15"/>
          <w:sz w:val="21"/>
          <w:szCs w:val="21"/>
          <w:shd w:val="clear" w:color="auto" w:fill="FFFFFF"/>
        </w:rPr>
        <w:t>三、本保函有效期自开立之日起至基础合同约定的缺陷责任期后   日止，最迟不超</w:t>
      </w:r>
      <w:r>
        <w:rPr>
          <w:rFonts w:ascii="Times New Roman" w:hAnsi="Times New Roman"/>
          <w:snapToGrid w:val="0"/>
          <w:color w:val="auto"/>
          <w:spacing w:val="15"/>
          <w:sz w:val="21"/>
          <w:szCs w:val="21"/>
          <w:u w:val="single"/>
          <w:shd w:val="clear" w:color="auto" w:fill="FFFFFF"/>
        </w:rPr>
        <w:t>过    年    月    日</w:t>
      </w:r>
      <w:r>
        <w:rPr>
          <w:rFonts w:ascii="Times New Roman" w:hAnsi="Times New Roman"/>
          <w:snapToGrid w:val="0"/>
          <w:color w:val="auto"/>
          <w:spacing w:val="15"/>
          <w:sz w:val="21"/>
          <w:szCs w:val="21"/>
          <w:shd w:val="clear" w:color="auto" w:fill="FFFFFF"/>
        </w:rPr>
        <w:t>。</w:t>
      </w:r>
    </w:p>
    <w:p>
      <w:pPr>
        <w:pStyle w:val="354"/>
        <w:pBdr>
          <w:top w:val="none" w:color="000000" w:sz="0" w:space="0"/>
          <w:left w:val="none" w:color="000000" w:sz="0" w:space="0"/>
          <w:bottom w:val="none" w:color="000000" w:sz="0" w:space="0"/>
          <w:right w:val="none" w:color="000000" w:sz="0" w:space="0"/>
        </w:pBdr>
        <w:spacing w:before="0" w:beforeAutospacing="0" w:after="0" w:afterAutospacing="0" w:line="360" w:lineRule="auto"/>
        <w:ind w:firstLine="480"/>
        <w:jc w:val="both"/>
        <w:rPr>
          <w:rFonts w:ascii="Times New Roman" w:hAnsi="Times New Roman"/>
          <w:snapToGrid w:val="0"/>
          <w:color w:val="auto"/>
          <w:spacing w:val="15"/>
          <w:sz w:val="21"/>
          <w:szCs w:val="21"/>
          <w:shd w:val="clear" w:color="auto" w:fill="FFFFFF"/>
        </w:rPr>
      </w:pPr>
      <w:r>
        <w:rPr>
          <w:rFonts w:ascii="Times New Roman" w:hAnsi="Times New Roman"/>
          <w:snapToGrid w:val="0"/>
          <w:color w:val="auto"/>
          <w:spacing w:val="15"/>
          <w:sz w:val="21"/>
          <w:szCs w:val="21"/>
          <w:shd w:val="clear" w:color="auto" w:fill="FFFFFF"/>
        </w:rPr>
        <w:t>四、我方承诺，在收到受益人发来的书面付款通知后的</w:t>
      </w:r>
      <w:r>
        <w:rPr>
          <w:rFonts w:ascii="Times New Roman" w:hAnsi="Times New Roman"/>
          <w:snapToGrid w:val="0"/>
          <w:color w:val="auto"/>
          <w:spacing w:val="15"/>
          <w:sz w:val="21"/>
          <w:szCs w:val="21"/>
          <w:u w:val="single"/>
          <w:shd w:val="clear" w:color="auto" w:fill="FFFFFF"/>
        </w:rPr>
        <w:t>    </w:t>
      </w:r>
      <w:r>
        <w:rPr>
          <w:rFonts w:ascii="Times New Roman" w:hAnsi="Times New Roman"/>
          <w:snapToGrid w:val="0"/>
          <w:color w:val="auto"/>
          <w:spacing w:val="15"/>
          <w:sz w:val="21"/>
          <w:szCs w:val="21"/>
          <w:shd w:val="clear" w:color="auto" w:fill="FFFFFF"/>
        </w:rPr>
        <w:t>日内无条件支付，前述书面付款通知即为付款要求之单据，且应满足以下要求：</w:t>
      </w:r>
    </w:p>
    <w:p>
      <w:pPr>
        <w:pStyle w:val="354"/>
        <w:pBdr>
          <w:top w:val="none" w:color="000000" w:sz="0" w:space="0"/>
          <w:left w:val="none" w:color="000000" w:sz="0" w:space="0"/>
          <w:bottom w:val="none" w:color="000000" w:sz="0" w:space="0"/>
          <w:right w:val="none" w:color="000000" w:sz="0" w:space="0"/>
        </w:pBdr>
        <w:spacing w:before="0" w:beforeAutospacing="0" w:after="0" w:afterAutospacing="0" w:line="360" w:lineRule="auto"/>
        <w:ind w:firstLine="480"/>
        <w:jc w:val="both"/>
        <w:rPr>
          <w:rFonts w:ascii="Times New Roman" w:hAnsi="Times New Roman"/>
          <w:snapToGrid w:val="0"/>
          <w:color w:val="auto"/>
          <w:spacing w:val="15"/>
          <w:sz w:val="21"/>
          <w:szCs w:val="21"/>
          <w:shd w:val="clear" w:color="auto" w:fill="FFFFFF"/>
        </w:rPr>
      </w:pPr>
      <w:r>
        <w:rPr>
          <w:rFonts w:ascii="Times New Roman" w:hAnsi="Times New Roman"/>
          <w:snapToGrid w:val="0"/>
          <w:color w:val="auto"/>
          <w:spacing w:val="15"/>
          <w:sz w:val="21"/>
          <w:szCs w:val="21"/>
          <w:shd w:val="clear" w:color="auto" w:fill="FFFFFF"/>
        </w:rPr>
        <w:t>（1）付款通知到达的日期在本保函的有效期内；</w:t>
      </w:r>
    </w:p>
    <w:p>
      <w:pPr>
        <w:pStyle w:val="354"/>
        <w:pBdr>
          <w:top w:val="none" w:color="000000" w:sz="0" w:space="0"/>
          <w:left w:val="none" w:color="000000" w:sz="0" w:space="0"/>
          <w:bottom w:val="none" w:color="000000" w:sz="0" w:space="0"/>
          <w:right w:val="none" w:color="000000" w:sz="0" w:space="0"/>
        </w:pBdr>
        <w:spacing w:before="0" w:beforeAutospacing="0" w:after="0" w:afterAutospacing="0" w:line="360" w:lineRule="auto"/>
        <w:ind w:firstLine="480"/>
        <w:jc w:val="both"/>
        <w:rPr>
          <w:rFonts w:ascii="Times New Roman" w:hAnsi="Times New Roman"/>
          <w:snapToGrid w:val="0"/>
          <w:color w:val="auto"/>
          <w:spacing w:val="15"/>
          <w:sz w:val="21"/>
          <w:szCs w:val="21"/>
          <w:shd w:val="clear" w:color="auto" w:fill="FFFFFF"/>
        </w:rPr>
      </w:pPr>
      <w:r>
        <w:rPr>
          <w:rFonts w:ascii="Times New Roman" w:hAnsi="Times New Roman"/>
          <w:snapToGrid w:val="0"/>
          <w:color w:val="auto"/>
          <w:spacing w:val="15"/>
          <w:sz w:val="21"/>
          <w:szCs w:val="21"/>
          <w:shd w:val="clear" w:color="auto" w:fill="FFFFFF"/>
        </w:rPr>
        <w:t>（2）载明要求支付的金额；</w:t>
      </w:r>
    </w:p>
    <w:p>
      <w:pPr>
        <w:pStyle w:val="354"/>
        <w:pBdr>
          <w:top w:val="none" w:color="000000" w:sz="0" w:space="0"/>
          <w:left w:val="none" w:color="000000" w:sz="0" w:space="0"/>
          <w:bottom w:val="none" w:color="000000" w:sz="0" w:space="0"/>
          <w:right w:val="none" w:color="000000" w:sz="0" w:space="0"/>
        </w:pBdr>
        <w:spacing w:before="0" w:beforeAutospacing="0" w:after="0" w:afterAutospacing="0" w:line="360" w:lineRule="auto"/>
        <w:ind w:firstLine="480"/>
        <w:jc w:val="both"/>
        <w:rPr>
          <w:rFonts w:ascii="Times New Roman" w:hAnsi="Times New Roman"/>
          <w:snapToGrid w:val="0"/>
          <w:color w:val="auto"/>
          <w:spacing w:val="15"/>
          <w:sz w:val="21"/>
          <w:szCs w:val="21"/>
          <w:shd w:val="clear" w:color="auto" w:fill="FFFFFF"/>
        </w:rPr>
      </w:pPr>
      <w:r>
        <w:rPr>
          <w:rFonts w:ascii="Times New Roman" w:hAnsi="Times New Roman"/>
          <w:snapToGrid w:val="0"/>
          <w:color w:val="auto"/>
          <w:spacing w:val="15"/>
          <w:sz w:val="21"/>
          <w:szCs w:val="21"/>
          <w:shd w:val="clear" w:color="auto" w:fill="FFFFFF"/>
        </w:rPr>
        <w:t>（3）载明申请人违反合同义务的条款和内容；</w:t>
      </w:r>
    </w:p>
    <w:p>
      <w:pPr>
        <w:pStyle w:val="354"/>
        <w:pBdr>
          <w:top w:val="none" w:color="000000" w:sz="0" w:space="0"/>
          <w:left w:val="none" w:color="000000" w:sz="0" w:space="0"/>
          <w:bottom w:val="none" w:color="000000" w:sz="0" w:space="0"/>
          <w:right w:val="none" w:color="000000" w:sz="0" w:space="0"/>
        </w:pBdr>
        <w:spacing w:before="0" w:beforeAutospacing="0" w:after="0" w:afterAutospacing="0" w:line="360" w:lineRule="auto"/>
        <w:ind w:firstLine="480"/>
        <w:jc w:val="both"/>
        <w:rPr>
          <w:rFonts w:ascii="Times New Roman" w:hAnsi="Times New Roman"/>
          <w:snapToGrid w:val="0"/>
          <w:color w:val="auto"/>
          <w:spacing w:val="15"/>
          <w:sz w:val="21"/>
          <w:szCs w:val="21"/>
          <w:shd w:val="clear" w:color="auto" w:fill="FFFFFF"/>
        </w:rPr>
      </w:pPr>
      <w:r>
        <w:rPr>
          <w:rFonts w:ascii="Times New Roman" w:hAnsi="Times New Roman"/>
          <w:snapToGrid w:val="0"/>
          <w:color w:val="auto"/>
          <w:spacing w:val="15"/>
          <w:sz w:val="21"/>
          <w:szCs w:val="21"/>
          <w:shd w:val="clear" w:color="auto" w:fill="FFFFFF"/>
        </w:rPr>
        <w:t>（4）声明不存在合同文件约定或我国法律规定免除申请人或开立人支付责任的情形；</w:t>
      </w:r>
    </w:p>
    <w:p>
      <w:pPr>
        <w:pStyle w:val="354"/>
        <w:pBdr>
          <w:top w:val="none" w:color="000000" w:sz="0" w:space="0"/>
          <w:left w:val="none" w:color="000000" w:sz="0" w:space="0"/>
          <w:bottom w:val="none" w:color="000000" w:sz="0" w:space="0"/>
          <w:right w:val="none" w:color="000000" w:sz="0" w:space="0"/>
        </w:pBdr>
        <w:spacing w:before="0" w:beforeAutospacing="0" w:after="0" w:afterAutospacing="0" w:line="360" w:lineRule="auto"/>
        <w:ind w:firstLine="480"/>
        <w:jc w:val="both"/>
        <w:rPr>
          <w:rFonts w:ascii="Times New Roman" w:hAnsi="Times New Roman"/>
          <w:snapToGrid w:val="0"/>
          <w:color w:val="auto"/>
          <w:spacing w:val="15"/>
          <w:sz w:val="21"/>
          <w:szCs w:val="21"/>
          <w:shd w:val="clear" w:color="auto" w:fill="FFFFFF"/>
        </w:rPr>
      </w:pPr>
      <w:r>
        <w:rPr>
          <w:rFonts w:ascii="Times New Roman" w:hAnsi="Times New Roman"/>
          <w:snapToGrid w:val="0"/>
          <w:color w:val="auto"/>
          <w:spacing w:val="15"/>
          <w:sz w:val="21"/>
          <w:szCs w:val="21"/>
          <w:shd w:val="clear" w:color="auto" w:fill="FFFFFF"/>
        </w:rPr>
        <w:t>（5）付款通知应在本保函有效期内到达的地址是：             。</w:t>
      </w:r>
    </w:p>
    <w:p>
      <w:pPr>
        <w:pStyle w:val="354"/>
        <w:pBdr>
          <w:top w:val="none" w:color="000000" w:sz="0" w:space="0"/>
          <w:left w:val="none" w:color="000000" w:sz="0" w:space="0"/>
          <w:bottom w:val="none" w:color="000000" w:sz="0" w:space="0"/>
          <w:right w:val="none" w:color="000000" w:sz="0" w:space="0"/>
        </w:pBdr>
        <w:spacing w:before="0" w:beforeAutospacing="0" w:after="0" w:afterAutospacing="0" w:line="360" w:lineRule="auto"/>
        <w:ind w:firstLine="480"/>
        <w:jc w:val="both"/>
        <w:rPr>
          <w:rFonts w:ascii="Times New Roman" w:hAnsi="Times New Roman"/>
          <w:snapToGrid w:val="0"/>
          <w:color w:val="auto"/>
          <w:spacing w:val="15"/>
          <w:sz w:val="21"/>
          <w:szCs w:val="21"/>
          <w:shd w:val="clear" w:color="auto" w:fill="FFFFFF"/>
        </w:rPr>
      </w:pPr>
      <w:r>
        <w:rPr>
          <w:rFonts w:ascii="Times New Roman" w:hAnsi="Times New Roman"/>
          <w:snapToGrid w:val="0"/>
          <w:color w:val="auto"/>
          <w:spacing w:val="15"/>
          <w:sz w:val="21"/>
          <w:szCs w:val="21"/>
          <w:shd w:val="clear" w:color="auto" w:fill="FFFFFF"/>
        </w:rPr>
        <w:t>受益人发出的书面付款通知应由其为鉴明受益人法定代表人（负责人）或授权代理人签字并加盖公章。</w:t>
      </w:r>
    </w:p>
    <w:p>
      <w:pPr>
        <w:pStyle w:val="354"/>
        <w:pBdr>
          <w:top w:val="none" w:color="000000" w:sz="0" w:space="0"/>
          <w:left w:val="none" w:color="000000" w:sz="0" w:space="0"/>
          <w:bottom w:val="none" w:color="000000" w:sz="0" w:space="0"/>
          <w:right w:val="none" w:color="000000" w:sz="0" w:space="0"/>
        </w:pBdr>
        <w:spacing w:before="0" w:beforeAutospacing="0" w:after="0" w:afterAutospacing="0" w:line="360" w:lineRule="auto"/>
        <w:ind w:firstLine="480"/>
        <w:jc w:val="both"/>
        <w:rPr>
          <w:rFonts w:ascii="Times New Roman" w:hAnsi="Times New Roman"/>
          <w:snapToGrid w:val="0"/>
          <w:color w:val="auto"/>
          <w:spacing w:val="15"/>
          <w:sz w:val="21"/>
          <w:szCs w:val="21"/>
          <w:shd w:val="clear" w:color="auto" w:fill="FFFFFF"/>
        </w:rPr>
      </w:pPr>
      <w:r>
        <w:rPr>
          <w:rFonts w:ascii="Times New Roman" w:hAnsi="Times New Roman"/>
          <w:snapToGrid w:val="0"/>
          <w:color w:val="auto"/>
          <w:spacing w:val="15"/>
          <w:sz w:val="21"/>
          <w:szCs w:val="21"/>
          <w:shd w:val="clear" w:color="auto" w:fill="FFFFFF"/>
        </w:rPr>
        <w:t>五、本保函项下的权利不得转让，不得设定担保。贵方未经我方书面同意转 让本保函或其项下任何权利，对我方不发生法律效力。</w:t>
      </w:r>
    </w:p>
    <w:p>
      <w:pPr>
        <w:pStyle w:val="354"/>
        <w:pBdr>
          <w:top w:val="none" w:color="000000" w:sz="0" w:space="0"/>
          <w:left w:val="none" w:color="000000" w:sz="0" w:space="0"/>
          <w:bottom w:val="none" w:color="000000" w:sz="0" w:space="0"/>
          <w:right w:val="none" w:color="000000" w:sz="0" w:space="0"/>
        </w:pBdr>
        <w:spacing w:before="0" w:beforeAutospacing="0" w:after="0" w:afterAutospacing="0" w:line="360" w:lineRule="auto"/>
        <w:ind w:firstLine="480"/>
        <w:jc w:val="both"/>
        <w:rPr>
          <w:rFonts w:ascii="Times New Roman" w:hAnsi="Times New Roman"/>
          <w:snapToGrid w:val="0"/>
          <w:color w:val="auto"/>
          <w:spacing w:val="15"/>
          <w:sz w:val="21"/>
          <w:szCs w:val="21"/>
          <w:shd w:val="clear" w:color="auto" w:fill="FFFFFF"/>
        </w:rPr>
      </w:pPr>
      <w:r>
        <w:rPr>
          <w:rFonts w:ascii="Times New Roman" w:hAnsi="Times New Roman"/>
          <w:snapToGrid w:val="0"/>
          <w:color w:val="auto"/>
          <w:spacing w:val="15"/>
          <w:sz w:val="21"/>
          <w:szCs w:val="21"/>
          <w:shd w:val="clear" w:color="auto" w:fill="FFFFFF"/>
        </w:rPr>
        <w:t>六、与本保函有关的基础合同不成立、不生效、无效、被撤销、被解除，不影响本保函的独立有效。</w:t>
      </w:r>
    </w:p>
    <w:p>
      <w:pPr>
        <w:pStyle w:val="354"/>
        <w:pBdr>
          <w:top w:val="none" w:color="000000" w:sz="0" w:space="0"/>
          <w:left w:val="none" w:color="000000" w:sz="0" w:space="0"/>
          <w:bottom w:val="none" w:color="000000" w:sz="0" w:space="0"/>
          <w:right w:val="none" w:color="000000" w:sz="0" w:space="0"/>
        </w:pBdr>
        <w:spacing w:before="0" w:beforeAutospacing="0" w:after="0" w:afterAutospacing="0" w:line="360" w:lineRule="auto"/>
        <w:ind w:firstLine="480"/>
        <w:jc w:val="both"/>
        <w:rPr>
          <w:rFonts w:ascii="Times New Roman" w:hAnsi="Times New Roman"/>
          <w:snapToGrid w:val="0"/>
          <w:color w:val="auto"/>
          <w:spacing w:val="15"/>
          <w:sz w:val="21"/>
          <w:szCs w:val="21"/>
          <w:shd w:val="clear" w:color="auto" w:fill="FFFFFF"/>
        </w:rPr>
      </w:pPr>
      <w:r>
        <w:rPr>
          <w:rFonts w:ascii="Times New Roman" w:hAnsi="Times New Roman"/>
          <w:snapToGrid w:val="0"/>
          <w:color w:val="auto"/>
          <w:spacing w:val="15"/>
          <w:sz w:val="21"/>
          <w:szCs w:val="21"/>
          <w:shd w:val="clear" w:color="auto" w:fill="FFFFFF"/>
        </w:rPr>
        <w:t>七、贵方应在本保函到期后的七日内将本保函正本退回我方注销，但是不论贵方是否按此要求将本保函正本退回我方，我方在本保函项下的义务和责任均在保函有效期到期后自动消灭。</w:t>
      </w:r>
    </w:p>
    <w:p>
      <w:pPr>
        <w:pStyle w:val="354"/>
        <w:pBdr>
          <w:top w:val="none" w:color="000000" w:sz="0" w:space="0"/>
          <w:left w:val="none" w:color="000000" w:sz="0" w:space="0"/>
          <w:bottom w:val="none" w:color="000000" w:sz="0" w:space="0"/>
          <w:right w:val="none" w:color="000000" w:sz="0" w:space="0"/>
        </w:pBdr>
        <w:spacing w:before="0" w:beforeAutospacing="0" w:after="0" w:afterAutospacing="0" w:line="360" w:lineRule="auto"/>
        <w:ind w:firstLine="480"/>
        <w:jc w:val="both"/>
        <w:rPr>
          <w:rFonts w:ascii="Times New Roman" w:hAnsi="Times New Roman"/>
          <w:snapToGrid w:val="0"/>
          <w:color w:val="auto"/>
          <w:spacing w:val="15"/>
          <w:sz w:val="21"/>
          <w:szCs w:val="21"/>
          <w:shd w:val="clear" w:color="auto" w:fill="FFFFFF"/>
        </w:rPr>
      </w:pPr>
      <w:r>
        <w:rPr>
          <w:rFonts w:ascii="Times New Roman" w:hAnsi="Times New Roman"/>
          <w:snapToGrid w:val="0"/>
          <w:color w:val="auto"/>
          <w:spacing w:val="15"/>
          <w:sz w:val="21"/>
          <w:szCs w:val="21"/>
          <w:shd w:val="clear" w:color="auto" w:fill="FFFFFF"/>
        </w:rPr>
        <w:t>八、本保函适用的法律为中华人民共和国法律，争议裁判管辖地为中华人民共和国     。</w:t>
      </w:r>
    </w:p>
    <w:p>
      <w:pPr>
        <w:pStyle w:val="354"/>
        <w:pBdr>
          <w:top w:val="none" w:color="000000" w:sz="0" w:space="0"/>
          <w:left w:val="none" w:color="000000" w:sz="0" w:space="0"/>
          <w:bottom w:val="none" w:color="000000" w:sz="0" w:space="0"/>
          <w:right w:val="none" w:color="000000" w:sz="0" w:space="0"/>
        </w:pBdr>
        <w:spacing w:before="0" w:beforeAutospacing="0" w:after="0" w:afterAutospacing="0" w:line="360" w:lineRule="auto"/>
        <w:ind w:firstLine="480"/>
        <w:jc w:val="both"/>
        <w:rPr>
          <w:rFonts w:ascii="Times New Roman" w:hAnsi="Times New Roman"/>
          <w:snapToGrid w:val="0"/>
          <w:color w:val="auto"/>
          <w:spacing w:val="15"/>
          <w:sz w:val="21"/>
          <w:szCs w:val="21"/>
          <w:shd w:val="clear" w:color="auto" w:fill="FFFFFF"/>
        </w:rPr>
      </w:pPr>
      <w:r>
        <w:rPr>
          <w:rFonts w:ascii="Times New Roman" w:hAnsi="Times New Roman"/>
          <w:snapToGrid w:val="0"/>
          <w:color w:val="auto"/>
          <w:spacing w:val="15"/>
          <w:sz w:val="21"/>
          <w:szCs w:val="21"/>
          <w:shd w:val="clear" w:color="auto" w:fill="FFFFFF"/>
        </w:rPr>
        <w:t>九、本保函自我方法定代表人或授权代表签字并加盖公章之日起生效。</w:t>
      </w:r>
    </w:p>
    <w:p>
      <w:pPr>
        <w:pStyle w:val="354"/>
        <w:pBdr>
          <w:top w:val="none" w:color="000000" w:sz="0" w:space="0"/>
          <w:left w:val="none" w:color="000000" w:sz="0" w:space="0"/>
          <w:bottom w:val="none" w:color="000000" w:sz="0" w:space="0"/>
          <w:right w:val="none" w:color="000000" w:sz="0" w:space="0"/>
        </w:pBdr>
        <w:spacing w:before="0" w:beforeAutospacing="0" w:after="0" w:afterAutospacing="0" w:line="360" w:lineRule="auto"/>
        <w:ind w:firstLine="480"/>
        <w:jc w:val="both"/>
        <w:rPr>
          <w:rFonts w:ascii="Times New Roman" w:hAnsi="Times New Roman"/>
          <w:snapToGrid w:val="0"/>
          <w:color w:val="auto"/>
          <w:spacing w:val="15"/>
          <w:sz w:val="21"/>
          <w:szCs w:val="21"/>
          <w:shd w:val="clear" w:color="auto" w:fill="FFFFFF"/>
        </w:rPr>
      </w:pPr>
      <w:r>
        <w:rPr>
          <w:rFonts w:ascii="Times New Roman" w:hAnsi="Times New Roman"/>
          <w:snapToGrid w:val="0"/>
          <w:color w:val="auto"/>
          <w:spacing w:val="15"/>
          <w:sz w:val="21"/>
          <w:szCs w:val="21"/>
          <w:shd w:val="clear" w:color="auto" w:fill="FFFFFF"/>
        </w:rPr>
        <w:t>开 立 人：                       （公章）</w:t>
      </w:r>
    </w:p>
    <w:p>
      <w:pPr>
        <w:pStyle w:val="354"/>
        <w:pBdr>
          <w:top w:val="none" w:color="000000" w:sz="0" w:space="0"/>
          <w:left w:val="none" w:color="000000" w:sz="0" w:space="0"/>
          <w:bottom w:val="none" w:color="000000" w:sz="0" w:space="0"/>
          <w:right w:val="none" w:color="000000" w:sz="0" w:space="0"/>
        </w:pBdr>
        <w:spacing w:before="0" w:beforeAutospacing="0" w:after="0" w:afterAutospacing="0" w:line="360" w:lineRule="auto"/>
        <w:ind w:firstLine="480"/>
        <w:jc w:val="both"/>
        <w:rPr>
          <w:rFonts w:ascii="Times New Roman" w:hAnsi="Times New Roman"/>
          <w:snapToGrid w:val="0"/>
          <w:color w:val="auto"/>
          <w:spacing w:val="15"/>
          <w:sz w:val="21"/>
          <w:szCs w:val="21"/>
          <w:shd w:val="clear" w:color="auto" w:fill="FFFFFF"/>
        </w:rPr>
      </w:pPr>
      <w:r>
        <w:rPr>
          <w:rFonts w:ascii="Times New Roman" w:hAnsi="Times New Roman"/>
          <w:snapToGrid w:val="0"/>
          <w:color w:val="auto"/>
          <w:spacing w:val="15"/>
          <w:sz w:val="21"/>
          <w:szCs w:val="21"/>
          <w:shd w:val="clear" w:color="auto" w:fill="FFFFFF"/>
        </w:rPr>
        <w:t>法定代表人（或授权代表）：               （签字）</w:t>
      </w:r>
    </w:p>
    <w:p>
      <w:pPr>
        <w:pStyle w:val="354"/>
        <w:pBdr>
          <w:top w:val="none" w:color="000000" w:sz="0" w:space="0"/>
          <w:left w:val="none" w:color="000000" w:sz="0" w:space="0"/>
          <w:bottom w:val="none" w:color="000000" w:sz="0" w:space="0"/>
          <w:right w:val="none" w:color="000000" w:sz="0" w:space="0"/>
        </w:pBdr>
        <w:spacing w:before="0" w:beforeAutospacing="0" w:after="0" w:afterAutospacing="0" w:line="360" w:lineRule="auto"/>
        <w:ind w:firstLine="480"/>
        <w:jc w:val="both"/>
        <w:rPr>
          <w:rFonts w:ascii="Times New Roman" w:hAnsi="Times New Roman"/>
          <w:snapToGrid w:val="0"/>
          <w:color w:val="auto"/>
          <w:spacing w:val="15"/>
          <w:sz w:val="21"/>
          <w:szCs w:val="21"/>
          <w:shd w:val="clear" w:color="auto" w:fill="FFFFFF"/>
        </w:rPr>
      </w:pPr>
      <w:r>
        <w:rPr>
          <w:rFonts w:ascii="Times New Roman" w:hAnsi="Times New Roman"/>
          <w:snapToGrid w:val="0"/>
          <w:color w:val="auto"/>
          <w:spacing w:val="15"/>
          <w:sz w:val="21"/>
          <w:szCs w:val="21"/>
          <w:shd w:val="clear" w:color="auto" w:fill="FFFFFF"/>
        </w:rPr>
        <w:t>地    址：                                      </w:t>
      </w:r>
    </w:p>
    <w:p>
      <w:pPr>
        <w:pStyle w:val="354"/>
        <w:pBdr>
          <w:top w:val="none" w:color="000000" w:sz="0" w:space="0"/>
          <w:left w:val="none" w:color="000000" w:sz="0" w:space="0"/>
          <w:bottom w:val="none" w:color="000000" w:sz="0" w:space="0"/>
          <w:right w:val="none" w:color="000000" w:sz="0" w:space="0"/>
        </w:pBdr>
        <w:spacing w:before="0" w:beforeAutospacing="0" w:after="0" w:afterAutospacing="0" w:line="360" w:lineRule="auto"/>
        <w:ind w:firstLine="480"/>
        <w:jc w:val="both"/>
        <w:rPr>
          <w:rFonts w:ascii="Times New Roman" w:hAnsi="Times New Roman"/>
          <w:snapToGrid w:val="0"/>
          <w:color w:val="auto"/>
          <w:spacing w:val="15"/>
          <w:sz w:val="21"/>
          <w:szCs w:val="21"/>
          <w:shd w:val="clear" w:color="auto" w:fill="FFFFFF"/>
        </w:rPr>
      </w:pPr>
      <w:r>
        <w:rPr>
          <w:rFonts w:ascii="Times New Roman" w:hAnsi="Times New Roman"/>
          <w:snapToGrid w:val="0"/>
          <w:color w:val="auto"/>
          <w:spacing w:val="15"/>
          <w:sz w:val="21"/>
          <w:szCs w:val="21"/>
          <w:shd w:val="clear" w:color="auto" w:fill="FFFFFF"/>
        </w:rPr>
        <w:t>邮政编码：                </w:t>
      </w:r>
    </w:p>
    <w:p>
      <w:pPr>
        <w:pStyle w:val="354"/>
        <w:pBdr>
          <w:top w:val="none" w:color="000000" w:sz="0" w:space="0"/>
          <w:left w:val="none" w:color="000000" w:sz="0" w:space="0"/>
          <w:bottom w:val="none" w:color="000000" w:sz="0" w:space="0"/>
          <w:right w:val="none" w:color="000000" w:sz="0" w:space="0"/>
        </w:pBdr>
        <w:spacing w:before="0" w:beforeAutospacing="0" w:after="0" w:afterAutospacing="0" w:line="360" w:lineRule="auto"/>
        <w:ind w:firstLine="480"/>
        <w:jc w:val="both"/>
        <w:rPr>
          <w:rFonts w:ascii="Times New Roman" w:hAnsi="Times New Roman"/>
          <w:snapToGrid w:val="0"/>
          <w:color w:val="auto"/>
          <w:spacing w:val="15"/>
          <w:sz w:val="21"/>
          <w:szCs w:val="21"/>
          <w:shd w:val="clear" w:color="auto" w:fill="FFFFFF"/>
        </w:rPr>
      </w:pPr>
      <w:r>
        <w:rPr>
          <w:rFonts w:ascii="Times New Roman" w:hAnsi="Times New Roman"/>
          <w:snapToGrid w:val="0"/>
          <w:color w:val="auto"/>
          <w:spacing w:val="15"/>
          <w:sz w:val="21"/>
          <w:szCs w:val="21"/>
          <w:shd w:val="clear" w:color="auto" w:fill="FFFFFF"/>
        </w:rPr>
        <w:t>电    话：                </w:t>
      </w:r>
    </w:p>
    <w:p>
      <w:pPr>
        <w:pStyle w:val="354"/>
        <w:pBdr>
          <w:top w:val="none" w:color="000000" w:sz="0" w:space="0"/>
          <w:left w:val="none" w:color="000000" w:sz="0" w:space="0"/>
          <w:bottom w:val="none" w:color="000000" w:sz="0" w:space="0"/>
          <w:right w:val="none" w:color="000000" w:sz="0" w:space="0"/>
        </w:pBdr>
        <w:spacing w:before="0" w:beforeAutospacing="0" w:after="0" w:afterAutospacing="0" w:line="360" w:lineRule="auto"/>
        <w:ind w:firstLine="480"/>
        <w:jc w:val="both"/>
        <w:rPr>
          <w:rFonts w:ascii="Times New Roman" w:hAnsi="Times New Roman"/>
          <w:snapToGrid w:val="0"/>
          <w:color w:val="auto"/>
          <w:spacing w:val="15"/>
          <w:sz w:val="21"/>
          <w:szCs w:val="21"/>
          <w:shd w:val="clear" w:color="auto" w:fill="FFFFFF"/>
        </w:rPr>
      </w:pPr>
      <w:r>
        <w:rPr>
          <w:rFonts w:ascii="Times New Roman" w:hAnsi="Times New Roman"/>
          <w:snapToGrid w:val="0"/>
          <w:color w:val="auto"/>
          <w:spacing w:val="15"/>
          <w:sz w:val="21"/>
          <w:szCs w:val="21"/>
          <w:shd w:val="clear" w:color="auto" w:fill="FFFFFF"/>
        </w:rPr>
        <w:t>传    真：                </w:t>
      </w:r>
    </w:p>
    <w:p>
      <w:pPr>
        <w:pStyle w:val="354"/>
        <w:pBdr>
          <w:top w:val="none" w:color="000000" w:sz="0" w:space="0"/>
          <w:left w:val="none" w:color="000000" w:sz="0" w:space="0"/>
          <w:bottom w:val="none" w:color="000000" w:sz="0" w:space="0"/>
          <w:right w:val="none" w:color="000000" w:sz="0" w:space="0"/>
        </w:pBdr>
        <w:spacing w:before="0" w:beforeAutospacing="0" w:after="0" w:afterAutospacing="0" w:line="360" w:lineRule="auto"/>
        <w:ind w:firstLine="480"/>
        <w:jc w:val="both"/>
        <w:rPr>
          <w:rFonts w:ascii="Times New Roman" w:hAnsi="Times New Roman"/>
          <w:snapToGrid w:val="0"/>
          <w:color w:val="auto"/>
          <w:spacing w:val="15"/>
          <w:sz w:val="21"/>
          <w:szCs w:val="21"/>
          <w:shd w:val="clear" w:color="auto" w:fill="FFFFFF"/>
        </w:rPr>
      </w:pPr>
      <w:r>
        <w:rPr>
          <w:rFonts w:ascii="Times New Roman" w:hAnsi="Times New Roman"/>
          <w:snapToGrid w:val="0"/>
          <w:color w:val="auto"/>
          <w:spacing w:val="15"/>
          <w:sz w:val="21"/>
          <w:szCs w:val="21"/>
          <w:shd w:val="clear" w:color="auto" w:fill="FFFFFF"/>
        </w:rPr>
        <w:t>开立时间：      年      月   </w:t>
      </w:r>
    </w:p>
    <w:p>
      <w:pPr>
        <w:pStyle w:val="354"/>
        <w:pBdr>
          <w:top w:val="none" w:color="000000" w:sz="0" w:space="0"/>
          <w:left w:val="none" w:color="000000" w:sz="0" w:space="0"/>
          <w:bottom w:val="none" w:color="000000" w:sz="0" w:space="0"/>
          <w:right w:val="none" w:color="000000" w:sz="0" w:space="0"/>
        </w:pBdr>
        <w:spacing w:before="0" w:beforeAutospacing="0" w:after="0" w:afterAutospacing="0" w:line="360" w:lineRule="auto"/>
        <w:jc w:val="both"/>
        <w:rPr>
          <w:rFonts w:ascii="Times New Roman" w:hAnsi="Times New Roman"/>
          <w:snapToGrid w:val="0"/>
          <w:color w:val="auto"/>
          <w:sz w:val="21"/>
          <w:szCs w:val="21"/>
        </w:rPr>
      </w:pPr>
    </w:p>
    <w:p>
      <w:pPr>
        <w:pStyle w:val="354"/>
        <w:pBdr>
          <w:top w:val="none" w:color="000000" w:sz="0" w:space="0"/>
          <w:left w:val="none" w:color="000000" w:sz="0" w:space="0"/>
          <w:bottom w:val="none" w:color="000000" w:sz="0" w:space="0"/>
          <w:right w:val="none" w:color="000000" w:sz="0" w:space="0"/>
        </w:pBdr>
        <w:spacing w:before="0" w:beforeAutospacing="0" w:after="0" w:afterAutospacing="0" w:line="360" w:lineRule="auto"/>
        <w:jc w:val="both"/>
        <w:rPr>
          <w:rFonts w:ascii="Times New Roman" w:hAnsi="Times New Roman"/>
          <w:snapToGrid w:val="0"/>
          <w:color w:val="auto"/>
          <w:spacing w:val="15"/>
          <w:sz w:val="21"/>
          <w:szCs w:val="21"/>
          <w:shd w:val="clear" w:color="auto" w:fill="FFFFFF"/>
        </w:rPr>
      </w:pPr>
    </w:p>
    <w:p>
      <w:pPr>
        <w:pStyle w:val="354"/>
        <w:pBdr>
          <w:top w:val="none" w:color="000000" w:sz="0" w:space="0"/>
          <w:left w:val="none" w:color="000000" w:sz="0" w:space="0"/>
          <w:bottom w:val="none" w:color="000000" w:sz="0" w:space="0"/>
          <w:right w:val="none" w:color="000000" w:sz="0" w:space="0"/>
        </w:pBdr>
        <w:spacing w:before="0" w:beforeAutospacing="0" w:after="0" w:afterAutospacing="0" w:line="360" w:lineRule="auto"/>
        <w:jc w:val="both"/>
        <w:rPr>
          <w:rFonts w:ascii="Times New Roman" w:hAnsi="Times New Roman"/>
          <w:snapToGrid w:val="0"/>
          <w:color w:val="auto"/>
          <w:spacing w:val="15"/>
          <w:sz w:val="21"/>
          <w:szCs w:val="21"/>
          <w:shd w:val="clear" w:color="auto" w:fill="FFFFFF"/>
        </w:rPr>
      </w:pPr>
    </w:p>
    <w:p>
      <w:pPr>
        <w:pStyle w:val="354"/>
        <w:pBdr>
          <w:top w:val="none" w:color="000000" w:sz="0" w:space="0"/>
          <w:left w:val="none" w:color="000000" w:sz="0" w:space="0"/>
          <w:bottom w:val="none" w:color="000000" w:sz="0" w:space="0"/>
          <w:right w:val="none" w:color="000000" w:sz="0" w:space="0"/>
        </w:pBdr>
        <w:spacing w:before="0" w:beforeAutospacing="0" w:after="0" w:afterAutospacing="0" w:line="360" w:lineRule="auto"/>
        <w:jc w:val="both"/>
        <w:rPr>
          <w:rFonts w:ascii="Times New Roman" w:hAnsi="Times New Roman"/>
          <w:snapToGrid w:val="0"/>
          <w:color w:val="auto"/>
          <w:spacing w:val="15"/>
          <w:sz w:val="21"/>
          <w:szCs w:val="21"/>
          <w:shd w:val="clear" w:color="auto" w:fill="FFFFFF"/>
        </w:rPr>
      </w:pPr>
    </w:p>
    <w:p>
      <w:pPr>
        <w:pStyle w:val="354"/>
        <w:pBdr>
          <w:top w:val="none" w:color="000000" w:sz="0" w:space="0"/>
          <w:left w:val="none" w:color="000000" w:sz="0" w:space="0"/>
          <w:bottom w:val="none" w:color="000000" w:sz="0" w:space="0"/>
          <w:right w:val="none" w:color="000000" w:sz="0" w:space="0"/>
        </w:pBdr>
        <w:spacing w:before="0" w:beforeAutospacing="0" w:after="0" w:afterAutospacing="0" w:line="360" w:lineRule="auto"/>
        <w:jc w:val="both"/>
        <w:rPr>
          <w:rFonts w:ascii="Times New Roman" w:hAnsi="Times New Roman"/>
          <w:snapToGrid w:val="0"/>
          <w:color w:val="auto"/>
          <w:spacing w:val="15"/>
          <w:sz w:val="21"/>
          <w:szCs w:val="21"/>
          <w:shd w:val="clear" w:color="auto" w:fill="FFFFFF"/>
        </w:rPr>
      </w:pPr>
    </w:p>
    <w:p>
      <w:pPr>
        <w:pStyle w:val="354"/>
        <w:pBdr>
          <w:top w:val="none" w:color="000000" w:sz="0" w:space="0"/>
          <w:left w:val="none" w:color="000000" w:sz="0" w:space="0"/>
          <w:bottom w:val="none" w:color="000000" w:sz="0" w:space="0"/>
          <w:right w:val="none" w:color="000000" w:sz="0" w:space="0"/>
        </w:pBdr>
        <w:spacing w:before="0" w:beforeAutospacing="0" w:after="0" w:afterAutospacing="0" w:line="360" w:lineRule="auto"/>
        <w:jc w:val="both"/>
        <w:rPr>
          <w:rFonts w:ascii="Times New Roman" w:hAnsi="Times New Roman"/>
          <w:snapToGrid w:val="0"/>
          <w:color w:val="auto"/>
          <w:spacing w:val="15"/>
          <w:sz w:val="21"/>
          <w:szCs w:val="21"/>
          <w:shd w:val="clear" w:color="auto" w:fill="FFFFFF"/>
        </w:rPr>
      </w:pPr>
    </w:p>
    <w:p>
      <w:pPr>
        <w:pStyle w:val="354"/>
        <w:pBdr>
          <w:top w:val="none" w:color="000000" w:sz="0" w:space="0"/>
          <w:left w:val="none" w:color="000000" w:sz="0" w:space="0"/>
          <w:bottom w:val="none" w:color="000000" w:sz="0" w:space="0"/>
          <w:right w:val="none" w:color="000000" w:sz="0" w:space="0"/>
        </w:pBdr>
        <w:spacing w:before="0" w:beforeAutospacing="0" w:after="0" w:afterAutospacing="0" w:line="360" w:lineRule="auto"/>
        <w:jc w:val="both"/>
        <w:rPr>
          <w:rFonts w:ascii="Times New Roman" w:hAnsi="Times New Roman"/>
          <w:snapToGrid w:val="0"/>
          <w:color w:val="auto"/>
          <w:spacing w:val="15"/>
          <w:sz w:val="21"/>
          <w:szCs w:val="21"/>
          <w:shd w:val="clear" w:color="auto" w:fill="FFFFFF"/>
        </w:rPr>
      </w:pPr>
    </w:p>
    <w:p>
      <w:pPr>
        <w:pStyle w:val="354"/>
        <w:pBdr>
          <w:top w:val="none" w:color="000000" w:sz="0" w:space="0"/>
          <w:left w:val="none" w:color="000000" w:sz="0" w:space="0"/>
          <w:bottom w:val="none" w:color="000000" w:sz="0" w:space="0"/>
          <w:right w:val="none" w:color="000000" w:sz="0" w:space="0"/>
        </w:pBdr>
        <w:spacing w:before="0" w:beforeAutospacing="0" w:after="0" w:afterAutospacing="0" w:line="360" w:lineRule="auto"/>
        <w:jc w:val="both"/>
        <w:rPr>
          <w:rFonts w:ascii="Times New Roman" w:hAnsi="Times New Roman"/>
          <w:snapToGrid w:val="0"/>
          <w:color w:val="auto"/>
          <w:spacing w:val="15"/>
          <w:sz w:val="21"/>
          <w:szCs w:val="21"/>
          <w:shd w:val="clear" w:color="auto" w:fill="FFFFFF"/>
        </w:rPr>
      </w:pPr>
    </w:p>
    <w:p>
      <w:pPr>
        <w:pStyle w:val="354"/>
        <w:pBdr>
          <w:top w:val="none" w:color="000000" w:sz="0" w:space="0"/>
          <w:left w:val="none" w:color="000000" w:sz="0" w:space="0"/>
          <w:bottom w:val="none" w:color="000000" w:sz="0" w:space="0"/>
          <w:right w:val="none" w:color="000000" w:sz="0" w:space="0"/>
        </w:pBdr>
        <w:spacing w:before="0" w:beforeAutospacing="0" w:after="0" w:afterAutospacing="0" w:line="360" w:lineRule="auto"/>
        <w:jc w:val="both"/>
        <w:rPr>
          <w:rFonts w:ascii="Times New Roman" w:hAnsi="Times New Roman"/>
          <w:snapToGrid w:val="0"/>
          <w:color w:val="auto"/>
          <w:spacing w:val="15"/>
          <w:sz w:val="21"/>
          <w:szCs w:val="21"/>
          <w:shd w:val="clear" w:color="auto" w:fill="FFFFFF"/>
        </w:rPr>
      </w:pPr>
    </w:p>
    <w:p>
      <w:pPr>
        <w:pStyle w:val="354"/>
        <w:pBdr>
          <w:top w:val="none" w:color="000000" w:sz="0" w:space="0"/>
          <w:left w:val="none" w:color="000000" w:sz="0" w:space="0"/>
          <w:bottom w:val="none" w:color="000000" w:sz="0" w:space="0"/>
          <w:right w:val="none" w:color="000000" w:sz="0" w:space="0"/>
        </w:pBdr>
        <w:spacing w:before="0" w:beforeAutospacing="0" w:after="0" w:afterAutospacing="0" w:line="360" w:lineRule="auto"/>
        <w:jc w:val="both"/>
        <w:rPr>
          <w:rFonts w:ascii="Times New Roman" w:hAnsi="Times New Roman"/>
          <w:snapToGrid w:val="0"/>
          <w:color w:val="auto"/>
          <w:spacing w:val="15"/>
          <w:sz w:val="21"/>
          <w:szCs w:val="21"/>
          <w:shd w:val="clear" w:color="auto" w:fill="FFFFFF"/>
        </w:rPr>
      </w:pPr>
    </w:p>
    <w:p>
      <w:pPr>
        <w:pStyle w:val="354"/>
        <w:pBdr>
          <w:top w:val="none" w:color="000000" w:sz="0" w:space="0"/>
          <w:left w:val="none" w:color="000000" w:sz="0" w:space="0"/>
          <w:bottom w:val="none" w:color="000000" w:sz="0" w:space="0"/>
          <w:right w:val="none" w:color="000000" w:sz="0" w:space="0"/>
        </w:pBdr>
        <w:spacing w:before="0" w:beforeAutospacing="0" w:after="0" w:afterAutospacing="0" w:line="360" w:lineRule="auto"/>
        <w:jc w:val="both"/>
        <w:rPr>
          <w:rFonts w:ascii="Times New Roman" w:hAnsi="Times New Roman"/>
          <w:snapToGrid w:val="0"/>
          <w:color w:val="auto"/>
          <w:spacing w:val="15"/>
          <w:sz w:val="21"/>
          <w:szCs w:val="21"/>
          <w:shd w:val="clear" w:color="auto" w:fill="FFFFFF"/>
        </w:rPr>
      </w:pPr>
    </w:p>
    <w:p>
      <w:pPr>
        <w:pStyle w:val="354"/>
        <w:pBdr>
          <w:top w:val="none" w:color="000000" w:sz="0" w:space="0"/>
          <w:left w:val="none" w:color="000000" w:sz="0" w:space="0"/>
          <w:bottom w:val="none" w:color="000000" w:sz="0" w:space="0"/>
          <w:right w:val="none" w:color="000000" w:sz="0" w:space="0"/>
        </w:pBdr>
        <w:spacing w:before="0" w:beforeAutospacing="0" w:after="0" w:afterAutospacing="0" w:line="360" w:lineRule="auto"/>
        <w:jc w:val="both"/>
        <w:rPr>
          <w:rFonts w:ascii="Times New Roman" w:hAnsi="Times New Roman"/>
          <w:snapToGrid w:val="0"/>
          <w:color w:val="auto"/>
          <w:spacing w:val="15"/>
          <w:sz w:val="21"/>
          <w:szCs w:val="21"/>
          <w:shd w:val="clear" w:color="auto" w:fill="FFFFFF"/>
        </w:rPr>
      </w:pPr>
    </w:p>
    <w:p>
      <w:pPr>
        <w:pStyle w:val="354"/>
        <w:pBdr>
          <w:top w:val="none" w:color="000000" w:sz="0" w:space="0"/>
          <w:left w:val="none" w:color="000000" w:sz="0" w:space="0"/>
          <w:bottom w:val="none" w:color="000000" w:sz="0" w:space="0"/>
          <w:right w:val="none" w:color="000000" w:sz="0" w:space="0"/>
        </w:pBdr>
        <w:spacing w:before="0" w:beforeAutospacing="0" w:after="0" w:afterAutospacing="0" w:line="360" w:lineRule="auto"/>
        <w:jc w:val="both"/>
        <w:rPr>
          <w:rFonts w:ascii="Times New Roman" w:hAnsi="Times New Roman"/>
          <w:snapToGrid w:val="0"/>
          <w:color w:val="auto"/>
          <w:spacing w:val="15"/>
          <w:sz w:val="21"/>
          <w:szCs w:val="21"/>
          <w:shd w:val="clear" w:color="auto" w:fill="FFFFFF"/>
        </w:rPr>
      </w:pPr>
    </w:p>
    <w:p>
      <w:pPr>
        <w:pStyle w:val="354"/>
        <w:pBdr>
          <w:top w:val="none" w:color="000000" w:sz="0" w:space="0"/>
          <w:left w:val="none" w:color="000000" w:sz="0" w:space="0"/>
          <w:bottom w:val="none" w:color="000000" w:sz="0" w:space="0"/>
          <w:right w:val="none" w:color="000000" w:sz="0" w:space="0"/>
        </w:pBdr>
        <w:spacing w:before="0" w:beforeAutospacing="0" w:after="0" w:afterAutospacing="0" w:line="360" w:lineRule="auto"/>
        <w:jc w:val="both"/>
        <w:rPr>
          <w:rFonts w:ascii="Times New Roman" w:hAnsi="Times New Roman"/>
          <w:snapToGrid w:val="0"/>
          <w:color w:val="auto"/>
          <w:spacing w:val="15"/>
          <w:sz w:val="21"/>
          <w:szCs w:val="21"/>
          <w:shd w:val="clear" w:color="auto" w:fill="FFFFFF"/>
        </w:rPr>
      </w:pPr>
    </w:p>
    <w:p>
      <w:pPr>
        <w:pStyle w:val="354"/>
        <w:pBdr>
          <w:top w:val="none" w:color="000000" w:sz="0" w:space="0"/>
          <w:left w:val="none" w:color="000000" w:sz="0" w:space="0"/>
          <w:bottom w:val="none" w:color="000000" w:sz="0" w:space="0"/>
          <w:right w:val="none" w:color="000000" w:sz="0" w:space="0"/>
        </w:pBdr>
        <w:spacing w:before="0" w:beforeAutospacing="0" w:after="0" w:afterAutospacing="0" w:line="360" w:lineRule="auto"/>
        <w:jc w:val="both"/>
        <w:rPr>
          <w:rFonts w:ascii="Times New Roman" w:hAnsi="Times New Roman"/>
          <w:snapToGrid w:val="0"/>
          <w:color w:val="auto"/>
          <w:spacing w:val="15"/>
          <w:sz w:val="21"/>
          <w:szCs w:val="21"/>
          <w:shd w:val="clear" w:color="auto" w:fill="FFFFFF"/>
        </w:rPr>
      </w:pPr>
    </w:p>
    <w:p>
      <w:pPr>
        <w:pStyle w:val="354"/>
        <w:pBdr>
          <w:top w:val="none" w:color="000000" w:sz="0" w:space="0"/>
          <w:left w:val="none" w:color="000000" w:sz="0" w:space="0"/>
          <w:bottom w:val="none" w:color="000000" w:sz="0" w:space="0"/>
          <w:right w:val="none" w:color="000000" w:sz="0" w:space="0"/>
        </w:pBdr>
        <w:spacing w:before="0" w:beforeAutospacing="0" w:after="0" w:afterAutospacing="0" w:line="360" w:lineRule="auto"/>
        <w:jc w:val="both"/>
        <w:rPr>
          <w:rFonts w:ascii="Times New Roman" w:hAnsi="Times New Roman"/>
          <w:snapToGrid w:val="0"/>
          <w:color w:val="auto"/>
          <w:spacing w:val="15"/>
          <w:sz w:val="21"/>
          <w:szCs w:val="21"/>
          <w:shd w:val="clear" w:color="auto" w:fill="FFFFFF"/>
        </w:rPr>
      </w:pPr>
    </w:p>
    <w:p>
      <w:pPr>
        <w:pStyle w:val="354"/>
        <w:pBdr>
          <w:top w:val="none" w:color="000000" w:sz="0" w:space="0"/>
          <w:left w:val="none" w:color="000000" w:sz="0" w:space="0"/>
          <w:bottom w:val="none" w:color="000000" w:sz="0" w:space="0"/>
          <w:right w:val="none" w:color="000000" w:sz="0" w:space="0"/>
        </w:pBdr>
        <w:spacing w:before="0" w:beforeAutospacing="0" w:after="0" w:afterAutospacing="0" w:line="360" w:lineRule="auto"/>
        <w:jc w:val="center"/>
        <w:rPr>
          <w:rStyle w:val="355"/>
          <w:rFonts w:hint="eastAsia" w:ascii="Times New Roman" w:hAnsi="Times New Roman"/>
          <w:snapToGrid w:val="0"/>
          <w:color w:val="auto"/>
          <w:spacing w:val="15"/>
          <w:sz w:val="21"/>
          <w:szCs w:val="21"/>
          <w:shd w:val="clear" w:color="auto" w:fill="FFFFFF"/>
        </w:rPr>
      </w:pPr>
    </w:p>
    <w:p>
      <w:pPr>
        <w:pStyle w:val="354"/>
        <w:pBdr>
          <w:top w:val="none" w:color="000000" w:sz="0" w:space="0"/>
          <w:left w:val="none" w:color="000000" w:sz="0" w:space="0"/>
          <w:bottom w:val="none" w:color="000000" w:sz="0" w:space="0"/>
          <w:right w:val="none" w:color="000000" w:sz="0" w:space="0"/>
        </w:pBdr>
        <w:spacing w:before="0" w:beforeAutospacing="0" w:after="0" w:afterAutospacing="0" w:line="360" w:lineRule="auto"/>
        <w:jc w:val="center"/>
        <w:rPr>
          <w:rStyle w:val="355"/>
          <w:rFonts w:hint="eastAsia" w:ascii="Times New Roman" w:hAnsi="Times New Roman"/>
          <w:snapToGrid w:val="0"/>
          <w:color w:val="auto"/>
          <w:spacing w:val="15"/>
          <w:sz w:val="21"/>
          <w:szCs w:val="21"/>
          <w:shd w:val="clear" w:color="auto" w:fill="FFFFFF"/>
        </w:rPr>
      </w:pPr>
    </w:p>
    <w:p>
      <w:pPr>
        <w:pStyle w:val="354"/>
        <w:pBdr>
          <w:top w:val="none" w:color="000000" w:sz="0" w:space="0"/>
          <w:left w:val="none" w:color="000000" w:sz="0" w:space="0"/>
          <w:bottom w:val="none" w:color="000000" w:sz="0" w:space="0"/>
          <w:right w:val="none" w:color="000000" w:sz="0" w:space="0"/>
        </w:pBdr>
        <w:spacing w:before="0" w:beforeAutospacing="0" w:after="0" w:afterAutospacing="0" w:line="360" w:lineRule="auto"/>
        <w:jc w:val="center"/>
        <w:rPr>
          <w:rStyle w:val="355"/>
          <w:rFonts w:hint="eastAsia" w:ascii="Times New Roman" w:hAnsi="Times New Roman"/>
          <w:snapToGrid w:val="0"/>
          <w:color w:val="auto"/>
          <w:spacing w:val="15"/>
          <w:sz w:val="21"/>
          <w:szCs w:val="21"/>
          <w:shd w:val="clear" w:color="auto" w:fill="FFFFFF"/>
        </w:rPr>
      </w:pPr>
    </w:p>
    <w:p>
      <w:pPr>
        <w:pStyle w:val="354"/>
        <w:pBdr>
          <w:top w:val="none" w:color="000000" w:sz="0" w:space="0"/>
          <w:left w:val="none" w:color="000000" w:sz="0" w:space="0"/>
          <w:bottom w:val="none" w:color="000000" w:sz="0" w:space="0"/>
          <w:right w:val="none" w:color="000000" w:sz="0" w:space="0"/>
        </w:pBdr>
        <w:spacing w:before="0" w:beforeAutospacing="0" w:after="0" w:afterAutospacing="0" w:line="360" w:lineRule="auto"/>
        <w:jc w:val="center"/>
        <w:rPr>
          <w:rStyle w:val="355"/>
          <w:rFonts w:hint="eastAsia" w:ascii="Times New Roman" w:hAnsi="Times New Roman"/>
          <w:snapToGrid w:val="0"/>
          <w:color w:val="auto"/>
          <w:spacing w:val="15"/>
          <w:sz w:val="21"/>
          <w:szCs w:val="21"/>
          <w:shd w:val="clear" w:color="auto" w:fill="FFFFFF"/>
        </w:rPr>
      </w:pPr>
    </w:p>
    <w:p>
      <w:pPr>
        <w:pStyle w:val="354"/>
        <w:pBdr>
          <w:top w:val="none" w:color="000000" w:sz="0" w:space="0"/>
          <w:left w:val="none" w:color="000000" w:sz="0" w:space="0"/>
          <w:bottom w:val="none" w:color="000000" w:sz="0" w:space="0"/>
          <w:right w:val="none" w:color="000000" w:sz="0" w:space="0"/>
        </w:pBdr>
        <w:spacing w:before="0" w:beforeAutospacing="0" w:after="0" w:afterAutospacing="0" w:line="360" w:lineRule="auto"/>
        <w:jc w:val="center"/>
        <w:rPr>
          <w:rStyle w:val="355"/>
          <w:rFonts w:hint="eastAsia" w:ascii="Times New Roman" w:hAnsi="Times New Roman"/>
          <w:snapToGrid w:val="0"/>
          <w:color w:val="auto"/>
          <w:spacing w:val="15"/>
          <w:sz w:val="21"/>
          <w:szCs w:val="21"/>
          <w:shd w:val="clear" w:color="auto" w:fill="FFFFFF"/>
        </w:rPr>
      </w:pPr>
    </w:p>
    <w:p>
      <w:pPr>
        <w:pStyle w:val="354"/>
        <w:pBdr>
          <w:top w:val="none" w:color="000000" w:sz="0" w:space="0"/>
          <w:left w:val="none" w:color="000000" w:sz="0" w:space="0"/>
          <w:bottom w:val="none" w:color="000000" w:sz="0" w:space="0"/>
          <w:right w:val="none" w:color="000000" w:sz="0" w:space="0"/>
        </w:pBdr>
        <w:spacing w:before="0" w:beforeAutospacing="0" w:after="0" w:afterAutospacing="0" w:line="360" w:lineRule="auto"/>
        <w:jc w:val="center"/>
        <w:rPr>
          <w:rStyle w:val="355"/>
          <w:rFonts w:hint="eastAsia" w:ascii="Times New Roman" w:hAnsi="Times New Roman"/>
          <w:snapToGrid w:val="0"/>
          <w:color w:val="auto"/>
          <w:spacing w:val="15"/>
          <w:sz w:val="21"/>
          <w:szCs w:val="21"/>
          <w:shd w:val="clear" w:color="auto" w:fill="FFFFFF"/>
        </w:rPr>
      </w:pPr>
    </w:p>
    <w:p>
      <w:pPr>
        <w:pStyle w:val="354"/>
        <w:pBdr>
          <w:top w:val="none" w:color="000000" w:sz="0" w:space="0"/>
          <w:left w:val="none" w:color="000000" w:sz="0" w:space="0"/>
          <w:bottom w:val="none" w:color="000000" w:sz="0" w:space="0"/>
          <w:right w:val="none" w:color="000000" w:sz="0" w:space="0"/>
        </w:pBdr>
        <w:spacing w:before="0" w:beforeAutospacing="0" w:after="0" w:afterAutospacing="0" w:line="360" w:lineRule="auto"/>
        <w:jc w:val="center"/>
        <w:rPr>
          <w:rStyle w:val="355"/>
          <w:rFonts w:hint="eastAsia" w:ascii="Times New Roman" w:hAnsi="Times New Roman"/>
          <w:snapToGrid w:val="0"/>
          <w:color w:val="auto"/>
          <w:spacing w:val="15"/>
          <w:sz w:val="21"/>
          <w:szCs w:val="21"/>
          <w:shd w:val="clear" w:color="auto" w:fill="FFFFFF"/>
        </w:rPr>
      </w:pPr>
    </w:p>
    <w:p>
      <w:pPr>
        <w:pStyle w:val="354"/>
        <w:pBdr>
          <w:top w:val="none" w:color="000000" w:sz="0" w:space="0"/>
          <w:left w:val="none" w:color="000000" w:sz="0" w:space="0"/>
          <w:bottom w:val="none" w:color="000000" w:sz="0" w:space="0"/>
          <w:right w:val="none" w:color="000000" w:sz="0" w:space="0"/>
        </w:pBdr>
        <w:spacing w:before="0" w:beforeAutospacing="0" w:after="0" w:afterAutospacing="0" w:line="360" w:lineRule="auto"/>
        <w:jc w:val="center"/>
        <w:rPr>
          <w:rStyle w:val="355"/>
          <w:rFonts w:ascii="Times New Roman" w:hAnsi="Times New Roman"/>
          <w:snapToGrid w:val="0"/>
          <w:color w:val="auto"/>
          <w:spacing w:val="15"/>
          <w:sz w:val="21"/>
          <w:szCs w:val="21"/>
          <w:shd w:val="clear" w:color="auto" w:fill="FFFFFF"/>
        </w:rPr>
      </w:pPr>
    </w:p>
    <w:p>
      <w:pPr>
        <w:pStyle w:val="354"/>
        <w:pBdr>
          <w:top w:val="none" w:color="000000" w:sz="0" w:space="0"/>
          <w:left w:val="none" w:color="000000" w:sz="0" w:space="0"/>
          <w:bottom w:val="none" w:color="000000" w:sz="0" w:space="0"/>
          <w:right w:val="none" w:color="000000" w:sz="0" w:space="0"/>
        </w:pBdr>
        <w:spacing w:before="0" w:beforeAutospacing="0" w:after="0" w:afterAutospacing="0" w:line="360" w:lineRule="auto"/>
        <w:jc w:val="center"/>
        <w:rPr>
          <w:rStyle w:val="355"/>
          <w:rFonts w:ascii="Times New Roman" w:hAnsi="Times New Roman"/>
          <w:snapToGrid w:val="0"/>
          <w:color w:val="auto"/>
          <w:spacing w:val="15"/>
          <w:sz w:val="21"/>
          <w:szCs w:val="21"/>
          <w:shd w:val="clear" w:color="auto" w:fill="FFFFFF"/>
        </w:rPr>
      </w:pPr>
    </w:p>
    <w:p>
      <w:pPr>
        <w:pStyle w:val="354"/>
        <w:pBdr>
          <w:top w:val="none" w:color="000000" w:sz="0" w:space="0"/>
          <w:left w:val="none" w:color="000000" w:sz="0" w:space="0"/>
          <w:bottom w:val="none" w:color="000000" w:sz="0" w:space="0"/>
          <w:right w:val="none" w:color="000000" w:sz="0" w:space="0"/>
        </w:pBdr>
        <w:spacing w:before="0" w:beforeAutospacing="0" w:after="0" w:afterAutospacing="0" w:line="360" w:lineRule="auto"/>
        <w:jc w:val="center"/>
        <w:rPr>
          <w:rStyle w:val="355"/>
          <w:rFonts w:ascii="Times New Roman" w:hAnsi="Times New Roman"/>
          <w:snapToGrid w:val="0"/>
          <w:color w:val="auto"/>
          <w:spacing w:val="15"/>
          <w:sz w:val="21"/>
          <w:szCs w:val="21"/>
          <w:shd w:val="clear" w:color="auto" w:fill="FFFFFF"/>
        </w:rPr>
      </w:pPr>
    </w:p>
    <w:p>
      <w:pPr>
        <w:pStyle w:val="354"/>
        <w:pBdr>
          <w:top w:val="none" w:color="000000" w:sz="0" w:space="0"/>
          <w:left w:val="none" w:color="000000" w:sz="0" w:space="0"/>
          <w:bottom w:val="none" w:color="000000" w:sz="0" w:space="0"/>
          <w:right w:val="none" w:color="000000" w:sz="0" w:space="0"/>
        </w:pBdr>
        <w:spacing w:before="0" w:beforeAutospacing="0" w:after="0" w:afterAutospacing="0" w:line="360" w:lineRule="auto"/>
        <w:jc w:val="center"/>
        <w:rPr>
          <w:rStyle w:val="355"/>
          <w:rFonts w:ascii="Times New Roman" w:hAnsi="Times New Roman"/>
          <w:snapToGrid w:val="0"/>
          <w:color w:val="auto"/>
          <w:spacing w:val="15"/>
          <w:sz w:val="21"/>
          <w:szCs w:val="21"/>
          <w:shd w:val="clear" w:color="auto" w:fill="FFFFFF"/>
        </w:rPr>
      </w:pPr>
    </w:p>
    <w:p>
      <w:pPr>
        <w:pStyle w:val="354"/>
        <w:pBdr>
          <w:top w:val="none" w:color="000000" w:sz="0" w:space="0"/>
          <w:left w:val="none" w:color="000000" w:sz="0" w:space="0"/>
          <w:bottom w:val="none" w:color="000000" w:sz="0" w:space="0"/>
          <w:right w:val="none" w:color="000000" w:sz="0" w:space="0"/>
        </w:pBdr>
        <w:spacing w:before="0" w:beforeAutospacing="0" w:after="0" w:afterAutospacing="0" w:line="360" w:lineRule="auto"/>
        <w:jc w:val="center"/>
        <w:rPr>
          <w:rStyle w:val="355"/>
          <w:rFonts w:ascii="Times New Roman" w:hAnsi="Times New Roman"/>
          <w:snapToGrid w:val="0"/>
          <w:color w:val="auto"/>
          <w:spacing w:val="15"/>
          <w:sz w:val="21"/>
          <w:szCs w:val="21"/>
          <w:shd w:val="clear" w:color="auto" w:fill="FFFFFF"/>
        </w:rPr>
      </w:pPr>
    </w:p>
    <w:p>
      <w:pPr>
        <w:pStyle w:val="354"/>
        <w:pBdr>
          <w:top w:val="none" w:color="000000" w:sz="0" w:space="0"/>
          <w:left w:val="none" w:color="000000" w:sz="0" w:space="0"/>
          <w:bottom w:val="none" w:color="000000" w:sz="0" w:space="0"/>
          <w:right w:val="none" w:color="000000" w:sz="0" w:space="0"/>
        </w:pBdr>
        <w:spacing w:before="0" w:beforeAutospacing="0" w:after="0" w:afterAutospacing="0" w:line="360" w:lineRule="auto"/>
        <w:jc w:val="center"/>
        <w:rPr>
          <w:rStyle w:val="355"/>
          <w:rFonts w:ascii="Times New Roman" w:hAnsi="Times New Roman"/>
          <w:snapToGrid w:val="0"/>
          <w:color w:val="auto"/>
          <w:spacing w:val="15"/>
          <w:sz w:val="21"/>
          <w:szCs w:val="21"/>
          <w:shd w:val="clear" w:color="auto" w:fill="FFFFFF"/>
        </w:rPr>
      </w:pPr>
    </w:p>
    <w:p>
      <w:pPr>
        <w:pStyle w:val="354"/>
        <w:pBdr>
          <w:top w:val="none" w:color="000000" w:sz="0" w:space="0"/>
          <w:left w:val="none" w:color="000000" w:sz="0" w:space="0"/>
          <w:bottom w:val="none" w:color="000000" w:sz="0" w:space="0"/>
          <w:right w:val="none" w:color="000000" w:sz="0" w:space="0"/>
        </w:pBdr>
        <w:spacing w:before="0" w:beforeAutospacing="0" w:after="0" w:afterAutospacing="0" w:line="360" w:lineRule="auto"/>
        <w:jc w:val="center"/>
        <w:rPr>
          <w:rStyle w:val="355"/>
          <w:rFonts w:ascii="Times New Roman" w:hAnsi="Times New Roman"/>
          <w:snapToGrid w:val="0"/>
          <w:color w:val="auto"/>
          <w:spacing w:val="15"/>
          <w:sz w:val="21"/>
          <w:szCs w:val="21"/>
          <w:shd w:val="clear" w:color="auto" w:fill="FFFFFF"/>
        </w:rPr>
      </w:pPr>
      <w:r>
        <w:rPr>
          <w:rStyle w:val="355"/>
          <w:rFonts w:ascii="Times New Roman" w:hAnsi="Times New Roman"/>
          <w:snapToGrid w:val="0"/>
          <w:color w:val="auto"/>
          <w:spacing w:val="15"/>
          <w:sz w:val="21"/>
          <w:szCs w:val="21"/>
          <w:shd w:val="clear" w:color="auto" w:fill="FFFFFF"/>
        </w:rPr>
        <w:t>履约保函</w:t>
      </w:r>
    </w:p>
    <w:p>
      <w:pPr>
        <w:pStyle w:val="354"/>
        <w:pBdr>
          <w:top w:val="none" w:color="000000" w:sz="0" w:space="0"/>
          <w:left w:val="none" w:color="000000" w:sz="0" w:space="0"/>
          <w:bottom w:val="none" w:color="000000" w:sz="0" w:space="0"/>
          <w:right w:val="none" w:color="000000" w:sz="0" w:space="0"/>
        </w:pBdr>
        <w:spacing w:before="0" w:beforeAutospacing="0" w:after="0" w:afterAutospacing="0" w:line="360" w:lineRule="auto"/>
        <w:jc w:val="center"/>
        <w:rPr>
          <w:rStyle w:val="355"/>
          <w:rFonts w:ascii="Times New Roman" w:hAnsi="Times New Roman"/>
          <w:snapToGrid w:val="0"/>
          <w:color w:val="auto"/>
          <w:spacing w:val="15"/>
          <w:sz w:val="21"/>
          <w:szCs w:val="21"/>
          <w:shd w:val="clear" w:color="auto" w:fill="FFFFFF"/>
        </w:rPr>
      </w:pPr>
      <w:r>
        <w:rPr>
          <w:rStyle w:val="355"/>
          <w:rFonts w:ascii="Times New Roman" w:hAnsi="Times New Roman"/>
          <w:snapToGrid w:val="0"/>
          <w:color w:val="auto"/>
          <w:spacing w:val="15"/>
          <w:sz w:val="21"/>
          <w:szCs w:val="21"/>
          <w:shd w:val="clear" w:color="auto" w:fill="FFFFFF"/>
        </w:rPr>
        <w:t>（非独立保函）</w:t>
      </w:r>
    </w:p>
    <w:p>
      <w:pPr>
        <w:pStyle w:val="354"/>
        <w:pBdr>
          <w:top w:val="none" w:color="000000" w:sz="0" w:space="0"/>
          <w:left w:val="none" w:color="000000" w:sz="0" w:space="0"/>
          <w:bottom w:val="none" w:color="000000" w:sz="0" w:space="0"/>
          <w:right w:val="none" w:color="000000" w:sz="0" w:space="0"/>
        </w:pBdr>
        <w:spacing w:before="0" w:beforeAutospacing="0" w:after="0" w:afterAutospacing="0" w:line="360" w:lineRule="auto"/>
        <w:jc w:val="center"/>
        <w:rPr>
          <w:rFonts w:ascii="Times New Roman" w:hAnsi="Times New Roman"/>
          <w:snapToGrid w:val="0"/>
          <w:color w:val="auto"/>
          <w:sz w:val="21"/>
          <w:szCs w:val="21"/>
        </w:rPr>
      </w:pPr>
    </w:p>
    <w:p>
      <w:pPr>
        <w:pStyle w:val="354"/>
        <w:pBdr>
          <w:top w:val="none" w:color="000000" w:sz="0" w:space="0"/>
          <w:left w:val="none" w:color="000000" w:sz="0" w:space="0"/>
          <w:bottom w:val="none" w:color="000000" w:sz="0" w:space="0"/>
          <w:right w:val="none" w:color="000000" w:sz="0" w:space="0"/>
        </w:pBdr>
        <w:spacing w:before="0" w:beforeAutospacing="0" w:after="0" w:afterAutospacing="0" w:line="360" w:lineRule="auto"/>
        <w:jc w:val="right"/>
        <w:rPr>
          <w:rFonts w:ascii="Times New Roman" w:hAnsi="Times New Roman"/>
          <w:snapToGrid w:val="0"/>
          <w:color w:val="auto"/>
          <w:spacing w:val="15"/>
          <w:sz w:val="21"/>
          <w:szCs w:val="21"/>
          <w:shd w:val="clear" w:color="auto" w:fill="FFFFFF"/>
        </w:rPr>
      </w:pPr>
      <w:r>
        <w:rPr>
          <w:rFonts w:ascii="Times New Roman" w:hAnsi="Times New Roman"/>
          <w:snapToGrid w:val="0"/>
          <w:color w:val="auto"/>
          <w:spacing w:val="15"/>
          <w:sz w:val="21"/>
          <w:szCs w:val="21"/>
          <w:shd w:val="clear" w:color="auto" w:fill="FFFFFF"/>
        </w:rPr>
        <w:t>编号：          </w:t>
      </w:r>
    </w:p>
    <w:p>
      <w:pPr>
        <w:pStyle w:val="354"/>
        <w:pBdr>
          <w:top w:val="none" w:color="000000" w:sz="0" w:space="0"/>
          <w:left w:val="none" w:color="000000" w:sz="0" w:space="0"/>
          <w:bottom w:val="none" w:color="000000" w:sz="0" w:space="0"/>
          <w:right w:val="none" w:color="000000" w:sz="0" w:space="0"/>
        </w:pBdr>
        <w:spacing w:before="0" w:beforeAutospacing="0" w:after="0" w:afterAutospacing="0" w:line="360" w:lineRule="auto"/>
        <w:jc w:val="both"/>
        <w:rPr>
          <w:rFonts w:ascii="Times New Roman" w:hAnsi="Times New Roman"/>
          <w:snapToGrid w:val="0"/>
          <w:color w:val="auto"/>
          <w:spacing w:val="15"/>
          <w:sz w:val="21"/>
          <w:szCs w:val="21"/>
          <w:shd w:val="clear" w:color="auto" w:fill="FFFFFF"/>
        </w:rPr>
      </w:pPr>
      <w:r>
        <w:rPr>
          <w:rFonts w:ascii="Times New Roman" w:hAnsi="Times New Roman"/>
          <w:snapToGrid w:val="0"/>
          <w:color w:val="auto"/>
          <w:spacing w:val="15"/>
          <w:sz w:val="21"/>
          <w:szCs w:val="21"/>
          <w:shd w:val="clear" w:color="auto" w:fill="FFFFFF"/>
        </w:rPr>
        <w:t>承包人：                                  地址：</w:t>
      </w:r>
    </w:p>
    <w:p>
      <w:pPr>
        <w:pStyle w:val="354"/>
        <w:pBdr>
          <w:top w:val="none" w:color="000000" w:sz="0" w:space="0"/>
          <w:left w:val="none" w:color="000000" w:sz="0" w:space="0"/>
          <w:bottom w:val="none" w:color="000000" w:sz="0" w:space="0"/>
          <w:right w:val="none" w:color="000000" w:sz="0" w:space="0"/>
        </w:pBdr>
        <w:spacing w:before="0" w:beforeAutospacing="0" w:after="0" w:afterAutospacing="0" w:line="360" w:lineRule="auto"/>
        <w:jc w:val="both"/>
        <w:rPr>
          <w:rFonts w:ascii="Times New Roman" w:hAnsi="Times New Roman"/>
          <w:snapToGrid w:val="0"/>
          <w:color w:val="auto"/>
          <w:spacing w:val="15"/>
          <w:sz w:val="21"/>
          <w:szCs w:val="21"/>
          <w:shd w:val="clear" w:color="auto" w:fill="FFFFFF"/>
        </w:rPr>
      </w:pPr>
      <w:r>
        <w:rPr>
          <w:rFonts w:ascii="Times New Roman" w:hAnsi="Times New Roman"/>
          <w:snapToGrid w:val="0"/>
          <w:color w:val="auto"/>
          <w:spacing w:val="15"/>
          <w:sz w:val="21"/>
          <w:szCs w:val="21"/>
          <w:shd w:val="clear" w:color="auto" w:fill="FFFFFF"/>
        </w:rPr>
        <w:t>担保权人/发包人：                          地址：</w:t>
      </w:r>
    </w:p>
    <w:p>
      <w:pPr>
        <w:pStyle w:val="354"/>
        <w:pBdr>
          <w:top w:val="none" w:color="000000" w:sz="0" w:space="0"/>
          <w:left w:val="none" w:color="000000" w:sz="0" w:space="0"/>
          <w:bottom w:val="none" w:color="000000" w:sz="0" w:space="0"/>
          <w:right w:val="none" w:color="000000" w:sz="0" w:space="0"/>
        </w:pBdr>
        <w:spacing w:before="0" w:beforeAutospacing="0" w:after="0" w:afterAutospacing="0" w:line="360" w:lineRule="auto"/>
        <w:jc w:val="both"/>
        <w:rPr>
          <w:rFonts w:ascii="Times New Roman" w:hAnsi="Times New Roman"/>
          <w:snapToGrid w:val="0"/>
          <w:color w:val="auto"/>
          <w:spacing w:val="15"/>
          <w:sz w:val="21"/>
          <w:szCs w:val="21"/>
          <w:shd w:val="clear" w:color="auto" w:fill="FFFFFF"/>
        </w:rPr>
      </w:pPr>
      <w:r>
        <w:rPr>
          <w:rFonts w:ascii="Times New Roman" w:hAnsi="Times New Roman"/>
          <w:snapToGrid w:val="0"/>
          <w:color w:val="auto"/>
          <w:spacing w:val="15"/>
          <w:sz w:val="21"/>
          <w:szCs w:val="21"/>
          <w:shd w:val="clear" w:color="auto" w:fill="FFFFFF"/>
        </w:rPr>
        <w:t>保证人：                                   地址：</w:t>
      </w:r>
    </w:p>
    <w:p>
      <w:pPr>
        <w:pStyle w:val="354"/>
        <w:pBdr>
          <w:top w:val="none" w:color="000000" w:sz="0" w:space="0"/>
          <w:left w:val="none" w:color="000000" w:sz="0" w:space="0"/>
          <w:bottom w:val="none" w:color="000000" w:sz="0" w:space="0"/>
          <w:right w:val="none" w:color="000000" w:sz="0" w:space="0"/>
        </w:pBdr>
        <w:spacing w:before="0" w:beforeAutospacing="0" w:after="0" w:afterAutospacing="0" w:line="360" w:lineRule="auto"/>
        <w:jc w:val="both"/>
        <w:rPr>
          <w:rFonts w:ascii="Times New Roman" w:hAnsi="Times New Roman"/>
          <w:snapToGrid w:val="0"/>
          <w:color w:val="auto"/>
          <w:spacing w:val="15"/>
          <w:sz w:val="21"/>
          <w:szCs w:val="21"/>
          <w:shd w:val="clear" w:color="auto" w:fill="FFFFFF"/>
        </w:rPr>
      </w:pPr>
      <w:r>
        <w:rPr>
          <w:rFonts w:ascii="Times New Roman" w:hAnsi="Times New Roman"/>
          <w:snapToGrid w:val="0"/>
          <w:color w:val="auto"/>
          <w:spacing w:val="15"/>
          <w:sz w:val="21"/>
          <w:szCs w:val="21"/>
          <w:shd w:val="clear" w:color="auto" w:fill="FFFFFF"/>
        </w:rPr>
        <w:t>（发包人名称）：</w:t>
      </w:r>
    </w:p>
    <w:p>
      <w:pPr>
        <w:pStyle w:val="354"/>
        <w:pBdr>
          <w:top w:val="none" w:color="000000" w:sz="0" w:space="0"/>
          <w:left w:val="none" w:color="000000" w:sz="0" w:space="0"/>
          <w:bottom w:val="none" w:color="000000" w:sz="0" w:space="0"/>
          <w:right w:val="none" w:color="000000" w:sz="0" w:space="0"/>
        </w:pBdr>
        <w:spacing w:before="0" w:beforeAutospacing="0" w:after="0" w:afterAutospacing="0" w:line="360" w:lineRule="auto"/>
        <w:ind w:firstLine="480"/>
        <w:jc w:val="both"/>
        <w:rPr>
          <w:rFonts w:ascii="Times New Roman" w:hAnsi="Times New Roman"/>
          <w:snapToGrid w:val="0"/>
          <w:color w:val="auto"/>
          <w:spacing w:val="15"/>
          <w:sz w:val="21"/>
          <w:szCs w:val="21"/>
          <w:shd w:val="clear" w:color="auto" w:fill="FFFFFF"/>
        </w:rPr>
      </w:pPr>
      <w:r>
        <w:rPr>
          <w:rFonts w:ascii="Times New Roman" w:hAnsi="Times New Roman"/>
          <w:snapToGrid w:val="0"/>
          <w:color w:val="auto"/>
          <w:spacing w:val="15"/>
          <w:sz w:val="21"/>
          <w:szCs w:val="21"/>
          <w:shd w:val="clear" w:color="auto" w:fill="FFFFFF"/>
        </w:rPr>
        <w:t>鉴于</w:t>
      </w:r>
      <w:r>
        <w:rPr>
          <w:rFonts w:ascii="Times New Roman" w:hAnsi="Times New Roman"/>
          <w:snapToGrid w:val="0"/>
          <w:color w:val="auto"/>
          <w:spacing w:val="15"/>
          <w:sz w:val="21"/>
          <w:szCs w:val="21"/>
          <w:u w:val="single"/>
          <w:shd w:val="clear" w:color="auto" w:fill="FFFFFF"/>
        </w:rPr>
        <w:t>        </w:t>
      </w:r>
      <w:r>
        <w:rPr>
          <w:rFonts w:ascii="Times New Roman" w:hAnsi="Times New Roman"/>
          <w:snapToGrid w:val="0"/>
          <w:color w:val="auto"/>
          <w:spacing w:val="15"/>
          <w:sz w:val="21"/>
          <w:szCs w:val="21"/>
          <w:shd w:val="clear" w:color="auto" w:fill="FFFFFF"/>
        </w:rPr>
        <w:t>（以下简称“发包人”）与</w:t>
      </w:r>
      <w:r>
        <w:rPr>
          <w:rFonts w:ascii="Times New Roman" w:hAnsi="Times New Roman"/>
          <w:snapToGrid w:val="0"/>
          <w:color w:val="auto"/>
          <w:spacing w:val="15"/>
          <w:sz w:val="21"/>
          <w:szCs w:val="21"/>
          <w:u w:val="single"/>
          <w:shd w:val="clear" w:color="auto" w:fill="FFFFFF"/>
        </w:rPr>
        <w:t>         </w:t>
      </w:r>
      <w:r>
        <w:rPr>
          <w:rFonts w:ascii="Times New Roman" w:hAnsi="Times New Roman"/>
          <w:snapToGrid w:val="0"/>
          <w:color w:val="auto"/>
          <w:spacing w:val="15"/>
          <w:sz w:val="21"/>
          <w:szCs w:val="21"/>
          <w:shd w:val="clear" w:color="auto" w:fill="FFFFFF"/>
        </w:rPr>
        <w:t>（以下简称“承包人”）于</w:t>
      </w:r>
      <w:r>
        <w:rPr>
          <w:rFonts w:ascii="Times New Roman" w:hAnsi="Times New Roman"/>
          <w:snapToGrid w:val="0"/>
          <w:color w:val="auto"/>
          <w:spacing w:val="15"/>
          <w:sz w:val="21"/>
          <w:szCs w:val="21"/>
          <w:u w:val="single"/>
          <w:shd w:val="clear" w:color="auto" w:fill="FFFFFF"/>
        </w:rPr>
        <w:t>   年   月   日就           </w:t>
      </w:r>
      <w:r>
        <w:rPr>
          <w:rFonts w:ascii="Times New Roman" w:hAnsi="Times New Roman"/>
          <w:snapToGrid w:val="0"/>
          <w:color w:val="auto"/>
          <w:spacing w:val="15"/>
          <w:sz w:val="21"/>
          <w:szCs w:val="21"/>
          <w:shd w:val="clear" w:color="auto" w:fill="FFFFFF"/>
        </w:rPr>
        <w:t>工程（以下简称“本工程”）施工和有关事项协商一致共同签订《</w:t>
      </w:r>
      <w:r>
        <w:rPr>
          <w:rFonts w:ascii="Times New Roman" w:hAnsi="Times New Roman"/>
          <w:snapToGrid w:val="0"/>
          <w:color w:val="auto"/>
          <w:spacing w:val="15"/>
          <w:sz w:val="21"/>
          <w:szCs w:val="21"/>
          <w:u w:val="single"/>
          <w:shd w:val="clear" w:color="auto" w:fill="FFFFFF"/>
        </w:rPr>
        <w:t xml:space="preserve">        </w:t>
      </w:r>
      <w:r>
        <w:rPr>
          <w:rFonts w:ascii="Times New Roman" w:hAnsi="Times New Roman"/>
          <w:snapToGrid w:val="0"/>
          <w:color w:val="auto"/>
          <w:spacing w:val="15"/>
          <w:sz w:val="21"/>
          <w:szCs w:val="21"/>
          <w:shd w:val="clear" w:color="auto" w:fill="FFFFFF"/>
        </w:rPr>
        <w:t>》（以下简称“主合同”），我方即保证人基于承包人的请求，同意就承包人履行与贵方签订的主合同项下的义务，向贵方提供如下保证担保（以下简称“本保证担保”）。</w:t>
      </w:r>
    </w:p>
    <w:p>
      <w:pPr>
        <w:pStyle w:val="354"/>
        <w:pBdr>
          <w:top w:val="none" w:color="000000" w:sz="0" w:space="0"/>
          <w:left w:val="none" w:color="000000" w:sz="0" w:space="0"/>
          <w:bottom w:val="none" w:color="000000" w:sz="0" w:space="0"/>
          <w:right w:val="none" w:color="000000" w:sz="0" w:space="0"/>
        </w:pBdr>
        <w:spacing w:before="0" w:beforeAutospacing="0" w:after="0" w:afterAutospacing="0" w:line="360" w:lineRule="auto"/>
        <w:jc w:val="both"/>
        <w:rPr>
          <w:rFonts w:ascii="Times New Roman" w:hAnsi="Times New Roman"/>
          <w:snapToGrid w:val="0"/>
          <w:color w:val="auto"/>
          <w:spacing w:val="15"/>
          <w:sz w:val="21"/>
          <w:szCs w:val="21"/>
          <w:shd w:val="clear" w:color="auto" w:fill="FFFFFF"/>
        </w:rPr>
      </w:pPr>
      <w:r>
        <w:rPr>
          <w:rFonts w:ascii="Times New Roman" w:hAnsi="Times New Roman"/>
          <w:snapToGrid w:val="0"/>
          <w:color w:val="auto"/>
          <w:spacing w:val="15"/>
          <w:sz w:val="21"/>
          <w:szCs w:val="21"/>
          <w:shd w:val="clear" w:color="auto" w:fill="FFFFFF"/>
        </w:rPr>
        <w:t>    </w:t>
      </w:r>
      <w:r>
        <w:rPr>
          <w:rStyle w:val="355"/>
          <w:rFonts w:ascii="Times New Roman" w:hAnsi="Times New Roman"/>
          <w:snapToGrid w:val="0"/>
          <w:color w:val="auto"/>
          <w:spacing w:val="15"/>
          <w:sz w:val="21"/>
          <w:szCs w:val="21"/>
          <w:shd w:val="clear" w:color="auto" w:fill="FFFFFF"/>
        </w:rPr>
        <w:t>一、保证担保的范围及保证担保金额</w:t>
      </w:r>
    </w:p>
    <w:p>
      <w:pPr>
        <w:pStyle w:val="354"/>
        <w:pBdr>
          <w:top w:val="none" w:color="000000" w:sz="0" w:space="0"/>
          <w:left w:val="none" w:color="000000" w:sz="0" w:space="0"/>
          <w:bottom w:val="none" w:color="000000" w:sz="0" w:space="0"/>
          <w:right w:val="none" w:color="000000" w:sz="0" w:space="0"/>
        </w:pBdr>
        <w:spacing w:before="0" w:beforeAutospacing="0" w:after="0" w:afterAutospacing="0" w:line="360" w:lineRule="auto"/>
        <w:ind w:firstLine="480"/>
        <w:jc w:val="both"/>
        <w:rPr>
          <w:rFonts w:ascii="Times New Roman" w:hAnsi="Times New Roman"/>
          <w:snapToGrid w:val="0"/>
          <w:color w:val="auto"/>
          <w:spacing w:val="15"/>
          <w:sz w:val="21"/>
          <w:szCs w:val="21"/>
          <w:shd w:val="clear" w:color="auto" w:fill="FFFFFF"/>
        </w:rPr>
      </w:pPr>
      <w:r>
        <w:rPr>
          <w:rFonts w:ascii="Times New Roman" w:hAnsi="Times New Roman"/>
          <w:snapToGrid w:val="0"/>
          <w:color w:val="auto"/>
          <w:spacing w:val="15"/>
          <w:sz w:val="21"/>
          <w:szCs w:val="21"/>
          <w:shd w:val="clear" w:color="auto" w:fill="FFFFFF"/>
        </w:rPr>
        <w:t>1.保证担保范围：承包人未按照主合同的约定履行义务，应当向贵方承担的违约责任和赔偿因此造成的损失、利息、律师费、诉讼费用等实现债权的费用。</w:t>
      </w:r>
    </w:p>
    <w:p>
      <w:pPr>
        <w:pStyle w:val="354"/>
        <w:pBdr>
          <w:top w:val="none" w:color="000000" w:sz="0" w:space="0"/>
          <w:left w:val="none" w:color="000000" w:sz="0" w:space="0"/>
          <w:bottom w:val="none" w:color="000000" w:sz="0" w:space="0"/>
          <w:right w:val="none" w:color="000000" w:sz="0" w:space="0"/>
        </w:pBdr>
        <w:spacing w:before="0" w:beforeAutospacing="0" w:after="0" w:afterAutospacing="0" w:line="360" w:lineRule="auto"/>
        <w:ind w:firstLine="480"/>
        <w:jc w:val="both"/>
        <w:rPr>
          <w:rFonts w:ascii="Times New Roman" w:hAnsi="Times New Roman"/>
          <w:snapToGrid w:val="0"/>
          <w:color w:val="auto"/>
          <w:spacing w:val="15"/>
          <w:sz w:val="21"/>
          <w:szCs w:val="21"/>
          <w:shd w:val="clear" w:color="auto" w:fill="FFFFFF"/>
        </w:rPr>
      </w:pPr>
      <w:r>
        <w:rPr>
          <w:rFonts w:ascii="Times New Roman" w:hAnsi="Times New Roman"/>
          <w:snapToGrid w:val="0"/>
          <w:color w:val="auto"/>
          <w:spacing w:val="15"/>
          <w:sz w:val="21"/>
          <w:szCs w:val="21"/>
          <w:shd w:val="clear" w:color="auto" w:fill="FFFFFF"/>
        </w:rPr>
        <w:t>2.保证担保金额最高不超过人民币（大写</w:t>
      </w:r>
      <w:r>
        <w:rPr>
          <w:rFonts w:ascii="Times New Roman" w:hAnsi="Times New Roman"/>
          <w:snapToGrid w:val="0"/>
          <w:color w:val="auto"/>
          <w:spacing w:val="15"/>
          <w:sz w:val="21"/>
          <w:szCs w:val="21"/>
          <w:u w:val="single"/>
          <w:shd w:val="clear" w:color="auto" w:fill="FFFFFF"/>
        </w:rPr>
        <w:t>）          </w:t>
      </w:r>
      <w:r>
        <w:rPr>
          <w:rFonts w:ascii="Times New Roman" w:hAnsi="Times New Roman"/>
          <w:snapToGrid w:val="0"/>
          <w:color w:val="auto"/>
          <w:spacing w:val="15"/>
          <w:sz w:val="21"/>
          <w:szCs w:val="21"/>
          <w:shd w:val="clear" w:color="auto" w:fill="FFFFFF"/>
        </w:rPr>
        <w:t>元（¥</w:t>
      </w:r>
      <w:r>
        <w:rPr>
          <w:rFonts w:ascii="Times New Roman" w:hAnsi="Times New Roman"/>
          <w:snapToGrid w:val="0"/>
          <w:color w:val="auto"/>
          <w:spacing w:val="15"/>
          <w:sz w:val="21"/>
          <w:szCs w:val="21"/>
          <w:u w:val="single"/>
          <w:shd w:val="clear" w:color="auto" w:fill="FFFFFF"/>
        </w:rPr>
        <w:t>      元 </w:t>
      </w:r>
      <w:r>
        <w:rPr>
          <w:rFonts w:ascii="Times New Roman" w:hAnsi="Times New Roman"/>
          <w:snapToGrid w:val="0"/>
          <w:color w:val="auto"/>
          <w:spacing w:val="15"/>
          <w:sz w:val="21"/>
          <w:szCs w:val="21"/>
          <w:shd w:val="clear" w:color="auto" w:fill="FFFFFF"/>
        </w:rPr>
        <w:t>）。</w:t>
      </w:r>
    </w:p>
    <w:p>
      <w:pPr>
        <w:pStyle w:val="354"/>
        <w:pBdr>
          <w:top w:val="none" w:color="000000" w:sz="0" w:space="0"/>
          <w:left w:val="none" w:color="000000" w:sz="0" w:space="0"/>
          <w:bottom w:val="none" w:color="000000" w:sz="0" w:space="0"/>
          <w:right w:val="none" w:color="000000" w:sz="0" w:space="0"/>
        </w:pBdr>
        <w:spacing w:before="0" w:beforeAutospacing="0" w:after="0" w:afterAutospacing="0" w:line="360" w:lineRule="auto"/>
        <w:ind w:firstLine="480"/>
        <w:jc w:val="both"/>
        <w:rPr>
          <w:rStyle w:val="355"/>
          <w:rFonts w:ascii="Times New Roman" w:hAnsi="Times New Roman"/>
          <w:snapToGrid w:val="0"/>
          <w:color w:val="auto"/>
          <w:spacing w:val="15"/>
          <w:sz w:val="21"/>
          <w:szCs w:val="21"/>
          <w:shd w:val="clear" w:color="auto" w:fill="FFFFFF"/>
        </w:rPr>
      </w:pPr>
      <w:r>
        <w:rPr>
          <w:rStyle w:val="355"/>
          <w:rFonts w:ascii="Times New Roman" w:hAnsi="Times New Roman"/>
          <w:snapToGrid w:val="0"/>
          <w:color w:val="auto"/>
          <w:spacing w:val="15"/>
          <w:sz w:val="21"/>
          <w:szCs w:val="21"/>
          <w:shd w:val="clear" w:color="auto" w:fill="FFFFFF"/>
        </w:rPr>
        <w:t>二、保证担保的方式及保证期间</w:t>
      </w:r>
    </w:p>
    <w:p>
      <w:pPr>
        <w:pStyle w:val="354"/>
        <w:pBdr>
          <w:top w:val="none" w:color="000000" w:sz="0" w:space="0"/>
          <w:left w:val="none" w:color="000000" w:sz="0" w:space="0"/>
          <w:bottom w:val="none" w:color="000000" w:sz="0" w:space="0"/>
          <w:right w:val="none" w:color="000000" w:sz="0" w:space="0"/>
        </w:pBdr>
        <w:spacing w:before="0" w:beforeAutospacing="0" w:after="0" w:afterAutospacing="0" w:line="360" w:lineRule="auto"/>
        <w:ind w:firstLine="480"/>
        <w:jc w:val="both"/>
        <w:rPr>
          <w:rFonts w:ascii="Times New Roman" w:hAnsi="Times New Roman"/>
          <w:snapToGrid w:val="0"/>
          <w:color w:val="auto"/>
          <w:spacing w:val="15"/>
          <w:sz w:val="21"/>
          <w:szCs w:val="21"/>
          <w:shd w:val="clear" w:color="auto" w:fill="FFFFFF"/>
        </w:rPr>
      </w:pPr>
      <w:r>
        <w:rPr>
          <w:rFonts w:ascii="Times New Roman" w:hAnsi="Times New Roman"/>
          <w:snapToGrid w:val="0"/>
          <w:color w:val="auto"/>
          <w:spacing w:val="15"/>
          <w:sz w:val="21"/>
          <w:szCs w:val="21"/>
          <w:shd w:val="clear" w:color="auto" w:fill="FFFFFF"/>
        </w:rPr>
        <w:t>1.保证担保方式：连带责任保证。</w:t>
      </w:r>
    </w:p>
    <w:p>
      <w:pPr>
        <w:pStyle w:val="354"/>
        <w:pBdr>
          <w:top w:val="none" w:color="000000" w:sz="0" w:space="0"/>
          <w:left w:val="none" w:color="000000" w:sz="0" w:space="0"/>
          <w:bottom w:val="none" w:color="000000" w:sz="0" w:space="0"/>
          <w:right w:val="none" w:color="000000" w:sz="0" w:space="0"/>
        </w:pBdr>
        <w:spacing w:before="0" w:beforeAutospacing="0" w:after="0" w:afterAutospacing="0" w:line="360" w:lineRule="auto"/>
        <w:ind w:firstLine="480"/>
        <w:jc w:val="both"/>
        <w:rPr>
          <w:rFonts w:ascii="Times New Roman" w:hAnsi="Times New Roman"/>
          <w:snapToGrid w:val="0"/>
          <w:color w:val="auto"/>
          <w:spacing w:val="15"/>
          <w:sz w:val="21"/>
          <w:szCs w:val="21"/>
          <w:shd w:val="clear" w:color="auto" w:fill="FFFFFF"/>
        </w:rPr>
      </w:pPr>
      <w:r>
        <w:rPr>
          <w:rFonts w:ascii="Times New Roman" w:hAnsi="Times New Roman"/>
          <w:snapToGrid w:val="0"/>
          <w:color w:val="auto"/>
          <w:spacing w:val="15"/>
          <w:sz w:val="21"/>
          <w:szCs w:val="21"/>
          <w:shd w:val="clear" w:color="auto" w:fill="FFFFFF"/>
        </w:rPr>
        <w:t>2.保证期间：自出具之日起至主合同约定的缺陷责任期后</w:t>
      </w:r>
      <w:r>
        <w:rPr>
          <w:rFonts w:ascii="Times New Roman" w:hAnsi="Times New Roman"/>
          <w:snapToGrid w:val="0"/>
          <w:color w:val="auto"/>
          <w:spacing w:val="15"/>
          <w:sz w:val="21"/>
          <w:szCs w:val="21"/>
          <w:u w:val="single"/>
          <w:shd w:val="clear" w:color="auto" w:fill="FFFFFF"/>
        </w:rPr>
        <w:t>   </w:t>
      </w:r>
      <w:r>
        <w:rPr>
          <w:rFonts w:ascii="Times New Roman" w:hAnsi="Times New Roman"/>
          <w:snapToGrid w:val="0"/>
          <w:color w:val="auto"/>
          <w:spacing w:val="15"/>
          <w:sz w:val="21"/>
          <w:szCs w:val="21"/>
          <w:shd w:val="clear" w:color="auto" w:fill="FFFFFF"/>
        </w:rPr>
        <w:t>日止，最迟不超过</w:t>
      </w:r>
      <w:r>
        <w:rPr>
          <w:rFonts w:ascii="Times New Roman" w:hAnsi="Times New Roman"/>
          <w:snapToGrid w:val="0"/>
          <w:color w:val="auto"/>
          <w:spacing w:val="15"/>
          <w:sz w:val="21"/>
          <w:szCs w:val="21"/>
          <w:u w:val="single"/>
          <w:shd w:val="clear" w:color="auto" w:fill="FFFFFF"/>
        </w:rPr>
        <w:t>    年    月    </w:t>
      </w:r>
      <w:r>
        <w:rPr>
          <w:rFonts w:ascii="Times New Roman" w:hAnsi="Times New Roman"/>
          <w:snapToGrid w:val="0"/>
          <w:color w:val="auto"/>
          <w:spacing w:val="15"/>
          <w:sz w:val="21"/>
          <w:szCs w:val="21"/>
          <w:shd w:val="clear" w:color="auto" w:fill="FFFFFF"/>
        </w:rPr>
        <w:t>日。</w:t>
      </w:r>
    </w:p>
    <w:p>
      <w:pPr>
        <w:pStyle w:val="354"/>
        <w:pBdr>
          <w:top w:val="none" w:color="000000" w:sz="0" w:space="0"/>
          <w:left w:val="none" w:color="000000" w:sz="0" w:space="0"/>
          <w:bottom w:val="none" w:color="000000" w:sz="0" w:space="0"/>
          <w:right w:val="none" w:color="000000" w:sz="0" w:space="0"/>
        </w:pBdr>
        <w:spacing w:before="0" w:beforeAutospacing="0" w:after="0" w:afterAutospacing="0" w:line="360" w:lineRule="auto"/>
        <w:ind w:firstLine="480"/>
        <w:jc w:val="both"/>
        <w:rPr>
          <w:rStyle w:val="355"/>
          <w:rFonts w:ascii="Times New Roman" w:hAnsi="Times New Roman"/>
          <w:snapToGrid w:val="0"/>
          <w:color w:val="auto"/>
          <w:spacing w:val="15"/>
          <w:sz w:val="21"/>
          <w:szCs w:val="21"/>
          <w:shd w:val="clear" w:color="auto" w:fill="FFFFFF"/>
        </w:rPr>
      </w:pPr>
      <w:r>
        <w:rPr>
          <w:rStyle w:val="355"/>
          <w:rFonts w:ascii="Times New Roman" w:hAnsi="Times New Roman"/>
          <w:snapToGrid w:val="0"/>
          <w:color w:val="auto"/>
          <w:spacing w:val="15"/>
          <w:sz w:val="21"/>
          <w:szCs w:val="21"/>
          <w:shd w:val="clear" w:color="auto" w:fill="FFFFFF"/>
        </w:rPr>
        <w:t>三、承担保证担保责任的形式</w:t>
      </w:r>
    </w:p>
    <w:p>
      <w:pPr>
        <w:pStyle w:val="354"/>
        <w:pBdr>
          <w:top w:val="none" w:color="000000" w:sz="0" w:space="0"/>
          <w:left w:val="none" w:color="000000" w:sz="0" w:space="0"/>
          <w:bottom w:val="none" w:color="000000" w:sz="0" w:space="0"/>
          <w:right w:val="none" w:color="000000" w:sz="0" w:space="0"/>
        </w:pBdr>
        <w:spacing w:before="0" w:beforeAutospacing="0" w:after="0" w:afterAutospacing="0" w:line="360" w:lineRule="auto"/>
        <w:ind w:firstLine="480"/>
        <w:jc w:val="both"/>
        <w:rPr>
          <w:rFonts w:ascii="Times New Roman" w:hAnsi="Times New Roman"/>
          <w:snapToGrid w:val="0"/>
          <w:color w:val="auto"/>
          <w:spacing w:val="15"/>
          <w:sz w:val="21"/>
          <w:szCs w:val="21"/>
          <w:shd w:val="clear" w:color="auto" w:fill="FFFFFF"/>
        </w:rPr>
      </w:pPr>
      <w:r>
        <w:rPr>
          <w:rFonts w:ascii="Times New Roman" w:hAnsi="Times New Roman"/>
          <w:snapToGrid w:val="0"/>
          <w:color w:val="auto"/>
          <w:spacing w:val="15"/>
          <w:sz w:val="21"/>
          <w:szCs w:val="21"/>
          <w:shd w:val="clear" w:color="auto" w:fill="FFFFFF"/>
        </w:rPr>
        <w:t>我方按照贵方的要求以下列方式之一承担保证担保责任：</w:t>
      </w:r>
    </w:p>
    <w:p>
      <w:pPr>
        <w:pStyle w:val="354"/>
        <w:pBdr>
          <w:top w:val="none" w:color="000000" w:sz="0" w:space="0"/>
          <w:left w:val="none" w:color="000000" w:sz="0" w:space="0"/>
          <w:bottom w:val="none" w:color="000000" w:sz="0" w:space="0"/>
          <w:right w:val="none" w:color="000000" w:sz="0" w:space="0"/>
        </w:pBdr>
        <w:spacing w:before="0" w:beforeAutospacing="0" w:after="0" w:afterAutospacing="0" w:line="360" w:lineRule="auto"/>
        <w:ind w:firstLine="480"/>
        <w:jc w:val="both"/>
        <w:rPr>
          <w:rFonts w:ascii="Times New Roman" w:hAnsi="Times New Roman"/>
          <w:snapToGrid w:val="0"/>
          <w:color w:val="auto"/>
          <w:spacing w:val="15"/>
          <w:sz w:val="21"/>
          <w:szCs w:val="21"/>
          <w:shd w:val="clear" w:color="auto" w:fill="FFFFFF"/>
        </w:rPr>
      </w:pPr>
      <w:r>
        <w:rPr>
          <w:rFonts w:ascii="Times New Roman" w:hAnsi="Times New Roman"/>
          <w:snapToGrid w:val="0"/>
          <w:color w:val="auto"/>
          <w:spacing w:val="15"/>
          <w:sz w:val="21"/>
          <w:szCs w:val="21"/>
          <w:shd w:val="clear" w:color="auto" w:fill="FFFFFF"/>
        </w:rPr>
        <w:t>1.向承包人资金、设备或者技术援助，使其能继续履行合同义务；</w:t>
      </w:r>
    </w:p>
    <w:p>
      <w:pPr>
        <w:pStyle w:val="354"/>
        <w:pBdr>
          <w:top w:val="none" w:color="000000" w:sz="0" w:space="0"/>
          <w:left w:val="none" w:color="000000" w:sz="0" w:space="0"/>
          <w:bottom w:val="none" w:color="000000" w:sz="0" w:space="0"/>
          <w:right w:val="none" w:color="000000" w:sz="0" w:space="0"/>
        </w:pBdr>
        <w:spacing w:before="0" w:beforeAutospacing="0" w:after="0" w:afterAutospacing="0" w:line="360" w:lineRule="auto"/>
        <w:ind w:firstLine="480"/>
        <w:jc w:val="both"/>
        <w:rPr>
          <w:rFonts w:ascii="Times New Roman" w:hAnsi="Times New Roman"/>
          <w:snapToGrid w:val="0"/>
          <w:color w:val="auto"/>
          <w:spacing w:val="15"/>
          <w:sz w:val="21"/>
          <w:szCs w:val="21"/>
          <w:shd w:val="clear" w:color="auto" w:fill="FFFFFF"/>
        </w:rPr>
      </w:pPr>
      <w:r>
        <w:rPr>
          <w:rFonts w:ascii="Times New Roman" w:hAnsi="Times New Roman"/>
          <w:snapToGrid w:val="0"/>
          <w:color w:val="auto"/>
          <w:spacing w:val="15"/>
          <w:sz w:val="21"/>
          <w:szCs w:val="21"/>
          <w:shd w:val="clear" w:color="auto" w:fill="FFFFFF"/>
        </w:rPr>
        <w:t>2.直接接管该项工程或者委托经贵方同意的其他承包商，继续履行合同义务；</w:t>
      </w:r>
    </w:p>
    <w:p>
      <w:pPr>
        <w:pStyle w:val="354"/>
        <w:pBdr>
          <w:top w:val="none" w:color="000000" w:sz="0" w:space="0"/>
          <w:left w:val="none" w:color="000000" w:sz="0" w:space="0"/>
          <w:bottom w:val="none" w:color="000000" w:sz="0" w:space="0"/>
          <w:right w:val="none" w:color="000000" w:sz="0" w:space="0"/>
        </w:pBdr>
        <w:spacing w:before="0" w:beforeAutospacing="0" w:after="0" w:afterAutospacing="0" w:line="360" w:lineRule="auto"/>
        <w:ind w:firstLine="480"/>
        <w:jc w:val="both"/>
        <w:rPr>
          <w:rFonts w:ascii="Times New Roman" w:hAnsi="Times New Roman"/>
          <w:snapToGrid w:val="0"/>
          <w:color w:val="auto"/>
          <w:spacing w:val="15"/>
          <w:sz w:val="21"/>
          <w:szCs w:val="21"/>
          <w:shd w:val="clear" w:color="auto" w:fill="FFFFFF"/>
        </w:rPr>
      </w:pPr>
      <w:r>
        <w:rPr>
          <w:rFonts w:ascii="Times New Roman" w:hAnsi="Times New Roman"/>
          <w:snapToGrid w:val="0"/>
          <w:color w:val="auto"/>
          <w:spacing w:val="15"/>
          <w:sz w:val="21"/>
          <w:szCs w:val="21"/>
          <w:shd w:val="clear" w:color="auto" w:fill="FFFFFF"/>
        </w:rPr>
        <w:t>3.在保证担保金额最高限额内，按照合同约定，向贵方承担违约责任和赔偿因此造成的损失，以及利息和律师费、诉讼费用等实现债权的费用。</w:t>
      </w:r>
    </w:p>
    <w:p>
      <w:pPr>
        <w:pStyle w:val="354"/>
        <w:pBdr>
          <w:top w:val="none" w:color="000000" w:sz="0" w:space="0"/>
          <w:left w:val="none" w:color="000000" w:sz="0" w:space="0"/>
          <w:bottom w:val="none" w:color="000000" w:sz="0" w:space="0"/>
          <w:right w:val="none" w:color="000000" w:sz="0" w:space="0"/>
        </w:pBdr>
        <w:spacing w:before="0" w:beforeAutospacing="0" w:after="0" w:afterAutospacing="0" w:line="360" w:lineRule="auto"/>
        <w:ind w:firstLine="480"/>
        <w:jc w:val="both"/>
        <w:rPr>
          <w:rStyle w:val="355"/>
          <w:rFonts w:ascii="Times New Roman" w:hAnsi="Times New Roman"/>
          <w:snapToGrid w:val="0"/>
          <w:color w:val="auto"/>
          <w:spacing w:val="15"/>
          <w:sz w:val="21"/>
          <w:szCs w:val="21"/>
          <w:shd w:val="clear" w:color="auto" w:fill="FFFFFF"/>
        </w:rPr>
      </w:pPr>
      <w:r>
        <w:rPr>
          <w:rStyle w:val="355"/>
          <w:rFonts w:ascii="Times New Roman" w:hAnsi="Times New Roman"/>
          <w:snapToGrid w:val="0"/>
          <w:color w:val="auto"/>
          <w:spacing w:val="15"/>
          <w:sz w:val="21"/>
          <w:szCs w:val="21"/>
          <w:shd w:val="clear" w:color="auto" w:fill="FFFFFF"/>
        </w:rPr>
        <w:t>四、代偿的安排</w:t>
      </w:r>
    </w:p>
    <w:p>
      <w:pPr>
        <w:pStyle w:val="354"/>
        <w:pBdr>
          <w:top w:val="none" w:color="000000" w:sz="0" w:space="0"/>
          <w:left w:val="none" w:color="000000" w:sz="0" w:space="0"/>
          <w:bottom w:val="none" w:color="000000" w:sz="0" w:space="0"/>
          <w:right w:val="none" w:color="000000" w:sz="0" w:space="0"/>
        </w:pBdr>
        <w:spacing w:before="0" w:beforeAutospacing="0" w:after="0" w:afterAutospacing="0" w:line="360" w:lineRule="auto"/>
        <w:ind w:firstLine="480"/>
        <w:jc w:val="both"/>
        <w:rPr>
          <w:rFonts w:ascii="Times New Roman" w:hAnsi="Times New Roman"/>
          <w:snapToGrid w:val="0"/>
          <w:color w:val="auto"/>
          <w:spacing w:val="15"/>
          <w:sz w:val="21"/>
          <w:szCs w:val="21"/>
          <w:shd w:val="clear" w:color="auto" w:fill="FFFFFF"/>
        </w:rPr>
      </w:pPr>
      <w:r>
        <w:rPr>
          <w:rFonts w:ascii="Times New Roman" w:hAnsi="Times New Roman"/>
          <w:snapToGrid w:val="0"/>
          <w:color w:val="auto"/>
          <w:spacing w:val="15"/>
          <w:sz w:val="21"/>
          <w:szCs w:val="21"/>
          <w:shd w:val="clear" w:color="auto" w:fill="FFFFFF"/>
        </w:rPr>
        <w:t>1.贵方要求我方承担保证责任的，应向我方发出书面索赔通知及承包人未履行主合同约定义务的证明材料。索赔通知应写明要求索赔的金额，支付款项应到达的帐号，并附有说明承包人违反主合同造成贵方损失情况的证明材料。</w:t>
      </w:r>
    </w:p>
    <w:p>
      <w:pPr>
        <w:pStyle w:val="354"/>
        <w:pBdr>
          <w:top w:val="none" w:color="000000" w:sz="0" w:space="0"/>
          <w:left w:val="none" w:color="000000" w:sz="0" w:space="0"/>
          <w:bottom w:val="none" w:color="000000" w:sz="0" w:space="0"/>
          <w:right w:val="none" w:color="000000" w:sz="0" w:space="0"/>
        </w:pBdr>
        <w:spacing w:before="0" w:beforeAutospacing="0" w:after="0" w:afterAutospacing="0" w:line="360" w:lineRule="auto"/>
        <w:ind w:firstLine="480"/>
        <w:jc w:val="both"/>
        <w:rPr>
          <w:rFonts w:ascii="Times New Roman" w:hAnsi="Times New Roman"/>
          <w:snapToGrid w:val="0"/>
          <w:color w:val="auto"/>
          <w:spacing w:val="15"/>
          <w:sz w:val="21"/>
          <w:szCs w:val="21"/>
          <w:shd w:val="clear" w:color="auto" w:fill="FFFFFF"/>
        </w:rPr>
      </w:pPr>
      <w:r>
        <w:rPr>
          <w:rFonts w:ascii="Times New Roman" w:hAnsi="Times New Roman"/>
          <w:snapToGrid w:val="0"/>
          <w:color w:val="auto"/>
          <w:spacing w:val="15"/>
          <w:sz w:val="21"/>
          <w:szCs w:val="21"/>
          <w:shd w:val="clear" w:color="auto" w:fill="FFFFFF"/>
        </w:rPr>
        <w:t>2.贵方以工程质量不符合主合同约定标准为由，向我方提出违约索赔的，还需同时提供符合相应条件要求的工程质量检测部门出具的质量说明材料。</w:t>
      </w:r>
    </w:p>
    <w:p>
      <w:pPr>
        <w:pStyle w:val="354"/>
        <w:pBdr>
          <w:top w:val="none" w:color="000000" w:sz="0" w:space="0"/>
          <w:left w:val="none" w:color="000000" w:sz="0" w:space="0"/>
          <w:bottom w:val="none" w:color="000000" w:sz="0" w:space="0"/>
          <w:right w:val="none" w:color="000000" w:sz="0" w:space="0"/>
        </w:pBdr>
        <w:spacing w:before="0" w:beforeAutospacing="0" w:after="0" w:afterAutospacing="0" w:line="360" w:lineRule="auto"/>
        <w:ind w:firstLine="480"/>
        <w:jc w:val="both"/>
        <w:rPr>
          <w:rFonts w:ascii="Times New Roman" w:hAnsi="Times New Roman"/>
          <w:snapToGrid w:val="0"/>
          <w:color w:val="auto"/>
          <w:spacing w:val="15"/>
          <w:sz w:val="21"/>
          <w:szCs w:val="21"/>
          <w:shd w:val="clear" w:color="auto" w:fill="FFFFFF"/>
        </w:rPr>
      </w:pPr>
      <w:r>
        <w:rPr>
          <w:rFonts w:ascii="Times New Roman" w:hAnsi="Times New Roman"/>
          <w:snapToGrid w:val="0"/>
          <w:color w:val="auto"/>
          <w:spacing w:val="15"/>
          <w:sz w:val="21"/>
          <w:szCs w:val="21"/>
          <w:shd w:val="clear" w:color="auto" w:fill="FFFFFF"/>
        </w:rPr>
        <w:t>3.我方收到贵方的书面索赔通知及相应证明材料后，在   工作日内进行核定后按照本保函的承诺承担保证责任。</w:t>
      </w:r>
    </w:p>
    <w:p>
      <w:pPr>
        <w:pStyle w:val="354"/>
        <w:pBdr>
          <w:top w:val="none" w:color="000000" w:sz="0" w:space="0"/>
          <w:left w:val="none" w:color="000000" w:sz="0" w:space="0"/>
          <w:bottom w:val="none" w:color="000000" w:sz="0" w:space="0"/>
          <w:right w:val="none" w:color="000000" w:sz="0" w:space="0"/>
        </w:pBdr>
        <w:spacing w:before="0" w:beforeAutospacing="0" w:after="0" w:afterAutospacing="0" w:line="360" w:lineRule="auto"/>
        <w:ind w:firstLine="480"/>
        <w:jc w:val="both"/>
        <w:rPr>
          <w:rStyle w:val="355"/>
          <w:rFonts w:ascii="Times New Roman" w:hAnsi="Times New Roman"/>
          <w:snapToGrid w:val="0"/>
          <w:color w:val="auto"/>
          <w:spacing w:val="15"/>
          <w:sz w:val="21"/>
          <w:szCs w:val="21"/>
          <w:shd w:val="clear" w:color="auto" w:fill="FFFFFF"/>
        </w:rPr>
      </w:pPr>
      <w:r>
        <w:rPr>
          <w:rStyle w:val="355"/>
          <w:rFonts w:ascii="Times New Roman" w:hAnsi="Times New Roman"/>
          <w:snapToGrid w:val="0"/>
          <w:color w:val="auto"/>
          <w:spacing w:val="15"/>
          <w:sz w:val="21"/>
          <w:szCs w:val="21"/>
          <w:shd w:val="clear" w:color="auto" w:fill="FFFFFF"/>
        </w:rPr>
        <w:t>五、保证担保责任的解除</w:t>
      </w:r>
    </w:p>
    <w:p>
      <w:pPr>
        <w:pStyle w:val="354"/>
        <w:pBdr>
          <w:top w:val="none" w:color="000000" w:sz="0" w:space="0"/>
          <w:left w:val="none" w:color="000000" w:sz="0" w:space="0"/>
          <w:bottom w:val="none" w:color="000000" w:sz="0" w:space="0"/>
          <w:right w:val="none" w:color="000000" w:sz="0" w:space="0"/>
        </w:pBdr>
        <w:spacing w:before="0" w:beforeAutospacing="0" w:after="0" w:afterAutospacing="0" w:line="360" w:lineRule="auto"/>
        <w:ind w:firstLine="480"/>
        <w:jc w:val="both"/>
        <w:rPr>
          <w:rFonts w:ascii="Times New Roman" w:hAnsi="Times New Roman"/>
          <w:snapToGrid w:val="0"/>
          <w:color w:val="auto"/>
          <w:spacing w:val="15"/>
          <w:sz w:val="21"/>
          <w:szCs w:val="21"/>
          <w:shd w:val="clear" w:color="auto" w:fill="FFFFFF"/>
        </w:rPr>
      </w:pPr>
      <w:r>
        <w:rPr>
          <w:rFonts w:ascii="Times New Roman" w:hAnsi="Times New Roman"/>
          <w:snapToGrid w:val="0"/>
          <w:color w:val="auto"/>
          <w:spacing w:val="15"/>
          <w:sz w:val="21"/>
          <w:szCs w:val="21"/>
          <w:shd w:val="clear" w:color="auto" w:fill="FFFFFF"/>
        </w:rPr>
        <w:t>1.保证期间届满贵方未向我方书面主张保证责任的，自保证期间届满次日起，我方解除保证责任。</w:t>
      </w:r>
    </w:p>
    <w:p>
      <w:pPr>
        <w:pStyle w:val="354"/>
        <w:pBdr>
          <w:top w:val="none" w:color="000000" w:sz="0" w:space="0"/>
          <w:left w:val="none" w:color="000000" w:sz="0" w:space="0"/>
          <w:bottom w:val="none" w:color="000000" w:sz="0" w:space="0"/>
          <w:right w:val="none" w:color="000000" w:sz="0" w:space="0"/>
        </w:pBdr>
        <w:spacing w:before="0" w:beforeAutospacing="0" w:after="0" w:afterAutospacing="0" w:line="360" w:lineRule="auto"/>
        <w:ind w:firstLine="480"/>
        <w:jc w:val="both"/>
        <w:rPr>
          <w:rFonts w:ascii="Times New Roman" w:hAnsi="Times New Roman"/>
          <w:snapToGrid w:val="0"/>
          <w:color w:val="auto"/>
          <w:spacing w:val="15"/>
          <w:sz w:val="21"/>
          <w:szCs w:val="21"/>
          <w:shd w:val="clear" w:color="auto" w:fill="FFFFFF"/>
        </w:rPr>
      </w:pPr>
      <w:r>
        <w:rPr>
          <w:rFonts w:ascii="Times New Roman" w:hAnsi="Times New Roman"/>
          <w:snapToGrid w:val="0"/>
          <w:color w:val="auto"/>
          <w:spacing w:val="15"/>
          <w:sz w:val="21"/>
          <w:szCs w:val="21"/>
          <w:shd w:val="clear" w:color="auto" w:fill="FFFFFF"/>
        </w:rPr>
        <w:t>2.我方按照本保证担保向贵方履行了保证担保责任后，自我方向贵方支付的金额达到最高保证担保金额之日起，保证担保责任解除。</w:t>
      </w:r>
    </w:p>
    <w:p>
      <w:pPr>
        <w:pStyle w:val="354"/>
        <w:pBdr>
          <w:top w:val="none" w:color="000000" w:sz="0" w:space="0"/>
          <w:left w:val="none" w:color="000000" w:sz="0" w:space="0"/>
          <w:bottom w:val="none" w:color="000000" w:sz="0" w:space="0"/>
          <w:right w:val="none" w:color="000000" w:sz="0" w:space="0"/>
        </w:pBdr>
        <w:spacing w:before="0" w:beforeAutospacing="0" w:after="0" w:afterAutospacing="0" w:line="360" w:lineRule="auto"/>
        <w:ind w:firstLine="480"/>
        <w:jc w:val="both"/>
        <w:rPr>
          <w:rFonts w:ascii="Times New Roman" w:hAnsi="Times New Roman"/>
          <w:snapToGrid w:val="0"/>
          <w:color w:val="auto"/>
          <w:spacing w:val="15"/>
          <w:sz w:val="21"/>
          <w:szCs w:val="21"/>
          <w:shd w:val="clear" w:color="auto" w:fill="FFFFFF"/>
        </w:rPr>
      </w:pPr>
      <w:r>
        <w:rPr>
          <w:rFonts w:ascii="Times New Roman" w:hAnsi="Times New Roman"/>
          <w:snapToGrid w:val="0"/>
          <w:color w:val="auto"/>
          <w:spacing w:val="15"/>
          <w:sz w:val="21"/>
          <w:szCs w:val="21"/>
          <w:shd w:val="clear" w:color="auto" w:fill="FFFFFF"/>
        </w:rPr>
        <w:t>3.按照法律法规的规定应解除我方保证担保责任的其它情形的，我方在本保证担保项下的保证担保责任亦解除。</w:t>
      </w:r>
    </w:p>
    <w:p>
      <w:pPr>
        <w:pStyle w:val="354"/>
        <w:pBdr>
          <w:top w:val="none" w:color="000000" w:sz="0" w:space="0"/>
          <w:left w:val="none" w:color="000000" w:sz="0" w:space="0"/>
          <w:bottom w:val="none" w:color="000000" w:sz="0" w:space="0"/>
          <w:right w:val="none" w:color="000000" w:sz="0" w:space="0"/>
        </w:pBdr>
        <w:spacing w:before="0" w:beforeAutospacing="0" w:after="0" w:afterAutospacing="0" w:line="360" w:lineRule="auto"/>
        <w:ind w:firstLine="480"/>
        <w:jc w:val="both"/>
        <w:rPr>
          <w:rFonts w:ascii="Times New Roman" w:hAnsi="Times New Roman"/>
          <w:snapToGrid w:val="0"/>
          <w:color w:val="auto"/>
          <w:spacing w:val="15"/>
          <w:sz w:val="21"/>
          <w:szCs w:val="21"/>
          <w:shd w:val="clear" w:color="auto" w:fill="FFFFFF"/>
        </w:rPr>
      </w:pPr>
      <w:r>
        <w:rPr>
          <w:rFonts w:ascii="Times New Roman" w:hAnsi="Times New Roman"/>
          <w:snapToGrid w:val="0"/>
          <w:color w:val="auto"/>
          <w:spacing w:val="15"/>
          <w:sz w:val="21"/>
          <w:szCs w:val="21"/>
          <w:shd w:val="clear" w:color="auto" w:fill="FFFFFF"/>
        </w:rPr>
        <w:t>4.我方解除保证责任后，贵方应按上述约定，自我方保证担保责任解除之日起七日内，将本保证担保原件返还我方。但是不论贵方是否按此要求将本保证担保原件退回我方，我方在本保证担保项下的义务和责任均自保证担保责任解除之日自动消灭。</w:t>
      </w:r>
    </w:p>
    <w:p>
      <w:pPr>
        <w:pStyle w:val="354"/>
        <w:pBdr>
          <w:top w:val="none" w:color="000000" w:sz="0" w:space="0"/>
          <w:left w:val="none" w:color="000000" w:sz="0" w:space="0"/>
          <w:bottom w:val="none" w:color="000000" w:sz="0" w:space="0"/>
          <w:right w:val="none" w:color="000000" w:sz="0" w:space="0"/>
        </w:pBdr>
        <w:spacing w:before="0" w:beforeAutospacing="0" w:after="0" w:afterAutospacing="0" w:line="360" w:lineRule="auto"/>
        <w:ind w:firstLine="480"/>
        <w:jc w:val="both"/>
        <w:rPr>
          <w:rStyle w:val="355"/>
          <w:rFonts w:ascii="Times New Roman" w:hAnsi="Times New Roman"/>
          <w:snapToGrid w:val="0"/>
          <w:color w:val="auto"/>
          <w:spacing w:val="15"/>
          <w:sz w:val="21"/>
          <w:szCs w:val="21"/>
          <w:shd w:val="clear" w:color="auto" w:fill="FFFFFF"/>
        </w:rPr>
      </w:pPr>
      <w:r>
        <w:rPr>
          <w:rStyle w:val="355"/>
          <w:rFonts w:ascii="Times New Roman" w:hAnsi="Times New Roman"/>
          <w:snapToGrid w:val="0"/>
          <w:color w:val="auto"/>
          <w:spacing w:val="15"/>
          <w:sz w:val="21"/>
          <w:szCs w:val="21"/>
          <w:shd w:val="clear" w:color="auto" w:fill="FFFFFF"/>
        </w:rPr>
        <w:t>六、免责条款</w:t>
      </w:r>
    </w:p>
    <w:p>
      <w:pPr>
        <w:pStyle w:val="354"/>
        <w:pBdr>
          <w:top w:val="none" w:color="000000" w:sz="0" w:space="0"/>
          <w:left w:val="none" w:color="000000" w:sz="0" w:space="0"/>
          <w:bottom w:val="none" w:color="000000" w:sz="0" w:space="0"/>
          <w:right w:val="none" w:color="000000" w:sz="0" w:space="0"/>
        </w:pBdr>
        <w:spacing w:before="0" w:beforeAutospacing="0" w:after="0" w:afterAutospacing="0" w:line="360" w:lineRule="auto"/>
        <w:ind w:firstLine="480"/>
        <w:jc w:val="both"/>
        <w:rPr>
          <w:rFonts w:ascii="Times New Roman" w:hAnsi="Times New Roman"/>
          <w:snapToGrid w:val="0"/>
          <w:color w:val="auto"/>
          <w:spacing w:val="15"/>
          <w:sz w:val="21"/>
          <w:szCs w:val="21"/>
          <w:shd w:val="clear" w:color="auto" w:fill="FFFFFF"/>
        </w:rPr>
      </w:pPr>
      <w:r>
        <w:rPr>
          <w:rFonts w:ascii="Times New Roman" w:hAnsi="Times New Roman"/>
          <w:snapToGrid w:val="0"/>
          <w:color w:val="auto"/>
          <w:spacing w:val="15"/>
          <w:sz w:val="21"/>
          <w:szCs w:val="21"/>
          <w:shd w:val="clear" w:color="auto" w:fill="FFFFFF"/>
        </w:rPr>
        <w:t>1.因贵方原因致使承包人未按照主合同约定履行义务的，我方不承担保证担保责任。</w:t>
      </w:r>
    </w:p>
    <w:p>
      <w:pPr>
        <w:pStyle w:val="354"/>
        <w:pBdr>
          <w:top w:val="none" w:color="000000" w:sz="0" w:space="0"/>
          <w:left w:val="none" w:color="000000" w:sz="0" w:space="0"/>
          <w:bottom w:val="none" w:color="000000" w:sz="0" w:space="0"/>
          <w:right w:val="none" w:color="000000" w:sz="0" w:space="0"/>
        </w:pBdr>
        <w:spacing w:before="0" w:beforeAutospacing="0" w:after="0" w:afterAutospacing="0" w:line="360" w:lineRule="auto"/>
        <w:ind w:firstLine="480"/>
        <w:jc w:val="both"/>
        <w:rPr>
          <w:rFonts w:ascii="Times New Roman" w:hAnsi="Times New Roman"/>
          <w:snapToGrid w:val="0"/>
          <w:color w:val="auto"/>
          <w:spacing w:val="15"/>
          <w:sz w:val="21"/>
          <w:szCs w:val="21"/>
          <w:shd w:val="clear" w:color="auto" w:fill="FFFFFF"/>
        </w:rPr>
      </w:pPr>
      <w:r>
        <w:rPr>
          <w:rFonts w:ascii="Times New Roman" w:hAnsi="Times New Roman"/>
          <w:snapToGrid w:val="0"/>
          <w:color w:val="auto"/>
          <w:spacing w:val="15"/>
          <w:sz w:val="21"/>
          <w:szCs w:val="21"/>
          <w:shd w:val="clear" w:color="auto" w:fill="FFFFFF"/>
        </w:rPr>
        <w:t>2.依照法律规定或贵方与发包人的另行约定，免除承包人部分或全部义务的，我方亦免除其相应的保证担保责任。</w:t>
      </w:r>
    </w:p>
    <w:p>
      <w:pPr>
        <w:pStyle w:val="354"/>
        <w:pBdr>
          <w:top w:val="none" w:color="000000" w:sz="0" w:space="0"/>
          <w:left w:val="none" w:color="000000" w:sz="0" w:space="0"/>
          <w:bottom w:val="none" w:color="000000" w:sz="0" w:space="0"/>
          <w:right w:val="none" w:color="000000" w:sz="0" w:space="0"/>
        </w:pBdr>
        <w:spacing w:before="0" w:beforeAutospacing="0" w:after="0" w:afterAutospacing="0" w:line="360" w:lineRule="auto"/>
        <w:ind w:firstLine="480"/>
        <w:jc w:val="both"/>
        <w:rPr>
          <w:rFonts w:ascii="Times New Roman" w:hAnsi="Times New Roman"/>
          <w:snapToGrid w:val="0"/>
          <w:color w:val="auto"/>
          <w:spacing w:val="15"/>
          <w:sz w:val="21"/>
          <w:szCs w:val="21"/>
          <w:shd w:val="clear" w:color="auto" w:fill="FFFFFF"/>
        </w:rPr>
      </w:pPr>
      <w:r>
        <w:rPr>
          <w:rFonts w:ascii="Times New Roman" w:hAnsi="Times New Roman"/>
          <w:snapToGrid w:val="0"/>
          <w:color w:val="auto"/>
          <w:spacing w:val="15"/>
          <w:sz w:val="21"/>
          <w:szCs w:val="21"/>
          <w:shd w:val="clear" w:color="auto" w:fill="FFFFFF"/>
        </w:rPr>
        <w:t>3.因不可抗力造成承包人未按照主合同约定履行义务的，我方不承担保证担保责任。</w:t>
      </w:r>
    </w:p>
    <w:p>
      <w:pPr>
        <w:pStyle w:val="354"/>
        <w:pBdr>
          <w:top w:val="none" w:color="000000" w:sz="0" w:space="0"/>
          <w:left w:val="none" w:color="000000" w:sz="0" w:space="0"/>
          <w:bottom w:val="none" w:color="000000" w:sz="0" w:space="0"/>
          <w:right w:val="none" w:color="000000" w:sz="0" w:space="0"/>
        </w:pBdr>
        <w:spacing w:before="0" w:beforeAutospacing="0" w:after="0" w:afterAutospacing="0" w:line="360" w:lineRule="auto"/>
        <w:ind w:firstLine="480"/>
        <w:jc w:val="both"/>
        <w:rPr>
          <w:rStyle w:val="355"/>
          <w:rFonts w:ascii="Times New Roman" w:hAnsi="Times New Roman"/>
          <w:snapToGrid w:val="0"/>
          <w:color w:val="auto"/>
          <w:spacing w:val="15"/>
          <w:sz w:val="21"/>
          <w:szCs w:val="21"/>
          <w:shd w:val="clear" w:color="auto" w:fill="FFFFFF"/>
        </w:rPr>
      </w:pPr>
      <w:r>
        <w:rPr>
          <w:rStyle w:val="355"/>
          <w:rFonts w:ascii="Times New Roman" w:hAnsi="Times New Roman"/>
          <w:snapToGrid w:val="0"/>
          <w:color w:val="auto"/>
          <w:spacing w:val="15"/>
          <w:sz w:val="21"/>
          <w:szCs w:val="21"/>
          <w:shd w:val="clear" w:color="auto" w:fill="FFFFFF"/>
        </w:rPr>
        <w:t>七、其他</w:t>
      </w:r>
    </w:p>
    <w:p>
      <w:pPr>
        <w:pStyle w:val="354"/>
        <w:pBdr>
          <w:top w:val="none" w:color="000000" w:sz="0" w:space="0"/>
          <w:left w:val="none" w:color="000000" w:sz="0" w:space="0"/>
          <w:bottom w:val="none" w:color="000000" w:sz="0" w:space="0"/>
          <w:right w:val="none" w:color="000000" w:sz="0" w:space="0"/>
        </w:pBdr>
        <w:spacing w:before="0" w:beforeAutospacing="0" w:after="0" w:afterAutospacing="0" w:line="360" w:lineRule="auto"/>
        <w:ind w:firstLine="480"/>
        <w:jc w:val="both"/>
        <w:rPr>
          <w:rFonts w:ascii="Times New Roman" w:hAnsi="Times New Roman"/>
          <w:snapToGrid w:val="0"/>
          <w:color w:val="auto"/>
          <w:spacing w:val="15"/>
          <w:sz w:val="21"/>
          <w:szCs w:val="21"/>
          <w:shd w:val="clear" w:color="auto" w:fill="FFFFFF"/>
        </w:rPr>
      </w:pPr>
      <w:r>
        <w:rPr>
          <w:rFonts w:ascii="Times New Roman" w:hAnsi="Times New Roman"/>
          <w:snapToGrid w:val="0"/>
          <w:color w:val="auto"/>
          <w:spacing w:val="15"/>
          <w:sz w:val="21"/>
          <w:szCs w:val="21"/>
          <w:shd w:val="clear" w:color="auto" w:fill="FFFFFF"/>
        </w:rPr>
        <w:t>1.本保证担保项下的权利不得转让，不得设定担保。贵方未经我方书面同意转让本保证担保或其项下任何权利，对我方不发生法律效力。</w:t>
      </w:r>
    </w:p>
    <w:p>
      <w:pPr>
        <w:pStyle w:val="354"/>
        <w:pBdr>
          <w:top w:val="none" w:color="000000" w:sz="0" w:space="0"/>
          <w:left w:val="none" w:color="000000" w:sz="0" w:space="0"/>
          <w:bottom w:val="none" w:color="000000" w:sz="0" w:space="0"/>
          <w:right w:val="none" w:color="000000" w:sz="0" w:space="0"/>
        </w:pBdr>
        <w:spacing w:before="0" w:beforeAutospacing="0" w:after="0" w:afterAutospacing="0" w:line="360" w:lineRule="auto"/>
        <w:ind w:firstLine="480"/>
        <w:jc w:val="both"/>
        <w:rPr>
          <w:rFonts w:ascii="Times New Roman" w:hAnsi="Times New Roman"/>
          <w:snapToGrid w:val="0"/>
          <w:color w:val="auto"/>
          <w:spacing w:val="15"/>
          <w:sz w:val="21"/>
          <w:szCs w:val="21"/>
          <w:shd w:val="clear" w:color="auto" w:fill="FFFFFF"/>
        </w:rPr>
      </w:pPr>
      <w:r>
        <w:rPr>
          <w:rFonts w:ascii="Times New Roman" w:hAnsi="Times New Roman"/>
          <w:snapToGrid w:val="0"/>
          <w:color w:val="auto"/>
          <w:spacing w:val="15"/>
          <w:sz w:val="21"/>
          <w:szCs w:val="21"/>
          <w:shd w:val="clear" w:color="auto" w:fill="FFFFFF"/>
        </w:rPr>
        <w:t>2.本保证担保适用的法律为中华人民共和国法律，争议裁判管辖地为中华人民共和国     。</w:t>
      </w:r>
    </w:p>
    <w:p>
      <w:pPr>
        <w:pStyle w:val="354"/>
        <w:pBdr>
          <w:top w:val="none" w:color="000000" w:sz="0" w:space="0"/>
          <w:left w:val="none" w:color="000000" w:sz="0" w:space="0"/>
          <w:bottom w:val="none" w:color="000000" w:sz="0" w:space="0"/>
          <w:right w:val="none" w:color="000000" w:sz="0" w:space="0"/>
        </w:pBdr>
        <w:spacing w:before="0" w:beforeAutospacing="0" w:after="0" w:afterAutospacing="0" w:line="360" w:lineRule="auto"/>
        <w:ind w:firstLine="480"/>
        <w:jc w:val="both"/>
        <w:rPr>
          <w:rFonts w:ascii="Times New Roman" w:hAnsi="Times New Roman"/>
          <w:snapToGrid w:val="0"/>
          <w:color w:val="auto"/>
          <w:spacing w:val="15"/>
          <w:sz w:val="21"/>
          <w:szCs w:val="21"/>
          <w:shd w:val="clear" w:color="auto" w:fill="FFFFFF"/>
        </w:rPr>
      </w:pPr>
      <w:r>
        <w:rPr>
          <w:rFonts w:ascii="Times New Roman" w:hAnsi="Times New Roman"/>
          <w:snapToGrid w:val="0"/>
          <w:color w:val="auto"/>
          <w:spacing w:val="15"/>
          <w:sz w:val="21"/>
          <w:szCs w:val="21"/>
          <w:shd w:val="clear" w:color="auto" w:fill="FFFFFF"/>
        </w:rPr>
        <w:t>3.本保证担保自我方法定代表人或授权代表签字并加盖公章之日起生效。</w:t>
      </w:r>
    </w:p>
    <w:p>
      <w:pPr>
        <w:pStyle w:val="354"/>
        <w:pBdr>
          <w:top w:val="none" w:color="000000" w:sz="0" w:space="0"/>
          <w:left w:val="none" w:color="000000" w:sz="0" w:space="0"/>
          <w:bottom w:val="none" w:color="000000" w:sz="0" w:space="0"/>
          <w:right w:val="none" w:color="000000" w:sz="0" w:space="0"/>
        </w:pBdr>
        <w:spacing w:before="0" w:beforeAutospacing="0" w:after="0" w:afterAutospacing="0" w:line="360" w:lineRule="auto"/>
        <w:ind w:firstLine="480"/>
        <w:jc w:val="both"/>
        <w:rPr>
          <w:rFonts w:ascii="Times New Roman" w:hAnsi="Times New Roman"/>
          <w:snapToGrid w:val="0"/>
          <w:color w:val="auto"/>
          <w:sz w:val="21"/>
          <w:szCs w:val="21"/>
        </w:rPr>
      </w:pPr>
    </w:p>
    <w:p>
      <w:pPr>
        <w:pStyle w:val="354"/>
        <w:pBdr>
          <w:top w:val="none" w:color="000000" w:sz="0" w:space="0"/>
          <w:left w:val="none" w:color="000000" w:sz="0" w:space="0"/>
          <w:bottom w:val="none" w:color="000000" w:sz="0" w:space="0"/>
          <w:right w:val="none" w:color="000000" w:sz="0" w:space="0"/>
        </w:pBdr>
        <w:spacing w:before="0" w:beforeAutospacing="0" w:after="0" w:afterAutospacing="0" w:line="360" w:lineRule="auto"/>
        <w:ind w:firstLine="480"/>
        <w:jc w:val="both"/>
        <w:rPr>
          <w:rFonts w:ascii="Times New Roman" w:hAnsi="Times New Roman"/>
          <w:snapToGrid w:val="0"/>
          <w:color w:val="auto"/>
          <w:spacing w:val="15"/>
          <w:sz w:val="21"/>
          <w:szCs w:val="21"/>
          <w:shd w:val="clear" w:color="auto" w:fill="FFFFFF"/>
        </w:rPr>
      </w:pPr>
      <w:r>
        <w:rPr>
          <w:rFonts w:ascii="Times New Roman" w:hAnsi="Times New Roman"/>
          <w:snapToGrid w:val="0"/>
          <w:color w:val="auto"/>
          <w:spacing w:val="15"/>
          <w:sz w:val="21"/>
          <w:szCs w:val="21"/>
          <w:shd w:val="clear" w:color="auto" w:fill="FFFFFF"/>
        </w:rPr>
        <w:t>保 证 人：                      （公章）</w:t>
      </w:r>
    </w:p>
    <w:p>
      <w:pPr>
        <w:pStyle w:val="354"/>
        <w:pBdr>
          <w:top w:val="none" w:color="000000" w:sz="0" w:space="0"/>
          <w:left w:val="none" w:color="000000" w:sz="0" w:space="0"/>
          <w:bottom w:val="none" w:color="000000" w:sz="0" w:space="0"/>
          <w:right w:val="none" w:color="000000" w:sz="0" w:space="0"/>
        </w:pBdr>
        <w:spacing w:before="0" w:beforeAutospacing="0" w:after="0" w:afterAutospacing="0" w:line="360" w:lineRule="auto"/>
        <w:ind w:firstLine="480"/>
        <w:jc w:val="both"/>
        <w:rPr>
          <w:rFonts w:ascii="Times New Roman" w:hAnsi="Times New Roman"/>
          <w:snapToGrid w:val="0"/>
          <w:color w:val="auto"/>
          <w:spacing w:val="15"/>
          <w:sz w:val="21"/>
          <w:szCs w:val="21"/>
          <w:shd w:val="clear" w:color="auto" w:fill="FFFFFF"/>
        </w:rPr>
      </w:pPr>
      <w:r>
        <w:rPr>
          <w:rFonts w:ascii="Times New Roman" w:hAnsi="Times New Roman"/>
          <w:snapToGrid w:val="0"/>
          <w:color w:val="auto"/>
          <w:spacing w:val="15"/>
          <w:sz w:val="21"/>
          <w:szCs w:val="21"/>
          <w:shd w:val="clear" w:color="auto" w:fill="FFFFFF"/>
        </w:rPr>
        <w:t>法定代表人（或授权代表）：               （签字）</w:t>
      </w:r>
    </w:p>
    <w:p>
      <w:pPr>
        <w:pStyle w:val="354"/>
        <w:pBdr>
          <w:top w:val="none" w:color="000000" w:sz="0" w:space="0"/>
          <w:left w:val="none" w:color="000000" w:sz="0" w:space="0"/>
          <w:bottom w:val="none" w:color="000000" w:sz="0" w:space="0"/>
          <w:right w:val="none" w:color="000000" w:sz="0" w:space="0"/>
        </w:pBdr>
        <w:spacing w:before="0" w:beforeAutospacing="0" w:after="0" w:afterAutospacing="0" w:line="360" w:lineRule="auto"/>
        <w:ind w:firstLine="480"/>
        <w:jc w:val="both"/>
        <w:rPr>
          <w:rFonts w:ascii="Times New Roman" w:hAnsi="Times New Roman"/>
          <w:snapToGrid w:val="0"/>
          <w:color w:val="auto"/>
          <w:spacing w:val="15"/>
          <w:sz w:val="21"/>
          <w:szCs w:val="21"/>
          <w:shd w:val="clear" w:color="auto" w:fill="FFFFFF"/>
        </w:rPr>
      </w:pPr>
      <w:r>
        <w:rPr>
          <w:rFonts w:ascii="Times New Roman" w:hAnsi="Times New Roman"/>
          <w:snapToGrid w:val="0"/>
          <w:color w:val="auto"/>
          <w:spacing w:val="15"/>
          <w:sz w:val="21"/>
          <w:szCs w:val="21"/>
          <w:shd w:val="clear" w:color="auto" w:fill="FFFFFF"/>
        </w:rPr>
        <w:t>地    址：                               邮政编码：                </w:t>
      </w:r>
    </w:p>
    <w:p>
      <w:pPr>
        <w:pStyle w:val="354"/>
        <w:pBdr>
          <w:top w:val="none" w:color="000000" w:sz="0" w:space="0"/>
          <w:left w:val="none" w:color="000000" w:sz="0" w:space="0"/>
          <w:bottom w:val="none" w:color="000000" w:sz="0" w:space="0"/>
          <w:right w:val="none" w:color="000000" w:sz="0" w:space="0"/>
        </w:pBdr>
        <w:spacing w:before="0" w:beforeAutospacing="0" w:after="0" w:afterAutospacing="0" w:line="360" w:lineRule="auto"/>
        <w:ind w:firstLine="480"/>
        <w:jc w:val="both"/>
        <w:rPr>
          <w:rFonts w:ascii="Times New Roman" w:hAnsi="Times New Roman"/>
          <w:snapToGrid w:val="0"/>
          <w:color w:val="auto"/>
          <w:spacing w:val="15"/>
          <w:sz w:val="21"/>
          <w:szCs w:val="21"/>
          <w:shd w:val="clear" w:color="auto" w:fill="FFFFFF"/>
        </w:rPr>
      </w:pPr>
      <w:r>
        <w:rPr>
          <w:rFonts w:ascii="Times New Roman" w:hAnsi="Times New Roman"/>
          <w:snapToGrid w:val="0"/>
          <w:color w:val="auto"/>
          <w:spacing w:val="15"/>
          <w:sz w:val="21"/>
          <w:szCs w:val="21"/>
          <w:shd w:val="clear" w:color="auto" w:fill="FFFFFF"/>
        </w:rPr>
        <w:t>电    话：                </w:t>
      </w:r>
    </w:p>
    <w:p>
      <w:pPr>
        <w:pStyle w:val="354"/>
        <w:pBdr>
          <w:top w:val="none" w:color="000000" w:sz="0" w:space="0"/>
          <w:left w:val="none" w:color="000000" w:sz="0" w:space="0"/>
          <w:bottom w:val="none" w:color="000000" w:sz="0" w:space="0"/>
          <w:right w:val="none" w:color="000000" w:sz="0" w:space="0"/>
        </w:pBdr>
        <w:spacing w:before="0" w:beforeAutospacing="0" w:after="0" w:afterAutospacing="0" w:line="360" w:lineRule="auto"/>
        <w:ind w:firstLine="480"/>
        <w:jc w:val="both"/>
        <w:rPr>
          <w:rFonts w:ascii="Times New Roman" w:hAnsi="Times New Roman"/>
          <w:snapToGrid w:val="0"/>
          <w:color w:val="auto"/>
          <w:spacing w:val="15"/>
          <w:sz w:val="21"/>
          <w:szCs w:val="21"/>
          <w:shd w:val="clear" w:color="auto" w:fill="FFFFFF"/>
        </w:rPr>
      </w:pPr>
      <w:r>
        <w:rPr>
          <w:rFonts w:ascii="Times New Roman" w:hAnsi="Times New Roman"/>
          <w:snapToGrid w:val="0"/>
          <w:color w:val="auto"/>
          <w:spacing w:val="15"/>
          <w:sz w:val="21"/>
          <w:szCs w:val="21"/>
          <w:shd w:val="clear" w:color="auto" w:fill="FFFFFF"/>
        </w:rPr>
        <w:t>传    真：                </w:t>
      </w:r>
    </w:p>
    <w:p>
      <w:pPr>
        <w:pStyle w:val="354"/>
        <w:pBdr>
          <w:top w:val="none" w:color="000000" w:sz="0" w:space="0"/>
          <w:left w:val="none" w:color="000000" w:sz="0" w:space="0"/>
          <w:bottom w:val="none" w:color="000000" w:sz="0" w:space="0"/>
          <w:right w:val="none" w:color="000000" w:sz="0" w:space="0"/>
        </w:pBdr>
        <w:spacing w:before="0" w:beforeAutospacing="0" w:after="0" w:afterAutospacing="0" w:line="360" w:lineRule="auto"/>
        <w:ind w:firstLine="480"/>
        <w:jc w:val="both"/>
        <w:rPr>
          <w:rFonts w:ascii="Times New Roman" w:hAnsi="Times New Roman"/>
          <w:snapToGrid w:val="0"/>
          <w:color w:val="auto"/>
          <w:spacing w:val="15"/>
          <w:sz w:val="21"/>
          <w:szCs w:val="21"/>
          <w:shd w:val="clear" w:color="auto" w:fill="FFFFFF"/>
        </w:rPr>
      </w:pPr>
      <w:r>
        <w:rPr>
          <w:rFonts w:ascii="Times New Roman" w:hAnsi="Times New Roman"/>
          <w:snapToGrid w:val="0"/>
          <w:color w:val="auto"/>
          <w:spacing w:val="15"/>
          <w:sz w:val="21"/>
          <w:szCs w:val="21"/>
          <w:shd w:val="clear" w:color="auto" w:fill="FFFFFF"/>
        </w:rPr>
        <w:t>时    间：      年      月        日</w:t>
      </w:r>
    </w:p>
    <w:bookmarkEnd w:id="1005"/>
    <w:p>
      <w:pPr>
        <w:pageBreakBefore w:val="0"/>
        <w:wordWrap/>
        <w:overflowPunct/>
        <w:bidi w:val="0"/>
        <w:spacing w:line="360" w:lineRule="auto"/>
        <w:ind w:firstLine="447" w:firstLineChars="196"/>
        <w:rPr>
          <w:rFonts w:hint="eastAsia" w:ascii="宋体" w:hAnsi="宋体" w:eastAsia="宋体" w:cs="宋体"/>
          <w:b/>
          <w:spacing w:val="20"/>
          <w:highlight w:val="none"/>
        </w:rPr>
      </w:pPr>
    </w:p>
    <w:p>
      <w:pPr>
        <w:pageBreakBefore w:val="0"/>
        <w:wordWrap/>
        <w:overflowPunct/>
        <w:bidi w:val="0"/>
        <w:spacing w:line="360" w:lineRule="auto"/>
        <w:ind w:firstLine="456" w:firstLineChars="200"/>
        <w:rPr>
          <w:rFonts w:hint="eastAsia" w:ascii="宋体" w:hAnsi="宋体" w:eastAsia="宋体" w:cs="宋体"/>
          <w:spacing w:val="20"/>
          <w:szCs w:val="21"/>
          <w:highlight w:val="none"/>
        </w:rPr>
      </w:pPr>
    </w:p>
    <w:p>
      <w:pPr>
        <w:pageBreakBefore w:val="0"/>
        <w:wordWrap/>
        <w:overflowPunct/>
        <w:bidi w:val="0"/>
        <w:spacing w:line="360" w:lineRule="auto"/>
        <w:jc w:val="center"/>
        <w:rPr>
          <w:rFonts w:hint="eastAsia" w:ascii="宋体" w:hAnsi="宋体" w:eastAsia="宋体" w:cs="宋体"/>
          <w:b/>
          <w:spacing w:val="20"/>
          <w:sz w:val="32"/>
          <w:szCs w:val="32"/>
          <w:highlight w:val="none"/>
        </w:rPr>
      </w:pPr>
    </w:p>
    <w:p>
      <w:pPr>
        <w:pStyle w:val="100"/>
        <w:rPr>
          <w:rFonts w:hint="eastAsia" w:ascii="宋体" w:hAnsi="宋体" w:eastAsia="宋体" w:cs="宋体"/>
          <w:b/>
          <w:spacing w:val="20"/>
          <w:sz w:val="32"/>
          <w:szCs w:val="32"/>
          <w:highlight w:val="none"/>
        </w:rPr>
      </w:pPr>
    </w:p>
    <w:p>
      <w:pPr>
        <w:pStyle w:val="23"/>
        <w:pageBreakBefore w:val="0"/>
        <w:wordWrap/>
        <w:overflowPunct/>
        <w:bidi w:val="0"/>
        <w:spacing w:line="360" w:lineRule="auto"/>
        <w:ind w:left="0" w:leftChars="0" w:firstLine="0" w:firstLineChars="0"/>
        <w:rPr>
          <w:rFonts w:hint="eastAsia" w:ascii="宋体" w:hAnsi="宋体" w:eastAsia="宋体" w:cs="宋体"/>
          <w:snapToGrid w:val="0"/>
        </w:rPr>
      </w:pPr>
    </w:p>
    <w:p>
      <w:pPr>
        <w:spacing w:line="380" w:lineRule="exact"/>
        <w:jc w:val="center"/>
        <w:rPr>
          <w:rFonts w:hint="eastAsia" w:ascii="宋体" w:hAnsi="宋体"/>
          <w:spacing w:val="20"/>
          <w:szCs w:val="21"/>
          <w:highlight w:val="none"/>
        </w:rPr>
      </w:pPr>
      <w:r>
        <w:rPr>
          <w:rFonts w:hint="eastAsia" w:ascii="宋体" w:hAnsi="宋体"/>
          <w:b/>
          <w:bCs/>
          <w:spacing w:val="20"/>
          <w:sz w:val="30"/>
          <w:szCs w:val="30"/>
          <w:highlight w:val="none"/>
        </w:rPr>
        <w:t>安  全  生  产</w:t>
      </w:r>
      <w:r>
        <w:rPr>
          <w:rFonts w:hint="eastAsia" w:ascii="宋体" w:hAnsi="宋体"/>
          <w:spacing w:val="20"/>
          <w:sz w:val="30"/>
          <w:szCs w:val="30"/>
          <w:highlight w:val="none"/>
        </w:rPr>
        <w:t xml:space="preserve">  </w:t>
      </w:r>
      <w:r>
        <w:rPr>
          <w:rFonts w:hint="eastAsia" w:ascii="宋体" w:hAnsi="宋体"/>
          <w:b/>
          <w:bCs/>
          <w:spacing w:val="20"/>
          <w:sz w:val="30"/>
          <w:szCs w:val="30"/>
          <w:highlight w:val="none"/>
        </w:rPr>
        <w:t>合  同</w:t>
      </w:r>
    </w:p>
    <w:p>
      <w:pPr>
        <w:spacing w:line="380" w:lineRule="exact"/>
        <w:jc w:val="left"/>
        <w:rPr>
          <w:rFonts w:hint="eastAsia" w:ascii="宋体" w:hAnsi="宋体"/>
          <w:spacing w:val="20"/>
          <w:szCs w:val="21"/>
          <w:highlight w:val="none"/>
        </w:rPr>
      </w:pPr>
    </w:p>
    <w:p>
      <w:pPr>
        <w:adjustRightInd w:val="0"/>
        <w:snapToGrid w:val="0"/>
        <w:ind w:firstLine="456" w:firstLineChars="200"/>
        <w:jc w:val="left"/>
        <w:rPr>
          <w:rFonts w:hint="eastAsia" w:ascii="宋体" w:hAnsi="宋体"/>
          <w:spacing w:val="20"/>
          <w:szCs w:val="21"/>
          <w:highlight w:val="none"/>
        </w:rPr>
      </w:pPr>
      <w:r>
        <w:rPr>
          <w:rFonts w:hint="eastAsia" w:ascii="宋体" w:hAnsi="宋体"/>
          <w:spacing w:val="20"/>
          <w:szCs w:val="21"/>
          <w:highlight w:val="none"/>
        </w:rPr>
        <w:t>为在</w:t>
      </w:r>
      <w:r>
        <w:rPr>
          <w:rFonts w:hint="eastAsia" w:ascii="宋体" w:hAnsi="宋体"/>
          <w:spacing w:val="20"/>
          <w:szCs w:val="21"/>
          <w:highlight w:val="none"/>
          <w:u w:val="single"/>
        </w:rPr>
        <w:t xml:space="preserve">                            </w:t>
      </w:r>
      <w:r>
        <w:rPr>
          <w:rFonts w:hint="eastAsia" w:ascii="宋体" w:hAnsi="宋体"/>
          <w:spacing w:val="20"/>
          <w:szCs w:val="21"/>
          <w:highlight w:val="none"/>
        </w:rPr>
        <w:t>工程施工合同的实施过程中创造安全、高效的施工环境，切实搞好本项目的安全管理工作，</w:t>
      </w:r>
      <w:r>
        <w:rPr>
          <w:rFonts w:hint="eastAsia" w:ascii="宋体" w:hAnsi="宋体"/>
          <w:spacing w:val="20"/>
          <w:szCs w:val="21"/>
          <w:highlight w:val="none"/>
          <w:u w:val="single"/>
        </w:rPr>
        <w:t xml:space="preserve">       </w:t>
      </w:r>
      <w:r>
        <w:rPr>
          <w:rFonts w:hint="eastAsia" w:ascii="宋体" w:hAnsi="宋体"/>
          <w:spacing w:val="20"/>
          <w:szCs w:val="21"/>
          <w:highlight w:val="none"/>
        </w:rPr>
        <w:t>（以下简称“甲方”）与施工单位</w:t>
      </w:r>
      <w:r>
        <w:rPr>
          <w:rFonts w:hint="eastAsia" w:ascii="宋体" w:hAnsi="宋体"/>
          <w:spacing w:val="20"/>
          <w:szCs w:val="21"/>
          <w:highlight w:val="none"/>
          <w:u w:val="single"/>
        </w:rPr>
        <w:t xml:space="preserve">                           </w:t>
      </w:r>
      <w:r>
        <w:rPr>
          <w:rFonts w:hint="eastAsia" w:ascii="宋体" w:hAnsi="宋体"/>
          <w:spacing w:val="20"/>
          <w:szCs w:val="21"/>
          <w:highlight w:val="none"/>
        </w:rPr>
        <w:t xml:space="preserve">  （以下简称“乙方”）特此签订安全生产合同：</w:t>
      </w:r>
    </w:p>
    <w:p>
      <w:pPr>
        <w:adjustRightInd w:val="0"/>
        <w:snapToGrid w:val="0"/>
        <w:ind w:firstLine="420"/>
        <w:jc w:val="left"/>
        <w:rPr>
          <w:rFonts w:hint="eastAsia" w:ascii="宋体" w:hAnsi="宋体"/>
          <w:spacing w:val="20"/>
          <w:szCs w:val="21"/>
          <w:highlight w:val="none"/>
        </w:rPr>
      </w:pPr>
      <w:r>
        <w:rPr>
          <w:rFonts w:hint="eastAsia" w:ascii="宋体" w:hAnsi="宋体"/>
          <w:spacing w:val="20"/>
          <w:szCs w:val="21"/>
          <w:highlight w:val="none"/>
        </w:rPr>
        <w:t xml:space="preserve">  一、甲方职责</w:t>
      </w:r>
    </w:p>
    <w:p>
      <w:pPr>
        <w:adjustRightInd w:val="0"/>
        <w:snapToGrid w:val="0"/>
        <w:ind w:firstLine="342" w:firstLineChars="150"/>
        <w:jc w:val="left"/>
        <w:rPr>
          <w:rFonts w:hint="eastAsia" w:ascii="宋体" w:hAnsi="宋体"/>
          <w:spacing w:val="20"/>
          <w:szCs w:val="21"/>
          <w:highlight w:val="none"/>
        </w:rPr>
      </w:pPr>
      <w:r>
        <w:rPr>
          <w:rFonts w:hint="eastAsia" w:ascii="宋体" w:hAnsi="宋体"/>
          <w:spacing w:val="20"/>
          <w:szCs w:val="21"/>
          <w:highlight w:val="none"/>
        </w:rPr>
        <w:t xml:space="preserve"> 1.严格遵守国家有关安全生产的法律法规，认真执行工程承包合同中的有关安全要求。</w:t>
      </w:r>
    </w:p>
    <w:p>
      <w:pPr>
        <w:adjustRightInd w:val="0"/>
        <w:snapToGrid w:val="0"/>
        <w:ind w:firstLine="456" w:firstLineChars="200"/>
        <w:jc w:val="left"/>
        <w:rPr>
          <w:rFonts w:hint="eastAsia" w:ascii="宋体" w:hAnsi="宋体"/>
          <w:spacing w:val="20"/>
          <w:szCs w:val="21"/>
          <w:highlight w:val="none"/>
        </w:rPr>
      </w:pPr>
      <w:r>
        <w:rPr>
          <w:rFonts w:hint="eastAsia" w:ascii="宋体" w:hAnsi="宋体"/>
          <w:spacing w:val="20"/>
          <w:szCs w:val="21"/>
          <w:highlight w:val="none"/>
        </w:rPr>
        <w:t>2.按照“安全第一、预防为主”和坚持“管生产必须管安全”的原则进行安全生产管理，做到生产与安全工作同时计划、安置、检查、总结和评比。</w:t>
      </w:r>
    </w:p>
    <w:p>
      <w:pPr>
        <w:adjustRightInd w:val="0"/>
        <w:snapToGrid w:val="0"/>
        <w:ind w:firstLine="456" w:firstLineChars="200"/>
        <w:jc w:val="left"/>
        <w:rPr>
          <w:rFonts w:hint="eastAsia" w:ascii="宋体" w:hAnsi="宋体"/>
          <w:spacing w:val="20"/>
          <w:szCs w:val="21"/>
          <w:highlight w:val="none"/>
        </w:rPr>
      </w:pPr>
      <w:r>
        <w:rPr>
          <w:rFonts w:hint="eastAsia" w:ascii="宋体" w:hAnsi="宋体"/>
          <w:spacing w:val="20"/>
          <w:szCs w:val="21"/>
          <w:highlight w:val="none"/>
        </w:rPr>
        <w:t>3.重要的安全设施必须坚持与主体工程“三同时”的原则，即：同时设计、审批，同时施工，同时验收、投入使用。</w:t>
      </w:r>
    </w:p>
    <w:p>
      <w:pPr>
        <w:adjustRightInd w:val="0"/>
        <w:snapToGrid w:val="0"/>
        <w:ind w:firstLine="456" w:firstLineChars="200"/>
        <w:jc w:val="left"/>
        <w:rPr>
          <w:rFonts w:hint="eastAsia" w:ascii="宋体" w:hAnsi="宋体"/>
          <w:spacing w:val="20"/>
          <w:szCs w:val="21"/>
          <w:highlight w:val="none"/>
        </w:rPr>
      </w:pPr>
      <w:r>
        <w:rPr>
          <w:rFonts w:hint="eastAsia" w:ascii="宋体" w:hAnsi="宋体"/>
          <w:spacing w:val="20"/>
          <w:szCs w:val="21"/>
          <w:highlight w:val="none"/>
        </w:rPr>
        <w:t>4.定期召开安全生产调度会，及时传达中央及地方有关安全生产的精神。</w:t>
      </w:r>
    </w:p>
    <w:p>
      <w:pPr>
        <w:adjustRightInd w:val="0"/>
        <w:snapToGrid w:val="0"/>
        <w:ind w:firstLine="342" w:firstLineChars="150"/>
        <w:jc w:val="left"/>
        <w:rPr>
          <w:rFonts w:hint="eastAsia" w:ascii="宋体" w:hAnsi="宋体"/>
          <w:spacing w:val="20"/>
          <w:szCs w:val="21"/>
          <w:highlight w:val="none"/>
        </w:rPr>
      </w:pPr>
      <w:r>
        <w:rPr>
          <w:rFonts w:hint="eastAsia" w:ascii="宋体" w:hAnsi="宋体"/>
          <w:spacing w:val="20"/>
          <w:szCs w:val="21"/>
          <w:highlight w:val="none"/>
        </w:rPr>
        <w:t xml:space="preserve"> 5.组织对乙方施工现场安全生产检查，监督乙方及时处理发现的各种安全隐患。</w:t>
      </w:r>
    </w:p>
    <w:p>
      <w:pPr>
        <w:adjustRightInd w:val="0"/>
        <w:snapToGrid w:val="0"/>
        <w:ind w:firstLine="456" w:firstLineChars="200"/>
        <w:jc w:val="left"/>
        <w:rPr>
          <w:rFonts w:hint="eastAsia" w:ascii="宋体" w:hAnsi="宋体"/>
          <w:spacing w:val="20"/>
          <w:szCs w:val="21"/>
          <w:highlight w:val="none"/>
        </w:rPr>
      </w:pPr>
      <w:r>
        <w:rPr>
          <w:rFonts w:hint="eastAsia" w:ascii="宋体" w:hAnsi="宋体"/>
          <w:spacing w:val="20"/>
          <w:szCs w:val="21"/>
          <w:highlight w:val="none"/>
        </w:rPr>
        <w:t>二、乙方职责</w:t>
      </w:r>
    </w:p>
    <w:p>
      <w:pPr>
        <w:adjustRightInd w:val="0"/>
        <w:snapToGrid w:val="0"/>
        <w:ind w:firstLine="456" w:firstLineChars="200"/>
        <w:jc w:val="left"/>
        <w:rPr>
          <w:rFonts w:hint="eastAsia" w:ascii="宋体" w:hAnsi="宋体"/>
          <w:spacing w:val="20"/>
          <w:szCs w:val="21"/>
          <w:highlight w:val="none"/>
        </w:rPr>
      </w:pPr>
      <w:r>
        <w:rPr>
          <w:rFonts w:hint="eastAsia" w:ascii="宋体" w:hAnsi="宋体"/>
          <w:spacing w:val="20"/>
          <w:szCs w:val="21"/>
          <w:highlight w:val="none"/>
        </w:rPr>
        <w:t>1.严格遵守国家有关安全生产的法律法规及有关安全生产的规定，认真执行工程承包合同中的有关安全要求。</w:t>
      </w:r>
    </w:p>
    <w:p>
      <w:pPr>
        <w:adjustRightInd w:val="0"/>
        <w:snapToGrid w:val="0"/>
        <w:ind w:firstLine="456" w:firstLineChars="200"/>
        <w:jc w:val="left"/>
        <w:rPr>
          <w:rFonts w:hint="eastAsia" w:ascii="宋体" w:hAnsi="宋体"/>
          <w:spacing w:val="20"/>
          <w:szCs w:val="21"/>
          <w:highlight w:val="none"/>
        </w:rPr>
      </w:pPr>
      <w:r>
        <w:rPr>
          <w:rFonts w:hint="eastAsia" w:ascii="宋体" w:hAnsi="宋体"/>
          <w:spacing w:val="20"/>
          <w:szCs w:val="21"/>
          <w:highlight w:val="none"/>
        </w:rPr>
        <w:t>2.坚持“安全第一、预防为主”和“管生产必须管安全”的原则，加强安全生产宣传教育，增强全员安全生产意识，建立健全各项安全生产的管理机构和安全生产管理制度，配备专职及兼职安全检查人员，有组织有领导地开展安全生产活动。各级领导、工程技术人员、生产管理人员和具体操作人员，必须熟悉和遵守本条款的各项规定，做到生产与安全工作同时计划、布置、检查、总结和评比。</w:t>
      </w:r>
    </w:p>
    <w:p>
      <w:pPr>
        <w:adjustRightInd w:val="0"/>
        <w:snapToGrid w:val="0"/>
        <w:ind w:firstLine="456" w:firstLineChars="200"/>
        <w:jc w:val="left"/>
        <w:rPr>
          <w:rFonts w:hint="eastAsia" w:ascii="宋体" w:hAnsi="宋体"/>
          <w:spacing w:val="20"/>
          <w:szCs w:val="21"/>
          <w:highlight w:val="none"/>
        </w:rPr>
      </w:pPr>
      <w:r>
        <w:rPr>
          <w:rFonts w:hint="eastAsia" w:ascii="宋体" w:hAnsi="宋体"/>
          <w:spacing w:val="20"/>
          <w:szCs w:val="21"/>
          <w:highlight w:val="none"/>
        </w:rPr>
        <w:t>3.建立健全安全生产责任制。从派往项目实施的项目经理到生产工人（包括临时雇请的民工）的安全生产管理系统必须做到纵向到底，一环不漏；各职能部门、人员的安全生产责任制做到横向到边，人人有责。项目经理是安全生产的第一责任人。现场设置的安全机构，应按施工人员的1%~3%配备安全员，专职负责所有员工的安全和治安保卫工作及预防事故的发生。安全机构人员，有权按有关规定发布指令，并采取保护性措施防止事故发生。</w:t>
      </w:r>
    </w:p>
    <w:p>
      <w:pPr>
        <w:adjustRightInd w:val="0"/>
        <w:snapToGrid w:val="0"/>
        <w:ind w:firstLine="456" w:firstLineChars="200"/>
        <w:jc w:val="left"/>
        <w:rPr>
          <w:rFonts w:hint="eastAsia" w:ascii="宋体" w:hAnsi="宋体"/>
          <w:spacing w:val="20"/>
          <w:szCs w:val="21"/>
          <w:highlight w:val="none"/>
        </w:rPr>
      </w:pPr>
      <w:r>
        <w:rPr>
          <w:rFonts w:hint="eastAsia" w:ascii="宋体" w:hAnsi="宋体"/>
          <w:spacing w:val="20"/>
          <w:szCs w:val="21"/>
          <w:highlight w:val="none"/>
        </w:rPr>
        <w:t>4.乙方在任何时候都应采取各种合理的预防措施，防止其员工发生任何违法、违禁、暴力或妨碍治安的行为。</w:t>
      </w:r>
    </w:p>
    <w:p>
      <w:pPr>
        <w:adjustRightInd w:val="0"/>
        <w:snapToGrid w:val="0"/>
        <w:ind w:firstLine="456" w:firstLineChars="200"/>
        <w:jc w:val="left"/>
        <w:rPr>
          <w:rFonts w:hint="eastAsia" w:ascii="宋体" w:hAnsi="宋体"/>
          <w:spacing w:val="20"/>
          <w:szCs w:val="21"/>
          <w:highlight w:val="none"/>
        </w:rPr>
      </w:pPr>
      <w:r>
        <w:rPr>
          <w:rFonts w:hint="eastAsia" w:ascii="宋体" w:hAnsi="宋体"/>
          <w:spacing w:val="20"/>
          <w:szCs w:val="21"/>
          <w:highlight w:val="none"/>
        </w:rPr>
        <w:t>5.乙方必须具有劳动安全管理部门颁发的安全生产证书，参加施工的人员，必须接受安全技术教育，熟知和遵守本工种的各项安全技术操作规程，定期进行安全技术考核，合格者方准上岗操作。对于从事电气、起重建筑登高架设作业、锅炉、压力容器、焊接、机动车船艇驾驶、爆破、潜水、瓦斯检验等特殊工种的人员，经过专业培训，获得《安全操作合格证》后，方准持证上岗。施工现场如出现特种作业无证操作现象时，项目经理必须承担管理责任。</w:t>
      </w:r>
    </w:p>
    <w:p>
      <w:pPr>
        <w:adjustRightInd w:val="0"/>
        <w:snapToGrid w:val="0"/>
        <w:ind w:firstLine="456" w:firstLineChars="200"/>
        <w:jc w:val="left"/>
        <w:rPr>
          <w:rFonts w:hint="eastAsia" w:ascii="宋体" w:hAnsi="宋体"/>
          <w:spacing w:val="20"/>
          <w:szCs w:val="21"/>
          <w:highlight w:val="none"/>
        </w:rPr>
      </w:pPr>
      <w:r>
        <w:rPr>
          <w:rFonts w:hint="eastAsia" w:ascii="宋体" w:hAnsi="宋体"/>
          <w:spacing w:val="20"/>
          <w:szCs w:val="21"/>
          <w:highlight w:val="none"/>
        </w:rPr>
        <w:t>6.对于易燃易爆的材料除应采用专门妥善保管之外，还应配备有足够的消防设施，所有施工人员都应熟悉消防设备的性能和使用方法；乙方不得将任何种类的爆炸物给予、易货或以其他方式转让给其他人，或允许、容忍上述同样行为。</w:t>
      </w:r>
    </w:p>
    <w:p>
      <w:pPr>
        <w:adjustRightInd w:val="0"/>
        <w:snapToGrid w:val="0"/>
        <w:ind w:firstLine="456" w:firstLineChars="200"/>
        <w:jc w:val="left"/>
        <w:rPr>
          <w:rFonts w:hint="eastAsia" w:ascii="宋体" w:hAnsi="宋体"/>
          <w:spacing w:val="20"/>
          <w:szCs w:val="21"/>
          <w:highlight w:val="none"/>
        </w:rPr>
      </w:pPr>
      <w:r>
        <w:rPr>
          <w:rFonts w:hint="eastAsia" w:ascii="宋体" w:hAnsi="宋体"/>
          <w:spacing w:val="20"/>
          <w:szCs w:val="21"/>
          <w:highlight w:val="none"/>
        </w:rPr>
        <w:t>7.操作人员上岗，必须按规定穿戴防护用品。施工负责人和安全检查应随时检查劳动防护用品的穿戴情况，不按规定穿戴防护用品的人员不得上岗。</w:t>
      </w:r>
    </w:p>
    <w:p>
      <w:pPr>
        <w:adjustRightInd w:val="0"/>
        <w:snapToGrid w:val="0"/>
        <w:ind w:firstLine="456" w:firstLineChars="200"/>
        <w:jc w:val="left"/>
        <w:rPr>
          <w:rFonts w:hint="eastAsia" w:ascii="宋体" w:hAnsi="宋体"/>
          <w:spacing w:val="20"/>
          <w:szCs w:val="21"/>
          <w:highlight w:val="none"/>
        </w:rPr>
      </w:pPr>
      <w:r>
        <w:rPr>
          <w:rFonts w:hint="eastAsia" w:ascii="宋体" w:hAnsi="宋体"/>
          <w:spacing w:val="20"/>
          <w:szCs w:val="21"/>
          <w:highlight w:val="none"/>
        </w:rPr>
        <w:t>8.所有施工机具设备和高空作业的设备均应定期检查，并有安全员的签字记录，保证其经常处于完好状态；不合格的机具、设备和劳动保护用品严禁使用。</w:t>
      </w:r>
    </w:p>
    <w:p>
      <w:pPr>
        <w:adjustRightInd w:val="0"/>
        <w:snapToGrid w:val="0"/>
        <w:ind w:firstLine="456" w:firstLineChars="200"/>
        <w:jc w:val="left"/>
        <w:rPr>
          <w:rFonts w:hint="eastAsia" w:ascii="宋体" w:hAnsi="宋体"/>
          <w:spacing w:val="20"/>
          <w:szCs w:val="21"/>
          <w:highlight w:val="none"/>
        </w:rPr>
      </w:pPr>
      <w:r>
        <w:rPr>
          <w:rFonts w:hint="eastAsia" w:ascii="宋体" w:hAnsi="宋体"/>
          <w:spacing w:val="20"/>
          <w:szCs w:val="21"/>
          <w:highlight w:val="none"/>
        </w:rPr>
        <w:t>9.施工中采用新技术、新工艺、新设备、新材料时，必须制定相应的安全技术措施，施工现场必须具有相关的安全标志牌。</w:t>
      </w:r>
    </w:p>
    <w:p>
      <w:pPr>
        <w:adjustRightInd w:val="0"/>
        <w:snapToGrid w:val="0"/>
        <w:ind w:firstLine="456" w:firstLineChars="200"/>
        <w:jc w:val="left"/>
        <w:rPr>
          <w:rFonts w:hint="eastAsia" w:ascii="宋体" w:hAnsi="宋体"/>
          <w:spacing w:val="20"/>
          <w:szCs w:val="21"/>
          <w:highlight w:val="none"/>
        </w:rPr>
      </w:pPr>
      <w:r>
        <w:rPr>
          <w:rFonts w:hint="eastAsia" w:ascii="宋体" w:hAnsi="宋体"/>
          <w:spacing w:val="20"/>
          <w:szCs w:val="21"/>
          <w:highlight w:val="none"/>
        </w:rPr>
        <w:t>10．乙方必须按照本工程项目特点，组织制定本工程实施中的生产安全事故应急救援预案；如果发生安全事故，应按照《国务院关于特大安全事故行政责任追究的规定》以及其它有关规定，及时上报有关部门，并坚持“三不放过”的原则，严肃处理相关责任人。</w:t>
      </w:r>
    </w:p>
    <w:p>
      <w:pPr>
        <w:adjustRightInd w:val="0"/>
        <w:snapToGrid w:val="0"/>
        <w:ind w:firstLine="456" w:firstLineChars="200"/>
        <w:jc w:val="left"/>
        <w:rPr>
          <w:rFonts w:hint="eastAsia" w:ascii="宋体" w:hAnsi="宋体"/>
          <w:spacing w:val="20"/>
          <w:szCs w:val="21"/>
          <w:highlight w:val="none"/>
        </w:rPr>
      </w:pPr>
      <w:r>
        <w:rPr>
          <w:rFonts w:hint="eastAsia" w:ascii="宋体" w:hAnsi="宋体"/>
          <w:spacing w:val="20"/>
          <w:szCs w:val="21"/>
          <w:highlight w:val="none"/>
        </w:rPr>
        <w:t xml:space="preserve"> 三、违约责任</w:t>
      </w:r>
    </w:p>
    <w:p>
      <w:pPr>
        <w:adjustRightInd w:val="0"/>
        <w:snapToGrid w:val="0"/>
        <w:ind w:firstLine="456" w:firstLineChars="200"/>
        <w:jc w:val="left"/>
        <w:rPr>
          <w:rFonts w:hint="eastAsia" w:ascii="宋体" w:hAnsi="宋体"/>
          <w:spacing w:val="20"/>
          <w:szCs w:val="21"/>
          <w:highlight w:val="none"/>
        </w:rPr>
      </w:pPr>
      <w:r>
        <w:rPr>
          <w:rFonts w:hint="eastAsia" w:ascii="宋体" w:hAnsi="宋体"/>
          <w:spacing w:val="20"/>
          <w:szCs w:val="21"/>
          <w:highlight w:val="none"/>
        </w:rPr>
        <w:t>如因甲方或乙方违约造成安全事故，将依法追究责任。</w:t>
      </w:r>
    </w:p>
    <w:p>
      <w:pPr>
        <w:adjustRightInd w:val="0"/>
        <w:snapToGrid w:val="0"/>
        <w:ind w:firstLine="456" w:firstLineChars="200"/>
        <w:jc w:val="left"/>
        <w:rPr>
          <w:rFonts w:hint="eastAsia" w:ascii="宋体" w:hAnsi="宋体"/>
          <w:spacing w:val="20"/>
          <w:szCs w:val="21"/>
          <w:highlight w:val="none"/>
        </w:rPr>
      </w:pPr>
      <w:r>
        <w:rPr>
          <w:rFonts w:hint="eastAsia" w:ascii="宋体" w:hAnsi="宋体"/>
          <w:spacing w:val="20"/>
          <w:szCs w:val="21"/>
          <w:highlight w:val="none"/>
        </w:rPr>
        <w:t>本合同一式四份，双方各执二份。由双方法定代表人或其授权的代理人签署并加盖公章后生效，全部工程竣工验收后失效。</w:t>
      </w:r>
    </w:p>
    <w:p>
      <w:pPr>
        <w:jc w:val="left"/>
        <w:rPr>
          <w:rFonts w:hint="eastAsia" w:ascii="宋体" w:hAnsi="宋体"/>
          <w:spacing w:val="20"/>
          <w:szCs w:val="21"/>
          <w:highlight w:val="none"/>
        </w:rPr>
      </w:pPr>
    </w:p>
    <w:p>
      <w:pPr>
        <w:jc w:val="left"/>
        <w:rPr>
          <w:rFonts w:hint="eastAsia" w:ascii="宋体" w:hAnsi="宋体"/>
          <w:spacing w:val="20"/>
          <w:szCs w:val="21"/>
          <w:highlight w:val="none"/>
        </w:rPr>
      </w:pPr>
    </w:p>
    <w:p>
      <w:pPr>
        <w:jc w:val="left"/>
        <w:rPr>
          <w:rFonts w:hint="eastAsia" w:ascii="宋体" w:hAnsi="宋体"/>
          <w:spacing w:val="20"/>
          <w:szCs w:val="21"/>
          <w:highlight w:val="none"/>
        </w:rPr>
      </w:pPr>
      <w:r>
        <w:rPr>
          <w:rFonts w:hint="eastAsia" w:ascii="宋体" w:hAnsi="宋体"/>
          <w:spacing w:val="20"/>
          <w:szCs w:val="21"/>
          <w:highlight w:val="none"/>
        </w:rPr>
        <w:t>甲  方：（盖章）                乙  方：（盖章）</w:t>
      </w:r>
    </w:p>
    <w:p>
      <w:pPr>
        <w:jc w:val="left"/>
        <w:rPr>
          <w:rFonts w:hint="eastAsia" w:ascii="宋体" w:hAnsi="宋体"/>
          <w:spacing w:val="20"/>
          <w:szCs w:val="21"/>
          <w:highlight w:val="none"/>
        </w:rPr>
      </w:pPr>
      <w:r>
        <w:rPr>
          <w:rFonts w:hint="eastAsia" w:ascii="宋体" w:hAnsi="宋体"/>
          <w:spacing w:val="20"/>
          <w:szCs w:val="21"/>
          <w:highlight w:val="none"/>
        </w:rPr>
        <w:t>法定代表人：                   法定代表人：</w:t>
      </w:r>
    </w:p>
    <w:p>
      <w:pPr>
        <w:jc w:val="left"/>
        <w:rPr>
          <w:rFonts w:hint="eastAsia" w:ascii="宋体" w:hAnsi="宋体"/>
          <w:spacing w:val="20"/>
          <w:szCs w:val="21"/>
          <w:highlight w:val="none"/>
        </w:rPr>
      </w:pPr>
      <w:r>
        <w:rPr>
          <w:rFonts w:hint="eastAsia" w:ascii="宋体" w:hAnsi="宋体"/>
          <w:spacing w:val="20"/>
          <w:szCs w:val="21"/>
          <w:highlight w:val="none"/>
        </w:rPr>
        <w:t xml:space="preserve">电  话：                       电  话：                                  </w:t>
      </w:r>
    </w:p>
    <w:p>
      <w:pPr>
        <w:jc w:val="left"/>
        <w:rPr>
          <w:rFonts w:hint="eastAsia" w:ascii="宋体" w:hAnsi="宋体"/>
          <w:spacing w:val="20"/>
          <w:szCs w:val="21"/>
          <w:highlight w:val="none"/>
        </w:rPr>
      </w:pPr>
      <w:r>
        <w:rPr>
          <w:rFonts w:hint="eastAsia" w:ascii="宋体" w:hAnsi="宋体"/>
          <w:spacing w:val="20"/>
          <w:szCs w:val="21"/>
          <w:highlight w:val="none"/>
        </w:rPr>
        <w:t>日  期：                       日  期：</w:t>
      </w:r>
    </w:p>
    <w:p>
      <w:pPr>
        <w:pStyle w:val="36"/>
        <w:pageBreakBefore w:val="0"/>
        <w:wordWrap/>
        <w:overflowPunct/>
        <w:bidi w:val="0"/>
        <w:spacing w:line="360" w:lineRule="auto"/>
        <w:ind w:left="440"/>
        <w:rPr>
          <w:rFonts w:hint="eastAsia" w:ascii="宋体" w:hAnsi="宋体" w:eastAsia="宋体" w:cs="宋体"/>
          <w:snapToGrid w:val="0"/>
        </w:rPr>
      </w:pPr>
    </w:p>
    <w:p>
      <w:pPr>
        <w:pStyle w:val="23"/>
        <w:rPr>
          <w:rFonts w:hint="eastAsia" w:ascii="宋体" w:hAnsi="宋体" w:eastAsia="宋体" w:cs="宋体"/>
          <w:snapToGrid w:val="0"/>
        </w:rPr>
      </w:pPr>
    </w:p>
    <w:p>
      <w:pPr>
        <w:pStyle w:val="23"/>
        <w:rPr>
          <w:rFonts w:hint="eastAsia" w:ascii="宋体" w:hAnsi="宋体" w:eastAsia="宋体" w:cs="宋体"/>
          <w:snapToGrid w:val="0"/>
        </w:rPr>
      </w:pPr>
    </w:p>
    <w:p>
      <w:pPr>
        <w:pStyle w:val="23"/>
        <w:rPr>
          <w:rFonts w:hint="eastAsia" w:ascii="宋体" w:hAnsi="宋体" w:eastAsia="宋体" w:cs="宋体"/>
          <w:snapToGrid w:val="0"/>
        </w:rPr>
      </w:pPr>
    </w:p>
    <w:p>
      <w:pPr>
        <w:pStyle w:val="23"/>
        <w:rPr>
          <w:rFonts w:hint="eastAsia" w:ascii="宋体" w:hAnsi="宋体" w:eastAsia="宋体" w:cs="宋体"/>
          <w:snapToGrid w:val="0"/>
        </w:rPr>
      </w:pPr>
    </w:p>
    <w:p>
      <w:pPr>
        <w:pStyle w:val="23"/>
        <w:rPr>
          <w:rFonts w:hint="eastAsia" w:ascii="宋体" w:hAnsi="宋体" w:eastAsia="宋体" w:cs="宋体"/>
          <w:snapToGrid w:val="0"/>
        </w:rPr>
      </w:pPr>
    </w:p>
    <w:p>
      <w:pPr>
        <w:pStyle w:val="23"/>
        <w:rPr>
          <w:rFonts w:hint="eastAsia" w:ascii="宋体" w:hAnsi="宋体" w:eastAsia="宋体" w:cs="宋体"/>
          <w:snapToGrid w:val="0"/>
        </w:rPr>
      </w:pPr>
    </w:p>
    <w:p>
      <w:pPr>
        <w:pStyle w:val="23"/>
        <w:rPr>
          <w:rFonts w:hint="eastAsia" w:ascii="宋体" w:hAnsi="宋体" w:eastAsia="宋体" w:cs="宋体"/>
          <w:snapToGrid w:val="0"/>
        </w:rPr>
      </w:pPr>
    </w:p>
    <w:p>
      <w:pPr>
        <w:pStyle w:val="23"/>
        <w:rPr>
          <w:rFonts w:hint="eastAsia" w:ascii="宋体" w:hAnsi="宋体" w:eastAsia="宋体" w:cs="宋体"/>
          <w:snapToGrid w:val="0"/>
        </w:rPr>
      </w:pPr>
    </w:p>
    <w:p>
      <w:pPr>
        <w:pStyle w:val="23"/>
        <w:rPr>
          <w:rFonts w:hint="eastAsia" w:ascii="宋体" w:hAnsi="宋体" w:eastAsia="宋体" w:cs="宋体"/>
          <w:snapToGrid w:val="0"/>
        </w:rPr>
      </w:pPr>
    </w:p>
    <w:p>
      <w:pPr>
        <w:pStyle w:val="23"/>
        <w:rPr>
          <w:rFonts w:hint="eastAsia" w:ascii="宋体" w:hAnsi="宋体" w:eastAsia="宋体" w:cs="宋体"/>
          <w:snapToGrid w:val="0"/>
        </w:rPr>
      </w:pPr>
    </w:p>
    <w:p>
      <w:pPr>
        <w:pStyle w:val="23"/>
        <w:rPr>
          <w:rFonts w:hint="eastAsia" w:ascii="宋体" w:hAnsi="宋体" w:eastAsia="宋体" w:cs="宋体"/>
          <w:snapToGrid w:val="0"/>
        </w:rPr>
      </w:pPr>
    </w:p>
    <w:p>
      <w:pPr>
        <w:pStyle w:val="23"/>
        <w:rPr>
          <w:rFonts w:hint="eastAsia" w:ascii="宋体" w:hAnsi="宋体" w:eastAsia="宋体" w:cs="宋体"/>
          <w:snapToGrid w:val="0"/>
        </w:rPr>
      </w:pPr>
    </w:p>
    <w:p>
      <w:pPr>
        <w:pStyle w:val="23"/>
        <w:rPr>
          <w:rFonts w:hint="eastAsia" w:ascii="宋体" w:hAnsi="宋体" w:eastAsia="宋体" w:cs="宋体"/>
          <w:snapToGrid w:val="0"/>
        </w:rPr>
      </w:pPr>
    </w:p>
    <w:p>
      <w:pPr>
        <w:pStyle w:val="23"/>
        <w:rPr>
          <w:rFonts w:hint="eastAsia" w:ascii="宋体" w:hAnsi="宋体" w:eastAsia="宋体" w:cs="宋体"/>
          <w:snapToGrid w:val="0"/>
        </w:rPr>
      </w:pPr>
    </w:p>
    <w:p>
      <w:pPr>
        <w:pStyle w:val="23"/>
        <w:rPr>
          <w:rFonts w:hint="eastAsia" w:ascii="宋体" w:hAnsi="宋体" w:eastAsia="宋体" w:cs="宋体"/>
          <w:snapToGrid w:val="0"/>
        </w:rPr>
      </w:pPr>
    </w:p>
    <w:p>
      <w:pPr>
        <w:pStyle w:val="23"/>
        <w:rPr>
          <w:rFonts w:hint="eastAsia" w:ascii="宋体" w:hAnsi="宋体" w:eastAsia="宋体" w:cs="宋体"/>
          <w:snapToGrid w:val="0"/>
        </w:rPr>
      </w:pPr>
    </w:p>
    <w:p>
      <w:pPr>
        <w:pStyle w:val="23"/>
        <w:rPr>
          <w:rFonts w:hint="eastAsia" w:ascii="宋体" w:hAnsi="宋体" w:eastAsia="宋体" w:cs="宋体"/>
          <w:snapToGrid w:val="0"/>
        </w:rPr>
      </w:pPr>
    </w:p>
    <w:p>
      <w:pPr>
        <w:pStyle w:val="23"/>
        <w:rPr>
          <w:rFonts w:hint="eastAsia" w:ascii="宋体" w:hAnsi="宋体" w:eastAsia="宋体" w:cs="宋体"/>
          <w:snapToGrid w:val="0"/>
        </w:rPr>
      </w:pPr>
    </w:p>
    <w:p>
      <w:pPr>
        <w:pStyle w:val="23"/>
        <w:rPr>
          <w:rFonts w:hint="eastAsia" w:ascii="宋体" w:hAnsi="宋体" w:eastAsia="宋体" w:cs="宋体"/>
          <w:snapToGrid w:val="0"/>
        </w:rPr>
      </w:pPr>
    </w:p>
    <w:p>
      <w:pPr>
        <w:pStyle w:val="23"/>
        <w:rPr>
          <w:rFonts w:hint="eastAsia" w:ascii="宋体" w:hAnsi="宋体" w:eastAsia="宋体" w:cs="宋体"/>
          <w:snapToGrid w:val="0"/>
        </w:rPr>
      </w:pPr>
    </w:p>
    <w:p>
      <w:pPr>
        <w:pStyle w:val="23"/>
        <w:rPr>
          <w:rFonts w:hint="eastAsia" w:ascii="宋体" w:hAnsi="宋体" w:eastAsia="宋体" w:cs="宋体"/>
          <w:snapToGrid w:val="0"/>
        </w:rPr>
      </w:pPr>
    </w:p>
    <w:p>
      <w:pPr>
        <w:pStyle w:val="23"/>
        <w:rPr>
          <w:rFonts w:hint="eastAsia" w:ascii="宋体" w:hAnsi="宋体" w:eastAsia="宋体" w:cs="宋体"/>
          <w:snapToGrid w:val="0"/>
        </w:rPr>
      </w:pPr>
    </w:p>
    <w:p>
      <w:pPr>
        <w:pStyle w:val="23"/>
        <w:rPr>
          <w:rFonts w:hint="eastAsia" w:ascii="宋体" w:hAnsi="宋体" w:eastAsia="宋体" w:cs="宋体"/>
          <w:snapToGrid w:val="0"/>
        </w:rPr>
      </w:pPr>
    </w:p>
    <w:p>
      <w:pPr>
        <w:pStyle w:val="23"/>
        <w:rPr>
          <w:rFonts w:hint="eastAsia" w:ascii="宋体" w:hAnsi="宋体" w:eastAsia="宋体" w:cs="宋体"/>
          <w:snapToGrid w:val="0"/>
        </w:rPr>
      </w:pPr>
    </w:p>
    <w:p>
      <w:pPr>
        <w:pStyle w:val="23"/>
        <w:rPr>
          <w:rFonts w:hint="eastAsia" w:ascii="宋体" w:hAnsi="宋体" w:eastAsia="宋体" w:cs="宋体"/>
          <w:snapToGrid w:val="0"/>
        </w:rPr>
      </w:pPr>
    </w:p>
    <w:p>
      <w:pPr>
        <w:pStyle w:val="23"/>
        <w:rPr>
          <w:rFonts w:hint="eastAsia" w:ascii="宋体" w:hAnsi="宋体" w:eastAsia="宋体" w:cs="宋体"/>
          <w:snapToGrid w:val="0"/>
        </w:rPr>
      </w:pPr>
    </w:p>
    <w:p>
      <w:pPr>
        <w:pStyle w:val="23"/>
        <w:rPr>
          <w:rFonts w:hint="eastAsia" w:ascii="宋体" w:hAnsi="宋体" w:eastAsia="宋体" w:cs="宋体"/>
          <w:snapToGrid w:val="0"/>
        </w:rPr>
      </w:pPr>
    </w:p>
    <w:p>
      <w:pPr>
        <w:pStyle w:val="23"/>
        <w:rPr>
          <w:rFonts w:hint="eastAsia" w:ascii="宋体" w:hAnsi="宋体" w:eastAsia="宋体" w:cs="宋体"/>
          <w:snapToGrid w:val="0"/>
        </w:rPr>
      </w:pPr>
    </w:p>
    <w:p>
      <w:pPr>
        <w:pStyle w:val="23"/>
        <w:rPr>
          <w:rFonts w:hint="eastAsia" w:ascii="宋体" w:hAnsi="宋体" w:eastAsia="宋体" w:cs="宋体"/>
          <w:snapToGrid w:val="0"/>
        </w:rPr>
      </w:pPr>
    </w:p>
    <w:p>
      <w:pPr>
        <w:pStyle w:val="23"/>
        <w:rPr>
          <w:rFonts w:hint="eastAsia" w:ascii="宋体" w:hAnsi="宋体" w:eastAsia="宋体" w:cs="宋体"/>
          <w:snapToGrid w:val="0"/>
        </w:rPr>
      </w:pPr>
    </w:p>
    <w:p>
      <w:pPr>
        <w:pStyle w:val="23"/>
        <w:rPr>
          <w:rFonts w:hint="eastAsia" w:ascii="宋体" w:hAnsi="宋体" w:eastAsia="宋体" w:cs="宋体"/>
          <w:snapToGrid w:val="0"/>
        </w:rPr>
      </w:pPr>
    </w:p>
    <w:p>
      <w:pPr>
        <w:pStyle w:val="23"/>
        <w:rPr>
          <w:rFonts w:hint="eastAsia" w:ascii="宋体" w:hAnsi="宋体" w:eastAsia="宋体" w:cs="宋体"/>
          <w:snapToGrid w:val="0"/>
        </w:rPr>
      </w:pPr>
    </w:p>
    <w:p>
      <w:pPr>
        <w:pStyle w:val="23"/>
        <w:rPr>
          <w:rFonts w:hint="eastAsia" w:ascii="宋体" w:hAnsi="宋体" w:eastAsia="宋体" w:cs="宋体"/>
          <w:snapToGrid w:val="0"/>
        </w:rPr>
      </w:pPr>
    </w:p>
    <w:p>
      <w:pPr>
        <w:pageBreakBefore w:val="0"/>
        <w:wordWrap/>
        <w:overflowPunct/>
        <w:bidi w:val="0"/>
        <w:spacing w:line="360" w:lineRule="auto"/>
        <w:jc w:val="center"/>
        <w:outlineLvl w:val="0"/>
        <w:rPr>
          <w:rFonts w:hint="eastAsia" w:ascii="宋体" w:hAnsi="宋体" w:eastAsia="宋体" w:cs="宋体"/>
          <w:b/>
          <w:snapToGrid w:val="0"/>
          <w:sz w:val="44"/>
          <w:lang w:eastAsia="zh-CN"/>
        </w:rPr>
      </w:pPr>
      <w:bookmarkStart w:id="1006" w:name="_Toc424138758"/>
      <w:bookmarkStart w:id="1007" w:name="_Toc12137"/>
      <w:bookmarkStart w:id="1008" w:name="_Toc496809365"/>
      <w:bookmarkStart w:id="1009" w:name="_Toc146952585"/>
      <w:bookmarkStart w:id="1010" w:name="_Toc11459"/>
      <w:bookmarkStart w:id="1011" w:name="_Toc21055"/>
      <w:bookmarkStart w:id="1012" w:name="_Toc89960473"/>
      <w:bookmarkStart w:id="1013" w:name="_Toc21302"/>
      <w:bookmarkStart w:id="1014" w:name="_Toc872"/>
      <w:bookmarkStart w:id="1015" w:name="_Toc4956"/>
      <w:bookmarkStart w:id="1016" w:name="_Toc32385"/>
      <w:r>
        <w:rPr>
          <w:rFonts w:hint="eastAsia" w:ascii="宋体" w:hAnsi="宋体" w:eastAsia="宋体" w:cs="宋体"/>
          <w:b/>
          <w:snapToGrid w:val="0"/>
          <w:sz w:val="44"/>
        </w:rPr>
        <w:t xml:space="preserve">第五章 </w:t>
      </w:r>
      <w:bookmarkEnd w:id="1006"/>
      <w:bookmarkEnd w:id="1007"/>
      <w:bookmarkEnd w:id="1008"/>
      <w:bookmarkEnd w:id="1009"/>
      <w:bookmarkEnd w:id="1010"/>
      <w:bookmarkEnd w:id="1011"/>
      <w:bookmarkEnd w:id="1012"/>
      <w:bookmarkEnd w:id="1013"/>
      <w:bookmarkEnd w:id="1014"/>
      <w:bookmarkEnd w:id="1015"/>
      <w:r>
        <w:rPr>
          <w:rFonts w:hint="eastAsia" w:cs="宋体"/>
          <w:b/>
          <w:snapToGrid w:val="0"/>
          <w:sz w:val="44"/>
          <w:lang w:eastAsia="zh-CN"/>
        </w:rPr>
        <w:t>报价要求</w:t>
      </w:r>
      <w:bookmarkEnd w:id="1016"/>
    </w:p>
    <w:p>
      <w:pPr>
        <w:spacing w:line="400" w:lineRule="exact"/>
        <w:ind w:firstLine="456" w:firstLineChars="200"/>
        <w:rPr>
          <w:snapToGrid w:val="0"/>
          <w:spacing w:val="20"/>
          <w:kern w:val="0"/>
          <w:szCs w:val="21"/>
        </w:rPr>
      </w:pPr>
      <w:bookmarkStart w:id="1017" w:name="_Toc288556310"/>
      <w:r>
        <w:rPr>
          <w:snapToGrid w:val="0"/>
          <w:spacing w:val="20"/>
          <w:kern w:val="0"/>
          <w:szCs w:val="21"/>
        </w:rPr>
        <w:t>一、最高投标限价详见投标人须知前附表。</w:t>
      </w:r>
    </w:p>
    <w:p>
      <w:pPr>
        <w:spacing w:line="400" w:lineRule="exact"/>
        <w:ind w:firstLine="456" w:firstLineChars="200"/>
        <w:rPr>
          <w:snapToGrid w:val="0"/>
          <w:spacing w:val="20"/>
          <w:kern w:val="0"/>
          <w:szCs w:val="21"/>
        </w:rPr>
      </w:pPr>
      <w:r>
        <w:rPr>
          <w:snapToGrid w:val="0"/>
          <w:spacing w:val="20"/>
          <w:kern w:val="0"/>
          <w:szCs w:val="21"/>
        </w:rPr>
        <w:t>二、本项目按现状场地提供，所有用水用电由承包人自行接入，水电费用按表计量和支付，损耗按比例分摊，费用包含在合同价内。如施工用水用电负荷不能满足投标人要求，由投标人自行解决。</w:t>
      </w:r>
    </w:p>
    <w:p>
      <w:pPr>
        <w:spacing w:line="400" w:lineRule="exact"/>
        <w:ind w:firstLine="456" w:firstLineChars="200"/>
        <w:rPr>
          <w:snapToGrid w:val="0"/>
          <w:spacing w:val="20"/>
          <w:kern w:val="0"/>
          <w:szCs w:val="21"/>
        </w:rPr>
      </w:pPr>
      <w:r>
        <w:rPr>
          <w:snapToGrid w:val="0"/>
          <w:spacing w:val="20"/>
          <w:kern w:val="0"/>
          <w:szCs w:val="21"/>
        </w:rPr>
        <w:t>三、计价依据：</w:t>
      </w:r>
    </w:p>
    <w:bookmarkEnd w:id="1017"/>
    <w:p>
      <w:pPr>
        <w:spacing w:line="400" w:lineRule="exact"/>
        <w:ind w:firstLine="456" w:firstLineChars="200"/>
        <w:rPr>
          <w:snapToGrid w:val="0"/>
          <w:spacing w:val="20"/>
          <w:kern w:val="0"/>
          <w:szCs w:val="21"/>
        </w:rPr>
      </w:pPr>
      <w:r>
        <w:rPr>
          <w:snapToGrid w:val="0"/>
          <w:spacing w:val="20"/>
          <w:kern w:val="0"/>
          <w:szCs w:val="21"/>
        </w:rPr>
        <w:t>1、本工程的投标报价以投标扩大初步设计方案为基础。费用依据国家发展计划委员会、建设部联合颁发的《2002年工程勘察设计收费标准》（计价格[2002]10号）、《建设工程工程量清单计价规范》 GB 50500-2013、《浙江省建设工程工程量清单计价指引》、建设工程工程量清单计算规范(2013)浙江省补充规定、《浙江省市政工程预算定额》（2018版）、《浙江省房屋建筑与装饰工程预算定额》（2018版）、《浙江省通用安装工程预算定额》（2018版）、《浙江省园林绿化及仿古建筑工程预算定额》（2018版）、《浙江省建设工程计价规则》（2018版）、《浙江省建设工程其他费用定额》(2018版）、《浙江省建设工程施工机械台班费用定额》（2018版）、《浙江省建筑安装材料基期价格》（2018版）、</w:t>
      </w:r>
      <w:r>
        <w:rPr>
          <w:rFonts w:hint="eastAsia"/>
          <w:bCs/>
          <w:snapToGrid w:val="0"/>
          <w:spacing w:val="20"/>
          <w:kern w:val="0"/>
          <w:szCs w:val="21"/>
        </w:rPr>
        <w:t>中华人民共和国交通部运输部发布的《水运建设工程概算预算编制规定》（JTS/T116-2019）、中华人民共和国交通部运输部发布的《沿海港口水工建筑工程定额》（JTS/T276-1-2019）、《沿海港口工程船舶机械艘（台）班费用定额》（JTS/T276-2-2019）、</w:t>
      </w:r>
      <w:r>
        <w:rPr>
          <w:snapToGrid w:val="0"/>
          <w:spacing w:val="20"/>
          <w:kern w:val="0"/>
          <w:szCs w:val="21"/>
        </w:rPr>
        <w:t>《关于增值税调整后浙江省建设工程计价规则有关增值税税率及计价系数调整的通知》(建建发2018[104]号)等工程所在地现行的有关工程造价方面规定；结合建筑市场的实际，进行综合考虑自主报价。设备采购价格以投标时工程所在地造价信息及目前市场价格进行估算，施工时所采用的所有材料及所有设备的品牌、规格、型号在发货前必须经先经得发包人的书面同意。所有的材料、设备运至施工现场后，发包人将组织相关部门、单位进行验收，凡不满足相关要求的，一律按退货处理，由此造成的工期延误等损失均由承包人承担。</w:t>
      </w:r>
    </w:p>
    <w:p>
      <w:pPr>
        <w:spacing w:line="400" w:lineRule="exact"/>
        <w:ind w:firstLine="456" w:firstLineChars="200"/>
        <w:rPr>
          <w:snapToGrid w:val="0"/>
          <w:spacing w:val="20"/>
          <w:kern w:val="0"/>
          <w:szCs w:val="21"/>
        </w:rPr>
      </w:pPr>
      <w:r>
        <w:rPr>
          <w:snapToGrid w:val="0"/>
          <w:spacing w:val="20"/>
          <w:kern w:val="0"/>
          <w:szCs w:val="21"/>
        </w:rPr>
        <w:t>2、投标人的投标报价，应是完成本须知和合同条款中的招标内容和范围以及在规定的工期内完工的全部，包括完成本项目设计、采购、施工、保修、利润、税金、开办费、风险费、政策性文件规定的费用等所有费用及合同中明示或暗示的风险和责任，并且不得以任何理由予以重复，作为投标人计算单价或总价的依据。上述费用均合理或隐含地包含在投标报价内。投标人不得以任何理由要求增加。投标报价应是招标文件所确定的招标工程的全部工作内容的投标价格中体现。</w:t>
      </w:r>
    </w:p>
    <w:p>
      <w:pPr>
        <w:spacing w:line="400" w:lineRule="exact"/>
        <w:ind w:firstLine="456" w:firstLineChars="200"/>
        <w:rPr>
          <w:snapToGrid w:val="0"/>
          <w:spacing w:val="20"/>
          <w:kern w:val="0"/>
          <w:szCs w:val="21"/>
        </w:rPr>
      </w:pPr>
      <w:r>
        <w:rPr>
          <w:snapToGrid w:val="0"/>
          <w:spacing w:val="20"/>
          <w:kern w:val="0"/>
          <w:szCs w:val="21"/>
        </w:rPr>
        <w:t>3、投标人可先到工地踏勘以充分了解工地位置、情况、道路、储存空间、装卸限制及任何其他足以影响承报价的情况，任何因忽视或误解工地情况而导致的索赔或工期延长申请将不被批准。</w:t>
      </w:r>
    </w:p>
    <w:p>
      <w:pPr>
        <w:spacing w:line="400" w:lineRule="exact"/>
        <w:ind w:firstLine="456" w:firstLineChars="200"/>
        <w:rPr>
          <w:snapToGrid w:val="0"/>
          <w:spacing w:val="20"/>
          <w:kern w:val="0"/>
          <w:szCs w:val="21"/>
        </w:rPr>
      </w:pPr>
      <w:r>
        <w:rPr>
          <w:snapToGrid w:val="0"/>
          <w:spacing w:val="20"/>
          <w:kern w:val="0"/>
          <w:szCs w:val="21"/>
        </w:rPr>
        <w:t>4、其他报价规定详见投标人须知前附表、投标文件格式和合同条款。</w:t>
      </w:r>
    </w:p>
    <w:p>
      <w:pPr>
        <w:spacing w:line="400" w:lineRule="exact"/>
        <w:ind w:firstLine="456" w:firstLineChars="200"/>
        <w:rPr>
          <w:snapToGrid w:val="0"/>
          <w:kern w:val="0"/>
          <w:szCs w:val="21"/>
        </w:rPr>
      </w:pPr>
      <w:r>
        <w:rPr>
          <w:snapToGrid w:val="0"/>
          <w:spacing w:val="20"/>
          <w:kern w:val="0"/>
          <w:szCs w:val="21"/>
        </w:rPr>
        <w:t>5、</w:t>
      </w:r>
      <w:r>
        <w:rPr>
          <w:b/>
          <w:bCs/>
          <w:snapToGrid w:val="0"/>
          <w:kern w:val="0"/>
          <w:szCs w:val="21"/>
        </w:rPr>
        <w:t>投标函投标总价以“元”为单位，保留整数，否则作无效标处理。</w:t>
      </w:r>
      <w:r>
        <w:rPr>
          <w:snapToGrid w:val="0"/>
          <w:kern w:val="0"/>
          <w:szCs w:val="21"/>
        </w:rPr>
        <w:t xml:space="preserve"> </w:t>
      </w:r>
    </w:p>
    <w:p>
      <w:pPr>
        <w:pageBreakBefore w:val="0"/>
        <w:wordWrap/>
        <w:overflowPunct/>
        <w:bidi w:val="0"/>
        <w:spacing w:line="360" w:lineRule="auto"/>
        <w:jc w:val="center"/>
        <w:outlineLvl w:val="0"/>
        <w:rPr>
          <w:rFonts w:hint="eastAsia" w:cs="宋体"/>
          <w:b/>
          <w:snapToGrid w:val="0"/>
          <w:sz w:val="44"/>
          <w:lang w:eastAsia="zh-CN"/>
        </w:rPr>
      </w:pPr>
      <w:bookmarkStart w:id="1018" w:name="_Toc17570"/>
      <w:bookmarkStart w:id="1019" w:name="_Toc23799"/>
      <w:r>
        <w:rPr>
          <w:rFonts w:hint="eastAsia" w:cs="宋体"/>
          <w:b/>
          <w:snapToGrid w:val="0"/>
          <w:sz w:val="44"/>
          <w:lang w:eastAsia="zh-CN"/>
        </w:rPr>
        <w:t>第六章  发包人要求</w:t>
      </w:r>
      <w:bookmarkEnd w:id="1018"/>
      <w:bookmarkEnd w:id="1019"/>
    </w:p>
    <w:p>
      <w:pPr>
        <w:rPr>
          <w:snapToGrid w:val="0"/>
          <w:kern w:val="0"/>
          <w:szCs w:val="21"/>
        </w:rPr>
      </w:pPr>
    </w:p>
    <w:p>
      <w:pPr>
        <w:pStyle w:val="368"/>
        <w:spacing w:line="400" w:lineRule="exact"/>
        <w:ind w:firstLine="470" w:firstLineChars="250"/>
        <w:rPr>
          <w:rFonts w:hint="eastAsia" w:ascii="Times New Roman" w:hAnsi="Times New Roman"/>
          <w:snapToGrid w:val="0"/>
          <w:kern w:val="0"/>
          <w:szCs w:val="21"/>
        </w:rPr>
      </w:pPr>
      <w:r>
        <w:rPr>
          <w:rFonts w:hint="eastAsia" w:ascii="Times New Roman" w:hAnsi="Times New Roman"/>
          <w:snapToGrid w:val="0"/>
          <w:kern w:val="0"/>
          <w:szCs w:val="21"/>
          <w:lang w:val="en-US" w:eastAsia="zh-CN"/>
        </w:rPr>
        <w:t>1</w:t>
      </w:r>
      <w:r>
        <w:rPr>
          <w:rFonts w:hint="eastAsia" w:ascii="Times New Roman" w:hAnsi="Times New Roman"/>
          <w:snapToGrid w:val="0"/>
          <w:kern w:val="0"/>
          <w:szCs w:val="21"/>
        </w:rPr>
        <w:t>、总则</w:t>
      </w:r>
    </w:p>
    <w:p>
      <w:pPr>
        <w:pStyle w:val="368"/>
        <w:spacing w:line="400" w:lineRule="exact"/>
        <w:ind w:firstLine="470" w:firstLineChars="250"/>
        <w:rPr>
          <w:rFonts w:hint="eastAsia" w:ascii="Times New Roman" w:hAnsi="Times New Roman"/>
          <w:snapToGrid w:val="0"/>
          <w:kern w:val="0"/>
          <w:szCs w:val="21"/>
        </w:rPr>
      </w:pPr>
      <w:r>
        <w:rPr>
          <w:rFonts w:hint="eastAsia" w:ascii="Times New Roman" w:hAnsi="Times New Roman"/>
          <w:snapToGrid w:val="0"/>
          <w:kern w:val="0"/>
          <w:szCs w:val="21"/>
        </w:rPr>
        <w:t>在本合同的专用条款和通用条款基础上，承包人必须遵守，不得任意变更设计及建设内容，不得减小建设规模，不得降低建设标准，各专业的总体设计方案、主体结构型式、主要工艺、主要设备除非存在重大缺陷不允许采用替代方案。</w:t>
      </w:r>
    </w:p>
    <w:p>
      <w:pPr>
        <w:pStyle w:val="368"/>
        <w:spacing w:line="400" w:lineRule="exact"/>
        <w:ind w:firstLine="470" w:firstLineChars="250"/>
        <w:rPr>
          <w:rFonts w:hint="eastAsia" w:ascii="Times New Roman" w:hAnsi="Times New Roman"/>
          <w:snapToGrid w:val="0"/>
          <w:kern w:val="0"/>
          <w:szCs w:val="21"/>
        </w:rPr>
      </w:pPr>
      <w:r>
        <w:rPr>
          <w:rFonts w:hint="eastAsia" w:ascii="Times New Roman" w:hAnsi="Times New Roman"/>
          <w:snapToGrid w:val="0"/>
          <w:kern w:val="0"/>
          <w:szCs w:val="21"/>
        </w:rPr>
        <w:t>本合同工程包括永久工程、临时工程及保修期内对工程缺陷实施处理的维护工程。无论在发包人要求中有无明确规定，承包人都有责任使工程质量满足现行技术标准，负责提供设计、采购、施工所必需的技术、劳务、材料、设备、施工装备和其它物品，对设计、采购、施工过程中涉及的安全、保卫、环境保护等全权负责。</w:t>
      </w:r>
    </w:p>
    <w:p>
      <w:pPr>
        <w:pStyle w:val="368"/>
        <w:spacing w:line="400" w:lineRule="exact"/>
        <w:ind w:firstLine="470" w:firstLineChars="250"/>
        <w:rPr>
          <w:rFonts w:hint="eastAsia" w:ascii="Times New Roman" w:hAnsi="Times New Roman"/>
          <w:snapToGrid w:val="0"/>
          <w:kern w:val="0"/>
          <w:szCs w:val="21"/>
        </w:rPr>
      </w:pPr>
      <w:r>
        <w:rPr>
          <w:rFonts w:hint="eastAsia" w:ascii="Times New Roman" w:hAnsi="Times New Roman"/>
          <w:snapToGrid w:val="0"/>
          <w:kern w:val="0"/>
          <w:szCs w:val="21"/>
          <w:lang w:val="en-US" w:eastAsia="zh-CN"/>
        </w:rPr>
        <w:t>2、</w:t>
      </w:r>
      <w:r>
        <w:rPr>
          <w:rFonts w:hint="eastAsia" w:ascii="Times New Roman" w:hAnsi="Times New Roman"/>
          <w:snapToGrid w:val="0"/>
          <w:kern w:val="0"/>
          <w:szCs w:val="21"/>
        </w:rPr>
        <w:t>工程范围</w:t>
      </w:r>
    </w:p>
    <w:p>
      <w:pPr>
        <w:pStyle w:val="368"/>
        <w:spacing w:line="400" w:lineRule="exact"/>
        <w:ind w:firstLine="470" w:firstLineChars="250"/>
        <w:rPr>
          <w:rFonts w:hint="eastAsia" w:ascii="Times New Roman" w:hAnsi="Times New Roman"/>
          <w:snapToGrid w:val="0"/>
          <w:kern w:val="0"/>
          <w:szCs w:val="21"/>
        </w:rPr>
      </w:pPr>
      <w:r>
        <w:rPr>
          <w:rFonts w:hint="eastAsia" w:ascii="Times New Roman" w:hAnsi="Times New Roman"/>
          <w:snapToGrid w:val="0"/>
          <w:kern w:val="0"/>
          <w:szCs w:val="21"/>
        </w:rPr>
        <w:t>招标范围：本项目的施工图设计、采购及施工总承包。包括以下内容：</w:t>
      </w:r>
    </w:p>
    <w:p>
      <w:pPr>
        <w:pStyle w:val="368"/>
        <w:spacing w:line="400" w:lineRule="exact"/>
        <w:ind w:firstLine="470" w:firstLineChars="250"/>
        <w:rPr>
          <w:rFonts w:hint="eastAsia" w:ascii="Times New Roman" w:hAnsi="Times New Roman"/>
          <w:snapToGrid w:val="0"/>
          <w:kern w:val="0"/>
          <w:szCs w:val="21"/>
        </w:rPr>
      </w:pPr>
      <w:r>
        <w:rPr>
          <w:rFonts w:hint="eastAsia" w:ascii="Times New Roman" w:hAnsi="Times New Roman"/>
          <w:snapToGrid w:val="0"/>
          <w:kern w:val="0"/>
          <w:szCs w:val="21"/>
        </w:rPr>
        <w:t>（1）报建手续：投标人需按照有关部门要求办理需以承包人名义办理的各项工程建设、设计及施工许可的审批、报建、开工、验收等手续，并承担相关手续费用；同时协助招标人办理各项需以招标人名义办理的相关手续；</w:t>
      </w:r>
    </w:p>
    <w:p>
      <w:pPr>
        <w:pStyle w:val="368"/>
        <w:spacing w:line="400" w:lineRule="exact"/>
        <w:ind w:firstLine="470" w:firstLineChars="250"/>
        <w:rPr>
          <w:rFonts w:hint="eastAsia" w:ascii="Times New Roman" w:hAnsi="Times New Roman"/>
          <w:snapToGrid w:val="0"/>
          <w:kern w:val="0"/>
          <w:szCs w:val="21"/>
        </w:rPr>
      </w:pPr>
      <w:r>
        <w:rPr>
          <w:rFonts w:hint="eastAsia" w:ascii="Times New Roman" w:hAnsi="Times New Roman"/>
          <w:snapToGrid w:val="0"/>
          <w:kern w:val="0"/>
          <w:szCs w:val="21"/>
        </w:rPr>
        <w:t>（2）设计：投标人需根据本工程相关批文、</w:t>
      </w:r>
      <w:r>
        <w:rPr>
          <w:rFonts w:hint="eastAsia" w:ascii="Times New Roman" w:hAnsi="Times New Roman"/>
          <w:snapToGrid w:val="0"/>
          <w:kern w:val="0"/>
          <w:szCs w:val="21"/>
          <w:lang w:eastAsia="zh-CN"/>
        </w:rPr>
        <w:t>初步设计报告报批稿、</w:t>
      </w:r>
      <w:r>
        <w:rPr>
          <w:rFonts w:hint="eastAsia" w:ascii="Times New Roman" w:hAnsi="Times New Roman"/>
          <w:snapToGrid w:val="0"/>
          <w:kern w:val="0"/>
          <w:szCs w:val="21"/>
        </w:rPr>
        <w:t>发包人要求等确定的内容，完成本工程的施工图设计，并保证设计图纸通过相关部门的审查；</w:t>
      </w:r>
    </w:p>
    <w:p>
      <w:pPr>
        <w:pStyle w:val="368"/>
        <w:spacing w:line="400" w:lineRule="exact"/>
        <w:ind w:firstLine="470" w:firstLineChars="250"/>
        <w:rPr>
          <w:rFonts w:hint="eastAsia" w:ascii="Times New Roman" w:hAnsi="Times New Roman"/>
          <w:snapToGrid w:val="0"/>
          <w:kern w:val="0"/>
          <w:szCs w:val="21"/>
        </w:rPr>
      </w:pPr>
      <w:r>
        <w:rPr>
          <w:rFonts w:hint="eastAsia" w:ascii="Times New Roman" w:hAnsi="Times New Roman"/>
          <w:snapToGrid w:val="0"/>
          <w:kern w:val="0"/>
          <w:szCs w:val="21"/>
        </w:rPr>
        <w:t>（3）采购：负责本工程所需的一切材料、设备（招标人供应的材料设备除外）、采购、运输、保管和安装，但必须符合相关标准的要求，在招标人和监理的监督下实施；</w:t>
      </w:r>
    </w:p>
    <w:p>
      <w:pPr>
        <w:pStyle w:val="368"/>
        <w:spacing w:line="400" w:lineRule="exact"/>
        <w:ind w:firstLine="470" w:firstLineChars="250"/>
        <w:rPr>
          <w:rFonts w:hint="eastAsia" w:ascii="Times New Roman" w:hAnsi="Times New Roman"/>
          <w:snapToGrid w:val="0"/>
          <w:kern w:val="0"/>
          <w:szCs w:val="21"/>
        </w:rPr>
      </w:pPr>
      <w:r>
        <w:rPr>
          <w:rFonts w:hint="eastAsia" w:ascii="Times New Roman" w:hAnsi="Times New Roman"/>
          <w:snapToGrid w:val="0"/>
          <w:kern w:val="0"/>
          <w:szCs w:val="21"/>
        </w:rPr>
        <w:t>（4）施工：负责完成本工程招标范围、招标人要求及施工图设计的全部工程内容，达到施工质量合格标准；</w:t>
      </w:r>
    </w:p>
    <w:p>
      <w:pPr>
        <w:pStyle w:val="368"/>
        <w:spacing w:line="400" w:lineRule="exact"/>
        <w:ind w:firstLine="470" w:firstLineChars="250"/>
        <w:rPr>
          <w:rFonts w:hint="eastAsia" w:ascii="Times New Roman" w:hAnsi="Times New Roman"/>
          <w:snapToGrid w:val="0"/>
          <w:kern w:val="0"/>
          <w:szCs w:val="21"/>
        </w:rPr>
      </w:pPr>
      <w:r>
        <w:rPr>
          <w:rFonts w:hint="eastAsia" w:ascii="Times New Roman" w:hAnsi="Times New Roman"/>
          <w:snapToGrid w:val="0"/>
          <w:kern w:val="0"/>
          <w:szCs w:val="21"/>
        </w:rPr>
        <w:t>（5）竣工验收：投标人需按照有关部门要求办理需以承包人名义办理的各项工程竣工手续，并承担相关手续费用；同时协助招标人办理各项需以招标人名义办理的相关手续；按规定提交竣工资料（含竣工图）；</w:t>
      </w:r>
    </w:p>
    <w:p>
      <w:pPr>
        <w:pStyle w:val="368"/>
        <w:spacing w:line="400" w:lineRule="exact"/>
        <w:ind w:firstLine="470" w:firstLineChars="250"/>
        <w:rPr>
          <w:rFonts w:hint="eastAsia" w:ascii="Times New Roman" w:hAnsi="Times New Roman"/>
          <w:snapToGrid w:val="0"/>
          <w:kern w:val="0"/>
          <w:szCs w:val="21"/>
        </w:rPr>
      </w:pPr>
      <w:r>
        <w:rPr>
          <w:rFonts w:hint="eastAsia" w:ascii="Times New Roman" w:hAnsi="Times New Roman"/>
          <w:snapToGrid w:val="0"/>
          <w:kern w:val="0"/>
          <w:szCs w:val="21"/>
        </w:rPr>
        <w:t>（6）缺陷修复和工程保修：负责整个工程的施工以及工程缺陷责任期内的缺陷修复和工程保修期内的保修服务。</w:t>
      </w:r>
    </w:p>
    <w:p>
      <w:pPr>
        <w:pStyle w:val="368"/>
        <w:spacing w:line="400" w:lineRule="exact"/>
        <w:ind w:firstLine="470" w:firstLineChars="250"/>
        <w:rPr>
          <w:rFonts w:hint="eastAsia" w:ascii="Times New Roman" w:hAnsi="Times New Roman"/>
          <w:snapToGrid w:val="0"/>
          <w:kern w:val="0"/>
          <w:szCs w:val="21"/>
        </w:rPr>
      </w:pPr>
      <w:r>
        <w:rPr>
          <w:rFonts w:hint="eastAsia" w:ascii="Times New Roman" w:hAnsi="Times New Roman"/>
          <w:snapToGrid w:val="0"/>
          <w:kern w:val="0"/>
          <w:szCs w:val="21"/>
          <w:lang w:val="en-US" w:eastAsia="zh-CN"/>
        </w:rPr>
        <w:t>3</w:t>
      </w:r>
      <w:r>
        <w:rPr>
          <w:rFonts w:hint="eastAsia" w:ascii="Times New Roman" w:hAnsi="Times New Roman"/>
          <w:snapToGrid w:val="0"/>
          <w:kern w:val="0"/>
          <w:szCs w:val="21"/>
        </w:rPr>
        <w:t>、工程概况</w:t>
      </w:r>
    </w:p>
    <w:p>
      <w:pPr>
        <w:pStyle w:val="368"/>
        <w:spacing w:line="400" w:lineRule="exact"/>
        <w:ind w:firstLine="470" w:firstLineChars="250"/>
        <w:rPr>
          <w:rFonts w:hint="eastAsia" w:ascii="Times New Roman" w:hAnsi="Times New Roman"/>
          <w:snapToGrid w:val="0"/>
          <w:kern w:val="0"/>
          <w:szCs w:val="21"/>
          <w:highlight w:val="none"/>
        </w:rPr>
      </w:pPr>
      <w:bookmarkStart w:id="1020" w:name="_Toc11184"/>
      <w:bookmarkStart w:id="1021" w:name="_Toc32498"/>
      <w:bookmarkStart w:id="1022" w:name="_Toc25223"/>
      <w:r>
        <w:rPr>
          <w:rFonts w:hint="eastAsia" w:ascii="Times New Roman" w:hAnsi="Times New Roman"/>
          <w:snapToGrid w:val="0"/>
          <w:kern w:val="0"/>
          <w:szCs w:val="21"/>
          <w:highlight w:val="none"/>
        </w:rPr>
        <w:t xml:space="preserve">完成生态修复总面积 36.71 万 m2，岸线修复长度 1406m。 互花米草清理面积 9.8 万 m2，清淤面积 12.11 万 m2，退养还滩 23.65 万 m2，沙 滩修复面积 3.24 万 m2，沙滩后滨栈道 228m，山体台阶步道 222m，休闲广场 1 项，排水工程 1 项，生态观测平台 1 处，鸟类栖息地保护站 1 处，配套工程 6 项。 </w:t>
      </w:r>
    </w:p>
    <w:p>
      <w:pPr>
        <w:pStyle w:val="368"/>
        <w:spacing w:line="400" w:lineRule="exact"/>
        <w:ind w:firstLine="470" w:firstLineChars="250"/>
        <w:rPr>
          <w:rFonts w:hint="eastAsia" w:ascii="Times New Roman" w:hAnsi="Times New Roman"/>
          <w:snapToGrid w:val="0"/>
          <w:kern w:val="0"/>
          <w:szCs w:val="21"/>
        </w:rPr>
      </w:pPr>
      <w:r>
        <w:rPr>
          <w:rFonts w:hint="eastAsia" w:ascii="Times New Roman" w:hAnsi="Times New Roman"/>
          <w:snapToGrid w:val="0"/>
          <w:kern w:val="0"/>
          <w:szCs w:val="21"/>
          <w:lang w:val="en-US" w:eastAsia="zh-CN"/>
        </w:rPr>
        <w:t>4</w:t>
      </w:r>
      <w:r>
        <w:rPr>
          <w:rFonts w:hint="eastAsia" w:ascii="Times New Roman" w:hAnsi="Times New Roman"/>
          <w:snapToGrid w:val="0"/>
          <w:kern w:val="0"/>
          <w:szCs w:val="21"/>
        </w:rPr>
        <w:t>、发包人提供的现场条件</w:t>
      </w:r>
      <w:bookmarkEnd w:id="1020"/>
      <w:bookmarkEnd w:id="1021"/>
      <w:bookmarkEnd w:id="1022"/>
    </w:p>
    <w:p>
      <w:pPr>
        <w:pStyle w:val="368"/>
        <w:spacing w:line="400" w:lineRule="exact"/>
        <w:ind w:firstLine="470" w:firstLineChars="250"/>
        <w:rPr>
          <w:rFonts w:hint="eastAsia" w:ascii="Times New Roman" w:hAnsi="Times New Roman"/>
          <w:snapToGrid w:val="0"/>
          <w:kern w:val="0"/>
          <w:szCs w:val="21"/>
        </w:rPr>
      </w:pPr>
      <w:r>
        <w:rPr>
          <w:rFonts w:hint="eastAsia" w:ascii="Times New Roman" w:hAnsi="Times New Roman"/>
          <w:snapToGrid w:val="0"/>
          <w:kern w:val="0"/>
          <w:szCs w:val="21"/>
        </w:rPr>
        <w:t>（1）施工用电</w:t>
      </w:r>
    </w:p>
    <w:p>
      <w:pPr>
        <w:pStyle w:val="368"/>
        <w:spacing w:line="400" w:lineRule="exact"/>
        <w:ind w:firstLine="470" w:firstLineChars="250"/>
        <w:rPr>
          <w:rFonts w:hint="eastAsia" w:ascii="Times New Roman" w:hAnsi="Times New Roman"/>
          <w:snapToGrid w:val="0"/>
          <w:kern w:val="0"/>
          <w:szCs w:val="21"/>
        </w:rPr>
      </w:pPr>
      <w:r>
        <w:rPr>
          <w:rFonts w:hint="eastAsia" w:ascii="Times New Roman" w:hAnsi="Times New Roman"/>
          <w:snapToGrid w:val="0"/>
          <w:kern w:val="0"/>
          <w:szCs w:val="21"/>
        </w:rPr>
        <w:t>施工用电由承包人结合工程现场条件和当地实际情况自行解决，施工用电的价格由承包人按当前的市场价考虑风险系数进入单价，在合同执行期内不作调整，价格风险由承包人自负。同时，承包人应配备足够容量的自备电源。</w:t>
      </w:r>
    </w:p>
    <w:p>
      <w:pPr>
        <w:pStyle w:val="368"/>
        <w:spacing w:line="400" w:lineRule="exact"/>
        <w:ind w:firstLine="470" w:firstLineChars="250"/>
        <w:rPr>
          <w:rFonts w:hint="eastAsia" w:ascii="Times New Roman" w:hAnsi="Times New Roman"/>
          <w:snapToGrid w:val="0"/>
          <w:kern w:val="0"/>
          <w:szCs w:val="21"/>
        </w:rPr>
      </w:pPr>
      <w:r>
        <w:rPr>
          <w:rFonts w:hint="eastAsia" w:ascii="Times New Roman" w:hAnsi="Times New Roman"/>
          <w:snapToGrid w:val="0"/>
          <w:kern w:val="0"/>
          <w:szCs w:val="21"/>
        </w:rPr>
        <w:t>（2）施工用水</w:t>
      </w:r>
    </w:p>
    <w:p>
      <w:pPr>
        <w:pStyle w:val="368"/>
        <w:spacing w:line="400" w:lineRule="exact"/>
        <w:ind w:firstLine="470" w:firstLineChars="250"/>
        <w:rPr>
          <w:rFonts w:hint="eastAsia" w:ascii="Times New Roman" w:hAnsi="Times New Roman"/>
          <w:snapToGrid w:val="0"/>
          <w:kern w:val="0"/>
          <w:szCs w:val="21"/>
        </w:rPr>
      </w:pPr>
      <w:r>
        <w:rPr>
          <w:rFonts w:hint="eastAsia" w:ascii="Times New Roman" w:hAnsi="Times New Roman"/>
          <w:snapToGrid w:val="0"/>
          <w:kern w:val="0"/>
          <w:szCs w:val="21"/>
        </w:rPr>
        <w:t>施工用水由承包人结合工程现场条件和当地实际情况自行解决，水质应符合相关标准的规定，所需费用计入投标报价。</w:t>
      </w:r>
    </w:p>
    <w:p>
      <w:pPr>
        <w:pStyle w:val="368"/>
        <w:spacing w:line="400" w:lineRule="exact"/>
        <w:ind w:firstLine="470" w:firstLineChars="250"/>
        <w:rPr>
          <w:rFonts w:hint="eastAsia" w:ascii="Times New Roman" w:hAnsi="Times New Roman"/>
          <w:snapToGrid w:val="0"/>
          <w:kern w:val="0"/>
          <w:szCs w:val="21"/>
        </w:rPr>
      </w:pPr>
      <w:bookmarkStart w:id="1023" w:name="_Toc244"/>
      <w:bookmarkStart w:id="1024" w:name="_Toc24694"/>
      <w:bookmarkStart w:id="1025" w:name="_Toc24485"/>
      <w:r>
        <w:rPr>
          <w:rFonts w:hint="eastAsia" w:ascii="Times New Roman" w:hAnsi="Times New Roman"/>
          <w:snapToGrid w:val="0"/>
          <w:kern w:val="0"/>
          <w:szCs w:val="21"/>
          <w:lang w:val="en-US" w:eastAsia="zh-CN"/>
        </w:rPr>
        <w:t>5</w:t>
      </w:r>
      <w:r>
        <w:rPr>
          <w:rFonts w:hint="eastAsia" w:ascii="Times New Roman" w:hAnsi="Times New Roman"/>
          <w:snapToGrid w:val="0"/>
          <w:kern w:val="0"/>
          <w:szCs w:val="21"/>
        </w:rPr>
        <w:t>、技术要求</w:t>
      </w:r>
      <w:bookmarkEnd w:id="1023"/>
      <w:bookmarkEnd w:id="1024"/>
      <w:bookmarkEnd w:id="1025"/>
    </w:p>
    <w:p>
      <w:pPr>
        <w:pStyle w:val="368"/>
        <w:spacing w:line="400" w:lineRule="exact"/>
        <w:ind w:firstLine="470" w:firstLineChars="250"/>
        <w:rPr>
          <w:rFonts w:hint="eastAsia" w:ascii="Times New Roman" w:hAnsi="Times New Roman"/>
          <w:snapToGrid w:val="0"/>
          <w:kern w:val="0"/>
          <w:szCs w:val="21"/>
        </w:rPr>
      </w:pPr>
      <w:r>
        <w:rPr>
          <w:rFonts w:hint="eastAsia" w:ascii="Times New Roman" w:hAnsi="Times New Roman"/>
          <w:snapToGrid w:val="0"/>
          <w:kern w:val="0"/>
          <w:szCs w:val="21"/>
          <w:lang w:val="en-US" w:eastAsia="zh-CN"/>
        </w:rPr>
        <w:t>5</w:t>
      </w:r>
      <w:r>
        <w:rPr>
          <w:rFonts w:hint="eastAsia" w:ascii="Times New Roman" w:hAnsi="Times New Roman"/>
          <w:snapToGrid w:val="0"/>
          <w:kern w:val="0"/>
          <w:szCs w:val="21"/>
        </w:rPr>
        <w:t>.1设计阶段和设计任务</w:t>
      </w:r>
    </w:p>
    <w:p>
      <w:pPr>
        <w:pStyle w:val="368"/>
        <w:spacing w:line="400" w:lineRule="exact"/>
        <w:ind w:firstLine="470" w:firstLineChars="250"/>
        <w:rPr>
          <w:rFonts w:hint="eastAsia" w:ascii="Times New Roman" w:hAnsi="Times New Roman"/>
          <w:snapToGrid w:val="0"/>
          <w:kern w:val="0"/>
          <w:szCs w:val="21"/>
        </w:rPr>
      </w:pPr>
      <w:r>
        <w:rPr>
          <w:rFonts w:hint="eastAsia" w:ascii="Times New Roman" w:hAnsi="Times New Roman"/>
          <w:snapToGrid w:val="0"/>
          <w:kern w:val="0"/>
          <w:szCs w:val="21"/>
        </w:rPr>
        <w:t>施工图设计、施工期服务。</w:t>
      </w:r>
    </w:p>
    <w:p>
      <w:pPr>
        <w:pStyle w:val="368"/>
        <w:spacing w:line="400" w:lineRule="exact"/>
        <w:ind w:firstLine="470" w:firstLineChars="250"/>
        <w:rPr>
          <w:rFonts w:hint="eastAsia" w:ascii="Times New Roman" w:hAnsi="Times New Roman"/>
          <w:snapToGrid w:val="0"/>
          <w:kern w:val="0"/>
          <w:szCs w:val="21"/>
        </w:rPr>
      </w:pPr>
      <w:r>
        <w:rPr>
          <w:rFonts w:hint="eastAsia" w:ascii="Times New Roman" w:hAnsi="Times New Roman"/>
          <w:snapToGrid w:val="0"/>
          <w:kern w:val="0"/>
          <w:szCs w:val="21"/>
          <w:lang w:val="en-US" w:eastAsia="zh-CN"/>
        </w:rPr>
        <w:t>5</w:t>
      </w:r>
      <w:r>
        <w:rPr>
          <w:rFonts w:hint="eastAsia" w:ascii="Times New Roman" w:hAnsi="Times New Roman"/>
          <w:snapToGrid w:val="0"/>
          <w:kern w:val="0"/>
          <w:szCs w:val="21"/>
        </w:rPr>
        <w:t>.2设计标准和规定</w:t>
      </w:r>
    </w:p>
    <w:p>
      <w:pPr>
        <w:pStyle w:val="368"/>
        <w:spacing w:line="400" w:lineRule="exact"/>
        <w:ind w:firstLine="470" w:firstLineChars="250"/>
        <w:rPr>
          <w:rFonts w:hint="eastAsia" w:ascii="Times New Roman" w:hAnsi="Times New Roman"/>
          <w:snapToGrid w:val="0"/>
          <w:kern w:val="0"/>
          <w:szCs w:val="21"/>
        </w:rPr>
      </w:pPr>
      <w:r>
        <w:rPr>
          <w:rFonts w:hint="eastAsia" w:ascii="Times New Roman" w:hAnsi="Times New Roman"/>
          <w:snapToGrid w:val="0"/>
          <w:kern w:val="0"/>
          <w:szCs w:val="21"/>
          <w:lang w:val="en-US" w:eastAsia="zh-CN"/>
        </w:rPr>
        <w:t>5</w:t>
      </w:r>
      <w:r>
        <w:rPr>
          <w:rFonts w:hint="eastAsia" w:ascii="Times New Roman" w:hAnsi="Times New Roman"/>
          <w:snapToGrid w:val="0"/>
          <w:kern w:val="0"/>
          <w:szCs w:val="21"/>
        </w:rPr>
        <w:t>.2.1相关法规</w:t>
      </w:r>
    </w:p>
    <w:p>
      <w:pPr>
        <w:pStyle w:val="368"/>
        <w:spacing w:line="400" w:lineRule="exact"/>
        <w:ind w:firstLine="470" w:firstLineChars="250"/>
        <w:rPr>
          <w:rFonts w:hint="eastAsia" w:ascii="Times New Roman" w:hAnsi="Times New Roman"/>
          <w:snapToGrid w:val="0"/>
          <w:kern w:val="0"/>
          <w:szCs w:val="21"/>
        </w:rPr>
      </w:pPr>
      <w:r>
        <w:rPr>
          <w:rFonts w:hint="eastAsia" w:ascii="Times New Roman" w:hAnsi="Times New Roman"/>
          <w:snapToGrid w:val="0"/>
          <w:kern w:val="0"/>
          <w:szCs w:val="21"/>
        </w:rPr>
        <w:t>包括但不限于以下技术标准和要求：</w:t>
      </w:r>
    </w:p>
    <w:p>
      <w:pPr>
        <w:pStyle w:val="368"/>
        <w:spacing w:line="400" w:lineRule="exact"/>
        <w:ind w:firstLine="470" w:firstLineChars="250"/>
        <w:rPr>
          <w:rFonts w:hint="eastAsia" w:ascii="Times New Roman" w:hAnsi="Times New Roman"/>
          <w:snapToGrid w:val="0"/>
          <w:kern w:val="0"/>
          <w:szCs w:val="21"/>
        </w:rPr>
      </w:pPr>
      <w:r>
        <w:rPr>
          <w:rFonts w:hint="eastAsia" w:ascii="Times New Roman" w:hAnsi="Times New Roman"/>
          <w:snapToGrid w:val="0"/>
          <w:kern w:val="0"/>
          <w:szCs w:val="21"/>
        </w:rPr>
        <w:t>（1）《中国人民共和国海洋环境保护法》；</w:t>
      </w:r>
    </w:p>
    <w:p>
      <w:pPr>
        <w:pStyle w:val="368"/>
        <w:spacing w:line="400" w:lineRule="exact"/>
        <w:ind w:firstLine="470" w:firstLineChars="250"/>
        <w:rPr>
          <w:rFonts w:hint="eastAsia" w:ascii="Times New Roman" w:hAnsi="Times New Roman"/>
          <w:snapToGrid w:val="0"/>
          <w:kern w:val="0"/>
          <w:szCs w:val="21"/>
        </w:rPr>
      </w:pPr>
      <w:r>
        <w:rPr>
          <w:rFonts w:hint="eastAsia" w:ascii="Times New Roman" w:hAnsi="Times New Roman"/>
          <w:snapToGrid w:val="0"/>
          <w:kern w:val="0"/>
          <w:szCs w:val="21"/>
        </w:rPr>
        <w:t>（2）《中华人民共和国海岛保护法》；</w:t>
      </w:r>
    </w:p>
    <w:p>
      <w:pPr>
        <w:pStyle w:val="368"/>
        <w:spacing w:line="400" w:lineRule="exact"/>
        <w:ind w:firstLine="470" w:firstLineChars="250"/>
        <w:rPr>
          <w:rFonts w:hint="eastAsia" w:ascii="Times New Roman" w:hAnsi="Times New Roman"/>
          <w:snapToGrid w:val="0"/>
          <w:kern w:val="0"/>
          <w:szCs w:val="21"/>
        </w:rPr>
      </w:pPr>
      <w:r>
        <w:rPr>
          <w:rFonts w:hint="eastAsia" w:ascii="Times New Roman" w:hAnsi="Times New Roman"/>
          <w:snapToGrid w:val="0"/>
          <w:kern w:val="0"/>
          <w:szCs w:val="21"/>
        </w:rPr>
        <w:t>（3）《中华人民共和国环境影响评价法》；</w:t>
      </w:r>
    </w:p>
    <w:p>
      <w:pPr>
        <w:pStyle w:val="368"/>
        <w:spacing w:line="400" w:lineRule="exact"/>
        <w:ind w:firstLine="470" w:firstLineChars="250"/>
        <w:rPr>
          <w:rFonts w:hint="eastAsia" w:ascii="Times New Roman" w:hAnsi="Times New Roman"/>
          <w:snapToGrid w:val="0"/>
          <w:kern w:val="0"/>
          <w:szCs w:val="21"/>
        </w:rPr>
      </w:pPr>
      <w:r>
        <w:rPr>
          <w:rFonts w:hint="eastAsia" w:ascii="Times New Roman" w:hAnsi="Times New Roman"/>
          <w:snapToGrid w:val="0"/>
          <w:kern w:val="0"/>
          <w:szCs w:val="21"/>
        </w:rPr>
        <w:t>（4）《中国人民共和国海域使用管理法》；</w:t>
      </w:r>
    </w:p>
    <w:p>
      <w:pPr>
        <w:pStyle w:val="368"/>
        <w:spacing w:line="400" w:lineRule="exact"/>
        <w:ind w:firstLine="470" w:firstLineChars="250"/>
        <w:rPr>
          <w:rFonts w:hint="eastAsia" w:ascii="Times New Roman" w:hAnsi="Times New Roman"/>
          <w:snapToGrid w:val="0"/>
          <w:kern w:val="0"/>
          <w:szCs w:val="21"/>
        </w:rPr>
      </w:pPr>
      <w:r>
        <w:rPr>
          <w:rFonts w:hint="eastAsia" w:ascii="Times New Roman" w:hAnsi="Times New Roman"/>
          <w:snapToGrid w:val="0"/>
          <w:kern w:val="0"/>
          <w:szCs w:val="21"/>
        </w:rPr>
        <w:t>（5）《中国人民共和国防治海岸工程建设项目污染损害海洋环境管理条例》；</w:t>
      </w:r>
    </w:p>
    <w:p>
      <w:pPr>
        <w:pStyle w:val="368"/>
        <w:spacing w:line="400" w:lineRule="exact"/>
        <w:ind w:firstLine="470" w:firstLineChars="250"/>
        <w:rPr>
          <w:rFonts w:hint="eastAsia" w:ascii="Times New Roman" w:hAnsi="Times New Roman"/>
          <w:snapToGrid w:val="0"/>
          <w:kern w:val="0"/>
          <w:szCs w:val="21"/>
        </w:rPr>
      </w:pPr>
      <w:r>
        <w:rPr>
          <w:rFonts w:hint="eastAsia" w:ascii="Times New Roman" w:hAnsi="Times New Roman"/>
          <w:snapToGrid w:val="0"/>
          <w:kern w:val="0"/>
          <w:szCs w:val="21"/>
        </w:rPr>
        <w:t>（6）《浙江省海域使用管理条例》；</w:t>
      </w:r>
    </w:p>
    <w:p>
      <w:pPr>
        <w:pStyle w:val="368"/>
        <w:spacing w:line="400" w:lineRule="exact"/>
        <w:ind w:firstLine="470" w:firstLineChars="250"/>
        <w:rPr>
          <w:rFonts w:hint="eastAsia" w:ascii="Times New Roman" w:hAnsi="Times New Roman"/>
          <w:snapToGrid w:val="0"/>
          <w:kern w:val="0"/>
          <w:szCs w:val="21"/>
        </w:rPr>
      </w:pPr>
      <w:r>
        <w:rPr>
          <w:rFonts w:hint="eastAsia" w:ascii="Times New Roman" w:hAnsi="Times New Roman"/>
          <w:snapToGrid w:val="0"/>
          <w:kern w:val="0"/>
          <w:szCs w:val="21"/>
        </w:rPr>
        <w:t>（7）《浙江省海洋环境保护条例》；</w:t>
      </w:r>
    </w:p>
    <w:p>
      <w:pPr>
        <w:pStyle w:val="368"/>
        <w:spacing w:line="400" w:lineRule="exact"/>
        <w:ind w:firstLine="470" w:firstLineChars="250"/>
        <w:rPr>
          <w:rFonts w:hint="eastAsia" w:ascii="Times New Roman" w:hAnsi="Times New Roman"/>
          <w:snapToGrid w:val="0"/>
          <w:kern w:val="0"/>
          <w:szCs w:val="21"/>
        </w:rPr>
      </w:pPr>
      <w:r>
        <w:rPr>
          <w:rFonts w:hint="eastAsia" w:ascii="Times New Roman" w:hAnsi="Times New Roman"/>
          <w:snapToGrid w:val="0"/>
          <w:kern w:val="0"/>
          <w:szCs w:val="21"/>
        </w:rPr>
        <w:t>（8）《海岸线保护与利用管理办法》；</w:t>
      </w:r>
    </w:p>
    <w:p>
      <w:pPr>
        <w:pStyle w:val="368"/>
        <w:spacing w:line="400" w:lineRule="exact"/>
        <w:ind w:firstLine="470" w:firstLineChars="250"/>
        <w:rPr>
          <w:rFonts w:hint="eastAsia" w:ascii="Times New Roman" w:hAnsi="Times New Roman"/>
          <w:snapToGrid w:val="0"/>
          <w:kern w:val="0"/>
          <w:szCs w:val="21"/>
        </w:rPr>
      </w:pPr>
      <w:r>
        <w:rPr>
          <w:rFonts w:hint="eastAsia" w:ascii="Times New Roman" w:hAnsi="Times New Roman"/>
          <w:snapToGrid w:val="0"/>
          <w:kern w:val="0"/>
          <w:szCs w:val="21"/>
          <w:lang w:val="en-US" w:eastAsia="zh-CN"/>
        </w:rPr>
        <w:t>5</w:t>
      </w:r>
      <w:r>
        <w:rPr>
          <w:rFonts w:hint="eastAsia" w:ascii="Times New Roman" w:hAnsi="Times New Roman"/>
          <w:snapToGrid w:val="0"/>
          <w:kern w:val="0"/>
          <w:szCs w:val="21"/>
        </w:rPr>
        <w:t>.2.2相关规范和标准</w:t>
      </w:r>
    </w:p>
    <w:p>
      <w:pPr>
        <w:pStyle w:val="368"/>
        <w:spacing w:line="400" w:lineRule="exact"/>
        <w:ind w:firstLine="470" w:firstLineChars="250"/>
        <w:rPr>
          <w:rFonts w:hint="eastAsia" w:ascii="Times New Roman" w:hAnsi="Times New Roman"/>
          <w:snapToGrid w:val="0"/>
          <w:kern w:val="0"/>
          <w:szCs w:val="21"/>
        </w:rPr>
      </w:pPr>
      <w:r>
        <w:rPr>
          <w:rFonts w:hint="eastAsia" w:ascii="Times New Roman" w:hAnsi="Times New Roman"/>
          <w:snapToGrid w:val="0"/>
          <w:kern w:val="0"/>
          <w:szCs w:val="21"/>
        </w:rPr>
        <w:t>包括但不限于以下技术标准和要求：</w:t>
      </w:r>
    </w:p>
    <w:p>
      <w:pPr>
        <w:pStyle w:val="368"/>
        <w:spacing w:line="400" w:lineRule="exact"/>
        <w:ind w:firstLine="470" w:firstLineChars="250"/>
        <w:rPr>
          <w:rFonts w:hint="eastAsia" w:ascii="Times New Roman" w:hAnsi="Times New Roman"/>
          <w:snapToGrid w:val="0"/>
          <w:kern w:val="0"/>
          <w:szCs w:val="21"/>
        </w:rPr>
      </w:pPr>
      <w:bookmarkStart w:id="1026" w:name="_Toc21065"/>
      <w:bookmarkStart w:id="1027" w:name="_Toc12795"/>
      <w:bookmarkStart w:id="1028" w:name="_Toc26118"/>
      <w:r>
        <w:rPr>
          <w:rFonts w:hint="eastAsia" w:ascii="Times New Roman" w:hAnsi="Times New Roman"/>
          <w:snapToGrid w:val="0"/>
          <w:kern w:val="0"/>
          <w:szCs w:val="21"/>
        </w:rPr>
        <w:t>（1）《中华人民共和国工程建设强制性条文》；</w:t>
      </w:r>
    </w:p>
    <w:p>
      <w:pPr>
        <w:pStyle w:val="368"/>
        <w:spacing w:line="400" w:lineRule="exact"/>
        <w:ind w:firstLine="470" w:firstLineChars="250"/>
        <w:rPr>
          <w:rFonts w:hint="eastAsia" w:ascii="Times New Roman" w:hAnsi="Times New Roman"/>
          <w:snapToGrid w:val="0"/>
          <w:kern w:val="0"/>
          <w:szCs w:val="21"/>
        </w:rPr>
      </w:pPr>
      <w:r>
        <w:rPr>
          <w:rFonts w:hint="eastAsia" w:ascii="Times New Roman" w:hAnsi="Times New Roman"/>
          <w:snapToGrid w:val="0"/>
          <w:kern w:val="0"/>
          <w:szCs w:val="21"/>
        </w:rPr>
        <w:t>（2）《港口工程初步设计文件编制规定》（JTS 110-4-2008）；</w:t>
      </w:r>
    </w:p>
    <w:p>
      <w:pPr>
        <w:pStyle w:val="368"/>
        <w:spacing w:line="400" w:lineRule="exact"/>
        <w:ind w:firstLine="470" w:firstLineChars="250"/>
        <w:rPr>
          <w:rFonts w:hint="eastAsia" w:ascii="Times New Roman" w:hAnsi="Times New Roman"/>
          <w:snapToGrid w:val="0"/>
          <w:kern w:val="0"/>
          <w:szCs w:val="21"/>
        </w:rPr>
      </w:pPr>
      <w:r>
        <w:rPr>
          <w:rFonts w:hint="eastAsia" w:ascii="Times New Roman" w:hAnsi="Times New Roman"/>
          <w:snapToGrid w:val="0"/>
          <w:kern w:val="0"/>
          <w:szCs w:val="21"/>
        </w:rPr>
        <w:t>（3）《疏浚与吹填工程设计规范》（JTS181—5—2012）；</w:t>
      </w:r>
    </w:p>
    <w:p>
      <w:pPr>
        <w:pStyle w:val="368"/>
        <w:spacing w:line="400" w:lineRule="exact"/>
        <w:ind w:firstLine="470" w:firstLineChars="250"/>
        <w:rPr>
          <w:rFonts w:hint="eastAsia" w:ascii="Times New Roman" w:hAnsi="Times New Roman"/>
          <w:snapToGrid w:val="0"/>
          <w:kern w:val="0"/>
          <w:szCs w:val="21"/>
        </w:rPr>
      </w:pPr>
      <w:r>
        <w:rPr>
          <w:rFonts w:hint="eastAsia" w:ascii="Times New Roman" w:hAnsi="Times New Roman"/>
          <w:snapToGrid w:val="0"/>
          <w:kern w:val="0"/>
          <w:szCs w:val="21"/>
        </w:rPr>
        <w:t>（4）《疏浚与吹填工程施工规范》（JTS207-2012）；</w:t>
      </w:r>
    </w:p>
    <w:p>
      <w:pPr>
        <w:pStyle w:val="368"/>
        <w:spacing w:line="400" w:lineRule="exact"/>
        <w:ind w:firstLine="470" w:firstLineChars="250"/>
        <w:rPr>
          <w:rFonts w:hint="eastAsia" w:ascii="Times New Roman" w:hAnsi="Times New Roman"/>
          <w:snapToGrid w:val="0"/>
          <w:kern w:val="0"/>
          <w:szCs w:val="21"/>
        </w:rPr>
      </w:pPr>
      <w:r>
        <w:rPr>
          <w:rFonts w:hint="eastAsia" w:ascii="Times New Roman" w:hAnsi="Times New Roman"/>
          <w:snapToGrid w:val="0"/>
          <w:kern w:val="0"/>
          <w:szCs w:val="21"/>
        </w:rPr>
        <w:t>（5）《疏浚与吹填工程技术规范》（SL17-2014）；</w:t>
      </w:r>
    </w:p>
    <w:p>
      <w:pPr>
        <w:pStyle w:val="368"/>
        <w:spacing w:line="400" w:lineRule="exact"/>
        <w:ind w:firstLine="470" w:firstLineChars="250"/>
        <w:rPr>
          <w:rFonts w:hint="eastAsia" w:ascii="Times New Roman" w:hAnsi="Times New Roman"/>
          <w:snapToGrid w:val="0"/>
          <w:kern w:val="0"/>
          <w:szCs w:val="21"/>
        </w:rPr>
      </w:pPr>
      <w:r>
        <w:rPr>
          <w:rFonts w:hint="eastAsia" w:ascii="Times New Roman" w:hAnsi="Times New Roman"/>
          <w:snapToGrid w:val="0"/>
          <w:kern w:val="0"/>
          <w:szCs w:val="21"/>
        </w:rPr>
        <w:t>（6）《生态环境状况评价技术规范》（HJ/Tl92-2017）；</w:t>
      </w:r>
    </w:p>
    <w:p>
      <w:pPr>
        <w:pStyle w:val="368"/>
        <w:spacing w:line="400" w:lineRule="exact"/>
        <w:ind w:firstLine="470" w:firstLineChars="250"/>
        <w:rPr>
          <w:rFonts w:hint="eastAsia" w:ascii="Times New Roman" w:hAnsi="Times New Roman"/>
          <w:snapToGrid w:val="0"/>
          <w:kern w:val="0"/>
          <w:szCs w:val="21"/>
        </w:rPr>
      </w:pPr>
      <w:r>
        <w:rPr>
          <w:rFonts w:hint="eastAsia" w:ascii="Times New Roman" w:hAnsi="Times New Roman"/>
          <w:snapToGrid w:val="0"/>
          <w:kern w:val="0"/>
          <w:szCs w:val="21"/>
        </w:rPr>
        <w:t>（7）《环境工程设计文件编制指南》（HJ2050-2015）；</w:t>
      </w:r>
    </w:p>
    <w:p>
      <w:pPr>
        <w:pStyle w:val="368"/>
        <w:spacing w:line="400" w:lineRule="exact"/>
        <w:ind w:firstLine="470" w:firstLineChars="250"/>
        <w:rPr>
          <w:rFonts w:hint="eastAsia" w:ascii="Times New Roman" w:hAnsi="Times New Roman"/>
          <w:snapToGrid w:val="0"/>
          <w:kern w:val="0"/>
          <w:szCs w:val="21"/>
        </w:rPr>
      </w:pPr>
      <w:r>
        <w:rPr>
          <w:rFonts w:hint="eastAsia" w:ascii="Times New Roman" w:hAnsi="Times New Roman"/>
          <w:snapToGrid w:val="0"/>
          <w:kern w:val="0"/>
          <w:szCs w:val="21"/>
        </w:rPr>
        <w:t>（8）《水运工程环境保护设计规范》（JTS149—2018）；</w:t>
      </w:r>
    </w:p>
    <w:p>
      <w:pPr>
        <w:pStyle w:val="368"/>
        <w:spacing w:line="400" w:lineRule="exact"/>
        <w:ind w:firstLine="470" w:firstLineChars="250"/>
        <w:rPr>
          <w:rFonts w:hint="eastAsia" w:ascii="Times New Roman" w:hAnsi="Times New Roman"/>
          <w:snapToGrid w:val="0"/>
          <w:kern w:val="0"/>
          <w:szCs w:val="21"/>
        </w:rPr>
      </w:pPr>
      <w:r>
        <w:rPr>
          <w:rFonts w:hint="eastAsia" w:ascii="Times New Roman" w:hAnsi="Times New Roman"/>
          <w:snapToGrid w:val="0"/>
          <w:kern w:val="0"/>
          <w:szCs w:val="21"/>
        </w:rPr>
        <w:t>（9）《海洋生态修复技术指南》（试行）（2021 年 7 月）；</w:t>
      </w:r>
    </w:p>
    <w:p>
      <w:pPr>
        <w:pStyle w:val="368"/>
        <w:spacing w:line="400" w:lineRule="exact"/>
        <w:ind w:firstLine="470" w:firstLineChars="250"/>
        <w:rPr>
          <w:rFonts w:hint="eastAsia" w:ascii="Times New Roman" w:hAnsi="Times New Roman"/>
          <w:snapToGrid w:val="0"/>
          <w:kern w:val="0"/>
          <w:szCs w:val="21"/>
        </w:rPr>
      </w:pPr>
      <w:r>
        <w:rPr>
          <w:rFonts w:hint="eastAsia" w:ascii="Times New Roman" w:hAnsi="Times New Roman"/>
          <w:snapToGrid w:val="0"/>
          <w:kern w:val="0"/>
          <w:szCs w:val="21"/>
        </w:rPr>
        <w:t>（10）《环境影响评价技术导则—总纲》（HJ2.1-2016）；</w:t>
      </w:r>
    </w:p>
    <w:p>
      <w:pPr>
        <w:pStyle w:val="368"/>
        <w:spacing w:line="400" w:lineRule="exact"/>
        <w:ind w:firstLine="470" w:firstLineChars="250"/>
        <w:rPr>
          <w:rFonts w:hint="eastAsia" w:ascii="Times New Roman" w:hAnsi="Times New Roman"/>
          <w:snapToGrid w:val="0"/>
          <w:kern w:val="0"/>
          <w:szCs w:val="21"/>
        </w:rPr>
      </w:pPr>
      <w:r>
        <w:rPr>
          <w:rFonts w:hint="eastAsia" w:ascii="Times New Roman" w:hAnsi="Times New Roman"/>
          <w:snapToGrid w:val="0"/>
          <w:kern w:val="0"/>
          <w:szCs w:val="21"/>
        </w:rPr>
        <w:t>（11）《环境影响评价技术导则—大气环境》（HJ2.2-2018）；</w:t>
      </w:r>
    </w:p>
    <w:p>
      <w:pPr>
        <w:pStyle w:val="368"/>
        <w:spacing w:line="400" w:lineRule="exact"/>
        <w:ind w:firstLine="470" w:firstLineChars="250"/>
        <w:rPr>
          <w:rFonts w:hint="eastAsia" w:ascii="Times New Roman" w:hAnsi="Times New Roman"/>
          <w:snapToGrid w:val="0"/>
          <w:kern w:val="0"/>
          <w:szCs w:val="21"/>
        </w:rPr>
      </w:pPr>
      <w:r>
        <w:rPr>
          <w:rFonts w:hint="eastAsia" w:ascii="Times New Roman" w:hAnsi="Times New Roman"/>
          <w:snapToGrid w:val="0"/>
          <w:kern w:val="0"/>
          <w:szCs w:val="21"/>
        </w:rPr>
        <w:t>（12）《环境影响评价技术导则声环境》（HJ2.4-2021）；</w:t>
      </w:r>
    </w:p>
    <w:p>
      <w:pPr>
        <w:pStyle w:val="368"/>
        <w:spacing w:line="400" w:lineRule="exact"/>
        <w:ind w:firstLine="470" w:firstLineChars="250"/>
        <w:rPr>
          <w:rFonts w:hint="eastAsia" w:ascii="Times New Roman" w:hAnsi="Times New Roman"/>
          <w:snapToGrid w:val="0"/>
          <w:kern w:val="0"/>
          <w:szCs w:val="21"/>
        </w:rPr>
      </w:pPr>
      <w:r>
        <w:rPr>
          <w:rFonts w:hint="eastAsia" w:ascii="Times New Roman" w:hAnsi="Times New Roman"/>
          <w:snapToGrid w:val="0"/>
          <w:kern w:val="0"/>
          <w:szCs w:val="21"/>
        </w:rPr>
        <w:t>（13）《环境影响评价技术导则—生态影响》（HJ19—2022）；</w:t>
      </w:r>
    </w:p>
    <w:p>
      <w:pPr>
        <w:pStyle w:val="368"/>
        <w:spacing w:line="400" w:lineRule="exact"/>
        <w:ind w:firstLine="470" w:firstLineChars="250"/>
        <w:rPr>
          <w:rFonts w:hint="eastAsia" w:ascii="Times New Roman" w:hAnsi="Times New Roman"/>
          <w:snapToGrid w:val="0"/>
          <w:kern w:val="0"/>
          <w:szCs w:val="21"/>
        </w:rPr>
      </w:pPr>
      <w:r>
        <w:rPr>
          <w:rFonts w:hint="eastAsia" w:ascii="Times New Roman" w:hAnsi="Times New Roman"/>
          <w:snapToGrid w:val="0"/>
          <w:kern w:val="0"/>
          <w:szCs w:val="21"/>
        </w:rPr>
        <w:t>（14）《建设项目环境风险评价技术导则》（HJ169—2018）；</w:t>
      </w:r>
    </w:p>
    <w:p>
      <w:pPr>
        <w:pStyle w:val="368"/>
        <w:spacing w:line="400" w:lineRule="exact"/>
        <w:ind w:firstLine="470" w:firstLineChars="250"/>
        <w:rPr>
          <w:rFonts w:hint="eastAsia" w:ascii="Times New Roman" w:hAnsi="Times New Roman"/>
          <w:snapToGrid w:val="0"/>
          <w:kern w:val="0"/>
          <w:szCs w:val="21"/>
        </w:rPr>
      </w:pPr>
      <w:r>
        <w:rPr>
          <w:rFonts w:hint="eastAsia" w:ascii="Times New Roman" w:hAnsi="Times New Roman"/>
          <w:snapToGrid w:val="0"/>
          <w:kern w:val="0"/>
          <w:szCs w:val="21"/>
        </w:rPr>
        <w:t>（15）《海洋工程环境影响评价技术导则》（GB/T19485-2014）；</w:t>
      </w:r>
    </w:p>
    <w:p>
      <w:pPr>
        <w:pStyle w:val="368"/>
        <w:spacing w:line="400" w:lineRule="exact"/>
        <w:ind w:firstLine="470" w:firstLineChars="250"/>
        <w:rPr>
          <w:rFonts w:hint="eastAsia" w:ascii="Times New Roman" w:hAnsi="Times New Roman"/>
          <w:snapToGrid w:val="0"/>
          <w:kern w:val="0"/>
          <w:szCs w:val="21"/>
        </w:rPr>
      </w:pPr>
      <w:r>
        <w:rPr>
          <w:rFonts w:hint="eastAsia" w:ascii="Times New Roman" w:hAnsi="Times New Roman"/>
          <w:snapToGrid w:val="0"/>
          <w:kern w:val="0"/>
          <w:szCs w:val="21"/>
        </w:rPr>
        <w:t>（16）《建设项目对海洋生物资源影响评价技术规程》（SC/T9110-2007）；</w:t>
      </w:r>
    </w:p>
    <w:p>
      <w:pPr>
        <w:pStyle w:val="368"/>
        <w:spacing w:line="400" w:lineRule="exact"/>
        <w:ind w:firstLine="470" w:firstLineChars="250"/>
        <w:rPr>
          <w:rFonts w:hint="eastAsia" w:ascii="Times New Roman" w:hAnsi="Times New Roman"/>
          <w:snapToGrid w:val="0"/>
          <w:kern w:val="0"/>
          <w:szCs w:val="21"/>
        </w:rPr>
      </w:pPr>
      <w:r>
        <w:rPr>
          <w:rFonts w:hint="eastAsia" w:ascii="Times New Roman" w:hAnsi="Times New Roman"/>
          <w:snapToGrid w:val="0"/>
          <w:kern w:val="0"/>
          <w:szCs w:val="21"/>
        </w:rPr>
        <w:t>（17）《海洋调查规范第 2 部分：海洋水文观测》（GB/T12763.2）</w:t>
      </w:r>
    </w:p>
    <w:p>
      <w:pPr>
        <w:pStyle w:val="368"/>
        <w:spacing w:line="400" w:lineRule="exact"/>
        <w:ind w:firstLine="470" w:firstLineChars="250"/>
        <w:rPr>
          <w:rFonts w:hint="eastAsia" w:ascii="Times New Roman" w:hAnsi="Times New Roman"/>
          <w:snapToGrid w:val="0"/>
          <w:kern w:val="0"/>
          <w:szCs w:val="21"/>
        </w:rPr>
      </w:pPr>
      <w:r>
        <w:rPr>
          <w:rFonts w:hint="eastAsia" w:ascii="Times New Roman" w:hAnsi="Times New Roman"/>
          <w:snapToGrid w:val="0"/>
          <w:kern w:val="0"/>
          <w:szCs w:val="21"/>
        </w:rPr>
        <w:t>（18）《海洋调查规范第 4 部分：海水化学要素调查》（GB/T12763.4）</w:t>
      </w:r>
    </w:p>
    <w:p>
      <w:pPr>
        <w:pStyle w:val="368"/>
        <w:spacing w:line="400" w:lineRule="exact"/>
        <w:ind w:firstLine="470" w:firstLineChars="250"/>
        <w:rPr>
          <w:rFonts w:hint="eastAsia" w:ascii="Times New Roman" w:hAnsi="Times New Roman"/>
          <w:snapToGrid w:val="0"/>
          <w:kern w:val="0"/>
          <w:szCs w:val="21"/>
        </w:rPr>
      </w:pPr>
      <w:r>
        <w:rPr>
          <w:rFonts w:hint="eastAsia" w:ascii="Times New Roman" w:hAnsi="Times New Roman"/>
          <w:snapToGrid w:val="0"/>
          <w:kern w:val="0"/>
          <w:szCs w:val="21"/>
        </w:rPr>
        <w:t>（19）《海洋调查规范第 8 部分：海洋地质地球物理调查》GB/T12763.8</w:t>
      </w:r>
    </w:p>
    <w:p>
      <w:pPr>
        <w:pStyle w:val="368"/>
        <w:spacing w:line="400" w:lineRule="exact"/>
        <w:ind w:firstLine="470" w:firstLineChars="250"/>
        <w:rPr>
          <w:rFonts w:hint="eastAsia" w:ascii="Times New Roman" w:hAnsi="Times New Roman"/>
          <w:snapToGrid w:val="0"/>
          <w:kern w:val="0"/>
          <w:szCs w:val="21"/>
        </w:rPr>
      </w:pPr>
      <w:r>
        <w:rPr>
          <w:rFonts w:hint="eastAsia" w:ascii="Times New Roman" w:hAnsi="Times New Roman"/>
          <w:snapToGrid w:val="0"/>
          <w:kern w:val="0"/>
          <w:szCs w:val="21"/>
        </w:rPr>
        <w:t>（20）《海洋监测规范第 4 部分：海水分析》（GB17378.4）</w:t>
      </w:r>
    </w:p>
    <w:p>
      <w:pPr>
        <w:pStyle w:val="368"/>
        <w:spacing w:line="400" w:lineRule="exact"/>
        <w:ind w:firstLine="470" w:firstLineChars="250"/>
        <w:rPr>
          <w:rFonts w:hint="eastAsia" w:ascii="Times New Roman" w:hAnsi="Times New Roman"/>
          <w:snapToGrid w:val="0"/>
          <w:kern w:val="0"/>
          <w:szCs w:val="21"/>
        </w:rPr>
      </w:pPr>
      <w:r>
        <w:rPr>
          <w:rFonts w:hint="eastAsia" w:ascii="Times New Roman" w:hAnsi="Times New Roman"/>
          <w:snapToGrid w:val="0"/>
          <w:kern w:val="0"/>
          <w:szCs w:val="21"/>
        </w:rPr>
        <w:t>（21）《海洋监测规范第 5 部分：沉积物分析》（GB17378.5）</w:t>
      </w:r>
    </w:p>
    <w:p>
      <w:pPr>
        <w:pStyle w:val="368"/>
        <w:spacing w:line="400" w:lineRule="exact"/>
        <w:ind w:firstLine="470" w:firstLineChars="250"/>
        <w:rPr>
          <w:rFonts w:hint="eastAsia" w:ascii="Times New Roman" w:hAnsi="Times New Roman"/>
          <w:snapToGrid w:val="0"/>
          <w:kern w:val="0"/>
          <w:szCs w:val="21"/>
        </w:rPr>
      </w:pPr>
      <w:r>
        <w:rPr>
          <w:rFonts w:hint="eastAsia" w:ascii="Times New Roman" w:hAnsi="Times New Roman"/>
          <w:snapToGrid w:val="0"/>
          <w:kern w:val="0"/>
          <w:szCs w:val="21"/>
        </w:rPr>
        <w:t>（22）《海洋调查规范》（GB/T12763-2007）；</w:t>
      </w:r>
    </w:p>
    <w:p>
      <w:pPr>
        <w:pStyle w:val="368"/>
        <w:spacing w:line="400" w:lineRule="exact"/>
        <w:ind w:firstLine="470" w:firstLineChars="250"/>
        <w:rPr>
          <w:rFonts w:hint="eastAsia" w:ascii="Times New Roman" w:hAnsi="Times New Roman"/>
          <w:snapToGrid w:val="0"/>
          <w:kern w:val="0"/>
          <w:szCs w:val="21"/>
        </w:rPr>
      </w:pPr>
      <w:r>
        <w:rPr>
          <w:rFonts w:hint="eastAsia" w:ascii="Times New Roman" w:hAnsi="Times New Roman"/>
          <w:snapToGrid w:val="0"/>
          <w:kern w:val="0"/>
          <w:szCs w:val="21"/>
        </w:rPr>
        <w:t>（23）《海洋监测规范》（GB17378-2007）；</w:t>
      </w:r>
    </w:p>
    <w:p>
      <w:pPr>
        <w:pStyle w:val="368"/>
        <w:spacing w:line="400" w:lineRule="exact"/>
        <w:ind w:firstLine="470" w:firstLineChars="250"/>
        <w:rPr>
          <w:rFonts w:hint="eastAsia" w:ascii="Times New Roman" w:hAnsi="Times New Roman"/>
          <w:snapToGrid w:val="0"/>
          <w:kern w:val="0"/>
          <w:szCs w:val="21"/>
        </w:rPr>
      </w:pPr>
      <w:r>
        <w:rPr>
          <w:rFonts w:hint="eastAsia" w:ascii="Times New Roman" w:hAnsi="Times New Roman"/>
          <w:snapToGrid w:val="0"/>
          <w:kern w:val="0"/>
          <w:szCs w:val="21"/>
        </w:rPr>
        <w:t>（24）《海洋生态修复技术指南第 1 部分：总则》（GB/T41339.1-2022）</w:t>
      </w:r>
    </w:p>
    <w:p>
      <w:pPr>
        <w:pStyle w:val="368"/>
        <w:spacing w:line="400" w:lineRule="exact"/>
        <w:ind w:firstLine="470" w:firstLineChars="250"/>
        <w:rPr>
          <w:rFonts w:hint="eastAsia" w:ascii="Times New Roman" w:hAnsi="Times New Roman"/>
          <w:snapToGrid w:val="0"/>
          <w:kern w:val="0"/>
          <w:szCs w:val="21"/>
        </w:rPr>
      </w:pPr>
      <w:r>
        <w:rPr>
          <w:rFonts w:hint="eastAsia" w:ascii="Times New Roman" w:hAnsi="Times New Roman"/>
          <w:snapToGrid w:val="0"/>
          <w:kern w:val="0"/>
          <w:szCs w:val="21"/>
        </w:rPr>
        <w:t>（25）《海洋生态修复技术指南》（GB/T41339.22022</w:t>
      </w:r>
    </w:p>
    <w:p>
      <w:pPr>
        <w:pStyle w:val="368"/>
        <w:spacing w:line="400" w:lineRule="exact"/>
        <w:ind w:firstLine="470" w:firstLineChars="250"/>
        <w:rPr>
          <w:rFonts w:hint="eastAsia" w:ascii="Times New Roman" w:hAnsi="Times New Roman"/>
          <w:snapToGrid w:val="0"/>
          <w:kern w:val="0"/>
          <w:szCs w:val="21"/>
        </w:rPr>
      </w:pPr>
      <w:r>
        <w:rPr>
          <w:rFonts w:hint="eastAsia" w:ascii="Times New Roman" w:hAnsi="Times New Roman"/>
          <w:snapToGrid w:val="0"/>
          <w:kern w:val="0"/>
          <w:szCs w:val="21"/>
        </w:rPr>
        <w:t>（26）《中国海滩养护技术手册》（2015 年第 1 版）；</w:t>
      </w:r>
    </w:p>
    <w:p>
      <w:pPr>
        <w:pStyle w:val="368"/>
        <w:spacing w:line="400" w:lineRule="exact"/>
        <w:ind w:firstLine="470" w:firstLineChars="250"/>
        <w:rPr>
          <w:rFonts w:hint="eastAsia" w:ascii="Times New Roman" w:hAnsi="Times New Roman"/>
          <w:snapToGrid w:val="0"/>
          <w:kern w:val="0"/>
          <w:szCs w:val="21"/>
        </w:rPr>
      </w:pPr>
      <w:r>
        <w:rPr>
          <w:rFonts w:hint="eastAsia" w:ascii="Times New Roman" w:hAnsi="Times New Roman"/>
          <w:snapToGrid w:val="0"/>
          <w:kern w:val="0"/>
          <w:szCs w:val="21"/>
        </w:rPr>
        <w:t>（27）《 海 岸 带 生 态 减 灾 修 复 技 术 导 则 第 1 部 分 ： 总 则 》</w:t>
      </w:r>
    </w:p>
    <w:p>
      <w:pPr>
        <w:pStyle w:val="368"/>
        <w:spacing w:line="400" w:lineRule="exact"/>
        <w:ind w:firstLine="470" w:firstLineChars="250"/>
        <w:rPr>
          <w:rFonts w:hint="eastAsia" w:ascii="Times New Roman" w:hAnsi="Times New Roman"/>
          <w:snapToGrid w:val="0"/>
          <w:kern w:val="0"/>
          <w:szCs w:val="21"/>
        </w:rPr>
      </w:pPr>
      <w:r>
        <w:rPr>
          <w:rFonts w:hint="eastAsia" w:ascii="Times New Roman" w:hAnsi="Times New Roman"/>
          <w:snapToGrid w:val="0"/>
          <w:kern w:val="0"/>
          <w:szCs w:val="21"/>
        </w:rPr>
        <w:t>（T/CAOE21.1—2020）；</w:t>
      </w:r>
    </w:p>
    <w:p>
      <w:pPr>
        <w:pStyle w:val="368"/>
        <w:spacing w:line="400" w:lineRule="exact"/>
        <w:ind w:firstLine="470" w:firstLineChars="250"/>
        <w:rPr>
          <w:rFonts w:hint="eastAsia" w:ascii="Times New Roman" w:hAnsi="Times New Roman"/>
          <w:snapToGrid w:val="0"/>
          <w:kern w:val="0"/>
          <w:szCs w:val="21"/>
        </w:rPr>
      </w:pPr>
      <w:r>
        <w:rPr>
          <w:rFonts w:hint="eastAsia" w:ascii="Times New Roman" w:hAnsi="Times New Roman"/>
          <w:snapToGrid w:val="0"/>
          <w:kern w:val="0"/>
          <w:szCs w:val="21"/>
        </w:rPr>
        <w:t>（28）《 海 岸 带 生 态 减 灾 修 复 技 术 导 则 第 7 部 分 ： 砂 质 海 岸 》</w:t>
      </w:r>
    </w:p>
    <w:p>
      <w:pPr>
        <w:pStyle w:val="368"/>
        <w:spacing w:line="400" w:lineRule="exact"/>
        <w:ind w:firstLine="470" w:firstLineChars="250"/>
        <w:rPr>
          <w:rFonts w:hint="eastAsia" w:ascii="Times New Roman" w:hAnsi="Times New Roman"/>
          <w:snapToGrid w:val="0"/>
          <w:kern w:val="0"/>
          <w:szCs w:val="21"/>
        </w:rPr>
      </w:pPr>
      <w:r>
        <w:rPr>
          <w:rFonts w:hint="eastAsia" w:ascii="Times New Roman" w:hAnsi="Times New Roman"/>
          <w:snapToGrid w:val="0"/>
          <w:kern w:val="0"/>
          <w:szCs w:val="21"/>
        </w:rPr>
        <w:t>（T/CAOE21.7—2020）；</w:t>
      </w:r>
    </w:p>
    <w:p>
      <w:pPr>
        <w:pStyle w:val="368"/>
        <w:spacing w:line="400" w:lineRule="exact"/>
        <w:ind w:firstLine="470" w:firstLineChars="250"/>
        <w:rPr>
          <w:rFonts w:hint="eastAsia" w:ascii="Times New Roman" w:hAnsi="Times New Roman"/>
          <w:snapToGrid w:val="0"/>
          <w:kern w:val="0"/>
          <w:szCs w:val="21"/>
        </w:rPr>
      </w:pPr>
      <w:r>
        <w:rPr>
          <w:rFonts w:hint="eastAsia" w:ascii="Times New Roman" w:hAnsi="Times New Roman"/>
          <w:snapToGrid w:val="0"/>
          <w:kern w:val="0"/>
          <w:szCs w:val="21"/>
        </w:rPr>
        <w:t>（29）《防洪标准》(GB50201-2014)；</w:t>
      </w:r>
    </w:p>
    <w:p>
      <w:pPr>
        <w:pStyle w:val="368"/>
        <w:spacing w:line="400" w:lineRule="exact"/>
        <w:ind w:firstLine="470" w:firstLineChars="250"/>
        <w:rPr>
          <w:rFonts w:hint="eastAsia" w:ascii="Times New Roman" w:hAnsi="Times New Roman"/>
          <w:snapToGrid w:val="0"/>
          <w:kern w:val="0"/>
          <w:szCs w:val="21"/>
        </w:rPr>
      </w:pPr>
      <w:r>
        <w:rPr>
          <w:rFonts w:hint="eastAsia" w:ascii="Times New Roman" w:hAnsi="Times New Roman"/>
          <w:snapToGrid w:val="0"/>
          <w:kern w:val="0"/>
          <w:szCs w:val="21"/>
        </w:rPr>
        <w:t>（30）《互花米草生态控制技术规范》（DB31/T1243-2020）；</w:t>
      </w:r>
    </w:p>
    <w:p>
      <w:pPr>
        <w:pStyle w:val="368"/>
        <w:spacing w:line="400" w:lineRule="exact"/>
        <w:ind w:firstLine="470" w:firstLineChars="250"/>
        <w:rPr>
          <w:rFonts w:hint="eastAsia" w:ascii="Times New Roman" w:hAnsi="Times New Roman"/>
          <w:snapToGrid w:val="0"/>
          <w:kern w:val="0"/>
          <w:szCs w:val="21"/>
        </w:rPr>
      </w:pPr>
      <w:r>
        <w:rPr>
          <w:rFonts w:hint="eastAsia" w:ascii="Times New Roman" w:hAnsi="Times New Roman"/>
          <w:snapToGrid w:val="0"/>
          <w:kern w:val="0"/>
          <w:szCs w:val="21"/>
        </w:rPr>
        <w:t>（31）《城市桥梁设计规范》（CJJ11-2011）2019 年版；</w:t>
      </w:r>
    </w:p>
    <w:p>
      <w:pPr>
        <w:pStyle w:val="368"/>
        <w:spacing w:line="400" w:lineRule="exact"/>
        <w:ind w:firstLine="470" w:firstLineChars="250"/>
        <w:rPr>
          <w:rFonts w:hint="eastAsia" w:ascii="Times New Roman" w:hAnsi="Times New Roman"/>
          <w:snapToGrid w:val="0"/>
          <w:kern w:val="0"/>
          <w:szCs w:val="21"/>
        </w:rPr>
      </w:pPr>
      <w:r>
        <w:rPr>
          <w:rFonts w:hint="eastAsia" w:ascii="Times New Roman" w:hAnsi="Times New Roman"/>
          <w:snapToGrid w:val="0"/>
          <w:kern w:val="0"/>
          <w:szCs w:val="21"/>
        </w:rPr>
        <w:t>（32）《城市人行天桥与人行地道技术规范》（CJJ 69-95）；</w:t>
      </w:r>
    </w:p>
    <w:p>
      <w:pPr>
        <w:pStyle w:val="368"/>
        <w:spacing w:line="400" w:lineRule="exact"/>
        <w:ind w:firstLine="470" w:firstLineChars="250"/>
        <w:rPr>
          <w:rFonts w:hint="eastAsia" w:ascii="Times New Roman" w:hAnsi="Times New Roman"/>
          <w:snapToGrid w:val="0"/>
          <w:kern w:val="0"/>
          <w:szCs w:val="21"/>
        </w:rPr>
      </w:pPr>
      <w:r>
        <w:rPr>
          <w:rFonts w:hint="eastAsia" w:ascii="Times New Roman" w:hAnsi="Times New Roman"/>
          <w:snapToGrid w:val="0"/>
          <w:kern w:val="0"/>
          <w:szCs w:val="21"/>
        </w:rPr>
        <w:t>（33）《公路桥涵设计通用规范》（JTGD60-2015）；</w:t>
      </w:r>
    </w:p>
    <w:p>
      <w:pPr>
        <w:pStyle w:val="368"/>
        <w:spacing w:line="400" w:lineRule="exact"/>
        <w:ind w:firstLine="470" w:firstLineChars="250"/>
        <w:rPr>
          <w:rFonts w:hint="eastAsia" w:ascii="Times New Roman" w:hAnsi="Times New Roman"/>
          <w:snapToGrid w:val="0"/>
          <w:kern w:val="0"/>
          <w:szCs w:val="21"/>
        </w:rPr>
      </w:pPr>
      <w:r>
        <w:rPr>
          <w:rFonts w:hint="eastAsia" w:ascii="Times New Roman" w:hAnsi="Times New Roman"/>
          <w:snapToGrid w:val="0"/>
          <w:kern w:val="0"/>
          <w:szCs w:val="21"/>
        </w:rPr>
        <w:t>（34）《公路钢筋混凝土及预应力混凝土桥涵设计规范》（JTG3362-2018）；</w:t>
      </w:r>
    </w:p>
    <w:p>
      <w:pPr>
        <w:pStyle w:val="368"/>
        <w:spacing w:line="400" w:lineRule="exact"/>
        <w:ind w:firstLine="470" w:firstLineChars="250"/>
        <w:rPr>
          <w:rFonts w:hint="eastAsia" w:ascii="Times New Roman" w:hAnsi="Times New Roman"/>
          <w:snapToGrid w:val="0"/>
          <w:kern w:val="0"/>
          <w:szCs w:val="21"/>
        </w:rPr>
      </w:pPr>
      <w:r>
        <w:rPr>
          <w:rFonts w:hint="eastAsia" w:ascii="Times New Roman" w:hAnsi="Times New Roman"/>
          <w:snapToGrid w:val="0"/>
          <w:kern w:val="0"/>
          <w:szCs w:val="21"/>
        </w:rPr>
        <w:t>（35）《公路桥涵地基与基础设计规范》（JTJD63-2019）；</w:t>
      </w:r>
    </w:p>
    <w:p>
      <w:pPr>
        <w:pStyle w:val="368"/>
        <w:spacing w:line="400" w:lineRule="exact"/>
        <w:ind w:firstLine="470" w:firstLineChars="250"/>
        <w:rPr>
          <w:rFonts w:hint="eastAsia" w:ascii="Times New Roman" w:hAnsi="Times New Roman"/>
          <w:snapToGrid w:val="0"/>
          <w:kern w:val="0"/>
          <w:szCs w:val="21"/>
        </w:rPr>
      </w:pPr>
      <w:r>
        <w:rPr>
          <w:rFonts w:hint="eastAsia" w:ascii="Times New Roman" w:hAnsi="Times New Roman"/>
          <w:snapToGrid w:val="0"/>
          <w:kern w:val="0"/>
          <w:szCs w:val="21"/>
        </w:rPr>
        <w:t>（36）《城市桥梁工程施工与质量验收规范》（CJJ2-2008）；</w:t>
      </w:r>
    </w:p>
    <w:p>
      <w:pPr>
        <w:pStyle w:val="368"/>
        <w:spacing w:line="400" w:lineRule="exact"/>
        <w:ind w:firstLine="470" w:firstLineChars="250"/>
        <w:rPr>
          <w:rFonts w:hint="eastAsia" w:ascii="Times New Roman" w:hAnsi="Times New Roman"/>
          <w:snapToGrid w:val="0"/>
          <w:kern w:val="0"/>
          <w:szCs w:val="21"/>
        </w:rPr>
      </w:pPr>
      <w:r>
        <w:rPr>
          <w:rFonts w:hint="eastAsia" w:ascii="Times New Roman" w:hAnsi="Times New Roman"/>
          <w:snapToGrid w:val="0"/>
          <w:kern w:val="0"/>
          <w:szCs w:val="21"/>
        </w:rPr>
        <w:t>（37）《建筑拆除工程安全技术规范》（JGJ147-2004）；</w:t>
      </w:r>
    </w:p>
    <w:p>
      <w:pPr>
        <w:pStyle w:val="368"/>
        <w:spacing w:line="400" w:lineRule="exact"/>
        <w:ind w:firstLine="470" w:firstLineChars="250"/>
        <w:rPr>
          <w:rFonts w:hint="eastAsia" w:ascii="Times New Roman" w:hAnsi="Times New Roman"/>
          <w:snapToGrid w:val="0"/>
          <w:kern w:val="0"/>
          <w:szCs w:val="21"/>
        </w:rPr>
      </w:pPr>
      <w:r>
        <w:rPr>
          <w:rFonts w:hint="eastAsia" w:ascii="Times New Roman" w:hAnsi="Times New Roman"/>
          <w:snapToGrid w:val="0"/>
          <w:kern w:val="0"/>
          <w:szCs w:val="21"/>
        </w:rPr>
        <w:t>（38）《建筑施工安全检查标准》（JGJ59-2011）；</w:t>
      </w:r>
    </w:p>
    <w:p>
      <w:pPr>
        <w:pStyle w:val="368"/>
        <w:spacing w:line="400" w:lineRule="exact"/>
        <w:ind w:firstLine="470" w:firstLineChars="250"/>
        <w:rPr>
          <w:rFonts w:hint="eastAsia" w:ascii="Times New Roman" w:hAnsi="Times New Roman"/>
          <w:snapToGrid w:val="0"/>
          <w:kern w:val="0"/>
          <w:szCs w:val="21"/>
        </w:rPr>
      </w:pPr>
      <w:r>
        <w:rPr>
          <w:rFonts w:hint="eastAsia" w:ascii="Times New Roman" w:hAnsi="Times New Roman"/>
          <w:snapToGrid w:val="0"/>
          <w:kern w:val="0"/>
          <w:szCs w:val="21"/>
        </w:rPr>
        <w:t>（39）《施工现场机械设备检查技术规程》（JGJ160-2008）；</w:t>
      </w:r>
    </w:p>
    <w:p>
      <w:pPr>
        <w:pStyle w:val="368"/>
        <w:spacing w:line="400" w:lineRule="exact"/>
        <w:ind w:firstLine="470" w:firstLineChars="250"/>
        <w:rPr>
          <w:rFonts w:hint="eastAsia" w:ascii="Times New Roman" w:hAnsi="Times New Roman"/>
          <w:snapToGrid w:val="0"/>
          <w:kern w:val="0"/>
          <w:szCs w:val="21"/>
        </w:rPr>
      </w:pPr>
      <w:r>
        <w:rPr>
          <w:rFonts w:hint="eastAsia" w:ascii="Times New Roman" w:hAnsi="Times New Roman"/>
          <w:snapToGrid w:val="0"/>
          <w:kern w:val="0"/>
          <w:szCs w:val="21"/>
        </w:rPr>
        <w:t>（40）《水运工程施工安全防护技术规范》（JTS205-1-2008）；</w:t>
      </w:r>
    </w:p>
    <w:p>
      <w:pPr>
        <w:pStyle w:val="368"/>
        <w:spacing w:line="400" w:lineRule="exact"/>
        <w:ind w:firstLine="470" w:firstLineChars="250"/>
        <w:rPr>
          <w:rFonts w:hint="eastAsia" w:ascii="Times New Roman" w:hAnsi="Times New Roman"/>
          <w:snapToGrid w:val="0"/>
          <w:kern w:val="0"/>
          <w:szCs w:val="21"/>
        </w:rPr>
      </w:pPr>
      <w:r>
        <w:rPr>
          <w:rFonts w:hint="eastAsia" w:ascii="Times New Roman" w:hAnsi="Times New Roman"/>
          <w:snapToGrid w:val="0"/>
          <w:kern w:val="0"/>
          <w:szCs w:val="21"/>
        </w:rPr>
        <w:t>（41）《浙江省互花米草除治技术手册（第一版）》，浙林字函〔2023〕137</w:t>
      </w:r>
    </w:p>
    <w:p>
      <w:pPr>
        <w:pStyle w:val="368"/>
        <w:spacing w:line="400" w:lineRule="exact"/>
        <w:ind w:firstLine="470" w:firstLineChars="250"/>
        <w:rPr>
          <w:rFonts w:hint="eastAsia" w:ascii="Times New Roman" w:hAnsi="Times New Roman"/>
          <w:snapToGrid w:val="0"/>
          <w:kern w:val="0"/>
          <w:szCs w:val="21"/>
        </w:rPr>
      </w:pPr>
      <w:r>
        <w:rPr>
          <w:rFonts w:hint="eastAsia" w:ascii="Times New Roman" w:hAnsi="Times New Roman"/>
          <w:snapToGrid w:val="0"/>
          <w:kern w:val="0"/>
          <w:szCs w:val="21"/>
        </w:rPr>
        <w:t>号，浙江省林业局；</w:t>
      </w:r>
    </w:p>
    <w:p>
      <w:pPr>
        <w:pStyle w:val="368"/>
        <w:numPr>
          <w:ilvl w:val="0"/>
          <w:numId w:val="8"/>
        </w:numPr>
        <w:spacing w:line="400" w:lineRule="exact"/>
        <w:ind w:firstLine="470" w:firstLineChars="250"/>
        <w:rPr>
          <w:rFonts w:hint="eastAsia" w:ascii="Times New Roman" w:hAnsi="Times New Roman"/>
          <w:snapToGrid w:val="0"/>
          <w:kern w:val="0"/>
          <w:szCs w:val="21"/>
        </w:rPr>
      </w:pPr>
      <w:r>
        <w:rPr>
          <w:rFonts w:hint="eastAsia" w:ascii="Times New Roman" w:hAnsi="Times New Roman"/>
          <w:snapToGrid w:val="0"/>
          <w:kern w:val="0"/>
          <w:szCs w:val="21"/>
        </w:rPr>
        <w:t>其他相关规范、标准等。</w:t>
      </w:r>
    </w:p>
    <w:p>
      <w:pPr>
        <w:pStyle w:val="368"/>
        <w:numPr>
          <w:ilvl w:val="0"/>
          <w:numId w:val="0"/>
        </w:numPr>
        <w:spacing w:line="400" w:lineRule="exact"/>
        <w:ind w:firstLine="188" w:firstLineChars="100"/>
        <w:rPr>
          <w:rFonts w:hint="eastAsia" w:ascii="Times New Roman" w:hAnsi="Times New Roman"/>
          <w:snapToGrid w:val="0"/>
          <w:kern w:val="0"/>
          <w:szCs w:val="21"/>
        </w:rPr>
      </w:pPr>
      <w:r>
        <w:rPr>
          <w:rFonts w:hint="eastAsia" w:ascii="Times New Roman" w:hAnsi="Times New Roman"/>
          <w:snapToGrid w:val="0"/>
          <w:kern w:val="0"/>
          <w:szCs w:val="21"/>
        </w:rPr>
        <w:t>5 、施工管理</w:t>
      </w:r>
      <w:bookmarkEnd w:id="1026"/>
      <w:bookmarkEnd w:id="1027"/>
      <w:bookmarkEnd w:id="1028"/>
    </w:p>
    <w:p>
      <w:pPr>
        <w:pStyle w:val="368"/>
        <w:spacing w:line="400" w:lineRule="exact"/>
        <w:ind w:firstLine="470" w:firstLineChars="250"/>
        <w:rPr>
          <w:rFonts w:hint="eastAsia" w:ascii="Times New Roman" w:hAnsi="Times New Roman"/>
          <w:snapToGrid w:val="0"/>
          <w:kern w:val="0"/>
          <w:szCs w:val="21"/>
        </w:rPr>
      </w:pPr>
      <w:r>
        <w:rPr>
          <w:rFonts w:hint="eastAsia" w:ascii="Times New Roman" w:hAnsi="Times New Roman"/>
          <w:snapToGrid w:val="0"/>
          <w:kern w:val="0"/>
          <w:szCs w:val="21"/>
        </w:rPr>
        <w:t>（1）工程报告</w:t>
      </w:r>
    </w:p>
    <w:p>
      <w:pPr>
        <w:pStyle w:val="368"/>
        <w:spacing w:line="400" w:lineRule="exact"/>
        <w:ind w:firstLine="470" w:firstLineChars="250"/>
        <w:rPr>
          <w:rFonts w:hint="eastAsia" w:ascii="Times New Roman" w:hAnsi="Times New Roman"/>
          <w:snapToGrid w:val="0"/>
          <w:kern w:val="0"/>
          <w:szCs w:val="21"/>
        </w:rPr>
      </w:pPr>
      <w:r>
        <w:rPr>
          <w:rFonts w:hint="eastAsia" w:ascii="Times New Roman" w:hAnsi="Times New Roman"/>
          <w:snapToGrid w:val="0"/>
          <w:kern w:val="0"/>
          <w:szCs w:val="21"/>
        </w:rPr>
        <w:t>1）承包人应向监理人提交开工报告、测量报告、试验报告、材料检验报告、各类工程(分项及隐蔽工程)自检报告、工程进度报告、竣工报告、工程事故报告以及监理人指定的其它报告等。</w:t>
      </w:r>
    </w:p>
    <w:p>
      <w:pPr>
        <w:pStyle w:val="368"/>
        <w:spacing w:line="400" w:lineRule="exact"/>
        <w:ind w:firstLine="470" w:firstLineChars="250"/>
        <w:rPr>
          <w:rFonts w:hint="eastAsia" w:ascii="Times New Roman" w:hAnsi="Times New Roman"/>
          <w:snapToGrid w:val="0"/>
          <w:kern w:val="0"/>
          <w:szCs w:val="21"/>
        </w:rPr>
      </w:pPr>
      <w:r>
        <w:rPr>
          <w:rFonts w:hint="eastAsia" w:ascii="Times New Roman" w:hAnsi="Times New Roman"/>
          <w:snapToGrid w:val="0"/>
          <w:kern w:val="0"/>
          <w:szCs w:val="21"/>
        </w:rPr>
        <w:t>2）承包人在分项工程开工前，向监理人提交的开工报告应包括：工程名称、工程部位、现场负责人名单、施工组织与劳力安排、材料供应、机械、设备到场情况、材料试验与质量检查手段、水电供应、临时工程修建、施工进度计划以及其他需要说明的事项等，经监理人同意后，才能开工。</w:t>
      </w:r>
    </w:p>
    <w:p>
      <w:pPr>
        <w:pStyle w:val="368"/>
        <w:spacing w:line="400" w:lineRule="exact"/>
        <w:ind w:firstLine="470" w:firstLineChars="250"/>
        <w:rPr>
          <w:rFonts w:hint="eastAsia" w:ascii="Times New Roman" w:hAnsi="Times New Roman"/>
          <w:snapToGrid w:val="0"/>
          <w:kern w:val="0"/>
          <w:szCs w:val="21"/>
        </w:rPr>
      </w:pPr>
      <w:r>
        <w:rPr>
          <w:rFonts w:hint="eastAsia" w:ascii="Times New Roman" w:hAnsi="Times New Roman"/>
          <w:snapToGrid w:val="0"/>
          <w:kern w:val="0"/>
          <w:szCs w:val="21"/>
        </w:rPr>
        <w:t>（2）施工测量</w:t>
      </w:r>
    </w:p>
    <w:p>
      <w:pPr>
        <w:pStyle w:val="368"/>
        <w:spacing w:line="400" w:lineRule="exact"/>
        <w:ind w:firstLine="470" w:firstLineChars="250"/>
        <w:rPr>
          <w:rFonts w:hint="eastAsia" w:ascii="Times New Roman" w:hAnsi="Times New Roman"/>
          <w:snapToGrid w:val="0"/>
          <w:kern w:val="0"/>
          <w:szCs w:val="21"/>
        </w:rPr>
      </w:pPr>
      <w:r>
        <w:rPr>
          <w:rFonts w:hint="eastAsia" w:ascii="Times New Roman" w:hAnsi="Times New Roman"/>
          <w:snapToGrid w:val="0"/>
          <w:kern w:val="0"/>
          <w:szCs w:val="21"/>
        </w:rPr>
        <w:t>1）工程开工前，承包人应根据图纸和发包人提供的书面测量资料和测量标志进行基点和基线的布设。承包人若对测量资料有怀疑，应在发包人现场交接后7天内向其提出，发包人应提出处理意见。承包人应将测量方法和测量结果提交监理人和发包人备案。施工中应按规范进行沉降、位移观测。</w:t>
      </w:r>
    </w:p>
    <w:p>
      <w:pPr>
        <w:pStyle w:val="368"/>
        <w:spacing w:line="400" w:lineRule="exact"/>
        <w:ind w:firstLine="470" w:firstLineChars="250"/>
        <w:rPr>
          <w:rFonts w:hint="eastAsia" w:ascii="Times New Roman" w:hAnsi="Times New Roman"/>
          <w:snapToGrid w:val="0"/>
          <w:kern w:val="0"/>
          <w:szCs w:val="21"/>
        </w:rPr>
      </w:pPr>
      <w:r>
        <w:rPr>
          <w:rFonts w:hint="eastAsia" w:ascii="Times New Roman" w:hAnsi="Times New Roman"/>
          <w:snapToGrid w:val="0"/>
          <w:kern w:val="0"/>
          <w:szCs w:val="21"/>
        </w:rPr>
        <w:t>2）承包人必须使用合格的测量仪器和设备。测量人员资质应取得监理人的认可。</w:t>
      </w:r>
    </w:p>
    <w:p>
      <w:pPr>
        <w:pStyle w:val="368"/>
        <w:spacing w:line="400" w:lineRule="exact"/>
        <w:ind w:firstLine="470" w:firstLineChars="250"/>
        <w:rPr>
          <w:rFonts w:hint="eastAsia" w:ascii="Times New Roman" w:hAnsi="Times New Roman"/>
          <w:snapToGrid w:val="0"/>
          <w:kern w:val="0"/>
          <w:szCs w:val="21"/>
        </w:rPr>
      </w:pPr>
      <w:r>
        <w:rPr>
          <w:rFonts w:hint="eastAsia" w:ascii="Times New Roman" w:hAnsi="Times New Roman"/>
          <w:snapToGrid w:val="0"/>
          <w:kern w:val="0"/>
          <w:szCs w:val="21"/>
        </w:rPr>
        <w:t>（3）质检试验</w:t>
      </w:r>
    </w:p>
    <w:p>
      <w:pPr>
        <w:pStyle w:val="368"/>
        <w:spacing w:line="400" w:lineRule="exact"/>
        <w:ind w:firstLine="470" w:firstLineChars="250"/>
        <w:rPr>
          <w:rFonts w:hint="eastAsia" w:ascii="Times New Roman" w:hAnsi="Times New Roman"/>
          <w:snapToGrid w:val="0"/>
          <w:kern w:val="0"/>
          <w:szCs w:val="21"/>
        </w:rPr>
      </w:pPr>
      <w:r>
        <w:rPr>
          <w:rFonts w:hint="eastAsia" w:ascii="Times New Roman" w:hAnsi="Times New Roman"/>
          <w:snapToGrid w:val="0"/>
          <w:kern w:val="0"/>
          <w:szCs w:val="21"/>
        </w:rPr>
        <w:t>1）工程开工前，承包人应建立满足现场施工质量控制和试验所必需的工地试验室(或委托经监理人认可的质检试验室)。试验室的工作应接受监理人的监督。</w:t>
      </w:r>
    </w:p>
    <w:p>
      <w:pPr>
        <w:pStyle w:val="368"/>
        <w:spacing w:line="400" w:lineRule="exact"/>
        <w:ind w:firstLine="470" w:firstLineChars="250"/>
        <w:rPr>
          <w:rFonts w:hint="eastAsia" w:ascii="Times New Roman" w:hAnsi="Times New Roman"/>
          <w:snapToGrid w:val="0"/>
          <w:kern w:val="0"/>
          <w:szCs w:val="21"/>
        </w:rPr>
      </w:pPr>
      <w:r>
        <w:rPr>
          <w:rFonts w:hint="eastAsia" w:ascii="Times New Roman" w:hAnsi="Times New Roman"/>
          <w:snapToGrid w:val="0"/>
          <w:kern w:val="0"/>
          <w:szCs w:val="21"/>
        </w:rPr>
        <w:t>2）如果监理人和发包人进行单独质检试验，在取样与试验作业中，承包人应免费提供所需的一切协助。</w:t>
      </w:r>
    </w:p>
    <w:p>
      <w:pPr>
        <w:pStyle w:val="368"/>
        <w:spacing w:line="400" w:lineRule="exact"/>
        <w:ind w:firstLine="470" w:firstLineChars="250"/>
        <w:rPr>
          <w:rFonts w:hint="eastAsia" w:ascii="Times New Roman" w:hAnsi="Times New Roman"/>
          <w:snapToGrid w:val="0"/>
          <w:kern w:val="0"/>
          <w:szCs w:val="21"/>
        </w:rPr>
      </w:pPr>
      <w:r>
        <w:rPr>
          <w:rFonts w:hint="eastAsia" w:ascii="Times New Roman" w:hAnsi="Times New Roman"/>
          <w:snapToGrid w:val="0"/>
          <w:kern w:val="0"/>
          <w:szCs w:val="21"/>
        </w:rPr>
        <w:t>（4）施工船机</w:t>
      </w:r>
    </w:p>
    <w:p>
      <w:pPr>
        <w:pStyle w:val="368"/>
        <w:spacing w:line="400" w:lineRule="exact"/>
        <w:ind w:firstLine="470" w:firstLineChars="250"/>
        <w:rPr>
          <w:rFonts w:hint="eastAsia" w:ascii="Times New Roman" w:hAnsi="Times New Roman"/>
          <w:snapToGrid w:val="0"/>
          <w:kern w:val="0"/>
          <w:szCs w:val="21"/>
        </w:rPr>
      </w:pPr>
      <w:r>
        <w:rPr>
          <w:rFonts w:hint="eastAsia" w:ascii="Times New Roman" w:hAnsi="Times New Roman"/>
          <w:snapToGrid w:val="0"/>
          <w:kern w:val="0"/>
          <w:szCs w:val="21"/>
        </w:rPr>
        <w:t>所有用于本工程的施工船机的类型和数量，必须满足本合同工程的要求，证件齐全，并保证状态良好。施工船舶应经海事部门审查备案。</w:t>
      </w:r>
    </w:p>
    <w:p>
      <w:pPr>
        <w:pStyle w:val="368"/>
        <w:spacing w:line="400" w:lineRule="exact"/>
        <w:ind w:firstLine="470" w:firstLineChars="250"/>
        <w:rPr>
          <w:rFonts w:hint="eastAsia" w:ascii="Times New Roman" w:hAnsi="Times New Roman"/>
          <w:snapToGrid w:val="0"/>
          <w:kern w:val="0"/>
          <w:szCs w:val="21"/>
        </w:rPr>
      </w:pPr>
      <w:r>
        <w:rPr>
          <w:rFonts w:hint="eastAsia" w:ascii="Times New Roman" w:hAnsi="Times New Roman"/>
          <w:snapToGrid w:val="0"/>
          <w:kern w:val="0"/>
          <w:szCs w:val="21"/>
        </w:rPr>
        <w:t>（5）工地环境要求</w:t>
      </w:r>
    </w:p>
    <w:p>
      <w:pPr>
        <w:pStyle w:val="368"/>
        <w:spacing w:line="400" w:lineRule="exact"/>
        <w:ind w:firstLine="470" w:firstLineChars="250"/>
        <w:rPr>
          <w:rFonts w:hint="eastAsia" w:ascii="Times New Roman" w:hAnsi="Times New Roman"/>
          <w:snapToGrid w:val="0"/>
          <w:kern w:val="0"/>
          <w:szCs w:val="21"/>
        </w:rPr>
      </w:pPr>
      <w:r>
        <w:rPr>
          <w:rFonts w:hint="eastAsia" w:ascii="Times New Roman" w:hAnsi="Times New Roman"/>
          <w:snapToGrid w:val="0"/>
          <w:kern w:val="0"/>
          <w:szCs w:val="21"/>
        </w:rPr>
        <w:t>1）承包人应保持工地环境整洁。对工地内堆积的垃圾、瓦砾、水泥袋、废模板等进行及时清理。建筑垃圾必须集中堆放并及时清运。承包人应无条件配合发包人专项工作开展，按发包人要求整理工地环境。</w:t>
      </w:r>
    </w:p>
    <w:p>
      <w:pPr>
        <w:pStyle w:val="368"/>
        <w:spacing w:line="400" w:lineRule="exact"/>
        <w:ind w:firstLine="470" w:firstLineChars="250"/>
        <w:rPr>
          <w:rFonts w:hint="eastAsia" w:ascii="Times New Roman" w:hAnsi="Times New Roman"/>
          <w:snapToGrid w:val="0"/>
          <w:kern w:val="0"/>
          <w:szCs w:val="21"/>
        </w:rPr>
      </w:pPr>
      <w:r>
        <w:rPr>
          <w:rFonts w:hint="eastAsia" w:ascii="Times New Roman" w:hAnsi="Times New Roman"/>
          <w:snapToGrid w:val="0"/>
          <w:kern w:val="0"/>
          <w:szCs w:val="21"/>
        </w:rPr>
        <w:t>2）承包人应立即打捞并撤除与完成后的工程无关的可能在施工过程中沉入水底的材料、设备，或按发包人和监理人的指示另行处理。</w:t>
      </w:r>
    </w:p>
    <w:p>
      <w:pPr>
        <w:pStyle w:val="368"/>
        <w:spacing w:line="400" w:lineRule="exact"/>
        <w:ind w:firstLine="470" w:firstLineChars="250"/>
        <w:rPr>
          <w:rFonts w:hint="eastAsia" w:ascii="Times New Roman" w:hAnsi="Times New Roman"/>
          <w:snapToGrid w:val="0"/>
          <w:kern w:val="0"/>
          <w:szCs w:val="21"/>
        </w:rPr>
      </w:pPr>
      <w:r>
        <w:rPr>
          <w:rFonts w:hint="eastAsia" w:ascii="Times New Roman" w:hAnsi="Times New Roman"/>
          <w:snapToGrid w:val="0"/>
          <w:kern w:val="0"/>
          <w:szCs w:val="21"/>
        </w:rPr>
        <w:t>3）现场设置标志牌内容有施工总平面布置图，工程概况牌、文明施工管理牌、组织网络牌、安全纪律牌、防火须知牌。标志牌应具备抗风防雨措施，承包人要保持标志牌在合同期间安全、完好。</w:t>
      </w:r>
    </w:p>
    <w:p>
      <w:pPr>
        <w:pStyle w:val="368"/>
        <w:spacing w:line="400" w:lineRule="exact"/>
        <w:ind w:firstLine="470" w:firstLineChars="250"/>
        <w:rPr>
          <w:rFonts w:hint="eastAsia" w:ascii="Times New Roman" w:hAnsi="Times New Roman"/>
          <w:snapToGrid w:val="0"/>
          <w:kern w:val="0"/>
          <w:szCs w:val="21"/>
        </w:rPr>
      </w:pPr>
      <w:r>
        <w:rPr>
          <w:rFonts w:hint="eastAsia" w:ascii="Times New Roman" w:hAnsi="Times New Roman"/>
          <w:snapToGrid w:val="0"/>
          <w:kern w:val="0"/>
          <w:szCs w:val="21"/>
        </w:rPr>
        <w:t>4）承包人须负责并承担那些在施工中导流、引水或管沟临时排水的费用并在发包人认为需要的时候和地方在工程结束时将其恢复原样。</w:t>
      </w:r>
    </w:p>
    <w:p>
      <w:pPr>
        <w:pStyle w:val="368"/>
        <w:spacing w:line="400" w:lineRule="exact"/>
        <w:ind w:firstLine="470" w:firstLineChars="250"/>
        <w:rPr>
          <w:rFonts w:hint="eastAsia" w:ascii="Times New Roman" w:hAnsi="Times New Roman"/>
          <w:snapToGrid w:val="0"/>
          <w:kern w:val="0"/>
          <w:szCs w:val="21"/>
        </w:rPr>
      </w:pPr>
      <w:r>
        <w:rPr>
          <w:rFonts w:hint="eastAsia" w:ascii="Times New Roman" w:hAnsi="Times New Roman"/>
          <w:snapToGrid w:val="0"/>
          <w:kern w:val="0"/>
          <w:szCs w:val="21"/>
        </w:rPr>
        <w:t>5）在施工过程中，承包人应尽可能小心以防损坏施工工地内或附近的设施或对其造成干扰，并对其本人、代理或分包商等直接或间接造成的损坏负责。承包人在施工前应先征得同意并采取必要的支撑和保护措施。如果施工期间遇到合同中没有提到的、诸如公用设施及其他障碍物需要搬迁，承包人应提请发包人和监理注意，由发包人和监理安排承包人进行搬迁或另作处理。</w:t>
      </w:r>
    </w:p>
    <w:p>
      <w:pPr>
        <w:pStyle w:val="368"/>
        <w:spacing w:line="400" w:lineRule="exact"/>
        <w:ind w:firstLine="470" w:firstLineChars="250"/>
        <w:rPr>
          <w:rFonts w:hint="eastAsia" w:ascii="Times New Roman" w:hAnsi="Times New Roman"/>
          <w:snapToGrid w:val="0"/>
          <w:kern w:val="0"/>
          <w:szCs w:val="21"/>
        </w:rPr>
      </w:pPr>
      <w:r>
        <w:rPr>
          <w:rFonts w:hint="eastAsia" w:ascii="Times New Roman" w:hAnsi="Times New Roman"/>
          <w:snapToGrid w:val="0"/>
          <w:kern w:val="0"/>
          <w:szCs w:val="21"/>
        </w:rPr>
        <w:t>6）施工工地的噪音控制。承包人应按照建设当地有关规定采用低噪声的工艺和施工方法。由于未能满足而导致被要求停工，对此承包人不得要求延长工期或索赔。施工作业的噪声可能超过建筑施工现场的噪声限值时，承包人应在开工前向建设行政主管部门和环保部门申报，核准后方能开工。</w:t>
      </w:r>
    </w:p>
    <w:p>
      <w:pPr>
        <w:pStyle w:val="368"/>
        <w:spacing w:line="400" w:lineRule="exact"/>
        <w:ind w:firstLine="470" w:firstLineChars="250"/>
        <w:rPr>
          <w:rFonts w:hint="eastAsia" w:ascii="Times New Roman" w:hAnsi="Times New Roman"/>
          <w:snapToGrid w:val="0"/>
          <w:kern w:val="0"/>
          <w:szCs w:val="21"/>
        </w:rPr>
      </w:pPr>
      <w:r>
        <w:rPr>
          <w:rFonts w:hint="eastAsia" w:ascii="Times New Roman" w:hAnsi="Times New Roman"/>
          <w:snapToGrid w:val="0"/>
          <w:kern w:val="0"/>
          <w:szCs w:val="21"/>
        </w:rPr>
        <w:t>7）污染控制：承包人应仔细阅读当地有关部门关于工地污染控制的要求。在任何区域进行施工前，都应向发包人和监理提交有关减小施工工地对周围环境污染的措施的详细情况供他参考。承包人须自费对施工引起的漂浮物和水下残渣打捞干净，并不得将油、固体废料或有害材料排入海中，排放水须经过净化处理。若因此造成的赔偿由承包人自行承担。</w:t>
      </w:r>
    </w:p>
    <w:p>
      <w:pPr>
        <w:pStyle w:val="368"/>
        <w:spacing w:line="400" w:lineRule="exact"/>
        <w:ind w:firstLine="470" w:firstLineChars="250"/>
        <w:rPr>
          <w:rFonts w:hint="eastAsia" w:ascii="Times New Roman" w:hAnsi="Times New Roman"/>
          <w:snapToGrid w:val="0"/>
          <w:kern w:val="0"/>
          <w:szCs w:val="21"/>
        </w:rPr>
      </w:pPr>
      <w:r>
        <w:rPr>
          <w:rFonts w:hint="eastAsia" w:ascii="Times New Roman" w:hAnsi="Times New Roman"/>
          <w:snapToGrid w:val="0"/>
          <w:kern w:val="0"/>
          <w:szCs w:val="21"/>
        </w:rPr>
        <w:t>8）禁止使用的材料：无论是永久性工程、临时性工程或结构处理上均禁止使用石棉、石棉制品或含有石棉的一切材料。如果运至工地的材料不符合有关标准或一般惯例，承包人应根据发包人及施工监理的要求立即把这些不合格材料从工地运走，不允许在工程中使用。</w:t>
      </w:r>
    </w:p>
    <w:p>
      <w:pPr>
        <w:pStyle w:val="368"/>
        <w:spacing w:line="400" w:lineRule="exact"/>
        <w:ind w:firstLine="470" w:firstLineChars="250"/>
        <w:rPr>
          <w:rFonts w:hint="eastAsia" w:ascii="Times New Roman" w:hAnsi="Times New Roman"/>
          <w:snapToGrid w:val="0"/>
          <w:kern w:val="0"/>
          <w:szCs w:val="21"/>
        </w:rPr>
      </w:pPr>
      <w:r>
        <w:rPr>
          <w:rFonts w:hint="eastAsia" w:ascii="Times New Roman" w:hAnsi="Times New Roman"/>
          <w:snapToGrid w:val="0"/>
          <w:kern w:val="0"/>
          <w:szCs w:val="21"/>
        </w:rPr>
        <w:t>（6）工程记录</w:t>
      </w:r>
    </w:p>
    <w:p>
      <w:pPr>
        <w:pStyle w:val="368"/>
        <w:spacing w:line="400" w:lineRule="exact"/>
        <w:ind w:firstLine="470" w:firstLineChars="250"/>
        <w:rPr>
          <w:rFonts w:hint="eastAsia" w:ascii="Times New Roman" w:hAnsi="Times New Roman"/>
          <w:snapToGrid w:val="0"/>
          <w:kern w:val="0"/>
          <w:szCs w:val="21"/>
        </w:rPr>
      </w:pPr>
      <w:r>
        <w:rPr>
          <w:rFonts w:hint="eastAsia" w:ascii="Times New Roman" w:hAnsi="Times New Roman"/>
          <w:snapToGrid w:val="0"/>
          <w:kern w:val="0"/>
          <w:szCs w:val="21"/>
        </w:rPr>
        <w:t>承包人应保存有关本工程地形地貌、工程进度、质量检验、隐蔽工程、试验报告、障碍物拆除以及所有影响工程进度、质量的原始记录、照片和录相，以及材料、设备的来源资料。</w:t>
      </w:r>
    </w:p>
    <w:p>
      <w:pPr>
        <w:pStyle w:val="368"/>
        <w:spacing w:line="400" w:lineRule="exact"/>
        <w:ind w:firstLine="470" w:firstLineChars="250"/>
        <w:rPr>
          <w:rFonts w:hint="eastAsia" w:ascii="Times New Roman" w:hAnsi="Times New Roman"/>
          <w:snapToGrid w:val="0"/>
          <w:kern w:val="0"/>
          <w:szCs w:val="21"/>
        </w:rPr>
      </w:pPr>
      <w:r>
        <w:rPr>
          <w:rFonts w:hint="eastAsia" w:ascii="Times New Roman" w:hAnsi="Times New Roman"/>
          <w:snapToGrid w:val="0"/>
          <w:kern w:val="0"/>
          <w:szCs w:val="21"/>
        </w:rPr>
        <w:t>（7）工程检验</w:t>
      </w:r>
    </w:p>
    <w:p>
      <w:pPr>
        <w:pStyle w:val="368"/>
        <w:spacing w:line="400" w:lineRule="exact"/>
        <w:ind w:firstLine="470" w:firstLineChars="250"/>
        <w:rPr>
          <w:rFonts w:hint="eastAsia" w:ascii="Times New Roman" w:hAnsi="Times New Roman"/>
          <w:snapToGrid w:val="0"/>
          <w:kern w:val="0"/>
          <w:szCs w:val="21"/>
        </w:rPr>
      </w:pPr>
      <w:r>
        <w:rPr>
          <w:rFonts w:hint="eastAsia" w:ascii="Times New Roman" w:hAnsi="Times New Roman"/>
          <w:snapToGrid w:val="0"/>
          <w:kern w:val="0"/>
          <w:szCs w:val="21"/>
        </w:rPr>
        <w:t>承包人应有各级专职或兼职的质量检验人员，对施工中每道工序按技术标准的要求进行自检，自检合格后，填写工程检验报告单。经监理人验收合格签认后，承包人才能进行下道工序的施工。在施工过程中，承包人应随时接受监理人对材料、工艺流程和操作的检查，并执行监理人的指令。</w:t>
      </w:r>
    </w:p>
    <w:p>
      <w:pPr>
        <w:pStyle w:val="368"/>
        <w:spacing w:line="400" w:lineRule="exact"/>
        <w:ind w:firstLine="470" w:firstLineChars="250"/>
        <w:rPr>
          <w:rFonts w:hint="eastAsia" w:ascii="Times New Roman" w:hAnsi="Times New Roman"/>
          <w:snapToGrid w:val="0"/>
          <w:kern w:val="0"/>
          <w:szCs w:val="21"/>
        </w:rPr>
      </w:pPr>
      <w:r>
        <w:rPr>
          <w:rFonts w:hint="eastAsia" w:ascii="Times New Roman" w:hAnsi="Times New Roman"/>
          <w:snapToGrid w:val="0"/>
          <w:kern w:val="0"/>
          <w:szCs w:val="21"/>
        </w:rPr>
        <w:t>（8）隐蔽工程验收</w:t>
      </w:r>
    </w:p>
    <w:p>
      <w:pPr>
        <w:pStyle w:val="368"/>
        <w:spacing w:line="400" w:lineRule="exact"/>
        <w:ind w:firstLine="470" w:firstLineChars="250"/>
        <w:rPr>
          <w:rFonts w:hint="eastAsia" w:ascii="Times New Roman" w:hAnsi="Times New Roman"/>
          <w:snapToGrid w:val="0"/>
          <w:kern w:val="0"/>
          <w:szCs w:val="21"/>
        </w:rPr>
      </w:pPr>
      <w:r>
        <w:rPr>
          <w:rFonts w:hint="eastAsia" w:ascii="Times New Roman" w:hAnsi="Times New Roman"/>
          <w:snapToGrid w:val="0"/>
          <w:kern w:val="0"/>
          <w:szCs w:val="21"/>
        </w:rPr>
        <w:t>承包人在自检合格并签署隐蔽工程自检记录后，填写隐蔽工程验收申请单，在覆盖前48小时，通知监理人进行验收。监理人在接到承包人通知48小时内进行验收，经监理人验收合格并在验收记录上签认后，承包人可进行覆盖和继续施工；若验收不合格，承包人应按监理人的要求整改并重新申请验收。</w:t>
      </w:r>
    </w:p>
    <w:p>
      <w:pPr>
        <w:pStyle w:val="368"/>
        <w:spacing w:line="400" w:lineRule="exact"/>
        <w:ind w:firstLine="470" w:firstLineChars="250"/>
        <w:rPr>
          <w:rFonts w:hint="eastAsia" w:ascii="Times New Roman" w:hAnsi="Times New Roman"/>
          <w:snapToGrid w:val="0"/>
          <w:kern w:val="0"/>
          <w:szCs w:val="21"/>
        </w:rPr>
      </w:pPr>
      <w:r>
        <w:rPr>
          <w:rFonts w:hint="eastAsia" w:ascii="Times New Roman" w:hAnsi="Times New Roman"/>
          <w:snapToGrid w:val="0"/>
          <w:kern w:val="0"/>
          <w:szCs w:val="21"/>
        </w:rPr>
        <w:t>若承包人未经验收而自行覆盖，监理人有权要求剥开或开孔检查，由此造成的损失，由承包人负责；若监理人认为确需对已签字验收并覆盖的隐蔽工程进行复查，承包人应协助复查，若检验合格其费用由发包人承担，不合格费用由承包人负责并负责修复。</w:t>
      </w:r>
    </w:p>
    <w:p>
      <w:pPr>
        <w:pStyle w:val="368"/>
        <w:spacing w:line="400" w:lineRule="exact"/>
        <w:ind w:firstLine="470" w:firstLineChars="250"/>
        <w:rPr>
          <w:rFonts w:hint="eastAsia" w:ascii="Times New Roman" w:hAnsi="Times New Roman"/>
          <w:snapToGrid w:val="0"/>
          <w:kern w:val="0"/>
          <w:szCs w:val="21"/>
        </w:rPr>
      </w:pPr>
      <w:r>
        <w:rPr>
          <w:rFonts w:hint="eastAsia" w:ascii="Times New Roman" w:hAnsi="Times New Roman"/>
          <w:snapToGrid w:val="0"/>
          <w:kern w:val="0"/>
          <w:szCs w:val="21"/>
        </w:rPr>
        <w:t>（9）竣工资料</w:t>
      </w:r>
    </w:p>
    <w:p>
      <w:pPr>
        <w:pStyle w:val="368"/>
        <w:spacing w:line="400" w:lineRule="exact"/>
        <w:ind w:firstLine="470" w:firstLineChars="250"/>
        <w:rPr>
          <w:rFonts w:hint="eastAsia" w:ascii="Times New Roman" w:hAnsi="Times New Roman"/>
          <w:snapToGrid w:val="0"/>
          <w:kern w:val="0"/>
          <w:szCs w:val="21"/>
        </w:rPr>
      </w:pPr>
      <w:r>
        <w:rPr>
          <w:rFonts w:hint="eastAsia" w:ascii="Times New Roman" w:hAnsi="Times New Roman"/>
          <w:snapToGrid w:val="0"/>
          <w:kern w:val="0"/>
          <w:szCs w:val="21"/>
        </w:rPr>
        <w:t>承包人应按照交通运输部及浙江省交通运输厅的有关规定及合同要求编制竣工资料。各分部(项)工程的竣工图应在有关工程完工后陆续提交监理人和发包人审查。整个工程竣工资料经监理人和发包人审核同意后，方能进行竣工验收。</w:t>
      </w:r>
    </w:p>
    <w:p>
      <w:pPr>
        <w:pStyle w:val="368"/>
        <w:spacing w:line="400" w:lineRule="exact"/>
        <w:ind w:firstLine="470" w:firstLineChars="250"/>
        <w:rPr>
          <w:rFonts w:hint="eastAsia" w:ascii="Times New Roman" w:hAnsi="Times New Roman"/>
          <w:snapToGrid w:val="0"/>
          <w:kern w:val="0"/>
          <w:szCs w:val="21"/>
        </w:rPr>
      </w:pPr>
      <w:r>
        <w:rPr>
          <w:rFonts w:hint="eastAsia" w:ascii="Times New Roman" w:hAnsi="Times New Roman"/>
          <w:snapToGrid w:val="0"/>
          <w:kern w:val="0"/>
          <w:szCs w:val="21"/>
        </w:rPr>
        <w:t>工程竣工技术资料交工按发包人及档案管理相关要求办理。</w:t>
      </w:r>
    </w:p>
    <w:p>
      <w:pPr>
        <w:pStyle w:val="368"/>
        <w:spacing w:line="400" w:lineRule="exact"/>
        <w:ind w:firstLine="470" w:firstLineChars="250"/>
        <w:rPr>
          <w:rFonts w:hint="eastAsia" w:ascii="Times New Roman" w:hAnsi="Times New Roman"/>
          <w:snapToGrid w:val="0"/>
          <w:kern w:val="0"/>
          <w:szCs w:val="21"/>
        </w:rPr>
      </w:pPr>
      <w:r>
        <w:rPr>
          <w:rFonts w:hint="eastAsia" w:ascii="Times New Roman" w:hAnsi="Times New Roman"/>
          <w:snapToGrid w:val="0"/>
          <w:kern w:val="0"/>
          <w:szCs w:val="21"/>
        </w:rPr>
        <w:t>1）工程竣工技术资料主要内容为：</w:t>
      </w:r>
    </w:p>
    <w:p>
      <w:pPr>
        <w:pStyle w:val="368"/>
        <w:spacing w:line="400" w:lineRule="exact"/>
        <w:ind w:firstLine="470" w:firstLineChars="250"/>
        <w:rPr>
          <w:rFonts w:hint="eastAsia" w:ascii="Times New Roman" w:hAnsi="Times New Roman"/>
          <w:snapToGrid w:val="0"/>
          <w:kern w:val="0"/>
          <w:szCs w:val="21"/>
        </w:rPr>
      </w:pPr>
      <w:r>
        <w:rPr>
          <w:rFonts w:hint="eastAsia" w:ascii="Times New Roman" w:hAnsi="Times New Roman"/>
          <w:snapToGrid w:val="0"/>
          <w:kern w:val="0"/>
          <w:szCs w:val="21"/>
        </w:rPr>
        <w:t>a、竣工报告；</w:t>
      </w:r>
    </w:p>
    <w:p>
      <w:pPr>
        <w:pStyle w:val="368"/>
        <w:spacing w:line="400" w:lineRule="exact"/>
        <w:ind w:firstLine="470" w:firstLineChars="250"/>
        <w:rPr>
          <w:rFonts w:hint="eastAsia" w:ascii="Times New Roman" w:hAnsi="Times New Roman"/>
          <w:snapToGrid w:val="0"/>
          <w:kern w:val="0"/>
          <w:szCs w:val="21"/>
        </w:rPr>
      </w:pPr>
      <w:r>
        <w:rPr>
          <w:rFonts w:hint="eastAsia" w:ascii="Times New Roman" w:hAnsi="Times New Roman"/>
          <w:snapToGrid w:val="0"/>
          <w:kern w:val="0"/>
          <w:szCs w:val="21"/>
        </w:rPr>
        <w:t xml:space="preserve">b、项目管理执行情况报告； </w:t>
      </w:r>
    </w:p>
    <w:p>
      <w:pPr>
        <w:pStyle w:val="368"/>
        <w:spacing w:line="400" w:lineRule="exact"/>
        <w:ind w:firstLine="470" w:firstLineChars="250"/>
        <w:rPr>
          <w:rFonts w:hint="eastAsia" w:ascii="Times New Roman" w:hAnsi="Times New Roman"/>
          <w:snapToGrid w:val="0"/>
          <w:kern w:val="0"/>
          <w:szCs w:val="21"/>
        </w:rPr>
      </w:pPr>
      <w:r>
        <w:rPr>
          <w:rFonts w:hint="eastAsia" w:ascii="Times New Roman" w:hAnsi="Times New Roman"/>
          <w:snapToGrid w:val="0"/>
          <w:kern w:val="0"/>
          <w:szCs w:val="21"/>
        </w:rPr>
        <w:t>c、发包人及施工监理的各项书面指令；</w:t>
      </w:r>
    </w:p>
    <w:p>
      <w:pPr>
        <w:pStyle w:val="368"/>
        <w:spacing w:line="400" w:lineRule="exact"/>
        <w:ind w:firstLine="470" w:firstLineChars="250"/>
        <w:rPr>
          <w:rFonts w:hint="eastAsia" w:ascii="Times New Roman" w:hAnsi="Times New Roman"/>
          <w:snapToGrid w:val="0"/>
          <w:kern w:val="0"/>
          <w:szCs w:val="21"/>
        </w:rPr>
      </w:pPr>
      <w:r>
        <w:rPr>
          <w:rFonts w:hint="eastAsia" w:ascii="Times New Roman" w:hAnsi="Times New Roman"/>
          <w:snapToGrid w:val="0"/>
          <w:kern w:val="0"/>
          <w:szCs w:val="21"/>
        </w:rPr>
        <w:t>d、设计变更通知书；</w:t>
      </w:r>
    </w:p>
    <w:p>
      <w:pPr>
        <w:pStyle w:val="368"/>
        <w:spacing w:line="400" w:lineRule="exact"/>
        <w:ind w:firstLine="470" w:firstLineChars="250"/>
        <w:rPr>
          <w:rFonts w:hint="eastAsia" w:ascii="Times New Roman" w:hAnsi="Times New Roman"/>
          <w:snapToGrid w:val="0"/>
          <w:kern w:val="0"/>
          <w:szCs w:val="21"/>
        </w:rPr>
      </w:pPr>
      <w:r>
        <w:rPr>
          <w:rFonts w:hint="eastAsia" w:ascii="Times New Roman" w:hAnsi="Times New Roman"/>
          <w:snapToGrid w:val="0"/>
          <w:kern w:val="0"/>
          <w:szCs w:val="21"/>
        </w:rPr>
        <w:t>e、开工报告、施工组织设计（方案）；</w:t>
      </w:r>
    </w:p>
    <w:p>
      <w:pPr>
        <w:pStyle w:val="368"/>
        <w:spacing w:line="400" w:lineRule="exact"/>
        <w:ind w:firstLine="470" w:firstLineChars="250"/>
        <w:rPr>
          <w:rFonts w:hint="eastAsia" w:ascii="Times New Roman" w:hAnsi="Times New Roman"/>
          <w:snapToGrid w:val="0"/>
          <w:kern w:val="0"/>
          <w:szCs w:val="21"/>
        </w:rPr>
      </w:pPr>
      <w:r>
        <w:rPr>
          <w:rFonts w:hint="eastAsia" w:ascii="Times New Roman" w:hAnsi="Times New Roman"/>
          <w:snapToGrid w:val="0"/>
          <w:kern w:val="0"/>
          <w:szCs w:val="21"/>
        </w:rPr>
        <w:t>f、与工程有关的各种会议纪要、记录、隐蔽验收、质量检验评定资料；</w:t>
      </w:r>
    </w:p>
    <w:p>
      <w:pPr>
        <w:pStyle w:val="368"/>
        <w:spacing w:line="400" w:lineRule="exact"/>
        <w:ind w:firstLine="470" w:firstLineChars="250"/>
        <w:rPr>
          <w:rFonts w:hint="eastAsia" w:ascii="Times New Roman" w:hAnsi="Times New Roman"/>
          <w:snapToGrid w:val="0"/>
          <w:kern w:val="0"/>
          <w:szCs w:val="21"/>
        </w:rPr>
      </w:pPr>
      <w:r>
        <w:rPr>
          <w:rFonts w:hint="eastAsia" w:ascii="Times New Roman" w:hAnsi="Times New Roman"/>
          <w:snapToGrid w:val="0"/>
          <w:kern w:val="0"/>
          <w:szCs w:val="21"/>
        </w:rPr>
        <w:t>g、质量事故分析及处理报告；</w:t>
      </w:r>
    </w:p>
    <w:p>
      <w:pPr>
        <w:pStyle w:val="368"/>
        <w:spacing w:line="400" w:lineRule="exact"/>
        <w:ind w:firstLine="470" w:firstLineChars="250"/>
        <w:rPr>
          <w:rFonts w:hint="eastAsia" w:ascii="Times New Roman" w:hAnsi="Times New Roman"/>
          <w:snapToGrid w:val="0"/>
          <w:kern w:val="0"/>
          <w:szCs w:val="21"/>
        </w:rPr>
      </w:pPr>
      <w:r>
        <w:rPr>
          <w:rFonts w:hint="eastAsia" w:ascii="Times New Roman" w:hAnsi="Times New Roman"/>
          <w:snapToGrid w:val="0"/>
          <w:kern w:val="0"/>
          <w:szCs w:val="21"/>
        </w:rPr>
        <w:t>h、施工录像及图片集；</w:t>
      </w:r>
    </w:p>
    <w:p>
      <w:pPr>
        <w:pStyle w:val="368"/>
        <w:spacing w:line="400" w:lineRule="exact"/>
        <w:ind w:firstLine="470" w:firstLineChars="250"/>
        <w:rPr>
          <w:rFonts w:hint="eastAsia" w:ascii="Times New Roman" w:hAnsi="Times New Roman"/>
          <w:snapToGrid w:val="0"/>
          <w:kern w:val="0"/>
          <w:szCs w:val="21"/>
        </w:rPr>
      </w:pPr>
      <w:r>
        <w:rPr>
          <w:rFonts w:hint="eastAsia" w:ascii="Times New Roman" w:hAnsi="Times New Roman"/>
          <w:snapToGrid w:val="0"/>
          <w:kern w:val="0"/>
          <w:szCs w:val="21"/>
        </w:rPr>
        <w:t>i、竣工图；</w:t>
      </w:r>
    </w:p>
    <w:p>
      <w:pPr>
        <w:pStyle w:val="368"/>
        <w:spacing w:line="400" w:lineRule="exact"/>
        <w:ind w:firstLine="470" w:firstLineChars="250"/>
        <w:rPr>
          <w:rFonts w:hint="eastAsia" w:ascii="Times New Roman" w:hAnsi="Times New Roman"/>
          <w:snapToGrid w:val="0"/>
          <w:kern w:val="0"/>
          <w:szCs w:val="21"/>
        </w:rPr>
      </w:pPr>
      <w:r>
        <w:rPr>
          <w:rFonts w:hint="eastAsia" w:ascii="Times New Roman" w:hAnsi="Times New Roman"/>
          <w:snapToGrid w:val="0"/>
          <w:kern w:val="0"/>
          <w:szCs w:val="21"/>
        </w:rPr>
        <w:t>j、项目管理日志；</w:t>
      </w:r>
    </w:p>
    <w:p>
      <w:pPr>
        <w:pStyle w:val="368"/>
        <w:spacing w:line="400" w:lineRule="exact"/>
        <w:ind w:firstLine="470" w:firstLineChars="250"/>
        <w:rPr>
          <w:rFonts w:hint="eastAsia" w:ascii="Times New Roman" w:hAnsi="Times New Roman"/>
          <w:snapToGrid w:val="0"/>
          <w:kern w:val="0"/>
          <w:szCs w:val="21"/>
        </w:rPr>
      </w:pPr>
      <w:r>
        <w:rPr>
          <w:rFonts w:hint="eastAsia" w:ascii="Times New Roman" w:hAnsi="Times New Roman"/>
          <w:snapToGrid w:val="0"/>
          <w:kern w:val="0"/>
          <w:szCs w:val="21"/>
        </w:rPr>
        <w:t>k、测量资料：包括施工控制点、线图及计算成果、施工基线验收记录；</w:t>
      </w:r>
    </w:p>
    <w:p>
      <w:pPr>
        <w:pStyle w:val="368"/>
        <w:spacing w:line="400" w:lineRule="exact"/>
        <w:ind w:firstLine="470" w:firstLineChars="250"/>
        <w:rPr>
          <w:rFonts w:hint="eastAsia" w:ascii="Times New Roman" w:hAnsi="Times New Roman"/>
          <w:snapToGrid w:val="0"/>
          <w:kern w:val="0"/>
          <w:szCs w:val="21"/>
        </w:rPr>
      </w:pPr>
      <w:r>
        <w:rPr>
          <w:rFonts w:hint="eastAsia" w:ascii="Times New Roman" w:hAnsi="Times New Roman"/>
          <w:snapToGrid w:val="0"/>
          <w:kern w:val="0"/>
          <w:szCs w:val="21"/>
        </w:rPr>
        <w:t>l、试验资料。</w:t>
      </w:r>
    </w:p>
    <w:p>
      <w:pPr>
        <w:pStyle w:val="368"/>
        <w:spacing w:line="400" w:lineRule="exact"/>
        <w:ind w:firstLine="470" w:firstLineChars="250"/>
        <w:rPr>
          <w:rFonts w:hint="eastAsia" w:ascii="Times New Roman" w:hAnsi="Times New Roman"/>
          <w:snapToGrid w:val="0"/>
          <w:kern w:val="0"/>
          <w:szCs w:val="21"/>
        </w:rPr>
      </w:pPr>
      <w:r>
        <w:rPr>
          <w:rFonts w:hint="eastAsia" w:ascii="Times New Roman" w:hAnsi="Times New Roman"/>
          <w:snapToGrid w:val="0"/>
          <w:kern w:val="0"/>
          <w:szCs w:val="21"/>
        </w:rPr>
        <w:t>2）财务竣工交工要求提交下列资料：</w:t>
      </w:r>
    </w:p>
    <w:p>
      <w:pPr>
        <w:pStyle w:val="368"/>
        <w:spacing w:line="400" w:lineRule="exact"/>
        <w:ind w:firstLine="470" w:firstLineChars="250"/>
        <w:rPr>
          <w:rFonts w:hint="eastAsia" w:ascii="Times New Roman" w:hAnsi="Times New Roman"/>
          <w:snapToGrid w:val="0"/>
          <w:kern w:val="0"/>
          <w:szCs w:val="21"/>
        </w:rPr>
      </w:pPr>
      <w:r>
        <w:rPr>
          <w:rFonts w:hint="eastAsia" w:ascii="Times New Roman" w:hAnsi="Times New Roman"/>
          <w:snapToGrid w:val="0"/>
          <w:kern w:val="0"/>
          <w:szCs w:val="21"/>
        </w:rPr>
        <w:t>a、财务竣工决算情况说明书；</w:t>
      </w:r>
    </w:p>
    <w:p>
      <w:pPr>
        <w:pStyle w:val="368"/>
        <w:spacing w:line="400" w:lineRule="exact"/>
        <w:ind w:firstLine="470" w:firstLineChars="250"/>
        <w:rPr>
          <w:rFonts w:hint="eastAsia" w:ascii="Times New Roman" w:hAnsi="Times New Roman"/>
          <w:snapToGrid w:val="0"/>
          <w:kern w:val="0"/>
          <w:szCs w:val="21"/>
        </w:rPr>
      </w:pPr>
      <w:r>
        <w:rPr>
          <w:rFonts w:hint="eastAsia" w:ascii="Times New Roman" w:hAnsi="Times New Roman"/>
          <w:snapToGrid w:val="0"/>
          <w:kern w:val="0"/>
          <w:szCs w:val="21"/>
        </w:rPr>
        <w:t>b、项目概况表；</w:t>
      </w:r>
    </w:p>
    <w:p>
      <w:pPr>
        <w:pStyle w:val="368"/>
        <w:spacing w:line="400" w:lineRule="exact"/>
        <w:ind w:firstLine="470" w:firstLineChars="250"/>
        <w:rPr>
          <w:rFonts w:hint="eastAsia" w:ascii="Times New Roman" w:hAnsi="Times New Roman"/>
          <w:snapToGrid w:val="0"/>
          <w:kern w:val="0"/>
          <w:szCs w:val="21"/>
        </w:rPr>
      </w:pPr>
      <w:r>
        <w:rPr>
          <w:rFonts w:hint="eastAsia" w:ascii="Times New Roman" w:hAnsi="Times New Roman"/>
          <w:snapToGrid w:val="0"/>
          <w:kern w:val="0"/>
          <w:szCs w:val="21"/>
        </w:rPr>
        <w:t>c、财务竣工决算表；</w:t>
      </w:r>
    </w:p>
    <w:p>
      <w:pPr>
        <w:pStyle w:val="368"/>
        <w:spacing w:line="400" w:lineRule="exact"/>
        <w:ind w:firstLine="470" w:firstLineChars="250"/>
        <w:rPr>
          <w:rFonts w:hint="eastAsia" w:ascii="Times New Roman" w:hAnsi="Times New Roman"/>
          <w:snapToGrid w:val="0"/>
          <w:kern w:val="0"/>
          <w:szCs w:val="21"/>
        </w:rPr>
      </w:pPr>
      <w:r>
        <w:rPr>
          <w:rFonts w:hint="eastAsia" w:ascii="Times New Roman" w:hAnsi="Times New Roman"/>
          <w:snapToGrid w:val="0"/>
          <w:kern w:val="0"/>
          <w:szCs w:val="21"/>
        </w:rPr>
        <w:t>d、交付使用资产总表；</w:t>
      </w:r>
    </w:p>
    <w:p>
      <w:pPr>
        <w:pStyle w:val="368"/>
        <w:spacing w:line="400" w:lineRule="exact"/>
        <w:ind w:firstLine="470" w:firstLineChars="250"/>
        <w:rPr>
          <w:rFonts w:hint="eastAsia" w:ascii="Times New Roman" w:hAnsi="Times New Roman"/>
          <w:snapToGrid w:val="0"/>
          <w:kern w:val="0"/>
          <w:szCs w:val="21"/>
        </w:rPr>
      </w:pPr>
      <w:r>
        <w:rPr>
          <w:rFonts w:hint="eastAsia" w:ascii="Times New Roman" w:hAnsi="Times New Roman"/>
          <w:snapToGrid w:val="0"/>
          <w:kern w:val="0"/>
          <w:szCs w:val="21"/>
        </w:rPr>
        <w:t>e、按发包人固定资产管理要求交付使用资产明细表。</w:t>
      </w:r>
    </w:p>
    <w:p>
      <w:pPr>
        <w:pStyle w:val="368"/>
        <w:spacing w:line="400" w:lineRule="exact"/>
        <w:ind w:firstLine="470" w:firstLineChars="250"/>
        <w:rPr>
          <w:rFonts w:hint="eastAsia" w:ascii="Times New Roman" w:hAnsi="Times New Roman"/>
          <w:snapToGrid w:val="0"/>
          <w:kern w:val="0"/>
          <w:szCs w:val="21"/>
        </w:rPr>
      </w:pPr>
      <w:r>
        <w:rPr>
          <w:rFonts w:hint="eastAsia" w:ascii="Times New Roman" w:hAnsi="Times New Roman"/>
          <w:snapToGrid w:val="0"/>
          <w:kern w:val="0"/>
          <w:szCs w:val="21"/>
        </w:rPr>
        <w:t>（10）质量检查和监督</w:t>
      </w:r>
    </w:p>
    <w:p>
      <w:pPr>
        <w:pStyle w:val="368"/>
        <w:spacing w:line="400" w:lineRule="exact"/>
        <w:ind w:firstLine="470" w:firstLineChars="250"/>
        <w:rPr>
          <w:rFonts w:hint="eastAsia" w:ascii="Times New Roman" w:hAnsi="Times New Roman"/>
          <w:snapToGrid w:val="0"/>
          <w:kern w:val="0"/>
          <w:szCs w:val="21"/>
        </w:rPr>
      </w:pPr>
      <w:r>
        <w:rPr>
          <w:rFonts w:hint="eastAsia" w:ascii="Times New Roman" w:hAnsi="Times New Roman"/>
          <w:snapToGrid w:val="0"/>
          <w:kern w:val="0"/>
          <w:szCs w:val="21"/>
        </w:rPr>
        <w:t>监理人、发包人和发包人认可的质量监督站有权对承包人实施的工程进行质量检查和监督，承包人应给予必要的配合。</w:t>
      </w:r>
    </w:p>
    <w:p>
      <w:pPr>
        <w:pStyle w:val="368"/>
        <w:spacing w:line="400" w:lineRule="exact"/>
        <w:ind w:firstLine="470" w:firstLineChars="250"/>
        <w:rPr>
          <w:rFonts w:hint="eastAsia" w:ascii="Times New Roman" w:hAnsi="Times New Roman"/>
          <w:snapToGrid w:val="0"/>
          <w:kern w:val="0"/>
          <w:szCs w:val="21"/>
        </w:rPr>
      </w:pPr>
      <w:bookmarkStart w:id="1029" w:name="_Toc16240"/>
      <w:bookmarkStart w:id="1030" w:name="_Toc14974"/>
      <w:bookmarkStart w:id="1031" w:name="_Toc192317634"/>
      <w:r>
        <w:rPr>
          <w:rFonts w:hint="eastAsia" w:ascii="Times New Roman" w:hAnsi="Times New Roman"/>
          <w:snapToGrid w:val="0"/>
          <w:kern w:val="0"/>
          <w:szCs w:val="21"/>
        </w:rPr>
        <w:t>6、工程监理</w:t>
      </w:r>
      <w:bookmarkEnd w:id="1029"/>
      <w:bookmarkEnd w:id="1030"/>
    </w:p>
    <w:p>
      <w:pPr>
        <w:pStyle w:val="368"/>
        <w:spacing w:line="400" w:lineRule="exact"/>
        <w:ind w:firstLine="470" w:firstLineChars="250"/>
        <w:rPr>
          <w:rFonts w:hint="eastAsia" w:ascii="Times New Roman" w:hAnsi="Times New Roman"/>
          <w:snapToGrid w:val="0"/>
          <w:kern w:val="0"/>
          <w:szCs w:val="21"/>
        </w:rPr>
      </w:pPr>
      <w:r>
        <w:rPr>
          <w:rFonts w:hint="eastAsia" w:ascii="Times New Roman" w:hAnsi="Times New Roman"/>
          <w:snapToGrid w:val="0"/>
          <w:kern w:val="0"/>
          <w:szCs w:val="21"/>
        </w:rPr>
        <w:t>1、工程监理</w:t>
      </w:r>
    </w:p>
    <w:p>
      <w:pPr>
        <w:pStyle w:val="368"/>
        <w:spacing w:line="400" w:lineRule="exact"/>
        <w:ind w:firstLine="470" w:firstLineChars="250"/>
        <w:rPr>
          <w:rFonts w:hint="eastAsia" w:ascii="Times New Roman" w:hAnsi="Times New Roman"/>
          <w:snapToGrid w:val="0"/>
          <w:kern w:val="0"/>
          <w:szCs w:val="21"/>
        </w:rPr>
      </w:pPr>
      <w:r>
        <w:rPr>
          <w:rFonts w:hint="eastAsia" w:ascii="Times New Roman" w:hAnsi="Times New Roman"/>
          <w:snapToGrid w:val="0"/>
          <w:kern w:val="0"/>
          <w:szCs w:val="21"/>
        </w:rPr>
        <w:t>为确保设计、采购、施工质量与安全，控制设计、施工进度和工程投资，发包人将委托具有相应资质的工程监理单位对本工程实施监理。承包人应接受监理人在发包人授权范围内依据本合同对设计、采购、施工的监督和管理，执行监理人发布的工程指令，参加监理人主持的工程会议。</w:t>
      </w:r>
    </w:p>
    <w:p>
      <w:pPr>
        <w:pStyle w:val="368"/>
        <w:spacing w:line="400" w:lineRule="exact"/>
        <w:ind w:firstLine="470" w:firstLineChars="250"/>
        <w:rPr>
          <w:rFonts w:hint="eastAsia" w:ascii="Times New Roman" w:hAnsi="Times New Roman"/>
          <w:snapToGrid w:val="0"/>
          <w:kern w:val="0"/>
          <w:szCs w:val="21"/>
        </w:rPr>
      </w:pPr>
      <w:r>
        <w:rPr>
          <w:rFonts w:hint="eastAsia" w:ascii="Times New Roman" w:hAnsi="Times New Roman"/>
          <w:snapToGrid w:val="0"/>
          <w:kern w:val="0"/>
          <w:szCs w:val="21"/>
        </w:rPr>
        <w:t>2、监理人</w:t>
      </w:r>
    </w:p>
    <w:p>
      <w:pPr>
        <w:pStyle w:val="368"/>
        <w:spacing w:line="400" w:lineRule="exact"/>
        <w:ind w:firstLine="470" w:firstLineChars="250"/>
        <w:rPr>
          <w:rFonts w:hint="eastAsia" w:ascii="Times New Roman" w:hAnsi="Times New Roman"/>
          <w:snapToGrid w:val="0"/>
          <w:kern w:val="0"/>
          <w:szCs w:val="21"/>
        </w:rPr>
      </w:pPr>
      <w:r>
        <w:rPr>
          <w:rFonts w:hint="eastAsia" w:ascii="Times New Roman" w:hAnsi="Times New Roman"/>
          <w:snapToGrid w:val="0"/>
          <w:kern w:val="0"/>
          <w:szCs w:val="21"/>
        </w:rPr>
        <w:t>发包人应在监理人进驻现场前，将监理人的职责和权限以书面形式通知承包人。监理人在发包人授权范围内，依据监理合同，独立、公正地行使监理职权。</w:t>
      </w:r>
    </w:p>
    <w:p>
      <w:pPr>
        <w:pStyle w:val="368"/>
        <w:spacing w:line="400" w:lineRule="exact"/>
        <w:ind w:firstLine="470" w:firstLineChars="250"/>
        <w:rPr>
          <w:rFonts w:hint="eastAsia" w:ascii="Times New Roman" w:hAnsi="Times New Roman"/>
          <w:snapToGrid w:val="0"/>
          <w:kern w:val="0"/>
          <w:szCs w:val="21"/>
        </w:rPr>
      </w:pPr>
      <w:bookmarkStart w:id="1032" w:name="_Toc5126"/>
      <w:bookmarkStart w:id="1033" w:name="_Toc526785225"/>
      <w:bookmarkStart w:id="1034" w:name="_Toc14493"/>
      <w:bookmarkStart w:id="1035" w:name="_Toc7121"/>
      <w:r>
        <w:rPr>
          <w:rFonts w:hint="eastAsia" w:ascii="Times New Roman" w:hAnsi="Times New Roman"/>
          <w:snapToGrid w:val="0"/>
          <w:kern w:val="0"/>
          <w:szCs w:val="21"/>
        </w:rPr>
        <w:t>7、承包人办理的进场许可</w:t>
      </w:r>
      <w:bookmarkEnd w:id="1032"/>
      <w:bookmarkEnd w:id="1033"/>
      <w:bookmarkEnd w:id="1034"/>
      <w:bookmarkEnd w:id="1035"/>
    </w:p>
    <w:p>
      <w:pPr>
        <w:pStyle w:val="368"/>
        <w:spacing w:line="400" w:lineRule="exact"/>
        <w:ind w:firstLine="470" w:firstLineChars="250"/>
        <w:rPr>
          <w:rFonts w:hint="eastAsia" w:ascii="Times New Roman" w:hAnsi="Times New Roman"/>
          <w:snapToGrid w:val="0"/>
          <w:kern w:val="0"/>
          <w:szCs w:val="21"/>
        </w:rPr>
      </w:pPr>
      <w:r>
        <w:rPr>
          <w:rFonts w:hint="eastAsia" w:ascii="Times New Roman" w:hAnsi="Times New Roman"/>
          <w:snapToGrid w:val="0"/>
          <w:kern w:val="0"/>
          <w:szCs w:val="21"/>
        </w:rPr>
        <w:t>1、承包人在进场前按照有关政府部门的规定自行办理航行通告、进场许可、水上水下作业许可、海上倾废许可等设计、勘察、施工证照和备案等手续。</w:t>
      </w:r>
    </w:p>
    <w:p>
      <w:pPr>
        <w:pStyle w:val="368"/>
        <w:spacing w:line="400" w:lineRule="exact"/>
        <w:ind w:firstLine="470" w:firstLineChars="250"/>
        <w:rPr>
          <w:rFonts w:hint="eastAsia" w:ascii="Times New Roman" w:hAnsi="Times New Roman"/>
          <w:snapToGrid w:val="0"/>
          <w:kern w:val="0"/>
          <w:szCs w:val="21"/>
        </w:rPr>
      </w:pPr>
      <w:r>
        <w:rPr>
          <w:rFonts w:hint="eastAsia" w:ascii="Times New Roman" w:hAnsi="Times New Roman"/>
          <w:snapToGrid w:val="0"/>
          <w:kern w:val="0"/>
          <w:szCs w:val="21"/>
        </w:rPr>
        <w:t>2、承包人进场的人员、船舶、设备等必须证件齐全，取得政府部门和监理人的进场许可并办理必要的备案手续。</w:t>
      </w:r>
    </w:p>
    <w:p>
      <w:pPr>
        <w:pStyle w:val="368"/>
        <w:spacing w:line="400" w:lineRule="exact"/>
        <w:ind w:firstLine="470" w:firstLineChars="250"/>
        <w:rPr>
          <w:rFonts w:hint="eastAsia" w:ascii="Times New Roman" w:hAnsi="Times New Roman"/>
          <w:snapToGrid w:val="0"/>
          <w:kern w:val="0"/>
          <w:szCs w:val="21"/>
        </w:rPr>
      </w:pPr>
      <w:bookmarkStart w:id="1036" w:name="_Toc30711"/>
      <w:bookmarkStart w:id="1037" w:name="_Toc9431"/>
      <w:bookmarkStart w:id="1038" w:name="_Toc526785226"/>
      <w:bookmarkStart w:id="1039" w:name="_Toc27448"/>
      <w:r>
        <w:rPr>
          <w:rFonts w:hint="eastAsia" w:ascii="Times New Roman" w:hAnsi="Times New Roman"/>
          <w:snapToGrid w:val="0"/>
          <w:kern w:val="0"/>
          <w:szCs w:val="21"/>
        </w:rPr>
        <w:t>8、物资供应及管理</w:t>
      </w:r>
      <w:bookmarkEnd w:id="1036"/>
      <w:bookmarkEnd w:id="1037"/>
      <w:bookmarkEnd w:id="1038"/>
      <w:bookmarkEnd w:id="1039"/>
    </w:p>
    <w:p>
      <w:pPr>
        <w:pStyle w:val="368"/>
        <w:spacing w:line="400" w:lineRule="exact"/>
        <w:ind w:firstLine="470" w:firstLineChars="250"/>
        <w:rPr>
          <w:rFonts w:hint="eastAsia" w:ascii="Times New Roman" w:hAnsi="Times New Roman"/>
          <w:snapToGrid w:val="0"/>
          <w:kern w:val="0"/>
          <w:szCs w:val="21"/>
        </w:rPr>
      </w:pPr>
      <w:bookmarkStart w:id="1040" w:name="_Toc526785227"/>
      <w:r>
        <w:rPr>
          <w:rFonts w:hint="eastAsia" w:ascii="Times New Roman" w:hAnsi="Times New Roman"/>
          <w:snapToGrid w:val="0"/>
          <w:kern w:val="0"/>
          <w:szCs w:val="21"/>
        </w:rPr>
        <w:t>1、设备与材料的采购</w:t>
      </w:r>
      <w:bookmarkEnd w:id="1040"/>
    </w:p>
    <w:p>
      <w:pPr>
        <w:pStyle w:val="368"/>
        <w:spacing w:line="400" w:lineRule="exact"/>
        <w:ind w:firstLine="470" w:firstLineChars="250"/>
        <w:rPr>
          <w:rFonts w:hint="eastAsia" w:ascii="Times New Roman" w:hAnsi="Times New Roman"/>
          <w:snapToGrid w:val="0"/>
          <w:kern w:val="0"/>
          <w:szCs w:val="21"/>
        </w:rPr>
      </w:pPr>
      <w:r>
        <w:rPr>
          <w:rFonts w:hint="eastAsia" w:ascii="Times New Roman" w:hAnsi="Times New Roman"/>
          <w:snapToGrid w:val="0"/>
          <w:kern w:val="0"/>
          <w:szCs w:val="21"/>
        </w:rPr>
        <w:t>（1）承包人制定的采购策略、采购方案、采购计划、质量保证控制措施必须报发包人和监理人审批。</w:t>
      </w:r>
    </w:p>
    <w:p>
      <w:pPr>
        <w:pStyle w:val="368"/>
        <w:spacing w:line="400" w:lineRule="exact"/>
        <w:ind w:firstLine="470" w:firstLineChars="250"/>
        <w:rPr>
          <w:rFonts w:hint="eastAsia" w:ascii="Times New Roman" w:hAnsi="Times New Roman"/>
          <w:snapToGrid w:val="0"/>
          <w:kern w:val="0"/>
          <w:szCs w:val="21"/>
        </w:rPr>
      </w:pPr>
      <w:r>
        <w:rPr>
          <w:rFonts w:hint="eastAsia" w:ascii="Times New Roman" w:hAnsi="Times New Roman"/>
          <w:snapToGrid w:val="0"/>
          <w:kern w:val="0"/>
          <w:szCs w:val="21"/>
        </w:rPr>
        <w:t>（2）承包人在合同签订后应尽快向发包人和监理人提交建议购买本工程所需要的设备和材料的供应商名单，经发包人和监理人批准的供应商才是承包人采购设备与材料的供应商，供货来源未经过批准不得更改。</w:t>
      </w:r>
    </w:p>
    <w:p>
      <w:pPr>
        <w:pStyle w:val="368"/>
        <w:spacing w:line="400" w:lineRule="exact"/>
        <w:ind w:firstLine="470" w:firstLineChars="250"/>
        <w:rPr>
          <w:rFonts w:hint="eastAsia" w:ascii="Times New Roman" w:hAnsi="Times New Roman"/>
          <w:snapToGrid w:val="0"/>
          <w:kern w:val="0"/>
          <w:szCs w:val="21"/>
        </w:rPr>
      </w:pPr>
      <w:r>
        <w:rPr>
          <w:rFonts w:hint="eastAsia" w:ascii="Times New Roman" w:hAnsi="Times New Roman"/>
          <w:snapToGrid w:val="0"/>
          <w:kern w:val="0"/>
          <w:szCs w:val="21"/>
        </w:rPr>
        <w:t>（3）承包人应按照合同和设计技术要求采购设备和材料，除非另有规定，所有的材料、设备均要符合有关的国家标准。如果某一标准中有多种要求，而合同中又没有明确选用那种要求时，则承包人在施工前或在订购前应根据合同条款中的要求对此事作进一步说明，并达到发包人满意。</w:t>
      </w:r>
    </w:p>
    <w:p>
      <w:pPr>
        <w:pStyle w:val="368"/>
        <w:spacing w:line="400" w:lineRule="exact"/>
        <w:ind w:firstLine="470" w:firstLineChars="250"/>
        <w:rPr>
          <w:rFonts w:hint="eastAsia" w:ascii="Times New Roman" w:hAnsi="Times New Roman"/>
          <w:snapToGrid w:val="0"/>
          <w:kern w:val="0"/>
          <w:szCs w:val="21"/>
        </w:rPr>
      </w:pPr>
      <w:r>
        <w:rPr>
          <w:rFonts w:hint="eastAsia" w:ascii="Times New Roman" w:hAnsi="Times New Roman"/>
          <w:snapToGrid w:val="0"/>
          <w:kern w:val="0"/>
          <w:szCs w:val="21"/>
        </w:rPr>
        <w:t>（4）承包人应向发包人和监理人提交由供应商或制造商提供的、证明符合合同要求的材料或物品的试验证书。如果有必要，应进行中间检查或验收。</w:t>
      </w:r>
    </w:p>
    <w:p>
      <w:pPr>
        <w:pStyle w:val="368"/>
        <w:spacing w:line="400" w:lineRule="exact"/>
        <w:ind w:firstLine="470" w:firstLineChars="250"/>
        <w:rPr>
          <w:rFonts w:hint="eastAsia" w:ascii="Times New Roman" w:hAnsi="Times New Roman"/>
          <w:snapToGrid w:val="0"/>
          <w:kern w:val="0"/>
          <w:szCs w:val="21"/>
        </w:rPr>
      </w:pPr>
      <w:r>
        <w:rPr>
          <w:rFonts w:hint="eastAsia" w:ascii="Times New Roman" w:hAnsi="Times New Roman"/>
          <w:snapToGrid w:val="0"/>
          <w:kern w:val="0"/>
          <w:szCs w:val="21"/>
        </w:rPr>
        <w:t xml:space="preserve">（5）供应商在签订合同后，需提供物资供应计划，编制季、月度物资采购进度表上报发包人。 </w:t>
      </w:r>
    </w:p>
    <w:p>
      <w:pPr>
        <w:pStyle w:val="368"/>
        <w:spacing w:line="400" w:lineRule="exact"/>
        <w:ind w:firstLine="470" w:firstLineChars="250"/>
        <w:rPr>
          <w:rFonts w:hint="eastAsia" w:ascii="Times New Roman" w:hAnsi="Times New Roman"/>
          <w:snapToGrid w:val="0"/>
          <w:kern w:val="0"/>
          <w:szCs w:val="21"/>
        </w:rPr>
      </w:pPr>
      <w:bookmarkStart w:id="1041" w:name="_Toc526785228"/>
      <w:r>
        <w:rPr>
          <w:rFonts w:hint="eastAsia" w:ascii="Times New Roman" w:hAnsi="Times New Roman"/>
          <w:snapToGrid w:val="0"/>
          <w:kern w:val="0"/>
          <w:szCs w:val="21"/>
          <w:lang w:val="en-US" w:eastAsia="zh-CN"/>
        </w:rPr>
        <w:t>9</w:t>
      </w:r>
      <w:r>
        <w:rPr>
          <w:rFonts w:hint="eastAsia" w:ascii="Times New Roman" w:hAnsi="Times New Roman"/>
          <w:snapToGrid w:val="0"/>
          <w:kern w:val="0"/>
          <w:szCs w:val="21"/>
        </w:rPr>
        <w:t>、设备和材料检验、搬运和储存</w:t>
      </w:r>
      <w:bookmarkEnd w:id="1041"/>
    </w:p>
    <w:p>
      <w:pPr>
        <w:pStyle w:val="368"/>
        <w:spacing w:line="400" w:lineRule="exact"/>
        <w:ind w:firstLine="470" w:firstLineChars="250"/>
        <w:rPr>
          <w:rFonts w:hint="eastAsia" w:ascii="Times New Roman" w:hAnsi="Times New Roman"/>
          <w:snapToGrid w:val="0"/>
          <w:kern w:val="0"/>
          <w:szCs w:val="21"/>
        </w:rPr>
      </w:pPr>
      <w:r>
        <w:rPr>
          <w:rFonts w:hint="eastAsia" w:ascii="Times New Roman" w:hAnsi="Times New Roman"/>
          <w:snapToGrid w:val="0"/>
          <w:kern w:val="0"/>
          <w:szCs w:val="21"/>
        </w:rPr>
        <w:t>（1）凡用于工程的一切设备和材料，均必须符合有关技术标准的规定。</w:t>
      </w:r>
    </w:p>
    <w:p>
      <w:pPr>
        <w:pStyle w:val="368"/>
        <w:spacing w:line="400" w:lineRule="exact"/>
        <w:ind w:firstLine="470" w:firstLineChars="250"/>
        <w:rPr>
          <w:rFonts w:hint="eastAsia" w:ascii="Times New Roman" w:hAnsi="Times New Roman"/>
          <w:snapToGrid w:val="0"/>
          <w:kern w:val="0"/>
          <w:szCs w:val="21"/>
        </w:rPr>
      </w:pPr>
      <w:r>
        <w:rPr>
          <w:rFonts w:hint="eastAsia" w:ascii="Times New Roman" w:hAnsi="Times New Roman"/>
          <w:snapToGrid w:val="0"/>
          <w:kern w:val="0"/>
          <w:szCs w:val="21"/>
        </w:rPr>
        <w:t>（2）所有设备和材料的搬运、储存均应保证其质量不受损害。</w:t>
      </w:r>
    </w:p>
    <w:p>
      <w:pPr>
        <w:pStyle w:val="368"/>
        <w:spacing w:line="400" w:lineRule="exact"/>
        <w:ind w:firstLine="470" w:firstLineChars="250"/>
        <w:rPr>
          <w:rFonts w:hint="eastAsia" w:ascii="Times New Roman" w:hAnsi="Times New Roman"/>
          <w:snapToGrid w:val="0"/>
          <w:kern w:val="0"/>
          <w:szCs w:val="21"/>
        </w:rPr>
      </w:pPr>
      <w:r>
        <w:rPr>
          <w:rFonts w:hint="eastAsia" w:ascii="Times New Roman" w:hAnsi="Times New Roman"/>
          <w:snapToGrid w:val="0"/>
          <w:kern w:val="0"/>
          <w:szCs w:val="21"/>
        </w:rPr>
        <w:t>（3）承包人拟采用的所有设备和材料在进场前必须经承包人按照有关标准自检合格，并报监理人批准。监理人有权进行检查和检验，承包人应提供必要协助。</w:t>
      </w:r>
    </w:p>
    <w:p>
      <w:pPr>
        <w:pStyle w:val="368"/>
        <w:spacing w:line="400" w:lineRule="exact"/>
        <w:ind w:firstLine="470" w:firstLineChars="250"/>
        <w:rPr>
          <w:rFonts w:hint="eastAsia" w:ascii="Times New Roman" w:hAnsi="Times New Roman"/>
          <w:snapToGrid w:val="0"/>
          <w:kern w:val="0"/>
          <w:szCs w:val="21"/>
        </w:rPr>
      </w:pPr>
      <w:r>
        <w:rPr>
          <w:rFonts w:hint="eastAsia" w:ascii="Times New Roman" w:hAnsi="Times New Roman"/>
          <w:snapToGrid w:val="0"/>
          <w:kern w:val="0"/>
          <w:szCs w:val="21"/>
        </w:rPr>
        <w:t>（4）主要设备及材料进退场需事先征得监理人书面同意。材料和设备进场时，承包人应通知监理人参加验收，监理人有权要求复检，对与设计和技术标准要求不符的材料和设备，监理人有权拒绝验收，并由承包人运离施工现场。在材料使用和设备安装过程中，监理人有权随时检查和检验，承包人应提供必要协助。</w:t>
      </w:r>
    </w:p>
    <w:p>
      <w:pPr>
        <w:pStyle w:val="368"/>
        <w:spacing w:line="400" w:lineRule="exact"/>
        <w:ind w:firstLine="470" w:firstLineChars="250"/>
        <w:rPr>
          <w:rFonts w:hint="eastAsia" w:ascii="Times New Roman" w:hAnsi="Times New Roman"/>
          <w:snapToGrid w:val="0"/>
          <w:kern w:val="0"/>
          <w:szCs w:val="21"/>
        </w:rPr>
      </w:pPr>
      <w:bookmarkStart w:id="1042" w:name="_Toc25017"/>
      <w:bookmarkStart w:id="1043" w:name="_Toc19127"/>
      <w:bookmarkStart w:id="1044" w:name="_Toc526785229"/>
      <w:r>
        <w:rPr>
          <w:rFonts w:hint="eastAsia" w:ascii="Times New Roman" w:hAnsi="Times New Roman"/>
          <w:snapToGrid w:val="0"/>
          <w:kern w:val="0"/>
          <w:szCs w:val="21"/>
          <w:lang w:val="en-US" w:eastAsia="zh-CN"/>
        </w:rPr>
        <w:t>10</w:t>
      </w:r>
      <w:r>
        <w:rPr>
          <w:rFonts w:hint="eastAsia" w:ascii="Times New Roman" w:hAnsi="Times New Roman"/>
          <w:snapToGrid w:val="0"/>
          <w:kern w:val="0"/>
          <w:szCs w:val="21"/>
        </w:rPr>
        <w:t>、临时工程</w:t>
      </w:r>
      <w:bookmarkEnd w:id="1042"/>
      <w:bookmarkEnd w:id="1043"/>
      <w:bookmarkEnd w:id="1044"/>
    </w:p>
    <w:p>
      <w:pPr>
        <w:pStyle w:val="368"/>
        <w:spacing w:line="400" w:lineRule="exact"/>
        <w:ind w:firstLine="470" w:firstLineChars="250"/>
        <w:rPr>
          <w:rFonts w:hint="eastAsia" w:ascii="Times New Roman" w:hAnsi="Times New Roman"/>
          <w:snapToGrid w:val="0"/>
          <w:kern w:val="0"/>
          <w:szCs w:val="21"/>
        </w:rPr>
      </w:pPr>
      <w:bookmarkStart w:id="1045" w:name="_Toc526785230"/>
      <w:r>
        <w:rPr>
          <w:rFonts w:hint="eastAsia" w:ascii="Times New Roman" w:hAnsi="Times New Roman"/>
          <w:snapToGrid w:val="0"/>
          <w:kern w:val="0"/>
          <w:szCs w:val="21"/>
        </w:rPr>
        <w:t>1.临时工程的范围</w:t>
      </w:r>
      <w:bookmarkEnd w:id="1045"/>
    </w:p>
    <w:p>
      <w:pPr>
        <w:pStyle w:val="368"/>
        <w:spacing w:line="400" w:lineRule="exact"/>
        <w:ind w:firstLine="470" w:firstLineChars="250"/>
        <w:rPr>
          <w:rFonts w:hint="eastAsia" w:ascii="Times New Roman" w:hAnsi="Times New Roman"/>
          <w:snapToGrid w:val="0"/>
          <w:kern w:val="0"/>
          <w:szCs w:val="21"/>
        </w:rPr>
      </w:pPr>
      <w:r>
        <w:rPr>
          <w:rFonts w:hint="eastAsia" w:ascii="Times New Roman" w:hAnsi="Times New Roman"/>
          <w:snapToGrid w:val="0"/>
          <w:kern w:val="0"/>
          <w:szCs w:val="21"/>
        </w:rPr>
        <w:t>临时工程包括为完成本合同工程承包人所需要的所有临时设施和工程，如办公室、宿舍、仓库、道路、供水、供电、通信、拌合站、预制场地和堆存场地(水域)、实验室、围墙、出运和停靠码头、测量平台、警示标识以及工程施工所必需的其它临时性设施。</w:t>
      </w:r>
    </w:p>
    <w:p>
      <w:pPr>
        <w:pStyle w:val="368"/>
        <w:spacing w:line="400" w:lineRule="exact"/>
        <w:ind w:firstLine="470" w:firstLineChars="250"/>
        <w:rPr>
          <w:rFonts w:hint="eastAsia" w:ascii="Times New Roman" w:hAnsi="Times New Roman"/>
          <w:snapToGrid w:val="0"/>
          <w:kern w:val="0"/>
          <w:szCs w:val="21"/>
        </w:rPr>
      </w:pPr>
      <w:bookmarkStart w:id="1046" w:name="_Toc526785231"/>
      <w:r>
        <w:rPr>
          <w:rFonts w:hint="eastAsia" w:ascii="Times New Roman" w:hAnsi="Times New Roman"/>
          <w:snapToGrid w:val="0"/>
          <w:kern w:val="0"/>
          <w:szCs w:val="21"/>
        </w:rPr>
        <w:t>2.发包人了解到的临时工程施工条件和设施</w:t>
      </w:r>
      <w:bookmarkEnd w:id="1046"/>
    </w:p>
    <w:p>
      <w:pPr>
        <w:pStyle w:val="368"/>
        <w:spacing w:line="400" w:lineRule="exact"/>
        <w:ind w:firstLine="470" w:firstLineChars="250"/>
        <w:rPr>
          <w:rFonts w:hint="eastAsia" w:ascii="Times New Roman" w:hAnsi="Times New Roman"/>
          <w:snapToGrid w:val="0"/>
          <w:kern w:val="0"/>
          <w:szCs w:val="21"/>
        </w:rPr>
      </w:pPr>
      <w:bookmarkStart w:id="1047" w:name="_Toc526785232"/>
      <w:r>
        <w:rPr>
          <w:rFonts w:hint="eastAsia" w:ascii="Times New Roman" w:hAnsi="Times New Roman"/>
          <w:snapToGrid w:val="0"/>
          <w:kern w:val="0"/>
          <w:szCs w:val="21"/>
        </w:rPr>
        <w:t>3.承包人需要建设的临时设施</w:t>
      </w:r>
      <w:bookmarkEnd w:id="1047"/>
    </w:p>
    <w:p>
      <w:pPr>
        <w:pStyle w:val="368"/>
        <w:spacing w:line="400" w:lineRule="exact"/>
        <w:ind w:firstLine="470" w:firstLineChars="250"/>
        <w:rPr>
          <w:rFonts w:hint="eastAsia" w:ascii="Times New Roman" w:hAnsi="Times New Roman"/>
          <w:snapToGrid w:val="0"/>
          <w:kern w:val="0"/>
          <w:szCs w:val="21"/>
        </w:rPr>
      </w:pPr>
      <w:r>
        <w:rPr>
          <w:rFonts w:hint="eastAsia" w:ascii="Times New Roman" w:hAnsi="Times New Roman"/>
          <w:snapToGrid w:val="0"/>
          <w:kern w:val="0"/>
          <w:szCs w:val="21"/>
        </w:rPr>
        <w:t>承包人应根据工程施工需要，自行在工程现场附近寻找、租用临时设施场地，并自行建造、管理和维修工程所需要的其他全部办公、生活、生产、试验用临时建筑和设施。临时工程开工前，承包人应将上述建筑物和设施的设计图纸、说明及使用期限等资料报监理人核备。</w:t>
      </w:r>
    </w:p>
    <w:p>
      <w:pPr>
        <w:pStyle w:val="368"/>
        <w:spacing w:line="400" w:lineRule="exact"/>
        <w:ind w:firstLine="470" w:firstLineChars="250"/>
        <w:rPr>
          <w:rFonts w:hint="eastAsia" w:ascii="Times New Roman" w:hAnsi="Times New Roman"/>
          <w:snapToGrid w:val="0"/>
          <w:kern w:val="0"/>
          <w:szCs w:val="21"/>
        </w:rPr>
      </w:pPr>
      <w:bookmarkStart w:id="1048" w:name="_Toc526785233"/>
      <w:r>
        <w:rPr>
          <w:rFonts w:hint="eastAsia" w:ascii="Times New Roman" w:hAnsi="Times New Roman"/>
          <w:snapToGrid w:val="0"/>
          <w:kern w:val="0"/>
          <w:szCs w:val="21"/>
        </w:rPr>
        <w:t>4.水上设施和警戒、危险信号</w:t>
      </w:r>
      <w:bookmarkEnd w:id="1048"/>
    </w:p>
    <w:p>
      <w:pPr>
        <w:pStyle w:val="368"/>
        <w:spacing w:line="400" w:lineRule="exact"/>
        <w:ind w:firstLine="470" w:firstLineChars="250"/>
        <w:rPr>
          <w:rFonts w:hint="eastAsia" w:ascii="Times New Roman" w:hAnsi="Times New Roman"/>
          <w:snapToGrid w:val="0"/>
          <w:kern w:val="0"/>
          <w:szCs w:val="21"/>
        </w:rPr>
      </w:pPr>
      <w:r>
        <w:rPr>
          <w:rFonts w:hint="eastAsia" w:ascii="Times New Roman" w:hAnsi="Times New Roman"/>
          <w:snapToGrid w:val="0"/>
          <w:kern w:val="0"/>
          <w:szCs w:val="21"/>
        </w:rPr>
        <w:t>承包人应对其所有的水上设施的临时锚泊做出安排和配备相应的设施，并应安装和维护一切必须的警戒信号和危险信号。这些锚泊设施的位置、锚泊方式、信号的功能、位置和数量应符合海上安全监督、港务等政府有关部门的要求，并报监理人和发包人核备。</w:t>
      </w:r>
    </w:p>
    <w:p>
      <w:pPr>
        <w:pStyle w:val="368"/>
        <w:spacing w:line="400" w:lineRule="exact"/>
        <w:ind w:firstLine="470" w:firstLineChars="250"/>
        <w:rPr>
          <w:rFonts w:hint="eastAsia" w:ascii="Times New Roman" w:hAnsi="Times New Roman"/>
          <w:snapToGrid w:val="0"/>
          <w:kern w:val="0"/>
          <w:szCs w:val="21"/>
        </w:rPr>
      </w:pPr>
      <w:bookmarkStart w:id="1049" w:name="_Toc526785234"/>
      <w:r>
        <w:rPr>
          <w:rFonts w:hint="eastAsia" w:ascii="Times New Roman" w:hAnsi="Times New Roman"/>
          <w:snapToGrid w:val="0"/>
          <w:kern w:val="0"/>
          <w:szCs w:val="21"/>
        </w:rPr>
        <w:t>5.为监理人和发包人提供的条件</w:t>
      </w:r>
      <w:bookmarkEnd w:id="1049"/>
    </w:p>
    <w:p>
      <w:pPr>
        <w:pStyle w:val="368"/>
        <w:spacing w:line="400" w:lineRule="exact"/>
        <w:ind w:firstLine="470" w:firstLineChars="250"/>
        <w:rPr>
          <w:rFonts w:hint="eastAsia" w:ascii="Times New Roman" w:hAnsi="Times New Roman"/>
          <w:snapToGrid w:val="0"/>
          <w:kern w:val="0"/>
          <w:szCs w:val="21"/>
        </w:rPr>
      </w:pPr>
      <w:r>
        <w:rPr>
          <w:rFonts w:hint="eastAsia" w:ascii="Times New Roman" w:hAnsi="Times New Roman"/>
          <w:snapToGrid w:val="0"/>
          <w:kern w:val="0"/>
          <w:szCs w:val="21"/>
        </w:rPr>
        <w:t>承包人应给监理人提供现场办公用房及办公所需的设施。提供便于发包人和监理施工现场进行检查监督的条件。承包人提供的用房、设施等在竣工验收前由承包人负责维护、保养和维修，并承担维护、保养、维修和消耗的费用，竣工验收后交还给承包人。</w:t>
      </w:r>
    </w:p>
    <w:p>
      <w:pPr>
        <w:pStyle w:val="368"/>
        <w:spacing w:line="400" w:lineRule="exact"/>
        <w:ind w:firstLine="470" w:firstLineChars="250"/>
        <w:rPr>
          <w:rFonts w:hint="eastAsia" w:ascii="Times New Roman" w:hAnsi="Times New Roman"/>
          <w:snapToGrid w:val="0"/>
          <w:kern w:val="0"/>
          <w:szCs w:val="21"/>
        </w:rPr>
      </w:pPr>
      <w:bookmarkStart w:id="1050" w:name="_Toc526785235"/>
      <w:r>
        <w:rPr>
          <w:rFonts w:hint="eastAsia" w:ascii="Times New Roman" w:hAnsi="Times New Roman"/>
          <w:snapToGrid w:val="0"/>
          <w:kern w:val="0"/>
          <w:szCs w:val="21"/>
        </w:rPr>
        <w:t>6.临时工程的维护、保养和拆除</w:t>
      </w:r>
      <w:bookmarkEnd w:id="1050"/>
    </w:p>
    <w:p>
      <w:pPr>
        <w:pStyle w:val="368"/>
        <w:spacing w:line="400" w:lineRule="exact"/>
        <w:ind w:firstLine="470" w:firstLineChars="250"/>
        <w:rPr>
          <w:rFonts w:hint="eastAsia" w:ascii="Times New Roman" w:hAnsi="Times New Roman"/>
          <w:snapToGrid w:val="0"/>
          <w:kern w:val="0"/>
          <w:szCs w:val="21"/>
        </w:rPr>
      </w:pPr>
      <w:r>
        <w:rPr>
          <w:rFonts w:hint="eastAsia" w:ascii="Times New Roman" w:hAnsi="Times New Roman"/>
          <w:snapToGrid w:val="0"/>
          <w:kern w:val="0"/>
          <w:szCs w:val="21"/>
        </w:rPr>
        <w:t>无论是发包人直接提供的还是由承包人承建的临时工程，均为发包人的财产，承包人应承担维护和保养责任。对发包人提供的临时设施，工程竣工后，承包人应整修交还给发包人。对由承包人承建的临时设施，承包人应根据发包人的要求，将这些设施移交给发包人，或在限定的期限内搬迁或拆除，并清除多余建筑材料和垃圾等。</w:t>
      </w:r>
    </w:p>
    <w:p>
      <w:pPr>
        <w:pStyle w:val="368"/>
        <w:spacing w:line="400" w:lineRule="exact"/>
        <w:ind w:firstLine="470" w:firstLineChars="250"/>
        <w:rPr>
          <w:rFonts w:hint="eastAsia" w:ascii="Times New Roman" w:hAnsi="Times New Roman"/>
          <w:snapToGrid w:val="0"/>
          <w:kern w:val="0"/>
          <w:szCs w:val="21"/>
        </w:rPr>
      </w:pPr>
      <w:bookmarkStart w:id="1051" w:name="_Toc3878"/>
      <w:bookmarkStart w:id="1052" w:name="_Toc526785236"/>
      <w:bookmarkStart w:id="1053" w:name="_Toc9795"/>
      <w:bookmarkStart w:id="1054" w:name="_Toc14215"/>
      <w:r>
        <w:rPr>
          <w:rFonts w:hint="eastAsia" w:ascii="Times New Roman" w:hAnsi="Times New Roman"/>
          <w:snapToGrid w:val="0"/>
          <w:kern w:val="0"/>
          <w:szCs w:val="21"/>
        </w:rPr>
        <w:t>1</w:t>
      </w:r>
      <w:r>
        <w:rPr>
          <w:rFonts w:hint="eastAsia" w:ascii="Times New Roman" w:hAnsi="Times New Roman"/>
          <w:snapToGrid w:val="0"/>
          <w:kern w:val="0"/>
          <w:szCs w:val="21"/>
          <w:lang w:val="en-US" w:eastAsia="zh-CN"/>
        </w:rPr>
        <w:t>1</w:t>
      </w:r>
      <w:r>
        <w:rPr>
          <w:rFonts w:hint="eastAsia" w:ascii="Times New Roman" w:hAnsi="Times New Roman"/>
          <w:snapToGrid w:val="0"/>
          <w:kern w:val="0"/>
          <w:szCs w:val="21"/>
        </w:rPr>
        <w:t>、本工程的优化设计</w:t>
      </w:r>
      <w:bookmarkEnd w:id="1051"/>
      <w:bookmarkEnd w:id="1052"/>
      <w:bookmarkEnd w:id="1053"/>
      <w:bookmarkEnd w:id="1054"/>
    </w:p>
    <w:p>
      <w:pPr>
        <w:pStyle w:val="368"/>
        <w:spacing w:line="400" w:lineRule="exact"/>
        <w:ind w:firstLine="470" w:firstLineChars="250"/>
        <w:rPr>
          <w:rFonts w:hint="eastAsia" w:ascii="Times New Roman" w:hAnsi="Times New Roman"/>
          <w:snapToGrid w:val="0"/>
          <w:kern w:val="0"/>
          <w:szCs w:val="21"/>
        </w:rPr>
      </w:pPr>
      <w:r>
        <w:rPr>
          <w:rFonts w:hint="eastAsia" w:ascii="Times New Roman" w:hAnsi="Times New Roman"/>
          <w:snapToGrid w:val="0"/>
          <w:kern w:val="0"/>
          <w:szCs w:val="21"/>
        </w:rPr>
        <w:t>本招标文件中提供的本工程的工程可行性研究报告及初步设计已经上级主管部门批准，各专业的总体设计方案、主体结构型式、主要工艺、主要设备等，除非发包人要求或存在重大缺陷不允许采用替代方案。</w:t>
      </w:r>
    </w:p>
    <w:p>
      <w:pPr>
        <w:pStyle w:val="368"/>
        <w:spacing w:line="400" w:lineRule="exact"/>
        <w:ind w:firstLine="470" w:firstLineChars="250"/>
        <w:rPr>
          <w:rFonts w:hint="eastAsia" w:ascii="Times New Roman" w:hAnsi="Times New Roman"/>
          <w:snapToGrid w:val="0"/>
          <w:kern w:val="0"/>
          <w:szCs w:val="21"/>
        </w:rPr>
      </w:pPr>
      <w:bookmarkStart w:id="1055" w:name="_Toc526785237"/>
      <w:r>
        <w:rPr>
          <w:rFonts w:hint="eastAsia" w:ascii="Times New Roman" w:hAnsi="Times New Roman"/>
          <w:snapToGrid w:val="0"/>
          <w:kern w:val="0"/>
          <w:szCs w:val="21"/>
        </w:rPr>
        <w:t>1、设计优化的原则</w:t>
      </w:r>
      <w:bookmarkEnd w:id="1055"/>
    </w:p>
    <w:p>
      <w:pPr>
        <w:pStyle w:val="368"/>
        <w:spacing w:line="400" w:lineRule="exact"/>
        <w:ind w:firstLine="470" w:firstLineChars="250"/>
        <w:rPr>
          <w:rFonts w:hint="eastAsia" w:ascii="Times New Roman" w:hAnsi="Times New Roman"/>
          <w:snapToGrid w:val="0"/>
          <w:kern w:val="0"/>
          <w:szCs w:val="21"/>
        </w:rPr>
      </w:pPr>
      <w:r>
        <w:rPr>
          <w:rFonts w:hint="eastAsia" w:ascii="Times New Roman" w:hAnsi="Times New Roman"/>
          <w:snapToGrid w:val="0"/>
          <w:kern w:val="0"/>
          <w:szCs w:val="21"/>
        </w:rPr>
        <w:t>（1）设计优化应考虑由于结构的变化而引起的附属设施的变化，但不得对原设计的范围、建筑标准和规模指标等做实质性的改变。</w:t>
      </w:r>
    </w:p>
    <w:p>
      <w:pPr>
        <w:pStyle w:val="368"/>
        <w:spacing w:line="400" w:lineRule="exact"/>
        <w:ind w:firstLine="470" w:firstLineChars="250"/>
        <w:rPr>
          <w:rFonts w:hint="eastAsia" w:ascii="Times New Roman" w:hAnsi="Times New Roman"/>
          <w:snapToGrid w:val="0"/>
          <w:kern w:val="0"/>
          <w:szCs w:val="21"/>
        </w:rPr>
      </w:pPr>
      <w:r>
        <w:rPr>
          <w:rFonts w:hint="eastAsia" w:ascii="Times New Roman" w:hAnsi="Times New Roman"/>
          <w:snapToGrid w:val="0"/>
          <w:kern w:val="0"/>
          <w:szCs w:val="21"/>
        </w:rPr>
        <w:t>（2）设计优化的方案必须达到交通运输部规定的施工图深度。优化方案的设计标准和工程质量标准应不低于招标人要求的规定。</w:t>
      </w:r>
    </w:p>
    <w:p>
      <w:pPr>
        <w:pStyle w:val="368"/>
        <w:spacing w:line="400" w:lineRule="exact"/>
        <w:ind w:firstLine="470" w:firstLineChars="250"/>
        <w:rPr>
          <w:rFonts w:hint="eastAsia" w:ascii="Times New Roman" w:hAnsi="Times New Roman"/>
          <w:snapToGrid w:val="0"/>
          <w:kern w:val="0"/>
          <w:szCs w:val="21"/>
        </w:rPr>
      </w:pPr>
      <w:bookmarkStart w:id="1056" w:name="_Toc526785238"/>
      <w:r>
        <w:rPr>
          <w:rFonts w:hint="eastAsia" w:ascii="Times New Roman" w:hAnsi="Times New Roman"/>
          <w:snapToGrid w:val="0"/>
          <w:kern w:val="0"/>
          <w:szCs w:val="21"/>
        </w:rPr>
        <w:t>2.设计优化的文件</w:t>
      </w:r>
      <w:bookmarkEnd w:id="1056"/>
    </w:p>
    <w:p>
      <w:pPr>
        <w:pStyle w:val="368"/>
        <w:spacing w:line="400" w:lineRule="exact"/>
        <w:ind w:firstLine="470" w:firstLineChars="250"/>
        <w:rPr>
          <w:rFonts w:hint="eastAsia" w:ascii="Times New Roman" w:hAnsi="Times New Roman"/>
          <w:snapToGrid w:val="0"/>
          <w:kern w:val="0"/>
          <w:szCs w:val="21"/>
        </w:rPr>
      </w:pPr>
      <w:r>
        <w:rPr>
          <w:rFonts w:hint="eastAsia" w:ascii="Times New Roman" w:hAnsi="Times New Roman"/>
          <w:snapToGrid w:val="0"/>
          <w:kern w:val="0"/>
          <w:szCs w:val="21"/>
        </w:rPr>
        <w:t>为便于发包人对承包人提供的设计优化方案进行审查，设计优化的下述资料应附在承包人提交给发包人的技术文件中：</w:t>
      </w:r>
    </w:p>
    <w:p>
      <w:pPr>
        <w:pStyle w:val="368"/>
        <w:spacing w:line="400" w:lineRule="exact"/>
        <w:ind w:firstLine="470" w:firstLineChars="250"/>
        <w:rPr>
          <w:rFonts w:hint="eastAsia" w:ascii="Times New Roman" w:hAnsi="Times New Roman"/>
          <w:snapToGrid w:val="0"/>
          <w:kern w:val="0"/>
          <w:szCs w:val="21"/>
        </w:rPr>
      </w:pPr>
      <w:r>
        <w:rPr>
          <w:rFonts w:hint="eastAsia" w:ascii="Times New Roman" w:hAnsi="Times New Roman"/>
          <w:snapToGrid w:val="0"/>
          <w:kern w:val="0"/>
          <w:szCs w:val="21"/>
        </w:rPr>
        <w:t>（1）设计说明书；</w:t>
      </w:r>
    </w:p>
    <w:p>
      <w:pPr>
        <w:pStyle w:val="368"/>
        <w:spacing w:line="400" w:lineRule="exact"/>
        <w:ind w:firstLine="470" w:firstLineChars="250"/>
        <w:rPr>
          <w:rFonts w:hint="eastAsia" w:ascii="Times New Roman" w:hAnsi="Times New Roman"/>
          <w:snapToGrid w:val="0"/>
          <w:kern w:val="0"/>
          <w:szCs w:val="21"/>
        </w:rPr>
      </w:pPr>
      <w:r>
        <w:rPr>
          <w:rFonts w:hint="eastAsia" w:ascii="Times New Roman" w:hAnsi="Times New Roman"/>
          <w:snapToGrid w:val="0"/>
          <w:kern w:val="0"/>
          <w:szCs w:val="21"/>
        </w:rPr>
        <w:t>（2）设计图纸；</w:t>
      </w:r>
    </w:p>
    <w:p>
      <w:pPr>
        <w:pStyle w:val="368"/>
        <w:spacing w:line="400" w:lineRule="exact"/>
        <w:ind w:firstLine="470" w:firstLineChars="250"/>
        <w:rPr>
          <w:rFonts w:hint="eastAsia" w:ascii="Times New Roman" w:hAnsi="Times New Roman"/>
          <w:snapToGrid w:val="0"/>
          <w:kern w:val="0"/>
          <w:szCs w:val="21"/>
        </w:rPr>
      </w:pPr>
      <w:r>
        <w:rPr>
          <w:rFonts w:hint="eastAsia" w:ascii="Times New Roman" w:hAnsi="Times New Roman"/>
          <w:snapToGrid w:val="0"/>
          <w:kern w:val="0"/>
          <w:szCs w:val="21"/>
        </w:rPr>
        <w:t>（3）技术要求；</w:t>
      </w:r>
    </w:p>
    <w:p>
      <w:pPr>
        <w:pStyle w:val="368"/>
        <w:spacing w:line="400" w:lineRule="exact"/>
        <w:ind w:firstLine="470" w:firstLineChars="250"/>
        <w:rPr>
          <w:rFonts w:hint="eastAsia" w:ascii="Times New Roman" w:hAnsi="Times New Roman"/>
          <w:snapToGrid w:val="0"/>
          <w:kern w:val="0"/>
          <w:szCs w:val="21"/>
        </w:rPr>
      </w:pPr>
      <w:bookmarkStart w:id="1057" w:name="_Toc883"/>
      <w:bookmarkStart w:id="1058" w:name="_Toc16750"/>
      <w:bookmarkStart w:id="1059" w:name="_Toc17831"/>
      <w:bookmarkStart w:id="1060" w:name="_Toc526785239"/>
      <w:r>
        <w:rPr>
          <w:rFonts w:hint="eastAsia" w:ascii="Times New Roman" w:hAnsi="Times New Roman"/>
          <w:snapToGrid w:val="0"/>
          <w:kern w:val="0"/>
          <w:szCs w:val="21"/>
        </w:rPr>
        <w:t>1</w:t>
      </w:r>
      <w:r>
        <w:rPr>
          <w:rFonts w:hint="eastAsia" w:ascii="Times New Roman" w:hAnsi="Times New Roman"/>
          <w:snapToGrid w:val="0"/>
          <w:kern w:val="0"/>
          <w:szCs w:val="21"/>
          <w:lang w:val="en-US" w:eastAsia="zh-CN"/>
        </w:rPr>
        <w:t>2</w:t>
      </w:r>
      <w:r>
        <w:rPr>
          <w:rFonts w:hint="eastAsia" w:ascii="Times New Roman" w:hAnsi="Times New Roman"/>
          <w:snapToGrid w:val="0"/>
          <w:kern w:val="0"/>
          <w:szCs w:val="21"/>
        </w:rPr>
        <w:t>、竣工试验及其他</w:t>
      </w:r>
      <w:bookmarkEnd w:id="1057"/>
      <w:bookmarkEnd w:id="1058"/>
      <w:bookmarkEnd w:id="1059"/>
      <w:bookmarkEnd w:id="1060"/>
    </w:p>
    <w:p>
      <w:pPr>
        <w:pStyle w:val="368"/>
        <w:spacing w:line="400" w:lineRule="exact"/>
        <w:ind w:firstLine="470" w:firstLineChars="250"/>
        <w:rPr>
          <w:rFonts w:hint="eastAsia" w:ascii="Times New Roman" w:hAnsi="Times New Roman"/>
          <w:snapToGrid w:val="0"/>
          <w:kern w:val="0"/>
          <w:szCs w:val="21"/>
        </w:rPr>
      </w:pPr>
      <w:r>
        <w:rPr>
          <w:rFonts w:hint="eastAsia" w:ascii="Times New Roman" w:hAnsi="Times New Roman"/>
          <w:snapToGrid w:val="0"/>
          <w:kern w:val="0"/>
          <w:szCs w:val="21"/>
        </w:rPr>
        <w:t>工程完工后，承包人负责交工验收，并承担相应费用；配合发包人完成竣工验收。</w:t>
      </w:r>
    </w:p>
    <w:p>
      <w:pPr>
        <w:pStyle w:val="368"/>
        <w:spacing w:line="400" w:lineRule="exact"/>
        <w:ind w:firstLine="470" w:firstLineChars="250"/>
        <w:rPr>
          <w:rFonts w:hint="eastAsia" w:ascii="Times New Roman" w:hAnsi="Times New Roman"/>
          <w:snapToGrid w:val="0"/>
          <w:kern w:val="0"/>
          <w:szCs w:val="21"/>
        </w:rPr>
      </w:pPr>
      <w:bookmarkStart w:id="1061" w:name="_Toc12211"/>
      <w:bookmarkStart w:id="1062" w:name="_Toc526785240"/>
      <w:bookmarkStart w:id="1063" w:name="_Toc2317"/>
      <w:bookmarkStart w:id="1064" w:name="_Toc25263"/>
      <w:r>
        <w:rPr>
          <w:rFonts w:hint="eastAsia" w:ascii="Times New Roman" w:hAnsi="Times New Roman"/>
          <w:snapToGrid w:val="0"/>
          <w:kern w:val="0"/>
          <w:szCs w:val="21"/>
        </w:rPr>
        <w:t>1</w:t>
      </w:r>
      <w:r>
        <w:rPr>
          <w:rFonts w:hint="eastAsia" w:ascii="Times New Roman" w:hAnsi="Times New Roman"/>
          <w:snapToGrid w:val="0"/>
          <w:kern w:val="0"/>
          <w:szCs w:val="21"/>
          <w:lang w:val="en-US" w:eastAsia="zh-CN"/>
        </w:rPr>
        <w:t>3</w:t>
      </w:r>
      <w:r>
        <w:rPr>
          <w:rFonts w:hint="eastAsia" w:ascii="Times New Roman" w:hAnsi="Times New Roman"/>
          <w:snapToGrid w:val="0"/>
          <w:kern w:val="0"/>
          <w:szCs w:val="21"/>
        </w:rPr>
        <w:t>、设计文件及竣工文件提交</w:t>
      </w:r>
      <w:bookmarkEnd w:id="1061"/>
      <w:bookmarkEnd w:id="1062"/>
      <w:bookmarkEnd w:id="1063"/>
      <w:bookmarkEnd w:id="1064"/>
    </w:p>
    <w:p>
      <w:pPr>
        <w:pStyle w:val="368"/>
        <w:spacing w:line="400" w:lineRule="exact"/>
        <w:ind w:firstLine="470" w:firstLineChars="250"/>
        <w:rPr>
          <w:rFonts w:hint="eastAsia" w:ascii="Times New Roman" w:hAnsi="Times New Roman"/>
          <w:snapToGrid w:val="0"/>
          <w:kern w:val="0"/>
          <w:szCs w:val="21"/>
        </w:rPr>
      </w:pPr>
      <w:r>
        <w:rPr>
          <w:rFonts w:hint="eastAsia" w:ascii="Times New Roman" w:hAnsi="Times New Roman"/>
          <w:snapToGrid w:val="0"/>
          <w:kern w:val="0"/>
          <w:szCs w:val="21"/>
        </w:rPr>
        <w:t>承包人应适时向发包人提供审查用施工图设计文件20份；正式施工图设计电子版文件1份、纸质文件10份；竣工文件电子版文件1份、纸质文件10份。</w:t>
      </w:r>
      <w:bookmarkEnd w:id="1031"/>
    </w:p>
    <w:p>
      <w:pPr>
        <w:pStyle w:val="353"/>
        <w:keepNext/>
        <w:keepLines/>
        <w:pageBreakBefore w:val="0"/>
        <w:widowControl w:val="0"/>
        <w:kinsoku/>
        <w:wordWrap/>
        <w:overflowPunct/>
        <w:topLinePunct w:val="0"/>
        <w:autoSpaceDE w:val="0"/>
        <w:autoSpaceDN w:val="0"/>
        <w:bidi w:val="0"/>
        <w:adjustRightInd/>
        <w:snapToGrid/>
        <w:spacing w:before="120" w:after="120" w:line="360" w:lineRule="auto"/>
        <w:jc w:val="center"/>
        <w:textAlignment w:val="auto"/>
        <w:rPr>
          <w:b w:val="0"/>
          <w:bCs w:val="0"/>
          <w:snapToGrid w:val="0"/>
          <w:kern w:val="0"/>
          <w:sz w:val="21"/>
          <w:szCs w:val="21"/>
        </w:rPr>
      </w:pPr>
      <w:bookmarkStart w:id="1065" w:name="_Toc26677"/>
      <w:bookmarkStart w:id="1066" w:name="_Toc3446"/>
      <w:bookmarkStart w:id="1067" w:name="_Toc26526"/>
      <w:r>
        <w:rPr>
          <w:rFonts w:hint="eastAsia" w:ascii="宋体" w:hAnsi="宋体" w:eastAsia="宋体" w:cs="宋体"/>
          <w:b/>
          <w:bCs w:val="0"/>
          <w:snapToGrid w:val="0"/>
          <w:kern w:val="0"/>
          <w:sz w:val="44"/>
          <w:szCs w:val="22"/>
          <w:lang w:val="zh-CN" w:eastAsia="zh-CN" w:bidi="zh-CN"/>
        </w:rPr>
        <w:t>第七章  技术要求及材料品牌</w:t>
      </w:r>
      <w:bookmarkEnd w:id="1065"/>
      <w:bookmarkEnd w:id="1066"/>
    </w:p>
    <w:p>
      <w:pPr>
        <w:pStyle w:val="275"/>
        <w:spacing w:before="0"/>
        <w:jc w:val="center"/>
        <w:rPr>
          <w:rFonts w:eastAsia="宋体"/>
          <w:snapToGrid w:val="0"/>
          <w:kern w:val="0"/>
          <w:sz w:val="21"/>
          <w:szCs w:val="21"/>
        </w:rPr>
      </w:pPr>
    </w:p>
    <w:p>
      <w:pPr>
        <w:pStyle w:val="275"/>
        <w:spacing w:before="0"/>
        <w:ind w:firstLine="267" w:firstLineChars="150"/>
        <w:rPr>
          <w:rFonts w:eastAsia="宋体"/>
          <w:snapToGrid w:val="0"/>
          <w:kern w:val="0"/>
          <w:sz w:val="21"/>
          <w:szCs w:val="21"/>
        </w:rPr>
      </w:pPr>
      <w:bookmarkStart w:id="1068" w:name="_Toc500193322"/>
      <w:bookmarkEnd w:id="1068"/>
      <w:bookmarkStart w:id="1069" w:name="_Toc5090937"/>
      <w:bookmarkEnd w:id="1069"/>
      <w:bookmarkStart w:id="1070" w:name="_Toc509827833"/>
      <w:bookmarkEnd w:id="1070"/>
      <w:bookmarkStart w:id="1071" w:name="_Toc494427183"/>
      <w:bookmarkEnd w:id="1071"/>
      <w:bookmarkStart w:id="1072" w:name="_Toc544"/>
      <w:bookmarkStart w:id="1073" w:name="_Toc18309"/>
      <w:r>
        <w:rPr>
          <w:rFonts w:eastAsia="宋体"/>
          <w:snapToGrid w:val="0"/>
          <w:kern w:val="0"/>
          <w:sz w:val="21"/>
          <w:szCs w:val="21"/>
        </w:rPr>
        <w:t>1．技术规范及标准</w:t>
      </w:r>
      <w:bookmarkEnd w:id="1072"/>
      <w:bookmarkEnd w:id="1073"/>
    </w:p>
    <w:p>
      <w:pPr>
        <w:pStyle w:val="368"/>
        <w:spacing w:line="400" w:lineRule="exact"/>
        <w:ind w:firstLine="470" w:firstLineChars="250"/>
        <w:rPr>
          <w:rFonts w:ascii="Times New Roman" w:hAnsi="Times New Roman"/>
          <w:snapToGrid w:val="0"/>
          <w:kern w:val="0"/>
          <w:szCs w:val="21"/>
        </w:rPr>
      </w:pPr>
      <w:r>
        <w:rPr>
          <w:rFonts w:ascii="Times New Roman" w:hAnsi="Times New Roman"/>
          <w:snapToGrid w:val="0"/>
          <w:kern w:val="0"/>
          <w:szCs w:val="21"/>
        </w:rPr>
        <w:t>1.2  依据设计施工图纸和技术文件要求，本工程项目的材料、设备、施工必须达到以下现行中华人民共和国及省、市、行业的一切有关法规、规范的要求，如下述标准及规范要求有出入则以较严格者为准。</w:t>
      </w:r>
    </w:p>
    <w:p>
      <w:pPr>
        <w:pStyle w:val="368"/>
        <w:spacing w:line="400" w:lineRule="exact"/>
        <w:rPr>
          <w:rFonts w:ascii="Times New Roman" w:hAnsi="Times New Roman"/>
          <w:snapToGrid w:val="0"/>
          <w:kern w:val="0"/>
          <w:szCs w:val="21"/>
        </w:rPr>
      </w:pPr>
      <w:r>
        <w:rPr>
          <w:rFonts w:ascii="Times New Roman" w:hAnsi="Times New Roman"/>
          <w:snapToGrid w:val="0"/>
          <w:kern w:val="0"/>
          <w:szCs w:val="21"/>
          <w:lang w:val="en-US" w:eastAsia="zh-CN"/>
        </w:rPr>
        <w:t xml:space="preserve">（1）《中华人民共和国工程建设强制性条文》； </w:t>
      </w:r>
    </w:p>
    <w:p>
      <w:pPr>
        <w:pStyle w:val="368"/>
        <w:spacing w:line="400" w:lineRule="exact"/>
        <w:rPr>
          <w:rFonts w:ascii="Times New Roman" w:hAnsi="Times New Roman"/>
          <w:snapToGrid w:val="0"/>
          <w:kern w:val="0"/>
          <w:szCs w:val="21"/>
        </w:rPr>
      </w:pPr>
      <w:r>
        <w:rPr>
          <w:rFonts w:hint="eastAsia" w:ascii="Times New Roman" w:hAnsi="Times New Roman"/>
          <w:snapToGrid w:val="0"/>
          <w:kern w:val="0"/>
          <w:szCs w:val="21"/>
          <w:lang w:val="en-US" w:eastAsia="zh-CN"/>
        </w:rPr>
        <w:t xml:space="preserve">（2）《港口工程初步设计文件编制规定》（JTS 110-4-2008）； </w:t>
      </w:r>
    </w:p>
    <w:p>
      <w:pPr>
        <w:pStyle w:val="368"/>
        <w:spacing w:line="400" w:lineRule="exact"/>
        <w:rPr>
          <w:rFonts w:ascii="Times New Roman" w:hAnsi="Times New Roman"/>
          <w:snapToGrid w:val="0"/>
          <w:kern w:val="0"/>
          <w:szCs w:val="21"/>
        </w:rPr>
      </w:pPr>
      <w:r>
        <w:rPr>
          <w:rFonts w:hint="eastAsia" w:ascii="Times New Roman" w:hAnsi="Times New Roman"/>
          <w:snapToGrid w:val="0"/>
          <w:kern w:val="0"/>
          <w:szCs w:val="21"/>
          <w:lang w:val="en-US" w:eastAsia="zh-CN"/>
        </w:rPr>
        <w:t xml:space="preserve">（3）《疏浚与吹填工程设计规范》（JTS181—5—2012）； </w:t>
      </w:r>
    </w:p>
    <w:p>
      <w:pPr>
        <w:pStyle w:val="368"/>
        <w:spacing w:line="400" w:lineRule="exact"/>
        <w:rPr>
          <w:rFonts w:ascii="Times New Roman" w:hAnsi="Times New Roman"/>
          <w:snapToGrid w:val="0"/>
          <w:kern w:val="0"/>
          <w:szCs w:val="21"/>
        </w:rPr>
      </w:pPr>
      <w:r>
        <w:rPr>
          <w:rFonts w:hint="eastAsia" w:ascii="Times New Roman" w:hAnsi="Times New Roman"/>
          <w:snapToGrid w:val="0"/>
          <w:kern w:val="0"/>
          <w:szCs w:val="21"/>
          <w:lang w:val="en-US" w:eastAsia="zh-CN"/>
        </w:rPr>
        <w:t xml:space="preserve">（4）《疏浚与吹填工程施工规范》（JTS207-2012）； </w:t>
      </w:r>
    </w:p>
    <w:p>
      <w:pPr>
        <w:pStyle w:val="368"/>
        <w:spacing w:line="400" w:lineRule="exact"/>
        <w:rPr>
          <w:rFonts w:ascii="Times New Roman" w:hAnsi="Times New Roman"/>
          <w:snapToGrid w:val="0"/>
          <w:kern w:val="0"/>
          <w:szCs w:val="21"/>
        </w:rPr>
      </w:pPr>
      <w:r>
        <w:rPr>
          <w:rFonts w:hint="eastAsia" w:ascii="Times New Roman" w:hAnsi="Times New Roman"/>
          <w:snapToGrid w:val="0"/>
          <w:kern w:val="0"/>
          <w:szCs w:val="21"/>
          <w:lang w:val="en-US" w:eastAsia="zh-CN"/>
        </w:rPr>
        <w:t xml:space="preserve">（5）《疏浚与吹填工程技术规范》（SL17-2014）； </w:t>
      </w:r>
    </w:p>
    <w:p>
      <w:pPr>
        <w:pStyle w:val="368"/>
        <w:spacing w:line="400" w:lineRule="exact"/>
        <w:rPr>
          <w:rFonts w:ascii="Times New Roman" w:hAnsi="Times New Roman"/>
          <w:snapToGrid w:val="0"/>
          <w:kern w:val="0"/>
          <w:szCs w:val="21"/>
        </w:rPr>
      </w:pPr>
      <w:r>
        <w:rPr>
          <w:rFonts w:hint="eastAsia" w:ascii="Times New Roman" w:hAnsi="Times New Roman"/>
          <w:snapToGrid w:val="0"/>
          <w:kern w:val="0"/>
          <w:szCs w:val="21"/>
          <w:lang w:val="en-US" w:eastAsia="zh-CN"/>
        </w:rPr>
        <w:t xml:space="preserve">（6）《生态环境状况评价技术规范》（HJ/Tl92-2017）； </w:t>
      </w:r>
    </w:p>
    <w:p>
      <w:pPr>
        <w:pStyle w:val="368"/>
        <w:spacing w:line="400" w:lineRule="exact"/>
        <w:rPr>
          <w:rFonts w:ascii="Times New Roman" w:hAnsi="Times New Roman"/>
          <w:snapToGrid w:val="0"/>
          <w:kern w:val="0"/>
          <w:szCs w:val="21"/>
        </w:rPr>
      </w:pPr>
      <w:r>
        <w:rPr>
          <w:rFonts w:hint="eastAsia" w:ascii="Times New Roman" w:hAnsi="Times New Roman"/>
          <w:snapToGrid w:val="0"/>
          <w:kern w:val="0"/>
          <w:szCs w:val="21"/>
          <w:lang w:val="en-US" w:eastAsia="zh-CN"/>
        </w:rPr>
        <w:t xml:space="preserve">（7）《环境工程设计文件编制指南》（HJ2050-2015）； </w:t>
      </w:r>
    </w:p>
    <w:p>
      <w:pPr>
        <w:pStyle w:val="368"/>
        <w:spacing w:line="400" w:lineRule="exact"/>
        <w:rPr>
          <w:rFonts w:ascii="Times New Roman" w:hAnsi="Times New Roman"/>
          <w:snapToGrid w:val="0"/>
          <w:kern w:val="0"/>
          <w:szCs w:val="21"/>
        </w:rPr>
      </w:pPr>
      <w:r>
        <w:rPr>
          <w:rFonts w:hint="eastAsia" w:ascii="Times New Roman" w:hAnsi="Times New Roman"/>
          <w:snapToGrid w:val="0"/>
          <w:kern w:val="0"/>
          <w:szCs w:val="21"/>
          <w:lang w:val="en-US" w:eastAsia="zh-CN"/>
        </w:rPr>
        <w:t xml:space="preserve">（8）《水运工程环境保护设计规范》（JTS149—2018）； </w:t>
      </w:r>
    </w:p>
    <w:p>
      <w:pPr>
        <w:pStyle w:val="368"/>
        <w:spacing w:line="400" w:lineRule="exact"/>
        <w:rPr>
          <w:rFonts w:ascii="Times New Roman" w:hAnsi="Times New Roman"/>
          <w:snapToGrid w:val="0"/>
          <w:kern w:val="0"/>
          <w:szCs w:val="21"/>
        </w:rPr>
      </w:pPr>
      <w:r>
        <w:rPr>
          <w:rFonts w:hint="eastAsia" w:ascii="Times New Roman" w:hAnsi="Times New Roman"/>
          <w:snapToGrid w:val="0"/>
          <w:kern w:val="0"/>
          <w:szCs w:val="21"/>
          <w:lang w:val="en-US" w:eastAsia="zh-CN"/>
        </w:rPr>
        <w:t xml:space="preserve">（9）《海洋生态修复技术指南》（试行）（2021 年 7 月）； </w:t>
      </w:r>
    </w:p>
    <w:p>
      <w:pPr>
        <w:pStyle w:val="368"/>
        <w:spacing w:line="400" w:lineRule="exact"/>
        <w:rPr>
          <w:rFonts w:ascii="Times New Roman" w:hAnsi="Times New Roman"/>
          <w:snapToGrid w:val="0"/>
          <w:kern w:val="0"/>
          <w:szCs w:val="21"/>
        </w:rPr>
      </w:pPr>
      <w:r>
        <w:rPr>
          <w:rFonts w:hint="eastAsia" w:ascii="Times New Roman" w:hAnsi="Times New Roman"/>
          <w:snapToGrid w:val="0"/>
          <w:kern w:val="0"/>
          <w:szCs w:val="21"/>
          <w:lang w:val="en-US" w:eastAsia="zh-CN"/>
        </w:rPr>
        <w:t xml:space="preserve">（10）《环境影响评价技术导则—总纲》（HJ2.1-2016）； </w:t>
      </w:r>
    </w:p>
    <w:p>
      <w:pPr>
        <w:pStyle w:val="368"/>
        <w:spacing w:line="400" w:lineRule="exact"/>
        <w:rPr>
          <w:rFonts w:ascii="Times New Roman" w:hAnsi="Times New Roman"/>
          <w:snapToGrid w:val="0"/>
          <w:kern w:val="0"/>
          <w:szCs w:val="21"/>
        </w:rPr>
      </w:pPr>
      <w:r>
        <w:rPr>
          <w:rFonts w:hint="eastAsia" w:ascii="Times New Roman" w:hAnsi="Times New Roman"/>
          <w:snapToGrid w:val="0"/>
          <w:kern w:val="0"/>
          <w:szCs w:val="21"/>
          <w:lang w:val="en-US" w:eastAsia="zh-CN"/>
        </w:rPr>
        <w:t xml:space="preserve">（11）《环境影响评价技术导则—大气环境》（HJ2.2-2018）； </w:t>
      </w:r>
    </w:p>
    <w:p>
      <w:pPr>
        <w:pStyle w:val="368"/>
        <w:spacing w:line="400" w:lineRule="exact"/>
        <w:rPr>
          <w:rFonts w:ascii="Times New Roman" w:hAnsi="Times New Roman"/>
          <w:snapToGrid w:val="0"/>
          <w:kern w:val="0"/>
          <w:szCs w:val="21"/>
        </w:rPr>
      </w:pPr>
      <w:r>
        <w:rPr>
          <w:rFonts w:hint="eastAsia" w:ascii="Times New Roman" w:hAnsi="Times New Roman"/>
          <w:snapToGrid w:val="0"/>
          <w:kern w:val="0"/>
          <w:szCs w:val="21"/>
          <w:lang w:val="en-US" w:eastAsia="zh-CN"/>
        </w:rPr>
        <w:t xml:space="preserve">（12）《环境影响评价技术导则声环境》（HJ2.4-2021）； </w:t>
      </w:r>
    </w:p>
    <w:p>
      <w:pPr>
        <w:pStyle w:val="368"/>
        <w:spacing w:line="400" w:lineRule="exact"/>
        <w:rPr>
          <w:rFonts w:ascii="Times New Roman" w:hAnsi="Times New Roman"/>
          <w:snapToGrid w:val="0"/>
          <w:kern w:val="0"/>
          <w:szCs w:val="21"/>
        </w:rPr>
      </w:pPr>
      <w:r>
        <w:rPr>
          <w:rFonts w:hint="eastAsia" w:ascii="Times New Roman" w:hAnsi="Times New Roman"/>
          <w:snapToGrid w:val="0"/>
          <w:kern w:val="0"/>
          <w:szCs w:val="21"/>
          <w:lang w:val="en-US" w:eastAsia="zh-CN"/>
        </w:rPr>
        <w:t xml:space="preserve">（13）《环境影响评价技术导则—生态影响》（HJ19—2022）； </w:t>
      </w:r>
    </w:p>
    <w:p>
      <w:pPr>
        <w:pStyle w:val="368"/>
        <w:spacing w:line="400" w:lineRule="exact"/>
        <w:rPr>
          <w:rFonts w:ascii="Times New Roman" w:hAnsi="Times New Roman"/>
          <w:snapToGrid w:val="0"/>
          <w:kern w:val="0"/>
          <w:szCs w:val="21"/>
        </w:rPr>
      </w:pPr>
      <w:r>
        <w:rPr>
          <w:rFonts w:hint="eastAsia" w:ascii="Times New Roman" w:hAnsi="Times New Roman"/>
          <w:snapToGrid w:val="0"/>
          <w:kern w:val="0"/>
          <w:szCs w:val="21"/>
          <w:lang w:val="en-US" w:eastAsia="zh-CN"/>
        </w:rPr>
        <w:t xml:space="preserve">（14）《建设项目环境风险评价技术导则》（HJ169—2018）； </w:t>
      </w:r>
    </w:p>
    <w:p>
      <w:pPr>
        <w:pStyle w:val="368"/>
        <w:spacing w:line="400" w:lineRule="exact"/>
        <w:rPr>
          <w:rFonts w:ascii="Times New Roman" w:hAnsi="Times New Roman"/>
          <w:snapToGrid w:val="0"/>
          <w:kern w:val="0"/>
          <w:szCs w:val="21"/>
        </w:rPr>
      </w:pPr>
      <w:r>
        <w:rPr>
          <w:rFonts w:hint="eastAsia" w:ascii="Times New Roman" w:hAnsi="Times New Roman"/>
          <w:snapToGrid w:val="0"/>
          <w:kern w:val="0"/>
          <w:szCs w:val="21"/>
          <w:lang w:val="en-US" w:eastAsia="zh-CN"/>
        </w:rPr>
        <w:t xml:space="preserve">（15）《海洋工程环境影响评价技术导则》（GB/T19485-2014）； </w:t>
      </w:r>
    </w:p>
    <w:p>
      <w:pPr>
        <w:pStyle w:val="368"/>
        <w:spacing w:line="400" w:lineRule="exact"/>
        <w:rPr>
          <w:rFonts w:ascii="Times New Roman" w:hAnsi="Times New Roman"/>
          <w:snapToGrid w:val="0"/>
          <w:kern w:val="0"/>
          <w:szCs w:val="21"/>
        </w:rPr>
      </w:pPr>
      <w:r>
        <w:rPr>
          <w:rFonts w:hint="eastAsia" w:ascii="Times New Roman" w:hAnsi="Times New Roman"/>
          <w:snapToGrid w:val="0"/>
          <w:kern w:val="0"/>
          <w:szCs w:val="21"/>
          <w:lang w:val="en-US" w:eastAsia="zh-CN"/>
        </w:rPr>
        <w:t xml:space="preserve">（16）《建设项目对海洋生物资源影响评价技术规程》（SC/T9110-2007）； </w:t>
      </w:r>
    </w:p>
    <w:p>
      <w:pPr>
        <w:pStyle w:val="368"/>
        <w:spacing w:line="400" w:lineRule="exact"/>
        <w:rPr>
          <w:rFonts w:ascii="Times New Roman" w:hAnsi="Times New Roman"/>
          <w:snapToGrid w:val="0"/>
          <w:kern w:val="0"/>
          <w:szCs w:val="21"/>
        </w:rPr>
      </w:pPr>
      <w:r>
        <w:rPr>
          <w:rFonts w:hint="eastAsia" w:ascii="Times New Roman" w:hAnsi="Times New Roman"/>
          <w:snapToGrid w:val="0"/>
          <w:kern w:val="0"/>
          <w:szCs w:val="21"/>
          <w:lang w:val="en-US" w:eastAsia="zh-CN"/>
        </w:rPr>
        <w:t xml:space="preserve">（17）《海洋调查规范第 2 部分：海洋水文观测》（GB/T12763.2） </w:t>
      </w:r>
    </w:p>
    <w:p>
      <w:pPr>
        <w:pStyle w:val="368"/>
        <w:spacing w:line="400" w:lineRule="exact"/>
        <w:rPr>
          <w:rFonts w:ascii="Times New Roman" w:hAnsi="Times New Roman"/>
          <w:snapToGrid w:val="0"/>
          <w:kern w:val="0"/>
          <w:szCs w:val="21"/>
        </w:rPr>
      </w:pPr>
      <w:r>
        <w:rPr>
          <w:rFonts w:hint="eastAsia" w:ascii="Times New Roman" w:hAnsi="Times New Roman"/>
          <w:snapToGrid w:val="0"/>
          <w:kern w:val="0"/>
          <w:szCs w:val="21"/>
          <w:lang w:val="en-US" w:eastAsia="zh-CN"/>
        </w:rPr>
        <w:t xml:space="preserve">（18）《海洋调查规范第 4 部分：海水化学要素调查》（GB/T12763.4） </w:t>
      </w:r>
    </w:p>
    <w:p>
      <w:pPr>
        <w:pStyle w:val="368"/>
        <w:spacing w:line="400" w:lineRule="exact"/>
        <w:rPr>
          <w:rFonts w:ascii="Times New Roman" w:hAnsi="Times New Roman"/>
          <w:snapToGrid w:val="0"/>
          <w:kern w:val="0"/>
          <w:szCs w:val="21"/>
        </w:rPr>
      </w:pPr>
      <w:r>
        <w:rPr>
          <w:rFonts w:hint="eastAsia" w:ascii="Times New Roman" w:hAnsi="Times New Roman"/>
          <w:snapToGrid w:val="0"/>
          <w:kern w:val="0"/>
          <w:szCs w:val="21"/>
          <w:lang w:val="en-US" w:eastAsia="zh-CN"/>
        </w:rPr>
        <w:t xml:space="preserve">（19）《海洋调查规范第 8 部分：海洋地质地球物理调查》GB/T12763.8 </w:t>
      </w:r>
    </w:p>
    <w:p>
      <w:pPr>
        <w:pStyle w:val="368"/>
        <w:spacing w:line="400" w:lineRule="exact"/>
        <w:rPr>
          <w:rFonts w:ascii="Times New Roman" w:hAnsi="Times New Roman"/>
          <w:snapToGrid w:val="0"/>
          <w:kern w:val="0"/>
          <w:szCs w:val="21"/>
        </w:rPr>
      </w:pPr>
      <w:r>
        <w:rPr>
          <w:rFonts w:hint="eastAsia" w:ascii="Times New Roman" w:hAnsi="Times New Roman"/>
          <w:snapToGrid w:val="0"/>
          <w:kern w:val="0"/>
          <w:szCs w:val="21"/>
          <w:lang w:val="en-US" w:eastAsia="zh-CN"/>
        </w:rPr>
        <w:t xml:space="preserve">（20）《海洋监测规范第 4 部分：海水分析》（GB17378.4） </w:t>
      </w:r>
    </w:p>
    <w:p>
      <w:pPr>
        <w:pStyle w:val="368"/>
        <w:spacing w:line="400" w:lineRule="exact"/>
        <w:rPr>
          <w:rFonts w:ascii="Times New Roman" w:hAnsi="Times New Roman"/>
          <w:snapToGrid w:val="0"/>
          <w:kern w:val="0"/>
          <w:szCs w:val="21"/>
        </w:rPr>
      </w:pPr>
      <w:r>
        <w:rPr>
          <w:rFonts w:hint="eastAsia" w:ascii="Times New Roman" w:hAnsi="Times New Roman"/>
          <w:snapToGrid w:val="0"/>
          <w:kern w:val="0"/>
          <w:szCs w:val="21"/>
          <w:lang w:val="en-US" w:eastAsia="zh-CN"/>
        </w:rPr>
        <w:t xml:space="preserve">（21）《海洋监测规范第 5 部分：沉积物分析》（GB17378.5） </w:t>
      </w:r>
    </w:p>
    <w:p>
      <w:pPr>
        <w:pStyle w:val="368"/>
        <w:spacing w:line="400" w:lineRule="exact"/>
        <w:rPr>
          <w:rFonts w:ascii="Times New Roman" w:hAnsi="Times New Roman"/>
          <w:snapToGrid w:val="0"/>
          <w:kern w:val="0"/>
          <w:szCs w:val="21"/>
        </w:rPr>
      </w:pPr>
      <w:r>
        <w:rPr>
          <w:rFonts w:hint="eastAsia" w:ascii="Times New Roman" w:hAnsi="Times New Roman"/>
          <w:snapToGrid w:val="0"/>
          <w:kern w:val="0"/>
          <w:szCs w:val="21"/>
          <w:lang w:val="en-US" w:eastAsia="zh-CN"/>
        </w:rPr>
        <w:t xml:space="preserve">（22）《海洋调查规范》（GB/T12763-2007）； </w:t>
      </w:r>
    </w:p>
    <w:p>
      <w:pPr>
        <w:pStyle w:val="368"/>
        <w:spacing w:line="400" w:lineRule="exact"/>
        <w:rPr>
          <w:rFonts w:ascii="Times New Roman" w:hAnsi="Times New Roman"/>
          <w:snapToGrid w:val="0"/>
          <w:kern w:val="0"/>
          <w:szCs w:val="21"/>
        </w:rPr>
      </w:pPr>
      <w:r>
        <w:rPr>
          <w:rFonts w:hint="eastAsia" w:ascii="Times New Roman" w:hAnsi="Times New Roman"/>
          <w:snapToGrid w:val="0"/>
          <w:kern w:val="0"/>
          <w:szCs w:val="21"/>
          <w:lang w:val="en-US" w:eastAsia="zh-CN"/>
        </w:rPr>
        <w:t xml:space="preserve">（23）《海洋监测规范》（GB17378-2007）； </w:t>
      </w:r>
    </w:p>
    <w:p>
      <w:pPr>
        <w:pStyle w:val="368"/>
        <w:spacing w:line="400" w:lineRule="exact"/>
        <w:rPr>
          <w:rFonts w:ascii="Times New Roman" w:hAnsi="Times New Roman"/>
          <w:snapToGrid w:val="0"/>
          <w:kern w:val="0"/>
          <w:szCs w:val="21"/>
        </w:rPr>
      </w:pPr>
      <w:r>
        <w:rPr>
          <w:rFonts w:hint="eastAsia" w:ascii="Times New Roman" w:hAnsi="Times New Roman"/>
          <w:snapToGrid w:val="0"/>
          <w:kern w:val="0"/>
          <w:szCs w:val="21"/>
          <w:lang w:val="en-US" w:eastAsia="zh-CN"/>
        </w:rPr>
        <w:t xml:space="preserve">（24）《海洋生态修复技术指南第 1 部分：总则》（GB/T41339.1-2022）台州市三门县 2023 年浙江省“蓝色海湾”整治行动项目 初步设计 </w:t>
      </w:r>
    </w:p>
    <w:p>
      <w:pPr>
        <w:pStyle w:val="368"/>
        <w:spacing w:line="400" w:lineRule="exact"/>
        <w:rPr>
          <w:rFonts w:ascii="Times New Roman" w:hAnsi="Times New Roman"/>
          <w:snapToGrid w:val="0"/>
          <w:kern w:val="0"/>
          <w:szCs w:val="21"/>
        </w:rPr>
      </w:pPr>
      <w:r>
        <w:rPr>
          <w:rFonts w:hint="eastAsia" w:ascii="Times New Roman" w:hAnsi="Times New Roman"/>
          <w:snapToGrid w:val="0"/>
          <w:kern w:val="0"/>
          <w:szCs w:val="21"/>
          <w:lang w:val="en-US" w:eastAsia="zh-CN"/>
        </w:rPr>
        <w:t xml:space="preserve">第5页 </w:t>
      </w:r>
    </w:p>
    <w:p>
      <w:pPr>
        <w:pStyle w:val="368"/>
        <w:spacing w:line="400" w:lineRule="exact"/>
        <w:rPr>
          <w:rFonts w:ascii="Times New Roman" w:hAnsi="Times New Roman"/>
          <w:snapToGrid w:val="0"/>
          <w:kern w:val="0"/>
          <w:szCs w:val="21"/>
        </w:rPr>
      </w:pPr>
      <w:r>
        <w:rPr>
          <w:rFonts w:hint="eastAsia" w:ascii="Times New Roman" w:hAnsi="Times New Roman"/>
          <w:snapToGrid w:val="0"/>
          <w:kern w:val="0"/>
          <w:szCs w:val="21"/>
          <w:lang w:val="en-US" w:eastAsia="zh-CN"/>
        </w:rPr>
        <w:t xml:space="preserve">（25）《海洋生态修复技术指南》（GB/T41339.22022 </w:t>
      </w:r>
    </w:p>
    <w:p>
      <w:pPr>
        <w:pStyle w:val="368"/>
        <w:spacing w:line="400" w:lineRule="exact"/>
        <w:rPr>
          <w:rFonts w:ascii="Times New Roman" w:hAnsi="Times New Roman"/>
          <w:snapToGrid w:val="0"/>
          <w:kern w:val="0"/>
          <w:szCs w:val="21"/>
        </w:rPr>
      </w:pPr>
      <w:r>
        <w:rPr>
          <w:rFonts w:hint="eastAsia" w:ascii="Times New Roman" w:hAnsi="Times New Roman"/>
          <w:snapToGrid w:val="0"/>
          <w:kern w:val="0"/>
          <w:szCs w:val="21"/>
          <w:lang w:val="en-US" w:eastAsia="zh-CN"/>
        </w:rPr>
        <w:t xml:space="preserve">（26）《中国海滩养护技术手册》（2015 年第 1 版）； </w:t>
      </w:r>
    </w:p>
    <w:p>
      <w:pPr>
        <w:pStyle w:val="368"/>
        <w:spacing w:line="400" w:lineRule="exact"/>
        <w:rPr>
          <w:rFonts w:ascii="Times New Roman" w:hAnsi="Times New Roman"/>
          <w:snapToGrid w:val="0"/>
          <w:kern w:val="0"/>
          <w:szCs w:val="21"/>
        </w:rPr>
      </w:pPr>
      <w:r>
        <w:rPr>
          <w:rFonts w:hint="eastAsia" w:ascii="Times New Roman" w:hAnsi="Times New Roman"/>
          <w:snapToGrid w:val="0"/>
          <w:kern w:val="0"/>
          <w:szCs w:val="21"/>
          <w:lang w:val="en-US" w:eastAsia="zh-CN"/>
        </w:rPr>
        <w:t xml:space="preserve">（27）《 海 岸 带 生 态 减 灾 修 复 技 术 导 则 第 1 部 分 ： 总 则 》 </w:t>
      </w:r>
    </w:p>
    <w:p>
      <w:pPr>
        <w:pStyle w:val="368"/>
        <w:spacing w:line="400" w:lineRule="exact"/>
        <w:rPr>
          <w:rFonts w:ascii="Times New Roman" w:hAnsi="Times New Roman"/>
          <w:snapToGrid w:val="0"/>
          <w:kern w:val="0"/>
          <w:szCs w:val="21"/>
        </w:rPr>
      </w:pPr>
      <w:r>
        <w:rPr>
          <w:rFonts w:hint="eastAsia" w:ascii="Times New Roman" w:hAnsi="Times New Roman"/>
          <w:snapToGrid w:val="0"/>
          <w:kern w:val="0"/>
          <w:szCs w:val="21"/>
          <w:lang w:val="en-US" w:eastAsia="zh-CN"/>
        </w:rPr>
        <w:t xml:space="preserve">（T/CAOE21.1—2020）； </w:t>
      </w:r>
    </w:p>
    <w:p>
      <w:pPr>
        <w:pStyle w:val="368"/>
        <w:spacing w:line="400" w:lineRule="exact"/>
        <w:rPr>
          <w:rFonts w:ascii="Times New Roman" w:hAnsi="Times New Roman"/>
          <w:snapToGrid w:val="0"/>
          <w:kern w:val="0"/>
          <w:szCs w:val="21"/>
        </w:rPr>
      </w:pPr>
      <w:r>
        <w:rPr>
          <w:rFonts w:hint="eastAsia" w:ascii="Times New Roman" w:hAnsi="Times New Roman"/>
          <w:snapToGrid w:val="0"/>
          <w:kern w:val="0"/>
          <w:szCs w:val="21"/>
          <w:lang w:val="en-US" w:eastAsia="zh-CN"/>
        </w:rPr>
        <w:t xml:space="preserve">（28）《 海 岸 带 生 态 减 灾 修 复 技 术 导 则 第 7 部 分 ： 砂 质 海 岸 》 </w:t>
      </w:r>
    </w:p>
    <w:p>
      <w:pPr>
        <w:pStyle w:val="368"/>
        <w:spacing w:line="400" w:lineRule="exact"/>
        <w:rPr>
          <w:rFonts w:ascii="Times New Roman" w:hAnsi="Times New Roman"/>
          <w:snapToGrid w:val="0"/>
          <w:kern w:val="0"/>
          <w:szCs w:val="21"/>
        </w:rPr>
      </w:pPr>
      <w:r>
        <w:rPr>
          <w:rFonts w:hint="eastAsia" w:ascii="Times New Roman" w:hAnsi="Times New Roman"/>
          <w:snapToGrid w:val="0"/>
          <w:kern w:val="0"/>
          <w:szCs w:val="21"/>
          <w:lang w:val="en-US" w:eastAsia="zh-CN"/>
        </w:rPr>
        <w:t xml:space="preserve">（T/CAOE21.7—2020）； </w:t>
      </w:r>
    </w:p>
    <w:p>
      <w:pPr>
        <w:pStyle w:val="368"/>
        <w:spacing w:line="400" w:lineRule="exact"/>
        <w:rPr>
          <w:rFonts w:ascii="Times New Roman" w:hAnsi="Times New Roman"/>
          <w:snapToGrid w:val="0"/>
          <w:kern w:val="0"/>
          <w:szCs w:val="21"/>
        </w:rPr>
      </w:pPr>
      <w:r>
        <w:rPr>
          <w:rFonts w:hint="eastAsia" w:ascii="Times New Roman" w:hAnsi="Times New Roman"/>
          <w:snapToGrid w:val="0"/>
          <w:kern w:val="0"/>
          <w:szCs w:val="21"/>
          <w:lang w:val="en-US" w:eastAsia="zh-CN"/>
        </w:rPr>
        <w:t xml:space="preserve">（29）《防洪标准》(GB50201-2014)； </w:t>
      </w:r>
    </w:p>
    <w:p>
      <w:pPr>
        <w:pStyle w:val="368"/>
        <w:spacing w:line="400" w:lineRule="exact"/>
        <w:rPr>
          <w:rFonts w:ascii="Times New Roman" w:hAnsi="Times New Roman"/>
          <w:snapToGrid w:val="0"/>
          <w:kern w:val="0"/>
          <w:szCs w:val="21"/>
        </w:rPr>
      </w:pPr>
      <w:r>
        <w:rPr>
          <w:rFonts w:hint="eastAsia" w:ascii="Times New Roman" w:hAnsi="Times New Roman"/>
          <w:snapToGrid w:val="0"/>
          <w:kern w:val="0"/>
          <w:szCs w:val="21"/>
          <w:lang w:val="en-US" w:eastAsia="zh-CN"/>
        </w:rPr>
        <w:t xml:space="preserve">（30）《互花米草生态控制技术规范》（DB31/T1243-2020）； </w:t>
      </w:r>
    </w:p>
    <w:p>
      <w:pPr>
        <w:pStyle w:val="368"/>
        <w:spacing w:line="400" w:lineRule="exact"/>
        <w:rPr>
          <w:rFonts w:ascii="Times New Roman" w:hAnsi="Times New Roman"/>
          <w:snapToGrid w:val="0"/>
          <w:kern w:val="0"/>
          <w:szCs w:val="21"/>
        </w:rPr>
      </w:pPr>
      <w:r>
        <w:rPr>
          <w:rFonts w:hint="eastAsia" w:ascii="Times New Roman" w:hAnsi="Times New Roman"/>
          <w:snapToGrid w:val="0"/>
          <w:kern w:val="0"/>
          <w:szCs w:val="21"/>
          <w:lang w:val="en-US" w:eastAsia="zh-CN"/>
        </w:rPr>
        <w:t xml:space="preserve">（31）《城市桥梁设计规范》（CJJ11-2011）2019 年版； </w:t>
      </w:r>
    </w:p>
    <w:p>
      <w:pPr>
        <w:pStyle w:val="368"/>
        <w:spacing w:line="400" w:lineRule="exact"/>
        <w:rPr>
          <w:rFonts w:ascii="Times New Roman" w:hAnsi="Times New Roman"/>
          <w:snapToGrid w:val="0"/>
          <w:kern w:val="0"/>
          <w:szCs w:val="21"/>
        </w:rPr>
      </w:pPr>
      <w:r>
        <w:rPr>
          <w:rFonts w:hint="eastAsia" w:ascii="Times New Roman" w:hAnsi="Times New Roman"/>
          <w:snapToGrid w:val="0"/>
          <w:kern w:val="0"/>
          <w:szCs w:val="21"/>
          <w:lang w:val="en-US" w:eastAsia="zh-CN"/>
        </w:rPr>
        <w:t xml:space="preserve">（32）《城市人行天桥与人行地道技术规范》（CJJ 69-95）； </w:t>
      </w:r>
    </w:p>
    <w:p>
      <w:pPr>
        <w:pStyle w:val="368"/>
        <w:spacing w:line="400" w:lineRule="exact"/>
        <w:rPr>
          <w:rFonts w:ascii="Times New Roman" w:hAnsi="Times New Roman"/>
          <w:snapToGrid w:val="0"/>
          <w:kern w:val="0"/>
          <w:szCs w:val="21"/>
        </w:rPr>
      </w:pPr>
      <w:r>
        <w:rPr>
          <w:rFonts w:hint="eastAsia" w:ascii="Times New Roman" w:hAnsi="Times New Roman"/>
          <w:snapToGrid w:val="0"/>
          <w:kern w:val="0"/>
          <w:szCs w:val="21"/>
          <w:lang w:val="en-US" w:eastAsia="zh-CN"/>
        </w:rPr>
        <w:t xml:space="preserve">（33）《公路桥涵设计通用规范》（JTGD60-2015）； </w:t>
      </w:r>
    </w:p>
    <w:p>
      <w:pPr>
        <w:pStyle w:val="368"/>
        <w:spacing w:line="400" w:lineRule="exact"/>
        <w:rPr>
          <w:rFonts w:ascii="Times New Roman" w:hAnsi="Times New Roman"/>
          <w:snapToGrid w:val="0"/>
          <w:kern w:val="0"/>
          <w:szCs w:val="21"/>
        </w:rPr>
      </w:pPr>
      <w:r>
        <w:rPr>
          <w:rFonts w:hint="eastAsia" w:ascii="Times New Roman" w:hAnsi="Times New Roman"/>
          <w:snapToGrid w:val="0"/>
          <w:kern w:val="0"/>
          <w:szCs w:val="21"/>
          <w:lang w:val="en-US" w:eastAsia="zh-CN"/>
        </w:rPr>
        <w:t xml:space="preserve">（34）《公路钢筋混凝土及预应力混凝土桥涵设计规范》（JTG3362-2018）； </w:t>
      </w:r>
    </w:p>
    <w:p>
      <w:pPr>
        <w:pStyle w:val="368"/>
        <w:spacing w:line="400" w:lineRule="exact"/>
        <w:rPr>
          <w:rFonts w:ascii="Times New Roman" w:hAnsi="Times New Roman"/>
          <w:snapToGrid w:val="0"/>
          <w:kern w:val="0"/>
          <w:szCs w:val="21"/>
        </w:rPr>
      </w:pPr>
      <w:r>
        <w:rPr>
          <w:rFonts w:hint="eastAsia" w:ascii="Times New Roman" w:hAnsi="Times New Roman"/>
          <w:snapToGrid w:val="0"/>
          <w:kern w:val="0"/>
          <w:szCs w:val="21"/>
          <w:lang w:val="en-US" w:eastAsia="zh-CN"/>
        </w:rPr>
        <w:t xml:space="preserve">（35）《公路桥涵地基与基础设计规范》（JTJD63-2019）； </w:t>
      </w:r>
    </w:p>
    <w:p>
      <w:pPr>
        <w:pStyle w:val="368"/>
        <w:spacing w:line="400" w:lineRule="exact"/>
        <w:rPr>
          <w:rFonts w:ascii="Times New Roman" w:hAnsi="Times New Roman"/>
          <w:snapToGrid w:val="0"/>
          <w:kern w:val="0"/>
          <w:szCs w:val="21"/>
        </w:rPr>
      </w:pPr>
      <w:r>
        <w:rPr>
          <w:rFonts w:hint="eastAsia" w:ascii="Times New Roman" w:hAnsi="Times New Roman"/>
          <w:snapToGrid w:val="0"/>
          <w:kern w:val="0"/>
          <w:szCs w:val="21"/>
          <w:lang w:val="en-US" w:eastAsia="zh-CN"/>
        </w:rPr>
        <w:t xml:space="preserve">（36）《城市桥梁工程施工与质量验收规范》（CJJ2-2008）； </w:t>
      </w:r>
    </w:p>
    <w:p>
      <w:pPr>
        <w:pStyle w:val="368"/>
        <w:spacing w:line="400" w:lineRule="exact"/>
        <w:rPr>
          <w:rFonts w:ascii="Times New Roman" w:hAnsi="Times New Roman"/>
          <w:snapToGrid w:val="0"/>
          <w:kern w:val="0"/>
          <w:szCs w:val="21"/>
        </w:rPr>
      </w:pPr>
      <w:r>
        <w:rPr>
          <w:rFonts w:hint="eastAsia" w:ascii="Times New Roman" w:hAnsi="Times New Roman"/>
          <w:snapToGrid w:val="0"/>
          <w:kern w:val="0"/>
          <w:szCs w:val="21"/>
          <w:lang w:val="en-US" w:eastAsia="zh-CN"/>
        </w:rPr>
        <w:t xml:space="preserve">（37）《建筑拆除工程安全技术规范》（JGJ147-2004）； </w:t>
      </w:r>
    </w:p>
    <w:p>
      <w:pPr>
        <w:pStyle w:val="368"/>
        <w:spacing w:line="400" w:lineRule="exact"/>
        <w:rPr>
          <w:rFonts w:ascii="Times New Roman" w:hAnsi="Times New Roman"/>
          <w:snapToGrid w:val="0"/>
          <w:kern w:val="0"/>
          <w:szCs w:val="21"/>
        </w:rPr>
      </w:pPr>
      <w:r>
        <w:rPr>
          <w:rFonts w:hint="eastAsia" w:ascii="Times New Roman" w:hAnsi="Times New Roman"/>
          <w:snapToGrid w:val="0"/>
          <w:kern w:val="0"/>
          <w:szCs w:val="21"/>
          <w:lang w:val="en-US" w:eastAsia="zh-CN"/>
        </w:rPr>
        <w:t xml:space="preserve">（38）《建筑施工安全检查标准》（JGJ59-2011）； </w:t>
      </w:r>
    </w:p>
    <w:p>
      <w:pPr>
        <w:pStyle w:val="368"/>
        <w:spacing w:line="400" w:lineRule="exact"/>
        <w:rPr>
          <w:rFonts w:ascii="Times New Roman" w:hAnsi="Times New Roman"/>
          <w:snapToGrid w:val="0"/>
          <w:kern w:val="0"/>
          <w:szCs w:val="21"/>
        </w:rPr>
      </w:pPr>
      <w:r>
        <w:rPr>
          <w:rFonts w:hint="eastAsia" w:ascii="Times New Roman" w:hAnsi="Times New Roman"/>
          <w:snapToGrid w:val="0"/>
          <w:kern w:val="0"/>
          <w:szCs w:val="21"/>
          <w:lang w:val="en-US" w:eastAsia="zh-CN"/>
        </w:rPr>
        <w:t xml:space="preserve">（39）《施工现场机械设备检查技术规程》（JGJ160-2008）； </w:t>
      </w:r>
    </w:p>
    <w:p>
      <w:pPr>
        <w:pStyle w:val="368"/>
        <w:spacing w:line="400" w:lineRule="exact"/>
        <w:rPr>
          <w:rFonts w:ascii="Times New Roman" w:hAnsi="Times New Roman"/>
          <w:snapToGrid w:val="0"/>
          <w:kern w:val="0"/>
          <w:szCs w:val="21"/>
        </w:rPr>
      </w:pPr>
      <w:r>
        <w:rPr>
          <w:rFonts w:hint="eastAsia" w:ascii="Times New Roman" w:hAnsi="Times New Roman"/>
          <w:snapToGrid w:val="0"/>
          <w:kern w:val="0"/>
          <w:szCs w:val="21"/>
          <w:lang w:val="en-US" w:eastAsia="zh-CN"/>
        </w:rPr>
        <w:t xml:space="preserve">（40）《水运工程施工安全防护技术规范》（JTS205-1-2008）； </w:t>
      </w:r>
    </w:p>
    <w:p>
      <w:pPr>
        <w:pStyle w:val="368"/>
        <w:spacing w:line="400" w:lineRule="exact"/>
        <w:rPr>
          <w:rFonts w:ascii="Times New Roman" w:hAnsi="Times New Roman"/>
          <w:snapToGrid w:val="0"/>
          <w:kern w:val="0"/>
          <w:szCs w:val="21"/>
        </w:rPr>
      </w:pPr>
      <w:r>
        <w:rPr>
          <w:rFonts w:hint="eastAsia" w:ascii="Times New Roman" w:hAnsi="Times New Roman"/>
          <w:snapToGrid w:val="0"/>
          <w:kern w:val="0"/>
          <w:szCs w:val="21"/>
          <w:lang w:val="en-US" w:eastAsia="zh-CN"/>
        </w:rPr>
        <w:t xml:space="preserve">（41）《浙江省互花米草除治技术手册（第一版）》，浙林字函〔2023〕137 </w:t>
      </w:r>
    </w:p>
    <w:p>
      <w:pPr>
        <w:pStyle w:val="368"/>
        <w:spacing w:line="400" w:lineRule="exact"/>
        <w:rPr>
          <w:rFonts w:ascii="Times New Roman" w:hAnsi="Times New Roman"/>
          <w:snapToGrid w:val="0"/>
          <w:kern w:val="0"/>
          <w:szCs w:val="21"/>
        </w:rPr>
      </w:pPr>
      <w:r>
        <w:rPr>
          <w:rFonts w:hint="eastAsia" w:ascii="Times New Roman" w:hAnsi="Times New Roman"/>
          <w:snapToGrid w:val="0"/>
          <w:kern w:val="0"/>
          <w:szCs w:val="21"/>
          <w:lang w:val="en-US" w:eastAsia="zh-CN"/>
        </w:rPr>
        <w:t xml:space="preserve">号，浙江省林业局； </w:t>
      </w:r>
    </w:p>
    <w:p>
      <w:pPr>
        <w:pStyle w:val="368"/>
        <w:spacing w:line="400" w:lineRule="exact"/>
        <w:rPr>
          <w:rFonts w:ascii="Times New Roman" w:hAnsi="Times New Roman"/>
          <w:snapToGrid w:val="0"/>
          <w:kern w:val="0"/>
          <w:szCs w:val="21"/>
        </w:rPr>
      </w:pPr>
      <w:r>
        <w:rPr>
          <w:rFonts w:hint="eastAsia" w:ascii="Times New Roman" w:hAnsi="Times New Roman"/>
          <w:snapToGrid w:val="0"/>
          <w:kern w:val="0"/>
          <w:szCs w:val="21"/>
          <w:lang w:val="en-US" w:eastAsia="zh-CN"/>
        </w:rPr>
        <w:t xml:space="preserve">（42）其他相关规范、标准等。 </w:t>
      </w:r>
    </w:p>
    <w:p>
      <w:pPr>
        <w:pStyle w:val="368"/>
        <w:rPr>
          <w:rFonts w:ascii="Times New Roman" w:hAnsi="Times New Roman"/>
          <w:snapToGrid w:val="0"/>
          <w:kern w:val="0"/>
          <w:szCs w:val="21"/>
        </w:rPr>
      </w:pPr>
      <w:r>
        <w:rPr>
          <w:rFonts w:ascii="Times New Roman" w:hAnsi="Times New Roman"/>
          <w:snapToGrid w:val="0"/>
          <w:kern w:val="0"/>
          <w:szCs w:val="21"/>
        </w:rPr>
        <w:t>……</w:t>
      </w:r>
    </w:p>
    <w:p>
      <w:pPr>
        <w:pStyle w:val="368"/>
        <w:spacing w:line="400" w:lineRule="exact"/>
        <w:rPr>
          <w:rFonts w:ascii="Times New Roman" w:hAnsi="Times New Roman"/>
          <w:snapToGrid w:val="0"/>
          <w:kern w:val="0"/>
          <w:szCs w:val="21"/>
        </w:rPr>
      </w:pPr>
      <w:r>
        <w:rPr>
          <w:rFonts w:ascii="Times New Roman" w:hAnsi="Times New Roman"/>
          <w:snapToGrid w:val="0"/>
          <w:kern w:val="0"/>
          <w:szCs w:val="21"/>
        </w:rPr>
        <w:t>2.2以上技术规范由承包人自备，如有不足之处或未能达到国家最新标准时，承包人应使施工及选用的设备和材料符合最新版本的国家标准、规范。</w:t>
      </w:r>
    </w:p>
    <w:p>
      <w:pPr>
        <w:pStyle w:val="275"/>
        <w:spacing w:before="0"/>
        <w:ind w:firstLine="267" w:firstLineChars="150"/>
        <w:rPr>
          <w:rFonts w:eastAsia="宋体"/>
          <w:snapToGrid w:val="0"/>
          <w:kern w:val="0"/>
          <w:sz w:val="21"/>
          <w:szCs w:val="21"/>
        </w:rPr>
      </w:pPr>
      <w:bookmarkStart w:id="1074" w:name="_Toc283886272"/>
      <w:bookmarkEnd w:id="1074"/>
      <w:bookmarkStart w:id="1075" w:name="_Toc329706437"/>
      <w:bookmarkEnd w:id="1075"/>
      <w:bookmarkStart w:id="1076" w:name="_Toc283976562"/>
      <w:bookmarkEnd w:id="1076"/>
      <w:bookmarkStart w:id="1077" w:name="_Toc282596327"/>
      <w:bookmarkEnd w:id="1077"/>
      <w:bookmarkStart w:id="1078" w:name="_Toc19043"/>
      <w:bookmarkEnd w:id="1078"/>
      <w:bookmarkStart w:id="1079" w:name="_Toc288556315"/>
      <w:bookmarkEnd w:id="1079"/>
      <w:bookmarkStart w:id="1080" w:name="_Toc494427184"/>
      <w:bookmarkEnd w:id="1080"/>
      <w:bookmarkStart w:id="1081" w:name="_Toc500193323"/>
      <w:bookmarkEnd w:id="1081"/>
      <w:bookmarkStart w:id="1082" w:name="_Toc229990372"/>
      <w:bookmarkEnd w:id="1082"/>
      <w:bookmarkStart w:id="1083" w:name="_Toc509827834"/>
      <w:bookmarkEnd w:id="1083"/>
      <w:bookmarkStart w:id="1084" w:name="_Toc5090938"/>
      <w:bookmarkEnd w:id="1084"/>
      <w:bookmarkStart w:id="1085" w:name="_Toc22629"/>
      <w:bookmarkStart w:id="1086" w:name="_Toc26922"/>
      <w:r>
        <w:rPr>
          <w:rFonts w:eastAsia="宋体"/>
          <w:snapToGrid w:val="0"/>
          <w:kern w:val="0"/>
          <w:sz w:val="21"/>
          <w:szCs w:val="21"/>
        </w:rPr>
        <w:t>2．材料质量要求</w:t>
      </w:r>
      <w:bookmarkEnd w:id="1085"/>
      <w:bookmarkEnd w:id="1086"/>
    </w:p>
    <w:p>
      <w:pPr>
        <w:pStyle w:val="368"/>
        <w:spacing w:line="400" w:lineRule="exact"/>
        <w:rPr>
          <w:rFonts w:ascii="Times New Roman" w:hAnsi="Times New Roman"/>
          <w:snapToGrid w:val="0"/>
          <w:kern w:val="0"/>
          <w:szCs w:val="21"/>
        </w:rPr>
      </w:pPr>
      <w:bookmarkStart w:id="1087" w:name="_Toc66769197"/>
      <w:bookmarkEnd w:id="1087"/>
      <w:r>
        <w:rPr>
          <w:rFonts w:ascii="Times New Roman" w:hAnsi="Times New Roman"/>
          <w:snapToGrid w:val="0"/>
          <w:kern w:val="0"/>
          <w:szCs w:val="21"/>
        </w:rPr>
        <w:t>2.1 材料选择</w:t>
      </w:r>
    </w:p>
    <w:p>
      <w:pPr>
        <w:pStyle w:val="368"/>
        <w:rPr>
          <w:rFonts w:ascii="Times New Roman" w:hAnsi="Times New Roman"/>
          <w:snapToGrid w:val="0"/>
          <w:kern w:val="0"/>
          <w:szCs w:val="21"/>
        </w:rPr>
      </w:pPr>
      <w:r>
        <w:rPr>
          <w:rFonts w:ascii="Times New Roman" w:hAnsi="Times New Roman"/>
          <w:snapToGrid w:val="0"/>
          <w:kern w:val="0"/>
          <w:szCs w:val="21"/>
        </w:rPr>
        <w:t>（1）本章节附件为“主要设备材料备选品牌一览表”，投标人在投标时应优先采用该一览表中的备选品牌及或相当于的品牌的产品，若采用其他品牌的产品时，替代产品品质不低于原有产品，并须征得发包人同意方可更换。</w:t>
      </w:r>
    </w:p>
    <w:p>
      <w:pPr>
        <w:pStyle w:val="368"/>
        <w:spacing w:line="400" w:lineRule="exact"/>
        <w:rPr>
          <w:rFonts w:ascii="Times New Roman" w:hAnsi="Times New Roman"/>
          <w:snapToGrid w:val="0"/>
          <w:kern w:val="0"/>
          <w:szCs w:val="21"/>
        </w:rPr>
      </w:pPr>
      <w:r>
        <w:rPr>
          <w:rFonts w:ascii="Times New Roman" w:hAnsi="Times New Roman"/>
          <w:snapToGrid w:val="0"/>
          <w:kern w:val="0"/>
          <w:szCs w:val="21"/>
        </w:rPr>
        <w:t>（2）本招标文件涉及的其他主要材料及零星材料，各投标人须根据设计施工图的要求及意图按中高档的用材标准进行选材，所有建筑材料要求采用在行业内有一定知名度的品牌，材料生产厂家必须通过ISO质量认证，并符合环保要求，严禁选择不合设计要求的低档材料进行投标报价及组织施工实施。</w:t>
      </w:r>
    </w:p>
    <w:p>
      <w:pPr>
        <w:pStyle w:val="368"/>
        <w:spacing w:line="400" w:lineRule="exact"/>
        <w:rPr>
          <w:rFonts w:ascii="Times New Roman" w:hAnsi="Times New Roman"/>
          <w:snapToGrid w:val="0"/>
          <w:kern w:val="0"/>
          <w:szCs w:val="21"/>
        </w:rPr>
      </w:pPr>
      <w:bookmarkStart w:id="1088" w:name="_Toc66769198"/>
      <w:bookmarkEnd w:id="1088"/>
      <w:r>
        <w:rPr>
          <w:rFonts w:ascii="Times New Roman" w:hAnsi="Times New Roman"/>
          <w:snapToGrid w:val="0"/>
          <w:kern w:val="0"/>
          <w:szCs w:val="21"/>
        </w:rPr>
        <w:t>2.2 材料的质量保证</w:t>
      </w:r>
    </w:p>
    <w:p>
      <w:pPr>
        <w:pStyle w:val="368"/>
        <w:spacing w:line="400" w:lineRule="exact"/>
        <w:rPr>
          <w:rFonts w:ascii="Times New Roman" w:hAnsi="Times New Roman"/>
          <w:snapToGrid w:val="0"/>
          <w:kern w:val="0"/>
          <w:szCs w:val="21"/>
        </w:rPr>
      </w:pPr>
      <w:r>
        <w:rPr>
          <w:rFonts w:ascii="Times New Roman" w:hAnsi="Times New Roman"/>
          <w:snapToGrid w:val="0"/>
          <w:kern w:val="0"/>
          <w:szCs w:val="21"/>
        </w:rPr>
        <w:t>（1）在免费保修期内，承包人对有缺陷的部位必须无偿地给予修理与更换，并承担一切由此引起的对发包人或第三者的直接损失，除非该缺陷是由于人为破坏或合同规定的不可抗因素造成的损坏。</w:t>
      </w:r>
    </w:p>
    <w:p>
      <w:pPr>
        <w:pStyle w:val="368"/>
        <w:spacing w:line="400" w:lineRule="exact"/>
        <w:rPr>
          <w:rFonts w:ascii="Times New Roman" w:hAnsi="Times New Roman"/>
          <w:snapToGrid w:val="0"/>
          <w:kern w:val="0"/>
          <w:szCs w:val="21"/>
        </w:rPr>
      </w:pPr>
      <w:r>
        <w:rPr>
          <w:rFonts w:ascii="Times New Roman" w:hAnsi="Times New Roman"/>
          <w:snapToGrid w:val="0"/>
          <w:kern w:val="0"/>
          <w:szCs w:val="21"/>
        </w:rPr>
        <w:t>（2）承包人必须对所承包的工程的质量负全部责任，其责任不因其他材料生产商提供的保证书而减轻或更改。</w:t>
      </w:r>
    </w:p>
    <w:p>
      <w:pPr>
        <w:pStyle w:val="368"/>
        <w:spacing w:line="400" w:lineRule="exact"/>
        <w:rPr>
          <w:rFonts w:ascii="Times New Roman" w:hAnsi="Times New Roman"/>
          <w:snapToGrid w:val="0"/>
          <w:kern w:val="0"/>
          <w:szCs w:val="21"/>
        </w:rPr>
      </w:pPr>
      <w:r>
        <w:rPr>
          <w:rFonts w:ascii="Times New Roman" w:hAnsi="Times New Roman"/>
          <w:snapToGrid w:val="0"/>
          <w:kern w:val="0"/>
          <w:szCs w:val="21"/>
        </w:rPr>
        <w:t>（3）材料检验结果证明其有害物质含量指标超标的产品不得在工程上使用。</w:t>
      </w:r>
    </w:p>
    <w:p>
      <w:pPr>
        <w:pStyle w:val="368"/>
        <w:spacing w:line="400" w:lineRule="exact"/>
        <w:rPr>
          <w:rFonts w:ascii="Times New Roman" w:hAnsi="Times New Roman"/>
          <w:snapToGrid w:val="0"/>
          <w:kern w:val="0"/>
          <w:szCs w:val="21"/>
        </w:rPr>
      </w:pPr>
      <w:r>
        <w:rPr>
          <w:rFonts w:ascii="Times New Roman" w:hAnsi="Times New Roman"/>
          <w:snapToGrid w:val="0"/>
          <w:kern w:val="0"/>
          <w:szCs w:val="21"/>
        </w:rPr>
        <w:t>2.3 供应要求</w:t>
      </w:r>
    </w:p>
    <w:p>
      <w:pPr>
        <w:pStyle w:val="368"/>
        <w:spacing w:line="400" w:lineRule="exact"/>
        <w:rPr>
          <w:rFonts w:ascii="Times New Roman" w:hAnsi="Times New Roman"/>
          <w:snapToGrid w:val="0"/>
          <w:kern w:val="0"/>
          <w:szCs w:val="21"/>
          <w:u w:val="single"/>
        </w:rPr>
      </w:pPr>
      <w:r>
        <w:rPr>
          <w:rFonts w:ascii="Times New Roman" w:hAnsi="Times New Roman"/>
          <w:snapToGrid w:val="0"/>
          <w:kern w:val="0"/>
          <w:szCs w:val="21"/>
          <w:u w:val="single"/>
        </w:rPr>
        <w:t>（1）本次招标承包范围内的建筑施工材料均由承包人根据本招标文件、设计图纸和国家有关规定的具体要求进行采购、运输、检验、保管（如专用条款有约定由发包人提供除外），但发包人保留变更和指定材料的权利；</w:t>
      </w:r>
      <w:r>
        <w:rPr>
          <w:rFonts w:ascii="Times New Roman" w:hAnsi="Times New Roman"/>
          <w:snapToGrid w:val="0"/>
          <w:kern w:val="0"/>
          <w:szCs w:val="21"/>
        </w:rPr>
        <w:t>所有建筑材料须有产品合格证和质量保证书，应先送样品，样品经设计方、</w:t>
      </w:r>
      <w:r>
        <w:rPr>
          <w:rFonts w:ascii="Times New Roman" w:hAnsi="Times New Roman"/>
          <w:snapToGrid w:val="0"/>
          <w:spacing w:val="20"/>
          <w:kern w:val="0"/>
          <w:szCs w:val="21"/>
        </w:rPr>
        <w:t>发包人、监理人</w:t>
      </w:r>
      <w:r>
        <w:rPr>
          <w:rFonts w:ascii="Times New Roman" w:hAnsi="Times New Roman"/>
          <w:snapToGrid w:val="0"/>
          <w:kern w:val="0"/>
          <w:szCs w:val="21"/>
        </w:rPr>
        <w:t>确认与招标要求一致后封存，批量供应时应与样品一致，并经相关部门检验合格后方可使用。</w:t>
      </w:r>
    </w:p>
    <w:p>
      <w:pPr>
        <w:pStyle w:val="368"/>
        <w:spacing w:line="400" w:lineRule="exact"/>
        <w:rPr>
          <w:rFonts w:ascii="Times New Roman" w:hAnsi="Times New Roman"/>
          <w:snapToGrid w:val="0"/>
          <w:kern w:val="0"/>
          <w:szCs w:val="21"/>
        </w:rPr>
      </w:pPr>
      <w:bookmarkStart w:id="1089" w:name="_Toc66769200"/>
      <w:bookmarkEnd w:id="1089"/>
      <w:bookmarkStart w:id="1090" w:name="_Toc163749454"/>
      <w:bookmarkEnd w:id="1090"/>
      <w:bookmarkStart w:id="1091" w:name="_Toc61168478"/>
      <w:bookmarkEnd w:id="1091"/>
      <w:r>
        <w:rPr>
          <w:rFonts w:ascii="Times New Roman" w:hAnsi="Times New Roman"/>
          <w:snapToGrid w:val="0"/>
          <w:kern w:val="0"/>
          <w:szCs w:val="21"/>
        </w:rPr>
        <w:t>（2）由承包人采购的主要建筑材料，当承包人选定的产品质量达不到设计要求和预期质量目标时，发包人保留更换的权利，且中标价不予调整。</w:t>
      </w:r>
    </w:p>
    <w:p>
      <w:pPr>
        <w:pStyle w:val="275"/>
        <w:spacing w:before="0"/>
        <w:ind w:firstLine="267" w:firstLineChars="150"/>
        <w:rPr>
          <w:rFonts w:eastAsia="宋体"/>
          <w:snapToGrid w:val="0"/>
          <w:kern w:val="0"/>
          <w:sz w:val="21"/>
          <w:szCs w:val="21"/>
        </w:rPr>
      </w:pPr>
      <w:bookmarkStart w:id="1092" w:name="_Toc24688"/>
      <w:bookmarkEnd w:id="1092"/>
      <w:bookmarkStart w:id="1093" w:name="_Toc283976563"/>
      <w:bookmarkEnd w:id="1093"/>
      <w:bookmarkStart w:id="1094" w:name="_Toc283886273"/>
      <w:bookmarkEnd w:id="1094"/>
      <w:bookmarkStart w:id="1095" w:name="_Toc494427185"/>
      <w:bookmarkEnd w:id="1095"/>
      <w:bookmarkStart w:id="1096" w:name="_Toc329706438"/>
      <w:bookmarkEnd w:id="1096"/>
      <w:bookmarkStart w:id="1097" w:name="_Toc288556316"/>
      <w:bookmarkEnd w:id="1097"/>
      <w:bookmarkStart w:id="1098" w:name="_Toc500193324"/>
      <w:bookmarkEnd w:id="1098"/>
      <w:bookmarkStart w:id="1099" w:name="_Toc229990373"/>
      <w:bookmarkEnd w:id="1099"/>
      <w:bookmarkStart w:id="1100" w:name="_Toc119983975"/>
      <w:bookmarkEnd w:id="1100"/>
      <w:bookmarkStart w:id="1101" w:name="_Toc5090939"/>
      <w:bookmarkEnd w:id="1101"/>
      <w:bookmarkStart w:id="1102" w:name="_Toc282596328"/>
      <w:bookmarkEnd w:id="1102"/>
      <w:bookmarkStart w:id="1103" w:name="_Toc91422889"/>
      <w:bookmarkEnd w:id="1103"/>
      <w:bookmarkStart w:id="1104" w:name="_Toc509827835"/>
      <w:bookmarkEnd w:id="1104"/>
      <w:bookmarkStart w:id="1105" w:name="_Toc5049"/>
      <w:bookmarkStart w:id="1106" w:name="_Toc15731"/>
      <w:r>
        <w:rPr>
          <w:rFonts w:eastAsia="宋体"/>
          <w:snapToGrid w:val="0"/>
          <w:kern w:val="0"/>
          <w:sz w:val="21"/>
          <w:szCs w:val="21"/>
        </w:rPr>
        <w:t>3．工程管理的要求</w:t>
      </w:r>
      <w:bookmarkEnd w:id="1105"/>
      <w:bookmarkEnd w:id="1106"/>
    </w:p>
    <w:p>
      <w:pPr>
        <w:pStyle w:val="368"/>
        <w:spacing w:line="400" w:lineRule="exact"/>
        <w:rPr>
          <w:rFonts w:ascii="Times New Roman" w:hAnsi="Times New Roman"/>
          <w:snapToGrid w:val="0"/>
          <w:kern w:val="0"/>
          <w:szCs w:val="21"/>
        </w:rPr>
      </w:pPr>
      <w:r>
        <w:rPr>
          <w:rFonts w:ascii="Times New Roman" w:hAnsi="Times New Roman"/>
          <w:snapToGrid w:val="0"/>
          <w:kern w:val="0"/>
          <w:szCs w:val="21"/>
        </w:rPr>
        <w:t>3.1 本工程发包范围内的工程项目，未经发包人同意一律不得分包。一经发现立即取消承包资格，作违约处理，并承担由此引起的一切经济损失。</w:t>
      </w:r>
    </w:p>
    <w:p>
      <w:pPr>
        <w:pStyle w:val="368"/>
        <w:spacing w:line="400" w:lineRule="exact"/>
        <w:rPr>
          <w:rFonts w:ascii="Times New Roman" w:hAnsi="Times New Roman"/>
          <w:snapToGrid w:val="0"/>
          <w:kern w:val="0"/>
          <w:szCs w:val="21"/>
        </w:rPr>
      </w:pPr>
      <w:r>
        <w:rPr>
          <w:rFonts w:ascii="Times New Roman" w:hAnsi="Times New Roman"/>
          <w:snapToGrid w:val="0"/>
          <w:kern w:val="0"/>
          <w:szCs w:val="21"/>
        </w:rPr>
        <w:t>3.2 承包人应严格按已确认设计图纸和施工技术方案组织施工，并无条件地接受发包人委托的监理单位对施工质量的监督和管理。</w:t>
      </w:r>
    </w:p>
    <w:p>
      <w:pPr>
        <w:pStyle w:val="368"/>
        <w:spacing w:line="400" w:lineRule="exact"/>
        <w:rPr>
          <w:rFonts w:ascii="Times New Roman" w:hAnsi="Times New Roman"/>
          <w:snapToGrid w:val="0"/>
          <w:kern w:val="0"/>
          <w:szCs w:val="21"/>
        </w:rPr>
      </w:pPr>
      <w:bookmarkStart w:id="1107" w:name="_Toc12512"/>
      <w:r>
        <w:rPr>
          <w:rFonts w:ascii="Times New Roman" w:hAnsi="Times New Roman"/>
          <w:snapToGrid w:val="0"/>
          <w:kern w:val="0"/>
          <w:szCs w:val="21"/>
        </w:rPr>
        <w:t>3.3施工要求：所有的重点部位的材料、施工工艺，必须经招标人、承包人、监理单位认可后方可开始大面积施工。</w:t>
      </w:r>
    </w:p>
    <w:p>
      <w:pPr>
        <w:pStyle w:val="368"/>
        <w:spacing w:line="400" w:lineRule="exact"/>
        <w:ind w:firstLine="470" w:firstLineChars="250"/>
        <w:rPr>
          <w:rFonts w:ascii="Times New Roman" w:hAnsi="Times New Roman"/>
          <w:snapToGrid w:val="0"/>
          <w:kern w:val="0"/>
          <w:szCs w:val="21"/>
        </w:rPr>
      </w:pPr>
    </w:p>
    <w:p>
      <w:pPr>
        <w:pStyle w:val="275"/>
        <w:spacing w:before="0"/>
        <w:ind w:firstLine="267" w:firstLineChars="150"/>
        <w:rPr>
          <w:rFonts w:eastAsia="宋体"/>
          <w:snapToGrid w:val="0"/>
          <w:kern w:val="0"/>
          <w:sz w:val="21"/>
          <w:szCs w:val="21"/>
        </w:rPr>
      </w:pPr>
      <w:bookmarkStart w:id="1108" w:name="_Toc26824"/>
      <w:bookmarkStart w:id="1109" w:name="_Toc23261"/>
      <w:r>
        <w:rPr>
          <w:rFonts w:eastAsia="宋体"/>
          <w:snapToGrid w:val="0"/>
          <w:kern w:val="0"/>
          <w:sz w:val="21"/>
          <w:szCs w:val="21"/>
        </w:rPr>
        <w:t>4.其他</w:t>
      </w:r>
      <w:bookmarkEnd w:id="1108"/>
      <w:bookmarkEnd w:id="1109"/>
    </w:p>
    <w:bookmarkEnd w:id="1107"/>
    <w:p/>
    <w:p/>
    <w:p>
      <w:pPr>
        <w:pStyle w:val="100"/>
      </w:pPr>
    </w:p>
    <w:p>
      <w:pPr>
        <w:pStyle w:val="100"/>
      </w:pPr>
    </w:p>
    <w:p>
      <w:pPr>
        <w:pStyle w:val="100"/>
      </w:pPr>
    </w:p>
    <w:p>
      <w:pPr>
        <w:pStyle w:val="100"/>
      </w:pPr>
    </w:p>
    <w:p>
      <w:pPr>
        <w:pStyle w:val="100"/>
      </w:pPr>
    </w:p>
    <w:p>
      <w:pPr>
        <w:pStyle w:val="100"/>
      </w:pPr>
    </w:p>
    <w:p/>
    <w:p/>
    <w:p>
      <w:r>
        <w:t>附件：主要设备材料备选品牌一览表</w:t>
      </w:r>
    </w:p>
    <w:tbl>
      <w:tblPr>
        <w:tblStyle w:val="89"/>
        <w:tblpPr w:leftFromText="180" w:rightFromText="180" w:vertAnchor="text" w:horzAnchor="page" w:tblpXSpec="center" w:tblpY="674"/>
        <w:tblOverlap w:val="never"/>
        <w:tblW w:w="957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3" w:type="dxa"/>
          <w:bottom w:w="0" w:type="dxa"/>
          <w:right w:w="108" w:type="dxa"/>
        </w:tblCellMar>
      </w:tblPr>
      <w:tblGrid>
        <w:gridCol w:w="640"/>
        <w:gridCol w:w="2877"/>
        <w:gridCol w:w="5249"/>
        <w:gridCol w:w="81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3" w:type="dxa"/>
            <w:bottom w:w="0" w:type="dxa"/>
            <w:right w:w="108" w:type="dxa"/>
          </w:tblCellMar>
        </w:tblPrEx>
        <w:trPr>
          <w:trHeight w:val="539" w:hRule="atLeast"/>
          <w:jc w:val="center"/>
        </w:trPr>
        <w:tc>
          <w:tcPr>
            <w:tcW w:w="640" w:type="dxa"/>
            <w:noWrap w:val="0"/>
            <w:tcMar>
              <w:left w:w="103" w:type="dxa"/>
            </w:tcMar>
            <w:vAlign w:val="center"/>
          </w:tcPr>
          <w:p>
            <w:r>
              <w:t>序号</w:t>
            </w:r>
          </w:p>
        </w:tc>
        <w:tc>
          <w:tcPr>
            <w:tcW w:w="2877" w:type="dxa"/>
            <w:noWrap w:val="0"/>
            <w:tcMar>
              <w:left w:w="103" w:type="dxa"/>
            </w:tcMar>
            <w:vAlign w:val="center"/>
          </w:tcPr>
          <w:p>
            <w:r>
              <w:t>材料、设备名称</w:t>
            </w:r>
          </w:p>
        </w:tc>
        <w:tc>
          <w:tcPr>
            <w:tcW w:w="5249" w:type="dxa"/>
            <w:noWrap w:val="0"/>
            <w:tcMar>
              <w:left w:w="103" w:type="dxa"/>
            </w:tcMar>
            <w:vAlign w:val="center"/>
          </w:tcPr>
          <w:p>
            <w:r>
              <w:t>推荐品牌（或所推荐品牌同档次及以上）</w:t>
            </w:r>
          </w:p>
        </w:tc>
        <w:tc>
          <w:tcPr>
            <w:tcW w:w="813" w:type="dxa"/>
            <w:noWrap w:val="0"/>
            <w:tcMar>
              <w:left w:w="103" w:type="dxa"/>
            </w:tcMar>
            <w:vAlign w:val="center"/>
          </w:tcPr>
          <w:p>
            <w: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3" w:type="dxa"/>
            <w:bottom w:w="0" w:type="dxa"/>
            <w:right w:w="108" w:type="dxa"/>
          </w:tblCellMar>
        </w:tblPrEx>
        <w:trPr>
          <w:trHeight w:val="539" w:hRule="atLeast"/>
          <w:jc w:val="center"/>
        </w:trPr>
        <w:tc>
          <w:tcPr>
            <w:tcW w:w="640" w:type="dxa"/>
            <w:noWrap w:val="0"/>
            <w:tcMar>
              <w:left w:w="103" w:type="dxa"/>
            </w:tcMar>
            <w:vAlign w:val="center"/>
          </w:tcPr>
          <w:p/>
        </w:tc>
        <w:tc>
          <w:tcPr>
            <w:tcW w:w="2877" w:type="dxa"/>
            <w:noWrap w:val="0"/>
            <w:tcMar>
              <w:left w:w="103" w:type="dxa"/>
            </w:tcMar>
            <w:vAlign w:val="center"/>
          </w:tcPr>
          <w:p/>
        </w:tc>
        <w:tc>
          <w:tcPr>
            <w:tcW w:w="5249" w:type="dxa"/>
            <w:noWrap w:val="0"/>
            <w:tcMar>
              <w:left w:w="103" w:type="dxa"/>
            </w:tcMar>
            <w:vAlign w:val="center"/>
          </w:tcPr>
          <w:p/>
        </w:tc>
        <w:tc>
          <w:tcPr>
            <w:tcW w:w="813" w:type="dxa"/>
            <w:noWrap w:val="0"/>
            <w:tcMar>
              <w:left w:w="103" w:type="dxa"/>
            </w:tcMar>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3" w:type="dxa"/>
            <w:bottom w:w="0" w:type="dxa"/>
            <w:right w:w="108" w:type="dxa"/>
          </w:tblCellMar>
        </w:tblPrEx>
        <w:trPr>
          <w:trHeight w:val="342" w:hRule="atLeast"/>
          <w:jc w:val="center"/>
        </w:trPr>
        <w:tc>
          <w:tcPr>
            <w:tcW w:w="640" w:type="dxa"/>
            <w:noWrap w:val="0"/>
            <w:tcMar>
              <w:left w:w="103" w:type="dxa"/>
            </w:tcMar>
            <w:vAlign w:val="center"/>
          </w:tcPr>
          <w:p/>
        </w:tc>
        <w:tc>
          <w:tcPr>
            <w:tcW w:w="2877" w:type="dxa"/>
            <w:noWrap w:val="0"/>
            <w:tcMar>
              <w:left w:w="103" w:type="dxa"/>
            </w:tcMar>
            <w:vAlign w:val="center"/>
          </w:tcPr>
          <w:p/>
        </w:tc>
        <w:tc>
          <w:tcPr>
            <w:tcW w:w="5249" w:type="dxa"/>
            <w:noWrap w:val="0"/>
            <w:tcMar>
              <w:left w:w="103" w:type="dxa"/>
            </w:tcMar>
            <w:vAlign w:val="center"/>
          </w:tcPr>
          <w:p/>
        </w:tc>
        <w:tc>
          <w:tcPr>
            <w:tcW w:w="813" w:type="dxa"/>
            <w:noWrap w:val="0"/>
            <w:tcMar>
              <w:left w:w="103" w:type="dxa"/>
            </w:tcMar>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3" w:type="dxa"/>
            <w:bottom w:w="0" w:type="dxa"/>
            <w:right w:w="108" w:type="dxa"/>
          </w:tblCellMar>
        </w:tblPrEx>
        <w:trPr>
          <w:trHeight w:val="415" w:hRule="atLeast"/>
          <w:jc w:val="center"/>
        </w:trPr>
        <w:tc>
          <w:tcPr>
            <w:tcW w:w="640" w:type="dxa"/>
            <w:noWrap w:val="0"/>
            <w:tcMar>
              <w:left w:w="103" w:type="dxa"/>
            </w:tcMar>
            <w:vAlign w:val="center"/>
          </w:tcPr>
          <w:p/>
        </w:tc>
        <w:tc>
          <w:tcPr>
            <w:tcW w:w="2877" w:type="dxa"/>
            <w:noWrap w:val="0"/>
            <w:tcMar>
              <w:left w:w="103" w:type="dxa"/>
            </w:tcMar>
            <w:vAlign w:val="center"/>
          </w:tcPr>
          <w:p/>
        </w:tc>
        <w:tc>
          <w:tcPr>
            <w:tcW w:w="5249" w:type="dxa"/>
            <w:noWrap w:val="0"/>
            <w:tcMar>
              <w:left w:w="103" w:type="dxa"/>
            </w:tcMar>
            <w:vAlign w:val="center"/>
          </w:tcPr>
          <w:p/>
        </w:tc>
        <w:tc>
          <w:tcPr>
            <w:tcW w:w="813" w:type="dxa"/>
            <w:noWrap w:val="0"/>
            <w:tcMar>
              <w:left w:w="103" w:type="dxa"/>
            </w:tcMar>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3" w:type="dxa"/>
            <w:bottom w:w="0" w:type="dxa"/>
            <w:right w:w="108" w:type="dxa"/>
          </w:tblCellMar>
        </w:tblPrEx>
        <w:trPr>
          <w:trHeight w:val="539" w:hRule="atLeast"/>
          <w:jc w:val="center"/>
        </w:trPr>
        <w:tc>
          <w:tcPr>
            <w:tcW w:w="640" w:type="dxa"/>
            <w:noWrap w:val="0"/>
            <w:tcMar>
              <w:left w:w="103" w:type="dxa"/>
            </w:tcMar>
            <w:vAlign w:val="center"/>
          </w:tcPr>
          <w:p/>
        </w:tc>
        <w:tc>
          <w:tcPr>
            <w:tcW w:w="2877" w:type="dxa"/>
            <w:noWrap w:val="0"/>
            <w:tcMar>
              <w:left w:w="103" w:type="dxa"/>
            </w:tcMar>
            <w:vAlign w:val="center"/>
          </w:tcPr>
          <w:p/>
        </w:tc>
        <w:tc>
          <w:tcPr>
            <w:tcW w:w="5249" w:type="dxa"/>
            <w:noWrap w:val="0"/>
            <w:tcMar>
              <w:left w:w="103" w:type="dxa"/>
            </w:tcMar>
            <w:vAlign w:val="center"/>
          </w:tcPr>
          <w:p/>
        </w:tc>
        <w:tc>
          <w:tcPr>
            <w:tcW w:w="813" w:type="dxa"/>
            <w:noWrap w:val="0"/>
            <w:tcMar>
              <w:left w:w="103" w:type="dxa"/>
            </w:tcMar>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3" w:type="dxa"/>
            <w:bottom w:w="0" w:type="dxa"/>
            <w:right w:w="108" w:type="dxa"/>
          </w:tblCellMar>
        </w:tblPrEx>
        <w:trPr>
          <w:trHeight w:val="539" w:hRule="atLeast"/>
          <w:jc w:val="center"/>
        </w:trPr>
        <w:tc>
          <w:tcPr>
            <w:tcW w:w="640" w:type="dxa"/>
            <w:noWrap w:val="0"/>
            <w:tcMar>
              <w:left w:w="103" w:type="dxa"/>
            </w:tcMar>
            <w:vAlign w:val="center"/>
          </w:tcPr>
          <w:p/>
        </w:tc>
        <w:tc>
          <w:tcPr>
            <w:tcW w:w="2877" w:type="dxa"/>
            <w:noWrap w:val="0"/>
            <w:tcMar>
              <w:left w:w="103" w:type="dxa"/>
            </w:tcMar>
            <w:vAlign w:val="center"/>
          </w:tcPr>
          <w:p/>
        </w:tc>
        <w:tc>
          <w:tcPr>
            <w:tcW w:w="5249" w:type="dxa"/>
            <w:noWrap w:val="0"/>
            <w:tcMar>
              <w:left w:w="103" w:type="dxa"/>
            </w:tcMar>
            <w:vAlign w:val="center"/>
          </w:tcPr>
          <w:p/>
        </w:tc>
        <w:tc>
          <w:tcPr>
            <w:tcW w:w="813" w:type="dxa"/>
            <w:noWrap w:val="0"/>
            <w:tcMar>
              <w:left w:w="103" w:type="dxa"/>
            </w:tcMar>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3" w:type="dxa"/>
            <w:bottom w:w="0" w:type="dxa"/>
            <w:right w:w="108" w:type="dxa"/>
          </w:tblCellMar>
        </w:tblPrEx>
        <w:trPr>
          <w:trHeight w:val="342" w:hRule="atLeast"/>
          <w:jc w:val="center"/>
        </w:trPr>
        <w:tc>
          <w:tcPr>
            <w:tcW w:w="640" w:type="dxa"/>
            <w:noWrap w:val="0"/>
            <w:tcMar>
              <w:left w:w="103" w:type="dxa"/>
            </w:tcMar>
            <w:vAlign w:val="center"/>
          </w:tcPr>
          <w:p/>
        </w:tc>
        <w:tc>
          <w:tcPr>
            <w:tcW w:w="2877" w:type="dxa"/>
            <w:noWrap w:val="0"/>
            <w:tcMar>
              <w:left w:w="103" w:type="dxa"/>
            </w:tcMar>
            <w:vAlign w:val="center"/>
          </w:tcPr>
          <w:p/>
        </w:tc>
        <w:tc>
          <w:tcPr>
            <w:tcW w:w="5249" w:type="dxa"/>
            <w:noWrap w:val="0"/>
            <w:tcMar>
              <w:left w:w="103" w:type="dxa"/>
            </w:tcMar>
            <w:vAlign w:val="center"/>
          </w:tcPr>
          <w:p/>
        </w:tc>
        <w:tc>
          <w:tcPr>
            <w:tcW w:w="813" w:type="dxa"/>
            <w:noWrap w:val="0"/>
            <w:tcMar>
              <w:left w:w="103" w:type="dxa"/>
            </w:tcMar>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3" w:type="dxa"/>
            <w:bottom w:w="0" w:type="dxa"/>
            <w:right w:w="108" w:type="dxa"/>
          </w:tblCellMar>
        </w:tblPrEx>
        <w:trPr>
          <w:trHeight w:val="342" w:hRule="atLeast"/>
          <w:jc w:val="center"/>
        </w:trPr>
        <w:tc>
          <w:tcPr>
            <w:tcW w:w="640" w:type="dxa"/>
            <w:noWrap w:val="0"/>
            <w:tcMar>
              <w:left w:w="103" w:type="dxa"/>
            </w:tcMar>
            <w:vAlign w:val="center"/>
          </w:tcPr>
          <w:p/>
        </w:tc>
        <w:tc>
          <w:tcPr>
            <w:tcW w:w="2877" w:type="dxa"/>
            <w:noWrap w:val="0"/>
            <w:tcMar>
              <w:left w:w="103" w:type="dxa"/>
            </w:tcMar>
            <w:vAlign w:val="center"/>
          </w:tcPr>
          <w:p/>
        </w:tc>
        <w:tc>
          <w:tcPr>
            <w:tcW w:w="5249" w:type="dxa"/>
            <w:noWrap w:val="0"/>
            <w:tcMar>
              <w:left w:w="103" w:type="dxa"/>
            </w:tcMar>
            <w:vAlign w:val="center"/>
          </w:tcPr>
          <w:p/>
        </w:tc>
        <w:tc>
          <w:tcPr>
            <w:tcW w:w="813" w:type="dxa"/>
            <w:noWrap w:val="0"/>
            <w:tcMar>
              <w:left w:w="103" w:type="dxa"/>
            </w:tcMar>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3" w:type="dxa"/>
            <w:bottom w:w="0" w:type="dxa"/>
            <w:right w:w="108" w:type="dxa"/>
          </w:tblCellMar>
        </w:tblPrEx>
        <w:trPr>
          <w:trHeight w:val="539" w:hRule="atLeast"/>
          <w:jc w:val="center"/>
        </w:trPr>
        <w:tc>
          <w:tcPr>
            <w:tcW w:w="640" w:type="dxa"/>
            <w:noWrap w:val="0"/>
            <w:tcMar>
              <w:left w:w="103" w:type="dxa"/>
            </w:tcMar>
            <w:vAlign w:val="center"/>
          </w:tcPr>
          <w:p/>
        </w:tc>
        <w:tc>
          <w:tcPr>
            <w:tcW w:w="2877" w:type="dxa"/>
            <w:noWrap w:val="0"/>
            <w:tcMar>
              <w:left w:w="103" w:type="dxa"/>
            </w:tcMar>
            <w:vAlign w:val="center"/>
          </w:tcPr>
          <w:p/>
        </w:tc>
        <w:tc>
          <w:tcPr>
            <w:tcW w:w="5249" w:type="dxa"/>
            <w:noWrap w:val="0"/>
            <w:tcMar>
              <w:left w:w="103" w:type="dxa"/>
            </w:tcMar>
            <w:vAlign w:val="center"/>
          </w:tcPr>
          <w:p/>
        </w:tc>
        <w:tc>
          <w:tcPr>
            <w:tcW w:w="813" w:type="dxa"/>
            <w:noWrap w:val="0"/>
            <w:tcMar>
              <w:left w:w="103" w:type="dxa"/>
            </w:tcMar>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3" w:type="dxa"/>
            <w:bottom w:w="0" w:type="dxa"/>
            <w:right w:w="108" w:type="dxa"/>
          </w:tblCellMar>
        </w:tblPrEx>
        <w:trPr>
          <w:trHeight w:val="342" w:hRule="atLeast"/>
          <w:jc w:val="center"/>
        </w:trPr>
        <w:tc>
          <w:tcPr>
            <w:tcW w:w="640" w:type="dxa"/>
            <w:noWrap w:val="0"/>
            <w:tcMar>
              <w:left w:w="103" w:type="dxa"/>
            </w:tcMar>
            <w:vAlign w:val="center"/>
          </w:tcPr>
          <w:p/>
        </w:tc>
        <w:tc>
          <w:tcPr>
            <w:tcW w:w="2877" w:type="dxa"/>
            <w:noWrap w:val="0"/>
            <w:tcMar>
              <w:left w:w="103" w:type="dxa"/>
            </w:tcMar>
            <w:vAlign w:val="center"/>
          </w:tcPr>
          <w:p/>
        </w:tc>
        <w:tc>
          <w:tcPr>
            <w:tcW w:w="5249" w:type="dxa"/>
            <w:noWrap w:val="0"/>
            <w:tcMar>
              <w:left w:w="103" w:type="dxa"/>
            </w:tcMar>
            <w:vAlign w:val="center"/>
          </w:tcPr>
          <w:p/>
        </w:tc>
        <w:tc>
          <w:tcPr>
            <w:tcW w:w="813" w:type="dxa"/>
            <w:noWrap w:val="0"/>
            <w:tcMar>
              <w:left w:w="103" w:type="dxa"/>
            </w:tcMar>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3" w:type="dxa"/>
            <w:bottom w:w="0" w:type="dxa"/>
            <w:right w:w="108" w:type="dxa"/>
          </w:tblCellMar>
        </w:tblPrEx>
        <w:trPr>
          <w:trHeight w:val="539" w:hRule="atLeast"/>
          <w:jc w:val="center"/>
        </w:trPr>
        <w:tc>
          <w:tcPr>
            <w:tcW w:w="640" w:type="dxa"/>
            <w:noWrap w:val="0"/>
            <w:tcMar>
              <w:left w:w="103" w:type="dxa"/>
            </w:tcMar>
            <w:vAlign w:val="center"/>
          </w:tcPr>
          <w:p/>
        </w:tc>
        <w:tc>
          <w:tcPr>
            <w:tcW w:w="2877" w:type="dxa"/>
            <w:noWrap w:val="0"/>
            <w:tcMar>
              <w:left w:w="103" w:type="dxa"/>
            </w:tcMar>
            <w:vAlign w:val="center"/>
          </w:tcPr>
          <w:p/>
        </w:tc>
        <w:tc>
          <w:tcPr>
            <w:tcW w:w="5249" w:type="dxa"/>
            <w:noWrap w:val="0"/>
            <w:tcMar>
              <w:left w:w="103" w:type="dxa"/>
            </w:tcMar>
            <w:vAlign w:val="center"/>
          </w:tcPr>
          <w:p/>
        </w:tc>
        <w:tc>
          <w:tcPr>
            <w:tcW w:w="813" w:type="dxa"/>
            <w:noWrap w:val="0"/>
            <w:tcMar>
              <w:left w:w="103" w:type="dxa"/>
            </w:tcMar>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3" w:type="dxa"/>
            <w:bottom w:w="0" w:type="dxa"/>
            <w:right w:w="108" w:type="dxa"/>
          </w:tblCellMar>
        </w:tblPrEx>
        <w:trPr>
          <w:trHeight w:val="551" w:hRule="atLeast"/>
          <w:jc w:val="center"/>
        </w:trPr>
        <w:tc>
          <w:tcPr>
            <w:tcW w:w="640" w:type="dxa"/>
            <w:noWrap w:val="0"/>
            <w:tcMar>
              <w:left w:w="103" w:type="dxa"/>
            </w:tcMar>
            <w:vAlign w:val="center"/>
          </w:tcPr>
          <w:p/>
        </w:tc>
        <w:tc>
          <w:tcPr>
            <w:tcW w:w="2877" w:type="dxa"/>
            <w:noWrap w:val="0"/>
            <w:tcMar>
              <w:left w:w="103" w:type="dxa"/>
            </w:tcMar>
            <w:vAlign w:val="center"/>
          </w:tcPr>
          <w:p/>
        </w:tc>
        <w:tc>
          <w:tcPr>
            <w:tcW w:w="5249" w:type="dxa"/>
            <w:noWrap w:val="0"/>
            <w:tcMar>
              <w:left w:w="103" w:type="dxa"/>
            </w:tcMar>
            <w:vAlign w:val="center"/>
          </w:tcPr>
          <w:p/>
        </w:tc>
        <w:tc>
          <w:tcPr>
            <w:tcW w:w="813" w:type="dxa"/>
            <w:noWrap w:val="0"/>
            <w:tcMar>
              <w:left w:w="103" w:type="dxa"/>
            </w:tcMar>
            <w:vAlign w:val="center"/>
          </w:tcPr>
          <w:p/>
        </w:tc>
      </w:tr>
    </w:tbl>
    <w:p>
      <w:pPr>
        <w:rPr>
          <w:rFonts w:hint="eastAsia"/>
        </w:rPr>
      </w:pPr>
    </w:p>
    <w:p>
      <w:pPr>
        <w:spacing w:line="360" w:lineRule="auto"/>
        <w:ind w:firstLine="376" w:firstLineChars="200"/>
        <w:rPr>
          <w:snapToGrid w:val="0"/>
          <w:kern w:val="0"/>
          <w:szCs w:val="21"/>
        </w:rPr>
      </w:pPr>
      <w:r>
        <w:rPr>
          <w:snapToGrid w:val="0"/>
          <w:kern w:val="0"/>
          <w:szCs w:val="21"/>
        </w:rPr>
        <w:t>注：1、承包人应优先采用以上品牌、生产厂家的产品，若采用其他品牌（或相当于以上品牌档次）、生产厂家的产品时，替代产品品质不低于原有产品并经业主签证认可。2、以上所有材料如有提供图册样本的，使用前需经业主确认并作为验收依据。若没有提供图册样本的，需提供最新款式的产品并经业主确认方可使用。3、以上品牌、生产厂家的产品，若第三方咨询机构及业主有更好品质的替代产品或性价比更高的替代产品，经业主论证后承包人应予认可采购并不得异议。4、主要材料采用品牌、生产厂家如果有主营厂与次营厂之分，应采用主营厂产品。若某设备材料的品牌与厂家存在同名时，以品牌为先。</w:t>
      </w:r>
    </w:p>
    <w:p>
      <w:pPr>
        <w:pageBreakBefore w:val="0"/>
        <w:widowControl/>
        <w:wordWrap/>
        <w:overflowPunct/>
        <w:autoSpaceDE/>
        <w:autoSpaceDN/>
        <w:bidi w:val="0"/>
        <w:spacing w:line="360" w:lineRule="auto"/>
        <w:rPr>
          <w:rFonts w:hint="eastAsia" w:ascii="宋体" w:hAnsi="宋体" w:eastAsia="宋体" w:cs="宋体"/>
          <w:b/>
          <w:snapToGrid w:val="0"/>
          <w:sz w:val="44"/>
        </w:rPr>
      </w:pPr>
    </w:p>
    <w:p>
      <w:pPr>
        <w:pageBreakBefore w:val="0"/>
        <w:widowControl/>
        <w:wordWrap/>
        <w:overflowPunct/>
        <w:autoSpaceDE/>
        <w:autoSpaceDN/>
        <w:bidi w:val="0"/>
        <w:spacing w:line="360" w:lineRule="auto"/>
        <w:rPr>
          <w:rFonts w:hint="eastAsia" w:ascii="宋体" w:hAnsi="宋体" w:eastAsia="宋体" w:cs="宋体"/>
          <w:b/>
          <w:snapToGrid w:val="0"/>
          <w:sz w:val="44"/>
        </w:rPr>
      </w:pPr>
    </w:p>
    <w:p>
      <w:pPr>
        <w:pageBreakBefore w:val="0"/>
        <w:wordWrap/>
        <w:overflowPunct/>
        <w:bidi w:val="0"/>
        <w:spacing w:line="360" w:lineRule="auto"/>
        <w:jc w:val="center"/>
        <w:outlineLvl w:val="0"/>
        <w:rPr>
          <w:rFonts w:hint="eastAsia" w:ascii="宋体" w:hAnsi="宋体" w:eastAsia="宋体" w:cs="宋体"/>
          <w:b/>
          <w:snapToGrid w:val="0"/>
          <w:sz w:val="44"/>
        </w:rPr>
      </w:pPr>
      <w:bookmarkStart w:id="1110" w:name="_Toc8702"/>
      <w:bookmarkStart w:id="1111" w:name="_Toc146952586"/>
      <w:r>
        <w:rPr>
          <w:rFonts w:hint="eastAsia" w:ascii="宋体" w:hAnsi="宋体" w:eastAsia="宋体" w:cs="宋体"/>
          <w:b/>
          <w:snapToGrid w:val="0"/>
          <w:sz w:val="44"/>
        </w:rPr>
        <w:t>第</w:t>
      </w:r>
      <w:r>
        <w:rPr>
          <w:rFonts w:hint="eastAsia" w:cs="宋体"/>
          <w:b/>
          <w:snapToGrid w:val="0"/>
          <w:sz w:val="44"/>
          <w:lang w:eastAsia="zh-CN"/>
        </w:rPr>
        <w:t>八</w:t>
      </w:r>
      <w:r>
        <w:rPr>
          <w:rFonts w:hint="eastAsia" w:ascii="宋体" w:hAnsi="宋体" w:eastAsia="宋体" w:cs="宋体"/>
          <w:b/>
          <w:snapToGrid w:val="0"/>
          <w:sz w:val="44"/>
        </w:rPr>
        <w:t>章  投标文件格式</w:t>
      </w:r>
      <w:bookmarkEnd w:id="1067"/>
      <w:bookmarkEnd w:id="1110"/>
      <w:bookmarkStart w:id="1112" w:name="_TOC_250000"/>
      <w:bookmarkEnd w:id="1112"/>
      <w:bookmarkStart w:id="1113" w:name="_Toc283886278"/>
      <w:bookmarkStart w:id="1114" w:name="_Toc283976568"/>
      <w:bookmarkStart w:id="1115" w:name="_Toc282596333"/>
      <w:bookmarkStart w:id="1116" w:name="_Toc152045787"/>
      <w:bookmarkStart w:id="1117" w:name="_Toc237769323"/>
      <w:bookmarkStart w:id="1118" w:name="_Toc144974856"/>
      <w:bookmarkStart w:id="1119" w:name="_Toc152042576"/>
    </w:p>
    <w:bookmarkEnd w:id="1111"/>
    <w:bookmarkEnd w:id="1113"/>
    <w:bookmarkEnd w:id="1114"/>
    <w:bookmarkEnd w:id="1115"/>
    <w:bookmarkEnd w:id="1116"/>
    <w:bookmarkEnd w:id="1117"/>
    <w:bookmarkEnd w:id="1118"/>
    <w:bookmarkEnd w:id="1119"/>
    <w:p>
      <w:pPr>
        <w:pageBreakBefore w:val="0"/>
        <w:wordWrap/>
        <w:overflowPunct/>
        <w:bidi w:val="0"/>
        <w:spacing w:line="360" w:lineRule="auto"/>
        <w:rPr>
          <w:rFonts w:hint="eastAsia" w:ascii="宋体" w:hAnsi="宋体" w:eastAsia="宋体" w:cs="宋体"/>
          <w:snapToGrid w:val="0"/>
        </w:rPr>
      </w:pPr>
      <w:bookmarkStart w:id="1120" w:name="_Toc228163259"/>
    </w:p>
    <w:p>
      <w:pPr>
        <w:pageBreakBefore w:val="0"/>
        <w:wordWrap/>
        <w:overflowPunct/>
        <w:bidi w:val="0"/>
        <w:spacing w:line="360" w:lineRule="auto"/>
        <w:rPr>
          <w:rFonts w:hint="eastAsia" w:ascii="宋体" w:hAnsi="宋体" w:eastAsia="宋体" w:cs="宋体"/>
          <w:snapToGrid w:val="0"/>
          <w:szCs w:val="28"/>
        </w:rPr>
      </w:pPr>
    </w:p>
    <w:p>
      <w:pPr>
        <w:pageBreakBefore w:val="0"/>
        <w:widowControl/>
        <w:wordWrap/>
        <w:overflowPunct/>
        <w:autoSpaceDE/>
        <w:autoSpaceDN/>
        <w:bidi w:val="0"/>
        <w:spacing w:line="360" w:lineRule="auto"/>
        <w:rPr>
          <w:rFonts w:hint="eastAsia" w:ascii="宋体" w:hAnsi="宋体" w:eastAsia="宋体" w:cs="宋体"/>
          <w:b/>
          <w:bCs/>
          <w:snapToGrid w:val="0"/>
          <w:sz w:val="28"/>
          <w:szCs w:val="28"/>
          <w:lang w:val="en-US" w:bidi="ar-SA"/>
        </w:rPr>
      </w:pPr>
      <w:r>
        <w:rPr>
          <w:rFonts w:hint="eastAsia" w:ascii="宋体" w:hAnsi="宋体" w:eastAsia="宋体" w:cs="宋体"/>
          <w:snapToGrid w:val="0"/>
          <w:sz w:val="28"/>
          <w:szCs w:val="28"/>
          <w:lang w:val="en-US" w:bidi="ar-SA"/>
        </w:rPr>
        <w:br w:type="page"/>
      </w:r>
    </w:p>
    <w:bookmarkEnd w:id="1120"/>
    <w:p>
      <w:pPr>
        <w:pStyle w:val="275"/>
        <w:rPr>
          <w:szCs w:val="28"/>
          <w:highlight w:val="none"/>
        </w:rPr>
      </w:pPr>
      <w:bookmarkStart w:id="1121" w:name="_Toc495916178"/>
      <w:bookmarkStart w:id="1122" w:name="_Toc498421960"/>
      <w:bookmarkStart w:id="1123" w:name="_Toc14470"/>
      <w:bookmarkStart w:id="1124" w:name="_Toc494015639"/>
      <w:bookmarkStart w:id="1125" w:name="_Toc494427213"/>
      <w:bookmarkStart w:id="1126" w:name="_Toc25582"/>
      <w:r>
        <w:rPr>
          <w:rFonts w:hint="eastAsia"/>
          <w:szCs w:val="28"/>
          <w:highlight w:val="none"/>
        </w:rPr>
        <w:t>1、</w:t>
      </w:r>
      <w:r>
        <w:rPr>
          <w:rFonts w:hint="eastAsia" w:ascii="宋体" w:hAnsi="宋体" w:cs="Times New Roman"/>
          <w:spacing w:val="20"/>
          <w:position w:val="2"/>
          <w:szCs w:val="28"/>
          <w:highlight w:val="none"/>
        </w:rPr>
        <w:t>主要负责人简历表</w:t>
      </w:r>
      <w:bookmarkEnd w:id="1121"/>
      <w:bookmarkEnd w:id="1122"/>
      <w:bookmarkEnd w:id="1123"/>
      <w:bookmarkEnd w:id="1124"/>
      <w:bookmarkEnd w:id="1125"/>
      <w:bookmarkEnd w:id="1126"/>
    </w:p>
    <w:p>
      <w:pPr>
        <w:spacing w:line="360" w:lineRule="auto"/>
        <w:jc w:val="center"/>
        <w:rPr>
          <w:rFonts w:hint="eastAsia" w:ascii="宋体" w:hAnsi="宋体" w:eastAsia="宋体"/>
          <w:sz w:val="40"/>
          <w:szCs w:val="22"/>
          <w:highlight w:val="none"/>
          <w:lang w:eastAsia="zh-CN"/>
        </w:rPr>
      </w:pPr>
      <w:r>
        <w:rPr>
          <w:rFonts w:hint="eastAsia"/>
          <w:kern w:val="0"/>
          <w:sz w:val="28"/>
          <w:szCs w:val="28"/>
          <w:highlight w:val="none"/>
          <w:lang w:eastAsia="zh-CN"/>
        </w:rPr>
        <w:t>台州市三门县2023年浙江省“蓝色海湾”整治行动项目(EPC工程总承包）</w:t>
      </w:r>
    </w:p>
    <w:p>
      <w:pPr>
        <w:spacing w:line="360" w:lineRule="auto"/>
        <w:jc w:val="center"/>
        <w:rPr>
          <w:rFonts w:ascii="宋体" w:hAnsi="宋体"/>
          <w:sz w:val="44"/>
          <w:highlight w:val="none"/>
        </w:rPr>
      </w:pPr>
      <w:r>
        <w:rPr>
          <w:rFonts w:hint="eastAsia" w:ascii="宋体" w:hAnsi="宋体"/>
          <w:sz w:val="44"/>
          <w:highlight w:val="none"/>
        </w:rPr>
        <w:t>主要负责人简历表</w:t>
      </w:r>
    </w:p>
    <w:tbl>
      <w:tblPr>
        <w:tblStyle w:val="89"/>
        <w:tblW w:w="0" w:type="auto"/>
        <w:tblInd w:w="108" w:type="dxa"/>
        <w:tblLayout w:type="fixed"/>
        <w:tblCellMar>
          <w:top w:w="0" w:type="dxa"/>
          <w:left w:w="108" w:type="dxa"/>
          <w:bottom w:w="0" w:type="dxa"/>
          <w:right w:w="108" w:type="dxa"/>
        </w:tblCellMar>
      </w:tblPr>
      <w:tblGrid>
        <w:gridCol w:w="1097"/>
        <w:gridCol w:w="467"/>
        <w:gridCol w:w="483"/>
        <w:gridCol w:w="900"/>
        <w:gridCol w:w="1097"/>
        <w:gridCol w:w="1124"/>
        <w:gridCol w:w="940"/>
        <w:gridCol w:w="979"/>
        <w:gridCol w:w="1362"/>
      </w:tblGrid>
      <w:tr>
        <w:tblPrEx>
          <w:tblCellMar>
            <w:top w:w="0" w:type="dxa"/>
            <w:left w:w="108" w:type="dxa"/>
            <w:bottom w:w="0" w:type="dxa"/>
            <w:right w:w="108" w:type="dxa"/>
          </w:tblCellMar>
        </w:tblPrEx>
        <w:trPr>
          <w:trHeight w:val="450" w:hRule="atLeast"/>
        </w:trPr>
        <w:tc>
          <w:tcPr>
            <w:tcW w:w="10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姓名</w:t>
            </w:r>
          </w:p>
        </w:tc>
        <w:tc>
          <w:tcPr>
            <w:tcW w:w="950" w:type="dxa"/>
            <w:gridSpan w:val="2"/>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　</w:t>
            </w:r>
          </w:p>
        </w:tc>
        <w:tc>
          <w:tcPr>
            <w:tcW w:w="90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性别</w:t>
            </w:r>
          </w:p>
        </w:tc>
        <w:tc>
          <w:tcPr>
            <w:tcW w:w="1097"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　</w:t>
            </w:r>
          </w:p>
        </w:tc>
        <w:tc>
          <w:tcPr>
            <w:tcW w:w="1124"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年龄</w:t>
            </w:r>
          </w:p>
        </w:tc>
        <w:tc>
          <w:tcPr>
            <w:tcW w:w="94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　</w:t>
            </w:r>
          </w:p>
        </w:tc>
        <w:tc>
          <w:tcPr>
            <w:tcW w:w="979"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专业</w:t>
            </w:r>
          </w:p>
        </w:tc>
        <w:tc>
          <w:tcPr>
            <w:tcW w:w="1362"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　</w:t>
            </w:r>
          </w:p>
        </w:tc>
      </w:tr>
      <w:tr>
        <w:tblPrEx>
          <w:tblCellMar>
            <w:top w:w="0" w:type="dxa"/>
            <w:left w:w="108" w:type="dxa"/>
            <w:bottom w:w="0" w:type="dxa"/>
            <w:right w:w="108" w:type="dxa"/>
          </w:tblCellMar>
        </w:tblPrEx>
        <w:trPr>
          <w:trHeight w:val="420" w:hRule="atLeast"/>
        </w:trPr>
        <w:tc>
          <w:tcPr>
            <w:tcW w:w="1564"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资质等级</w:t>
            </w:r>
          </w:p>
        </w:tc>
        <w:tc>
          <w:tcPr>
            <w:tcW w:w="1383" w:type="dxa"/>
            <w:gridSpan w:val="2"/>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　</w:t>
            </w:r>
          </w:p>
        </w:tc>
        <w:tc>
          <w:tcPr>
            <w:tcW w:w="1097" w:type="dxa"/>
            <w:tcBorders>
              <w:top w:val="nil"/>
              <w:left w:val="nil"/>
              <w:bottom w:val="single" w:color="000000" w:sz="4" w:space="0"/>
              <w:right w:val="single" w:color="000000" w:sz="4" w:space="0"/>
            </w:tcBorders>
            <w:shd w:val="clear" w:color="auto" w:fill="FFFFFF"/>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职称</w:t>
            </w:r>
          </w:p>
        </w:tc>
        <w:tc>
          <w:tcPr>
            <w:tcW w:w="2064" w:type="dxa"/>
            <w:gridSpan w:val="2"/>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　</w:t>
            </w:r>
          </w:p>
        </w:tc>
        <w:tc>
          <w:tcPr>
            <w:tcW w:w="979" w:type="dxa"/>
            <w:tcBorders>
              <w:top w:val="nil"/>
              <w:left w:val="nil"/>
              <w:bottom w:val="single" w:color="000000" w:sz="4" w:space="0"/>
              <w:right w:val="single" w:color="000000" w:sz="4" w:space="0"/>
            </w:tcBorders>
            <w:shd w:val="clear" w:color="auto" w:fill="FFFFFF"/>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学历</w:t>
            </w:r>
          </w:p>
        </w:tc>
        <w:tc>
          <w:tcPr>
            <w:tcW w:w="1362" w:type="dxa"/>
            <w:tcBorders>
              <w:top w:val="nil"/>
              <w:left w:val="nil"/>
              <w:bottom w:val="single" w:color="000000" w:sz="4" w:space="0"/>
              <w:right w:val="single" w:color="000000" w:sz="4" w:space="0"/>
            </w:tcBorders>
            <w:shd w:val="clear" w:color="auto" w:fill="FFFFFF"/>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　</w:t>
            </w:r>
          </w:p>
        </w:tc>
      </w:tr>
      <w:tr>
        <w:tblPrEx>
          <w:tblCellMar>
            <w:top w:w="0" w:type="dxa"/>
            <w:left w:w="108" w:type="dxa"/>
            <w:bottom w:w="0" w:type="dxa"/>
            <w:right w:w="108" w:type="dxa"/>
          </w:tblCellMar>
        </w:tblPrEx>
        <w:trPr>
          <w:trHeight w:val="473" w:hRule="atLeast"/>
        </w:trPr>
        <w:tc>
          <w:tcPr>
            <w:tcW w:w="1564"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参加工作时间</w:t>
            </w:r>
          </w:p>
        </w:tc>
        <w:tc>
          <w:tcPr>
            <w:tcW w:w="2480" w:type="dxa"/>
            <w:gridSpan w:val="3"/>
            <w:tcBorders>
              <w:top w:val="single" w:color="000000" w:sz="4" w:space="0"/>
              <w:left w:val="nil"/>
              <w:bottom w:val="single" w:color="000000" w:sz="4" w:space="0"/>
              <w:right w:val="single" w:color="000000" w:sz="4" w:space="0"/>
            </w:tcBorders>
            <w:shd w:val="clear" w:color="auto" w:fill="FFFFFF"/>
            <w:noWrap w:val="0"/>
            <w:vAlign w:val="center"/>
          </w:tcPr>
          <w:p>
            <w:pPr>
              <w:widowControl/>
              <w:ind w:left="-7" w:leftChars="-137" w:hanging="250" w:hangingChars="120"/>
              <w:jc w:val="left"/>
              <w:rPr>
                <w:rFonts w:ascii="宋体" w:hAnsi="宋体" w:cs="宋体"/>
                <w:kern w:val="0"/>
                <w:sz w:val="24"/>
                <w:highlight w:val="none"/>
              </w:rPr>
            </w:pPr>
          </w:p>
        </w:tc>
        <w:tc>
          <w:tcPr>
            <w:tcW w:w="3043" w:type="dxa"/>
            <w:gridSpan w:val="3"/>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从事项目负责人年限</w:t>
            </w:r>
          </w:p>
        </w:tc>
        <w:tc>
          <w:tcPr>
            <w:tcW w:w="1362" w:type="dxa"/>
            <w:tcBorders>
              <w:top w:val="nil"/>
              <w:left w:val="nil"/>
              <w:bottom w:val="single" w:color="000000" w:sz="4" w:space="0"/>
              <w:right w:val="single" w:color="000000" w:sz="4" w:space="0"/>
            </w:tcBorders>
            <w:shd w:val="clear" w:color="auto" w:fill="FFFFFF"/>
            <w:noWrap w:val="0"/>
            <w:vAlign w:val="center"/>
          </w:tcPr>
          <w:p>
            <w:pPr>
              <w:widowControl/>
              <w:jc w:val="left"/>
              <w:rPr>
                <w:rFonts w:ascii="宋体" w:hAnsi="宋体" w:cs="宋体"/>
                <w:kern w:val="0"/>
                <w:sz w:val="24"/>
                <w:highlight w:val="none"/>
              </w:rPr>
            </w:pPr>
            <w:r>
              <w:rPr>
                <w:rFonts w:hint="eastAsia" w:ascii="宋体" w:hAnsi="宋体" w:cs="宋体"/>
                <w:kern w:val="0"/>
                <w:sz w:val="24"/>
                <w:highlight w:val="none"/>
              </w:rPr>
              <w:t>　</w:t>
            </w:r>
          </w:p>
        </w:tc>
      </w:tr>
      <w:tr>
        <w:tblPrEx>
          <w:tblCellMar>
            <w:top w:w="0" w:type="dxa"/>
            <w:left w:w="108" w:type="dxa"/>
            <w:bottom w:w="0" w:type="dxa"/>
            <w:right w:w="108" w:type="dxa"/>
          </w:tblCellMar>
        </w:tblPrEx>
        <w:trPr>
          <w:trHeight w:val="486" w:hRule="atLeast"/>
        </w:trPr>
        <w:tc>
          <w:tcPr>
            <w:tcW w:w="1564"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证书号</w:t>
            </w:r>
          </w:p>
        </w:tc>
        <w:tc>
          <w:tcPr>
            <w:tcW w:w="2480" w:type="dxa"/>
            <w:gridSpan w:val="3"/>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　</w:t>
            </w:r>
          </w:p>
        </w:tc>
        <w:tc>
          <w:tcPr>
            <w:tcW w:w="1124" w:type="dxa"/>
            <w:tcBorders>
              <w:top w:val="nil"/>
              <w:left w:val="nil"/>
              <w:bottom w:val="single" w:color="000000" w:sz="4" w:space="0"/>
              <w:right w:val="single" w:color="000000" w:sz="4" w:space="0"/>
            </w:tcBorders>
            <w:shd w:val="clear" w:color="auto" w:fill="FFFFFF"/>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身份证</w:t>
            </w:r>
          </w:p>
        </w:tc>
        <w:tc>
          <w:tcPr>
            <w:tcW w:w="3281" w:type="dxa"/>
            <w:gridSpan w:val="3"/>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　</w:t>
            </w:r>
          </w:p>
        </w:tc>
      </w:tr>
      <w:tr>
        <w:tblPrEx>
          <w:tblCellMar>
            <w:top w:w="0" w:type="dxa"/>
            <w:left w:w="108" w:type="dxa"/>
            <w:bottom w:w="0" w:type="dxa"/>
            <w:right w:w="108" w:type="dxa"/>
          </w:tblCellMar>
        </w:tblPrEx>
        <w:trPr>
          <w:trHeight w:val="7010" w:hRule="atLeast"/>
        </w:trPr>
        <w:tc>
          <w:tcPr>
            <w:tcW w:w="1097"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简</w:t>
            </w:r>
          </w:p>
          <w:p>
            <w:pPr>
              <w:widowControl/>
              <w:jc w:val="center"/>
              <w:rPr>
                <w:rFonts w:ascii="宋体" w:hAnsi="宋体" w:cs="宋体"/>
                <w:kern w:val="0"/>
                <w:sz w:val="24"/>
                <w:highlight w:val="none"/>
              </w:rPr>
            </w:pPr>
          </w:p>
          <w:p>
            <w:pPr>
              <w:widowControl/>
              <w:jc w:val="center"/>
              <w:rPr>
                <w:rFonts w:ascii="宋体" w:hAnsi="宋体" w:cs="宋体"/>
                <w:kern w:val="0"/>
                <w:sz w:val="24"/>
                <w:highlight w:val="none"/>
              </w:rPr>
            </w:pPr>
          </w:p>
          <w:p>
            <w:pPr>
              <w:widowControl/>
              <w:jc w:val="center"/>
              <w:rPr>
                <w:rFonts w:ascii="宋体" w:hAnsi="宋体" w:cs="宋体"/>
                <w:kern w:val="0"/>
                <w:sz w:val="24"/>
                <w:highlight w:val="none"/>
              </w:rPr>
            </w:pPr>
          </w:p>
          <w:p>
            <w:pPr>
              <w:widowControl/>
              <w:jc w:val="center"/>
              <w:rPr>
                <w:rFonts w:ascii="宋体" w:hAnsi="宋体" w:cs="宋体"/>
                <w:kern w:val="0"/>
                <w:sz w:val="24"/>
                <w:highlight w:val="none"/>
              </w:rPr>
            </w:pPr>
            <w:r>
              <w:rPr>
                <w:rFonts w:hint="eastAsia" w:ascii="宋体" w:hAnsi="宋体" w:cs="宋体"/>
                <w:kern w:val="0"/>
                <w:sz w:val="24"/>
                <w:highlight w:val="none"/>
              </w:rPr>
              <w:t>历</w:t>
            </w:r>
          </w:p>
        </w:tc>
        <w:tc>
          <w:tcPr>
            <w:tcW w:w="7352" w:type="dxa"/>
            <w:gridSpan w:val="8"/>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widowControl/>
              <w:jc w:val="left"/>
              <w:rPr>
                <w:rFonts w:ascii="宋体" w:hAnsi="宋体" w:cs="宋体"/>
                <w:kern w:val="0"/>
                <w:sz w:val="24"/>
                <w:highlight w:val="none"/>
              </w:rPr>
            </w:pPr>
          </w:p>
        </w:tc>
      </w:tr>
      <w:tr>
        <w:tblPrEx>
          <w:tblCellMar>
            <w:top w:w="0" w:type="dxa"/>
            <w:left w:w="108" w:type="dxa"/>
            <w:bottom w:w="0" w:type="dxa"/>
            <w:right w:w="108" w:type="dxa"/>
          </w:tblCellMar>
        </w:tblPrEx>
        <w:trPr>
          <w:trHeight w:val="435" w:hRule="atLeast"/>
        </w:trPr>
        <w:tc>
          <w:tcPr>
            <w:tcW w:w="1097"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宋体"/>
                <w:kern w:val="0"/>
                <w:sz w:val="22"/>
                <w:szCs w:val="22"/>
                <w:highlight w:val="none"/>
              </w:rPr>
            </w:pPr>
          </w:p>
        </w:tc>
        <w:tc>
          <w:tcPr>
            <w:tcW w:w="7352" w:type="dxa"/>
            <w:gridSpan w:val="8"/>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kern w:val="0"/>
                <w:sz w:val="22"/>
                <w:szCs w:val="22"/>
                <w:highlight w:val="none"/>
              </w:rPr>
            </w:pPr>
          </w:p>
        </w:tc>
      </w:tr>
    </w:tbl>
    <w:p>
      <w:pPr>
        <w:spacing w:line="440" w:lineRule="exact"/>
        <w:ind w:right="480"/>
        <w:rPr>
          <w:rFonts w:hint="eastAsia" w:ascii="宋体" w:hAnsi="宋体"/>
          <w:b/>
          <w:bCs/>
          <w:spacing w:val="20"/>
          <w:position w:val="2"/>
          <w:sz w:val="28"/>
          <w:szCs w:val="28"/>
          <w:highlight w:val="none"/>
        </w:rPr>
      </w:pPr>
      <w:r>
        <w:rPr>
          <w:rFonts w:hint="eastAsia" w:ascii="宋体" w:hAnsi="宋体"/>
          <w:b/>
          <w:bCs/>
          <w:spacing w:val="20"/>
          <w:position w:val="2"/>
          <w:sz w:val="24"/>
          <w:highlight w:val="none"/>
        </w:rPr>
        <w:t>项目总负责人（设计项目负责人）、施工项目负责人应分别填报</w:t>
      </w:r>
      <w:r>
        <w:rPr>
          <w:rFonts w:hint="eastAsia" w:ascii="宋体" w:hAnsi="宋体"/>
          <w:b/>
          <w:bCs/>
          <w:spacing w:val="20"/>
          <w:position w:val="2"/>
          <w:sz w:val="28"/>
          <w:szCs w:val="28"/>
          <w:highlight w:val="none"/>
        </w:rPr>
        <w:t>。</w:t>
      </w:r>
    </w:p>
    <w:p>
      <w:pPr>
        <w:spacing w:line="440" w:lineRule="exact"/>
        <w:ind w:right="480"/>
        <w:rPr>
          <w:rFonts w:hint="eastAsia" w:ascii="宋体" w:hAnsi="宋体"/>
          <w:spacing w:val="20"/>
          <w:position w:val="2"/>
          <w:sz w:val="28"/>
          <w:szCs w:val="28"/>
          <w:highlight w:val="none"/>
        </w:rPr>
      </w:pPr>
    </w:p>
    <w:p>
      <w:pPr>
        <w:spacing w:line="440" w:lineRule="exact"/>
        <w:ind w:right="480" w:firstLine="4960" w:firstLineChars="2000"/>
        <w:rPr>
          <w:rFonts w:ascii="宋体" w:hAnsi="宋体"/>
          <w:spacing w:val="20"/>
          <w:position w:val="2"/>
          <w:sz w:val="24"/>
          <w:highlight w:val="none"/>
        </w:rPr>
      </w:pPr>
      <w:r>
        <w:rPr>
          <w:rFonts w:hint="eastAsia" w:ascii="宋体" w:hAnsi="宋体"/>
          <w:spacing w:val="20"/>
          <w:position w:val="2"/>
          <w:sz w:val="24"/>
          <w:highlight w:val="none"/>
        </w:rPr>
        <w:t xml:space="preserve">法定代表人（签字或盖章）： </w:t>
      </w:r>
    </w:p>
    <w:p>
      <w:pPr>
        <w:spacing w:line="440" w:lineRule="exact"/>
        <w:ind w:right="480"/>
        <w:jc w:val="center"/>
        <w:rPr>
          <w:rFonts w:ascii="宋体" w:hAnsi="宋体"/>
          <w:spacing w:val="20"/>
          <w:position w:val="2"/>
          <w:sz w:val="24"/>
          <w:highlight w:val="none"/>
        </w:rPr>
      </w:pPr>
      <w:r>
        <w:rPr>
          <w:rFonts w:hint="eastAsia" w:ascii="宋体" w:hAnsi="宋体"/>
          <w:spacing w:val="20"/>
          <w:position w:val="2"/>
          <w:sz w:val="24"/>
          <w:highlight w:val="none"/>
        </w:rPr>
        <w:t xml:space="preserve">                              投 标 人（盖章）：  </w:t>
      </w:r>
    </w:p>
    <w:p>
      <w:pPr>
        <w:spacing w:line="600" w:lineRule="exact"/>
        <w:ind w:left="624" w:hanging="624" w:hangingChars="300"/>
        <w:jc w:val="right"/>
        <w:rPr>
          <w:rFonts w:ascii="宋体" w:hAnsi="宋体"/>
          <w:sz w:val="24"/>
          <w:highlight w:val="none"/>
        </w:rPr>
      </w:pPr>
      <w:r>
        <w:rPr>
          <w:rFonts w:hint="eastAsia" w:ascii="宋体" w:hAnsi="宋体"/>
          <w:sz w:val="24"/>
          <w:highlight w:val="none"/>
        </w:rPr>
        <w:t>日期：    年   月   日</w:t>
      </w:r>
    </w:p>
    <w:p>
      <w:pPr>
        <w:pStyle w:val="275"/>
        <w:rPr>
          <w:rFonts w:ascii="宋体" w:hAnsi="宋体"/>
          <w:sz w:val="24"/>
          <w:highlight w:val="none"/>
        </w:rPr>
        <w:sectPr>
          <w:headerReference r:id="rId9" w:type="default"/>
          <w:footerReference r:id="rId10" w:type="default"/>
          <w:footnotePr>
            <w:numRestart w:val="eachPage"/>
          </w:footnotePr>
          <w:endnotePr>
            <w:numRestart w:val="eachSect"/>
          </w:endnotePr>
          <w:pgSz w:w="11907" w:h="16840"/>
          <w:pgMar w:top="1418" w:right="1588" w:bottom="1418" w:left="1588" w:header="851" w:footer="992" w:gutter="0"/>
          <w:cols w:space="720" w:num="1"/>
          <w:docGrid w:type="linesAndChars" w:linePitch="435" w:charSpace="-6554"/>
        </w:sectPr>
      </w:pPr>
    </w:p>
    <w:p>
      <w:pPr>
        <w:pStyle w:val="275"/>
        <w:rPr>
          <w:rFonts w:hint="eastAsia"/>
          <w:highlight w:val="none"/>
        </w:rPr>
      </w:pPr>
      <w:bookmarkStart w:id="1127" w:name="_Toc494015643"/>
      <w:bookmarkStart w:id="1128" w:name="_Toc494427215"/>
      <w:bookmarkStart w:id="1129" w:name="_Toc495916180"/>
      <w:bookmarkStart w:id="1130" w:name="_Toc25173"/>
      <w:bookmarkStart w:id="1131" w:name="_Toc498421961"/>
      <w:bookmarkStart w:id="1132" w:name="_Toc14291"/>
      <w:r>
        <w:rPr>
          <w:rFonts w:hint="eastAsia" w:ascii="宋体" w:hAnsi="宋体"/>
          <w:sz w:val="24"/>
          <w:highlight w:val="none"/>
        </w:rPr>
        <w:t>2</w:t>
      </w:r>
      <w:r>
        <w:rPr>
          <w:rFonts w:hint="eastAsia"/>
          <w:szCs w:val="28"/>
          <w:highlight w:val="none"/>
        </w:rPr>
        <w:t>、台州市建设工程诚信投标承诺书</w:t>
      </w:r>
      <w:bookmarkEnd w:id="1127"/>
      <w:bookmarkEnd w:id="1128"/>
      <w:bookmarkEnd w:id="1129"/>
      <w:bookmarkEnd w:id="1130"/>
      <w:bookmarkEnd w:id="1131"/>
      <w:bookmarkEnd w:id="1132"/>
    </w:p>
    <w:p>
      <w:pPr>
        <w:pStyle w:val="275"/>
        <w:rPr>
          <w:highlight w:val="none"/>
        </w:rPr>
      </w:pPr>
    </w:p>
    <w:p>
      <w:pPr>
        <w:spacing w:line="360" w:lineRule="auto"/>
        <w:jc w:val="center"/>
        <w:rPr>
          <w:rFonts w:ascii="宋体" w:hAnsi="宋体"/>
          <w:bCs/>
          <w:sz w:val="44"/>
          <w:highlight w:val="none"/>
        </w:rPr>
      </w:pPr>
      <w:r>
        <w:rPr>
          <w:rFonts w:hint="eastAsia" w:ascii="宋体" w:hAnsi="宋体"/>
          <w:sz w:val="44"/>
          <w:highlight w:val="none"/>
        </w:rPr>
        <w:t>台州市建设工程诚信投标承诺书</w:t>
      </w:r>
    </w:p>
    <w:p>
      <w:pPr>
        <w:pStyle w:val="46"/>
        <w:spacing w:line="360" w:lineRule="auto"/>
        <w:ind w:firstLine="800" w:firstLineChars="250"/>
        <w:jc w:val="left"/>
        <w:rPr>
          <w:rFonts w:hAnsi="宋体"/>
          <w:spacing w:val="20"/>
          <w:position w:val="2"/>
          <w:sz w:val="28"/>
          <w:szCs w:val="28"/>
          <w:highlight w:val="none"/>
        </w:rPr>
      </w:pPr>
      <w:r>
        <w:rPr>
          <w:rFonts w:hint="eastAsia" w:hAnsi="宋体"/>
          <w:spacing w:val="20"/>
          <w:position w:val="2"/>
          <w:sz w:val="28"/>
          <w:szCs w:val="28"/>
          <w:highlight w:val="none"/>
        </w:rPr>
        <w:t>一、将遵循公开、公平、公正和诚实信用的原则参加</w:t>
      </w:r>
      <w:r>
        <w:rPr>
          <w:rFonts w:hint="eastAsia" w:hAnsi="宋体"/>
          <w:spacing w:val="20"/>
          <w:position w:val="2"/>
          <w:sz w:val="28"/>
          <w:szCs w:val="28"/>
          <w:highlight w:val="none"/>
          <w:u w:val="single"/>
          <w:lang w:eastAsia="zh-CN"/>
        </w:rPr>
        <w:t>台州市三门县2023年浙江省“蓝色海湾”整治行动项目(EPC工程总承包）</w:t>
      </w:r>
      <w:r>
        <w:rPr>
          <w:rFonts w:hint="eastAsia" w:hAnsi="宋体"/>
          <w:spacing w:val="20"/>
          <w:position w:val="2"/>
          <w:sz w:val="28"/>
          <w:szCs w:val="28"/>
          <w:highlight w:val="none"/>
        </w:rPr>
        <w:t>（项目名称）的投标；</w:t>
      </w:r>
    </w:p>
    <w:p>
      <w:pPr>
        <w:adjustRightInd w:val="0"/>
        <w:snapToGrid w:val="0"/>
        <w:spacing w:line="360" w:lineRule="auto"/>
        <w:ind w:firstLine="697" w:firstLineChars="218"/>
        <w:rPr>
          <w:rFonts w:ascii="宋体" w:hAnsi="宋体"/>
          <w:spacing w:val="20"/>
          <w:position w:val="2"/>
          <w:sz w:val="28"/>
          <w:szCs w:val="28"/>
          <w:highlight w:val="none"/>
        </w:rPr>
      </w:pPr>
      <w:r>
        <w:rPr>
          <w:rFonts w:hint="eastAsia" w:ascii="宋体" w:hAnsi="宋体"/>
          <w:spacing w:val="20"/>
          <w:position w:val="2"/>
          <w:sz w:val="28"/>
          <w:szCs w:val="28"/>
          <w:highlight w:val="none"/>
        </w:rPr>
        <w:t>二、所提供的一切材料都是真实、有效、合法的；</w:t>
      </w:r>
    </w:p>
    <w:p>
      <w:pPr>
        <w:adjustRightInd w:val="0"/>
        <w:snapToGrid w:val="0"/>
        <w:spacing w:line="360" w:lineRule="auto"/>
        <w:ind w:firstLine="713" w:firstLineChars="223"/>
        <w:rPr>
          <w:rFonts w:ascii="宋体" w:hAnsi="宋体"/>
          <w:spacing w:val="20"/>
          <w:position w:val="2"/>
          <w:sz w:val="28"/>
          <w:szCs w:val="28"/>
          <w:highlight w:val="none"/>
        </w:rPr>
      </w:pPr>
      <w:r>
        <w:rPr>
          <w:rFonts w:hint="eastAsia" w:ascii="宋体" w:hAnsi="宋体"/>
          <w:spacing w:val="20"/>
          <w:position w:val="2"/>
          <w:sz w:val="28"/>
          <w:szCs w:val="28"/>
          <w:highlight w:val="none"/>
        </w:rPr>
        <w:t>三、不与其他投标人相互串通投标报价，不排挤其他投标人的公平竞争，不损害招标人或其他投标人的合法权益；</w:t>
      </w:r>
    </w:p>
    <w:p>
      <w:pPr>
        <w:adjustRightInd w:val="0"/>
        <w:snapToGrid w:val="0"/>
        <w:spacing w:line="360" w:lineRule="auto"/>
        <w:ind w:firstLine="739" w:firstLineChars="231"/>
        <w:rPr>
          <w:rFonts w:ascii="宋体" w:hAnsi="宋体"/>
          <w:spacing w:val="20"/>
          <w:position w:val="2"/>
          <w:sz w:val="28"/>
          <w:szCs w:val="28"/>
          <w:highlight w:val="none"/>
        </w:rPr>
      </w:pPr>
      <w:r>
        <w:rPr>
          <w:rFonts w:hint="eastAsia" w:ascii="宋体" w:hAnsi="宋体"/>
          <w:spacing w:val="20"/>
          <w:position w:val="2"/>
          <w:sz w:val="28"/>
          <w:szCs w:val="28"/>
          <w:highlight w:val="none"/>
        </w:rPr>
        <w:t>四、不与招标人或招标代理机构串通投标，损害国家利益、社会公共利益或者他人的合法权益；</w:t>
      </w:r>
    </w:p>
    <w:p>
      <w:pPr>
        <w:adjustRightInd w:val="0"/>
        <w:snapToGrid w:val="0"/>
        <w:spacing w:line="360" w:lineRule="auto"/>
        <w:ind w:firstLine="739" w:firstLineChars="231"/>
        <w:rPr>
          <w:rFonts w:ascii="宋体" w:hAnsi="宋体"/>
          <w:spacing w:val="20"/>
          <w:position w:val="2"/>
          <w:sz w:val="28"/>
          <w:szCs w:val="28"/>
          <w:highlight w:val="none"/>
        </w:rPr>
      </w:pPr>
      <w:r>
        <w:rPr>
          <w:rFonts w:hint="eastAsia" w:ascii="宋体" w:hAnsi="宋体"/>
          <w:spacing w:val="20"/>
          <w:position w:val="2"/>
          <w:sz w:val="28"/>
          <w:szCs w:val="28"/>
          <w:highlight w:val="none"/>
        </w:rPr>
        <w:t>五、不向招标人或者评标委员会成员行贿以牟取中标；</w:t>
      </w:r>
    </w:p>
    <w:p>
      <w:pPr>
        <w:adjustRightInd w:val="0"/>
        <w:snapToGrid w:val="0"/>
        <w:spacing w:line="360" w:lineRule="auto"/>
        <w:ind w:firstLine="768" w:firstLineChars="240"/>
        <w:rPr>
          <w:rFonts w:ascii="宋体" w:hAnsi="宋体"/>
          <w:spacing w:val="20"/>
          <w:position w:val="2"/>
          <w:sz w:val="28"/>
          <w:szCs w:val="28"/>
          <w:highlight w:val="none"/>
        </w:rPr>
      </w:pPr>
      <w:r>
        <w:rPr>
          <w:rFonts w:hint="eastAsia" w:ascii="宋体" w:hAnsi="宋体"/>
          <w:spacing w:val="20"/>
          <w:position w:val="2"/>
          <w:sz w:val="28"/>
          <w:szCs w:val="28"/>
          <w:highlight w:val="none"/>
        </w:rPr>
        <w:t>六、不以他人名义投标或者以其他方式弄虚作假，骗取中标。</w:t>
      </w:r>
    </w:p>
    <w:p>
      <w:pPr>
        <w:adjustRightInd w:val="0"/>
        <w:snapToGrid w:val="0"/>
        <w:spacing w:line="360" w:lineRule="auto"/>
        <w:ind w:firstLine="574" w:firstLineChars="205"/>
        <w:rPr>
          <w:rFonts w:ascii="宋体" w:hAnsi="宋体"/>
          <w:spacing w:val="20"/>
          <w:position w:val="2"/>
          <w:sz w:val="28"/>
          <w:szCs w:val="28"/>
          <w:highlight w:val="none"/>
        </w:rPr>
      </w:pPr>
      <w:r>
        <w:rPr>
          <w:rFonts w:hint="eastAsia" w:ascii="宋体" w:hAnsi="宋体"/>
          <w:sz w:val="28"/>
          <w:szCs w:val="28"/>
          <w:highlight w:val="none"/>
        </w:rPr>
        <w:t>如招标人需要调查了解的，本公司负责本次投标的主管人员（分管经营的副总）将积极配合。主管人员：</w:t>
      </w:r>
      <w:r>
        <w:rPr>
          <w:rFonts w:hint="eastAsia" w:ascii="宋体" w:hAnsi="宋体"/>
          <w:sz w:val="28"/>
          <w:szCs w:val="28"/>
          <w:highlight w:val="none"/>
          <w:u w:val="single"/>
        </w:rPr>
        <w:t xml:space="preserve">            </w:t>
      </w:r>
      <w:r>
        <w:rPr>
          <w:rFonts w:hint="eastAsia" w:ascii="宋体" w:hAnsi="宋体"/>
          <w:sz w:val="28"/>
          <w:szCs w:val="28"/>
          <w:highlight w:val="none"/>
        </w:rPr>
        <w:t xml:space="preserve">      手机：</w:t>
      </w:r>
      <w:r>
        <w:rPr>
          <w:rFonts w:hint="eastAsia" w:ascii="宋体" w:hAnsi="宋体"/>
          <w:sz w:val="28"/>
          <w:szCs w:val="28"/>
          <w:highlight w:val="none"/>
          <w:u w:val="single"/>
        </w:rPr>
        <w:t xml:space="preserve">                </w:t>
      </w:r>
      <w:r>
        <w:rPr>
          <w:rFonts w:hint="eastAsia" w:ascii="宋体" w:hAnsi="宋体"/>
          <w:sz w:val="28"/>
          <w:szCs w:val="28"/>
          <w:highlight w:val="none"/>
        </w:rPr>
        <w:t>，</w:t>
      </w:r>
    </w:p>
    <w:p>
      <w:pPr>
        <w:adjustRightInd w:val="0"/>
        <w:snapToGrid w:val="0"/>
        <w:spacing w:line="360" w:lineRule="auto"/>
        <w:ind w:firstLine="658" w:firstLineChars="205"/>
        <w:rPr>
          <w:rFonts w:ascii="宋体" w:hAnsi="宋体"/>
          <w:spacing w:val="20"/>
          <w:position w:val="2"/>
          <w:sz w:val="24"/>
          <w:highlight w:val="none"/>
        </w:rPr>
      </w:pPr>
      <w:r>
        <w:rPr>
          <w:rFonts w:hint="eastAsia" w:ascii="宋体" w:hAnsi="宋体"/>
          <w:b/>
          <w:spacing w:val="20"/>
          <w:position w:val="2"/>
          <w:sz w:val="28"/>
          <w:szCs w:val="28"/>
          <w:highlight w:val="none"/>
        </w:rPr>
        <w:t>本公司若有违反本承诺内容的行为，愿意按招标文件规定接受投标担保的处理。如已中标的，自动放弃中标资格；给招标人造成损失的，依法承担赔偿责任</w:t>
      </w:r>
      <w:r>
        <w:rPr>
          <w:rFonts w:hint="eastAsia" w:ascii="宋体" w:hAnsi="宋体"/>
          <w:spacing w:val="20"/>
          <w:position w:val="2"/>
          <w:sz w:val="28"/>
          <w:szCs w:val="28"/>
          <w:highlight w:val="none"/>
        </w:rPr>
        <w:t>。</w:t>
      </w:r>
    </w:p>
    <w:p>
      <w:pPr>
        <w:adjustRightInd w:val="0"/>
        <w:snapToGrid w:val="0"/>
        <w:spacing w:line="420" w:lineRule="auto"/>
        <w:ind w:firstLine="574" w:firstLineChars="205"/>
        <w:rPr>
          <w:rFonts w:ascii="宋体" w:hAnsi="宋体"/>
          <w:spacing w:val="20"/>
          <w:position w:val="2"/>
          <w:sz w:val="24"/>
          <w:highlight w:val="none"/>
        </w:rPr>
      </w:pPr>
    </w:p>
    <w:p>
      <w:pPr>
        <w:adjustRightInd w:val="0"/>
        <w:snapToGrid w:val="0"/>
        <w:spacing w:line="360" w:lineRule="auto"/>
        <w:ind w:firstLine="656" w:firstLineChars="205"/>
        <w:jc w:val="right"/>
        <w:rPr>
          <w:rFonts w:ascii="宋体" w:hAnsi="宋体"/>
          <w:spacing w:val="20"/>
          <w:position w:val="2"/>
          <w:sz w:val="28"/>
          <w:szCs w:val="28"/>
          <w:highlight w:val="none"/>
        </w:rPr>
      </w:pPr>
    </w:p>
    <w:p>
      <w:pPr>
        <w:adjustRightInd w:val="0"/>
        <w:snapToGrid w:val="0"/>
        <w:spacing w:line="360" w:lineRule="auto"/>
        <w:ind w:firstLine="656" w:firstLineChars="205"/>
        <w:jc w:val="right"/>
        <w:rPr>
          <w:rFonts w:ascii="宋体" w:hAnsi="宋体"/>
          <w:spacing w:val="20"/>
          <w:position w:val="2"/>
          <w:sz w:val="28"/>
          <w:szCs w:val="28"/>
          <w:highlight w:val="none"/>
        </w:rPr>
      </w:pPr>
      <w:r>
        <w:rPr>
          <w:rFonts w:hint="eastAsia" w:ascii="宋体" w:hAnsi="宋体"/>
          <w:spacing w:val="20"/>
          <w:position w:val="2"/>
          <w:sz w:val="28"/>
          <w:szCs w:val="28"/>
          <w:highlight w:val="none"/>
        </w:rPr>
        <w:t>法定代表人（签字或盖章）：</w:t>
      </w:r>
    </w:p>
    <w:p>
      <w:pPr>
        <w:adjustRightInd w:val="0"/>
        <w:snapToGrid w:val="0"/>
        <w:spacing w:line="360" w:lineRule="auto"/>
        <w:ind w:firstLine="656" w:firstLineChars="205"/>
        <w:jc w:val="right"/>
        <w:rPr>
          <w:rFonts w:ascii="宋体" w:hAnsi="宋体"/>
          <w:spacing w:val="20"/>
          <w:position w:val="2"/>
          <w:sz w:val="28"/>
          <w:szCs w:val="28"/>
          <w:highlight w:val="none"/>
        </w:rPr>
      </w:pPr>
      <w:r>
        <w:rPr>
          <w:rFonts w:hint="eastAsia" w:ascii="宋体" w:hAnsi="宋体"/>
          <w:spacing w:val="20"/>
          <w:position w:val="2"/>
          <w:sz w:val="28"/>
          <w:szCs w:val="28"/>
          <w:highlight w:val="none"/>
        </w:rPr>
        <w:t>投  标  人（盖章）：</w:t>
      </w:r>
    </w:p>
    <w:p>
      <w:pPr>
        <w:adjustRightInd w:val="0"/>
        <w:snapToGrid w:val="0"/>
        <w:spacing w:line="360" w:lineRule="auto"/>
        <w:ind w:firstLine="656" w:firstLineChars="205"/>
        <w:jc w:val="right"/>
        <w:rPr>
          <w:rFonts w:ascii="宋体" w:hAnsi="宋体"/>
          <w:spacing w:val="20"/>
          <w:position w:val="2"/>
          <w:sz w:val="28"/>
          <w:szCs w:val="28"/>
          <w:highlight w:val="none"/>
        </w:rPr>
      </w:pPr>
      <w:r>
        <w:rPr>
          <w:rFonts w:hint="eastAsia" w:ascii="宋体" w:hAnsi="宋体"/>
          <w:spacing w:val="20"/>
          <w:position w:val="2"/>
          <w:sz w:val="28"/>
          <w:szCs w:val="28"/>
          <w:highlight w:val="none"/>
        </w:rPr>
        <w:t xml:space="preserve">       年    月    日</w:t>
      </w:r>
    </w:p>
    <w:p>
      <w:pPr>
        <w:pStyle w:val="275"/>
        <w:rPr>
          <w:rFonts w:ascii="宋体" w:hAnsi="宋体"/>
          <w:sz w:val="24"/>
          <w:highlight w:val="none"/>
        </w:rPr>
      </w:pPr>
      <w:r>
        <w:rPr>
          <w:rFonts w:ascii="宋体" w:hAnsi="宋体"/>
          <w:spacing w:val="20"/>
          <w:position w:val="2"/>
          <w:szCs w:val="28"/>
          <w:highlight w:val="none"/>
        </w:rPr>
        <w:br w:type="page"/>
      </w:r>
      <w:r>
        <w:rPr>
          <w:rFonts w:ascii="宋体" w:hAnsi="宋体"/>
          <w:spacing w:val="20"/>
          <w:position w:val="2"/>
          <w:szCs w:val="28"/>
          <w:highlight w:val="none"/>
        </w:rPr>
        <w:t xml:space="preserve">  </w:t>
      </w:r>
      <w:bookmarkStart w:id="1133" w:name="_Toc14276"/>
      <w:bookmarkStart w:id="1134" w:name="_Toc495916185"/>
      <w:bookmarkStart w:id="1135" w:name="_Toc494427220"/>
      <w:bookmarkStart w:id="1136" w:name="_Toc494015648"/>
      <w:bookmarkStart w:id="1137" w:name="_Toc4089"/>
      <w:bookmarkStart w:id="1138" w:name="_Toc498421964"/>
      <w:r>
        <w:rPr>
          <w:rFonts w:hint="eastAsia"/>
          <w:szCs w:val="28"/>
          <w:highlight w:val="none"/>
        </w:rPr>
        <w:t>3、</w:t>
      </w:r>
      <w:r>
        <w:rPr>
          <w:szCs w:val="28"/>
          <w:highlight w:val="none"/>
        </w:rPr>
        <w:t>投标函</w:t>
      </w:r>
      <w:bookmarkEnd w:id="1133"/>
      <w:bookmarkEnd w:id="1134"/>
      <w:bookmarkEnd w:id="1135"/>
      <w:bookmarkEnd w:id="1136"/>
      <w:bookmarkEnd w:id="1137"/>
      <w:bookmarkEnd w:id="1138"/>
    </w:p>
    <w:p>
      <w:pPr>
        <w:ind w:firstLine="472"/>
        <w:jc w:val="center"/>
        <w:rPr>
          <w:rFonts w:hint="eastAsia" w:ascii="宋体" w:hAnsi="宋体"/>
          <w:b/>
          <w:sz w:val="47"/>
          <w:highlight w:val="none"/>
        </w:rPr>
      </w:pPr>
    </w:p>
    <w:p>
      <w:pPr>
        <w:ind w:firstLine="472"/>
        <w:jc w:val="center"/>
        <w:rPr>
          <w:rFonts w:ascii="宋体" w:hAnsi="宋体"/>
          <w:b/>
          <w:sz w:val="47"/>
          <w:highlight w:val="none"/>
        </w:rPr>
      </w:pPr>
      <w:r>
        <w:rPr>
          <w:rFonts w:hint="eastAsia" w:ascii="宋体" w:hAnsi="宋体"/>
          <w:b/>
          <w:sz w:val="47"/>
          <w:highlight w:val="none"/>
        </w:rPr>
        <w:t>投 标 函</w:t>
      </w:r>
    </w:p>
    <w:p>
      <w:pPr>
        <w:spacing w:line="360" w:lineRule="auto"/>
        <w:ind w:firstLine="480" w:firstLineChars="200"/>
        <w:rPr>
          <w:rFonts w:ascii="宋体" w:hAnsi="宋体"/>
          <w:sz w:val="24"/>
          <w:highlight w:val="none"/>
          <w:u w:val="single"/>
        </w:rPr>
      </w:pPr>
    </w:p>
    <w:p>
      <w:pPr>
        <w:spacing w:line="360" w:lineRule="auto"/>
        <w:rPr>
          <w:rFonts w:ascii="宋体" w:hAnsi="宋体"/>
          <w:sz w:val="24"/>
          <w:highlight w:val="none"/>
        </w:rPr>
      </w:pPr>
      <w:r>
        <w:rPr>
          <w:rFonts w:hint="eastAsia" w:ascii="宋体" w:hAnsi="宋体" w:cs="宋体"/>
          <w:b/>
          <w:bCs/>
          <w:sz w:val="24"/>
          <w:highlight w:val="none"/>
          <w:u w:val="single"/>
          <w:lang w:eastAsia="zh-CN"/>
        </w:rPr>
        <w:t>三门山海协作发展有限公司</w:t>
      </w:r>
      <w:r>
        <w:rPr>
          <w:rFonts w:ascii="宋体" w:hAnsi="宋体"/>
          <w:sz w:val="24"/>
          <w:highlight w:val="none"/>
        </w:rPr>
        <w:t>（招标人名称）：</w:t>
      </w:r>
    </w:p>
    <w:p>
      <w:pPr>
        <w:shd w:val="clear" w:color="auto" w:fill="FFFFFF"/>
        <w:adjustRightInd w:val="0"/>
        <w:snapToGrid w:val="0"/>
        <w:spacing w:line="360" w:lineRule="auto"/>
        <w:ind w:firstLine="600" w:firstLineChars="250"/>
        <w:rPr>
          <w:rFonts w:hint="eastAsia" w:ascii="宋体" w:hAnsi="宋体" w:cs="宋体"/>
          <w:sz w:val="24"/>
          <w:highlight w:val="none"/>
        </w:rPr>
      </w:pPr>
      <w:r>
        <w:rPr>
          <w:rFonts w:hint="eastAsia" w:ascii="宋体" w:hAnsi="宋体" w:cs="宋体"/>
          <w:sz w:val="24"/>
          <w:highlight w:val="none"/>
        </w:rPr>
        <w:t>我方已全面阅读和研究了</w:t>
      </w:r>
      <w:r>
        <w:rPr>
          <w:rFonts w:hint="eastAsia" w:cs="宋体"/>
          <w:b/>
          <w:bCs/>
          <w:sz w:val="24"/>
          <w:highlight w:val="none"/>
          <w:u w:val="single"/>
          <w:lang w:eastAsia="zh-CN"/>
        </w:rPr>
        <w:t>台州市三门县2023年浙江省“蓝色海湾”整治行动项目(EPC工程总承包）</w:t>
      </w:r>
      <w:r>
        <w:rPr>
          <w:rFonts w:hint="eastAsia" w:ascii="宋体" w:hAnsi="宋体" w:cs="宋体"/>
          <w:b/>
          <w:bCs/>
          <w:sz w:val="24"/>
          <w:highlight w:val="none"/>
        </w:rPr>
        <w:t>建设项目</w:t>
      </w:r>
      <w:r>
        <w:rPr>
          <w:rFonts w:hint="eastAsia" w:ascii="宋体" w:hAnsi="宋体" w:cs="宋体"/>
          <w:sz w:val="24"/>
          <w:highlight w:val="none"/>
        </w:rPr>
        <w:t>招标文件和招标补充文件，并经过对施工现场的踏勘，澄清疑问，已充分理解并掌握了本项目招标的全部有关情况。同意接受招标文件的全部内容和条件，并按此确定本项目投标的要约内容，以本投标函向你方发包的</w:t>
      </w:r>
      <w:r>
        <w:rPr>
          <w:rFonts w:hint="eastAsia" w:cs="宋体"/>
          <w:b/>
          <w:bCs/>
          <w:sz w:val="24"/>
          <w:highlight w:val="none"/>
          <w:u w:val="single"/>
          <w:lang w:eastAsia="zh-CN"/>
        </w:rPr>
        <w:t>台州市三门县2023年浙江省“蓝色海湾”整治行动项目(EPC工程总承包）</w:t>
      </w:r>
      <w:r>
        <w:rPr>
          <w:rFonts w:hint="eastAsia" w:ascii="宋体" w:hAnsi="宋体" w:cs="宋体"/>
          <w:b/>
          <w:bCs/>
          <w:sz w:val="24"/>
          <w:highlight w:val="none"/>
        </w:rPr>
        <w:t>建设项目</w:t>
      </w:r>
      <w:r>
        <w:rPr>
          <w:rFonts w:hint="eastAsia" w:ascii="宋体" w:hAnsi="宋体" w:cs="宋体"/>
          <w:sz w:val="24"/>
          <w:highlight w:val="none"/>
        </w:rPr>
        <w:t>全部内容进行投标。最终总报价为人民币（大写）</w:t>
      </w:r>
      <w:r>
        <w:rPr>
          <w:rFonts w:ascii="宋体" w:hAnsi="宋体" w:cs="宋体"/>
          <w:sz w:val="24"/>
          <w:highlight w:val="none"/>
          <w:u w:val="single"/>
        </w:rPr>
        <w:t xml:space="preserve"> </w:t>
      </w:r>
      <w:r>
        <w:rPr>
          <w:rFonts w:hint="eastAsia" w:ascii="宋体" w:hAnsi="宋体" w:cs="宋体"/>
          <w:sz w:val="24"/>
          <w:highlight w:val="none"/>
          <w:u w:val="single"/>
        </w:rPr>
        <w:t xml:space="preserve"> </w:t>
      </w:r>
      <w:r>
        <w:rPr>
          <w:rFonts w:hint="eastAsia" w:ascii="宋体" w:hAnsi="宋体" w:cs="宋体"/>
          <w:sz w:val="24"/>
          <w:highlight w:val="none"/>
          <w:u w:val="single"/>
          <w:lang w:val="en-US" w:eastAsia="zh-CN"/>
        </w:rPr>
        <w:t xml:space="preserve"> </w:t>
      </w:r>
      <w:r>
        <w:rPr>
          <w:rFonts w:hint="eastAsia" w:ascii="宋体" w:hAnsi="宋体" w:cs="宋体"/>
          <w:sz w:val="24"/>
          <w:highlight w:val="none"/>
        </w:rPr>
        <w:t>仟</w:t>
      </w:r>
      <w:r>
        <w:rPr>
          <w:rFonts w:ascii="宋体" w:hAnsi="宋体" w:cs="宋体"/>
          <w:sz w:val="24"/>
          <w:highlight w:val="none"/>
          <w:u w:val="single"/>
        </w:rPr>
        <w:t xml:space="preserve"> </w:t>
      </w:r>
      <w:r>
        <w:rPr>
          <w:rFonts w:hint="eastAsia" w:ascii="宋体" w:hAnsi="宋体" w:cs="宋体"/>
          <w:sz w:val="24"/>
          <w:highlight w:val="none"/>
          <w:u w:val="single"/>
        </w:rPr>
        <w:t xml:space="preserve"> </w:t>
      </w:r>
      <w:r>
        <w:rPr>
          <w:rFonts w:hint="eastAsia" w:ascii="宋体" w:hAnsi="宋体" w:cs="宋体"/>
          <w:sz w:val="24"/>
          <w:highlight w:val="none"/>
          <w:lang w:val="zh-TW" w:eastAsia="zh-TW"/>
        </w:rPr>
        <w:t>佰</w:t>
      </w:r>
      <w:r>
        <w:rPr>
          <w:rFonts w:hint="eastAsia" w:ascii="宋体" w:hAnsi="宋体" w:cs="宋体"/>
          <w:sz w:val="24"/>
          <w:highlight w:val="none"/>
          <w:u w:val="single"/>
          <w:lang w:val="en-US" w:eastAsia="zh-CN"/>
        </w:rPr>
        <w:t xml:space="preserve">   </w:t>
      </w:r>
      <w:r>
        <w:rPr>
          <w:rFonts w:hint="eastAsia" w:ascii="宋体" w:hAnsi="宋体" w:cs="宋体"/>
          <w:sz w:val="24"/>
          <w:highlight w:val="none"/>
          <w:lang w:val="zh-TW" w:eastAsia="zh-TW"/>
        </w:rPr>
        <w:t>拾</w:t>
      </w:r>
      <w:r>
        <w:rPr>
          <w:rFonts w:hint="eastAsia" w:ascii="宋体" w:hAnsi="宋体" w:cs="宋体"/>
          <w:sz w:val="24"/>
          <w:highlight w:val="none"/>
          <w:u w:val="single"/>
          <w:lang w:val="zh-TW"/>
        </w:rPr>
        <w:t xml:space="preserve"> </w:t>
      </w:r>
      <w:r>
        <w:rPr>
          <w:rFonts w:ascii="宋体" w:hAnsi="宋体" w:cs="宋体"/>
          <w:sz w:val="24"/>
          <w:highlight w:val="none"/>
          <w:u w:val="single"/>
          <w:lang w:val="zh-TW"/>
        </w:rPr>
        <w:t xml:space="preserve"> </w:t>
      </w:r>
      <w:r>
        <w:rPr>
          <w:rFonts w:hint="eastAsia" w:ascii="宋体" w:hAnsi="宋体" w:cs="宋体"/>
          <w:sz w:val="24"/>
          <w:highlight w:val="none"/>
          <w:lang w:val="zh-TW" w:eastAsia="zh-TW"/>
        </w:rPr>
        <w:t>万</w:t>
      </w:r>
      <w:r>
        <w:rPr>
          <w:rFonts w:ascii="宋体" w:hAnsi="宋体" w:cs="宋体"/>
          <w:sz w:val="24"/>
          <w:highlight w:val="none"/>
          <w:u w:val="single"/>
          <w:lang w:val="zh-TW"/>
        </w:rPr>
        <w:t xml:space="preserve"> </w:t>
      </w:r>
      <w:r>
        <w:rPr>
          <w:rFonts w:hint="eastAsia" w:ascii="宋体" w:hAnsi="宋体" w:cs="宋体"/>
          <w:sz w:val="24"/>
          <w:highlight w:val="none"/>
          <w:u w:val="single"/>
          <w:lang w:val="zh-TW"/>
        </w:rPr>
        <w:t xml:space="preserve"> </w:t>
      </w:r>
      <w:r>
        <w:rPr>
          <w:rFonts w:hint="eastAsia" w:ascii="宋体" w:hAnsi="宋体" w:cs="宋体"/>
          <w:sz w:val="24"/>
          <w:highlight w:val="none"/>
          <w:lang w:val="zh-TW" w:eastAsia="zh-TW"/>
        </w:rPr>
        <w:t>仟</w:t>
      </w:r>
      <w:r>
        <w:rPr>
          <w:rFonts w:ascii="宋体" w:hAnsi="宋体" w:cs="宋体"/>
          <w:sz w:val="24"/>
          <w:highlight w:val="none"/>
          <w:u w:val="single"/>
          <w:lang w:val="zh-TW"/>
        </w:rPr>
        <w:t xml:space="preserve"> </w:t>
      </w:r>
      <w:r>
        <w:rPr>
          <w:rFonts w:hint="eastAsia" w:ascii="宋体" w:hAnsi="宋体" w:cs="宋体"/>
          <w:sz w:val="24"/>
          <w:highlight w:val="none"/>
          <w:u w:val="single"/>
          <w:lang w:val="zh-TW"/>
        </w:rPr>
        <w:t xml:space="preserve"> </w:t>
      </w:r>
      <w:r>
        <w:rPr>
          <w:rFonts w:hint="eastAsia" w:ascii="宋体" w:hAnsi="宋体" w:cs="宋体"/>
          <w:sz w:val="24"/>
          <w:highlight w:val="none"/>
          <w:lang w:val="zh-TW" w:eastAsia="zh-TW"/>
        </w:rPr>
        <w:t>佰元</w:t>
      </w:r>
      <w:r>
        <w:rPr>
          <w:rFonts w:hint="eastAsia" w:ascii="宋体" w:hAnsi="宋体" w:cs="宋体"/>
          <w:sz w:val="24"/>
          <w:highlight w:val="none"/>
          <w:lang w:val="zh-TW"/>
        </w:rPr>
        <w:t>，</w:t>
      </w:r>
      <w:r>
        <w:rPr>
          <w:rFonts w:hint="eastAsia" w:ascii="宋体" w:hAnsi="宋体" w:cs="宋体"/>
          <w:sz w:val="24"/>
          <w:highlight w:val="none"/>
          <w:lang w:val="zh-TW" w:eastAsia="zh-TW"/>
        </w:rPr>
        <w:t>￥：</w:t>
      </w:r>
      <w:r>
        <w:rPr>
          <w:rFonts w:hint="eastAsia" w:ascii="宋体" w:hAnsi="宋体" w:cs="宋体"/>
          <w:sz w:val="24"/>
          <w:highlight w:val="none"/>
          <w:u w:val="single"/>
          <w:lang w:val="zh-TW"/>
        </w:rPr>
        <w:t xml:space="preserve">   </w:t>
      </w:r>
      <w:r>
        <w:rPr>
          <w:rFonts w:hint="eastAsia" w:ascii="宋体" w:hAnsi="宋体" w:cs="宋体"/>
          <w:sz w:val="24"/>
          <w:highlight w:val="none"/>
          <w:u w:val="single"/>
          <w:lang w:val="en-US" w:eastAsia="zh-CN"/>
        </w:rPr>
        <w:t xml:space="preserve"> </w:t>
      </w:r>
      <w:r>
        <w:rPr>
          <w:rFonts w:hint="eastAsia" w:ascii="宋体" w:hAnsi="宋体" w:cs="宋体"/>
          <w:sz w:val="24"/>
          <w:highlight w:val="none"/>
          <w:u w:val="single"/>
          <w:lang w:val="zh-TW"/>
        </w:rPr>
        <w:t xml:space="preserve"> </w:t>
      </w:r>
      <w:r>
        <w:rPr>
          <w:rFonts w:hint="eastAsia" w:ascii="宋体" w:hAnsi="宋体" w:cs="宋体"/>
          <w:sz w:val="24"/>
          <w:highlight w:val="none"/>
          <w:u w:val="none"/>
          <w:lang w:val="zh-TW" w:eastAsia="zh-CN"/>
        </w:rPr>
        <w:t>万</w:t>
      </w:r>
      <w:r>
        <w:rPr>
          <w:rFonts w:hint="eastAsia" w:ascii="宋体" w:hAnsi="宋体" w:cs="宋体"/>
          <w:sz w:val="24"/>
          <w:highlight w:val="none"/>
          <w:lang w:val="zh-TW" w:eastAsia="zh-TW"/>
        </w:rPr>
        <w:t>元（</w:t>
      </w:r>
      <w:r>
        <w:rPr>
          <w:rFonts w:hint="eastAsia" w:ascii="宋体" w:hAnsi="宋体" w:cs="宋体"/>
          <w:sz w:val="24"/>
          <w:highlight w:val="none"/>
          <w:lang w:val="zh-TW"/>
        </w:rPr>
        <w:t>以万元为单位，</w:t>
      </w:r>
      <w:r>
        <w:rPr>
          <w:rFonts w:hint="eastAsia" w:ascii="宋体" w:hAnsi="宋体" w:cs="宋体"/>
          <w:sz w:val="24"/>
          <w:highlight w:val="none"/>
          <w:lang w:val="zh-TW" w:eastAsia="zh-TW"/>
        </w:rPr>
        <w:t>保留</w:t>
      </w:r>
      <w:r>
        <w:rPr>
          <w:rFonts w:hint="eastAsia" w:ascii="宋体" w:hAnsi="宋体" w:cs="宋体"/>
          <w:sz w:val="24"/>
          <w:highlight w:val="none"/>
          <w:lang w:val="zh-TW"/>
        </w:rPr>
        <w:t>二位小数</w:t>
      </w:r>
      <w:r>
        <w:rPr>
          <w:rFonts w:hint="eastAsia" w:ascii="宋体" w:hAnsi="宋体" w:cs="宋体"/>
          <w:sz w:val="24"/>
          <w:highlight w:val="none"/>
          <w:lang w:val="zh-TW" w:eastAsia="zh-TW"/>
        </w:rPr>
        <w:t>）</w:t>
      </w:r>
      <w:r>
        <w:rPr>
          <w:rFonts w:hint="eastAsia" w:ascii="宋体" w:hAnsi="宋体"/>
          <w:snapToGrid w:val="0"/>
          <w:w w:val="107"/>
          <w:kern w:val="0"/>
          <w:sz w:val="24"/>
          <w:highlight w:val="none"/>
        </w:rPr>
        <w:t>。</w:t>
      </w:r>
    </w:p>
    <w:p>
      <w:pPr>
        <w:shd w:val="clear" w:color="auto" w:fill="FFFFFF"/>
        <w:adjustRightInd w:val="0"/>
        <w:snapToGrid w:val="0"/>
        <w:spacing w:line="360" w:lineRule="auto"/>
        <w:ind w:firstLine="600" w:firstLineChars="250"/>
        <w:rPr>
          <w:rFonts w:ascii="宋体" w:hAnsi="宋体" w:cs="宋体"/>
          <w:sz w:val="24"/>
          <w:highlight w:val="none"/>
          <w:lang w:val="zh-TW"/>
        </w:rPr>
      </w:pPr>
      <w:r>
        <w:rPr>
          <w:rFonts w:hint="eastAsia" w:ascii="宋体" w:hAnsi="宋体" w:cs="宋体"/>
          <w:sz w:val="24"/>
          <w:highlight w:val="none"/>
        </w:rPr>
        <w:t>工期：</w:t>
      </w:r>
      <w:r>
        <w:rPr>
          <w:rFonts w:hint="eastAsia" w:ascii="宋体" w:hAnsi="宋体"/>
          <w:color w:val="000000"/>
          <w:sz w:val="24"/>
          <w:highlight w:val="none"/>
          <w:u w:val="single"/>
        </w:rPr>
        <w:t xml:space="preserve">    </w:t>
      </w:r>
      <w:r>
        <w:rPr>
          <w:rFonts w:hint="eastAsia" w:ascii="宋体" w:hAnsi="宋体"/>
          <w:color w:val="000000"/>
          <w:sz w:val="24"/>
          <w:highlight w:val="none"/>
        </w:rPr>
        <w:t>日历天</w:t>
      </w:r>
      <w:r>
        <w:rPr>
          <w:rFonts w:hint="eastAsia" w:ascii="宋体" w:hAnsi="宋体" w:cs="宋体"/>
          <w:sz w:val="24"/>
          <w:highlight w:val="none"/>
        </w:rPr>
        <w:t>。</w:t>
      </w:r>
    </w:p>
    <w:p>
      <w:pPr>
        <w:shd w:val="clear" w:color="auto" w:fill="FFFFFF"/>
        <w:adjustRightInd w:val="0"/>
        <w:snapToGrid w:val="0"/>
        <w:spacing w:line="360" w:lineRule="auto"/>
        <w:ind w:firstLine="600" w:firstLineChars="250"/>
        <w:rPr>
          <w:rFonts w:hint="eastAsia" w:ascii="宋体" w:hAnsi="宋体" w:cs="宋体"/>
          <w:sz w:val="24"/>
          <w:highlight w:val="none"/>
        </w:rPr>
      </w:pPr>
      <w:r>
        <w:rPr>
          <w:rFonts w:hint="eastAsia" w:ascii="宋体" w:hAnsi="宋体" w:cs="宋体"/>
          <w:sz w:val="24"/>
          <w:highlight w:val="none"/>
        </w:rPr>
        <w:t>我方承诺工程设计质量标准符合国家现行有关设计规范要求，施工图审查合格。工程施工质量标准</w:t>
      </w:r>
      <w:r>
        <w:rPr>
          <w:rFonts w:hint="eastAsia" w:ascii="宋体" w:hAnsi="宋体" w:cs="宋体"/>
          <w:sz w:val="24"/>
          <w:highlight w:val="none"/>
          <w:lang w:eastAsia="zh-CN"/>
        </w:rPr>
        <w:t>符合</w:t>
      </w:r>
      <w:r>
        <w:rPr>
          <w:rFonts w:hint="eastAsia" w:ascii="宋体" w:hAnsi="宋体" w:cs="宋体"/>
          <w:sz w:val="24"/>
          <w:highlight w:val="none"/>
        </w:rPr>
        <w:t>水工工程按照交通运输部《水运工程质量检验标准》，其他工程按照有关现行质量检验评定标准检验评定，工程质量等级要求合格。</w:t>
      </w:r>
    </w:p>
    <w:p>
      <w:pPr>
        <w:shd w:val="clear" w:color="auto" w:fill="FFFFFF"/>
        <w:adjustRightInd w:val="0"/>
        <w:snapToGrid w:val="0"/>
        <w:spacing w:line="360" w:lineRule="auto"/>
        <w:ind w:firstLine="600" w:firstLineChars="250"/>
        <w:rPr>
          <w:rFonts w:hint="eastAsia" w:ascii="宋体" w:hAnsi="宋体" w:cs="宋体"/>
          <w:sz w:val="24"/>
          <w:highlight w:val="none"/>
        </w:rPr>
      </w:pPr>
      <w:r>
        <w:rPr>
          <w:rFonts w:hint="eastAsia" w:ascii="宋体" w:hAnsi="宋体" w:cs="宋体"/>
          <w:sz w:val="24"/>
          <w:highlight w:val="none"/>
        </w:rPr>
        <w:t>在合同协议书正式签署生效之前，本投标函连同你方的中标通知书将构成我们双方之间共同遵守的文件，对双方具有约束力。</w:t>
      </w:r>
    </w:p>
    <w:p>
      <w:pPr>
        <w:spacing w:line="360" w:lineRule="auto"/>
        <w:ind w:firstLine="211"/>
        <w:rPr>
          <w:rFonts w:ascii="宋体" w:hAnsi="宋体" w:cs="宋体"/>
          <w:b/>
          <w:sz w:val="24"/>
          <w:highlight w:val="none"/>
        </w:rPr>
      </w:pPr>
    </w:p>
    <w:p>
      <w:pPr>
        <w:spacing w:line="360" w:lineRule="auto"/>
        <w:ind w:firstLine="211"/>
        <w:rPr>
          <w:rFonts w:ascii="宋体" w:hAnsi="宋体" w:cs="宋体"/>
          <w:b/>
          <w:sz w:val="24"/>
          <w:highlight w:val="none"/>
        </w:rPr>
      </w:pPr>
    </w:p>
    <w:p>
      <w:pPr>
        <w:spacing w:line="360" w:lineRule="auto"/>
        <w:ind w:firstLine="3120" w:firstLineChars="1300"/>
        <w:rPr>
          <w:rFonts w:ascii="宋体" w:hAnsi="宋体"/>
          <w:sz w:val="24"/>
          <w:highlight w:val="none"/>
        </w:rPr>
      </w:pPr>
      <w:r>
        <w:rPr>
          <w:rFonts w:ascii="宋体" w:hAnsi="宋体" w:cs="宋体"/>
          <w:sz w:val="24"/>
          <w:highlight w:val="none"/>
        </w:rPr>
        <w:t xml:space="preserve">     </w:t>
      </w:r>
      <w:r>
        <w:rPr>
          <w:rFonts w:hint="eastAsia" w:ascii="宋体" w:hAnsi="宋体"/>
          <w:sz w:val="24"/>
          <w:highlight w:val="none"/>
        </w:rPr>
        <w:t xml:space="preserve">法定代表人（签字或盖章）：     </w:t>
      </w:r>
    </w:p>
    <w:p>
      <w:pPr>
        <w:pStyle w:val="29"/>
        <w:spacing w:before="0"/>
        <w:rPr>
          <w:rFonts w:ascii="宋体" w:hAnsi="宋体"/>
          <w:szCs w:val="24"/>
          <w:highlight w:val="none"/>
        </w:rPr>
      </w:pPr>
    </w:p>
    <w:p>
      <w:pPr>
        <w:spacing w:line="360" w:lineRule="auto"/>
        <w:rPr>
          <w:rFonts w:ascii="宋体" w:hAnsi="宋体"/>
          <w:sz w:val="24"/>
          <w:highlight w:val="none"/>
        </w:rPr>
      </w:pPr>
      <w:r>
        <w:rPr>
          <w:rFonts w:hint="eastAsia" w:ascii="宋体" w:hAnsi="宋体"/>
          <w:sz w:val="24"/>
          <w:highlight w:val="none"/>
        </w:rPr>
        <w:t xml:space="preserve">                                       投标人（盖章）：</w:t>
      </w:r>
    </w:p>
    <w:p>
      <w:pPr>
        <w:spacing w:line="360" w:lineRule="auto"/>
        <w:ind w:firstLine="210"/>
        <w:rPr>
          <w:rFonts w:ascii="宋体" w:hAnsi="宋体"/>
          <w:sz w:val="24"/>
          <w:highlight w:val="none"/>
        </w:rPr>
      </w:pPr>
      <w:r>
        <w:rPr>
          <w:rFonts w:hint="eastAsia" w:ascii="宋体" w:hAnsi="宋体"/>
          <w:sz w:val="24"/>
          <w:highlight w:val="none"/>
        </w:rPr>
        <w:t xml:space="preserve">                                     </w:t>
      </w:r>
    </w:p>
    <w:p>
      <w:pPr>
        <w:spacing w:line="360" w:lineRule="auto"/>
        <w:ind w:firstLine="210"/>
        <w:jc w:val="right"/>
        <w:rPr>
          <w:rFonts w:ascii="宋体" w:hAnsi="宋体"/>
          <w:sz w:val="24"/>
          <w:highlight w:val="none"/>
        </w:rPr>
      </w:pPr>
      <w:r>
        <w:rPr>
          <w:rFonts w:hint="eastAsia" w:ascii="宋体" w:hAnsi="宋体"/>
          <w:sz w:val="24"/>
          <w:highlight w:val="none"/>
        </w:rPr>
        <w:t>日期：   年   月  日</w:t>
      </w:r>
    </w:p>
    <w:p>
      <w:pPr>
        <w:pStyle w:val="275"/>
        <w:rPr>
          <w:rFonts w:ascii="宋体" w:hAnsi="宋体"/>
          <w:sz w:val="24"/>
          <w:highlight w:val="none"/>
        </w:rPr>
      </w:pPr>
      <w:r>
        <w:rPr>
          <w:rFonts w:ascii="宋体" w:hAnsi="宋体"/>
          <w:highlight w:val="none"/>
        </w:rPr>
        <w:br w:type="page"/>
      </w:r>
      <w:bookmarkStart w:id="1139" w:name="_Toc498421965"/>
      <w:bookmarkStart w:id="1140" w:name="_Toc495916186"/>
      <w:bookmarkStart w:id="1141" w:name="_Toc494427221"/>
      <w:bookmarkStart w:id="1142" w:name="_Toc23377"/>
      <w:bookmarkStart w:id="1143" w:name="_Toc494015649"/>
      <w:bookmarkStart w:id="1144" w:name="_Toc26933"/>
      <w:r>
        <w:rPr>
          <w:rFonts w:hint="eastAsia"/>
          <w:szCs w:val="28"/>
          <w:highlight w:val="none"/>
        </w:rPr>
        <w:t>4、投标报价汇总表</w:t>
      </w:r>
      <w:bookmarkEnd w:id="1139"/>
      <w:bookmarkEnd w:id="1140"/>
      <w:bookmarkEnd w:id="1141"/>
      <w:bookmarkEnd w:id="1142"/>
      <w:bookmarkEnd w:id="1143"/>
      <w:bookmarkEnd w:id="1144"/>
    </w:p>
    <w:p>
      <w:pPr>
        <w:ind w:firstLine="442"/>
        <w:jc w:val="center"/>
        <w:rPr>
          <w:rFonts w:hint="eastAsia" w:ascii="宋体" w:hAnsi="宋体"/>
          <w:b/>
          <w:sz w:val="44"/>
          <w:szCs w:val="44"/>
          <w:highlight w:val="none"/>
        </w:rPr>
      </w:pPr>
      <w:r>
        <w:rPr>
          <w:rFonts w:hint="eastAsia" w:ascii="宋体" w:hAnsi="宋体"/>
          <w:b/>
          <w:sz w:val="44"/>
          <w:szCs w:val="44"/>
          <w:highlight w:val="none"/>
        </w:rPr>
        <w:t>投标报价汇总表</w:t>
      </w:r>
    </w:p>
    <w:tbl>
      <w:tblPr>
        <w:tblStyle w:val="89"/>
        <w:tblW w:w="94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8"/>
        <w:gridCol w:w="3997"/>
        <w:gridCol w:w="2148"/>
        <w:gridCol w:w="24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82" w:hRule="atLeast"/>
        </w:trPr>
        <w:tc>
          <w:tcPr>
            <w:tcW w:w="838" w:type="dxa"/>
            <w:tcBorders>
              <w:top w:val="single" w:color="auto" w:sz="4" w:space="0"/>
              <w:left w:val="single" w:color="auto" w:sz="4" w:space="0"/>
              <w:bottom w:val="single" w:color="auto" w:sz="4" w:space="0"/>
              <w:right w:val="single" w:color="auto" w:sz="4" w:space="0"/>
            </w:tcBorders>
            <w:noWrap w:val="0"/>
            <w:vAlign w:val="center"/>
          </w:tcPr>
          <w:p>
            <w:pPr>
              <w:pStyle w:val="46"/>
              <w:jc w:val="center"/>
              <w:rPr>
                <w:rFonts w:hint="eastAsia" w:hAnsi="宋体" w:cs="宋体"/>
                <w:kern w:val="0"/>
                <w:sz w:val="24"/>
                <w:highlight w:val="none"/>
              </w:rPr>
            </w:pPr>
            <w:r>
              <w:rPr>
                <w:rFonts w:hint="eastAsia" w:hAnsi="宋体" w:cs="宋体"/>
                <w:kern w:val="0"/>
                <w:sz w:val="24"/>
                <w:highlight w:val="none"/>
              </w:rPr>
              <w:t>序号</w:t>
            </w:r>
          </w:p>
        </w:tc>
        <w:tc>
          <w:tcPr>
            <w:tcW w:w="3997" w:type="dxa"/>
            <w:tcBorders>
              <w:top w:val="single" w:color="auto" w:sz="4" w:space="0"/>
              <w:left w:val="single" w:color="auto" w:sz="4" w:space="0"/>
              <w:bottom w:val="single" w:color="auto" w:sz="4" w:space="0"/>
              <w:right w:val="single" w:color="auto" w:sz="4" w:space="0"/>
            </w:tcBorders>
            <w:noWrap w:val="0"/>
            <w:vAlign w:val="center"/>
          </w:tcPr>
          <w:p>
            <w:pPr>
              <w:pStyle w:val="46"/>
              <w:jc w:val="center"/>
              <w:rPr>
                <w:rFonts w:hint="eastAsia" w:hAnsi="宋体" w:cs="宋体"/>
                <w:kern w:val="0"/>
                <w:sz w:val="24"/>
                <w:highlight w:val="none"/>
              </w:rPr>
            </w:pPr>
            <w:r>
              <w:rPr>
                <w:rFonts w:hint="eastAsia" w:hAnsi="宋体" w:cs="宋体"/>
                <w:kern w:val="0"/>
                <w:sz w:val="24"/>
                <w:highlight w:val="none"/>
              </w:rPr>
              <w:t>费用名称</w:t>
            </w:r>
          </w:p>
        </w:tc>
        <w:tc>
          <w:tcPr>
            <w:tcW w:w="2148" w:type="dxa"/>
            <w:tcBorders>
              <w:top w:val="single" w:color="auto" w:sz="4" w:space="0"/>
              <w:left w:val="single" w:color="auto" w:sz="4" w:space="0"/>
              <w:bottom w:val="single" w:color="auto" w:sz="4" w:space="0"/>
              <w:right w:val="single" w:color="auto" w:sz="4" w:space="0"/>
            </w:tcBorders>
            <w:noWrap w:val="0"/>
            <w:vAlign w:val="center"/>
          </w:tcPr>
          <w:p>
            <w:pPr>
              <w:pStyle w:val="46"/>
              <w:jc w:val="center"/>
              <w:rPr>
                <w:rFonts w:hint="eastAsia" w:hAnsi="宋体" w:cs="宋体"/>
                <w:kern w:val="0"/>
                <w:sz w:val="24"/>
                <w:szCs w:val="24"/>
                <w:highlight w:val="none"/>
              </w:rPr>
            </w:pPr>
            <w:r>
              <w:rPr>
                <w:rFonts w:hint="eastAsia" w:hAnsi="宋体" w:cs="宋体"/>
                <w:kern w:val="0"/>
                <w:sz w:val="24"/>
                <w:szCs w:val="24"/>
                <w:highlight w:val="none"/>
              </w:rPr>
              <w:t>投标报价（万元）</w:t>
            </w:r>
          </w:p>
        </w:tc>
        <w:tc>
          <w:tcPr>
            <w:tcW w:w="2435" w:type="dxa"/>
            <w:tcBorders>
              <w:top w:val="single" w:color="auto" w:sz="4" w:space="0"/>
              <w:left w:val="single" w:color="auto" w:sz="4" w:space="0"/>
              <w:bottom w:val="single" w:color="auto" w:sz="4" w:space="0"/>
              <w:right w:val="single" w:color="auto" w:sz="4" w:space="0"/>
            </w:tcBorders>
            <w:noWrap w:val="0"/>
            <w:vAlign w:val="center"/>
          </w:tcPr>
          <w:p>
            <w:pPr>
              <w:pStyle w:val="46"/>
              <w:jc w:val="center"/>
              <w:rPr>
                <w:rFonts w:hint="eastAsia" w:hAnsi="宋体" w:cs="宋体"/>
                <w:kern w:val="0"/>
                <w:sz w:val="24"/>
                <w:szCs w:val="24"/>
                <w:highlight w:val="none"/>
              </w:rPr>
            </w:pPr>
            <w:r>
              <w:rPr>
                <w:rFonts w:hint="eastAsia" w:hAnsi="宋体" w:cs="宋体"/>
                <w:kern w:val="0"/>
                <w:sz w:val="24"/>
                <w:szCs w:val="24"/>
                <w:highlight w:val="none"/>
              </w:rPr>
              <w:t>最高投标限价（万元）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exact"/>
        </w:trPr>
        <w:tc>
          <w:tcPr>
            <w:tcW w:w="838" w:type="dxa"/>
            <w:tcBorders>
              <w:top w:val="single" w:color="auto" w:sz="4" w:space="0"/>
              <w:left w:val="single" w:color="auto" w:sz="4" w:space="0"/>
              <w:bottom w:val="single" w:color="auto" w:sz="4" w:space="0"/>
              <w:right w:val="single" w:color="auto" w:sz="4" w:space="0"/>
            </w:tcBorders>
            <w:noWrap w:val="0"/>
            <w:vAlign w:val="center"/>
          </w:tcPr>
          <w:p>
            <w:pPr>
              <w:pStyle w:val="46"/>
              <w:jc w:val="center"/>
              <w:rPr>
                <w:rFonts w:hint="eastAsia" w:hAnsi="宋体" w:eastAsia="宋体" w:cs="宋体"/>
                <w:kern w:val="0"/>
                <w:szCs w:val="21"/>
                <w:highlight w:val="none"/>
                <w:lang w:val="en-US" w:eastAsia="zh-CN"/>
              </w:rPr>
            </w:pPr>
            <w:r>
              <w:rPr>
                <w:rFonts w:hint="eastAsia" w:hAnsi="宋体" w:cs="宋体"/>
                <w:kern w:val="0"/>
                <w:szCs w:val="21"/>
                <w:highlight w:val="none"/>
                <w:lang w:val="en-US" w:eastAsia="zh-CN"/>
              </w:rPr>
              <w:t>1</w:t>
            </w:r>
          </w:p>
        </w:tc>
        <w:tc>
          <w:tcPr>
            <w:tcW w:w="399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Arial" w:hAnsi="Arial" w:cs="Arial"/>
                <w:szCs w:val="28"/>
                <w:highlight w:val="none"/>
              </w:rPr>
            </w:pPr>
            <w:r>
              <w:rPr>
                <w:rFonts w:hint="eastAsia" w:ascii="宋体" w:hAnsi="宋体"/>
                <w:highlight w:val="none"/>
                <w:lang w:eastAsia="zh-CN"/>
              </w:rPr>
              <w:t>工程费用</w:t>
            </w:r>
          </w:p>
        </w:tc>
        <w:tc>
          <w:tcPr>
            <w:tcW w:w="2148" w:type="dxa"/>
            <w:tcBorders>
              <w:top w:val="single" w:color="auto" w:sz="4" w:space="0"/>
              <w:left w:val="single" w:color="auto" w:sz="4" w:space="0"/>
              <w:bottom w:val="single" w:color="auto" w:sz="4" w:space="0"/>
              <w:right w:val="single" w:color="auto" w:sz="4" w:space="0"/>
            </w:tcBorders>
            <w:noWrap w:val="0"/>
            <w:vAlign w:val="center"/>
          </w:tcPr>
          <w:p>
            <w:pPr>
              <w:pStyle w:val="46"/>
              <w:jc w:val="center"/>
              <w:rPr>
                <w:rFonts w:hint="eastAsia" w:hAnsi="宋体" w:cs="宋体"/>
                <w:kern w:val="0"/>
                <w:sz w:val="24"/>
                <w:szCs w:val="24"/>
                <w:highlight w:val="none"/>
              </w:rPr>
            </w:pPr>
          </w:p>
        </w:tc>
        <w:tc>
          <w:tcPr>
            <w:tcW w:w="243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hAnsi="宋体" w:cs="宋体"/>
                <w:kern w:val="0"/>
                <w:sz w:val="24"/>
                <w:szCs w:val="24"/>
                <w:highlight w:val="none"/>
              </w:rPr>
            </w:pPr>
            <w:r>
              <w:rPr>
                <w:rFonts w:hint="eastAsia"/>
                <w:highlight w:val="no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exact"/>
        </w:trPr>
        <w:tc>
          <w:tcPr>
            <w:tcW w:w="83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hAnsi="宋体" w:eastAsia="宋体" w:cs="宋体"/>
                <w:kern w:val="0"/>
                <w:szCs w:val="21"/>
                <w:highlight w:val="none"/>
                <w:lang w:val="en-US" w:eastAsia="zh-CN"/>
              </w:rPr>
            </w:pPr>
            <w:r>
              <w:rPr>
                <w:rFonts w:hint="eastAsia" w:ascii="宋体" w:hAnsi="宋体"/>
                <w:highlight w:val="none"/>
                <w:lang w:val="en-US" w:eastAsia="zh-CN"/>
              </w:rPr>
              <w:t>2</w:t>
            </w:r>
          </w:p>
        </w:tc>
        <w:tc>
          <w:tcPr>
            <w:tcW w:w="399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Arial" w:hAnsi="Arial" w:cs="Arial"/>
                <w:szCs w:val="28"/>
                <w:highlight w:val="none"/>
              </w:rPr>
            </w:pPr>
            <w:r>
              <w:rPr>
                <w:rFonts w:hint="eastAsia" w:ascii="宋体" w:hAnsi="宋体"/>
                <w:highlight w:val="none"/>
              </w:rPr>
              <w:t>设计费</w:t>
            </w:r>
          </w:p>
        </w:tc>
        <w:tc>
          <w:tcPr>
            <w:tcW w:w="2148" w:type="dxa"/>
            <w:tcBorders>
              <w:top w:val="single" w:color="auto" w:sz="4" w:space="0"/>
              <w:left w:val="single" w:color="auto" w:sz="4" w:space="0"/>
              <w:bottom w:val="single" w:color="auto" w:sz="4" w:space="0"/>
              <w:right w:val="single" w:color="auto" w:sz="4" w:space="0"/>
            </w:tcBorders>
            <w:noWrap w:val="0"/>
            <w:vAlign w:val="center"/>
          </w:tcPr>
          <w:p>
            <w:pPr>
              <w:pStyle w:val="46"/>
              <w:jc w:val="center"/>
              <w:rPr>
                <w:rFonts w:hint="eastAsia" w:hAnsi="宋体" w:cs="宋体"/>
                <w:kern w:val="0"/>
                <w:sz w:val="24"/>
                <w:szCs w:val="24"/>
                <w:highlight w:val="none"/>
              </w:rPr>
            </w:pPr>
          </w:p>
        </w:tc>
        <w:tc>
          <w:tcPr>
            <w:tcW w:w="243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hAnsi="宋体" w:cs="宋体"/>
                <w:kern w:val="0"/>
                <w:sz w:val="24"/>
                <w:szCs w:val="24"/>
                <w:highlight w:val="none"/>
                <w:lang w:val="en-US"/>
              </w:rPr>
            </w:pPr>
            <w:r>
              <w:rPr>
                <w:rFonts w:hint="eastAsia"/>
                <w:highlight w:val="no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4835" w:type="dxa"/>
            <w:gridSpan w:val="2"/>
            <w:noWrap w:val="0"/>
            <w:vAlign w:val="center"/>
          </w:tcPr>
          <w:p>
            <w:pPr>
              <w:pStyle w:val="46"/>
              <w:jc w:val="center"/>
              <w:rPr>
                <w:rFonts w:hint="eastAsia" w:hAnsi="宋体" w:cs="宋体"/>
                <w:kern w:val="0"/>
                <w:sz w:val="24"/>
                <w:szCs w:val="24"/>
                <w:highlight w:val="none"/>
              </w:rPr>
            </w:pPr>
            <w:r>
              <w:rPr>
                <w:rFonts w:hint="eastAsia" w:hAnsi="宋体" w:cs="宋体"/>
                <w:kern w:val="0"/>
                <w:sz w:val="24"/>
                <w:szCs w:val="24"/>
                <w:highlight w:val="none"/>
              </w:rPr>
              <w:t>总报价合计（</w:t>
            </w:r>
            <w:r>
              <w:rPr>
                <w:rFonts w:hint="eastAsia" w:hAnsi="宋体" w:cs="宋体"/>
                <w:kern w:val="0"/>
                <w:sz w:val="24"/>
                <w:szCs w:val="24"/>
                <w:highlight w:val="none"/>
                <w:lang w:val="en-US" w:eastAsia="zh-CN"/>
              </w:rPr>
              <w:t>1+2</w:t>
            </w:r>
            <w:r>
              <w:rPr>
                <w:rFonts w:hint="eastAsia" w:hAnsi="宋体" w:cs="宋体"/>
                <w:kern w:val="0"/>
                <w:sz w:val="24"/>
                <w:szCs w:val="24"/>
                <w:highlight w:val="none"/>
              </w:rPr>
              <w:t>）（结转至投标函）</w:t>
            </w:r>
          </w:p>
        </w:tc>
        <w:tc>
          <w:tcPr>
            <w:tcW w:w="4583" w:type="dxa"/>
            <w:gridSpan w:val="2"/>
            <w:noWrap w:val="0"/>
            <w:vAlign w:val="center"/>
          </w:tcPr>
          <w:p>
            <w:pPr>
              <w:pStyle w:val="46"/>
              <w:jc w:val="right"/>
              <w:rPr>
                <w:rFonts w:hint="eastAsia" w:hAnsi="宋体"/>
                <w:sz w:val="24"/>
                <w:szCs w:val="24"/>
                <w:highlight w:val="none"/>
              </w:rPr>
            </w:pPr>
            <w:r>
              <w:rPr>
                <w:rFonts w:hint="eastAsia" w:hAnsi="宋体"/>
                <w:sz w:val="24"/>
                <w:szCs w:val="24"/>
                <w:highlight w:val="none"/>
              </w:rPr>
              <w:t xml:space="preserve">      万元</w:t>
            </w:r>
          </w:p>
        </w:tc>
      </w:tr>
    </w:tbl>
    <w:p>
      <w:pPr>
        <w:shd w:val="clear" w:color="auto" w:fill="FFFFFF"/>
        <w:adjustRightInd w:val="0"/>
        <w:snapToGrid w:val="0"/>
        <w:spacing w:line="360" w:lineRule="auto"/>
        <w:ind w:firstLine="600" w:firstLineChars="250"/>
        <w:rPr>
          <w:rFonts w:hint="eastAsia" w:ascii="宋体" w:hAnsi="宋体" w:eastAsia="宋体" w:cs="宋体"/>
          <w:sz w:val="24"/>
          <w:highlight w:val="none"/>
          <w:lang w:val="en-US" w:eastAsia="zh-CN"/>
        </w:rPr>
      </w:pPr>
      <w:r>
        <w:rPr>
          <w:rFonts w:hint="eastAsia" w:ascii="宋体" w:hAnsi="宋体" w:eastAsia="宋体" w:cs="宋体"/>
          <w:sz w:val="24"/>
          <w:highlight w:val="none"/>
          <w:lang w:val="en-US" w:eastAsia="zh-CN"/>
        </w:rPr>
        <w:t>注：1、各项费用的投标报价填报时保留二位小数。</w:t>
      </w:r>
    </w:p>
    <w:p>
      <w:pPr>
        <w:ind w:firstLine="480" w:firstLineChars="200"/>
        <w:jc w:val="left"/>
        <w:rPr>
          <w:rFonts w:hint="eastAsia" w:hAnsi="宋体" w:cs="宋体"/>
          <w:kern w:val="0"/>
          <w:sz w:val="24"/>
          <w:highlight w:val="none"/>
        </w:rPr>
      </w:pPr>
    </w:p>
    <w:p>
      <w:pPr>
        <w:spacing w:line="360" w:lineRule="auto"/>
        <w:ind w:firstLine="480" w:firstLineChars="200"/>
        <w:jc w:val="left"/>
        <w:rPr>
          <w:rFonts w:ascii="宋体" w:hAnsi="宋体" w:cs="宋体"/>
          <w:b/>
          <w:sz w:val="24"/>
          <w:highlight w:val="none"/>
        </w:rPr>
      </w:pPr>
      <w:r>
        <w:rPr>
          <w:rFonts w:hint="eastAsia" w:ascii="宋体" w:hAnsi="宋体"/>
          <w:sz w:val="24"/>
          <w:highlight w:val="none"/>
        </w:rPr>
        <w:t xml:space="preserve">                              投标人（盖章）：</w:t>
      </w:r>
    </w:p>
    <w:p>
      <w:pPr>
        <w:spacing w:line="480" w:lineRule="auto"/>
        <w:jc w:val="right"/>
        <w:rPr>
          <w:rFonts w:ascii="宋体" w:hAnsi="宋体"/>
          <w:sz w:val="24"/>
          <w:highlight w:val="none"/>
        </w:rPr>
      </w:pPr>
      <w:r>
        <w:rPr>
          <w:rFonts w:hint="eastAsia" w:ascii="宋体" w:hAnsi="宋体"/>
          <w:sz w:val="24"/>
          <w:highlight w:val="none"/>
        </w:rPr>
        <w:t>法定代表人（签字或盖章）：</w:t>
      </w:r>
    </w:p>
    <w:p>
      <w:pPr>
        <w:spacing w:line="480" w:lineRule="auto"/>
        <w:ind w:firstLine="210"/>
        <w:jc w:val="right"/>
        <w:rPr>
          <w:rFonts w:hint="eastAsia" w:ascii="宋体" w:hAnsi="宋体"/>
          <w:sz w:val="24"/>
          <w:highlight w:val="none"/>
        </w:rPr>
      </w:pPr>
      <w:r>
        <w:rPr>
          <w:rFonts w:hint="eastAsia" w:ascii="宋体" w:hAnsi="宋体"/>
          <w:sz w:val="24"/>
          <w:highlight w:val="none"/>
        </w:rPr>
        <w:t xml:space="preserve">                                     日期：   年   月   日</w:t>
      </w:r>
    </w:p>
    <w:p>
      <w:pPr>
        <w:spacing w:line="480" w:lineRule="auto"/>
        <w:ind w:firstLine="210"/>
        <w:jc w:val="right"/>
        <w:rPr>
          <w:rFonts w:hint="eastAsia" w:ascii="宋体" w:hAnsi="宋体"/>
          <w:sz w:val="24"/>
          <w:highlight w:val="none"/>
        </w:rPr>
      </w:pPr>
    </w:p>
    <w:p>
      <w:pPr>
        <w:spacing w:line="480" w:lineRule="auto"/>
        <w:ind w:firstLine="210"/>
        <w:jc w:val="right"/>
        <w:rPr>
          <w:rFonts w:hint="eastAsia" w:ascii="宋体" w:hAnsi="宋体"/>
          <w:sz w:val="24"/>
          <w:highlight w:val="none"/>
        </w:rPr>
      </w:pPr>
    </w:p>
    <w:p>
      <w:pPr>
        <w:spacing w:line="480" w:lineRule="auto"/>
        <w:ind w:firstLine="210"/>
        <w:jc w:val="right"/>
        <w:rPr>
          <w:rFonts w:hint="eastAsia" w:ascii="宋体" w:hAnsi="宋体"/>
          <w:sz w:val="24"/>
          <w:highlight w:val="none"/>
        </w:rPr>
      </w:pPr>
    </w:p>
    <w:p>
      <w:pPr>
        <w:pStyle w:val="100"/>
        <w:rPr>
          <w:rFonts w:hint="eastAsia" w:ascii="宋体" w:hAnsi="宋体"/>
          <w:sz w:val="24"/>
          <w:highlight w:val="none"/>
        </w:rPr>
      </w:pPr>
    </w:p>
    <w:p>
      <w:pPr>
        <w:pStyle w:val="100"/>
        <w:rPr>
          <w:rFonts w:hint="eastAsia" w:ascii="宋体" w:hAnsi="宋体"/>
          <w:sz w:val="24"/>
          <w:highlight w:val="none"/>
        </w:rPr>
      </w:pPr>
    </w:p>
    <w:p>
      <w:pPr>
        <w:pStyle w:val="100"/>
        <w:rPr>
          <w:rFonts w:hint="eastAsia" w:ascii="宋体" w:hAnsi="宋体"/>
          <w:sz w:val="24"/>
          <w:highlight w:val="none"/>
        </w:rPr>
      </w:pPr>
    </w:p>
    <w:p>
      <w:pPr>
        <w:pStyle w:val="100"/>
        <w:rPr>
          <w:rFonts w:hint="eastAsia" w:ascii="宋体" w:hAnsi="宋体"/>
          <w:sz w:val="24"/>
          <w:highlight w:val="none"/>
        </w:rPr>
      </w:pPr>
    </w:p>
    <w:p>
      <w:pPr>
        <w:pStyle w:val="100"/>
        <w:rPr>
          <w:rFonts w:hint="eastAsia" w:ascii="宋体" w:hAnsi="宋体"/>
          <w:sz w:val="24"/>
          <w:highlight w:val="none"/>
        </w:rPr>
      </w:pPr>
    </w:p>
    <w:p>
      <w:pPr>
        <w:spacing w:line="480" w:lineRule="auto"/>
        <w:ind w:firstLine="210"/>
        <w:jc w:val="right"/>
        <w:rPr>
          <w:rFonts w:hint="eastAsia" w:ascii="宋体" w:hAnsi="宋体"/>
          <w:sz w:val="24"/>
          <w:highlight w:val="none"/>
        </w:rPr>
      </w:pPr>
    </w:p>
    <w:p>
      <w:pPr>
        <w:spacing w:line="480" w:lineRule="auto"/>
        <w:ind w:firstLine="210"/>
        <w:jc w:val="right"/>
        <w:rPr>
          <w:rFonts w:hint="eastAsia" w:ascii="宋体" w:hAnsi="宋体"/>
          <w:sz w:val="24"/>
          <w:highlight w:val="none"/>
        </w:rPr>
      </w:pPr>
    </w:p>
    <w:p>
      <w:pPr>
        <w:spacing w:line="480" w:lineRule="auto"/>
        <w:ind w:firstLine="210"/>
        <w:jc w:val="right"/>
        <w:rPr>
          <w:rFonts w:hint="eastAsia" w:ascii="宋体" w:hAnsi="宋体"/>
          <w:sz w:val="24"/>
          <w:highlight w:val="none"/>
        </w:rPr>
      </w:pPr>
    </w:p>
    <w:p>
      <w:pPr>
        <w:pStyle w:val="100"/>
        <w:rPr>
          <w:rFonts w:hint="eastAsia" w:ascii="宋体" w:hAnsi="宋体"/>
          <w:sz w:val="24"/>
          <w:highlight w:val="none"/>
        </w:rPr>
      </w:pPr>
    </w:p>
    <w:p>
      <w:pPr>
        <w:pStyle w:val="100"/>
        <w:rPr>
          <w:rFonts w:hint="eastAsia" w:ascii="宋体" w:hAnsi="宋体"/>
          <w:sz w:val="24"/>
          <w:highlight w:val="none"/>
        </w:rPr>
      </w:pPr>
    </w:p>
    <w:p>
      <w:pPr>
        <w:spacing w:line="480" w:lineRule="auto"/>
        <w:jc w:val="both"/>
        <w:rPr>
          <w:rFonts w:hint="eastAsia" w:ascii="宋体" w:hAnsi="宋体"/>
          <w:sz w:val="24"/>
          <w:highlight w:val="none"/>
        </w:rPr>
      </w:pPr>
    </w:p>
    <w:p>
      <w:pPr>
        <w:pStyle w:val="275"/>
        <w:rPr>
          <w:rFonts w:ascii="宋体" w:hAnsi="宋体"/>
          <w:sz w:val="24"/>
          <w:highlight w:val="none"/>
        </w:rPr>
      </w:pPr>
      <w:bookmarkStart w:id="1145" w:name="_Toc494015650"/>
      <w:bookmarkStart w:id="1146" w:name="_Toc494427223"/>
      <w:bookmarkStart w:id="1147" w:name="_Toc495916187"/>
      <w:bookmarkStart w:id="1148" w:name="_Toc28619"/>
      <w:bookmarkStart w:id="1149" w:name="_Toc498421966"/>
      <w:bookmarkStart w:id="1150" w:name="_Toc24804"/>
      <w:r>
        <w:rPr>
          <w:rFonts w:hint="eastAsia"/>
          <w:szCs w:val="28"/>
          <w:highlight w:val="none"/>
          <w:lang w:val="en-US" w:eastAsia="zh-CN"/>
        </w:rPr>
        <w:t>5</w:t>
      </w:r>
      <w:r>
        <w:rPr>
          <w:rFonts w:hint="eastAsia"/>
          <w:szCs w:val="28"/>
          <w:highlight w:val="none"/>
        </w:rPr>
        <w:t>、法定代表人授权委托书</w:t>
      </w:r>
      <w:bookmarkEnd w:id="1145"/>
      <w:bookmarkEnd w:id="1146"/>
      <w:bookmarkEnd w:id="1147"/>
      <w:bookmarkEnd w:id="1148"/>
      <w:bookmarkEnd w:id="1149"/>
      <w:bookmarkEnd w:id="1150"/>
    </w:p>
    <w:p>
      <w:pPr>
        <w:spacing w:after="120" w:afterLines="50"/>
        <w:ind w:right="-11" w:firstLine="240"/>
        <w:jc w:val="right"/>
        <w:rPr>
          <w:rFonts w:ascii="宋体" w:hAnsi="宋体"/>
          <w:sz w:val="24"/>
          <w:highlight w:val="none"/>
        </w:rPr>
      </w:pPr>
    </w:p>
    <w:p>
      <w:pPr>
        <w:adjustRightInd w:val="0"/>
        <w:snapToGrid w:val="0"/>
        <w:spacing w:before="120" w:beforeLines="50" w:line="360" w:lineRule="auto"/>
        <w:jc w:val="center"/>
        <w:rPr>
          <w:rFonts w:ascii="宋体" w:hAnsi="宋体"/>
          <w:sz w:val="44"/>
          <w:highlight w:val="none"/>
        </w:rPr>
      </w:pPr>
    </w:p>
    <w:p>
      <w:pPr>
        <w:adjustRightInd w:val="0"/>
        <w:snapToGrid w:val="0"/>
        <w:spacing w:before="120" w:beforeLines="50" w:line="360" w:lineRule="auto"/>
        <w:jc w:val="center"/>
        <w:rPr>
          <w:rFonts w:ascii="宋体" w:hAnsi="宋体"/>
          <w:sz w:val="44"/>
          <w:highlight w:val="none"/>
        </w:rPr>
      </w:pPr>
      <w:r>
        <w:rPr>
          <w:rFonts w:hint="eastAsia" w:ascii="宋体" w:hAnsi="宋体"/>
          <w:sz w:val="44"/>
          <w:highlight w:val="none"/>
        </w:rPr>
        <w:t>法定代表人授权委托书</w:t>
      </w:r>
    </w:p>
    <w:p>
      <w:pPr>
        <w:adjustRightInd w:val="0"/>
        <w:snapToGrid w:val="0"/>
        <w:spacing w:before="120" w:beforeLines="50" w:line="360" w:lineRule="auto"/>
        <w:jc w:val="center"/>
        <w:rPr>
          <w:rFonts w:ascii="宋体" w:hAnsi="宋体"/>
          <w:sz w:val="28"/>
          <w:highlight w:val="none"/>
        </w:rPr>
      </w:pPr>
    </w:p>
    <w:p>
      <w:pPr>
        <w:adjustRightInd w:val="0"/>
        <w:snapToGrid w:val="0"/>
        <w:spacing w:line="360" w:lineRule="auto"/>
        <w:ind w:firstLine="560" w:firstLineChars="200"/>
        <w:rPr>
          <w:rFonts w:ascii="宋体" w:hAnsi="宋体"/>
          <w:sz w:val="28"/>
          <w:szCs w:val="28"/>
          <w:highlight w:val="none"/>
        </w:rPr>
      </w:pPr>
      <w:r>
        <w:rPr>
          <w:rFonts w:hint="eastAsia" w:ascii="宋体" w:hAnsi="宋体"/>
          <w:sz w:val="28"/>
          <w:szCs w:val="28"/>
          <w:highlight w:val="none"/>
        </w:rPr>
        <w:t>本授权委托书声明：我</w:t>
      </w:r>
      <w:r>
        <w:rPr>
          <w:rFonts w:hint="eastAsia" w:ascii="宋体" w:hAnsi="宋体"/>
          <w:sz w:val="28"/>
          <w:szCs w:val="28"/>
          <w:highlight w:val="none"/>
          <w:u w:val="single"/>
        </w:rPr>
        <w:t xml:space="preserve">      （</w:t>
      </w:r>
      <w:r>
        <w:rPr>
          <w:rFonts w:hint="eastAsia" w:ascii="宋体" w:hAnsi="宋体"/>
          <w:sz w:val="28"/>
          <w:szCs w:val="28"/>
          <w:highlight w:val="none"/>
        </w:rPr>
        <w:t>姓名）系</w:t>
      </w:r>
      <w:r>
        <w:rPr>
          <w:rFonts w:hint="eastAsia" w:ascii="宋体" w:hAnsi="宋体"/>
          <w:sz w:val="28"/>
          <w:szCs w:val="28"/>
          <w:highlight w:val="none"/>
          <w:u w:val="single"/>
        </w:rPr>
        <w:t xml:space="preserve">               </w:t>
      </w:r>
      <w:r>
        <w:rPr>
          <w:rFonts w:hint="eastAsia" w:ascii="宋体" w:hAnsi="宋体"/>
          <w:sz w:val="28"/>
          <w:szCs w:val="28"/>
          <w:highlight w:val="none"/>
        </w:rPr>
        <w:t>（投标人）的法定代表人，现授权委托我单位</w:t>
      </w:r>
      <w:r>
        <w:rPr>
          <w:rFonts w:hint="eastAsia" w:ascii="宋体" w:hAnsi="宋体"/>
          <w:sz w:val="28"/>
          <w:szCs w:val="28"/>
          <w:highlight w:val="none"/>
          <w:u w:val="single"/>
        </w:rPr>
        <w:t xml:space="preserve">         </w:t>
      </w:r>
      <w:r>
        <w:rPr>
          <w:rFonts w:hint="eastAsia" w:ascii="宋体" w:hAnsi="宋体"/>
          <w:sz w:val="28"/>
          <w:szCs w:val="28"/>
          <w:highlight w:val="none"/>
        </w:rPr>
        <w:t>（姓名）为我的代理人，以本单位的名义参加</w:t>
      </w:r>
      <w:r>
        <w:rPr>
          <w:rFonts w:hint="eastAsia" w:ascii="宋体" w:hAnsi="宋体"/>
          <w:sz w:val="28"/>
          <w:szCs w:val="28"/>
          <w:highlight w:val="none"/>
          <w:u w:val="single"/>
        </w:rPr>
        <w:t xml:space="preserve">                         </w:t>
      </w:r>
      <w:r>
        <w:rPr>
          <w:rFonts w:hint="eastAsia" w:ascii="宋体" w:hAnsi="宋体"/>
          <w:sz w:val="28"/>
          <w:szCs w:val="28"/>
          <w:highlight w:val="none"/>
        </w:rPr>
        <w:t>（招标人）的</w:t>
      </w:r>
      <w:r>
        <w:rPr>
          <w:rFonts w:hint="eastAsia"/>
          <w:sz w:val="28"/>
          <w:szCs w:val="28"/>
          <w:highlight w:val="none"/>
          <w:u w:val="single"/>
          <w:lang w:eastAsia="zh-CN"/>
        </w:rPr>
        <w:t>台州市三门县2023年浙江省“蓝色海湾”整治行动项目(EPC工程总承包）</w:t>
      </w:r>
      <w:r>
        <w:rPr>
          <w:rFonts w:hint="eastAsia" w:ascii="宋体" w:hAnsi="宋体"/>
          <w:sz w:val="28"/>
          <w:szCs w:val="28"/>
          <w:highlight w:val="none"/>
        </w:rPr>
        <w:t>的投标。授权委托人在该工程招投标活动中的一切事务，我均予以承认。</w:t>
      </w:r>
    </w:p>
    <w:p>
      <w:pPr>
        <w:adjustRightInd w:val="0"/>
        <w:snapToGrid w:val="0"/>
        <w:spacing w:line="360" w:lineRule="auto"/>
        <w:ind w:firstLine="560" w:firstLineChars="200"/>
        <w:rPr>
          <w:rFonts w:ascii="宋体" w:hAnsi="宋体"/>
          <w:sz w:val="28"/>
          <w:szCs w:val="28"/>
          <w:highlight w:val="none"/>
        </w:rPr>
      </w:pPr>
      <w:r>
        <w:rPr>
          <w:rFonts w:hint="eastAsia" w:ascii="宋体" w:hAnsi="宋体"/>
          <w:sz w:val="28"/>
          <w:szCs w:val="28"/>
          <w:highlight w:val="none"/>
        </w:rPr>
        <w:t>代理人无转委权，特此委托。</w:t>
      </w:r>
    </w:p>
    <w:p>
      <w:pPr>
        <w:adjustRightInd w:val="0"/>
        <w:snapToGrid w:val="0"/>
        <w:spacing w:before="120" w:beforeLines="50" w:line="360" w:lineRule="auto"/>
        <w:rPr>
          <w:rFonts w:ascii="宋体" w:hAnsi="宋体"/>
          <w:sz w:val="28"/>
          <w:highlight w:val="none"/>
        </w:rPr>
      </w:pPr>
    </w:p>
    <w:p>
      <w:pPr>
        <w:adjustRightInd w:val="0"/>
        <w:snapToGrid w:val="0"/>
        <w:spacing w:before="120" w:beforeLines="50" w:line="360" w:lineRule="auto"/>
        <w:rPr>
          <w:rFonts w:ascii="宋体" w:hAnsi="宋体"/>
          <w:sz w:val="28"/>
          <w:highlight w:val="none"/>
        </w:rPr>
      </w:pPr>
    </w:p>
    <w:p>
      <w:pPr>
        <w:adjustRightInd w:val="0"/>
        <w:snapToGrid w:val="0"/>
        <w:spacing w:before="120" w:beforeLines="50" w:line="360" w:lineRule="auto"/>
        <w:rPr>
          <w:rFonts w:ascii="宋体" w:hAnsi="宋体"/>
          <w:sz w:val="28"/>
          <w:highlight w:val="none"/>
        </w:rPr>
      </w:pPr>
    </w:p>
    <w:p>
      <w:pPr>
        <w:adjustRightInd w:val="0"/>
        <w:snapToGrid w:val="0"/>
        <w:spacing w:before="120" w:beforeLines="50" w:line="360" w:lineRule="auto"/>
        <w:jc w:val="left"/>
        <w:rPr>
          <w:rFonts w:ascii="宋体" w:hAnsi="宋体"/>
          <w:sz w:val="28"/>
          <w:highlight w:val="none"/>
        </w:rPr>
      </w:pPr>
      <w:r>
        <w:rPr>
          <w:rFonts w:hint="eastAsia" w:ascii="宋体" w:hAnsi="宋体"/>
          <w:sz w:val="28"/>
          <w:highlight w:val="none"/>
        </w:rPr>
        <w:t>投标人（如为联合体投标，则由联合体牵头人）（签字或盖章）：</w:t>
      </w:r>
      <w:r>
        <w:rPr>
          <w:rFonts w:hint="eastAsia" w:ascii="宋体" w:hAnsi="宋体"/>
          <w:sz w:val="28"/>
          <w:highlight w:val="none"/>
          <w:u w:val="single"/>
        </w:rPr>
        <w:t xml:space="preserve">                              </w:t>
      </w:r>
      <w:r>
        <w:rPr>
          <w:rFonts w:hint="eastAsia" w:ascii="宋体" w:hAnsi="宋体"/>
          <w:sz w:val="28"/>
          <w:highlight w:val="none"/>
        </w:rPr>
        <w:t>，</w:t>
      </w:r>
    </w:p>
    <w:p>
      <w:pPr>
        <w:adjustRightInd w:val="0"/>
        <w:snapToGrid w:val="0"/>
        <w:spacing w:before="120" w:beforeLines="50" w:line="360" w:lineRule="auto"/>
        <w:rPr>
          <w:rFonts w:ascii="宋体" w:hAnsi="宋体"/>
          <w:sz w:val="28"/>
          <w:highlight w:val="none"/>
        </w:rPr>
      </w:pPr>
      <w:r>
        <w:rPr>
          <w:rFonts w:hint="eastAsia" w:ascii="宋体" w:hAnsi="宋体"/>
          <w:sz w:val="28"/>
          <w:highlight w:val="none"/>
        </w:rPr>
        <w:t>法定代表人（签字或盖章）：</w:t>
      </w:r>
      <w:r>
        <w:rPr>
          <w:rFonts w:hint="eastAsia" w:ascii="宋体" w:hAnsi="宋体"/>
          <w:sz w:val="28"/>
          <w:highlight w:val="none"/>
          <w:u w:val="single"/>
        </w:rPr>
        <w:t xml:space="preserve">                              </w:t>
      </w:r>
      <w:r>
        <w:rPr>
          <w:rFonts w:hint="eastAsia" w:ascii="宋体" w:hAnsi="宋体"/>
          <w:sz w:val="28"/>
          <w:highlight w:val="none"/>
        </w:rPr>
        <w:t>，</w:t>
      </w:r>
    </w:p>
    <w:p>
      <w:pPr>
        <w:adjustRightInd w:val="0"/>
        <w:snapToGrid w:val="0"/>
        <w:spacing w:before="120" w:beforeLines="50" w:line="360" w:lineRule="auto"/>
        <w:rPr>
          <w:rFonts w:ascii="宋体" w:hAnsi="宋体"/>
          <w:sz w:val="28"/>
          <w:highlight w:val="none"/>
          <w:u w:val="single"/>
        </w:rPr>
      </w:pPr>
      <w:r>
        <w:rPr>
          <w:rFonts w:hint="eastAsia" w:ascii="宋体" w:hAnsi="宋体"/>
          <w:sz w:val="28"/>
          <w:highlight w:val="none"/>
        </w:rPr>
        <w:t>代理人：</w:t>
      </w:r>
      <w:r>
        <w:rPr>
          <w:rFonts w:hint="eastAsia" w:ascii="宋体" w:hAnsi="宋体"/>
          <w:sz w:val="28"/>
          <w:highlight w:val="none"/>
          <w:u w:val="single"/>
        </w:rPr>
        <w:t xml:space="preserve">                                       </w:t>
      </w:r>
      <w:r>
        <w:rPr>
          <w:rFonts w:hint="eastAsia" w:ascii="宋体" w:hAnsi="宋体"/>
          <w:sz w:val="28"/>
          <w:highlight w:val="none"/>
        </w:rPr>
        <w:t>，</w:t>
      </w:r>
    </w:p>
    <w:p>
      <w:pPr>
        <w:adjustRightInd w:val="0"/>
        <w:snapToGrid w:val="0"/>
        <w:spacing w:before="120" w:beforeLines="50" w:after="200" w:line="360" w:lineRule="auto"/>
        <w:rPr>
          <w:rFonts w:hint="eastAsia" w:ascii="宋体" w:hAnsi="宋体"/>
          <w:sz w:val="28"/>
          <w:highlight w:val="none"/>
          <w:u w:val="single"/>
        </w:rPr>
      </w:pPr>
      <w:r>
        <w:rPr>
          <w:rFonts w:hint="eastAsia" w:ascii="宋体" w:hAnsi="宋体"/>
          <w:sz w:val="28"/>
          <w:highlight w:val="none"/>
        </w:rPr>
        <w:t>授权委托日期：</w:t>
      </w:r>
      <w:r>
        <w:rPr>
          <w:rFonts w:hint="eastAsia" w:ascii="宋体" w:hAnsi="宋体"/>
          <w:sz w:val="28"/>
          <w:highlight w:val="none"/>
          <w:u w:val="single"/>
        </w:rPr>
        <w:t xml:space="preserve">         </w:t>
      </w:r>
      <w:r>
        <w:rPr>
          <w:rFonts w:hint="eastAsia" w:ascii="宋体" w:hAnsi="宋体"/>
          <w:sz w:val="28"/>
          <w:highlight w:val="none"/>
        </w:rPr>
        <w:t>年</w:t>
      </w:r>
      <w:r>
        <w:rPr>
          <w:rFonts w:hint="eastAsia" w:ascii="宋体" w:hAnsi="宋体"/>
          <w:sz w:val="28"/>
          <w:highlight w:val="none"/>
          <w:u w:val="single"/>
        </w:rPr>
        <w:t xml:space="preserve">      </w:t>
      </w:r>
      <w:r>
        <w:rPr>
          <w:rFonts w:hint="eastAsia" w:ascii="宋体" w:hAnsi="宋体"/>
          <w:sz w:val="28"/>
          <w:highlight w:val="none"/>
        </w:rPr>
        <w:t>月</w:t>
      </w:r>
      <w:r>
        <w:rPr>
          <w:rFonts w:hint="eastAsia" w:ascii="宋体" w:hAnsi="宋体"/>
          <w:sz w:val="28"/>
          <w:highlight w:val="none"/>
          <w:u w:val="single"/>
        </w:rPr>
        <w:t xml:space="preserve">      </w:t>
      </w:r>
      <w:r>
        <w:rPr>
          <w:rFonts w:hint="eastAsia" w:ascii="宋体" w:hAnsi="宋体"/>
          <w:sz w:val="28"/>
          <w:highlight w:val="none"/>
        </w:rPr>
        <w:t>日</w:t>
      </w:r>
      <w:r>
        <w:rPr>
          <w:rFonts w:hint="eastAsia" w:ascii="宋体" w:hAnsi="宋体"/>
          <w:sz w:val="28"/>
          <w:highlight w:val="none"/>
          <w:u w:val="single"/>
        </w:rPr>
        <w:t xml:space="preserve"> </w:t>
      </w:r>
    </w:p>
    <w:p>
      <w:pPr>
        <w:adjustRightInd w:val="0"/>
        <w:snapToGrid w:val="0"/>
        <w:spacing w:before="120" w:beforeLines="50" w:after="200" w:line="360" w:lineRule="auto"/>
        <w:rPr>
          <w:rFonts w:hint="eastAsia" w:ascii="宋体" w:hAnsi="宋体"/>
          <w:sz w:val="28"/>
          <w:highlight w:val="none"/>
          <w:u w:val="single"/>
        </w:rPr>
      </w:pPr>
    </w:p>
    <w:p>
      <w:pPr>
        <w:pStyle w:val="100"/>
        <w:rPr>
          <w:rFonts w:hint="eastAsia"/>
        </w:rPr>
      </w:pPr>
    </w:p>
    <w:p>
      <w:pPr>
        <w:pStyle w:val="275"/>
        <w:rPr>
          <w:rFonts w:ascii="宋体" w:hAnsi="宋体"/>
          <w:sz w:val="24"/>
          <w:highlight w:val="none"/>
        </w:rPr>
      </w:pPr>
      <w:bookmarkStart w:id="1151" w:name="_Toc13551"/>
      <w:bookmarkStart w:id="1152" w:name="_Toc13922"/>
      <w:r>
        <w:rPr>
          <w:rFonts w:hint="eastAsia"/>
          <w:szCs w:val="28"/>
          <w:highlight w:val="none"/>
          <w:lang w:val="en-US" w:eastAsia="zh-CN"/>
        </w:rPr>
        <w:t>6</w:t>
      </w:r>
      <w:r>
        <w:rPr>
          <w:rFonts w:hint="eastAsia"/>
          <w:szCs w:val="28"/>
          <w:highlight w:val="none"/>
        </w:rPr>
        <w:t>、联合体协议书（格式）</w:t>
      </w:r>
      <w:bookmarkEnd w:id="1151"/>
      <w:bookmarkEnd w:id="1152"/>
    </w:p>
    <w:p>
      <w:pPr>
        <w:adjustRightInd w:val="0"/>
        <w:snapToGrid w:val="0"/>
        <w:spacing w:line="336" w:lineRule="auto"/>
        <w:ind w:firstLine="918" w:firstLineChars="223"/>
        <w:jc w:val="center"/>
        <w:rPr>
          <w:rFonts w:ascii="宋体" w:hAnsi="宋体"/>
          <w:b/>
          <w:position w:val="2"/>
          <w:sz w:val="41"/>
          <w:szCs w:val="21"/>
          <w:highlight w:val="none"/>
        </w:rPr>
      </w:pPr>
      <w:bookmarkStart w:id="1153" w:name="_Toc509827842"/>
      <w:bookmarkStart w:id="1154" w:name="_Toc509056223"/>
      <w:bookmarkStart w:id="1155" w:name="_Toc509048001"/>
      <w:bookmarkStart w:id="1156" w:name="_Toc508888307"/>
      <w:bookmarkStart w:id="1157" w:name="_Toc508888444"/>
      <w:bookmarkStart w:id="1158" w:name="_Toc509218630"/>
      <w:bookmarkStart w:id="1159" w:name="_Toc508954512"/>
      <w:bookmarkStart w:id="1160" w:name="_Toc508948698"/>
      <w:r>
        <w:rPr>
          <w:rFonts w:hint="eastAsia" w:ascii="宋体" w:hAnsi="宋体"/>
          <w:b/>
          <w:position w:val="2"/>
          <w:sz w:val="41"/>
          <w:szCs w:val="21"/>
          <w:highlight w:val="none"/>
        </w:rPr>
        <w:t>联合体协议书</w:t>
      </w:r>
      <w:bookmarkEnd w:id="1153"/>
      <w:bookmarkEnd w:id="1154"/>
      <w:bookmarkEnd w:id="1155"/>
      <w:bookmarkEnd w:id="1156"/>
      <w:bookmarkEnd w:id="1157"/>
      <w:bookmarkEnd w:id="1158"/>
      <w:bookmarkEnd w:id="1159"/>
      <w:bookmarkEnd w:id="1160"/>
    </w:p>
    <w:p>
      <w:pPr>
        <w:adjustRightInd w:val="0"/>
        <w:snapToGrid w:val="0"/>
        <w:spacing w:line="300" w:lineRule="atLeast"/>
        <w:ind w:firstLine="535" w:firstLineChars="223"/>
        <w:rPr>
          <w:sz w:val="24"/>
          <w:highlight w:val="none"/>
          <w:u w:val="single"/>
        </w:rPr>
      </w:pPr>
    </w:p>
    <w:p>
      <w:pPr>
        <w:adjustRightInd w:val="0"/>
        <w:snapToGrid w:val="0"/>
        <w:spacing w:line="360" w:lineRule="auto"/>
        <w:ind w:left="220" w:leftChars="100" w:firstLine="374" w:firstLineChars="170"/>
        <w:rPr>
          <w:rFonts w:hint="eastAsia" w:ascii="宋体" w:hAnsi="宋体"/>
          <w:szCs w:val="21"/>
          <w:highlight w:val="none"/>
        </w:rPr>
      </w:pPr>
      <w:r>
        <w:rPr>
          <w:rFonts w:hint="eastAsia" w:ascii="宋体" w:hAnsi="宋体"/>
          <w:szCs w:val="21"/>
          <w:highlight w:val="none"/>
          <w:u w:val="single"/>
        </w:rPr>
        <w:t xml:space="preserve">                           （</w:t>
      </w:r>
      <w:r>
        <w:rPr>
          <w:rFonts w:hint="eastAsia" w:ascii="宋体" w:hAnsi="宋体"/>
          <w:szCs w:val="21"/>
          <w:highlight w:val="none"/>
        </w:rPr>
        <w:t xml:space="preserve">所有成员单位名称）自愿组成联合体，共同参加     </w:t>
      </w:r>
    </w:p>
    <w:p>
      <w:pPr>
        <w:adjustRightInd w:val="0"/>
        <w:snapToGrid w:val="0"/>
        <w:spacing w:line="360" w:lineRule="auto"/>
        <w:rPr>
          <w:rFonts w:ascii="宋体" w:hAnsi="宋体"/>
          <w:szCs w:val="21"/>
          <w:highlight w:val="none"/>
        </w:rPr>
      </w:pPr>
      <w:r>
        <w:rPr>
          <w:rFonts w:hint="eastAsia" w:ascii="宋体" w:hAnsi="宋体"/>
          <w:szCs w:val="21"/>
          <w:highlight w:val="none"/>
          <w:u w:val="single"/>
        </w:rPr>
        <w:t xml:space="preserve">.            </w:t>
      </w:r>
      <w:r>
        <w:rPr>
          <w:rFonts w:hint="eastAsia" w:ascii="宋体" w:hAnsi="宋体"/>
          <w:szCs w:val="21"/>
          <w:highlight w:val="none"/>
        </w:rPr>
        <w:t>（以下简称本工程）项目的投标。现就联合体投标事宜订立如下协议。</w:t>
      </w:r>
    </w:p>
    <w:p>
      <w:pPr>
        <w:adjustRightInd w:val="0"/>
        <w:snapToGrid w:val="0"/>
        <w:spacing w:line="336" w:lineRule="auto"/>
        <w:ind w:firstLine="490" w:firstLineChars="223"/>
        <w:rPr>
          <w:rFonts w:ascii="宋体" w:hAnsi="宋体"/>
          <w:position w:val="2"/>
          <w:szCs w:val="21"/>
          <w:highlight w:val="none"/>
        </w:rPr>
      </w:pPr>
      <w:r>
        <w:rPr>
          <w:rFonts w:hint="eastAsia" w:ascii="宋体" w:hAnsi="宋体"/>
          <w:position w:val="2"/>
          <w:szCs w:val="21"/>
          <w:highlight w:val="none"/>
        </w:rPr>
        <w:t>1、 （某成员单位名称）为牵头人。</w:t>
      </w:r>
    </w:p>
    <w:p>
      <w:pPr>
        <w:adjustRightInd w:val="0"/>
        <w:snapToGrid w:val="0"/>
        <w:spacing w:line="336" w:lineRule="auto"/>
        <w:ind w:firstLine="490" w:firstLineChars="223"/>
        <w:rPr>
          <w:rFonts w:ascii="宋体" w:hAnsi="宋体"/>
          <w:position w:val="2"/>
          <w:szCs w:val="21"/>
          <w:highlight w:val="none"/>
        </w:rPr>
      </w:pPr>
      <w:r>
        <w:rPr>
          <w:rFonts w:hint="eastAsia" w:ascii="宋体" w:hAnsi="宋体"/>
          <w:position w:val="2"/>
          <w:szCs w:val="21"/>
          <w:highlight w:val="none"/>
        </w:rPr>
        <w:t>2、联合体牵头人合法代表联合体各成员负责本工程投标文件编制和合同谈判活动，代表联合体提交和接收相关的资料、信息及指示，并处理与之有关的一切事务，并负责合同订立和合同实施阶段的主办、组织和协调工作。</w:t>
      </w:r>
    </w:p>
    <w:p>
      <w:pPr>
        <w:adjustRightInd w:val="0"/>
        <w:snapToGrid w:val="0"/>
        <w:spacing w:line="336" w:lineRule="auto"/>
        <w:ind w:firstLine="490" w:firstLineChars="223"/>
        <w:rPr>
          <w:rFonts w:ascii="宋体" w:hAnsi="宋体"/>
          <w:position w:val="2"/>
          <w:szCs w:val="21"/>
          <w:highlight w:val="none"/>
        </w:rPr>
      </w:pPr>
      <w:r>
        <w:rPr>
          <w:rFonts w:hint="eastAsia" w:ascii="宋体" w:hAnsi="宋体"/>
          <w:position w:val="2"/>
          <w:szCs w:val="21"/>
          <w:highlight w:val="none"/>
        </w:rPr>
        <w:t>3、联合体将严格按照招标文件的各项要求，递交投标文件，履行投标义务和中标后的合同，共同承担合同规定的一切义务和责任，联合体各成员单位按照内部职责的划分，对内承担各自所负的责任和风险，并对外承担连带责任。</w:t>
      </w:r>
    </w:p>
    <w:p>
      <w:pPr>
        <w:adjustRightInd w:val="0"/>
        <w:snapToGrid w:val="0"/>
        <w:spacing w:line="336" w:lineRule="auto"/>
        <w:ind w:firstLine="490" w:firstLineChars="223"/>
        <w:rPr>
          <w:rFonts w:ascii="宋体" w:hAnsi="宋体"/>
          <w:position w:val="2"/>
          <w:szCs w:val="21"/>
          <w:highlight w:val="none"/>
        </w:rPr>
      </w:pPr>
      <w:r>
        <w:rPr>
          <w:rFonts w:hint="eastAsia" w:ascii="宋体" w:hAnsi="宋体"/>
          <w:position w:val="2"/>
          <w:szCs w:val="21"/>
          <w:highlight w:val="none"/>
        </w:rPr>
        <w:t>4、联合体牵头人代表联合体签署投标文件的，联合体牵头人的所有承诺均认为代表了联合体各成员。</w:t>
      </w:r>
    </w:p>
    <w:p>
      <w:pPr>
        <w:adjustRightInd w:val="0"/>
        <w:snapToGrid w:val="0"/>
        <w:spacing w:line="336" w:lineRule="auto"/>
        <w:ind w:firstLine="490" w:firstLineChars="223"/>
        <w:rPr>
          <w:rFonts w:ascii="宋体" w:hAnsi="宋体"/>
          <w:position w:val="2"/>
          <w:szCs w:val="21"/>
          <w:highlight w:val="none"/>
        </w:rPr>
      </w:pPr>
      <w:r>
        <w:rPr>
          <w:rFonts w:hint="eastAsia" w:ascii="宋体" w:hAnsi="宋体"/>
          <w:position w:val="2"/>
          <w:szCs w:val="21"/>
          <w:highlight w:val="none"/>
        </w:rPr>
        <w:t>5、联合体在投标工作及中标后合同履行过程中的费用按各自承担的工作量分摊。</w:t>
      </w:r>
    </w:p>
    <w:p>
      <w:pPr>
        <w:adjustRightInd w:val="0"/>
        <w:snapToGrid w:val="0"/>
        <w:spacing w:line="336" w:lineRule="auto"/>
        <w:ind w:firstLine="490" w:firstLineChars="223"/>
        <w:rPr>
          <w:rFonts w:ascii="宋体" w:hAnsi="宋体"/>
          <w:position w:val="2"/>
          <w:szCs w:val="21"/>
          <w:highlight w:val="none"/>
        </w:rPr>
      </w:pPr>
      <w:r>
        <w:rPr>
          <w:rFonts w:hint="eastAsia" w:ascii="宋体" w:hAnsi="宋体"/>
          <w:position w:val="2"/>
          <w:szCs w:val="21"/>
          <w:highlight w:val="none"/>
        </w:rPr>
        <w:t>6、如联合体中标，本工程发生的费用将统一汇入联合体牵头单位账户。</w:t>
      </w:r>
    </w:p>
    <w:p>
      <w:pPr>
        <w:adjustRightInd w:val="0"/>
        <w:snapToGrid w:val="0"/>
        <w:spacing w:line="336" w:lineRule="auto"/>
        <w:ind w:firstLine="490" w:firstLineChars="223"/>
        <w:rPr>
          <w:rFonts w:ascii="宋体" w:hAnsi="宋体"/>
          <w:position w:val="2"/>
          <w:szCs w:val="21"/>
          <w:highlight w:val="none"/>
        </w:rPr>
      </w:pPr>
      <w:r>
        <w:rPr>
          <w:rFonts w:hint="eastAsia" w:ascii="宋体" w:hAnsi="宋体"/>
          <w:position w:val="2"/>
          <w:szCs w:val="21"/>
          <w:highlight w:val="none"/>
        </w:rPr>
        <w:t>7、</w:t>
      </w:r>
      <w:r>
        <w:rPr>
          <w:rFonts w:ascii="宋体" w:hAnsi="宋体"/>
          <w:position w:val="2"/>
          <w:szCs w:val="21"/>
          <w:highlight w:val="none"/>
        </w:rPr>
        <w:t>如中标，</w:t>
      </w:r>
      <w:r>
        <w:rPr>
          <w:rFonts w:hint="eastAsia" w:ascii="宋体" w:hAnsi="宋体"/>
          <w:position w:val="2"/>
          <w:szCs w:val="21"/>
          <w:highlight w:val="none"/>
        </w:rPr>
        <w:t>联合体双方的工作须符合各自的资质要求，具体分工如下：</w:t>
      </w:r>
    </w:p>
    <w:p>
      <w:pPr>
        <w:adjustRightInd w:val="0"/>
        <w:snapToGrid w:val="0"/>
        <w:spacing w:line="336" w:lineRule="auto"/>
        <w:ind w:firstLine="486" w:firstLineChars="187"/>
        <w:rPr>
          <w:rFonts w:ascii="宋体" w:hAnsi="宋体"/>
          <w:spacing w:val="20"/>
          <w:position w:val="2"/>
          <w:szCs w:val="21"/>
          <w:highlight w:val="none"/>
        </w:rPr>
      </w:pPr>
      <w:r>
        <w:rPr>
          <w:rFonts w:ascii="宋体" w:hAnsi="宋体"/>
          <w:spacing w:val="20"/>
          <w:position w:val="2"/>
          <w:szCs w:val="21"/>
          <w:highlight w:val="none"/>
        </w:rPr>
        <w:t>联合体牵头人</w:t>
      </w:r>
      <w:r>
        <w:rPr>
          <w:rFonts w:hint="eastAsia" w:ascii="宋体" w:hAnsi="宋体"/>
          <w:spacing w:val="20"/>
          <w:position w:val="2"/>
          <w:szCs w:val="21"/>
          <w:highlight w:val="none"/>
          <w:u w:val="single"/>
        </w:rPr>
        <w:t xml:space="preserve">            </w:t>
      </w:r>
      <w:r>
        <w:rPr>
          <w:rFonts w:hint="eastAsia" w:ascii="宋体" w:hAnsi="宋体"/>
          <w:spacing w:val="20"/>
          <w:position w:val="2"/>
          <w:szCs w:val="21"/>
          <w:highlight w:val="none"/>
        </w:rPr>
        <w:t>（牵头人名称）</w:t>
      </w:r>
      <w:r>
        <w:rPr>
          <w:rFonts w:ascii="宋体" w:hAnsi="宋体"/>
          <w:spacing w:val="20"/>
          <w:position w:val="2"/>
          <w:szCs w:val="21"/>
          <w:highlight w:val="none"/>
        </w:rPr>
        <w:t>承担</w:t>
      </w:r>
      <w:r>
        <w:rPr>
          <w:rFonts w:hint="eastAsia" w:ascii="宋体" w:hAnsi="宋体"/>
          <w:spacing w:val="20"/>
          <w:position w:val="2"/>
          <w:szCs w:val="21"/>
          <w:highlight w:val="none"/>
          <w:u w:val="single"/>
        </w:rPr>
        <w:t xml:space="preserve">                </w:t>
      </w:r>
      <w:r>
        <w:rPr>
          <w:rFonts w:hint="eastAsia" w:ascii="宋体" w:hAnsi="宋体"/>
          <w:spacing w:val="20"/>
          <w:position w:val="2"/>
          <w:szCs w:val="21"/>
          <w:highlight w:val="none"/>
        </w:rPr>
        <w:t>工作</w:t>
      </w:r>
      <w:r>
        <w:rPr>
          <w:rFonts w:ascii="宋体" w:hAnsi="宋体"/>
          <w:spacing w:val="20"/>
          <w:position w:val="2"/>
          <w:szCs w:val="21"/>
          <w:highlight w:val="none"/>
        </w:rPr>
        <w:t>，联合体成员</w:t>
      </w:r>
      <w:r>
        <w:rPr>
          <w:rFonts w:hint="eastAsia" w:ascii="宋体" w:hAnsi="宋体"/>
          <w:spacing w:val="20"/>
          <w:position w:val="2"/>
          <w:szCs w:val="21"/>
          <w:highlight w:val="none"/>
          <w:u w:val="single"/>
        </w:rPr>
        <w:t xml:space="preserve">         </w:t>
      </w:r>
      <w:r>
        <w:rPr>
          <w:rFonts w:hint="eastAsia" w:ascii="宋体" w:hAnsi="宋体"/>
          <w:spacing w:val="20"/>
          <w:position w:val="2"/>
          <w:szCs w:val="21"/>
          <w:highlight w:val="none"/>
        </w:rPr>
        <w:t>（成员名称）</w:t>
      </w:r>
      <w:r>
        <w:rPr>
          <w:rFonts w:ascii="宋体" w:hAnsi="宋体"/>
          <w:spacing w:val="20"/>
          <w:position w:val="2"/>
          <w:szCs w:val="21"/>
          <w:highlight w:val="none"/>
        </w:rPr>
        <w:t>承担</w:t>
      </w:r>
      <w:r>
        <w:rPr>
          <w:rFonts w:hint="eastAsia" w:ascii="宋体" w:hAnsi="宋体"/>
          <w:spacing w:val="20"/>
          <w:position w:val="2"/>
          <w:szCs w:val="21"/>
          <w:highlight w:val="none"/>
          <w:u w:val="single"/>
        </w:rPr>
        <w:t xml:space="preserve">                      </w:t>
      </w:r>
      <w:r>
        <w:rPr>
          <w:rFonts w:hint="eastAsia" w:ascii="宋体" w:hAnsi="宋体"/>
          <w:spacing w:val="20"/>
          <w:position w:val="2"/>
          <w:szCs w:val="21"/>
          <w:highlight w:val="none"/>
        </w:rPr>
        <w:t>工作。</w:t>
      </w:r>
    </w:p>
    <w:p>
      <w:pPr>
        <w:adjustRightInd w:val="0"/>
        <w:snapToGrid w:val="0"/>
        <w:spacing w:line="336" w:lineRule="auto"/>
        <w:ind w:firstLine="490" w:firstLineChars="223"/>
        <w:rPr>
          <w:rFonts w:ascii="宋体" w:hAnsi="宋体"/>
          <w:position w:val="2"/>
          <w:szCs w:val="21"/>
          <w:highlight w:val="none"/>
        </w:rPr>
      </w:pPr>
      <w:r>
        <w:rPr>
          <w:rFonts w:hint="eastAsia" w:ascii="宋体" w:hAnsi="宋体"/>
          <w:position w:val="2"/>
          <w:szCs w:val="21"/>
          <w:highlight w:val="none"/>
        </w:rPr>
        <w:t>8、联合体中标后，本联合体协议是承包合同的附件，对联合体各成员单位有合同约束力。</w:t>
      </w:r>
    </w:p>
    <w:p>
      <w:pPr>
        <w:adjustRightInd w:val="0"/>
        <w:snapToGrid w:val="0"/>
        <w:spacing w:line="336" w:lineRule="auto"/>
        <w:ind w:firstLine="490" w:firstLineChars="223"/>
        <w:rPr>
          <w:rFonts w:ascii="宋体" w:hAnsi="宋体"/>
          <w:position w:val="2"/>
          <w:szCs w:val="21"/>
          <w:highlight w:val="none"/>
        </w:rPr>
      </w:pPr>
      <w:r>
        <w:rPr>
          <w:rFonts w:hint="eastAsia" w:ascii="宋体" w:hAnsi="宋体"/>
          <w:position w:val="2"/>
          <w:szCs w:val="21"/>
          <w:highlight w:val="none"/>
        </w:rPr>
        <w:t>9、本协议书自签署之日起生效，如联合体未中标或者中标后合同履行完毕，本协议自动失效。</w:t>
      </w:r>
    </w:p>
    <w:p>
      <w:pPr>
        <w:adjustRightInd w:val="0"/>
        <w:snapToGrid w:val="0"/>
        <w:spacing w:line="336" w:lineRule="auto"/>
        <w:ind w:firstLine="490" w:firstLineChars="223"/>
        <w:rPr>
          <w:rFonts w:ascii="宋体" w:hAnsi="宋体"/>
          <w:position w:val="2"/>
          <w:szCs w:val="21"/>
          <w:highlight w:val="none"/>
        </w:rPr>
      </w:pPr>
      <w:r>
        <w:rPr>
          <w:rFonts w:hint="eastAsia" w:ascii="宋体" w:hAnsi="宋体"/>
          <w:position w:val="2"/>
          <w:szCs w:val="21"/>
          <w:highlight w:val="none"/>
        </w:rPr>
        <w:t>10、本协议书一式叁份，联合体成员和招标人各执壹份（可装订在投标文件中）。</w:t>
      </w:r>
    </w:p>
    <w:p>
      <w:pPr>
        <w:adjustRightInd w:val="0"/>
        <w:snapToGrid w:val="0"/>
        <w:spacing w:line="300" w:lineRule="atLeast"/>
        <w:ind w:firstLine="490" w:firstLineChars="223"/>
        <w:rPr>
          <w:rFonts w:ascii="宋体" w:hAnsi="宋体"/>
          <w:szCs w:val="21"/>
          <w:highlight w:val="none"/>
        </w:rPr>
      </w:pPr>
    </w:p>
    <w:p>
      <w:pPr>
        <w:adjustRightInd w:val="0"/>
        <w:snapToGrid w:val="0"/>
        <w:spacing w:line="300" w:lineRule="atLeast"/>
        <w:ind w:firstLine="490" w:firstLineChars="223"/>
        <w:rPr>
          <w:rFonts w:ascii="宋体" w:hAnsi="宋体"/>
          <w:szCs w:val="21"/>
          <w:highlight w:val="none"/>
          <w:u w:val="single"/>
        </w:rPr>
      </w:pPr>
      <w:r>
        <w:rPr>
          <w:rFonts w:hint="eastAsia" w:ascii="宋体" w:hAnsi="宋体"/>
          <w:szCs w:val="21"/>
          <w:highlight w:val="none"/>
        </w:rPr>
        <w:t>牵头人名称（盖章）：</w:t>
      </w:r>
    </w:p>
    <w:p>
      <w:pPr>
        <w:adjustRightInd w:val="0"/>
        <w:snapToGrid w:val="0"/>
        <w:spacing w:line="300" w:lineRule="atLeast"/>
        <w:ind w:firstLine="490" w:firstLineChars="223"/>
        <w:rPr>
          <w:rFonts w:ascii="宋体" w:hAnsi="宋体"/>
          <w:szCs w:val="21"/>
          <w:highlight w:val="none"/>
          <w:u w:val="single"/>
        </w:rPr>
      </w:pPr>
    </w:p>
    <w:p>
      <w:pPr>
        <w:adjustRightInd w:val="0"/>
        <w:snapToGrid w:val="0"/>
        <w:spacing w:line="300" w:lineRule="atLeast"/>
        <w:ind w:firstLine="490" w:firstLineChars="223"/>
        <w:rPr>
          <w:rFonts w:ascii="宋体" w:hAnsi="宋体"/>
          <w:szCs w:val="21"/>
          <w:highlight w:val="none"/>
        </w:rPr>
      </w:pPr>
      <w:r>
        <w:rPr>
          <w:rFonts w:hint="eastAsia" w:ascii="宋体" w:hAnsi="宋体"/>
          <w:szCs w:val="21"/>
          <w:highlight w:val="none"/>
        </w:rPr>
        <w:t>法定代表人（签字或盖章）：</w:t>
      </w:r>
    </w:p>
    <w:p>
      <w:pPr>
        <w:adjustRightInd w:val="0"/>
        <w:snapToGrid w:val="0"/>
        <w:spacing w:line="300" w:lineRule="atLeast"/>
        <w:ind w:firstLine="490" w:firstLineChars="223"/>
        <w:rPr>
          <w:rFonts w:ascii="宋体" w:hAnsi="宋体"/>
          <w:szCs w:val="21"/>
          <w:highlight w:val="none"/>
          <w:u w:val="single"/>
        </w:rPr>
      </w:pPr>
    </w:p>
    <w:p>
      <w:pPr>
        <w:adjustRightInd w:val="0"/>
        <w:snapToGrid w:val="0"/>
        <w:spacing w:line="300" w:lineRule="atLeast"/>
        <w:ind w:firstLine="490" w:firstLineChars="223"/>
        <w:rPr>
          <w:rFonts w:ascii="宋体" w:hAnsi="宋体"/>
          <w:szCs w:val="21"/>
          <w:highlight w:val="none"/>
          <w:u w:val="single"/>
        </w:rPr>
      </w:pPr>
      <w:r>
        <w:rPr>
          <w:rFonts w:hint="eastAsia" w:ascii="宋体" w:hAnsi="宋体"/>
          <w:szCs w:val="21"/>
          <w:highlight w:val="none"/>
        </w:rPr>
        <w:t>成员名称（盖章）：</w:t>
      </w:r>
    </w:p>
    <w:p>
      <w:pPr>
        <w:adjustRightInd w:val="0"/>
        <w:snapToGrid w:val="0"/>
        <w:spacing w:line="300" w:lineRule="atLeast"/>
        <w:ind w:firstLine="490" w:firstLineChars="223"/>
        <w:rPr>
          <w:rFonts w:ascii="宋体" w:hAnsi="宋体"/>
          <w:szCs w:val="21"/>
          <w:highlight w:val="none"/>
          <w:u w:val="single"/>
        </w:rPr>
      </w:pPr>
    </w:p>
    <w:p>
      <w:pPr>
        <w:adjustRightInd w:val="0"/>
        <w:snapToGrid w:val="0"/>
        <w:spacing w:line="300" w:lineRule="atLeast"/>
        <w:ind w:firstLine="490" w:firstLineChars="223"/>
        <w:rPr>
          <w:rFonts w:ascii="宋体" w:hAnsi="宋体"/>
          <w:szCs w:val="21"/>
          <w:highlight w:val="none"/>
          <w:u w:val="single"/>
        </w:rPr>
      </w:pPr>
      <w:r>
        <w:rPr>
          <w:rFonts w:hint="eastAsia" w:ascii="宋体" w:hAnsi="宋体"/>
          <w:szCs w:val="21"/>
          <w:highlight w:val="none"/>
        </w:rPr>
        <w:t>法定代表人（签字或盖章）：</w:t>
      </w:r>
    </w:p>
    <w:p>
      <w:pPr>
        <w:spacing w:line="360" w:lineRule="exact"/>
        <w:jc w:val="right"/>
        <w:textAlignment w:val="baseline"/>
        <w:rPr>
          <w:rFonts w:ascii="宋体" w:hAnsi="宋体"/>
          <w:sz w:val="45"/>
          <w:highlight w:val="none"/>
        </w:rPr>
      </w:pPr>
      <w:r>
        <w:rPr>
          <w:rFonts w:ascii="宋体" w:hAnsi="宋体"/>
          <w:szCs w:val="21"/>
          <w:highlight w:val="none"/>
        </w:rPr>
        <w:t>年</w:t>
      </w:r>
      <w:r>
        <w:rPr>
          <w:rFonts w:hint="eastAsia" w:ascii="宋体" w:hAnsi="宋体"/>
          <w:szCs w:val="21"/>
          <w:highlight w:val="none"/>
        </w:rPr>
        <w:t xml:space="preserve">     </w:t>
      </w:r>
      <w:r>
        <w:rPr>
          <w:rFonts w:ascii="宋体" w:hAnsi="宋体"/>
          <w:szCs w:val="21"/>
          <w:highlight w:val="none"/>
        </w:rPr>
        <w:t>月</w:t>
      </w:r>
      <w:r>
        <w:rPr>
          <w:rFonts w:hint="eastAsia" w:ascii="宋体" w:hAnsi="宋体"/>
          <w:szCs w:val="21"/>
          <w:highlight w:val="none"/>
        </w:rPr>
        <w:t xml:space="preserve">      </w:t>
      </w:r>
      <w:r>
        <w:rPr>
          <w:rFonts w:ascii="宋体" w:hAnsi="宋体"/>
          <w:szCs w:val="21"/>
          <w:highlight w:val="none"/>
        </w:rPr>
        <w:t>日</w:t>
      </w:r>
    </w:p>
    <w:p>
      <w:pPr>
        <w:pStyle w:val="86"/>
        <w:pageBreakBefore w:val="0"/>
        <w:wordWrap/>
        <w:overflowPunct/>
        <w:bidi w:val="0"/>
        <w:spacing w:line="360" w:lineRule="auto"/>
        <w:jc w:val="both"/>
        <w:rPr>
          <w:rFonts w:hint="eastAsia" w:ascii="宋体" w:hAnsi="宋体" w:eastAsia="宋体" w:cs="宋体"/>
          <w:b w:val="0"/>
          <w:bCs w:val="0"/>
          <w:sz w:val="28"/>
          <w:szCs w:val="28"/>
          <w:lang w:val="en-US"/>
        </w:rPr>
      </w:pPr>
    </w:p>
    <w:sectPr>
      <w:footerReference r:id="rId11" w:type="default"/>
      <w:pgSz w:w="11906" w:h="16838"/>
      <w:pgMar w:top="1440" w:right="1418" w:bottom="1440" w:left="1418"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2FF" w:usb1="400004FF" w:usb2="00000000" w:usb3="00000000" w:csb0="2000019F" w:csb1="00000000"/>
  </w:font>
  <w:font w:name="??">
    <w:altName w:val="Times New Roman"/>
    <w:panose1 w:val="00000000000000000000"/>
    <w:charset w:val="00"/>
    <w:family w:val="roman"/>
    <w:pitch w:val="default"/>
    <w:sig w:usb0="00000000" w:usb1="00000000" w:usb2="00000000" w:usb3="00000000" w:csb0="00000001" w:csb1="00000000"/>
  </w:font>
  <w:font w:name="Arial Unicode MS">
    <w:panose1 w:val="020B0604020202020204"/>
    <w:charset w:val="86"/>
    <w:family w:val="swiss"/>
    <w:pitch w:val="default"/>
    <w:sig w:usb0="FFFFFFFF" w:usb1="E9FFFFFF" w:usb2="0000003F" w:usb3="00000000" w:csb0="603F01FF" w:csb1="FFFF0000"/>
  </w:font>
  <w:font w:name="Microsoft YaHei UI">
    <w:altName w:val="宋体"/>
    <w:panose1 w:val="020B0503020204020204"/>
    <w:charset w:val="86"/>
    <w:family w:val="swiss"/>
    <w:pitch w:val="default"/>
    <w:sig w:usb0="00000000" w:usb1="00000000" w:usb2="00000016" w:usb3="00000000" w:csb0="0004001F" w:csb1="00000000"/>
  </w:font>
  <w:font w:name="@幼圆">
    <w:panose1 w:val="02010509060101010101"/>
    <w:charset w:val="86"/>
    <w:family w:val="modern"/>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CS?o｡ﾀ?">
    <w:altName w:val="MS PGothic"/>
    <w:panose1 w:val="00000000000000000000"/>
    <w:charset w:val="80"/>
    <w:family w:val="modern"/>
    <w:pitch w:val="default"/>
    <w:sig w:usb0="00000000" w:usb1="00000000" w:usb2="00000010" w:usb3="00000000" w:csb0="00020000" w:csb1="00000000"/>
  </w:font>
  <w:font w:name="楷体">
    <w:panose1 w:val="02010609060101010101"/>
    <w:charset w:val="86"/>
    <w:family w:val="modern"/>
    <w:pitch w:val="default"/>
    <w:sig w:usb0="800002BF" w:usb1="38CF7CFA" w:usb2="00000016" w:usb3="00000000" w:csb0="00040001" w:csb1="00000000"/>
  </w:font>
  <w:font w:name="华文细黑">
    <w:panose1 w:val="02010600040101010101"/>
    <w:charset w:val="86"/>
    <w:family w:val="auto"/>
    <w:pitch w:val="default"/>
    <w:sig w:usb0="00000287" w:usb1="080F0000" w:usb2="00000000" w:usb3="00000000" w:csb0="0004009F" w:csb1="DFD7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MS PGothic">
    <w:panose1 w:val="020B0600070205080204"/>
    <w:charset w:val="80"/>
    <w:family w:val="auto"/>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2"/>
      <w:tabs>
        <w:tab w:val="clear" w:pos="4153"/>
        <w:tab w:val="clear" w:pos="8306"/>
      </w:tabs>
      <w:jc w:val="center"/>
      <w:rPr>
        <w:rFonts w:hint="eastAsia"/>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62"/>
                            <w:tabs>
                              <w:tab w:val="clear" w:pos="4153"/>
                              <w:tab w:val="clear" w:pos="8306"/>
                            </w:tabs>
                            <w:jc w:val="center"/>
                          </w:pPr>
                          <w:r>
                            <w:rPr>
                              <w:rFonts w:hint="eastAsia"/>
                            </w:rPr>
                            <w:fldChar w:fldCharType="begin"/>
                          </w:r>
                          <w:r>
                            <w:rPr>
                              <w:rFonts w:hint="eastAsia"/>
                            </w:rPr>
                            <w:instrText xml:space="preserve"> PAGE   \* MERGEFORMAT </w:instrText>
                          </w:r>
                          <w:r>
                            <w:rPr>
                              <w:rFonts w:hint="eastAsia"/>
                            </w:rPr>
                            <w:fldChar w:fldCharType="separate"/>
                          </w:r>
                          <w:r>
                            <w:t>42</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362"/>
                      <w:tabs>
                        <w:tab w:val="clear" w:pos="4153"/>
                        <w:tab w:val="clear" w:pos="8306"/>
                      </w:tabs>
                      <w:jc w:val="center"/>
                    </w:pPr>
                    <w:r>
                      <w:rPr>
                        <w:rFonts w:hint="eastAsia"/>
                      </w:rPr>
                      <w:fldChar w:fldCharType="begin"/>
                    </w:r>
                    <w:r>
                      <w:rPr>
                        <w:rFonts w:hint="eastAsia"/>
                      </w:rPr>
                      <w:instrText xml:space="preserve"> PAGE   \* MERGEFORMAT </w:instrText>
                    </w:r>
                    <w:r>
                      <w:rPr>
                        <w:rFonts w:hint="eastAsia"/>
                      </w:rPr>
                      <w:fldChar w:fldCharType="separate"/>
                    </w:r>
                    <w:r>
                      <w:t>42</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2"/>
      <w:tabs>
        <w:tab w:val="clear" w:pos="4153"/>
        <w:tab w:val="clear" w:pos="8306"/>
      </w:tabs>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矩形 2"/>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pStyle w:val="362"/>
                            <w:tabs>
                              <w:tab w:val="clear" w:pos="4153"/>
                              <w:tab w:val="clear" w:pos="8306"/>
                            </w:tabs>
                          </w:pPr>
                          <w:r>
                            <w:fldChar w:fldCharType="begin"/>
                          </w:r>
                          <w:r>
                            <w:instrText xml:space="preserve"> PAGE  \* MERGEFORMAT </w:instrText>
                          </w:r>
                          <w:r>
                            <w:fldChar w:fldCharType="separate"/>
                          </w:r>
                          <w:r>
                            <w:t>77</w:t>
                          </w:r>
                          <w:r>
                            <w:fldChar w:fldCharType="end"/>
                          </w:r>
                        </w:p>
                        <w:p/>
                      </w:txbxContent>
                    </wps:txbx>
                    <wps:bodyPr lIns="0" tIns="0" rIns="0" bIns="0" upright="0"/>
                  </wps:wsp>
                </a:graphicData>
              </a:graphic>
            </wp:anchor>
          </w:drawing>
        </mc:Choice>
        <mc:Fallback>
          <w:pict>
            <v:rect id="_x0000_s1026" o:spid="_x0000_s1026" o:spt="1" style="position:absolute;left:0pt;margin-top:0pt;height:144pt;width:144pt;mso-position-horizontal:center;mso-position-horizontal-relative:margin;z-index:251659264;mso-width-relative:page;mso-height-relative:page;" filled="f" stroked="f" coordsize="21600,21600" o:gfxdata="UEsDBAoAAAAAAIdO4kAAAAAAAAAAAAAAAAAEAAAAZHJzL1BLAwQUAAAACACHTuJAWa2Y8tMAAAAF&#10;AQAADwAAAGRycy9kb3ducmV2LnhtbE2PT0vDQBDF74LfYRnBm920B0ljNkX8Qz3aVqjettkxCe7O&#10;huy0qX76jiLoZZjHG978Xrk4Bq8OOKQukoHpJAOFVEfXUWPgZfN4lYNKbMlZHwkNfGKCRXV+VtrC&#10;xZFWeFhzoySEUmENtMx9oXWqWww2TWKPJN57HIJlkUOj3WBHCQ9ez7LsWgfbkXxobY93LdYf630w&#10;sMz729en+DU2/uFtuX3ezu83czbm8mKa3YBiPPLfMXzjCzpUwrSLe3JJeQNShH+meLM8F7n7XXRV&#10;6v/01QlQSwMEFAAAAAgAh07iQKtYPySrAQAAZgMAAA4AAABkcnMvZTJvRG9jLnhtbK1TS27bMBTc&#10;F8gdCO5jyloEhmA5GyNFgaIJkPYANEVaBPjDI23JpynQXQ/R4xS9Rh8pyWnTTRbdSPMen4YzQ2p7&#10;P1pDzhKi9q6l61VFiXTCd9odW/rl88PthpKYuOu48U629CIjvd/dvNsOoZG1773pJBAkcbEZQkv7&#10;lELDWBS9tDyufJAOF5UHyxOWcGQd8AHZrWF1Vd2xwUMXwAsZI3b30yKdGeEthF4pLeTei5OVLk2s&#10;IA1PaCn2OkS6K2qVkiI9KhVlIqal6DSVJ26C+JCfbLflzRF46LWYJfC3SHjlyXLtcNMr1Z4nTk6g&#10;/6GyWoCPXqWV8JZNRkoi6GJdvcrmuedBFi8YdQzX0OP/oxWfzk9AdNfSmhLHLR74r6/ff/74Ruqc&#10;zRBigyPP4QnmKiLMRkcFNr/RAhlLnpdrnnJMRGBzvak3mwqjFri2FMjDXj4PENN76S3JoKWAB1Zy&#10;5OePMU2jy0jezfkHbQz2eWPcXw3kzB2WFU8aM0rjYZyFH3x3Qavmg8P48lVYACzgsIBTAH3sy13J&#10;EjIRxl90z1cln++fdZl6+T12vw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BZrZjy0wAAAAUBAAAP&#10;AAAAAAAAAAEAIAAAACIAAABkcnMvZG93bnJldi54bWxQSwECFAAUAAAACACHTuJAq1g/JKsBAABm&#10;AwAADgAAAAAAAAABACAAAAAiAQAAZHJzL2Uyb0RvYy54bWxQSwUGAAAAAAYABgBZAQAAPwUAAAAA&#10;">
              <v:fill on="f" focussize="0,0"/>
              <v:stroke on="f"/>
              <v:imagedata o:title=""/>
              <o:lock v:ext="edit" aspectratio="f"/>
              <v:textbox inset="0mm,0mm,0mm,0mm">
                <w:txbxContent>
                  <w:p>
                    <w:pPr>
                      <w:pStyle w:val="362"/>
                      <w:tabs>
                        <w:tab w:val="clear" w:pos="4153"/>
                        <w:tab w:val="clear" w:pos="8306"/>
                      </w:tabs>
                    </w:pPr>
                    <w:r>
                      <w:fldChar w:fldCharType="begin"/>
                    </w:r>
                    <w:r>
                      <w:instrText xml:space="preserve"> PAGE  \* MERGEFORMAT </w:instrText>
                    </w:r>
                    <w:r>
                      <w:fldChar w:fldCharType="separate"/>
                    </w:r>
                    <w:r>
                      <w:t>77</w:t>
                    </w:r>
                    <w:r>
                      <w:fldChar w:fldCharType="end"/>
                    </w:r>
                  </w:p>
                  <w:p/>
                </w:txbxContent>
              </v:textbox>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2"/>
      <w:tabs>
        <w:tab w:val="clear" w:pos="4153"/>
        <w:tab w:val="clear" w:pos="8306"/>
      </w:tabs>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矩形 3"/>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pStyle w:val="362"/>
                            <w:tabs>
                              <w:tab w:val="clear" w:pos="4153"/>
                              <w:tab w:val="clear" w:pos="8306"/>
                            </w:tabs>
                          </w:pPr>
                          <w:r>
                            <w:fldChar w:fldCharType="begin"/>
                          </w:r>
                          <w:r>
                            <w:instrText xml:space="preserve"> PAGE  \* MERGEFORMAT </w:instrText>
                          </w:r>
                          <w:r>
                            <w:fldChar w:fldCharType="separate"/>
                          </w:r>
                          <w:r>
                            <w:t>88</w:t>
                          </w:r>
                          <w:r>
                            <w:fldChar w:fldCharType="end"/>
                          </w:r>
                        </w:p>
                        <w:p/>
                      </w:txbxContent>
                    </wps:txbx>
                    <wps:bodyPr lIns="0" tIns="0" rIns="0" bIns="0" upright="0"/>
                  </wps:wsp>
                </a:graphicData>
              </a:graphic>
            </wp:anchor>
          </w:drawing>
        </mc:Choice>
        <mc:Fallback>
          <w:pict>
            <v:rect id="_x0000_s1026" o:spid="_x0000_s1026" o:spt="1" style="position:absolute;left:0pt;margin-top:0pt;height:144pt;width:144pt;mso-position-horizontal:center;mso-position-horizontal-relative:margin;z-index:251660288;mso-width-relative:page;mso-height-relative:page;" filled="f" stroked="f" coordsize="21600,21600" o:gfxdata="UEsDBAoAAAAAAIdO4kAAAAAAAAAAAAAAAAAEAAAAZHJzL1BLAwQUAAAACACHTuJAWa2Y8tMAAAAF&#10;AQAADwAAAGRycy9kb3ducmV2LnhtbE2PT0vDQBDF74LfYRnBm920B0ljNkX8Qz3aVqjettkxCe7O&#10;huy0qX76jiLoZZjHG978Xrk4Bq8OOKQukoHpJAOFVEfXUWPgZfN4lYNKbMlZHwkNfGKCRXV+VtrC&#10;xZFWeFhzoySEUmENtMx9oXWqWww2TWKPJN57HIJlkUOj3WBHCQ9ez7LsWgfbkXxobY93LdYf630w&#10;sMz729en+DU2/uFtuX3ezu83czbm8mKa3YBiPPLfMXzjCzpUwrSLe3JJeQNShH+meLM8F7n7XXRV&#10;6v/01QlQSwMEFAAAAAgAh07iQOV6GH6rAQAAZgMAAA4AAABkcnMvZTJvRG9jLnhtbK1TS27bMBTc&#10;F+gdCO5jyg5QGILlbIwEAYI2QNoD0BRpEeAPj7Qln6ZAdzlEjlP0Gn2kJKdNN1l0I817fBrODKnN&#10;zWANOUmI2ruGLhcVJdIJ32p3aOi3r7dXa0pi4q7lxjvZ0LOM9Gb78cOmD7Vc+c6bVgJBEhfrPjS0&#10;SynUjEXRScvjwgfpcFF5sDxhCQfWAu+R3Rq2qqpPrPfQBvBCxojd3bhIJ0Z4D6FXSgu58+JopUsj&#10;K0jDE1qKnQ6RbotapaRIX5SKMhHTUHSayhM3QbzPT7bd8PoAPHRaTBL4eyS88WS5drjphWrHEydH&#10;0P9QWS3AR6/SQnjLRiMlEXSxrN5k89TxIIsXjDqGS+jx/9GKz6dHILpt6DUljls88F/fn3++/CDX&#10;OZs+xBpHnsIjTFVEmI0OCmx+owUylDzPlzzlkIjA5nK9Wq8rjFrg2lwgD3v9PEBMd9JbkkFDAQ+s&#10;5MhPDzGNo/NI3s35W20M9nlt3F8N5MwdlhWPGjNKw36YhO99e0ar5t5hfPkqzABmsJ/BMYA+dOWu&#10;ZAmZCOMvuqerks/3z7pMvf4e29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BZrZjy0wAAAAUBAAAP&#10;AAAAAAAAAAEAIAAAACIAAABkcnMvZG93bnJldi54bWxQSwECFAAUAAAACACHTuJA5XoYfqsBAABm&#10;AwAADgAAAAAAAAABACAAAAAiAQAAZHJzL2Uyb0RvYy54bWxQSwUGAAAAAAYABgBZAQAAPwUAAAAA&#10;">
              <v:fill on="f" focussize="0,0"/>
              <v:stroke on="f"/>
              <v:imagedata o:title=""/>
              <o:lock v:ext="edit" aspectratio="f"/>
              <v:textbox inset="0mm,0mm,0mm,0mm">
                <w:txbxContent>
                  <w:p>
                    <w:pPr>
                      <w:pStyle w:val="362"/>
                      <w:tabs>
                        <w:tab w:val="clear" w:pos="4153"/>
                        <w:tab w:val="clear" w:pos="8306"/>
                      </w:tabs>
                    </w:pPr>
                    <w:r>
                      <w:fldChar w:fldCharType="begin"/>
                    </w:r>
                    <w:r>
                      <w:instrText xml:space="preserve"> PAGE  \* MERGEFORMAT </w:instrText>
                    </w:r>
                    <w:r>
                      <w:fldChar w:fldCharType="separate"/>
                    </w:r>
                    <w:r>
                      <w:t>88</w:t>
                    </w:r>
                    <w:r>
                      <w:fldChar w:fldCharType="end"/>
                    </w:r>
                  </w:p>
                  <w:p/>
                </w:txbxContent>
              </v:textbox>
            </v:rect>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6"/>
      <w:jc w:val="center"/>
    </w:pPr>
    <w:r>
      <w:fldChar w:fldCharType="begin"/>
    </w:r>
    <w:r>
      <w:rPr>
        <w:rStyle w:val="94"/>
      </w:rPr>
      <w:instrText xml:space="preserve"> PAGE </w:instrText>
    </w:r>
    <w:r>
      <w:fldChar w:fldCharType="separate"/>
    </w:r>
    <w:r>
      <w:rPr>
        <w:rStyle w:val="94"/>
      </w:rPr>
      <w:t>125</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59272901"/>
    </w:sdtPr>
    <w:sdtContent>
      <w:p>
        <w:pPr>
          <w:pStyle w:val="56"/>
          <w:jc w:val="center"/>
        </w:pPr>
        <w:r>
          <w:fldChar w:fldCharType="begin"/>
        </w:r>
        <w:r>
          <w:instrText xml:space="preserve">PAGE   \* MERGEFORMAT</w:instrText>
        </w:r>
        <w:r>
          <w:fldChar w:fldCharType="separate"/>
        </w:r>
        <w:r>
          <w:t>42</w:t>
        </w:r>
        <w:r>
          <w:fldChar w:fldCharType="end"/>
        </w:r>
      </w:p>
    </w:sdtContent>
  </w:sdt>
  <w:p>
    <w:pPr>
      <w:pStyle w:val="5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8"/>
      <w:jc w:val="right"/>
    </w:pPr>
    <w:r>
      <w:rPr>
        <w:rFonts w:hint="eastAsia" w:ascii="宋体" w:hAnsi="宋体"/>
        <w:color w:val="000000"/>
        <w:lang w:eastAsia="zh-CN"/>
      </w:rPr>
      <w:t>台州市三门县2023年浙江省“蓝色海湾”整治行动项目(EPC工程总承包）</w:t>
    </w:r>
    <w:r>
      <w:rPr>
        <w:rFonts w:hint="eastAsia" w:ascii="宋体" w:hAnsi="宋体"/>
      </w:rPr>
      <w:t>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7"/>
      <w:tabs>
        <w:tab w:val="clear" w:pos="4153"/>
        <w:tab w:val="clear" w:pos="8306"/>
      </w:tabs>
      <w:ind w:right="90"/>
      <w:jc w:val="right"/>
      <w:rPr>
        <w:rFonts w:hint="eastAsia" w:ascii="宋体" w:hAnsi="宋体"/>
        <w:color w:val="000000"/>
      </w:rPr>
    </w:pPr>
    <w:r>
      <w:rPr>
        <w:rFonts w:hint="eastAsia" w:ascii="宋体" w:hAnsi="宋体"/>
        <w:color w:val="000000"/>
        <w:lang w:eastAsia="zh-CN"/>
      </w:rPr>
      <w:t>台州市三门县2023年浙江省“蓝色海湾”整治行动项目(EPC工程总承包）</w:t>
    </w:r>
    <w:r>
      <w:rPr>
        <w:rFonts w:hint="eastAsia" w:ascii="宋体" w:hAnsi="宋体"/>
      </w:rPr>
      <w:t>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7"/>
      <w:tabs>
        <w:tab w:val="clear" w:pos="4153"/>
        <w:tab w:val="clear" w:pos="8306"/>
      </w:tabs>
      <w:wordWrap w:val="0"/>
      <w:ind w:right="180"/>
      <w:jc w:val="right"/>
      <w:rPr>
        <w:rFonts w:hint="eastAsia" w:ascii="宋体" w:hAnsi="宋体"/>
        <w:color w:val="000000"/>
      </w:rPr>
    </w:pPr>
    <w:r>
      <w:rPr>
        <w:rFonts w:hint="eastAsia" w:ascii="宋体" w:hAnsi="宋体"/>
        <w:color w:val="000000"/>
        <w:lang w:eastAsia="zh-CN"/>
      </w:rPr>
      <w:t>台州市三门县2023年浙江省“蓝色海湾”整治行动项目(EPC工程总承包）</w:t>
    </w:r>
    <w:r>
      <w:rPr>
        <w:rFonts w:hint="eastAsia" w:ascii="宋体" w:hAnsi="宋体"/>
        <w:color w:val="000000"/>
      </w:rPr>
      <w:t>招标文件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8"/>
      <w:pBdr>
        <w:bottom w:val="single" w:color="auto" w:sz="6" w:space="2"/>
      </w:pBdr>
      <w:wordWrap w:val="0"/>
      <w:jc w:val="right"/>
    </w:pPr>
    <w:r>
      <w:rPr>
        <w:rFonts w:hint="eastAsia"/>
        <w:lang w:eastAsia="zh-CN"/>
      </w:rPr>
      <w:t>台州市三门县2023年浙江省“蓝色海湾”整治行动项目(EPC工程总承包）</w:t>
    </w:r>
    <w:r>
      <w:rPr>
        <w:rFonts w:hint="eastAsia" w:ascii="宋体" w:hAnsi="宋体"/>
      </w:rPr>
      <w:t>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B8A7777"/>
    <w:multiLevelType w:val="singleLevel"/>
    <w:tmpl w:val="9B8A7777"/>
    <w:lvl w:ilvl="0" w:tentative="0">
      <w:start w:val="1"/>
      <w:numFmt w:val="chineseCounting"/>
      <w:suff w:val="nothing"/>
      <w:lvlText w:val="%1、"/>
      <w:lvlJc w:val="left"/>
      <w:rPr>
        <w:rFonts w:hint="eastAsia"/>
      </w:rPr>
    </w:lvl>
  </w:abstractNum>
  <w:abstractNum w:abstractNumId="1">
    <w:nsid w:val="B5E306ED"/>
    <w:multiLevelType w:val="multilevel"/>
    <w:tmpl w:val="B5E306ED"/>
    <w:lvl w:ilvl="0" w:tentative="0">
      <w:start w:val="1"/>
      <w:numFmt w:val="decimal"/>
      <w:lvlText w:val="（%1）"/>
      <w:lvlJc w:val="left"/>
      <w:pPr>
        <w:ind w:left="104" w:hanging="529"/>
      </w:pPr>
      <w:rPr>
        <w:rFonts w:hint="default" w:ascii="宋体" w:hAnsi="宋体" w:eastAsia="宋体" w:cs="宋体"/>
        <w:b/>
        <w:bCs/>
        <w:spacing w:val="-53"/>
        <w:w w:val="100"/>
        <w:sz w:val="19"/>
        <w:szCs w:val="19"/>
        <w:lang w:val="zh-CN" w:eastAsia="zh-CN" w:bidi="zh-CN"/>
      </w:rPr>
    </w:lvl>
    <w:lvl w:ilvl="1" w:tentative="0">
      <w:start w:val="0"/>
      <w:numFmt w:val="bullet"/>
      <w:lvlText w:val="•"/>
      <w:lvlJc w:val="left"/>
      <w:pPr>
        <w:ind w:left="661" w:hanging="529"/>
      </w:pPr>
      <w:rPr>
        <w:rFonts w:hint="default"/>
        <w:lang w:val="zh-CN" w:eastAsia="zh-CN" w:bidi="zh-CN"/>
      </w:rPr>
    </w:lvl>
    <w:lvl w:ilvl="2" w:tentative="0">
      <w:start w:val="0"/>
      <w:numFmt w:val="bullet"/>
      <w:pStyle w:val="329"/>
      <w:lvlText w:val="•"/>
      <w:lvlJc w:val="left"/>
      <w:pPr>
        <w:ind w:left="1223" w:hanging="529"/>
      </w:pPr>
      <w:rPr>
        <w:rFonts w:hint="default"/>
        <w:lang w:val="zh-CN" w:eastAsia="zh-CN" w:bidi="zh-CN"/>
      </w:rPr>
    </w:lvl>
    <w:lvl w:ilvl="3" w:tentative="0">
      <w:start w:val="0"/>
      <w:numFmt w:val="bullet"/>
      <w:pStyle w:val="347"/>
      <w:lvlText w:val="•"/>
      <w:lvlJc w:val="left"/>
      <w:pPr>
        <w:ind w:left="1784" w:hanging="529"/>
      </w:pPr>
      <w:rPr>
        <w:rFonts w:hint="default"/>
        <w:lang w:val="zh-CN" w:eastAsia="zh-CN" w:bidi="zh-CN"/>
      </w:rPr>
    </w:lvl>
    <w:lvl w:ilvl="4" w:tentative="0">
      <w:start w:val="0"/>
      <w:numFmt w:val="bullet"/>
      <w:lvlText w:val="•"/>
      <w:lvlJc w:val="left"/>
      <w:pPr>
        <w:ind w:left="2346" w:hanging="529"/>
      </w:pPr>
      <w:rPr>
        <w:rFonts w:hint="default"/>
        <w:lang w:val="zh-CN" w:eastAsia="zh-CN" w:bidi="zh-CN"/>
      </w:rPr>
    </w:lvl>
    <w:lvl w:ilvl="5" w:tentative="0">
      <w:start w:val="0"/>
      <w:numFmt w:val="bullet"/>
      <w:lvlText w:val="•"/>
      <w:lvlJc w:val="left"/>
      <w:pPr>
        <w:ind w:left="2908" w:hanging="529"/>
      </w:pPr>
      <w:rPr>
        <w:rFonts w:hint="default"/>
        <w:lang w:val="zh-CN" w:eastAsia="zh-CN" w:bidi="zh-CN"/>
      </w:rPr>
    </w:lvl>
    <w:lvl w:ilvl="6" w:tentative="0">
      <w:start w:val="0"/>
      <w:numFmt w:val="bullet"/>
      <w:lvlText w:val="•"/>
      <w:lvlJc w:val="left"/>
      <w:pPr>
        <w:ind w:left="3469" w:hanging="529"/>
      </w:pPr>
      <w:rPr>
        <w:rFonts w:hint="default"/>
        <w:lang w:val="zh-CN" w:eastAsia="zh-CN" w:bidi="zh-CN"/>
      </w:rPr>
    </w:lvl>
    <w:lvl w:ilvl="7" w:tentative="0">
      <w:start w:val="0"/>
      <w:numFmt w:val="bullet"/>
      <w:lvlText w:val="•"/>
      <w:lvlJc w:val="left"/>
      <w:pPr>
        <w:ind w:left="4031" w:hanging="529"/>
      </w:pPr>
      <w:rPr>
        <w:rFonts w:hint="default"/>
        <w:lang w:val="zh-CN" w:eastAsia="zh-CN" w:bidi="zh-CN"/>
      </w:rPr>
    </w:lvl>
    <w:lvl w:ilvl="8" w:tentative="0">
      <w:start w:val="0"/>
      <w:numFmt w:val="bullet"/>
      <w:lvlText w:val="•"/>
      <w:lvlJc w:val="left"/>
      <w:pPr>
        <w:ind w:left="4592" w:hanging="529"/>
      </w:pPr>
      <w:rPr>
        <w:rFonts w:hint="default"/>
        <w:lang w:val="zh-CN" w:eastAsia="zh-CN" w:bidi="zh-CN"/>
      </w:rPr>
    </w:lvl>
  </w:abstractNum>
  <w:abstractNum w:abstractNumId="2">
    <w:nsid w:val="E5D06005"/>
    <w:multiLevelType w:val="singleLevel"/>
    <w:tmpl w:val="E5D06005"/>
    <w:lvl w:ilvl="0" w:tentative="0">
      <w:start w:val="1"/>
      <w:numFmt w:val="chineseCounting"/>
      <w:suff w:val="nothing"/>
      <w:lvlText w:val="%1、"/>
      <w:lvlJc w:val="left"/>
      <w:rPr>
        <w:rFonts w:hint="eastAsia"/>
      </w:rPr>
    </w:lvl>
  </w:abstractNum>
  <w:abstractNum w:abstractNumId="3">
    <w:nsid w:val="00000008"/>
    <w:multiLevelType w:val="singleLevel"/>
    <w:tmpl w:val="00000008"/>
    <w:lvl w:ilvl="0" w:tentative="0">
      <w:start w:val="1"/>
      <w:numFmt w:val="decimal"/>
      <w:suff w:val="nothing"/>
      <w:lvlText w:val="%1）"/>
      <w:lvlJc w:val="left"/>
    </w:lvl>
  </w:abstractNum>
  <w:abstractNum w:abstractNumId="4">
    <w:nsid w:val="0248C179"/>
    <w:multiLevelType w:val="multilevel"/>
    <w:tmpl w:val="0248C179"/>
    <w:lvl w:ilvl="0" w:tentative="0">
      <w:start w:val="1"/>
      <w:numFmt w:val="decimal"/>
      <w:pStyle w:val="348"/>
      <w:lvlText w:val="%1."/>
      <w:lvlJc w:val="left"/>
      <w:pPr>
        <w:ind w:left="1021" w:hanging="4"/>
      </w:pPr>
      <w:rPr>
        <w:rFonts w:hint="default" w:ascii="Times New Roman" w:hAnsi="Times New Roman" w:eastAsia="宋体" w:cs="Times New Roman"/>
        <w:w w:val="100"/>
        <w:sz w:val="28"/>
        <w:szCs w:val="28"/>
        <w:lang w:val="zh-CN" w:eastAsia="zh-CN" w:bidi="zh-CN"/>
      </w:rPr>
    </w:lvl>
    <w:lvl w:ilvl="1" w:tentative="0">
      <w:start w:val="1"/>
      <w:numFmt w:val="decimal"/>
      <w:lvlText w:val="%1.%2"/>
      <w:lvlJc w:val="left"/>
      <w:pPr>
        <w:ind w:left="1438" w:hanging="420"/>
      </w:pPr>
      <w:rPr>
        <w:rFonts w:hint="default" w:ascii="Times New Roman" w:hAnsi="Times New Roman" w:eastAsia="宋体" w:cs="Times New Roman"/>
        <w:spacing w:val="-1"/>
        <w:w w:val="100"/>
        <w:sz w:val="24"/>
        <w:szCs w:val="24"/>
        <w:lang w:val="zh-CN" w:eastAsia="zh-CN" w:bidi="zh-CN"/>
      </w:rPr>
    </w:lvl>
    <w:lvl w:ilvl="2" w:tentative="0">
      <w:start w:val="1"/>
      <w:numFmt w:val="decimal"/>
      <w:lvlText w:val="%1.%2.%3"/>
      <w:lvlJc w:val="left"/>
      <w:pPr>
        <w:ind w:left="1018" w:hanging="473"/>
      </w:pPr>
      <w:rPr>
        <w:rFonts w:hint="default"/>
        <w:w w:val="100"/>
        <w:lang w:val="zh-CN" w:eastAsia="zh-CN" w:bidi="zh-CN"/>
      </w:rPr>
    </w:lvl>
    <w:lvl w:ilvl="3" w:tentative="0">
      <w:start w:val="0"/>
      <w:numFmt w:val="bullet"/>
      <w:lvlText w:val="•"/>
      <w:lvlJc w:val="left"/>
      <w:pPr>
        <w:ind w:left="1440" w:hanging="473"/>
      </w:pPr>
      <w:rPr>
        <w:rFonts w:hint="default"/>
        <w:lang w:val="zh-CN" w:eastAsia="zh-CN" w:bidi="zh-CN"/>
      </w:rPr>
    </w:lvl>
    <w:lvl w:ilvl="4" w:tentative="0">
      <w:start w:val="0"/>
      <w:numFmt w:val="bullet"/>
      <w:lvlText w:val="•"/>
      <w:lvlJc w:val="left"/>
      <w:pPr>
        <w:ind w:left="1920" w:hanging="473"/>
      </w:pPr>
      <w:rPr>
        <w:rFonts w:hint="default"/>
        <w:lang w:val="zh-CN" w:eastAsia="zh-CN" w:bidi="zh-CN"/>
      </w:rPr>
    </w:lvl>
    <w:lvl w:ilvl="5" w:tentative="0">
      <w:start w:val="0"/>
      <w:numFmt w:val="bullet"/>
      <w:lvlText w:val="•"/>
      <w:lvlJc w:val="left"/>
      <w:pPr>
        <w:ind w:left="1960" w:hanging="473"/>
      </w:pPr>
      <w:rPr>
        <w:rFonts w:hint="default"/>
        <w:lang w:val="zh-CN" w:eastAsia="zh-CN" w:bidi="zh-CN"/>
      </w:rPr>
    </w:lvl>
    <w:lvl w:ilvl="6" w:tentative="0">
      <w:start w:val="0"/>
      <w:numFmt w:val="bullet"/>
      <w:lvlText w:val="•"/>
      <w:lvlJc w:val="left"/>
      <w:pPr>
        <w:ind w:left="3637" w:hanging="473"/>
      </w:pPr>
      <w:rPr>
        <w:rFonts w:hint="default"/>
        <w:lang w:val="zh-CN" w:eastAsia="zh-CN" w:bidi="zh-CN"/>
      </w:rPr>
    </w:lvl>
    <w:lvl w:ilvl="7" w:tentative="0">
      <w:start w:val="0"/>
      <w:numFmt w:val="bullet"/>
      <w:lvlText w:val="•"/>
      <w:lvlJc w:val="left"/>
      <w:pPr>
        <w:ind w:left="5314" w:hanging="473"/>
      </w:pPr>
      <w:rPr>
        <w:rFonts w:hint="default"/>
        <w:lang w:val="zh-CN" w:eastAsia="zh-CN" w:bidi="zh-CN"/>
      </w:rPr>
    </w:lvl>
    <w:lvl w:ilvl="8" w:tentative="0">
      <w:start w:val="0"/>
      <w:numFmt w:val="bullet"/>
      <w:lvlText w:val="•"/>
      <w:lvlJc w:val="left"/>
      <w:pPr>
        <w:ind w:left="6991" w:hanging="473"/>
      </w:pPr>
      <w:rPr>
        <w:rFonts w:hint="default"/>
        <w:lang w:val="zh-CN" w:eastAsia="zh-CN" w:bidi="zh-CN"/>
      </w:rPr>
    </w:lvl>
  </w:abstractNum>
  <w:abstractNum w:abstractNumId="5">
    <w:nsid w:val="30FD1039"/>
    <w:multiLevelType w:val="multilevel"/>
    <w:tmpl w:val="30FD1039"/>
    <w:lvl w:ilvl="0" w:tentative="0">
      <w:start w:val="1"/>
      <w:numFmt w:val="decimalEnclosedCircle"/>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39A68693"/>
    <w:multiLevelType w:val="singleLevel"/>
    <w:tmpl w:val="39A68693"/>
    <w:lvl w:ilvl="0" w:tentative="0">
      <w:start w:val="42"/>
      <w:numFmt w:val="decimal"/>
      <w:suff w:val="nothing"/>
      <w:lvlText w:val="（%1）"/>
      <w:lvlJc w:val="left"/>
    </w:lvl>
  </w:abstractNum>
  <w:abstractNum w:abstractNumId="7">
    <w:nsid w:val="660003C4"/>
    <w:multiLevelType w:val="singleLevel"/>
    <w:tmpl w:val="660003C4"/>
    <w:lvl w:ilvl="0" w:tentative="0">
      <w:start w:val="1"/>
      <w:numFmt w:val="decimal"/>
      <w:suff w:val="nothing"/>
      <w:lvlText w:val="（%1）"/>
      <w:lvlJc w:val="left"/>
    </w:lvl>
  </w:abstractNum>
  <w:num w:numId="1">
    <w:abstractNumId w:val="1"/>
  </w:num>
  <w:num w:numId="2">
    <w:abstractNumId w:val="4"/>
  </w:num>
  <w:num w:numId="3">
    <w:abstractNumId w:val="3"/>
  </w:num>
  <w:num w:numId="4">
    <w:abstractNumId w:val="5"/>
  </w:num>
  <w:num w:numId="5">
    <w:abstractNumId w:val="7"/>
  </w:num>
  <w:num w:numId="6">
    <w:abstractNumId w:val="2"/>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1100"/>
  <w:drawingGridHorizontalSpacing w:val="110"/>
  <w:displayHorizontalDrawingGridEvery w:val="1"/>
  <w:displayVerticalDrawingGridEvery w:val="1"/>
  <w:noPunctuationKerning w:val="1"/>
  <w:characterSpacingControl w:val="doNotCompress"/>
  <w:hdrShapeDefaults>
    <o:shapelayout v:ext="edit">
      <o:idmap v:ext="edit" data="3,4"/>
    </o:shapelayout>
  </w:hdrShapeDefaults>
  <w:compat>
    <w:ulTrailSpace/>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RhZmM1MzA0YTI1NWY3ZjczZDY0NDQxYWU2NGI2NDQifQ=="/>
  </w:docVars>
  <w:rsids>
    <w:rsidRoot w:val="003349A3"/>
    <w:rsid w:val="00002E77"/>
    <w:rsid w:val="000041F5"/>
    <w:rsid w:val="0001082C"/>
    <w:rsid w:val="000165B8"/>
    <w:rsid w:val="00020EC6"/>
    <w:rsid w:val="000250AF"/>
    <w:rsid w:val="00057EE7"/>
    <w:rsid w:val="000637B9"/>
    <w:rsid w:val="0006601B"/>
    <w:rsid w:val="00074279"/>
    <w:rsid w:val="000843AA"/>
    <w:rsid w:val="00090121"/>
    <w:rsid w:val="000A2621"/>
    <w:rsid w:val="000A2B93"/>
    <w:rsid w:val="000A5509"/>
    <w:rsid w:val="000A7A6F"/>
    <w:rsid w:val="000A7C88"/>
    <w:rsid w:val="000C1062"/>
    <w:rsid w:val="000D4A66"/>
    <w:rsid w:val="000E569B"/>
    <w:rsid w:val="00103F7A"/>
    <w:rsid w:val="00105630"/>
    <w:rsid w:val="0010569A"/>
    <w:rsid w:val="0011133E"/>
    <w:rsid w:val="0011369C"/>
    <w:rsid w:val="00116334"/>
    <w:rsid w:val="00121536"/>
    <w:rsid w:val="00125BFA"/>
    <w:rsid w:val="001347A0"/>
    <w:rsid w:val="00142728"/>
    <w:rsid w:val="0014426F"/>
    <w:rsid w:val="00146A28"/>
    <w:rsid w:val="001537DA"/>
    <w:rsid w:val="00156EFA"/>
    <w:rsid w:val="001666AB"/>
    <w:rsid w:val="001675CD"/>
    <w:rsid w:val="0018785C"/>
    <w:rsid w:val="001A6EB3"/>
    <w:rsid w:val="001B478A"/>
    <w:rsid w:val="001B661E"/>
    <w:rsid w:val="00200489"/>
    <w:rsid w:val="00226BDD"/>
    <w:rsid w:val="002519CB"/>
    <w:rsid w:val="002558D1"/>
    <w:rsid w:val="00262395"/>
    <w:rsid w:val="00263CAE"/>
    <w:rsid w:val="00264805"/>
    <w:rsid w:val="00271784"/>
    <w:rsid w:val="0028067A"/>
    <w:rsid w:val="00284B09"/>
    <w:rsid w:val="00285BA7"/>
    <w:rsid w:val="002918B8"/>
    <w:rsid w:val="0029572F"/>
    <w:rsid w:val="002A020D"/>
    <w:rsid w:val="002A1AB6"/>
    <w:rsid w:val="002A3D10"/>
    <w:rsid w:val="002B423C"/>
    <w:rsid w:val="002D5B28"/>
    <w:rsid w:val="002E2037"/>
    <w:rsid w:val="002E44AC"/>
    <w:rsid w:val="002E46A2"/>
    <w:rsid w:val="003047D2"/>
    <w:rsid w:val="00305AA3"/>
    <w:rsid w:val="003079A0"/>
    <w:rsid w:val="00310D92"/>
    <w:rsid w:val="00323D42"/>
    <w:rsid w:val="0032592C"/>
    <w:rsid w:val="003322A8"/>
    <w:rsid w:val="003349A3"/>
    <w:rsid w:val="00342E10"/>
    <w:rsid w:val="00345529"/>
    <w:rsid w:val="00353A7A"/>
    <w:rsid w:val="00356C51"/>
    <w:rsid w:val="00360A63"/>
    <w:rsid w:val="00365141"/>
    <w:rsid w:val="003669DA"/>
    <w:rsid w:val="00367744"/>
    <w:rsid w:val="003721B7"/>
    <w:rsid w:val="00374CC4"/>
    <w:rsid w:val="003923EB"/>
    <w:rsid w:val="003A2995"/>
    <w:rsid w:val="003A69AD"/>
    <w:rsid w:val="003B3F7A"/>
    <w:rsid w:val="003B476B"/>
    <w:rsid w:val="003B5CB8"/>
    <w:rsid w:val="003B7DBF"/>
    <w:rsid w:val="003D36E2"/>
    <w:rsid w:val="003D370A"/>
    <w:rsid w:val="003E41FF"/>
    <w:rsid w:val="003E6AE9"/>
    <w:rsid w:val="00402449"/>
    <w:rsid w:val="00412B4B"/>
    <w:rsid w:val="00417BB1"/>
    <w:rsid w:val="00421422"/>
    <w:rsid w:val="00425877"/>
    <w:rsid w:val="004312F1"/>
    <w:rsid w:val="00437B31"/>
    <w:rsid w:val="00447F01"/>
    <w:rsid w:val="00455AD4"/>
    <w:rsid w:val="004569E9"/>
    <w:rsid w:val="00463F86"/>
    <w:rsid w:val="00464F2F"/>
    <w:rsid w:val="00473D32"/>
    <w:rsid w:val="00477C80"/>
    <w:rsid w:val="0048488A"/>
    <w:rsid w:val="0049639E"/>
    <w:rsid w:val="004A5923"/>
    <w:rsid w:val="004B2C25"/>
    <w:rsid w:val="004B68D9"/>
    <w:rsid w:val="004C04F5"/>
    <w:rsid w:val="004C2A17"/>
    <w:rsid w:val="004C2C7E"/>
    <w:rsid w:val="004C4A03"/>
    <w:rsid w:val="004D7175"/>
    <w:rsid w:val="004E3AC7"/>
    <w:rsid w:val="0052563D"/>
    <w:rsid w:val="00527E8F"/>
    <w:rsid w:val="00534246"/>
    <w:rsid w:val="0053712D"/>
    <w:rsid w:val="00542DE8"/>
    <w:rsid w:val="0055069F"/>
    <w:rsid w:val="005508DC"/>
    <w:rsid w:val="0055507D"/>
    <w:rsid w:val="005555EB"/>
    <w:rsid w:val="005604C2"/>
    <w:rsid w:val="00560680"/>
    <w:rsid w:val="00561269"/>
    <w:rsid w:val="00563CDE"/>
    <w:rsid w:val="005701A3"/>
    <w:rsid w:val="00576C5D"/>
    <w:rsid w:val="00577111"/>
    <w:rsid w:val="00591344"/>
    <w:rsid w:val="005A6C20"/>
    <w:rsid w:val="005B6B08"/>
    <w:rsid w:val="005D17E3"/>
    <w:rsid w:val="005D648B"/>
    <w:rsid w:val="005E6E8E"/>
    <w:rsid w:val="005F4B16"/>
    <w:rsid w:val="005F61C6"/>
    <w:rsid w:val="00610597"/>
    <w:rsid w:val="0061267E"/>
    <w:rsid w:val="006148DF"/>
    <w:rsid w:val="00621739"/>
    <w:rsid w:val="00626668"/>
    <w:rsid w:val="006267BA"/>
    <w:rsid w:val="0062793C"/>
    <w:rsid w:val="006466E4"/>
    <w:rsid w:val="006507AC"/>
    <w:rsid w:val="0065622A"/>
    <w:rsid w:val="006630CE"/>
    <w:rsid w:val="00666C59"/>
    <w:rsid w:val="00670E5B"/>
    <w:rsid w:val="00682D78"/>
    <w:rsid w:val="00683AA3"/>
    <w:rsid w:val="006860BD"/>
    <w:rsid w:val="006871B7"/>
    <w:rsid w:val="006941CC"/>
    <w:rsid w:val="00695053"/>
    <w:rsid w:val="006A2D9A"/>
    <w:rsid w:val="006B3A47"/>
    <w:rsid w:val="006B42B8"/>
    <w:rsid w:val="006C7A74"/>
    <w:rsid w:val="006D782C"/>
    <w:rsid w:val="006D7F3B"/>
    <w:rsid w:val="006E2C18"/>
    <w:rsid w:val="006F3D63"/>
    <w:rsid w:val="006F433E"/>
    <w:rsid w:val="00700170"/>
    <w:rsid w:val="0070057E"/>
    <w:rsid w:val="0070284F"/>
    <w:rsid w:val="00704336"/>
    <w:rsid w:val="007078B9"/>
    <w:rsid w:val="007224CA"/>
    <w:rsid w:val="007233E3"/>
    <w:rsid w:val="00723F65"/>
    <w:rsid w:val="007449B3"/>
    <w:rsid w:val="00754696"/>
    <w:rsid w:val="007549B7"/>
    <w:rsid w:val="00757027"/>
    <w:rsid w:val="00766167"/>
    <w:rsid w:val="00786A99"/>
    <w:rsid w:val="00791532"/>
    <w:rsid w:val="0079244E"/>
    <w:rsid w:val="007A3F61"/>
    <w:rsid w:val="007A5E6C"/>
    <w:rsid w:val="007B46C9"/>
    <w:rsid w:val="007D01A1"/>
    <w:rsid w:val="007D1AA8"/>
    <w:rsid w:val="007E0A41"/>
    <w:rsid w:val="007F119D"/>
    <w:rsid w:val="008028F0"/>
    <w:rsid w:val="008052B4"/>
    <w:rsid w:val="008118A2"/>
    <w:rsid w:val="0082216C"/>
    <w:rsid w:val="00830EAF"/>
    <w:rsid w:val="00835E15"/>
    <w:rsid w:val="008422A4"/>
    <w:rsid w:val="00844935"/>
    <w:rsid w:val="00850F18"/>
    <w:rsid w:val="00852630"/>
    <w:rsid w:val="00855E07"/>
    <w:rsid w:val="008611B9"/>
    <w:rsid w:val="008618B4"/>
    <w:rsid w:val="00867BE9"/>
    <w:rsid w:val="00871104"/>
    <w:rsid w:val="00887D34"/>
    <w:rsid w:val="008907FC"/>
    <w:rsid w:val="008A6C4A"/>
    <w:rsid w:val="008B07EE"/>
    <w:rsid w:val="008C1FD0"/>
    <w:rsid w:val="008C4748"/>
    <w:rsid w:val="008D3FD0"/>
    <w:rsid w:val="008E0DA2"/>
    <w:rsid w:val="008E5143"/>
    <w:rsid w:val="008F3994"/>
    <w:rsid w:val="00900C32"/>
    <w:rsid w:val="00922881"/>
    <w:rsid w:val="0093407F"/>
    <w:rsid w:val="009368DF"/>
    <w:rsid w:val="009448AD"/>
    <w:rsid w:val="0095418C"/>
    <w:rsid w:val="009560E5"/>
    <w:rsid w:val="00956C21"/>
    <w:rsid w:val="009623DA"/>
    <w:rsid w:val="00962D5F"/>
    <w:rsid w:val="0097436F"/>
    <w:rsid w:val="00974C82"/>
    <w:rsid w:val="009812AB"/>
    <w:rsid w:val="00984AE7"/>
    <w:rsid w:val="009942FB"/>
    <w:rsid w:val="009A2411"/>
    <w:rsid w:val="009A2952"/>
    <w:rsid w:val="009A38A3"/>
    <w:rsid w:val="009A7065"/>
    <w:rsid w:val="009B2FAB"/>
    <w:rsid w:val="009C1FAA"/>
    <w:rsid w:val="009C2556"/>
    <w:rsid w:val="009C46E4"/>
    <w:rsid w:val="009C6B2F"/>
    <w:rsid w:val="009D4243"/>
    <w:rsid w:val="009E0753"/>
    <w:rsid w:val="009F1F58"/>
    <w:rsid w:val="009F22B4"/>
    <w:rsid w:val="009F4CCC"/>
    <w:rsid w:val="009F72B2"/>
    <w:rsid w:val="00A0616C"/>
    <w:rsid w:val="00A171C7"/>
    <w:rsid w:val="00A21A40"/>
    <w:rsid w:val="00A25AFD"/>
    <w:rsid w:val="00A4303D"/>
    <w:rsid w:val="00A43F94"/>
    <w:rsid w:val="00A469FD"/>
    <w:rsid w:val="00A6095B"/>
    <w:rsid w:val="00A72702"/>
    <w:rsid w:val="00A7413D"/>
    <w:rsid w:val="00A75AE6"/>
    <w:rsid w:val="00A94261"/>
    <w:rsid w:val="00AA068C"/>
    <w:rsid w:val="00AA6575"/>
    <w:rsid w:val="00AC17EE"/>
    <w:rsid w:val="00AD758E"/>
    <w:rsid w:val="00AE2F28"/>
    <w:rsid w:val="00AE4B45"/>
    <w:rsid w:val="00AE6D81"/>
    <w:rsid w:val="00AF42FB"/>
    <w:rsid w:val="00B01B1C"/>
    <w:rsid w:val="00B119E6"/>
    <w:rsid w:val="00B13834"/>
    <w:rsid w:val="00B16072"/>
    <w:rsid w:val="00B174BD"/>
    <w:rsid w:val="00B22ADB"/>
    <w:rsid w:val="00B2353D"/>
    <w:rsid w:val="00B422A6"/>
    <w:rsid w:val="00B47B90"/>
    <w:rsid w:val="00B55CE5"/>
    <w:rsid w:val="00B6112B"/>
    <w:rsid w:val="00B6539B"/>
    <w:rsid w:val="00B71E92"/>
    <w:rsid w:val="00B73DAE"/>
    <w:rsid w:val="00B7681A"/>
    <w:rsid w:val="00B83E1C"/>
    <w:rsid w:val="00BB3989"/>
    <w:rsid w:val="00BD1230"/>
    <w:rsid w:val="00BD73C0"/>
    <w:rsid w:val="00BE0BD8"/>
    <w:rsid w:val="00BE315D"/>
    <w:rsid w:val="00BE359B"/>
    <w:rsid w:val="00BE6EF6"/>
    <w:rsid w:val="00BE716A"/>
    <w:rsid w:val="00BF30D2"/>
    <w:rsid w:val="00BF4718"/>
    <w:rsid w:val="00BF797A"/>
    <w:rsid w:val="00C01F26"/>
    <w:rsid w:val="00C023AB"/>
    <w:rsid w:val="00C26CD0"/>
    <w:rsid w:val="00C3089F"/>
    <w:rsid w:val="00C41095"/>
    <w:rsid w:val="00C45BDE"/>
    <w:rsid w:val="00C528C6"/>
    <w:rsid w:val="00C52FDB"/>
    <w:rsid w:val="00C64D98"/>
    <w:rsid w:val="00C70824"/>
    <w:rsid w:val="00C7138F"/>
    <w:rsid w:val="00C761EA"/>
    <w:rsid w:val="00C762FF"/>
    <w:rsid w:val="00C85743"/>
    <w:rsid w:val="00C866FD"/>
    <w:rsid w:val="00C87E34"/>
    <w:rsid w:val="00C91855"/>
    <w:rsid w:val="00CA0074"/>
    <w:rsid w:val="00CA3E87"/>
    <w:rsid w:val="00CC123F"/>
    <w:rsid w:val="00CC459A"/>
    <w:rsid w:val="00CC737E"/>
    <w:rsid w:val="00CC79B1"/>
    <w:rsid w:val="00CD37D6"/>
    <w:rsid w:val="00CD7E1B"/>
    <w:rsid w:val="00CE249F"/>
    <w:rsid w:val="00CF14EE"/>
    <w:rsid w:val="00D03C5F"/>
    <w:rsid w:val="00D03E79"/>
    <w:rsid w:val="00D062A1"/>
    <w:rsid w:val="00D10A2D"/>
    <w:rsid w:val="00D16D63"/>
    <w:rsid w:val="00D16E94"/>
    <w:rsid w:val="00D21E7D"/>
    <w:rsid w:val="00D22D35"/>
    <w:rsid w:val="00D236EF"/>
    <w:rsid w:val="00D65C81"/>
    <w:rsid w:val="00D75BC6"/>
    <w:rsid w:val="00D8565B"/>
    <w:rsid w:val="00D92527"/>
    <w:rsid w:val="00DA3F3C"/>
    <w:rsid w:val="00DB0F6B"/>
    <w:rsid w:val="00DB1880"/>
    <w:rsid w:val="00DC2064"/>
    <w:rsid w:val="00DC7137"/>
    <w:rsid w:val="00DC724F"/>
    <w:rsid w:val="00DD3A9B"/>
    <w:rsid w:val="00DE0811"/>
    <w:rsid w:val="00DE61E8"/>
    <w:rsid w:val="00DF555C"/>
    <w:rsid w:val="00E14CC1"/>
    <w:rsid w:val="00E213BF"/>
    <w:rsid w:val="00E40AA6"/>
    <w:rsid w:val="00E53AF9"/>
    <w:rsid w:val="00E57B81"/>
    <w:rsid w:val="00E64E92"/>
    <w:rsid w:val="00E66350"/>
    <w:rsid w:val="00E70B65"/>
    <w:rsid w:val="00E77C7F"/>
    <w:rsid w:val="00E879BA"/>
    <w:rsid w:val="00E92659"/>
    <w:rsid w:val="00EA4DC9"/>
    <w:rsid w:val="00EB3BD5"/>
    <w:rsid w:val="00EC1E72"/>
    <w:rsid w:val="00EC7699"/>
    <w:rsid w:val="00ED0853"/>
    <w:rsid w:val="00EE5652"/>
    <w:rsid w:val="00EE6E0D"/>
    <w:rsid w:val="00EE7769"/>
    <w:rsid w:val="00EF02A1"/>
    <w:rsid w:val="00F04A80"/>
    <w:rsid w:val="00F14162"/>
    <w:rsid w:val="00F1601F"/>
    <w:rsid w:val="00F22E52"/>
    <w:rsid w:val="00F379CD"/>
    <w:rsid w:val="00F40DC9"/>
    <w:rsid w:val="00F44550"/>
    <w:rsid w:val="00F523AE"/>
    <w:rsid w:val="00F5351D"/>
    <w:rsid w:val="00F54156"/>
    <w:rsid w:val="00F54670"/>
    <w:rsid w:val="00F66A27"/>
    <w:rsid w:val="00F67089"/>
    <w:rsid w:val="00F75FB9"/>
    <w:rsid w:val="00F76A97"/>
    <w:rsid w:val="00F77F49"/>
    <w:rsid w:val="00F81E48"/>
    <w:rsid w:val="00F81FE3"/>
    <w:rsid w:val="00F83C0A"/>
    <w:rsid w:val="00F85645"/>
    <w:rsid w:val="00F959CC"/>
    <w:rsid w:val="00FA22E5"/>
    <w:rsid w:val="00FA6D59"/>
    <w:rsid w:val="00FB2CF7"/>
    <w:rsid w:val="00FB54EE"/>
    <w:rsid w:val="00FB6BA6"/>
    <w:rsid w:val="00FB7B1E"/>
    <w:rsid w:val="00FD5BDA"/>
    <w:rsid w:val="00FD76AE"/>
    <w:rsid w:val="00FD7DF9"/>
    <w:rsid w:val="00FE39A2"/>
    <w:rsid w:val="00FF3A1B"/>
    <w:rsid w:val="00FF55FA"/>
    <w:rsid w:val="01223693"/>
    <w:rsid w:val="01B67BA6"/>
    <w:rsid w:val="01D44954"/>
    <w:rsid w:val="022C4F6F"/>
    <w:rsid w:val="02835538"/>
    <w:rsid w:val="0309493D"/>
    <w:rsid w:val="03636842"/>
    <w:rsid w:val="03BD3D36"/>
    <w:rsid w:val="03D177E1"/>
    <w:rsid w:val="04385E02"/>
    <w:rsid w:val="04553F6E"/>
    <w:rsid w:val="04701D59"/>
    <w:rsid w:val="057E12A3"/>
    <w:rsid w:val="058A157F"/>
    <w:rsid w:val="05D41610"/>
    <w:rsid w:val="05D435B9"/>
    <w:rsid w:val="05FA265C"/>
    <w:rsid w:val="060E30C9"/>
    <w:rsid w:val="066269F2"/>
    <w:rsid w:val="06BE0812"/>
    <w:rsid w:val="06FA7397"/>
    <w:rsid w:val="07CD6512"/>
    <w:rsid w:val="07DA54AD"/>
    <w:rsid w:val="085212EA"/>
    <w:rsid w:val="09261D4A"/>
    <w:rsid w:val="092D435B"/>
    <w:rsid w:val="092F73E3"/>
    <w:rsid w:val="09846F78"/>
    <w:rsid w:val="09D65A85"/>
    <w:rsid w:val="0A1B63C5"/>
    <w:rsid w:val="0A314E0D"/>
    <w:rsid w:val="0AD84049"/>
    <w:rsid w:val="0AE66F40"/>
    <w:rsid w:val="0C126A62"/>
    <w:rsid w:val="0C532B29"/>
    <w:rsid w:val="0C571737"/>
    <w:rsid w:val="0C833643"/>
    <w:rsid w:val="0CF96AB2"/>
    <w:rsid w:val="0D317F1B"/>
    <w:rsid w:val="0DB311D0"/>
    <w:rsid w:val="0DF0620A"/>
    <w:rsid w:val="0E425D5A"/>
    <w:rsid w:val="0E487470"/>
    <w:rsid w:val="0F017179"/>
    <w:rsid w:val="0F901E69"/>
    <w:rsid w:val="0FB26157"/>
    <w:rsid w:val="0FBC730D"/>
    <w:rsid w:val="0FF30DFF"/>
    <w:rsid w:val="10323887"/>
    <w:rsid w:val="104F7F56"/>
    <w:rsid w:val="10B03830"/>
    <w:rsid w:val="10CC6862"/>
    <w:rsid w:val="10CD621A"/>
    <w:rsid w:val="10FA2FB2"/>
    <w:rsid w:val="134275DD"/>
    <w:rsid w:val="139D0860"/>
    <w:rsid w:val="146328CA"/>
    <w:rsid w:val="14E27DE0"/>
    <w:rsid w:val="14F6638C"/>
    <w:rsid w:val="15340025"/>
    <w:rsid w:val="1536395B"/>
    <w:rsid w:val="157B75AD"/>
    <w:rsid w:val="160E2ABA"/>
    <w:rsid w:val="1629680B"/>
    <w:rsid w:val="162C55CC"/>
    <w:rsid w:val="168E2756"/>
    <w:rsid w:val="17751364"/>
    <w:rsid w:val="17B16CE3"/>
    <w:rsid w:val="184F384A"/>
    <w:rsid w:val="186D5D5D"/>
    <w:rsid w:val="18851A20"/>
    <w:rsid w:val="189F779E"/>
    <w:rsid w:val="18C05BC8"/>
    <w:rsid w:val="18CD4A8F"/>
    <w:rsid w:val="19273E68"/>
    <w:rsid w:val="19405606"/>
    <w:rsid w:val="198C1E44"/>
    <w:rsid w:val="19AD7194"/>
    <w:rsid w:val="19F90FC5"/>
    <w:rsid w:val="1A2F0966"/>
    <w:rsid w:val="1A5F5810"/>
    <w:rsid w:val="1AA616FE"/>
    <w:rsid w:val="1B4941E3"/>
    <w:rsid w:val="1B802DBA"/>
    <w:rsid w:val="1B900AE7"/>
    <w:rsid w:val="1BF91366"/>
    <w:rsid w:val="1C4126CE"/>
    <w:rsid w:val="1D140326"/>
    <w:rsid w:val="1D83459C"/>
    <w:rsid w:val="1D9B526A"/>
    <w:rsid w:val="1E6A2317"/>
    <w:rsid w:val="1EA01D36"/>
    <w:rsid w:val="1F571374"/>
    <w:rsid w:val="1F5F5F1B"/>
    <w:rsid w:val="1F86443F"/>
    <w:rsid w:val="1F912307"/>
    <w:rsid w:val="204D15DE"/>
    <w:rsid w:val="2056391B"/>
    <w:rsid w:val="206B07EF"/>
    <w:rsid w:val="207708F7"/>
    <w:rsid w:val="213A544A"/>
    <w:rsid w:val="21837F15"/>
    <w:rsid w:val="21E7766F"/>
    <w:rsid w:val="21F91F85"/>
    <w:rsid w:val="2232148D"/>
    <w:rsid w:val="226055BA"/>
    <w:rsid w:val="22F818CE"/>
    <w:rsid w:val="23A170F8"/>
    <w:rsid w:val="23E93C4D"/>
    <w:rsid w:val="23FF0099"/>
    <w:rsid w:val="240007DE"/>
    <w:rsid w:val="2414237A"/>
    <w:rsid w:val="245551A5"/>
    <w:rsid w:val="24566F92"/>
    <w:rsid w:val="25A83BC7"/>
    <w:rsid w:val="25B82873"/>
    <w:rsid w:val="2650413E"/>
    <w:rsid w:val="273B4DEE"/>
    <w:rsid w:val="27705A4F"/>
    <w:rsid w:val="279F712B"/>
    <w:rsid w:val="27B76782"/>
    <w:rsid w:val="28125526"/>
    <w:rsid w:val="28163807"/>
    <w:rsid w:val="28CB1B1A"/>
    <w:rsid w:val="292B2E12"/>
    <w:rsid w:val="29444FE6"/>
    <w:rsid w:val="294F0DD5"/>
    <w:rsid w:val="297A7150"/>
    <w:rsid w:val="29AD6126"/>
    <w:rsid w:val="2B162707"/>
    <w:rsid w:val="2B3D4194"/>
    <w:rsid w:val="2BAA609E"/>
    <w:rsid w:val="2BB4760D"/>
    <w:rsid w:val="2C025EDA"/>
    <w:rsid w:val="2CB325A0"/>
    <w:rsid w:val="2DFB73A4"/>
    <w:rsid w:val="2E334B0F"/>
    <w:rsid w:val="2E4A5917"/>
    <w:rsid w:val="2E713905"/>
    <w:rsid w:val="2EC15BD9"/>
    <w:rsid w:val="2F6850AF"/>
    <w:rsid w:val="3029210A"/>
    <w:rsid w:val="307422C7"/>
    <w:rsid w:val="30E958BB"/>
    <w:rsid w:val="311347D3"/>
    <w:rsid w:val="313635B3"/>
    <w:rsid w:val="31435334"/>
    <w:rsid w:val="31BA7B0F"/>
    <w:rsid w:val="321C33E6"/>
    <w:rsid w:val="33874D19"/>
    <w:rsid w:val="339A16C4"/>
    <w:rsid w:val="34C93413"/>
    <w:rsid w:val="355A5E3F"/>
    <w:rsid w:val="35BC40EE"/>
    <w:rsid w:val="36C407C5"/>
    <w:rsid w:val="36C53C4B"/>
    <w:rsid w:val="36FD1BA4"/>
    <w:rsid w:val="373A55D5"/>
    <w:rsid w:val="374F5685"/>
    <w:rsid w:val="378350AF"/>
    <w:rsid w:val="37C14E9C"/>
    <w:rsid w:val="38164BC6"/>
    <w:rsid w:val="38392C84"/>
    <w:rsid w:val="38A13333"/>
    <w:rsid w:val="398771A2"/>
    <w:rsid w:val="39C13674"/>
    <w:rsid w:val="3A0B3188"/>
    <w:rsid w:val="3AB5241C"/>
    <w:rsid w:val="3B51299A"/>
    <w:rsid w:val="3B8F4E6E"/>
    <w:rsid w:val="3BA328EA"/>
    <w:rsid w:val="3BCA646A"/>
    <w:rsid w:val="3BE20963"/>
    <w:rsid w:val="3C971600"/>
    <w:rsid w:val="3CD967E3"/>
    <w:rsid w:val="3D285365"/>
    <w:rsid w:val="3D884910"/>
    <w:rsid w:val="3E147357"/>
    <w:rsid w:val="3E89222D"/>
    <w:rsid w:val="3EAD1E7A"/>
    <w:rsid w:val="3EBE7B35"/>
    <w:rsid w:val="3EF66B94"/>
    <w:rsid w:val="3F3441A5"/>
    <w:rsid w:val="3F4D3FA4"/>
    <w:rsid w:val="3F6C7ED9"/>
    <w:rsid w:val="3FB03677"/>
    <w:rsid w:val="3FB209A5"/>
    <w:rsid w:val="40457611"/>
    <w:rsid w:val="408467AF"/>
    <w:rsid w:val="40A2738A"/>
    <w:rsid w:val="40D4307C"/>
    <w:rsid w:val="410D4F89"/>
    <w:rsid w:val="41221329"/>
    <w:rsid w:val="418541B8"/>
    <w:rsid w:val="41964A03"/>
    <w:rsid w:val="41AB59A4"/>
    <w:rsid w:val="425676F2"/>
    <w:rsid w:val="42B56396"/>
    <w:rsid w:val="430360C6"/>
    <w:rsid w:val="43C3171A"/>
    <w:rsid w:val="44FD52F5"/>
    <w:rsid w:val="452122B5"/>
    <w:rsid w:val="45A14200"/>
    <w:rsid w:val="45C22E09"/>
    <w:rsid w:val="468D70E2"/>
    <w:rsid w:val="46AB0C2E"/>
    <w:rsid w:val="46ED3B48"/>
    <w:rsid w:val="48FA1FBB"/>
    <w:rsid w:val="490F6CAC"/>
    <w:rsid w:val="49801E45"/>
    <w:rsid w:val="49B4660E"/>
    <w:rsid w:val="49E80143"/>
    <w:rsid w:val="49FA5C04"/>
    <w:rsid w:val="4A174DDD"/>
    <w:rsid w:val="4A965D14"/>
    <w:rsid w:val="4AC7262D"/>
    <w:rsid w:val="4ACD4493"/>
    <w:rsid w:val="4AE6623A"/>
    <w:rsid w:val="4AFE2B77"/>
    <w:rsid w:val="4B4B7850"/>
    <w:rsid w:val="4BA04369"/>
    <w:rsid w:val="4BF73ADD"/>
    <w:rsid w:val="4C591A99"/>
    <w:rsid w:val="4CDB6C89"/>
    <w:rsid w:val="4CEC60BF"/>
    <w:rsid w:val="4D245859"/>
    <w:rsid w:val="4D3C38E9"/>
    <w:rsid w:val="4E2E5133"/>
    <w:rsid w:val="4F550422"/>
    <w:rsid w:val="4FD103E2"/>
    <w:rsid w:val="5002770D"/>
    <w:rsid w:val="500F0E0F"/>
    <w:rsid w:val="503207F0"/>
    <w:rsid w:val="50463657"/>
    <w:rsid w:val="50586D12"/>
    <w:rsid w:val="50630D92"/>
    <w:rsid w:val="509B37B5"/>
    <w:rsid w:val="50CC73C9"/>
    <w:rsid w:val="51153BC4"/>
    <w:rsid w:val="52AA3E9C"/>
    <w:rsid w:val="52DB5137"/>
    <w:rsid w:val="534B35B9"/>
    <w:rsid w:val="53A278EF"/>
    <w:rsid w:val="53B844C3"/>
    <w:rsid w:val="53C546E7"/>
    <w:rsid w:val="546A12DE"/>
    <w:rsid w:val="549A0414"/>
    <w:rsid w:val="54A31A20"/>
    <w:rsid w:val="551B5A24"/>
    <w:rsid w:val="56935660"/>
    <w:rsid w:val="57F75770"/>
    <w:rsid w:val="57FA7375"/>
    <w:rsid w:val="58A65CBC"/>
    <w:rsid w:val="59307FC0"/>
    <w:rsid w:val="59315805"/>
    <w:rsid w:val="59385051"/>
    <w:rsid w:val="5939684E"/>
    <w:rsid w:val="597B46EF"/>
    <w:rsid w:val="599D23F0"/>
    <w:rsid w:val="59BC57BC"/>
    <w:rsid w:val="59FA59DB"/>
    <w:rsid w:val="5A4D2143"/>
    <w:rsid w:val="5B150C18"/>
    <w:rsid w:val="5B2E39D5"/>
    <w:rsid w:val="5B316E22"/>
    <w:rsid w:val="5C1679CD"/>
    <w:rsid w:val="5CEA020B"/>
    <w:rsid w:val="5D7C705D"/>
    <w:rsid w:val="5DA27BC8"/>
    <w:rsid w:val="5DA8010E"/>
    <w:rsid w:val="5DDA6C69"/>
    <w:rsid w:val="5E536F77"/>
    <w:rsid w:val="5E663C6D"/>
    <w:rsid w:val="5EED56FE"/>
    <w:rsid w:val="5F3457CD"/>
    <w:rsid w:val="5F696FBD"/>
    <w:rsid w:val="5FBC79C8"/>
    <w:rsid w:val="5FE91AD1"/>
    <w:rsid w:val="602E7306"/>
    <w:rsid w:val="60587110"/>
    <w:rsid w:val="606F72DB"/>
    <w:rsid w:val="60936B26"/>
    <w:rsid w:val="610547AC"/>
    <w:rsid w:val="618E0F15"/>
    <w:rsid w:val="61964A95"/>
    <w:rsid w:val="62D35F60"/>
    <w:rsid w:val="63355780"/>
    <w:rsid w:val="63454D6C"/>
    <w:rsid w:val="6393288B"/>
    <w:rsid w:val="6503290B"/>
    <w:rsid w:val="65995EA2"/>
    <w:rsid w:val="65AA5C5F"/>
    <w:rsid w:val="65F944E3"/>
    <w:rsid w:val="66423801"/>
    <w:rsid w:val="664F781C"/>
    <w:rsid w:val="66797058"/>
    <w:rsid w:val="667B43E1"/>
    <w:rsid w:val="66AE5B9B"/>
    <w:rsid w:val="66AF27A2"/>
    <w:rsid w:val="66CC4A7D"/>
    <w:rsid w:val="66E815AD"/>
    <w:rsid w:val="670A0C51"/>
    <w:rsid w:val="67416CD5"/>
    <w:rsid w:val="67B542C4"/>
    <w:rsid w:val="683A4E75"/>
    <w:rsid w:val="692344FD"/>
    <w:rsid w:val="69480A64"/>
    <w:rsid w:val="696C489B"/>
    <w:rsid w:val="6AAD3E78"/>
    <w:rsid w:val="6B00125C"/>
    <w:rsid w:val="6B95770A"/>
    <w:rsid w:val="6B96396E"/>
    <w:rsid w:val="6BF94D0D"/>
    <w:rsid w:val="6C574F5B"/>
    <w:rsid w:val="6C587B3E"/>
    <w:rsid w:val="6C657A04"/>
    <w:rsid w:val="6CEB454E"/>
    <w:rsid w:val="6D271E1C"/>
    <w:rsid w:val="6DF63F23"/>
    <w:rsid w:val="6E2208B9"/>
    <w:rsid w:val="6E34121C"/>
    <w:rsid w:val="6E9A1B47"/>
    <w:rsid w:val="6EB91C12"/>
    <w:rsid w:val="70216130"/>
    <w:rsid w:val="702B2632"/>
    <w:rsid w:val="705B6F34"/>
    <w:rsid w:val="70CE5566"/>
    <w:rsid w:val="712C764A"/>
    <w:rsid w:val="72132184"/>
    <w:rsid w:val="728817AF"/>
    <w:rsid w:val="73891B3E"/>
    <w:rsid w:val="74E71D59"/>
    <w:rsid w:val="75573B34"/>
    <w:rsid w:val="756F6C3E"/>
    <w:rsid w:val="75EF0EAF"/>
    <w:rsid w:val="76BD617A"/>
    <w:rsid w:val="77075720"/>
    <w:rsid w:val="771809E7"/>
    <w:rsid w:val="774E15A1"/>
    <w:rsid w:val="776E5521"/>
    <w:rsid w:val="777810DB"/>
    <w:rsid w:val="7791148D"/>
    <w:rsid w:val="77CD36CB"/>
    <w:rsid w:val="77EA0E90"/>
    <w:rsid w:val="79222CE5"/>
    <w:rsid w:val="792D6EB4"/>
    <w:rsid w:val="7940316B"/>
    <w:rsid w:val="794C3A0B"/>
    <w:rsid w:val="794F6457"/>
    <w:rsid w:val="79807640"/>
    <w:rsid w:val="798F0B82"/>
    <w:rsid w:val="79EA7338"/>
    <w:rsid w:val="7A062D2B"/>
    <w:rsid w:val="7A792831"/>
    <w:rsid w:val="7ABA494B"/>
    <w:rsid w:val="7B304C3B"/>
    <w:rsid w:val="7B8D2AA1"/>
    <w:rsid w:val="7BFE17E7"/>
    <w:rsid w:val="7C8765DC"/>
    <w:rsid w:val="7CC1140A"/>
    <w:rsid w:val="7D0254F6"/>
    <w:rsid w:val="7D0577AF"/>
    <w:rsid w:val="7DB858B4"/>
    <w:rsid w:val="7DE927A5"/>
    <w:rsid w:val="7E5F5C1E"/>
    <w:rsid w:val="7F923FF5"/>
    <w:rsid w:val="7F9F4A42"/>
    <w:rsid w:val="7FE64A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qFormat="1" w:unhideWhenUsed="0" w:uiPriority="0" w:semiHidden="0" w:name="table of figures"/>
    <w:lsdException w:qFormat="1" w:unhideWhenUsed="0" w:uiPriority="0" w:semiHidden="0" w:name="envelope address"/>
    <w:lsdException w:qFormat="1"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qFormat="1" w:unhideWhenUsed="0" w:uiPriority="0" w:semiHidden="0" w:name="table of authorities"/>
    <w:lsdException w:qFormat="1" w:unhideWhenUsed="0" w:uiPriority="0" w:semiHidden="0" w:name="macro"/>
    <w:lsdException w:qFormat="1"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qFormat="1"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qFormat="1" w:unhideWhenUsed="0" w:uiPriority="0" w:semiHidden="0" w:name="List Continue 5"/>
    <w:lsdException w:qFormat="1"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qFormat="1" w:unhideWhenUsed="0" w:uiPriority="0" w:semiHidden="0" w:name="E-mail Signature"/>
    <w:lsdException w:qFormat="1" w:unhideWhenUsed="0" w:uiPriority="0" w:semiHidden="0" w:name="Normal (Web)"/>
    <w:lsdException w:unhideWhenUsed="0" w:uiPriority="0" w:semiHidden="0" w:name="HTML Acronym"/>
    <w:lsdException w:qFormat="1"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pPr>
    <w:rPr>
      <w:rFonts w:ascii="宋体" w:hAnsi="宋体" w:eastAsia="宋体" w:cs="宋体"/>
      <w:sz w:val="22"/>
      <w:szCs w:val="22"/>
      <w:lang w:val="zh-CN" w:eastAsia="zh-CN" w:bidi="zh-CN"/>
    </w:rPr>
  </w:style>
  <w:style w:type="paragraph" w:styleId="5">
    <w:name w:val="heading 1"/>
    <w:basedOn w:val="1"/>
    <w:next w:val="1"/>
    <w:link w:val="125"/>
    <w:qFormat/>
    <w:uiPriority w:val="0"/>
    <w:pPr>
      <w:ind w:left="391"/>
      <w:jc w:val="center"/>
      <w:outlineLvl w:val="0"/>
    </w:pPr>
    <w:rPr>
      <w:b/>
      <w:bCs/>
      <w:sz w:val="44"/>
      <w:szCs w:val="44"/>
    </w:rPr>
  </w:style>
  <w:style w:type="paragraph" w:styleId="6">
    <w:name w:val="heading 2"/>
    <w:basedOn w:val="1"/>
    <w:next w:val="1"/>
    <w:link w:val="126"/>
    <w:qFormat/>
    <w:uiPriority w:val="0"/>
    <w:pPr>
      <w:ind w:left="997" w:right="998"/>
      <w:jc w:val="center"/>
      <w:outlineLvl w:val="1"/>
    </w:pPr>
    <w:rPr>
      <w:rFonts w:ascii="黑体" w:hAnsi="黑体" w:eastAsia="黑体" w:cs="黑体"/>
      <w:b/>
      <w:bCs/>
      <w:sz w:val="36"/>
      <w:szCs w:val="36"/>
    </w:rPr>
  </w:style>
  <w:style w:type="paragraph" w:styleId="7">
    <w:name w:val="heading 3"/>
    <w:basedOn w:val="1"/>
    <w:next w:val="1"/>
    <w:link w:val="127"/>
    <w:qFormat/>
    <w:uiPriority w:val="0"/>
    <w:pPr>
      <w:spacing w:before="54"/>
      <w:ind w:right="998"/>
      <w:jc w:val="center"/>
      <w:outlineLvl w:val="2"/>
    </w:pPr>
    <w:rPr>
      <w:rFonts w:ascii="黑体" w:hAnsi="黑体" w:eastAsia="黑体" w:cs="黑体"/>
      <w:b/>
      <w:bCs/>
      <w:sz w:val="32"/>
      <w:szCs w:val="32"/>
    </w:rPr>
  </w:style>
  <w:style w:type="paragraph" w:styleId="8">
    <w:name w:val="heading 4"/>
    <w:basedOn w:val="1"/>
    <w:next w:val="1"/>
    <w:link w:val="128"/>
    <w:qFormat/>
    <w:uiPriority w:val="0"/>
    <w:pPr>
      <w:spacing w:before="54"/>
      <w:ind w:left="998" w:right="870"/>
      <w:jc w:val="center"/>
      <w:outlineLvl w:val="3"/>
    </w:pPr>
    <w:rPr>
      <w:rFonts w:ascii="黑体" w:hAnsi="黑体" w:eastAsia="黑体" w:cs="黑体"/>
      <w:sz w:val="32"/>
      <w:szCs w:val="32"/>
    </w:rPr>
  </w:style>
  <w:style w:type="paragraph" w:styleId="9">
    <w:name w:val="heading 5"/>
    <w:basedOn w:val="1"/>
    <w:next w:val="1"/>
    <w:link w:val="129"/>
    <w:qFormat/>
    <w:uiPriority w:val="0"/>
    <w:pPr>
      <w:ind w:left="523"/>
      <w:outlineLvl w:val="4"/>
    </w:pPr>
    <w:rPr>
      <w:b/>
      <w:bCs/>
      <w:sz w:val="28"/>
      <w:szCs w:val="28"/>
    </w:rPr>
  </w:style>
  <w:style w:type="paragraph" w:styleId="10">
    <w:name w:val="heading 6"/>
    <w:basedOn w:val="1"/>
    <w:next w:val="1"/>
    <w:link w:val="130"/>
    <w:qFormat/>
    <w:uiPriority w:val="0"/>
    <w:pPr>
      <w:ind w:left="1018"/>
      <w:outlineLvl w:val="5"/>
    </w:pPr>
    <w:rPr>
      <w:sz w:val="28"/>
      <w:szCs w:val="28"/>
    </w:rPr>
  </w:style>
  <w:style w:type="paragraph" w:styleId="11">
    <w:name w:val="heading 7"/>
    <w:basedOn w:val="1"/>
    <w:next w:val="1"/>
    <w:link w:val="131"/>
    <w:qFormat/>
    <w:uiPriority w:val="0"/>
    <w:pPr>
      <w:ind w:left="581" w:right="585"/>
      <w:outlineLvl w:val="6"/>
    </w:pPr>
    <w:rPr>
      <w:b/>
      <w:bCs/>
      <w:sz w:val="24"/>
      <w:szCs w:val="24"/>
    </w:rPr>
  </w:style>
  <w:style w:type="paragraph" w:styleId="12">
    <w:name w:val="heading 8"/>
    <w:basedOn w:val="1"/>
    <w:next w:val="1"/>
    <w:link w:val="132"/>
    <w:qFormat/>
    <w:uiPriority w:val="0"/>
    <w:pPr>
      <w:ind w:left="1438" w:hanging="420"/>
      <w:outlineLvl w:val="7"/>
    </w:pPr>
    <w:rPr>
      <w:sz w:val="24"/>
      <w:szCs w:val="24"/>
    </w:rPr>
  </w:style>
  <w:style w:type="paragraph" w:styleId="13">
    <w:name w:val="heading 9"/>
    <w:basedOn w:val="1"/>
    <w:next w:val="1"/>
    <w:link w:val="133"/>
    <w:qFormat/>
    <w:uiPriority w:val="0"/>
    <w:pPr>
      <w:ind w:left="1394"/>
      <w:outlineLvl w:val="8"/>
    </w:pPr>
    <w:rPr>
      <w:b/>
      <w:bCs/>
      <w:sz w:val="21"/>
      <w:szCs w:val="21"/>
      <w:u w:val="single" w:color="000000"/>
    </w:rPr>
  </w:style>
  <w:style w:type="character" w:default="1" w:styleId="91">
    <w:name w:val="Default Paragraph Font"/>
    <w:semiHidden/>
    <w:unhideWhenUsed/>
    <w:qFormat/>
    <w:uiPriority w:val="1"/>
  </w:style>
  <w:style w:type="table" w:default="1" w:styleId="89">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link w:val="110"/>
    <w:qFormat/>
    <w:uiPriority w:val="0"/>
    <w:rPr>
      <w:sz w:val="21"/>
      <w:szCs w:val="21"/>
    </w:rPr>
  </w:style>
  <w:style w:type="paragraph" w:styleId="3">
    <w:name w:val="Body Text First Indent"/>
    <w:basedOn w:val="2"/>
    <w:next w:val="1"/>
    <w:link w:val="111"/>
    <w:qFormat/>
    <w:uiPriority w:val="0"/>
    <w:pPr>
      <w:autoSpaceDE/>
      <w:autoSpaceDN/>
      <w:spacing w:after="120"/>
      <w:ind w:firstLine="420" w:firstLineChars="100"/>
      <w:jc w:val="both"/>
    </w:pPr>
    <w:rPr>
      <w:rFonts w:ascii="Times New Roman" w:hAnsi="Times New Roman" w:cs="Times New Roman"/>
      <w:kern w:val="2"/>
      <w:szCs w:val="24"/>
      <w:lang w:val="en-US" w:bidi="ar-SA"/>
    </w:rPr>
  </w:style>
  <w:style w:type="paragraph" w:styleId="4">
    <w:name w:val="macro"/>
    <w:link w:val="206"/>
    <w:qFormat/>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eastAsia="宋体" w:cs="Times New Roman"/>
      <w:kern w:val="2"/>
      <w:sz w:val="24"/>
      <w:lang w:val="en-US" w:eastAsia="zh-CN" w:bidi="ar-SA"/>
    </w:rPr>
  </w:style>
  <w:style w:type="paragraph" w:styleId="14">
    <w:name w:val="List 3"/>
    <w:basedOn w:val="1"/>
    <w:qFormat/>
    <w:uiPriority w:val="0"/>
    <w:pPr>
      <w:autoSpaceDE/>
      <w:autoSpaceDN/>
      <w:ind w:left="100" w:leftChars="400" w:hanging="200" w:hangingChars="200"/>
      <w:jc w:val="both"/>
    </w:pPr>
    <w:rPr>
      <w:rFonts w:ascii="Times New Roman" w:hAnsi="Times New Roman" w:cs="Times New Roman"/>
      <w:kern w:val="2"/>
      <w:sz w:val="21"/>
      <w:szCs w:val="20"/>
      <w:lang w:val="en-US" w:bidi="ar-SA"/>
    </w:rPr>
  </w:style>
  <w:style w:type="paragraph" w:styleId="15">
    <w:name w:val="toc 7"/>
    <w:basedOn w:val="1"/>
    <w:next w:val="1"/>
    <w:qFormat/>
    <w:uiPriority w:val="39"/>
    <w:pPr>
      <w:spacing w:before="139"/>
      <w:ind w:left="1438"/>
    </w:pPr>
    <w:rPr>
      <w:sz w:val="21"/>
      <w:szCs w:val="21"/>
    </w:rPr>
  </w:style>
  <w:style w:type="paragraph" w:styleId="16">
    <w:name w:val="List Number 2"/>
    <w:basedOn w:val="1"/>
    <w:qFormat/>
    <w:uiPriority w:val="0"/>
    <w:pPr>
      <w:tabs>
        <w:tab w:val="left" w:pos="780"/>
      </w:tabs>
      <w:autoSpaceDE/>
      <w:autoSpaceDN/>
      <w:ind w:left="780" w:hanging="360"/>
      <w:jc w:val="both"/>
    </w:pPr>
    <w:rPr>
      <w:rFonts w:ascii="Times New Roman" w:hAnsi="Times New Roman" w:cs="Times New Roman"/>
      <w:kern w:val="2"/>
      <w:sz w:val="21"/>
      <w:szCs w:val="20"/>
      <w:lang w:val="en-US" w:bidi="ar-SA"/>
    </w:rPr>
  </w:style>
  <w:style w:type="paragraph" w:styleId="17">
    <w:name w:val="table of authorities"/>
    <w:basedOn w:val="1"/>
    <w:next w:val="1"/>
    <w:qFormat/>
    <w:uiPriority w:val="0"/>
    <w:pPr>
      <w:autoSpaceDE/>
      <w:autoSpaceDN/>
      <w:ind w:left="420" w:leftChars="200"/>
      <w:jc w:val="both"/>
    </w:pPr>
    <w:rPr>
      <w:rFonts w:ascii="Times New Roman" w:hAnsi="Times New Roman" w:cs="Times New Roman"/>
      <w:kern w:val="2"/>
      <w:sz w:val="21"/>
      <w:szCs w:val="20"/>
      <w:lang w:val="en-US" w:bidi="ar-SA"/>
    </w:rPr>
  </w:style>
  <w:style w:type="paragraph" w:styleId="18">
    <w:name w:val="Note Heading"/>
    <w:basedOn w:val="1"/>
    <w:next w:val="1"/>
    <w:link w:val="212"/>
    <w:qFormat/>
    <w:uiPriority w:val="0"/>
    <w:pPr>
      <w:autoSpaceDE/>
      <w:autoSpaceDN/>
      <w:jc w:val="center"/>
    </w:pPr>
    <w:rPr>
      <w:rFonts w:ascii="Times New Roman" w:hAnsi="Times New Roman" w:cs="Times New Roman"/>
      <w:kern w:val="2"/>
      <w:sz w:val="21"/>
      <w:szCs w:val="20"/>
      <w:lang w:val="en-US" w:bidi="ar-SA"/>
    </w:rPr>
  </w:style>
  <w:style w:type="paragraph" w:styleId="19">
    <w:name w:val="List Bullet 4"/>
    <w:basedOn w:val="1"/>
    <w:qFormat/>
    <w:uiPriority w:val="0"/>
    <w:pPr>
      <w:tabs>
        <w:tab w:val="left" w:pos="1620"/>
      </w:tabs>
      <w:autoSpaceDE/>
      <w:autoSpaceDN/>
      <w:ind w:left="1620" w:hanging="360"/>
      <w:jc w:val="both"/>
    </w:pPr>
    <w:rPr>
      <w:rFonts w:ascii="Times New Roman" w:hAnsi="Times New Roman" w:cs="Times New Roman"/>
      <w:kern w:val="2"/>
      <w:sz w:val="21"/>
      <w:szCs w:val="20"/>
      <w:lang w:val="en-US" w:bidi="ar-SA"/>
    </w:rPr>
  </w:style>
  <w:style w:type="paragraph" w:styleId="20">
    <w:name w:val="index 8"/>
    <w:basedOn w:val="1"/>
    <w:next w:val="1"/>
    <w:qFormat/>
    <w:uiPriority w:val="0"/>
    <w:pPr>
      <w:autoSpaceDE/>
      <w:autoSpaceDN/>
      <w:ind w:left="1400" w:leftChars="1400"/>
      <w:jc w:val="both"/>
    </w:pPr>
    <w:rPr>
      <w:rFonts w:ascii="Times New Roman" w:hAnsi="Times New Roman" w:cs="Times New Roman"/>
      <w:kern w:val="2"/>
      <w:sz w:val="21"/>
      <w:szCs w:val="20"/>
      <w:lang w:val="en-US" w:bidi="ar-SA"/>
    </w:rPr>
  </w:style>
  <w:style w:type="paragraph" w:styleId="21">
    <w:name w:val="E-mail Signature"/>
    <w:basedOn w:val="1"/>
    <w:link w:val="207"/>
    <w:qFormat/>
    <w:uiPriority w:val="0"/>
    <w:pPr>
      <w:autoSpaceDE/>
      <w:autoSpaceDN/>
      <w:jc w:val="both"/>
    </w:pPr>
    <w:rPr>
      <w:rFonts w:ascii="Times New Roman" w:hAnsi="Times New Roman" w:cs="Times New Roman"/>
      <w:kern w:val="2"/>
      <w:sz w:val="21"/>
      <w:szCs w:val="20"/>
      <w:lang w:val="en-US" w:bidi="ar-SA"/>
    </w:rPr>
  </w:style>
  <w:style w:type="paragraph" w:styleId="22">
    <w:name w:val="List Number"/>
    <w:basedOn w:val="1"/>
    <w:qFormat/>
    <w:uiPriority w:val="0"/>
    <w:pPr>
      <w:tabs>
        <w:tab w:val="left" w:pos="360"/>
      </w:tabs>
      <w:autoSpaceDE/>
      <w:autoSpaceDN/>
      <w:ind w:left="360" w:hanging="360"/>
      <w:jc w:val="both"/>
    </w:pPr>
    <w:rPr>
      <w:rFonts w:ascii="Times New Roman" w:hAnsi="Times New Roman" w:cs="Times New Roman"/>
      <w:kern w:val="2"/>
      <w:sz w:val="21"/>
      <w:szCs w:val="20"/>
      <w:lang w:val="en-US" w:bidi="ar-SA"/>
    </w:rPr>
  </w:style>
  <w:style w:type="paragraph" w:styleId="23">
    <w:name w:val="Normal Indent"/>
    <w:basedOn w:val="1"/>
    <w:link w:val="164"/>
    <w:qFormat/>
    <w:uiPriority w:val="0"/>
    <w:pPr>
      <w:ind w:firstLine="420" w:firstLineChars="200"/>
    </w:pPr>
  </w:style>
  <w:style w:type="paragraph" w:styleId="24">
    <w:name w:val="caption"/>
    <w:basedOn w:val="1"/>
    <w:next w:val="1"/>
    <w:qFormat/>
    <w:uiPriority w:val="0"/>
    <w:pPr>
      <w:autoSpaceDE/>
      <w:autoSpaceDN/>
      <w:jc w:val="both"/>
    </w:pPr>
    <w:rPr>
      <w:rFonts w:ascii="Arial" w:hAnsi="Arial" w:eastAsia="黑体" w:cs="Times New Roman"/>
      <w:kern w:val="2"/>
      <w:sz w:val="20"/>
      <w:szCs w:val="20"/>
      <w:lang w:val="en-US" w:bidi="ar-SA"/>
    </w:rPr>
  </w:style>
  <w:style w:type="paragraph" w:styleId="25">
    <w:name w:val="index 5"/>
    <w:basedOn w:val="1"/>
    <w:next w:val="1"/>
    <w:qFormat/>
    <w:uiPriority w:val="0"/>
    <w:pPr>
      <w:autoSpaceDE/>
      <w:autoSpaceDN/>
      <w:ind w:left="800" w:leftChars="800"/>
      <w:jc w:val="both"/>
    </w:pPr>
    <w:rPr>
      <w:rFonts w:ascii="Times New Roman" w:hAnsi="Times New Roman" w:cs="Times New Roman"/>
      <w:kern w:val="2"/>
      <w:sz w:val="21"/>
      <w:szCs w:val="20"/>
      <w:lang w:val="en-US" w:bidi="ar-SA"/>
    </w:rPr>
  </w:style>
  <w:style w:type="paragraph" w:styleId="26">
    <w:name w:val="List Bullet"/>
    <w:basedOn w:val="1"/>
    <w:qFormat/>
    <w:uiPriority w:val="0"/>
    <w:pPr>
      <w:tabs>
        <w:tab w:val="left" w:pos="360"/>
      </w:tabs>
      <w:autoSpaceDE/>
      <w:autoSpaceDN/>
      <w:ind w:left="360" w:hanging="360"/>
      <w:jc w:val="both"/>
    </w:pPr>
    <w:rPr>
      <w:rFonts w:ascii="Times New Roman" w:hAnsi="Times New Roman" w:cs="Times New Roman"/>
      <w:kern w:val="2"/>
      <w:sz w:val="21"/>
      <w:szCs w:val="20"/>
      <w:lang w:val="en-US" w:bidi="ar-SA"/>
    </w:rPr>
  </w:style>
  <w:style w:type="paragraph" w:styleId="27">
    <w:name w:val="envelope address"/>
    <w:basedOn w:val="1"/>
    <w:qFormat/>
    <w:uiPriority w:val="0"/>
    <w:pPr>
      <w:autoSpaceDE/>
      <w:autoSpaceDN/>
      <w:snapToGrid w:val="0"/>
      <w:ind w:left="100" w:leftChars="1400"/>
      <w:jc w:val="both"/>
    </w:pPr>
    <w:rPr>
      <w:rFonts w:ascii="Arial" w:hAnsi="Arial" w:cs="Times New Roman"/>
      <w:kern w:val="2"/>
      <w:sz w:val="24"/>
      <w:szCs w:val="20"/>
      <w:lang w:val="en-US" w:bidi="ar-SA"/>
    </w:rPr>
  </w:style>
  <w:style w:type="paragraph" w:styleId="28">
    <w:name w:val="Document Map"/>
    <w:basedOn w:val="1"/>
    <w:link w:val="166"/>
    <w:qFormat/>
    <w:uiPriority w:val="0"/>
    <w:pPr>
      <w:shd w:val="clear" w:color="auto" w:fill="000080"/>
      <w:autoSpaceDE/>
      <w:autoSpaceDN/>
      <w:jc w:val="both"/>
    </w:pPr>
    <w:rPr>
      <w:rFonts w:ascii="Times New Roman" w:hAnsi="Times New Roman" w:cs="Times New Roman"/>
      <w:kern w:val="2"/>
      <w:sz w:val="21"/>
      <w:szCs w:val="20"/>
      <w:lang w:val="en-US" w:bidi="ar-SA"/>
    </w:rPr>
  </w:style>
  <w:style w:type="paragraph" w:styleId="29">
    <w:name w:val="toa heading"/>
    <w:basedOn w:val="1"/>
    <w:next w:val="1"/>
    <w:qFormat/>
    <w:uiPriority w:val="0"/>
    <w:pPr>
      <w:autoSpaceDE/>
      <w:autoSpaceDN/>
      <w:spacing w:before="120"/>
      <w:jc w:val="both"/>
    </w:pPr>
    <w:rPr>
      <w:rFonts w:ascii="Arial" w:hAnsi="Arial" w:cs="Times New Roman"/>
      <w:kern w:val="2"/>
      <w:sz w:val="24"/>
      <w:szCs w:val="20"/>
      <w:lang w:val="en-US" w:bidi="ar-SA"/>
    </w:rPr>
  </w:style>
  <w:style w:type="paragraph" w:styleId="30">
    <w:name w:val="annotation text"/>
    <w:basedOn w:val="1"/>
    <w:link w:val="150"/>
    <w:qFormat/>
    <w:uiPriority w:val="0"/>
    <w:pPr>
      <w:autoSpaceDE/>
      <w:autoSpaceDN/>
      <w:jc w:val="both"/>
    </w:pPr>
    <w:rPr>
      <w:rFonts w:ascii="Times New Roman" w:hAnsi="Times New Roman" w:cs="Times New Roman"/>
      <w:kern w:val="2"/>
      <w:sz w:val="21"/>
      <w:szCs w:val="20"/>
      <w:lang w:val="en-US" w:bidi="ar-SA"/>
    </w:rPr>
  </w:style>
  <w:style w:type="paragraph" w:styleId="31">
    <w:name w:val="index 6"/>
    <w:basedOn w:val="1"/>
    <w:next w:val="1"/>
    <w:qFormat/>
    <w:uiPriority w:val="0"/>
    <w:pPr>
      <w:autoSpaceDE/>
      <w:autoSpaceDN/>
      <w:ind w:left="1000" w:leftChars="1000"/>
      <w:jc w:val="both"/>
    </w:pPr>
    <w:rPr>
      <w:rFonts w:ascii="Times New Roman" w:hAnsi="Times New Roman" w:cs="Times New Roman"/>
      <w:kern w:val="2"/>
      <w:sz w:val="21"/>
      <w:szCs w:val="20"/>
      <w:lang w:val="en-US" w:bidi="ar-SA"/>
    </w:rPr>
  </w:style>
  <w:style w:type="paragraph" w:styleId="32">
    <w:name w:val="Salutation"/>
    <w:basedOn w:val="1"/>
    <w:next w:val="1"/>
    <w:link w:val="213"/>
    <w:qFormat/>
    <w:uiPriority w:val="0"/>
    <w:pPr>
      <w:autoSpaceDE/>
      <w:autoSpaceDN/>
      <w:jc w:val="both"/>
    </w:pPr>
    <w:rPr>
      <w:rFonts w:hAnsi="Times New Roman" w:cs="Times New Roman"/>
      <w:kern w:val="2"/>
      <w:sz w:val="28"/>
      <w:szCs w:val="20"/>
      <w:lang w:val="en-US" w:bidi="ar-SA"/>
    </w:rPr>
  </w:style>
  <w:style w:type="paragraph" w:styleId="33">
    <w:name w:val="Body Text 3"/>
    <w:basedOn w:val="1"/>
    <w:link w:val="200"/>
    <w:qFormat/>
    <w:uiPriority w:val="0"/>
    <w:pPr>
      <w:widowControl/>
      <w:autoSpaceDE/>
      <w:autoSpaceDN/>
      <w:spacing w:line="400" w:lineRule="atLeast"/>
      <w:jc w:val="both"/>
    </w:pPr>
    <w:rPr>
      <w:rFonts w:ascii="Times New Roman" w:hAnsi="Times New Roman" w:cs="Times New Roman"/>
      <w:color w:val="FF0000"/>
      <w:kern w:val="2"/>
      <w:sz w:val="24"/>
      <w:szCs w:val="20"/>
      <w:lang w:val="en-US" w:bidi="ar-SA"/>
    </w:rPr>
  </w:style>
  <w:style w:type="paragraph" w:styleId="34">
    <w:name w:val="Closing"/>
    <w:basedOn w:val="1"/>
    <w:link w:val="205"/>
    <w:qFormat/>
    <w:uiPriority w:val="0"/>
    <w:pPr>
      <w:autoSpaceDE/>
      <w:autoSpaceDN/>
      <w:ind w:left="100" w:leftChars="2100"/>
      <w:jc w:val="both"/>
    </w:pPr>
    <w:rPr>
      <w:rFonts w:ascii="Times New Roman" w:hAnsi="Times New Roman" w:cs="Times New Roman"/>
      <w:kern w:val="2"/>
      <w:sz w:val="21"/>
      <w:szCs w:val="20"/>
      <w:lang w:val="en-US" w:bidi="ar-SA"/>
    </w:rPr>
  </w:style>
  <w:style w:type="paragraph" w:styleId="35">
    <w:name w:val="List Bullet 3"/>
    <w:basedOn w:val="1"/>
    <w:qFormat/>
    <w:uiPriority w:val="0"/>
    <w:pPr>
      <w:tabs>
        <w:tab w:val="left" w:pos="1200"/>
      </w:tabs>
      <w:autoSpaceDE/>
      <w:autoSpaceDN/>
      <w:ind w:left="1200" w:hanging="360"/>
      <w:jc w:val="both"/>
    </w:pPr>
    <w:rPr>
      <w:rFonts w:ascii="Times New Roman" w:hAnsi="Times New Roman" w:cs="Times New Roman"/>
      <w:kern w:val="2"/>
      <w:sz w:val="21"/>
      <w:szCs w:val="20"/>
      <w:lang w:val="en-US" w:bidi="ar-SA"/>
    </w:rPr>
  </w:style>
  <w:style w:type="paragraph" w:styleId="36">
    <w:name w:val="Body Text Indent"/>
    <w:basedOn w:val="1"/>
    <w:next w:val="23"/>
    <w:link w:val="232"/>
    <w:qFormat/>
    <w:uiPriority w:val="0"/>
    <w:pPr>
      <w:spacing w:after="120"/>
      <w:ind w:left="420" w:leftChars="200"/>
    </w:pPr>
  </w:style>
  <w:style w:type="paragraph" w:styleId="37">
    <w:name w:val="List Number 3"/>
    <w:basedOn w:val="1"/>
    <w:qFormat/>
    <w:uiPriority w:val="0"/>
    <w:pPr>
      <w:tabs>
        <w:tab w:val="left" w:pos="1200"/>
      </w:tabs>
      <w:autoSpaceDE/>
      <w:autoSpaceDN/>
      <w:ind w:left="1200" w:hanging="360"/>
      <w:jc w:val="both"/>
    </w:pPr>
    <w:rPr>
      <w:rFonts w:ascii="Times New Roman" w:hAnsi="Times New Roman" w:cs="Times New Roman"/>
      <w:kern w:val="2"/>
      <w:sz w:val="21"/>
      <w:szCs w:val="20"/>
      <w:lang w:val="en-US" w:bidi="ar-SA"/>
    </w:rPr>
  </w:style>
  <w:style w:type="paragraph" w:styleId="38">
    <w:name w:val="List 2"/>
    <w:basedOn w:val="1"/>
    <w:qFormat/>
    <w:uiPriority w:val="0"/>
    <w:pPr>
      <w:autoSpaceDE/>
      <w:autoSpaceDN/>
      <w:ind w:left="100" w:leftChars="200" w:hanging="200" w:hangingChars="200"/>
      <w:jc w:val="both"/>
    </w:pPr>
    <w:rPr>
      <w:rFonts w:ascii="Times New Roman" w:hAnsi="Times New Roman" w:cs="Times New Roman"/>
      <w:kern w:val="2"/>
      <w:sz w:val="21"/>
      <w:szCs w:val="20"/>
      <w:lang w:val="en-US" w:bidi="ar-SA"/>
    </w:rPr>
  </w:style>
  <w:style w:type="paragraph" w:styleId="39">
    <w:name w:val="List Continue"/>
    <w:basedOn w:val="1"/>
    <w:qFormat/>
    <w:uiPriority w:val="0"/>
    <w:pPr>
      <w:autoSpaceDE/>
      <w:autoSpaceDN/>
      <w:spacing w:after="120"/>
      <w:ind w:left="420" w:leftChars="200"/>
      <w:jc w:val="both"/>
    </w:pPr>
    <w:rPr>
      <w:rFonts w:ascii="Times New Roman" w:hAnsi="Times New Roman" w:cs="Times New Roman"/>
      <w:kern w:val="2"/>
      <w:sz w:val="21"/>
      <w:szCs w:val="20"/>
      <w:lang w:val="en-US" w:bidi="ar-SA"/>
    </w:rPr>
  </w:style>
  <w:style w:type="paragraph" w:styleId="40">
    <w:name w:val="Block Text"/>
    <w:basedOn w:val="1"/>
    <w:qFormat/>
    <w:uiPriority w:val="0"/>
    <w:pPr>
      <w:autoSpaceDE/>
      <w:autoSpaceDN/>
      <w:spacing w:line="240" w:lineRule="exact"/>
      <w:ind w:left="475" w:leftChars="240" w:right="292" w:rightChars="292" w:firstLine="473"/>
      <w:jc w:val="both"/>
    </w:pPr>
    <w:rPr>
      <w:rFonts w:cs="Times New Roman"/>
      <w:spacing w:val="-6"/>
      <w:kern w:val="2"/>
      <w:sz w:val="21"/>
      <w:szCs w:val="20"/>
      <w:lang w:val="en-US" w:bidi="ar-SA"/>
    </w:rPr>
  </w:style>
  <w:style w:type="paragraph" w:styleId="41">
    <w:name w:val="List Bullet 2"/>
    <w:basedOn w:val="1"/>
    <w:qFormat/>
    <w:uiPriority w:val="0"/>
    <w:pPr>
      <w:tabs>
        <w:tab w:val="left" w:pos="780"/>
      </w:tabs>
      <w:autoSpaceDE/>
      <w:autoSpaceDN/>
      <w:ind w:left="780" w:hanging="360"/>
      <w:jc w:val="both"/>
    </w:pPr>
    <w:rPr>
      <w:rFonts w:ascii="Times New Roman" w:hAnsi="Times New Roman" w:cs="Times New Roman"/>
      <w:kern w:val="2"/>
      <w:sz w:val="21"/>
      <w:szCs w:val="20"/>
      <w:lang w:val="en-US" w:bidi="ar-SA"/>
    </w:rPr>
  </w:style>
  <w:style w:type="paragraph" w:styleId="42">
    <w:name w:val="HTML Address"/>
    <w:basedOn w:val="1"/>
    <w:link w:val="217"/>
    <w:qFormat/>
    <w:uiPriority w:val="0"/>
    <w:pPr>
      <w:autoSpaceDE/>
      <w:autoSpaceDN/>
      <w:jc w:val="both"/>
    </w:pPr>
    <w:rPr>
      <w:rFonts w:ascii="Times New Roman" w:hAnsi="Times New Roman" w:cs="Times New Roman"/>
      <w:i/>
      <w:kern w:val="2"/>
      <w:sz w:val="21"/>
      <w:szCs w:val="20"/>
      <w:lang w:val="en-US" w:bidi="ar-SA"/>
    </w:rPr>
  </w:style>
  <w:style w:type="paragraph" w:styleId="43">
    <w:name w:val="index 4"/>
    <w:basedOn w:val="1"/>
    <w:next w:val="1"/>
    <w:qFormat/>
    <w:uiPriority w:val="0"/>
    <w:pPr>
      <w:autoSpaceDE/>
      <w:autoSpaceDN/>
      <w:ind w:left="600" w:leftChars="600"/>
      <w:jc w:val="both"/>
    </w:pPr>
    <w:rPr>
      <w:rFonts w:ascii="Times New Roman" w:hAnsi="Times New Roman" w:cs="Times New Roman"/>
      <w:kern w:val="2"/>
      <w:sz w:val="21"/>
      <w:szCs w:val="20"/>
      <w:lang w:val="en-US" w:bidi="ar-SA"/>
    </w:rPr>
  </w:style>
  <w:style w:type="paragraph" w:styleId="44">
    <w:name w:val="toc 5"/>
    <w:basedOn w:val="1"/>
    <w:next w:val="1"/>
    <w:qFormat/>
    <w:uiPriority w:val="39"/>
    <w:pPr>
      <w:spacing w:before="105"/>
      <w:ind w:left="1025"/>
    </w:pPr>
    <w:rPr>
      <w:b/>
      <w:bCs/>
      <w:sz w:val="24"/>
      <w:szCs w:val="24"/>
    </w:rPr>
  </w:style>
  <w:style w:type="paragraph" w:styleId="45">
    <w:name w:val="toc 3"/>
    <w:basedOn w:val="1"/>
    <w:next w:val="1"/>
    <w:qFormat/>
    <w:uiPriority w:val="39"/>
    <w:pPr>
      <w:spacing w:before="250"/>
      <w:ind w:right="1013"/>
      <w:jc w:val="right"/>
    </w:pPr>
    <w:rPr>
      <w:b/>
      <w:bCs/>
      <w:i/>
    </w:rPr>
  </w:style>
  <w:style w:type="paragraph" w:styleId="46">
    <w:name w:val="Plain Text"/>
    <w:basedOn w:val="1"/>
    <w:link w:val="112"/>
    <w:qFormat/>
    <w:uiPriority w:val="0"/>
    <w:pPr>
      <w:autoSpaceDE/>
      <w:autoSpaceDN/>
      <w:jc w:val="both"/>
    </w:pPr>
    <w:rPr>
      <w:rFonts w:hAnsi="Courier New" w:cs="Times New Roman"/>
      <w:kern w:val="2"/>
      <w:sz w:val="21"/>
      <w:szCs w:val="20"/>
      <w:lang w:val="en-US" w:bidi="ar-SA"/>
    </w:rPr>
  </w:style>
  <w:style w:type="paragraph" w:styleId="47">
    <w:name w:val="List Bullet 5"/>
    <w:basedOn w:val="1"/>
    <w:qFormat/>
    <w:uiPriority w:val="0"/>
    <w:pPr>
      <w:tabs>
        <w:tab w:val="left" w:pos="2040"/>
      </w:tabs>
      <w:autoSpaceDE/>
      <w:autoSpaceDN/>
      <w:ind w:left="2040" w:hanging="360"/>
      <w:jc w:val="both"/>
    </w:pPr>
    <w:rPr>
      <w:rFonts w:ascii="Times New Roman" w:hAnsi="Times New Roman" w:cs="Times New Roman"/>
      <w:kern w:val="2"/>
      <w:sz w:val="21"/>
      <w:szCs w:val="20"/>
      <w:lang w:val="en-US" w:bidi="ar-SA"/>
    </w:rPr>
  </w:style>
  <w:style w:type="paragraph" w:styleId="48">
    <w:name w:val="List Number 4"/>
    <w:basedOn w:val="1"/>
    <w:qFormat/>
    <w:uiPriority w:val="0"/>
    <w:pPr>
      <w:tabs>
        <w:tab w:val="left" w:pos="1620"/>
      </w:tabs>
      <w:autoSpaceDE/>
      <w:autoSpaceDN/>
      <w:ind w:left="1620" w:hanging="360"/>
      <w:jc w:val="both"/>
    </w:pPr>
    <w:rPr>
      <w:rFonts w:ascii="Times New Roman" w:hAnsi="Times New Roman" w:cs="Times New Roman"/>
      <w:kern w:val="2"/>
      <w:sz w:val="21"/>
      <w:szCs w:val="20"/>
      <w:lang w:val="en-US" w:bidi="ar-SA"/>
    </w:rPr>
  </w:style>
  <w:style w:type="paragraph" w:styleId="49">
    <w:name w:val="toc 8"/>
    <w:basedOn w:val="1"/>
    <w:next w:val="1"/>
    <w:qFormat/>
    <w:uiPriority w:val="39"/>
    <w:pPr>
      <w:autoSpaceDE/>
      <w:autoSpaceDN/>
      <w:ind w:left="1470"/>
    </w:pPr>
    <w:rPr>
      <w:rFonts w:ascii="Times New Roman" w:hAnsi="Times New Roman" w:cs="Times New Roman"/>
      <w:kern w:val="2"/>
      <w:sz w:val="18"/>
      <w:szCs w:val="18"/>
      <w:lang w:val="en-US" w:bidi="ar-SA"/>
    </w:rPr>
  </w:style>
  <w:style w:type="paragraph" w:styleId="50">
    <w:name w:val="index 3"/>
    <w:basedOn w:val="1"/>
    <w:next w:val="1"/>
    <w:qFormat/>
    <w:uiPriority w:val="0"/>
    <w:pPr>
      <w:autoSpaceDE/>
      <w:autoSpaceDN/>
      <w:ind w:left="400" w:leftChars="400"/>
      <w:jc w:val="both"/>
    </w:pPr>
    <w:rPr>
      <w:rFonts w:ascii="Times New Roman" w:hAnsi="Times New Roman" w:cs="Times New Roman"/>
      <w:kern w:val="2"/>
      <w:sz w:val="21"/>
      <w:szCs w:val="20"/>
      <w:lang w:val="en-US" w:bidi="ar-SA"/>
    </w:rPr>
  </w:style>
  <w:style w:type="paragraph" w:styleId="51">
    <w:name w:val="Date"/>
    <w:basedOn w:val="1"/>
    <w:next w:val="1"/>
    <w:link w:val="193"/>
    <w:qFormat/>
    <w:uiPriority w:val="0"/>
    <w:pPr>
      <w:autoSpaceDE/>
      <w:autoSpaceDN/>
      <w:ind w:left="100" w:leftChars="2500"/>
      <w:jc w:val="both"/>
    </w:pPr>
    <w:rPr>
      <w:rFonts w:ascii="Times New Roman" w:hAnsi="Times New Roman" w:cs="Times New Roman"/>
      <w:kern w:val="2"/>
      <w:sz w:val="21"/>
      <w:szCs w:val="20"/>
      <w:lang w:val="en-US" w:bidi="ar-SA"/>
    </w:rPr>
  </w:style>
  <w:style w:type="paragraph" w:styleId="52">
    <w:name w:val="Body Text Indent 2"/>
    <w:basedOn w:val="1"/>
    <w:link w:val="196"/>
    <w:qFormat/>
    <w:uiPriority w:val="0"/>
    <w:pPr>
      <w:autoSpaceDE/>
      <w:autoSpaceDN/>
      <w:spacing w:line="360" w:lineRule="exact"/>
      <w:ind w:right="-413" w:rightChars="-413" w:firstLine="630"/>
      <w:jc w:val="both"/>
    </w:pPr>
    <w:rPr>
      <w:rFonts w:ascii="Times New Roman" w:hAnsi="Times New Roman" w:cs="Times New Roman"/>
      <w:kern w:val="2"/>
      <w:sz w:val="21"/>
      <w:szCs w:val="20"/>
      <w:lang w:val="en-US" w:bidi="ar-SA"/>
    </w:rPr>
  </w:style>
  <w:style w:type="paragraph" w:styleId="53">
    <w:name w:val="endnote text"/>
    <w:basedOn w:val="1"/>
    <w:link w:val="153"/>
    <w:qFormat/>
    <w:uiPriority w:val="0"/>
    <w:pPr>
      <w:autoSpaceDE/>
      <w:autoSpaceDN/>
      <w:snapToGrid w:val="0"/>
      <w:jc w:val="both"/>
    </w:pPr>
    <w:rPr>
      <w:rFonts w:ascii="Times New Roman" w:hAnsi="Times New Roman" w:cs="Times New Roman"/>
      <w:kern w:val="2"/>
      <w:sz w:val="21"/>
      <w:szCs w:val="20"/>
      <w:lang w:val="en-US" w:bidi="ar-SA"/>
    </w:rPr>
  </w:style>
  <w:style w:type="paragraph" w:styleId="54">
    <w:name w:val="List Continue 5"/>
    <w:basedOn w:val="1"/>
    <w:qFormat/>
    <w:uiPriority w:val="0"/>
    <w:pPr>
      <w:autoSpaceDE/>
      <w:autoSpaceDN/>
      <w:spacing w:after="120"/>
      <w:ind w:left="2100" w:leftChars="1000"/>
      <w:jc w:val="both"/>
    </w:pPr>
    <w:rPr>
      <w:rFonts w:ascii="Times New Roman" w:hAnsi="Times New Roman" w:cs="Times New Roman"/>
      <w:kern w:val="2"/>
      <w:sz w:val="21"/>
      <w:szCs w:val="20"/>
      <w:lang w:val="en-US" w:bidi="ar-SA"/>
    </w:rPr>
  </w:style>
  <w:style w:type="paragraph" w:styleId="55">
    <w:name w:val="Balloon Text"/>
    <w:basedOn w:val="1"/>
    <w:link w:val="113"/>
    <w:qFormat/>
    <w:uiPriority w:val="0"/>
    <w:pPr>
      <w:autoSpaceDE/>
      <w:autoSpaceDN/>
      <w:jc w:val="both"/>
    </w:pPr>
    <w:rPr>
      <w:rFonts w:ascii="Times New Roman" w:hAnsi="Times New Roman" w:cs="Times New Roman"/>
      <w:kern w:val="2"/>
      <w:sz w:val="18"/>
      <w:szCs w:val="18"/>
      <w:lang w:val="en-US" w:bidi="ar-SA"/>
    </w:rPr>
  </w:style>
  <w:style w:type="paragraph" w:styleId="56">
    <w:name w:val="footer"/>
    <w:basedOn w:val="1"/>
    <w:link w:val="107"/>
    <w:qFormat/>
    <w:uiPriority w:val="99"/>
    <w:pPr>
      <w:tabs>
        <w:tab w:val="center" w:pos="4153"/>
        <w:tab w:val="right" w:pos="8306"/>
      </w:tabs>
      <w:snapToGrid w:val="0"/>
    </w:pPr>
    <w:rPr>
      <w:sz w:val="18"/>
      <w:szCs w:val="18"/>
    </w:rPr>
  </w:style>
  <w:style w:type="paragraph" w:styleId="57">
    <w:name w:val="envelope return"/>
    <w:basedOn w:val="1"/>
    <w:qFormat/>
    <w:uiPriority w:val="0"/>
    <w:pPr>
      <w:autoSpaceDE/>
      <w:autoSpaceDN/>
      <w:snapToGrid w:val="0"/>
      <w:jc w:val="both"/>
    </w:pPr>
    <w:rPr>
      <w:rFonts w:ascii="Arial" w:hAnsi="Arial" w:cs="Times New Roman"/>
      <w:kern w:val="2"/>
      <w:sz w:val="21"/>
      <w:szCs w:val="20"/>
      <w:lang w:val="en-US" w:bidi="ar-SA"/>
    </w:rPr>
  </w:style>
  <w:style w:type="paragraph" w:styleId="58">
    <w:name w:val="header"/>
    <w:basedOn w:val="1"/>
    <w:link w:val="106"/>
    <w:qFormat/>
    <w:uiPriority w:val="0"/>
    <w:pPr>
      <w:pBdr>
        <w:bottom w:val="single" w:color="auto" w:sz="6" w:space="1"/>
      </w:pBdr>
      <w:tabs>
        <w:tab w:val="center" w:pos="4153"/>
        <w:tab w:val="right" w:pos="8306"/>
      </w:tabs>
      <w:snapToGrid w:val="0"/>
      <w:jc w:val="center"/>
    </w:pPr>
    <w:rPr>
      <w:sz w:val="18"/>
      <w:szCs w:val="18"/>
    </w:rPr>
  </w:style>
  <w:style w:type="paragraph" w:styleId="59">
    <w:name w:val="Signature"/>
    <w:basedOn w:val="1"/>
    <w:link w:val="218"/>
    <w:qFormat/>
    <w:uiPriority w:val="0"/>
    <w:pPr>
      <w:autoSpaceDE/>
      <w:autoSpaceDN/>
      <w:ind w:left="100" w:leftChars="2100"/>
      <w:jc w:val="both"/>
    </w:pPr>
    <w:rPr>
      <w:rFonts w:ascii="Times New Roman" w:hAnsi="Times New Roman" w:cs="Times New Roman"/>
      <w:kern w:val="2"/>
      <w:sz w:val="21"/>
      <w:szCs w:val="20"/>
      <w:lang w:val="en-US" w:bidi="ar-SA"/>
    </w:rPr>
  </w:style>
  <w:style w:type="paragraph" w:styleId="60">
    <w:name w:val="toc 1"/>
    <w:basedOn w:val="1"/>
    <w:next w:val="1"/>
    <w:qFormat/>
    <w:uiPriority w:val="39"/>
    <w:pPr>
      <w:spacing w:before="162"/>
      <w:ind w:right="1020"/>
    </w:pPr>
    <w:rPr>
      <w:b/>
      <w:bCs/>
      <w:sz w:val="21"/>
      <w:szCs w:val="21"/>
    </w:rPr>
  </w:style>
  <w:style w:type="paragraph" w:styleId="61">
    <w:name w:val="List Continue 4"/>
    <w:basedOn w:val="1"/>
    <w:qFormat/>
    <w:uiPriority w:val="0"/>
    <w:pPr>
      <w:autoSpaceDE/>
      <w:autoSpaceDN/>
      <w:spacing w:after="120"/>
      <w:ind w:left="1680" w:leftChars="800"/>
      <w:jc w:val="both"/>
    </w:pPr>
    <w:rPr>
      <w:rFonts w:ascii="Times New Roman" w:hAnsi="Times New Roman" w:cs="Times New Roman"/>
      <w:kern w:val="2"/>
      <w:sz w:val="21"/>
      <w:szCs w:val="20"/>
      <w:lang w:val="en-US" w:bidi="ar-SA"/>
    </w:rPr>
  </w:style>
  <w:style w:type="paragraph" w:styleId="62">
    <w:name w:val="toc 4"/>
    <w:basedOn w:val="1"/>
    <w:next w:val="1"/>
    <w:qFormat/>
    <w:uiPriority w:val="39"/>
    <w:pPr>
      <w:spacing w:before="28"/>
      <w:ind w:left="1018"/>
    </w:pPr>
    <w:rPr>
      <w:b/>
      <w:bCs/>
      <w:sz w:val="21"/>
      <w:szCs w:val="21"/>
    </w:rPr>
  </w:style>
  <w:style w:type="paragraph" w:styleId="63">
    <w:name w:val="index heading"/>
    <w:basedOn w:val="1"/>
    <w:next w:val="64"/>
    <w:qFormat/>
    <w:uiPriority w:val="0"/>
    <w:pPr>
      <w:autoSpaceDE/>
      <w:autoSpaceDN/>
      <w:jc w:val="both"/>
    </w:pPr>
    <w:rPr>
      <w:rFonts w:ascii="Arial" w:hAnsi="Arial" w:cs="Times New Roman"/>
      <w:b/>
      <w:kern w:val="2"/>
      <w:sz w:val="21"/>
      <w:szCs w:val="20"/>
      <w:lang w:val="en-US" w:bidi="ar-SA"/>
    </w:rPr>
  </w:style>
  <w:style w:type="paragraph" w:styleId="64">
    <w:name w:val="index 1"/>
    <w:basedOn w:val="1"/>
    <w:next w:val="1"/>
    <w:unhideWhenUsed/>
    <w:qFormat/>
    <w:uiPriority w:val="0"/>
    <w:pPr>
      <w:autoSpaceDE/>
      <w:autoSpaceDN/>
      <w:jc w:val="both"/>
    </w:pPr>
    <w:rPr>
      <w:rFonts w:ascii="Times New Roman" w:hAnsi="Times New Roman" w:cs="Times New Roman"/>
      <w:kern w:val="2"/>
      <w:sz w:val="21"/>
      <w:szCs w:val="20"/>
      <w:lang w:val="en-US" w:bidi="ar-SA"/>
    </w:rPr>
  </w:style>
  <w:style w:type="paragraph" w:styleId="65">
    <w:name w:val="Subtitle"/>
    <w:basedOn w:val="1"/>
    <w:link w:val="222"/>
    <w:qFormat/>
    <w:uiPriority w:val="0"/>
    <w:pPr>
      <w:autoSpaceDE/>
      <w:autoSpaceDN/>
      <w:spacing w:before="240" w:after="60" w:line="312" w:lineRule="auto"/>
      <w:jc w:val="center"/>
      <w:outlineLvl w:val="1"/>
    </w:pPr>
    <w:rPr>
      <w:rFonts w:ascii="Arial" w:hAnsi="Arial" w:cs="Times New Roman"/>
      <w:b/>
      <w:kern w:val="28"/>
      <w:sz w:val="32"/>
      <w:szCs w:val="20"/>
      <w:lang w:val="en-US" w:bidi="ar-SA"/>
    </w:rPr>
  </w:style>
  <w:style w:type="paragraph" w:styleId="66">
    <w:name w:val="List Number 5"/>
    <w:basedOn w:val="1"/>
    <w:qFormat/>
    <w:uiPriority w:val="0"/>
    <w:pPr>
      <w:tabs>
        <w:tab w:val="left" w:pos="2040"/>
      </w:tabs>
      <w:autoSpaceDE/>
      <w:autoSpaceDN/>
      <w:ind w:left="2040" w:hanging="360"/>
      <w:jc w:val="both"/>
    </w:pPr>
    <w:rPr>
      <w:rFonts w:ascii="Times New Roman" w:hAnsi="Times New Roman" w:cs="Times New Roman"/>
      <w:kern w:val="2"/>
      <w:sz w:val="21"/>
      <w:szCs w:val="20"/>
      <w:lang w:val="en-US" w:bidi="ar-SA"/>
    </w:rPr>
  </w:style>
  <w:style w:type="paragraph" w:styleId="67">
    <w:name w:val="List"/>
    <w:basedOn w:val="1"/>
    <w:qFormat/>
    <w:uiPriority w:val="0"/>
    <w:pPr>
      <w:autoSpaceDE/>
      <w:autoSpaceDN/>
      <w:ind w:left="200" w:hanging="200" w:hangingChars="200"/>
      <w:jc w:val="both"/>
    </w:pPr>
    <w:rPr>
      <w:rFonts w:ascii="Times New Roman" w:hAnsi="Times New Roman" w:cs="Times New Roman"/>
      <w:kern w:val="2"/>
      <w:sz w:val="21"/>
      <w:szCs w:val="20"/>
      <w:lang w:val="en-US" w:bidi="ar-SA"/>
    </w:rPr>
  </w:style>
  <w:style w:type="paragraph" w:styleId="68">
    <w:name w:val="footnote text"/>
    <w:basedOn w:val="69"/>
    <w:link w:val="134"/>
    <w:qFormat/>
    <w:uiPriority w:val="0"/>
    <w:pPr>
      <w:snapToGrid w:val="0"/>
    </w:pPr>
    <w:rPr>
      <w:sz w:val="18"/>
      <w:szCs w:val="20"/>
    </w:rPr>
  </w:style>
  <w:style w:type="paragraph" w:customStyle="1" w:styleId="69">
    <w:name w:val="正文_0_0_0_0"/>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70">
    <w:name w:val="toc 6"/>
    <w:basedOn w:val="1"/>
    <w:next w:val="1"/>
    <w:qFormat/>
    <w:uiPriority w:val="39"/>
    <w:pPr>
      <w:spacing w:before="281"/>
      <w:ind w:left="1025"/>
    </w:pPr>
    <w:rPr>
      <w:b/>
      <w:bCs/>
      <w:sz w:val="21"/>
      <w:szCs w:val="21"/>
    </w:rPr>
  </w:style>
  <w:style w:type="paragraph" w:styleId="71">
    <w:name w:val="List 5"/>
    <w:basedOn w:val="1"/>
    <w:qFormat/>
    <w:uiPriority w:val="0"/>
    <w:pPr>
      <w:autoSpaceDE/>
      <w:autoSpaceDN/>
      <w:ind w:left="100" w:leftChars="800" w:hanging="200" w:hangingChars="200"/>
      <w:jc w:val="both"/>
    </w:pPr>
    <w:rPr>
      <w:rFonts w:ascii="Times New Roman" w:hAnsi="Times New Roman" w:cs="Times New Roman"/>
      <w:kern w:val="2"/>
      <w:sz w:val="21"/>
      <w:szCs w:val="20"/>
      <w:lang w:val="en-US" w:bidi="ar-SA"/>
    </w:rPr>
  </w:style>
  <w:style w:type="paragraph" w:styleId="72">
    <w:name w:val="Body Text Indent 3"/>
    <w:basedOn w:val="1"/>
    <w:link w:val="176"/>
    <w:qFormat/>
    <w:uiPriority w:val="0"/>
    <w:pPr>
      <w:autoSpaceDE/>
      <w:autoSpaceDN/>
      <w:spacing w:line="480" w:lineRule="exact"/>
      <w:ind w:firstLine="390"/>
      <w:jc w:val="both"/>
    </w:pPr>
    <w:rPr>
      <w:rFonts w:ascii="仿宋_GB2312" w:eastAsia="仿宋_GB2312" w:cs="Times New Roman"/>
      <w:spacing w:val="-6"/>
      <w:kern w:val="2"/>
      <w:sz w:val="21"/>
      <w:szCs w:val="20"/>
      <w:lang w:val="en-US" w:bidi="ar-SA"/>
    </w:rPr>
  </w:style>
  <w:style w:type="paragraph" w:styleId="73">
    <w:name w:val="index 7"/>
    <w:basedOn w:val="1"/>
    <w:next w:val="1"/>
    <w:qFormat/>
    <w:uiPriority w:val="0"/>
    <w:pPr>
      <w:autoSpaceDE/>
      <w:autoSpaceDN/>
      <w:ind w:left="1200" w:leftChars="1200"/>
      <w:jc w:val="both"/>
    </w:pPr>
    <w:rPr>
      <w:rFonts w:ascii="Times New Roman" w:hAnsi="Times New Roman" w:cs="Times New Roman"/>
      <w:kern w:val="2"/>
      <w:sz w:val="21"/>
      <w:szCs w:val="20"/>
      <w:lang w:val="en-US" w:bidi="ar-SA"/>
    </w:rPr>
  </w:style>
  <w:style w:type="paragraph" w:styleId="74">
    <w:name w:val="index 9"/>
    <w:basedOn w:val="1"/>
    <w:next w:val="1"/>
    <w:qFormat/>
    <w:uiPriority w:val="0"/>
    <w:pPr>
      <w:autoSpaceDE/>
      <w:autoSpaceDN/>
      <w:ind w:left="1600" w:leftChars="1600"/>
      <w:jc w:val="both"/>
    </w:pPr>
    <w:rPr>
      <w:rFonts w:ascii="Times New Roman" w:hAnsi="Times New Roman" w:cs="Times New Roman"/>
      <w:kern w:val="2"/>
      <w:sz w:val="21"/>
      <w:szCs w:val="20"/>
      <w:lang w:val="en-US" w:bidi="ar-SA"/>
    </w:rPr>
  </w:style>
  <w:style w:type="paragraph" w:styleId="75">
    <w:name w:val="table of figures"/>
    <w:basedOn w:val="1"/>
    <w:next w:val="1"/>
    <w:qFormat/>
    <w:uiPriority w:val="0"/>
    <w:pPr>
      <w:autoSpaceDE/>
      <w:autoSpaceDN/>
      <w:ind w:left="200" w:leftChars="200" w:hanging="200" w:hangingChars="200"/>
      <w:jc w:val="both"/>
    </w:pPr>
    <w:rPr>
      <w:rFonts w:ascii="Times New Roman" w:hAnsi="Times New Roman" w:cs="Times New Roman"/>
      <w:kern w:val="2"/>
      <w:sz w:val="21"/>
      <w:szCs w:val="20"/>
      <w:lang w:val="en-US" w:bidi="ar-SA"/>
    </w:rPr>
  </w:style>
  <w:style w:type="paragraph" w:styleId="76">
    <w:name w:val="toc 2"/>
    <w:basedOn w:val="1"/>
    <w:next w:val="1"/>
    <w:qFormat/>
    <w:uiPriority w:val="39"/>
    <w:pPr>
      <w:spacing w:before="31"/>
      <w:ind w:right="1028"/>
      <w:jc w:val="right"/>
    </w:pPr>
    <w:rPr>
      <w:sz w:val="21"/>
      <w:szCs w:val="21"/>
    </w:rPr>
  </w:style>
  <w:style w:type="paragraph" w:styleId="77">
    <w:name w:val="toc 9"/>
    <w:basedOn w:val="1"/>
    <w:next w:val="1"/>
    <w:qFormat/>
    <w:uiPriority w:val="39"/>
    <w:pPr>
      <w:autoSpaceDE/>
      <w:autoSpaceDN/>
      <w:ind w:left="1680"/>
    </w:pPr>
    <w:rPr>
      <w:rFonts w:ascii="Times New Roman" w:hAnsi="Times New Roman" w:cs="Times New Roman"/>
      <w:kern w:val="2"/>
      <w:sz w:val="18"/>
      <w:szCs w:val="18"/>
      <w:lang w:val="en-US" w:bidi="ar-SA"/>
    </w:rPr>
  </w:style>
  <w:style w:type="paragraph" w:styleId="78">
    <w:name w:val="Body Text 2"/>
    <w:basedOn w:val="1"/>
    <w:link w:val="114"/>
    <w:qFormat/>
    <w:uiPriority w:val="0"/>
    <w:pPr>
      <w:autoSpaceDE/>
      <w:autoSpaceDN/>
      <w:spacing w:after="120" w:line="480" w:lineRule="auto"/>
      <w:jc w:val="both"/>
    </w:pPr>
    <w:rPr>
      <w:rFonts w:ascii="Times New Roman" w:hAnsi="Times New Roman" w:cs="Times New Roman"/>
      <w:kern w:val="2"/>
      <w:sz w:val="21"/>
      <w:szCs w:val="24"/>
      <w:lang w:val="en-US" w:bidi="ar-SA"/>
    </w:rPr>
  </w:style>
  <w:style w:type="paragraph" w:styleId="79">
    <w:name w:val="List 4"/>
    <w:basedOn w:val="1"/>
    <w:qFormat/>
    <w:uiPriority w:val="0"/>
    <w:pPr>
      <w:autoSpaceDE/>
      <w:autoSpaceDN/>
      <w:ind w:left="100" w:leftChars="600" w:hanging="200" w:hangingChars="200"/>
      <w:jc w:val="both"/>
    </w:pPr>
    <w:rPr>
      <w:rFonts w:ascii="Times New Roman" w:hAnsi="Times New Roman" w:cs="Times New Roman"/>
      <w:kern w:val="2"/>
      <w:sz w:val="21"/>
      <w:szCs w:val="20"/>
      <w:lang w:val="en-US" w:bidi="ar-SA"/>
    </w:rPr>
  </w:style>
  <w:style w:type="paragraph" w:styleId="80">
    <w:name w:val="List Continue 2"/>
    <w:basedOn w:val="1"/>
    <w:qFormat/>
    <w:uiPriority w:val="0"/>
    <w:pPr>
      <w:autoSpaceDE/>
      <w:autoSpaceDN/>
      <w:spacing w:after="120"/>
      <w:ind w:left="840" w:leftChars="400"/>
      <w:jc w:val="both"/>
    </w:pPr>
    <w:rPr>
      <w:rFonts w:ascii="Times New Roman" w:hAnsi="Times New Roman" w:cs="Times New Roman"/>
      <w:kern w:val="2"/>
      <w:sz w:val="21"/>
      <w:szCs w:val="24"/>
      <w:lang w:val="en-US" w:bidi="ar-SA"/>
    </w:rPr>
  </w:style>
  <w:style w:type="paragraph" w:styleId="81">
    <w:name w:val="Message Header"/>
    <w:basedOn w:val="1"/>
    <w:link w:val="227"/>
    <w:qFormat/>
    <w:uiPriority w:val="0"/>
    <w:pPr>
      <w:pBdr>
        <w:top w:val="single" w:color="auto" w:sz="6" w:space="1"/>
        <w:left w:val="single" w:color="auto" w:sz="6" w:space="1"/>
        <w:bottom w:val="single" w:color="auto" w:sz="6" w:space="1"/>
        <w:right w:val="single" w:color="auto" w:sz="6" w:space="1"/>
      </w:pBdr>
      <w:shd w:val="pct20" w:color="auto" w:fill="auto"/>
      <w:autoSpaceDE/>
      <w:autoSpaceDN/>
      <w:ind w:left="1080" w:leftChars="500" w:hanging="1080" w:hangingChars="500"/>
      <w:jc w:val="both"/>
    </w:pPr>
    <w:rPr>
      <w:rFonts w:ascii="Arial" w:hAnsi="Arial" w:cs="Times New Roman"/>
      <w:kern w:val="2"/>
      <w:sz w:val="24"/>
      <w:szCs w:val="20"/>
      <w:lang w:val="en-US" w:bidi="ar-SA"/>
    </w:rPr>
  </w:style>
  <w:style w:type="paragraph" w:styleId="82">
    <w:name w:val="HTML Preformatted"/>
    <w:basedOn w:val="1"/>
    <w:link w:val="228"/>
    <w:qFormat/>
    <w:uiPriority w:val="0"/>
    <w:pPr>
      <w:autoSpaceDE/>
      <w:autoSpaceDN/>
      <w:jc w:val="both"/>
    </w:pPr>
    <w:rPr>
      <w:rFonts w:ascii="Courier New" w:hAnsi="Courier New" w:cs="Times New Roman"/>
      <w:kern w:val="2"/>
      <w:sz w:val="20"/>
      <w:szCs w:val="20"/>
      <w:lang w:val="en-US" w:bidi="ar-SA"/>
    </w:rPr>
  </w:style>
  <w:style w:type="paragraph" w:styleId="83">
    <w:name w:val="Normal (Web)"/>
    <w:basedOn w:val="1"/>
    <w:qFormat/>
    <w:uiPriority w:val="0"/>
    <w:pPr>
      <w:spacing w:beforeAutospacing="1" w:afterAutospacing="1"/>
    </w:pPr>
    <w:rPr>
      <w:rFonts w:cs="Times New Roman"/>
      <w:sz w:val="24"/>
      <w:lang w:val="en-US" w:bidi="ar-SA"/>
    </w:rPr>
  </w:style>
  <w:style w:type="paragraph" w:styleId="84">
    <w:name w:val="List Continue 3"/>
    <w:basedOn w:val="1"/>
    <w:qFormat/>
    <w:uiPriority w:val="0"/>
    <w:pPr>
      <w:autoSpaceDE/>
      <w:autoSpaceDN/>
      <w:spacing w:after="120"/>
      <w:ind w:left="1260" w:leftChars="600"/>
      <w:jc w:val="both"/>
    </w:pPr>
    <w:rPr>
      <w:rFonts w:ascii="Times New Roman" w:hAnsi="Times New Roman" w:cs="Times New Roman"/>
      <w:kern w:val="2"/>
      <w:sz w:val="21"/>
      <w:szCs w:val="20"/>
      <w:lang w:val="en-US" w:bidi="ar-SA"/>
    </w:rPr>
  </w:style>
  <w:style w:type="paragraph" w:styleId="85">
    <w:name w:val="index 2"/>
    <w:basedOn w:val="1"/>
    <w:next w:val="1"/>
    <w:qFormat/>
    <w:uiPriority w:val="0"/>
    <w:pPr>
      <w:autoSpaceDE/>
      <w:autoSpaceDN/>
      <w:ind w:left="200" w:leftChars="200"/>
      <w:jc w:val="both"/>
    </w:pPr>
    <w:rPr>
      <w:rFonts w:ascii="Times New Roman" w:hAnsi="Times New Roman" w:cs="Times New Roman"/>
      <w:kern w:val="2"/>
      <w:sz w:val="21"/>
      <w:szCs w:val="20"/>
      <w:lang w:val="en-US" w:bidi="ar-SA"/>
    </w:rPr>
  </w:style>
  <w:style w:type="paragraph" w:styleId="86">
    <w:name w:val="Title"/>
    <w:basedOn w:val="1"/>
    <w:next w:val="1"/>
    <w:link w:val="229"/>
    <w:qFormat/>
    <w:uiPriority w:val="10"/>
    <w:pPr>
      <w:adjustRightInd w:val="0"/>
      <w:spacing w:before="240" w:after="60" w:line="420" w:lineRule="atLeast"/>
      <w:jc w:val="center"/>
      <w:textAlignment w:val="baseline"/>
      <w:outlineLvl w:val="0"/>
    </w:pPr>
    <w:rPr>
      <w:rFonts w:ascii="Arial" w:hAnsi="Arial"/>
      <w:b/>
      <w:sz w:val="32"/>
      <w:szCs w:val="20"/>
    </w:rPr>
  </w:style>
  <w:style w:type="paragraph" w:styleId="87">
    <w:name w:val="annotation subject"/>
    <w:basedOn w:val="30"/>
    <w:next w:val="30"/>
    <w:link w:val="185"/>
    <w:qFormat/>
    <w:uiPriority w:val="0"/>
    <w:rPr>
      <w:b/>
    </w:rPr>
  </w:style>
  <w:style w:type="paragraph" w:styleId="88">
    <w:name w:val="Body Text First Indent 2"/>
    <w:basedOn w:val="36"/>
    <w:link w:val="233"/>
    <w:qFormat/>
    <w:uiPriority w:val="0"/>
    <w:pPr>
      <w:autoSpaceDE/>
      <w:autoSpaceDN/>
      <w:spacing w:beforeLines="50"/>
      <w:ind w:firstLine="420" w:firstLineChars="200"/>
      <w:jc w:val="both"/>
    </w:pPr>
    <w:rPr>
      <w:rFonts w:ascii="Times New Roman" w:hAnsi="Times New Roman" w:cs="Times New Roman"/>
      <w:kern w:val="2"/>
      <w:sz w:val="21"/>
      <w:szCs w:val="20"/>
      <w:lang w:val="en-US" w:bidi="ar-SA"/>
    </w:rPr>
  </w:style>
  <w:style w:type="table" w:styleId="90">
    <w:name w:val="Table Grid"/>
    <w:basedOn w:val="8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2">
    <w:name w:val="Strong"/>
    <w:basedOn w:val="91"/>
    <w:qFormat/>
    <w:uiPriority w:val="0"/>
    <w:rPr>
      <w:b/>
    </w:rPr>
  </w:style>
  <w:style w:type="character" w:styleId="93">
    <w:name w:val="endnote reference"/>
    <w:basedOn w:val="91"/>
    <w:qFormat/>
    <w:uiPriority w:val="0"/>
    <w:rPr>
      <w:vertAlign w:val="superscript"/>
    </w:rPr>
  </w:style>
  <w:style w:type="character" w:styleId="94">
    <w:name w:val="page number"/>
    <w:basedOn w:val="91"/>
    <w:qFormat/>
    <w:uiPriority w:val="0"/>
  </w:style>
  <w:style w:type="character" w:styleId="95">
    <w:name w:val="FollowedHyperlink"/>
    <w:basedOn w:val="91"/>
    <w:qFormat/>
    <w:uiPriority w:val="0"/>
    <w:rPr>
      <w:color w:val="800080" w:themeColor="followedHyperlink"/>
      <w:u w:val="single"/>
      <w14:textFill>
        <w14:solidFill>
          <w14:schemeClr w14:val="folHlink"/>
        </w14:solidFill>
      </w14:textFill>
    </w:rPr>
  </w:style>
  <w:style w:type="character" w:styleId="96">
    <w:name w:val="Emphasis"/>
    <w:basedOn w:val="91"/>
    <w:qFormat/>
    <w:uiPriority w:val="0"/>
    <w:rPr>
      <w:color w:val="CC0000"/>
    </w:rPr>
  </w:style>
  <w:style w:type="character" w:styleId="97">
    <w:name w:val="Hyperlink"/>
    <w:basedOn w:val="91"/>
    <w:unhideWhenUsed/>
    <w:qFormat/>
    <w:uiPriority w:val="99"/>
    <w:rPr>
      <w:color w:val="0000FF" w:themeColor="hyperlink"/>
      <w:u w:val="single"/>
      <w14:textFill>
        <w14:solidFill>
          <w14:schemeClr w14:val="hlink"/>
        </w14:solidFill>
      </w14:textFill>
    </w:rPr>
  </w:style>
  <w:style w:type="character" w:styleId="98">
    <w:name w:val="annotation reference"/>
    <w:basedOn w:val="91"/>
    <w:qFormat/>
    <w:uiPriority w:val="0"/>
    <w:rPr>
      <w:sz w:val="21"/>
    </w:rPr>
  </w:style>
  <w:style w:type="character" w:styleId="99">
    <w:name w:val="footnote reference"/>
    <w:basedOn w:val="91"/>
    <w:qFormat/>
    <w:uiPriority w:val="0"/>
    <w:rPr>
      <w:vertAlign w:val="superscript"/>
    </w:rPr>
  </w:style>
  <w:style w:type="paragraph" w:customStyle="1" w:styleId="100">
    <w:name w:val="[Normal]"/>
    <w:qFormat/>
    <w:uiPriority w:val="0"/>
    <w:rPr>
      <w:rFonts w:ascii="宋体" w:hAnsi="宋体" w:eastAsia="宋体" w:cs="Times New Roman"/>
      <w:sz w:val="24"/>
      <w:szCs w:val="22"/>
      <w:lang w:val="zh-CN" w:eastAsia="zh-CN" w:bidi="ar-SA"/>
    </w:rPr>
  </w:style>
  <w:style w:type="paragraph" w:customStyle="1" w:styleId="101">
    <w:name w:val="Quote1"/>
    <w:next w:val="1"/>
    <w:qFormat/>
    <w:uiPriority w:val="99"/>
    <w:pPr>
      <w:wordWrap w:val="0"/>
      <w:spacing w:before="200" w:after="160"/>
      <w:ind w:left="864" w:right="864"/>
      <w:jc w:val="center"/>
    </w:pPr>
    <w:rPr>
      <w:rFonts w:ascii="宋体" w:hAnsi="Times New Roman" w:eastAsia="宋体" w:cs="Times New Roman"/>
      <w:i/>
      <w:color w:val="404040"/>
      <w:kern w:val="2"/>
      <w:sz w:val="21"/>
      <w:szCs w:val="24"/>
      <w:lang w:val="en-US" w:eastAsia="zh-CN" w:bidi="ar-SA"/>
    </w:rPr>
  </w:style>
  <w:style w:type="paragraph" w:customStyle="1" w:styleId="102">
    <w:name w:val="Default"/>
    <w:qFormat/>
    <w:uiPriority w:val="0"/>
    <w:pPr>
      <w:widowControl w:val="0"/>
      <w:autoSpaceDE w:val="0"/>
      <w:autoSpaceDN w:val="0"/>
      <w:adjustRightInd w:val="0"/>
    </w:pPr>
    <w:rPr>
      <w:rFonts w:ascii="宋体" w:hAnsi="宋体" w:eastAsia="宋体" w:cs="Times New Roman"/>
      <w:color w:val="000000"/>
      <w:sz w:val="24"/>
      <w:szCs w:val="24"/>
      <w:lang w:val="en-US" w:eastAsia="zh-CN" w:bidi="ar-SA"/>
    </w:rPr>
  </w:style>
  <w:style w:type="table" w:customStyle="1" w:styleId="103">
    <w:name w:val="Table Normal"/>
    <w:semiHidden/>
    <w:unhideWhenUsed/>
    <w:qFormat/>
    <w:uiPriority w:val="2"/>
    <w:tblPr>
      <w:tblCellMar>
        <w:top w:w="0" w:type="dxa"/>
        <w:left w:w="0" w:type="dxa"/>
        <w:bottom w:w="0" w:type="dxa"/>
        <w:right w:w="0" w:type="dxa"/>
      </w:tblCellMar>
    </w:tblPr>
  </w:style>
  <w:style w:type="paragraph" w:styleId="104">
    <w:name w:val="List Paragraph"/>
    <w:basedOn w:val="1"/>
    <w:qFormat/>
    <w:uiPriority w:val="1"/>
    <w:pPr>
      <w:ind w:left="655" w:hanging="530"/>
    </w:pPr>
  </w:style>
  <w:style w:type="paragraph" w:customStyle="1" w:styleId="105">
    <w:name w:val="Table Paragraph"/>
    <w:basedOn w:val="1"/>
    <w:qFormat/>
    <w:uiPriority w:val="1"/>
  </w:style>
  <w:style w:type="character" w:customStyle="1" w:styleId="106">
    <w:name w:val="页眉 Char"/>
    <w:basedOn w:val="91"/>
    <w:link w:val="58"/>
    <w:qFormat/>
    <w:uiPriority w:val="0"/>
    <w:rPr>
      <w:rFonts w:ascii="宋体" w:hAnsi="宋体" w:cs="宋体"/>
      <w:sz w:val="18"/>
      <w:szCs w:val="18"/>
      <w:lang w:val="zh-CN" w:bidi="zh-CN"/>
    </w:rPr>
  </w:style>
  <w:style w:type="character" w:customStyle="1" w:styleId="107">
    <w:name w:val="页脚 Char"/>
    <w:basedOn w:val="91"/>
    <w:link w:val="56"/>
    <w:qFormat/>
    <w:uiPriority w:val="99"/>
    <w:rPr>
      <w:rFonts w:ascii="宋体" w:hAnsi="宋体" w:cs="宋体"/>
      <w:sz w:val="18"/>
      <w:szCs w:val="18"/>
      <w:lang w:val="zh-CN" w:bidi="zh-CN"/>
    </w:rPr>
  </w:style>
  <w:style w:type="paragraph" w:customStyle="1" w:styleId="108">
    <w:name w:val="TOC 标题1"/>
    <w:basedOn w:val="5"/>
    <w:next w:val="1"/>
    <w:unhideWhenUsed/>
    <w:qFormat/>
    <w:uiPriority w:val="39"/>
    <w:pPr>
      <w:keepNext/>
      <w:keepLines/>
      <w:widowControl/>
      <w:autoSpaceDE/>
      <w:autoSpaceDN/>
      <w:spacing w:before="240" w:line="259" w:lineRule="auto"/>
      <w:ind w:left="0"/>
      <w:jc w:val="left"/>
      <w:outlineLvl w:val="9"/>
    </w:pPr>
    <w:rPr>
      <w:rFonts w:asciiTheme="majorHAnsi" w:hAnsiTheme="majorHAnsi" w:eastAsiaTheme="majorEastAsia" w:cstheme="majorBidi"/>
      <w:b w:val="0"/>
      <w:bCs w:val="0"/>
      <w:color w:val="376092" w:themeColor="accent1" w:themeShade="BF"/>
      <w:sz w:val="32"/>
      <w:szCs w:val="32"/>
      <w:lang w:val="en-US" w:bidi="ar-SA"/>
    </w:rPr>
  </w:style>
  <w:style w:type="paragraph" w:customStyle="1" w:styleId="109">
    <w:name w:val="正文_0"/>
    <w:qFormat/>
    <w:uiPriority w:val="0"/>
    <w:pPr>
      <w:widowControl w:val="0"/>
      <w:jc w:val="both"/>
    </w:pPr>
    <w:rPr>
      <w:rFonts w:ascii="Times New Roman" w:hAnsi="Times New Roman" w:eastAsia="宋体" w:cs="Times New Roman"/>
      <w:kern w:val="2"/>
      <w:sz w:val="21"/>
      <w:szCs w:val="22"/>
      <w:lang w:val="en-US" w:eastAsia="zh-CN" w:bidi="ar-SA"/>
    </w:rPr>
  </w:style>
  <w:style w:type="character" w:customStyle="1" w:styleId="110">
    <w:name w:val="正文文本 Char"/>
    <w:basedOn w:val="91"/>
    <w:link w:val="2"/>
    <w:qFormat/>
    <w:uiPriority w:val="0"/>
    <w:rPr>
      <w:rFonts w:ascii="宋体" w:hAnsi="宋体" w:cs="宋体"/>
      <w:sz w:val="21"/>
      <w:szCs w:val="21"/>
      <w:lang w:val="zh-CN" w:bidi="zh-CN"/>
    </w:rPr>
  </w:style>
  <w:style w:type="character" w:customStyle="1" w:styleId="111">
    <w:name w:val="正文首行缩进 Char"/>
    <w:basedOn w:val="110"/>
    <w:link w:val="3"/>
    <w:qFormat/>
    <w:uiPriority w:val="0"/>
    <w:rPr>
      <w:rFonts w:ascii="宋体" w:hAnsi="宋体" w:cs="宋体"/>
      <w:kern w:val="2"/>
      <w:sz w:val="21"/>
      <w:szCs w:val="24"/>
      <w:lang w:val="zh-CN" w:bidi="zh-CN"/>
    </w:rPr>
  </w:style>
  <w:style w:type="character" w:customStyle="1" w:styleId="112">
    <w:name w:val="纯文本 Char"/>
    <w:basedOn w:val="91"/>
    <w:link w:val="46"/>
    <w:qFormat/>
    <w:uiPriority w:val="0"/>
    <w:rPr>
      <w:rFonts w:ascii="宋体" w:hAnsi="Courier New"/>
      <w:kern w:val="2"/>
      <w:sz w:val="21"/>
    </w:rPr>
  </w:style>
  <w:style w:type="character" w:customStyle="1" w:styleId="113">
    <w:name w:val="批注框文本 Char"/>
    <w:basedOn w:val="91"/>
    <w:link w:val="55"/>
    <w:qFormat/>
    <w:uiPriority w:val="0"/>
    <w:rPr>
      <w:kern w:val="2"/>
      <w:sz w:val="18"/>
      <w:szCs w:val="18"/>
    </w:rPr>
  </w:style>
  <w:style w:type="character" w:customStyle="1" w:styleId="114">
    <w:name w:val="正文文本 2 Char"/>
    <w:basedOn w:val="91"/>
    <w:link w:val="78"/>
    <w:qFormat/>
    <w:uiPriority w:val="0"/>
    <w:rPr>
      <w:kern w:val="2"/>
      <w:sz w:val="21"/>
      <w:szCs w:val="24"/>
    </w:rPr>
  </w:style>
  <w:style w:type="paragraph" w:customStyle="1" w:styleId="115">
    <w:name w:val="样式 首行缩进:  2 字符"/>
    <w:basedOn w:val="1"/>
    <w:qFormat/>
    <w:uiPriority w:val="0"/>
    <w:pPr>
      <w:autoSpaceDE/>
      <w:autoSpaceDN/>
      <w:spacing w:line="360" w:lineRule="auto"/>
      <w:ind w:firstLine="480" w:firstLineChars="200"/>
      <w:jc w:val="both"/>
    </w:pPr>
    <w:rPr>
      <w:kern w:val="2"/>
      <w:sz w:val="24"/>
      <w:szCs w:val="24"/>
      <w:lang w:val="en-US" w:bidi="ar-SA"/>
    </w:rPr>
  </w:style>
  <w:style w:type="paragraph" w:customStyle="1" w:styleId="116">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17">
    <w:name w:val="正文_4"/>
    <w:qFormat/>
    <w:uiPriority w:val="0"/>
    <w:pPr>
      <w:widowControl w:val="0"/>
      <w:jc w:val="both"/>
    </w:pPr>
    <w:rPr>
      <w:rFonts w:ascii="Calibri" w:hAnsi="Calibri" w:eastAsia="宋体" w:cs="Times New Roman"/>
      <w:kern w:val="2"/>
      <w:sz w:val="21"/>
      <w:szCs w:val="22"/>
      <w:lang w:val="en-US" w:eastAsia="zh-CN" w:bidi="ar-SA"/>
    </w:rPr>
  </w:style>
  <w:style w:type="paragraph" w:customStyle="1" w:styleId="118">
    <w:name w:val="正文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119">
    <w:name w:val="正文_2_0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0">
    <w:name w:val="正文_2"/>
    <w:qFormat/>
    <w:uiPriority w:val="0"/>
    <w:pPr>
      <w:widowControl w:val="0"/>
      <w:jc w:val="both"/>
    </w:pPr>
    <w:rPr>
      <w:rFonts w:ascii="Calibri" w:hAnsi="Calibri" w:eastAsia="宋体" w:cs="Times New Roman"/>
      <w:kern w:val="2"/>
      <w:sz w:val="21"/>
      <w:szCs w:val="22"/>
      <w:lang w:val="en-US" w:eastAsia="zh-CN" w:bidi="ar-SA"/>
    </w:rPr>
  </w:style>
  <w:style w:type="paragraph" w:customStyle="1" w:styleId="121">
    <w:name w:val="普通(网站)_0"/>
    <w:basedOn w:val="109"/>
    <w:qFormat/>
    <w:uiPriority w:val="0"/>
    <w:pPr>
      <w:widowControl/>
      <w:spacing w:before="100" w:beforeAutospacing="1" w:after="100" w:afterAutospacing="1"/>
      <w:jc w:val="left"/>
    </w:pPr>
    <w:rPr>
      <w:rFonts w:ascii="Calibri" w:hAnsi="Calibri"/>
      <w:kern w:val="0"/>
      <w:sz w:val="24"/>
    </w:rPr>
  </w:style>
  <w:style w:type="paragraph" w:customStyle="1" w:styleId="122">
    <w:name w:val="我的正文"/>
    <w:basedOn w:val="118"/>
    <w:next w:val="118"/>
    <w:qFormat/>
    <w:uiPriority w:val="99"/>
    <w:pPr>
      <w:spacing w:line="360" w:lineRule="auto"/>
      <w:ind w:firstLine="556" w:firstLineChars="265"/>
    </w:pPr>
    <w:rPr>
      <w:rFonts w:ascii="Times New Roman" w:hAnsi="Times New Roman"/>
      <w:szCs w:val="21"/>
    </w:rPr>
  </w:style>
  <w:style w:type="character" w:customStyle="1" w:styleId="123">
    <w:name w:val="zbggmain"/>
    <w:basedOn w:val="91"/>
    <w:qFormat/>
    <w:uiPriority w:val="0"/>
  </w:style>
  <w:style w:type="paragraph" w:customStyle="1" w:styleId="124">
    <w:name w:val="正文_2_0"/>
    <w:qFormat/>
    <w:uiPriority w:val="0"/>
    <w:pPr>
      <w:widowControl w:val="0"/>
      <w:jc w:val="both"/>
    </w:pPr>
    <w:rPr>
      <w:rFonts w:ascii="Calibri" w:hAnsi="Calibri" w:eastAsia="宋体" w:cs="Times New Roman"/>
      <w:kern w:val="2"/>
      <w:sz w:val="21"/>
      <w:szCs w:val="22"/>
      <w:lang w:val="en-US" w:eastAsia="zh-CN" w:bidi="ar-SA"/>
    </w:rPr>
  </w:style>
  <w:style w:type="character" w:customStyle="1" w:styleId="125">
    <w:name w:val="标题 1 Char"/>
    <w:link w:val="5"/>
    <w:qFormat/>
    <w:uiPriority w:val="0"/>
    <w:rPr>
      <w:rFonts w:ascii="宋体" w:hAnsi="宋体" w:cs="宋体"/>
      <w:b/>
      <w:bCs/>
      <w:sz w:val="44"/>
      <w:szCs w:val="44"/>
      <w:lang w:val="zh-CN" w:bidi="zh-CN"/>
    </w:rPr>
  </w:style>
  <w:style w:type="character" w:customStyle="1" w:styleId="126">
    <w:name w:val="标题 2 Char"/>
    <w:basedOn w:val="91"/>
    <w:link w:val="6"/>
    <w:qFormat/>
    <w:uiPriority w:val="0"/>
    <w:rPr>
      <w:rFonts w:ascii="黑体" w:hAnsi="黑体" w:eastAsia="黑体" w:cs="黑体"/>
      <w:b/>
      <w:bCs/>
      <w:sz w:val="36"/>
      <w:szCs w:val="36"/>
      <w:lang w:val="zh-CN" w:bidi="zh-CN"/>
    </w:rPr>
  </w:style>
  <w:style w:type="character" w:customStyle="1" w:styleId="127">
    <w:name w:val="标题 3 Char"/>
    <w:basedOn w:val="91"/>
    <w:link w:val="7"/>
    <w:qFormat/>
    <w:uiPriority w:val="0"/>
    <w:rPr>
      <w:rFonts w:ascii="黑体" w:hAnsi="黑体" w:eastAsia="黑体" w:cs="黑体"/>
      <w:b/>
      <w:bCs/>
      <w:sz w:val="32"/>
      <w:szCs w:val="32"/>
      <w:lang w:val="zh-CN" w:bidi="zh-CN"/>
    </w:rPr>
  </w:style>
  <w:style w:type="character" w:customStyle="1" w:styleId="128">
    <w:name w:val="标题 4 Char"/>
    <w:basedOn w:val="91"/>
    <w:link w:val="8"/>
    <w:qFormat/>
    <w:uiPriority w:val="0"/>
    <w:rPr>
      <w:rFonts w:ascii="黑体" w:hAnsi="黑体" w:eastAsia="黑体" w:cs="黑体"/>
      <w:sz w:val="32"/>
      <w:szCs w:val="32"/>
      <w:lang w:val="zh-CN" w:bidi="zh-CN"/>
    </w:rPr>
  </w:style>
  <w:style w:type="character" w:customStyle="1" w:styleId="129">
    <w:name w:val="标题 5 Char"/>
    <w:basedOn w:val="91"/>
    <w:link w:val="9"/>
    <w:qFormat/>
    <w:uiPriority w:val="0"/>
    <w:rPr>
      <w:rFonts w:ascii="宋体" w:hAnsi="宋体" w:cs="宋体"/>
      <w:b/>
      <w:bCs/>
      <w:sz w:val="28"/>
      <w:szCs w:val="28"/>
      <w:lang w:val="zh-CN" w:bidi="zh-CN"/>
    </w:rPr>
  </w:style>
  <w:style w:type="character" w:customStyle="1" w:styleId="130">
    <w:name w:val="标题 6 Char"/>
    <w:basedOn w:val="91"/>
    <w:link w:val="10"/>
    <w:qFormat/>
    <w:uiPriority w:val="0"/>
    <w:rPr>
      <w:rFonts w:ascii="宋体" w:hAnsi="宋体" w:cs="宋体"/>
      <w:sz w:val="28"/>
      <w:szCs w:val="28"/>
      <w:lang w:val="zh-CN" w:bidi="zh-CN"/>
    </w:rPr>
  </w:style>
  <w:style w:type="character" w:customStyle="1" w:styleId="131">
    <w:name w:val="标题 7 Char"/>
    <w:basedOn w:val="91"/>
    <w:link w:val="11"/>
    <w:qFormat/>
    <w:uiPriority w:val="0"/>
    <w:rPr>
      <w:rFonts w:ascii="宋体" w:hAnsi="宋体" w:cs="宋体"/>
      <w:b/>
      <w:bCs/>
      <w:sz w:val="24"/>
      <w:szCs w:val="24"/>
      <w:lang w:val="zh-CN" w:bidi="zh-CN"/>
    </w:rPr>
  </w:style>
  <w:style w:type="character" w:customStyle="1" w:styleId="132">
    <w:name w:val="标题 8 Char"/>
    <w:basedOn w:val="91"/>
    <w:link w:val="12"/>
    <w:qFormat/>
    <w:uiPriority w:val="0"/>
    <w:rPr>
      <w:rFonts w:ascii="宋体" w:hAnsi="宋体" w:cs="宋体"/>
      <w:sz w:val="24"/>
      <w:szCs w:val="24"/>
      <w:lang w:val="zh-CN" w:bidi="zh-CN"/>
    </w:rPr>
  </w:style>
  <w:style w:type="character" w:customStyle="1" w:styleId="133">
    <w:name w:val="标题 9 Char"/>
    <w:basedOn w:val="91"/>
    <w:link w:val="13"/>
    <w:qFormat/>
    <w:uiPriority w:val="0"/>
    <w:rPr>
      <w:rFonts w:ascii="宋体" w:hAnsi="宋体" w:cs="宋体"/>
      <w:b/>
      <w:bCs/>
      <w:sz w:val="21"/>
      <w:szCs w:val="21"/>
      <w:u w:val="single" w:color="000000"/>
      <w:lang w:val="zh-CN" w:bidi="zh-CN"/>
    </w:rPr>
  </w:style>
  <w:style w:type="character" w:customStyle="1" w:styleId="134">
    <w:name w:val="脚注文本 Char"/>
    <w:link w:val="68"/>
    <w:qFormat/>
    <w:locked/>
    <w:uiPriority w:val="0"/>
    <w:rPr>
      <w:kern w:val="2"/>
      <w:sz w:val="18"/>
    </w:rPr>
  </w:style>
  <w:style w:type="paragraph" w:customStyle="1" w:styleId="135">
    <w:name w:val="_Style 70"/>
    <w:qFormat/>
    <w:uiPriority w:val="0"/>
    <w:pPr>
      <w:jc w:val="both"/>
    </w:pPr>
    <w:rPr>
      <w:rFonts w:ascii="Times New Roman" w:hAnsi="Times New Roman" w:eastAsia="宋体" w:cs="Times New Roman"/>
      <w:kern w:val="2"/>
      <w:sz w:val="21"/>
      <w:lang w:val="en-US" w:eastAsia="zh-CN" w:bidi="ar-SA"/>
    </w:rPr>
  </w:style>
  <w:style w:type="character" w:customStyle="1" w:styleId="136">
    <w:name w:val="普通文字 Char Char"/>
    <w:qFormat/>
    <w:uiPriority w:val="0"/>
    <w:rPr>
      <w:rFonts w:ascii="宋体" w:hAnsi="Courier New" w:eastAsia="宋体"/>
      <w:kern w:val="2"/>
      <w:sz w:val="21"/>
      <w:lang w:val="en-US" w:eastAsia="zh-CN"/>
    </w:rPr>
  </w:style>
  <w:style w:type="character" w:customStyle="1" w:styleId="137">
    <w:name w:val="Char Char9"/>
    <w:qFormat/>
    <w:uiPriority w:val="0"/>
    <w:rPr>
      <w:rFonts w:eastAsia="宋体"/>
      <w:kern w:val="2"/>
      <w:sz w:val="21"/>
      <w:lang w:val="en-US" w:eastAsia="zh-CN"/>
    </w:rPr>
  </w:style>
  <w:style w:type="character" w:customStyle="1" w:styleId="138">
    <w:name w:val="Char Char5"/>
    <w:qFormat/>
    <w:uiPriority w:val="0"/>
    <w:rPr>
      <w:rFonts w:eastAsia="宋体"/>
      <w:kern w:val="2"/>
      <w:sz w:val="18"/>
      <w:lang w:val="en-US" w:eastAsia="zh-CN"/>
    </w:rPr>
  </w:style>
  <w:style w:type="character" w:customStyle="1" w:styleId="139">
    <w:name w:val="Char Char6"/>
    <w:qFormat/>
    <w:uiPriority w:val="0"/>
    <w:rPr>
      <w:rFonts w:ascii="宋体" w:hAnsi="宋体" w:eastAsia="宋体"/>
      <w:spacing w:val="-6"/>
      <w:kern w:val="2"/>
      <w:sz w:val="21"/>
      <w:lang w:val="en-US" w:eastAsia="zh-CN"/>
    </w:rPr>
  </w:style>
  <w:style w:type="character" w:customStyle="1" w:styleId="140">
    <w:name w:val="style1 style6 style7"/>
    <w:basedOn w:val="91"/>
    <w:qFormat/>
    <w:uiPriority w:val="0"/>
    <w:rPr>
      <w:rFonts w:cs="Times New Roman"/>
    </w:rPr>
  </w:style>
  <w:style w:type="character" w:customStyle="1" w:styleId="141">
    <w:name w:val="locality"/>
    <w:basedOn w:val="91"/>
    <w:qFormat/>
    <w:uiPriority w:val="0"/>
    <w:rPr>
      <w:rFonts w:cs="Times New Roman"/>
    </w:rPr>
  </w:style>
  <w:style w:type="character" w:customStyle="1" w:styleId="142">
    <w:name w:val="bulletintext1"/>
    <w:qFormat/>
    <w:uiPriority w:val="0"/>
    <w:rPr>
      <w:color w:val="000000"/>
      <w:sz w:val="18"/>
    </w:rPr>
  </w:style>
  <w:style w:type="character" w:customStyle="1" w:styleId="143">
    <w:name w:val="Char Char31"/>
    <w:qFormat/>
    <w:uiPriority w:val="0"/>
    <w:rPr>
      <w:kern w:val="2"/>
      <w:sz w:val="18"/>
    </w:rPr>
  </w:style>
  <w:style w:type="character" w:customStyle="1" w:styleId="144">
    <w:name w:val="j23x"/>
    <w:basedOn w:val="91"/>
    <w:qFormat/>
    <w:uiPriority w:val="0"/>
    <w:rPr>
      <w:rFonts w:cs="Times New Roman"/>
    </w:rPr>
  </w:style>
  <w:style w:type="character" w:customStyle="1" w:styleId="145">
    <w:name w:val="Char Char21"/>
    <w:qFormat/>
    <w:uiPriority w:val="0"/>
    <w:rPr>
      <w:kern w:val="2"/>
      <w:sz w:val="18"/>
    </w:rPr>
  </w:style>
  <w:style w:type="character" w:customStyle="1" w:styleId="146">
    <w:name w:val="font31"/>
    <w:qFormat/>
    <w:uiPriority w:val="0"/>
    <w:rPr>
      <w:rFonts w:ascii="宋体" w:hAnsi="宋体" w:eastAsia="宋体"/>
      <w:color w:val="0000FF"/>
      <w:sz w:val="21"/>
      <w:u w:val="none"/>
      <w:vertAlign w:val="superscript"/>
    </w:rPr>
  </w:style>
  <w:style w:type="character" w:customStyle="1" w:styleId="147">
    <w:name w:val="tpc_content1"/>
    <w:qFormat/>
    <w:uiPriority w:val="0"/>
    <w:rPr>
      <w:sz w:val="20"/>
    </w:rPr>
  </w:style>
  <w:style w:type="character" w:customStyle="1" w:styleId="148">
    <w:name w:val="street-address"/>
    <w:basedOn w:val="91"/>
    <w:qFormat/>
    <w:uiPriority w:val="0"/>
    <w:rPr>
      <w:rFonts w:cs="Times New Roman"/>
    </w:rPr>
  </w:style>
  <w:style w:type="character" w:customStyle="1" w:styleId="149">
    <w:name w:val="u21"/>
    <w:qFormat/>
    <w:uiPriority w:val="0"/>
    <w:rPr>
      <w:rFonts w:ascii="??" w:hAnsi="??"/>
      <w:sz w:val="18"/>
    </w:rPr>
  </w:style>
  <w:style w:type="character" w:customStyle="1" w:styleId="150">
    <w:name w:val="批注文字 Char"/>
    <w:link w:val="30"/>
    <w:qFormat/>
    <w:locked/>
    <w:uiPriority w:val="0"/>
    <w:rPr>
      <w:kern w:val="2"/>
      <w:sz w:val="21"/>
    </w:rPr>
  </w:style>
  <w:style w:type="character" w:customStyle="1" w:styleId="151">
    <w:name w:val="style21"/>
    <w:qFormat/>
    <w:uiPriority w:val="0"/>
    <w:rPr>
      <w:sz w:val="21"/>
    </w:rPr>
  </w:style>
  <w:style w:type="character" w:customStyle="1" w:styleId="152">
    <w:name w:val="font161"/>
    <w:qFormat/>
    <w:uiPriority w:val="0"/>
    <w:rPr>
      <w:b/>
      <w:sz w:val="32"/>
    </w:rPr>
  </w:style>
  <w:style w:type="character" w:customStyle="1" w:styleId="153">
    <w:name w:val="尾注文本 Char"/>
    <w:link w:val="53"/>
    <w:qFormat/>
    <w:locked/>
    <w:uiPriority w:val="0"/>
    <w:rPr>
      <w:kern w:val="2"/>
      <w:sz w:val="21"/>
    </w:rPr>
  </w:style>
  <w:style w:type="character" w:customStyle="1" w:styleId="154">
    <w:name w:val="Char Char15"/>
    <w:qFormat/>
    <w:uiPriority w:val="0"/>
    <w:rPr>
      <w:rFonts w:ascii="Arial" w:hAnsi="Arial" w:eastAsia="黑体"/>
      <w:b/>
      <w:sz w:val="24"/>
      <w:lang w:val="en-US" w:eastAsia="zh-CN"/>
    </w:rPr>
  </w:style>
  <w:style w:type="character" w:customStyle="1" w:styleId="155">
    <w:name w:val="首行缩进两字 Char"/>
    <w:qFormat/>
    <w:uiPriority w:val="0"/>
    <w:rPr>
      <w:rFonts w:eastAsia="宋体"/>
      <w:sz w:val="21"/>
      <w:lang w:val="en-US" w:eastAsia="zh-CN"/>
    </w:rPr>
  </w:style>
  <w:style w:type="character" w:customStyle="1" w:styleId="156">
    <w:name w:val="p7"/>
    <w:basedOn w:val="91"/>
    <w:qFormat/>
    <w:uiPriority w:val="0"/>
    <w:rPr>
      <w:rFonts w:cs="Times New Roman"/>
    </w:rPr>
  </w:style>
  <w:style w:type="character" w:customStyle="1" w:styleId="157">
    <w:name w:val="Char Char20"/>
    <w:qFormat/>
    <w:uiPriority w:val="0"/>
    <w:rPr>
      <w:rFonts w:ascii="Arial" w:hAnsi="Arial" w:eastAsia="黑体"/>
      <w:b/>
      <w:kern w:val="2"/>
      <w:sz w:val="32"/>
      <w:lang w:val="en-US" w:eastAsia="zh-CN"/>
    </w:rPr>
  </w:style>
  <w:style w:type="character" w:customStyle="1" w:styleId="158">
    <w:name w:val="Char Char16"/>
    <w:qFormat/>
    <w:uiPriority w:val="0"/>
    <w:rPr>
      <w:rFonts w:ascii="Arial" w:hAnsi="Arial" w:eastAsia="黑体"/>
      <w:b/>
      <w:kern w:val="2"/>
      <w:sz w:val="28"/>
      <w:lang w:val="en-US" w:eastAsia="zh-CN"/>
    </w:rPr>
  </w:style>
  <w:style w:type="character" w:customStyle="1" w:styleId="159">
    <w:name w:val="Char Char3"/>
    <w:qFormat/>
    <w:uiPriority w:val="0"/>
    <w:rPr>
      <w:rFonts w:ascii="宋体" w:hAnsi="宋体" w:eastAsia="宋体"/>
      <w:spacing w:val="-6"/>
      <w:kern w:val="2"/>
      <w:sz w:val="21"/>
      <w:lang w:val="en-US" w:eastAsia="zh-CN"/>
    </w:rPr>
  </w:style>
  <w:style w:type="character" w:customStyle="1" w:styleId="160">
    <w:name w:val="country-name"/>
    <w:basedOn w:val="91"/>
    <w:qFormat/>
    <w:uiPriority w:val="0"/>
    <w:rPr>
      <w:rFonts w:cs="Times New Roman"/>
    </w:rPr>
  </w:style>
  <w:style w:type="character" w:customStyle="1" w:styleId="161">
    <w:name w:val="Char Char110"/>
    <w:qFormat/>
    <w:uiPriority w:val="0"/>
    <w:rPr>
      <w:kern w:val="2"/>
      <w:sz w:val="24"/>
    </w:rPr>
  </w:style>
  <w:style w:type="character" w:customStyle="1" w:styleId="162">
    <w:name w:val="highlight1"/>
    <w:qFormat/>
    <w:uiPriority w:val="0"/>
    <w:rPr>
      <w:color w:val="FF0000"/>
    </w:rPr>
  </w:style>
  <w:style w:type="character" w:customStyle="1" w:styleId="163">
    <w:name w:val="qclx"/>
    <w:basedOn w:val="91"/>
    <w:qFormat/>
    <w:uiPriority w:val="0"/>
    <w:rPr>
      <w:rFonts w:cs="Times New Roman"/>
    </w:rPr>
  </w:style>
  <w:style w:type="character" w:customStyle="1" w:styleId="164">
    <w:name w:val="正文缩进 Char"/>
    <w:link w:val="23"/>
    <w:qFormat/>
    <w:locked/>
    <w:uiPriority w:val="0"/>
    <w:rPr>
      <w:rFonts w:ascii="宋体" w:hAnsi="宋体" w:cs="宋体"/>
      <w:sz w:val="22"/>
      <w:szCs w:val="22"/>
      <w:lang w:val="zh-CN" w:bidi="zh-CN"/>
    </w:rPr>
  </w:style>
  <w:style w:type="character" w:customStyle="1" w:styleId="165">
    <w:name w:val="my Char"/>
    <w:qFormat/>
    <w:uiPriority w:val="0"/>
    <w:rPr>
      <w:rFonts w:ascii="宋体" w:hAnsi="宋体" w:eastAsia="宋体"/>
      <w:snapToGrid w:val="0"/>
      <w:kern w:val="2"/>
      <w:sz w:val="24"/>
      <w:lang w:val="en-US" w:eastAsia="zh-CN"/>
    </w:rPr>
  </w:style>
  <w:style w:type="character" w:customStyle="1" w:styleId="166">
    <w:name w:val="文档结构图 Char"/>
    <w:link w:val="28"/>
    <w:qFormat/>
    <w:locked/>
    <w:uiPriority w:val="0"/>
    <w:rPr>
      <w:kern w:val="2"/>
      <w:sz w:val="21"/>
      <w:shd w:val="clear" w:color="auto" w:fill="000080"/>
    </w:rPr>
  </w:style>
  <w:style w:type="character" w:customStyle="1" w:styleId="167">
    <w:name w:val="font11"/>
    <w:qFormat/>
    <w:uiPriority w:val="0"/>
    <w:rPr>
      <w:rFonts w:ascii="宋体" w:hAnsi="宋体" w:eastAsia="宋体"/>
      <w:color w:val="000000"/>
      <w:sz w:val="21"/>
      <w:u w:val="none"/>
      <w:vertAlign w:val="superscript"/>
    </w:rPr>
  </w:style>
  <w:style w:type="character" w:customStyle="1" w:styleId="168">
    <w:name w:val="Char Char11"/>
    <w:qFormat/>
    <w:uiPriority w:val="0"/>
    <w:rPr>
      <w:rFonts w:ascii="宋体" w:hAnsi="Courier New" w:eastAsia="宋体"/>
      <w:kern w:val="2"/>
      <w:sz w:val="21"/>
      <w:lang w:val="en-US" w:eastAsia="zh-CN"/>
    </w:rPr>
  </w:style>
  <w:style w:type="character" w:customStyle="1" w:styleId="169">
    <w:name w:val="Char Char17"/>
    <w:qFormat/>
    <w:uiPriority w:val="0"/>
    <w:rPr>
      <w:rFonts w:eastAsia="宋体"/>
      <w:b/>
      <w:kern w:val="2"/>
      <w:sz w:val="32"/>
      <w:lang w:val="en-US" w:eastAsia="zh-CN"/>
    </w:rPr>
  </w:style>
  <w:style w:type="character" w:customStyle="1" w:styleId="170">
    <w:name w:val="Char Char8"/>
    <w:qFormat/>
    <w:uiPriority w:val="0"/>
    <w:rPr>
      <w:rFonts w:eastAsia="宋体"/>
      <w:kern w:val="2"/>
      <w:sz w:val="18"/>
      <w:lang w:val="en-US" w:eastAsia="zh-CN"/>
    </w:rPr>
  </w:style>
  <w:style w:type="character" w:customStyle="1" w:styleId="171">
    <w:name w:val="Char Char4"/>
    <w:qFormat/>
    <w:uiPriority w:val="0"/>
    <w:rPr>
      <w:rFonts w:ascii="Arial" w:hAnsi="Arial" w:eastAsia="宋体"/>
      <w:b/>
      <w:sz w:val="32"/>
      <w:lang w:val="en-US" w:eastAsia="zh-CN"/>
    </w:rPr>
  </w:style>
  <w:style w:type="character" w:customStyle="1" w:styleId="172">
    <w:name w:val="Char Char13"/>
    <w:qFormat/>
    <w:uiPriority w:val="0"/>
    <w:rPr>
      <w:rFonts w:ascii="Arial" w:hAnsi="Arial" w:eastAsia="黑体"/>
      <w:sz w:val="24"/>
      <w:lang w:val="en-US" w:eastAsia="zh-CN"/>
    </w:rPr>
  </w:style>
  <w:style w:type="character" w:customStyle="1" w:styleId="173">
    <w:name w:val="标题 1 Char Char"/>
    <w:qFormat/>
    <w:uiPriority w:val="0"/>
    <w:rPr>
      <w:rFonts w:ascii="Arial" w:hAnsi="Arial" w:eastAsia="黑体"/>
      <w:kern w:val="44"/>
      <w:sz w:val="44"/>
      <w:lang w:val="en-US" w:eastAsia="zh-CN"/>
    </w:rPr>
  </w:style>
  <w:style w:type="character" w:customStyle="1" w:styleId="174">
    <w:name w:val="font14news1"/>
    <w:qFormat/>
    <w:uiPriority w:val="0"/>
    <w:rPr>
      <w:color w:val="333333"/>
      <w:sz w:val="21"/>
    </w:rPr>
  </w:style>
  <w:style w:type="character" w:customStyle="1" w:styleId="175">
    <w:name w:val="Char Char"/>
    <w:qFormat/>
    <w:uiPriority w:val="0"/>
    <w:rPr>
      <w:rFonts w:eastAsia="宋体"/>
      <w:kern w:val="2"/>
      <w:sz w:val="21"/>
      <w:lang w:val="en-US" w:eastAsia="zh-CN"/>
    </w:rPr>
  </w:style>
  <w:style w:type="character" w:customStyle="1" w:styleId="176">
    <w:name w:val="正文文本缩进 3 Char"/>
    <w:link w:val="72"/>
    <w:qFormat/>
    <w:locked/>
    <w:uiPriority w:val="0"/>
    <w:rPr>
      <w:rFonts w:ascii="仿宋_GB2312" w:hAnsi="宋体" w:eastAsia="仿宋_GB2312"/>
      <w:spacing w:val="-6"/>
      <w:kern w:val="2"/>
      <w:sz w:val="21"/>
    </w:rPr>
  </w:style>
  <w:style w:type="character" w:customStyle="1" w:styleId="177">
    <w:name w:val="8953"/>
    <w:basedOn w:val="91"/>
    <w:qFormat/>
    <w:uiPriority w:val="0"/>
    <w:rPr>
      <w:rFonts w:cs="Times New Roman"/>
    </w:rPr>
  </w:style>
  <w:style w:type="character" w:customStyle="1" w:styleId="178">
    <w:name w:val="Char Char2"/>
    <w:qFormat/>
    <w:uiPriority w:val="0"/>
    <w:rPr>
      <w:rFonts w:eastAsia="宋体"/>
      <w:kern w:val="2"/>
      <w:sz w:val="21"/>
      <w:lang w:val="en-US" w:eastAsia="zh-CN"/>
    </w:rPr>
  </w:style>
  <w:style w:type="character" w:customStyle="1" w:styleId="179">
    <w:name w:val="75pk"/>
    <w:basedOn w:val="91"/>
    <w:qFormat/>
    <w:uiPriority w:val="0"/>
    <w:rPr>
      <w:rFonts w:cs="Times New Roman"/>
    </w:rPr>
  </w:style>
  <w:style w:type="character" w:customStyle="1" w:styleId="180">
    <w:name w:val="Char Char7"/>
    <w:qFormat/>
    <w:uiPriority w:val="0"/>
    <w:rPr>
      <w:rFonts w:eastAsia="宋体"/>
      <w:kern w:val="2"/>
      <w:sz w:val="21"/>
      <w:lang w:val="en-US" w:eastAsia="zh-CN"/>
    </w:rPr>
  </w:style>
  <w:style w:type="character" w:customStyle="1" w:styleId="181">
    <w:name w:val="Char Char19"/>
    <w:qFormat/>
    <w:uiPriority w:val="0"/>
    <w:rPr>
      <w:rFonts w:ascii="Arial Unicode MS" w:hAnsi="Arial Unicode MS" w:eastAsia="Times New Roman"/>
      <w:b/>
      <w:kern w:val="36"/>
      <w:sz w:val="48"/>
      <w:lang w:val="en-US" w:eastAsia="zh-CN"/>
    </w:rPr>
  </w:style>
  <w:style w:type="character" w:customStyle="1" w:styleId="182">
    <w:name w:val="bemq"/>
    <w:basedOn w:val="91"/>
    <w:qFormat/>
    <w:uiPriority w:val="0"/>
    <w:rPr>
      <w:rFonts w:cs="Times New Roman"/>
    </w:rPr>
  </w:style>
  <w:style w:type="character" w:customStyle="1" w:styleId="183">
    <w:name w:val="样式 (中文) 仿宋_GB2312 四号 下划线"/>
    <w:qFormat/>
    <w:uiPriority w:val="0"/>
    <w:rPr>
      <w:rFonts w:eastAsia="仿宋_GB2312"/>
      <w:sz w:val="28"/>
      <w:u w:val="single"/>
    </w:rPr>
  </w:style>
  <w:style w:type="character" w:customStyle="1" w:styleId="184">
    <w:name w:val="Char Char14"/>
    <w:qFormat/>
    <w:uiPriority w:val="0"/>
    <w:rPr>
      <w:rFonts w:eastAsia="宋体"/>
      <w:b/>
      <w:sz w:val="24"/>
      <w:lang w:val="en-US" w:eastAsia="zh-CN"/>
    </w:rPr>
  </w:style>
  <w:style w:type="character" w:customStyle="1" w:styleId="185">
    <w:name w:val="批注主题 Char"/>
    <w:link w:val="87"/>
    <w:qFormat/>
    <w:locked/>
    <w:uiPriority w:val="0"/>
    <w:rPr>
      <w:b/>
      <w:kern w:val="2"/>
      <w:sz w:val="21"/>
    </w:rPr>
  </w:style>
  <w:style w:type="character" w:customStyle="1" w:styleId="186">
    <w:name w:val="style7"/>
    <w:qFormat/>
    <w:uiPriority w:val="0"/>
  </w:style>
  <w:style w:type="character" w:customStyle="1" w:styleId="187">
    <w:name w:val="Char Char1"/>
    <w:qFormat/>
    <w:uiPriority w:val="0"/>
    <w:rPr>
      <w:rFonts w:ascii="仿宋_GB2312" w:hAnsi="宋体" w:eastAsia="仿宋_GB2312"/>
      <w:snapToGrid w:val="0"/>
      <w:spacing w:val="-6"/>
      <w:sz w:val="21"/>
      <w:lang w:val="en-US" w:eastAsia="zh-CN"/>
    </w:rPr>
  </w:style>
  <w:style w:type="character" w:customStyle="1" w:styleId="188">
    <w:name w:val="567r"/>
    <w:basedOn w:val="91"/>
    <w:qFormat/>
    <w:uiPriority w:val="0"/>
    <w:rPr>
      <w:rFonts w:cs="Times New Roman"/>
    </w:rPr>
  </w:style>
  <w:style w:type="character" w:customStyle="1" w:styleId="189">
    <w:name w:val="正文文字4 Char Char"/>
    <w:qFormat/>
    <w:uiPriority w:val="0"/>
    <w:rPr>
      <w:rFonts w:ascii="宋体" w:hAnsi="宋体" w:eastAsia="宋体"/>
      <w:spacing w:val="-6"/>
      <w:kern w:val="2"/>
      <w:sz w:val="21"/>
      <w:lang w:val="en-US" w:eastAsia="zh-CN"/>
    </w:rPr>
  </w:style>
  <w:style w:type="character" w:customStyle="1" w:styleId="190">
    <w:name w:val="brown1"/>
    <w:qFormat/>
    <w:uiPriority w:val="0"/>
    <w:rPr>
      <w:color w:val="80786A"/>
    </w:rPr>
  </w:style>
  <w:style w:type="character" w:customStyle="1" w:styleId="191">
    <w:name w:val="Font Style176"/>
    <w:qFormat/>
    <w:uiPriority w:val="0"/>
    <w:rPr>
      <w:rFonts w:ascii="宋体" w:eastAsia="宋体"/>
      <w:sz w:val="20"/>
    </w:rPr>
  </w:style>
  <w:style w:type="character" w:customStyle="1" w:styleId="192">
    <w:name w:val="Char Char12"/>
    <w:qFormat/>
    <w:uiPriority w:val="0"/>
    <w:rPr>
      <w:rFonts w:ascii="Arial" w:hAnsi="Arial" w:eastAsia="黑体"/>
      <w:sz w:val="21"/>
      <w:lang w:val="en-US" w:eastAsia="zh-CN"/>
    </w:rPr>
  </w:style>
  <w:style w:type="character" w:customStyle="1" w:styleId="193">
    <w:name w:val="日期 Char"/>
    <w:link w:val="51"/>
    <w:qFormat/>
    <w:locked/>
    <w:uiPriority w:val="0"/>
    <w:rPr>
      <w:kern w:val="2"/>
      <w:sz w:val="21"/>
    </w:rPr>
  </w:style>
  <w:style w:type="character" w:customStyle="1" w:styleId="194">
    <w:name w:val="15"/>
    <w:qFormat/>
    <w:uiPriority w:val="0"/>
    <w:rPr>
      <w:rFonts w:ascii="Times New Roman" w:hAnsi="Times New Roman"/>
      <w:sz w:val="27"/>
    </w:rPr>
  </w:style>
  <w:style w:type="character" w:customStyle="1" w:styleId="195">
    <w:name w:val="font21"/>
    <w:qFormat/>
    <w:uiPriority w:val="0"/>
    <w:rPr>
      <w:rFonts w:ascii="宋体" w:hAnsi="宋体" w:eastAsia="宋体"/>
      <w:color w:val="FF0000"/>
      <w:sz w:val="21"/>
      <w:u w:val="none"/>
      <w:vertAlign w:val="superscript"/>
    </w:rPr>
  </w:style>
  <w:style w:type="character" w:customStyle="1" w:styleId="196">
    <w:name w:val="正文文本缩进 2 Char"/>
    <w:link w:val="52"/>
    <w:qFormat/>
    <w:locked/>
    <w:uiPriority w:val="0"/>
    <w:rPr>
      <w:kern w:val="2"/>
      <w:sz w:val="21"/>
    </w:rPr>
  </w:style>
  <w:style w:type="character" w:customStyle="1" w:styleId="197">
    <w:name w:val="Char Char18"/>
    <w:qFormat/>
    <w:uiPriority w:val="0"/>
    <w:rPr>
      <w:rFonts w:ascii="Arial" w:hAnsi="Arial" w:eastAsia="黑体"/>
      <w:b/>
      <w:sz w:val="32"/>
      <w:lang w:val="en-US" w:eastAsia="zh-CN"/>
    </w:rPr>
  </w:style>
  <w:style w:type="character" w:customStyle="1" w:styleId="198">
    <w:name w:val="正文文本缩进 Char"/>
    <w:qFormat/>
    <w:locked/>
    <w:uiPriority w:val="0"/>
    <w:rPr>
      <w:rFonts w:ascii="宋体"/>
      <w:spacing w:val="-6"/>
      <w:kern w:val="2"/>
      <w:sz w:val="21"/>
    </w:rPr>
  </w:style>
  <w:style w:type="character" w:customStyle="1" w:styleId="199">
    <w:name w:val="Char Char10"/>
    <w:qFormat/>
    <w:uiPriority w:val="0"/>
    <w:rPr>
      <w:rFonts w:eastAsia="宋体"/>
      <w:color w:val="FF0000"/>
      <w:kern w:val="2"/>
      <w:sz w:val="24"/>
      <w:lang w:val="en-US" w:eastAsia="zh-CN"/>
    </w:rPr>
  </w:style>
  <w:style w:type="character" w:customStyle="1" w:styleId="200">
    <w:name w:val="正文文本 3 Char"/>
    <w:link w:val="33"/>
    <w:qFormat/>
    <w:locked/>
    <w:uiPriority w:val="0"/>
    <w:rPr>
      <w:color w:val="FF0000"/>
      <w:kern w:val="2"/>
      <w:sz w:val="24"/>
    </w:rPr>
  </w:style>
  <w:style w:type="character" w:customStyle="1" w:styleId="201">
    <w:name w:val="样式w Char"/>
    <w:link w:val="202"/>
    <w:qFormat/>
    <w:locked/>
    <w:uiPriority w:val="0"/>
    <w:rPr>
      <w:rFonts w:ascii="宋体"/>
      <w:kern w:val="2"/>
      <w:sz w:val="24"/>
    </w:rPr>
  </w:style>
  <w:style w:type="paragraph" w:customStyle="1" w:styleId="202">
    <w:name w:val="样式w"/>
    <w:basedOn w:val="1"/>
    <w:link w:val="201"/>
    <w:qFormat/>
    <w:uiPriority w:val="0"/>
    <w:pPr>
      <w:autoSpaceDE/>
      <w:autoSpaceDN/>
      <w:spacing w:line="360" w:lineRule="auto"/>
      <w:ind w:firstLine="200" w:firstLineChars="200"/>
      <w:jc w:val="both"/>
    </w:pPr>
    <w:rPr>
      <w:rFonts w:hAnsi="Times New Roman" w:cs="Times New Roman"/>
      <w:kern w:val="2"/>
      <w:sz w:val="24"/>
      <w:szCs w:val="20"/>
      <w:lang w:val="en-US" w:bidi="ar-SA"/>
    </w:rPr>
  </w:style>
  <w:style w:type="character" w:customStyle="1" w:styleId="203">
    <w:name w:val="zbggmain style9"/>
    <w:basedOn w:val="91"/>
    <w:qFormat/>
    <w:uiPriority w:val="0"/>
    <w:rPr>
      <w:rFonts w:cs="Times New Roman"/>
    </w:rPr>
  </w:style>
  <w:style w:type="character" w:customStyle="1" w:styleId="204">
    <w:name w:val="s81i"/>
    <w:basedOn w:val="91"/>
    <w:qFormat/>
    <w:uiPriority w:val="0"/>
    <w:rPr>
      <w:rFonts w:cs="Times New Roman"/>
    </w:rPr>
  </w:style>
  <w:style w:type="character" w:customStyle="1" w:styleId="205">
    <w:name w:val="结束语 Char"/>
    <w:basedOn w:val="91"/>
    <w:link w:val="34"/>
    <w:qFormat/>
    <w:uiPriority w:val="0"/>
    <w:rPr>
      <w:kern w:val="2"/>
      <w:sz w:val="21"/>
    </w:rPr>
  </w:style>
  <w:style w:type="character" w:customStyle="1" w:styleId="206">
    <w:name w:val="宏文本 Char"/>
    <w:basedOn w:val="91"/>
    <w:link w:val="4"/>
    <w:qFormat/>
    <w:uiPriority w:val="0"/>
    <w:rPr>
      <w:rFonts w:ascii="Courier New" w:hAnsi="Courier New"/>
      <w:kern w:val="2"/>
      <w:sz w:val="24"/>
    </w:rPr>
  </w:style>
  <w:style w:type="character" w:customStyle="1" w:styleId="207">
    <w:name w:val="电子邮件签名 Char"/>
    <w:basedOn w:val="91"/>
    <w:link w:val="21"/>
    <w:qFormat/>
    <w:uiPriority w:val="0"/>
    <w:rPr>
      <w:kern w:val="2"/>
      <w:sz w:val="21"/>
    </w:rPr>
  </w:style>
  <w:style w:type="character" w:customStyle="1" w:styleId="208">
    <w:name w:val="正文文本 Char1"/>
    <w:basedOn w:val="91"/>
    <w:semiHidden/>
    <w:qFormat/>
    <w:uiPriority w:val="99"/>
    <w:rPr>
      <w:kern w:val="2"/>
      <w:sz w:val="21"/>
    </w:rPr>
  </w:style>
  <w:style w:type="character" w:customStyle="1" w:styleId="209">
    <w:name w:val="正文文本缩进 Char1"/>
    <w:basedOn w:val="91"/>
    <w:semiHidden/>
    <w:qFormat/>
    <w:uiPriority w:val="99"/>
    <w:rPr>
      <w:kern w:val="2"/>
      <w:sz w:val="21"/>
    </w:rPr>
  </w:style>
  <w:style w:type="character" w:customStyle="1" w:styleId="210">
    <w:name w:val="批注文字 Char1"/>
    <w:basedOn w:val="91"/>
    <w:qFormat/>
    <w:uiPriority w:val="99"/>
    <w:rPr>
      <w:rFonts w:ascii="宋体" w:hAnsi="宋体" w:cs="宋体"/>
      <w:sz w:val="22"/>
      <w:szCs w:val="22"/>
      <w:lang w:val="zh-CN" w:bidi="zh-CN"/>
    </w:rPr>
  </w:style>
  <w:style w:type="character" w:customStyle="1" w:styleId="211">
    <w:name w:val="正文文本 3 Char1"/>
    <w:basedOn w:val="91"/>
    <w:qFormat/>
    <w:uiPriority w:val="99"/>
    <w:rPr>
      <w:rFonts w:ascii="宋体" w:hAnsi="宋体" w:cs="宋体"/>
      <w:sz w:val="16"/>
      <w:szCs w:val="16"/>
      <w:lang w:val="zh-CN" w:bidi="zh-CN"/>
    </w:rPr>
  </w:style>
  <w:style w:type="character" w:customStyle="1" w:styleId="212">
    <w:name w:val="注释标题 Char"/>
    <w:basedOn w:val="91"/>
    <w:link w:val="18"/>
    <w:qFormat/>
    <w:uiPriority w:val="0"/>
    <w:rPr>
      <w:kern w:val="2"/>
      <w:sz w:val="21"/>
    </w:rPr>
  </w:style>
  <w:style w:type="character" w:customStyle="1" w:styleId="213">
    <w:name w:val="称呼 Char"/>
    <w:basedOn w:val="91"/>
    <w:link w:val="32"/>
    <w:qFormat/>
    <w:uiPriority w:val="0"/>
    <w:rPr>
      <w:rFonts w:ascii="宋体"/>
      <w:kern w:val="2"/>
      <w:sz w:val="28"/>
    </w:rPr>
  </w:style>
  <w:style w:type="character" w:customStyle="1" w:styleId="214">
    <w:name w:val="文档结构图 Char1"/>
    <w:basedOn w:val="91"/>
    <w:qFormat/>
    <w:uiPriority w:val="99"/>
    <w:rPr>
      <w:rFonts w:ascii="Microsoft YaHei UI" w:hAnsi="宋体" w:eastAsia="Microsoft YaHei UI" w:cs="宋体"/>
      <w:sz w:val="18"/>
      <w:szCs w:val="18"/>
      <w:lang w:val="zh-CN" w:bidi="zh-CN"/>
    </w:rPr>
  </w:style>
  <w:style w:type="character" w:customStyle="1" w:styleId="215">
    <w:name w:val="批注框文本 Char1"/>
    <w:basedOn w:val="91"/>
    <w:semiHidden/>
    <w:qFormat/>
    <w:uiPriority w:val="99"/>
    <w:rPr>
      <w:kern w:val="2"/>
      <w:sz w:val="18"/>
      <w:szCs w:val="18"/>
    </w:rPr>
  </w:style>
  <w:style w:type="character" w:customStyle="1" w:styleId="216">
    <w:name w:val="页眉 Char1"/>
    <w:basedOn w:val="91"/>
    <w:semiHidden/>
    <w:qFormat/>
    <w:uiPriority w:val="99"/>
    <w:rPr>
      <w:kern w:val="2"/>
      <w:sz w:val="18"/>
      <w:szCs w:val="18"/>
    </w:rPr>
  </w:style>
  <w:style w:type="character" w:customStyle="1" w:styleId="217">
    <w:name w:val="HTML 地址 Char"/>
    <w:basedOn w:val="91"/>
    <w:link w:val="42"/>
    <w:qFormat/>
    <w:uiPriority w:val="0"/>
    <w:rPr>
      <w:i/>
      <w:kern w:val="2"/>
      <w:sz w:val="21"/>
    </w:rPr>
  </w:style>
  <w:style w:type="character" w:customStyle="1" w:styleId="218">
    <w:name w:val="签名 Char"/>
    <w:basedOn w:val="91"/>
    <w:link w:val="59"/>
    <w:qFormat/>
    <w:uiPriority w:val="0"/>
    <w:rPr>
      <w:kern w:val="2"/>
      <w:sz w:val="21"/>
    </w:rPr>
  </w:style>
  <w:style w:type="character" w:customStyle="1" w:styleId="219">
    <w:name w:val="日期 Char1"/>
    <w:basedOn w:val="91"/>
    <w:qFormat/>
    <w:uiPriority w:val="99"/>
    <w:rPr>
      <w:rFonts w:ascii="宋体" w:hAnsi="宋体" w:cs="宋体"/>
      <w:sz w:val="22"/>
      <w:szCs w:val="22"/>
      <w:lang w:val="zh-CN" w:bidi="zh-CN"/>
    </w:rPr>
  </w:style>
  <w:style w:type="character" w:customStyle="1" w:styleId="220">
    <w:name w:val="正文文本缩进 2 Char1"/>
    <w:basedOn w:val="91"/>
    <w:qFormat/>
    <w:uiPriority w:val="99"/>
    <w:rPr>
      <w:rFonts w:ascii="宋体" w:hAnsi="宋体" w:cs="宋体"/>
      <w:sz w:val="22"/>
      <w:szCs w:val="22"/>
      <w:lang w:val="zh-CN" w:bidi="zh-CN"/>
    </w:rPr>
  </w:style>
  <w:style w:type="character" w:customStyle="1" w:styleId="221">
    <w:name w:val="尾注文本 Char1"/>
    <w:basedOn w:val="91"/>
    <w:qFormat/>
    <w:uiPriority w:val="99"/>
    <w:rPr>
      <w:rFonts w:ascii="宋体" w:hAnsi="宋体" w:cs="宋体"/>
      <w:sz w:val="22"/>
      <w:szCs w:val="22"/>
      <w:lang w:val="zh-CN" w:bidi="zh-CN"/>
    </w:rPr>
  </w:style>
  <w:style w:type="character" w:customStyle="1" w:styleId="222">
    <w:name w:val="副标题 Char"/>
    <w:basedOn w:val="91"/>
    <w:link w:val="65"/>
    <w:qFormat/>
    <w:uiPriority w:val="0"/>
    <w:rPr>
      <w:rFonts w:ascii="Arial" w:hAnsi="Arial"/>
      <w:b/>
      <w:kern w:val="28"/>
      <w:sz w:val="32"/>
    </w:rPr>
  </w:style>
  <w:style w:type="character" w:customStyle="1" w:styleId="223">
    <w:name w:val="页脚 Char1"/>
    <w:basedOn w:val="91"/>
    <w:semiHidden/>
    <w:qFormat/>
    <w:uiPriority w:val="99"/>
    <w:rPr>
      <w:kern w:val="2"/>
      <w:sz w:val="18"/>
      <w:szCs w:val="18"/>
    </w:rPr>
  </w:style>
  <w:style w:type="character" w:customStyle="1" w:styleId="224">
    <w:name w:val="脚注文本 Char1"/>
    <w:basedOn w:val="91"/>
    <w:qFormat/>
    <w:uiPriority w:val="99"/>
    <w:rPr>
      <w:rFonts w:ascii="宋体" w:hAnsi="宋体" w:cs="宋体"/>
      <w:sz w:val="18"/>
      <w:szCs w:val="18"/>
      <w:lang w:val="zh-CN" w:bidi="zh-CN"/>
    </w:rPr>
  </w:style>
  <w:style w:type="character" w:customStyle="1" w:styleId="225">
    <w:name w:val="正文文本缩进 3 Char1"/>
    <w:basedOn w:val="91"/>
    <w:qFormat/>
    <w:uiPriority w:val="99"/>
    <w:rPr>
      <w:rFonts w:ascii="宋体" w:hAnsi="宋体" w:cs="宋体"/>
      <w:sz w:val="16"/>
      <w:szCs w:val="16"/>
      <w:lang w:val="zh-CN" w:bidi="zh-CN"/>
    </w:rPr>
  </w:style>
  <w:style w:type="character" w:customStyle="1" w:styleId="226">
    <w:name w:val="正文文本 2 Char1"/>
    <w:basedOn w:val="91"/>
    <w:semiHidden/>
    <w:qFormat/>
    <w:uiPriority w:val="99"/>
    <w:rPr>
      <w:kern w:val="2"/>
      <w:sz w:val="21"/>
    </w:rPr>
  </w:style>
  <w:style w:type="character" w:customStyle="1" w:styleId="227">
    <w:name w:val="信息标题 Char"/>
    <w:basedOn w:val="91"/>
    <w:link w:val="81"/>
    <w:qFormat/>
    <w:uiPriority w:val="0"/>
    <w:rPr>
      <w:rFonts w:ascii="Arial" w:hAnsi="Arial"/>
      <w:kern w:val="2"/>
      <w:sz w:val="24"/>
      <w:shd w:val="pct20" w:color="auto" w:fill="auto"/>
    </w:rPr>
  </w:style>
  <w:style w:type="character" w:customStyle="1" w:styleId="228">
    <w:name w:val="HTML 预设格式 Char"/>
    <w:basedOn w:val="91"/>
    <w:link w:val="82"/>
    <w:qFormat/>
    <w:uiPriority w:val="0"/>
    <w:rPr>
      <w:rFonts w:ascii="Courier New" w:hAnsi="Courier New"/>
      <w:kern w:val="2"/>
    </w:rPr>
  </w:style>
  <w:style w:type="character" w:customStyle="1" w:styleId="229">
    <w:name w:val="标题 Char"/>
    <w:basedOn w:val="91"/>
    <w:link w:val="86"/>
    <w:qFormat/>
    <w:uiPriority w:val="10"/>
    <w:rPr>
      <w:rFonts w:ascii="Arial" w:hAnsi="Arial" w:cs="宋体"/>
      <w:b/>
      <w:sz w:val="32"/>
      <w:lang w:val="zh-CN" w:bidi="zh-CN"/>
    </w:rPr>
  </w:style>
  <w:style w:type="character" w:customStyle="1" w:styleId="230">
    <w:name w:val="批注主题 Char1"/>
    <w:basedOn w:val="210"/>
    <w:qFormat/>
    <w:uiPriority w:val="99"/>
    <w:rPr>
      <w:rFonts w:ascii="宋体" w:hAnsi="宋体" w:cs="宋体"/>
      <w:b/>
      <w:bCs/>
      <w:sz w:val="22"/>
      <w:szCs w:val="22"/>
      <w:lang w:val="zh-CN" w:bidi="zh-CN"/>
    </w:rPr>
  </w:style>
  <w:style w:type="character" w:customStyle="1" w:styleId="231">
    <w:name w:val="正文首行缩进 Char1"/>
    <w:basedOn w:val="208"/>
    <w:semiHidden/>
    <w:qFormat/>
    <w:uiPriority w:val="99"/>
    <w:rPr>
      <w:kern w:val="2"/>
      <w:sz w:val="21"/>
    </w:rPr>
  </w:style>
  <w:style w:type="character" w:customStyle="1" w:styleId="232">
    <w:name w:val="正文文本缩进 Char2"/>
    <w:basedOn w:val="91"/>
    <w:link w:val="36"/>
    <w:qFormat/>
    <w:uiPriority w:val="0"/>
    <w:rPr>
      <w:rFonts w:ascii="宋体" w:hAnsi="宋体" w:cs="宋体"/>
      <w:sz w:val="22"/>
      <w:szCs w:val="22"/>
      <w:lang w:val="zh-CN" w:bidi="zh-CN"/>
    </w:rPr>
  </w:style>
  <w:style w:type="character" w:customStyle="1" w:styleId="233">
    <w:name w:val="正文首行缩进 2 Char"/>
    <w:basedOn w:val="232"/>
    <w:link w:val="88"/>
    <w:qFormat/>
    <w:uiPriority w:val="0"/>
    <w:rPr>
      <w:rFonts w:ascii="宋体" w:hAnsi="宋体" w:cs="宋体"/>
      <w:kern w:val="2"/>
      <w:sz w:val="21"/>
      <w:szCs w:val="22"/>
      <w:lang w:val="zh-CN" w:bidi="zh-CN"/>
    </w:rPr>
  </w:style>
  <w:style w:type="paragraph" w:customStyle="1" w:styleId="234">
    <w:name w:val="简单回函地址"/>
    <w:basedOn w:val="1"/>
    <w:qFormat/>
    <w:uiPriority w:val="0"/>
    <w:pPr>
      <w:autoSpaceDE/>
      <w:autoSpaceDN/>
      <w:adjustRightInd w:val="0"/>
      <w:spacing w:line="312" w:lineRule="atLeast"/>
      <w:jc w:val="both"/>
      <w:textAlignment w:val="baseline"/>
    </w:pPr>
    <w:rPr>
      <w:rFonts w:ascii="Times New Roman" w:hAnsi="Times New Roman" w:cs="Times New Roman"/>
      <w:sz w:val="21"/>
      <w:szCs w:val="20"/>
      <w:lang w:val="en-US" w:bidi="ar-SA"/>
    </w:rPr>
  </w:style>
  <w:style w:type="paragraph" w:customStyle="1" w:styleId="235">
    <w:name w:val="表格5"/>
    <w:basedOn w:val="236"/>
    <w:qFormat/>
    <w:uiPriority w:val="0"/>
    <w:pPr>
      <w:ind w:left="1021" w:hanging="284"/>
    </w:pPr>
    <w:rPr>
      <w:rFonts w:ascii="宋体"/>
    </w:rPr>
  </w:style>
  <w:style w:type="paragraph" w:customStyle="1" w:styleId="236">
    <w:name w:val="表格2"/>
    <w:basedOn w:val="1"/>
    <w:qFormat/>
    <w:uiPriority w:val="0"/>
    <w:pPr>
      <w:autoSpaceDE/>
      <w:autoSpaceDN/>
      <w:adjustRightInd w:val="0"/>
      <w:spacing w:line="420" w:lineRule="atLeast"/>
      <w:ind w:left="284" w:firstLine="454"/>
      <w:jc w:val="both"/>
      <w:textAlignment w:val="baseline"/>
    </w:pPr>
    <w:rPr>
      <w:rFonts w:ascii="Times New Roman" w:hAnsi="Times New Roman" w:cs="Times New Roman"/>
      <w:sz w:val="21"/>
      <w:szCs w:val="20"/>
      <w:lang w:val="en-US" w:bidi="ar-SA"/>
    </w:rPr>
  </w:style>
  <w:style w:type="paragraph" w:customStyle="1" w:styleId="237">
    <w:name w:val="Char"/>
    <w:basedOn w:val="1"/>
    <w:qFormat/>
    <w:uiPriority w:val="0"/>
    <w:pPr>
      <w:tabs>
        <w:tab w:val="left" w:pos="1155"/>
      </w:tabs>
      <w:autoSpaceDE/>
      <w:autoSpaceDN/>
      <w:ind w:left="1155" w:hanging="210"/>
      <w:jc w:val="both"/>
    </w:pPr>
    <w:rPr>
      <w:rFonts w:ascii="Times New Roman" w:hAnsi="Times New Roman" w:cs="Times New Roman"/>
      <w:kern w:val="2"/>
      <w:sz w:val="21"/>
      <w:szCs w:val="20"/>
      <w:lang w:val="en-US" w:bidi="ar-SA"/>
    </w:rPr>
  </w:style>
  <w:style w:type="paragraph" w:customStyle="1" w:styleId="238">
    <w:name w:val="Normal1"/>
    <w:qFormat/>
    <w:uiPriority w:val="0"/>
    <w:pPr>
      <w:widowControl w:val="0"/>
      <w:adjustRightInd w:val="0"/>
      <w:spacing w:line="360" w:lineRule="atLeast"/>
      <w:textAlignment w:val="baseline"/>
    </w:pPr>
    <w:rPr>
      <w:rFonts w:ascii="宋体" w:hAnsi="Times New Roman" w:eastAsia="宋体" w:cs="Times New Roman"/>
      <w:sz w:val="34"/>
      <w:lang w:val="en-US" w:eastAsia="zh-CN" w:bidi="ar-SA"/>
    </w:rPr>
  </w:style>
  <w:style w:type="paragraph" w:customStyle="1" w:styleId="239">
    <w:name w:val="表文C"/>
    <w:basedOn w:val="1"/>
    <w:qFormat/>
    <w:uiPriority w:val="0"/>
    <w:pPr>
      <w:widowControl/>
      <w:tabs>
        <w:tab w:val="left" w:pos="0"/>
      </w:tabs>
      <w:autoSpaceDE/>
      <w:autoSpaceDN/>
      <w:adjustRightInd w:val="0"/>
      <w:snapToGrid w:val="0"/>
      <w:jc w:val="both"/>
    </w:pPr>
    <w:rPr>
      <w:rFonts w:ascii="Times New Roman" w:hAnsi="Times New Roman" w:cs="Times New Roman"/>
      <w:sz w:val="21"/>
      <w:szCs w:val="20"/>
      <w:lang w:val="en-US" w:bidi="ar-SA"/>
    </w:rPr>
  </w:style>
  <w:style w:type="paragraph" w:customStyle="1" w:styleId="240">
    <w:name w:val="xl28"/>
    <w:basedOn w:val="1"/>
    <w:qFormat/>
    <w:uiPriority w:val="0"/>
    <w:pPr>
      <w:widowControl/>
      <w:pBdr>
        <w:top w:val="single" w:color="auto" w:sz="4" w:space="0"/>
        <w:left w:val="single" w:color="auto" w:sz="4" w:space="0"/>
        <w:bottom w:val="single" w:color="auto" w:sz="4" w:space="0"/>
        <w:right w:val="single" w:color="auto" w:sz="8" w:space="0"/>
      </w:pBdr>
      <w:shd w:val="clear" w:color="auto" w:fill="C0C0C0"/>
      <w:autoSpaceDE/>
      <w:autoSpaceDN/>
      <w:spacing w:before="100" w:beforeAutospacing="1" w:after="100" w:afterAutospacing="1"/>
      <w:jc w:val="both"/>
    </w:pPr>
    <w:rPr>
      <w:rFonts w:ascii="Arial Unicode MS" w:hAnsi="Arial Unicode MS" w:eastAsia="Times New Roman" w:cs="Times New Roman"/>
      <w:sz w:val="24"/>
      <w:szCs w:val="20"/>
      <w:lang w:val="en-US" w:bidi="ar-SA"/>
    </w:rPr>
  </w:style>
  <w:style w:type="paragraph" w:customStyle="1" w:styleId="241">
    <w:name w:val="xl22"/>
    <w:basedOn w:val="1"/>
    <w:qFormat/>
    <w:uiPriority w:val="0"/>
    <w:pPr>
      <w:widowControl/>
      <w:pBdr>
        <w:top w:val="single" w:color="auto" w:sz="4" w:space="0"/>
        <w:left w:val="single" w:color="auto" w:sz="4" w:space="0"/>
        <w:bottom w:val="single" w:color="auto" w:sz="4" w:space="0"/>
        <w:right w:val="single" w:color="auto" w:sz="4" w:space="0"/>
      </w:pBdr>
      <w:autoSpaceDE/>
      <w:autoSpaceDN/>
      <w:spacing w:before="100" w:beforeAutospacing="1" w:after="100" w:afterAutospacing="1"/>
      <w:jc w:val="both"/>
    </w:pPr>
    <w:rPr>
      <w:rFonts w:ascii="Arial Unicode MS" w:hAnsi="Arial Unicode MS" w:eastAsia="Times New Roman" w:cs="Times New Roman"/>
      <w:sz w:val="24"/>
      <w:szCs w:val="20"/>
      <w:lang w:val="en-US" w:bidi="ar-SA"/>
    </w:rPr>
  </w:style>
  <w:style w:type="paragraph" w:customStyle="1" w:styleId="242">
    <w:name w:val="表格方字"/>
    <w:basedOn w:val="1"/>
    <w:qFormat/>
    <w:uiPriority w:val="0"/>
    <w:pPr>
      <w:autoSpaceDE/>
      <w:autoSpaceDN/>
      <w:adjustRightInd w:val="0"/>
      <w:spacing w:line="420" w:lineRule="atLeast"/>
      <w:jc w:val="both"/>
      <w:textAlignment w:val="baseline"/>
    </w:pPr>
    <w:rPr>
      <w:rFonts w:ascii="Times New Roman" w:hAnsi="Times New Roman" w:cs="Times New Roman"/>
      <w:sz w:val="21"/>
      <w:szCs w:val="20"/>
      <w:lang w:val="en-US" w:bidi="ar-SA"/>
    </w:rPr>
  </w:style>
  <w:style w:type="paragraph" w:customStyle="1" w:styleId="243">
    <w:name w:val="一、"/>
    <w:next w:val="3"/>
    <w:qFormat/>
    <w:uiPriority w:val="0"/>
    <w:pPr>
      <w:tabs>
        <w:tab w:val="left" w:pos="360"/>
      </w:tabs>
      <w:spacing w:before="240" w:after="240"/>
    </w:pPr>
    <w:rPr>
      <w:rFonts w:ascii="Times New Roman" w:hAnsi="Times New Roman" w:eastAsia="黑体" w:cs="Times New Roman"/>
      <w:sz w:val="28"/>
      <w:lang w:val="en-US" w:eastAsia="zh-CN" w:bidi="ar-SA"/>
    </w:rPr>
  </w:style>
  <w:style w:type="paragraph" w:customStyle="1" w:styleId="244">
    <w:name w:val="封面正文"/>
    <w:qFormat/>
    <w:uiPriority w:val="0"/>
    <w:pPr>
      <w:jc w:val="both"/>
    </w:pPr>
    <w:rPr>
      <w:rFonts w:ascii="Times New Roman" w:hAnsi="Times New Roman" w:eastAsia="宋体" w:cs="Times New Roman"/>
      <w:lang w:val="en-US" w:eastAsia="zh-CN" w:bidi="ar-SA"/>
    </w:rPr>
  </w:style>
  <w:style w:type="paragraph" w:customStyle="1" w:styleId="245">
    <w:name w:val="Char Char Char Char Char Char Char Char Char Char Char Char Char1"/>
    <w:basedOn w:val="1"/>
    <w:qFormat/>
    <w:uiPriority w:val="0"/>
    <w:pPr>
      <w:autoSpaceDE/>
      <w:autoSpaceDN/>
      <w:jc w:val="both"/>
    </w:pPr>
    <w:rPr>
      <w:rFonts w:ascii="仿宋_GB2312" w:hAnsi="Times New Roman" w:eastAsia="仿宋_GB2312" w:cs="Times New Roman"/>
      <w:b/>
      <w:kern w:val="2"/>
      <w:sz w:val="32"/>
      <w:szCs w:val="32"/>
      <w:lang w:val="en-US" w:bidi="ar-SA"/>
    </w:rPr>
  </w:style>
  <w:style w:type="paragraph" w:customStyle="1" w:styleId="246">
    <w:name w:val="font0"/>
    <w:basedOn w:val="1"/>
    <w:qFormat/>
    <w:uiPriority w:val="0"/>
    <w:pPr>
      <w:widowControl/>
      <w:autoSpaceDE/>
      <w:autoSpaceDN/>
      <w:spacing w:before="100" w:beforeAutospacing="1" w:after="100" w:afterAutospacing="1"/>
      <w:jc w:val="both"/>
    </w:pPr>
    <w:rPr>
      <w:rFonts w:cs="Times New Roman"/>
      <w:sz w:val="24"/>
      <w:szCs w:val="20"/>
      <w:lang w:val="en-US" w:bidi="ar-SA"/>
    </w:rPr>
  </w:style>
  <w:style w:type="paragraph" w:customStyle="1" w:styleId="247">
    <w:name w:val="表格1"/>
    <w:basedOn w:val="1"/>
    <w:qFormat/>
    <w:uiPriority w:val="0"/>
    <w:pPr>
      <w:autoSpaceDE/>
      <w:autoSpaceDN/>
      <w:adjustRightInd w:val="0"/>
      <w:spacing w:line="420" w:lineRule="atLeast"/>
      <w:ind w:left="284"/>
      <w:jc w:val="both"/>
      <w:textAlignment w:val="baseline"/>
    </w:pPr>
    <w:rPr>
      <w:rFonts w:ascii="Times New Roman" w:hAnsi="Times New Roman" w:cs="Times New Roman"/>
      <w:sz w:val="21"/>
      <w:szCs w:val="20"/>
      <w:lang w:val="en-US" w:bidi="ar-SA"/>
    </w:rPr>
  </w:style>
  <w:style w:type="paragraph" w:customStyle="1" w:styleId="248">
    <w:name w:val="Körper"/>
    <w:basedOn w:val="1"/>
    <w:qFormat/>
    <w:uiPriority w:val="0"/>
    <w:pPr>
      <w:widowControl/>
      <w:autoSpaceDE/>
      <w:autoSpaceDN/>
      <w:spacing w:before="120" w:line="240" w:lineRule="exact"/>
      <w:jc w:val="both"/>
    </w:pPr>
    <w:rPr>
      <w:rFonts w:ascii="Arial" w:hAnsi="Arial" w:cs="Times New Roman"/>
      <w:sz w:val="20"/>
      <w:szCs w:val="20"/>
      <w:lang w:val="de-DE" w:eastAsia="de-DE" w:bidi="ar-SA"/>
    </w:rPr>
  </w:style>
  <w:style w:type="paragraph" w:customStyle="1" w:styleId="249">
    <w:name w:val="Char Char Char Char Char Char3 Char Char Char Char Char Char Char"/>
    <w:basedOn w:val="1"/>
    <w:next w:val="1"/>
    <w:qFormat/>
    <w:uiPriority w:val="0"/>
    <w:pPr>
      <w:autoSpaceDE/>
      <w:autoSpaceDN/>
      <w:jc w:val="both"/>
    </w:pPr>
    <w:rPr>
      <w:rFonts w:ascii="Times New Roman" w:hAnsi="Times New Roman" w:eastAsia="黑体" w:cs="Times New Roman"/>
      <w:kern w:val="2"/>
      <w:sz w:val="28"/>
      <w:szCs w:val="24"/>
      <w:lang w:val="en-US" w:bidi="ar-SA"/>
    </w:rPr>
  </w:style>
  <w:style w:type="paragraph" w:customStyle="1" w:styleId="250">
    <w:name w:val="xl33"/>
    <w:basedOn w:val="1"/>
    <w:qFormat/>
    <w:uiPriority w:val="0"/>
    <w:pPr>
      <w:widowControl/>
      <w:pBdr>
        <w:top w:val="single" w:color="auto" w:sz="8" w:space="0"/>
        <w:left w:val="single" w:color="auto" w:sz="8" w:space="0"/>
        <w:bottom w:val="single" w:color="auto" w:sz="4" w:space="0"/>
        <w:right w:val="single" w:color="auto" w:sz="4" w:space="0"/>
      </w:pBdr>
      <w:autoSpaceDE/>
      <w:autoSpaceDN/>
      <w:spacing w:before="100" w:beforeAutospacing="1" w:after="100" w:afterAutospacing="1"/>
      <w:jc w:val="both"/>
    </w:pPr>
    <w:rPr>
      <w:rFonts w:ascii="Arial Unicode MS" w:hAnsi="Arial Unicode MS" w:eastAsia="Times New Roman" w:cs="Times New Roman"/>
      <w:b/>
      <w:sz w:val="36"/>
      <w:szCs w:val="20"/>
      <w:lang w:val="en-US" w:bidi="ar-SA"/>
    </w:rPr>
  </w:style>
  <w:style w:type="paragraph" w:customStyle="1" w:styleId="251">
    <w:name w:val="标题D"/>
    <w:qFormat/>
    <w:uiPriority w:val="0"/>
    <w:pPr>
      <w:adjustRightInd w:val="0"/>
      <w:snapToGrid w:val="0"/>
      <w:spacing w:before="240" w:line="360" w:lineRule="auto"/>
      <w:outlineLvl w:val="3"/>
    </w:pPr>
    <w:rPr>
      <w:rFonts w:ascii="Times New Roman" w:hAnsi="Times New Roman" w:eastAsia="宋体" w:cs="Times New Roman"/>
      <w:b/>
      <w:sz w:val="24"/>
      <w:lang w:val="en-US" w:eastAsia="zh-CN" w:bidi="ar-SA"/>
    </w:rPr>
  </w:style>
  <w:style w:type="paragraph" w:customStyle="1" w:styleId="252">
    <w:name w:val="xl26"/>
    <w:basedOn w:val="1"/>
    <w:qFormat/>
    <w:uiPriority w:val="0"/>
    <w:pPr>
      <w:widowControl/>
      <w:pBdr>
        <w:top w:val="single" w:color="auto" w:sz="4" w:space="0"/>
        <w:left w:val="single" w:color="auto" w:sz="8" w:space="0"/>
        <w:bottom w:val="single" w:color="auto" w:sz="4" w:space="0"/>
        <w:right w:val="single" w:color="auto" w:sz="4" w:space="0"/>
      </w:pBdr>
      <w:shd w:val="clear" w:color="auto" w:fill="C0C0C0"/>
      <w:autoSpaceDE/>
      <w:autoSpaceDN/>
      <w:spacing w:before="100" w:beforeAutospacing="1" w:after="100" w:afterAutospacing="1"/>
      <w:jc w:val="both"/>
    </w:pPr>
    <w:rPr>
      <w:rFonts w:ascii="Arial Unicode MS" w:hAnsi="Arial Unicode MS" w:eastAsia="Times New Roman" w:cs="Times New Roman"/>
      <w:b/>
      <w:sz w:val="24"/>
      <w:szCs w:val="20"/>
      <w:lang w:val="en-US" w:bidi="ar-SA"/>
    </w:rPr>
  </w:style>
  <w:style w:type="paragraph" w:customStyle="1" w:styleId="253">
    <w:name w:val="xl35"/>
    <w:basedOn w:val="1"/>
    <w:qFormat/>
    <w:uiPriority w:val="0"/>
    <w:pPr>
      <w:widowControl/>
      <w:pBdr>
        <w:top w:val="single" w:color="auto" w:sz="8" w:space="0"/>
        <w:left w:val="single" w:color="auto" w:sz="4" w:space="0"/>
        <w:bottom w:val="single" w:color="auto" w:sz="4" w:space="0"/>
        <w:right w:val="single" w:color="auto" w:sz="8" w:space="0"/>
      </w:pBdr>
      <w:autoSpaceDE/>
      <w:autoSpaceDN/>
      <w:spacing w:before="100" w:beforeAutospacing="1" w:after="100" w:afterAutospacing="1"/>
      <w:jc w:val="both"/>
    </w:pPr>
    <w:rPr>
      <w:rFonts w:ascii="Arial Unicode MS" w:hAnsi="Arial Unicode MS" w:eastAsia="Times New Roman" w:cs="Times New Roman"/>
      <w:b/>
      <w:sz w:val="36"/>
      <w:szCs w:val="20"/>
      <w:lang w:val="en-US" w:bidi="ar-SA"/>
    </w:rPr>
  </w:style>
  <w:style w:type="paragraph" w:customStyle="1" w:styleId="254">
    <w:name w:val="font6"/>
    <w:basedOn w:val="1"/>
    <w:qFormat/>
    <w:uiPriority w:val="0"/>
    <w:pPr>
      <w:widowControl/>
      <w:autoSpaceDE/>
      <w:autoSpaceDN/>
      <w:spacing w:before="100" w:beforeAutospacing="1" w:after="100" w:afterAutospacing="1"/>
      <w:jc w:val="both"/>
    </w:pPr>
    <w:rPr>
      <w:rFonts w:cs="Times New Roman"/>
      <w:b/>
      <w:sz w:val="36"/>
      <w:szCs w:val="20"/>
      <w:u w:val="single"/>
      <w:lang w:val="en-US" w:bidi="ar-SA"/>
    </w:rPr>
  </w:style>
  <w:style w:type="paragraph" w:customStyle="1" w:styleId="255">
    <w:name w:val="Char Char Char Char Char Char3 Char Char Char Char"/>
    <w:basedOn w:val="1"/>
    <w:next w:val="1"/>
    <w:qFormat/>
    <w:uiPriority w:val="0"/>
    <w:pPr>
      <w:autoSpaceDE/>
      <w:autoSpaceDN/>
      <w:jc w:val="both"/>
    </w:pPr>
    <w:rPr>
      <w:rFonts w:ascii="Times New Roman" w:hAnsi="Times New Roman" w:eastAsia="黑体" w:cs="Times New Roman"/>
      <w:kern w:val="2"/>
      <w:sz w:val="28"/>
      <w:szCs w:val="24"/>
      <w:lang w:val="en-US" w:bidi="ar-SA"/>
    </w:rPr>
  </w:style>
  <w:style w:type="paragraph" w:customStyle="1" w:styleId="256">
    <w:name w:val="正文A"/>
    <w:qFormat/>
    <w:uiPriority w:val="0"/>
    <w:pPr>
      <w:tabs>
        <w:tab w:val="left" w:pos="0"/>
      </w:tabs>
      <w:adjustRightInd w:val="0"/>
      <w:spacing w:before="120" w:line="360" w:lineRule="auto"/>
      <w:ind w:firstLine="480"/>
      <w:jc w:val="both"/>
    </w:pPr>
    <w:rPr>
      <w:rFonts w:ascii="Times New Roman" w:hAnsi="Times New Roman" w:eastAsia="宋体" w:cs="Times New Roman"/>
      <w:sz w:val="24"/>
      <w:lang w:val="en-US" w:eastAsia="zh-CN" w:bidi="ar-SA"/>
    </w:rPr>
  </w:style>
  <w:style w:type="paragraph" w:customStyle="1" w:styleId="257">
    <w:name w:val="目录3"/>
    <w:basedOn w:val="1"/>
    <w:qFormat/>
    <w:uiPriority w:val="0"/>
    <w:pPr>
      <w:autoSpaceDE/>
      <w:autoSpaceDN/>
      <w:adjustRightInd w:val="0"/>
      <w:spacing w:line="420" w:lineRule="atLeast"/>
      <w:ind w:left="454"/>
      <w:jc w:val="both"/>
      <w:textAlignment w:val="baseline"/>
    </w:pPr>
    <w:rPr>
      <w:rFonts w:ascii="Times New Roman" w:hAnsi="Times New Roman" w:cs="Times New Roman"/>
      <w:sz w:val="21"/>
      <w:szCs w:val="20"/>
      <w:lang w:val="en-US" w:bidi="ar-SA"/>
    </w:rPr>
  </w:style>
  <w:style w:type="paragraph" w:customStyle="1" w:styleId="258">
    <w:name w:val="目录1"/>
    <w:basedOn w:val="1"/>
    <w:qFormat/>
    <w:uiPriority w:val="0"/>
    <w:pPr>
      <w:autoSpaceDE/>
      <w:autoSpaceDN/>
      <w:adjustRightInd w:val="0"/>
      <w:spacing w:line="420" w:lineRule="atLeast"/>
      <w:jc w:val="both"/>
      <w:textAlignment w:val="baseline"/>
    </w:pPr>
    <w:rPr>
      <w:rFonts w:ascii="Times New Roman" w:hAnsi="Times New Roman" w:eastAsia="黑体" w:cs="Times New Roman"/>
      <w:b/>
      <w:sz w:val="21"/>
      <w:szCs w:val="20"/>
      <w:lang w:val="en-US" w:bidi="ar-SA"/>
    </w:rPr>
  </w:style>
  <w:style w:type="paragraph" w:customStyle="1" w:styleId="259">
    <w:name w:val="正文2"/>
    <w:qFormat/>
    <w:uiPriority w:val="0"/>
    <w:pPr>
      <w:widowControl w:val="0"/>
      <w:adjustRightInd w:val="0"/>
      <w:spacing w:line="360" w:lineRule="atLeast"/>
      <w:textAlignment w:val="baseline"/>
    </w:pPr>
    <w:rPr>
      <w:rFonts w:ascii="宋体" w:hAnsi="Times New Roman" w:eastAsia="宋体" w:cs="Times New Roman"/>
      <w:sz w:val="34"/>
      <w:lang w:val="en-US" w:eastAsia="zh-CN" w:bidi="ar-SA"/>
    </w:rPr>
  </w:style>
  <w:style w:type="paragraph" w:customStyle="1" w:styleId="260">
    <w:name w:val="正文文本 21"/>
    <w:basedOn w:val="1"/>
    <w:qFormat/>
    <w:uiPriority w:val="0"/>
    <w:pPr>
      <w:autoSpaceDE/>
      <w:autoSpaceDN/>
      <w:adjustRightInd w:val="0"/>
      <w:ind w:firstLine="510"/>
      <w:jc w:val="both"/>
      <w:textAlignment w:val="baseline"/>
    </w:pPr>
    <w:rPr>
      <w:rFonts w:ascii="Times New Roman" w:hAnsi="Times New Roman" w:eastAsia="@幼圆" w:cs="Times New Roman"/>
      <w:kern w:val="2"/>
      <w:sz w:val="32"/>
      <w:szCs w:val="20"/>
      <w:lang w:val="en-US" w:bidi="ar-SA"/>
    </w:rPr>
  </w:style>
  <w:style w:type="paragraph" w:customStyle="1" w:styleId="261">
    <w:name w:val="样式3"/>
    <w:basedOn w:val="1"/>
    <w:next w:val="262"/>
    <w:qFormat/>
    <w:uiPriority w:val="0"/>
    <w:pPr>
      <w:autoSpaceDE/>
      <w:autoSpaceDN/>
      <w:jc w:val="both"/>
    </w:pPr>
    <w:rPr>
      <w:rFonts w:ascii="Times New Roman" w:hAnsi="Times New Roman" w:eastAsia="黑体" w:cs="Times New Roman"/>
      <w:sz w:val="24"/>
      <w:szCs w:val="24"/>
      <w:lang w:val="en-US" w:bidi="ar-SA"/>
    </w:rPr>
  </w:style>
  <w:style w:type="paragraph" w:customStyle="1" w:styleId="262">
    <w:name w:val="样式1"/>
    <w:basedOn w:val="1"/>
    <w:qFormat/>
    <w:uiPriority w:val="0"/>
    <w:pPr>
      <w:autoSpaceDE/>
      <w:autoSpaceDN/>
      <w:jc w:val="both"/>
    </w:pPr>
    <w:rPr>
      <w:rFonts w:ascii="Times New Roman" w:hAnsi="Times New Roman" w:cs="Times New Roman"/>
      <w:sz w:val="21"/>
      <w:szCs w:val="24"/>
      <w:lang w:val="en-US" w:bidi="ar-SA"/>
    </w:rPr>
  </w:style>
  <w:style w:type="paragraph" w:customStyle="1" w:styleId="263">
    <w:name w:val="xl36"/>
    <w:basedOn w:val="1"/>
    <w:qFormat/>
    <w:uiPriority w:val="0"/>
    <w:pPr>
      <w:widowControl/>
      <w:pBdr>
        <w:top w:val="single" w:color="auto" w:sz="4" w:space="0"/>
        <w:left w:val="single" w:color="auto" w:sz="8" w:space="0"/>
        <w:bottom w:val="single" w:color="auto" w:sz="8" w:space="0"/>
      </w:pBdr>
      <w:autoSpaceDE/>
      <w:autoSpaceDN/>
      <w:spacing w:before="100" w:beforeAutospacing="1" w:after="100" w:afterAutospacing="1"/>
      <w:jc w:val="both"/>
    </w:pPr>
    <w:rPr>
      <w:rFonts w:ascii="Arial Unicode MS" w:hAnsi="Arial Unicode MS" w:eastAsia="Times New Roman" w:cs="Times New Roman"/>
      <w:b/>
      <w:sz w:val="36"/>
      <w:szCs w:val="20"/>
      <w:lang w:val="en-US" w:bidi="ar-SA"/>
    </w:rPr>
  </w:style>
  <w:style w:type="paragraph" w:customStyle="1" w:styleId="264">
    <w:name w:val="表中"/>
    <w:basedOn w:val="1"/>
    <w:qFormat/>
    <w:uiPriority w:val="0"/>
    <w:pPr>
      <w:adjustRightInd w:val="0"/>
      <w:spacing w:line="360" w:lineRule="atLeast"/>
      <w:jc w:val="both"/>
    </w:pPr>
    <w:rPr>
      <w:rFonts w:hAnsi="Times New Roman" w:cs="Times New Roman"/>
      <w:sz w:val="21"/>
      <w:szCs w:val="20"/>
      <w:lang w:val="en-US" w:bidi="ar-SA"/>
    </w:rPr>
  </w:style>
  <w:style w:type="paragraph" w:customStyle="1" w:styleId="265">
    <w:name w:val="Char11"/>
    <w:basedOn w:val="1"/>
    <w:qFormat/>
    <w:uiPriority w:val="0"/>
    <w:pPr>
      <w:autoSpaceDE/>
      <w:autoSpaceDN/>
      <w:jc w:val="both"/>
    </w:pPr>
    <w:rPr>
      <w:rFonts w:ascii="仿宋_GB2312" w:hAnsi="Times New Roman" w:eastAsia="仿宋_GB2312" w:cs="Times New Roman"/>
      <w:b/>
      <w:kern w:val="2"/>
      <w:sz w:val="32"/>
      <w:szCs w:val="32"/>
      <w:lang w:val="en-US" w:bidi="ar-SA"/>
    </w:rPr>
  </w:style>
  <w:style w:type="paragraph" w:customStyle="1" w:styleId="266">
    <w:name w:val="6'"/>
    <w:basedOn w:val="1"/>
    <w:qFormat/>
    <w:uiPriority w:val="0"/>
    <w:pPr>
      <w:adjustRightInd w:val="0"/>
      <w:snapToGrid w:val="0"/>
      <w:spacing w:line="320" w:lineRule="exact"/>
      <w:jc w:val="both"/>
      <w:textAlignment w:val="baseline"/>
    </w:pPr>
    <w:rPr>
      <w:rFonts w:ascii="Times New Roman" w:hAnsi="Times New Roman" w:cs="Times New Roman"/>
      <w:spacing w:val="20"/>
      <w:kern w:val="28"/>
      <w:sz w:val="21"/>
      <w:szCs w:val="20"/>
      <w:lang w:val="en-US" w:bidi="ar-SA"/>
    </w:rPr>
  </w:style>
  <w:style w:type="paragraph" w:customStyle="1" w:styleId="267">
    <w:name w:val="正文A Char Char Char"/>
    <w:qFormat/>
    <w:uiPriority w:val="0"/>
    <w:pPr>
      <w:tabs>
        <w:tab w:val="left" w:pos="0"/>
      </w:tabs>
      <w:adjustRightInd w:val="0"/>
      <w:spacing w:before="120" w:line="360" w:lineRule="auto"/>
      <w:ind w:firstLine="480"/>
      <w:jc w:val="both"/>
    </w:pPr>
    <w:rPr>
      <w:rFonts w:ascii="Times New Roman" w:hAnsi="Times New Roman" w:eastAsia="宋体" w:cs="Times New Roman"/>
      <w:sz w:val="24"/>
      <w:lang w:val="en-US" w:eastAsia="zh-CN" w:bidi="ar-SA"/>
    </w:rPr>
  </w:style>
  <w:style w:type="paragraph" w:customStyle="1" w:styleId="268">
    <w:name w:val="正文_0_0_0_0_0"/>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269">
    <w:name w:val="表格文字居中"/>
    <w:basedOn w:val="1"/>
    <w:qFormat/>
    <w:uiPriority w:val="0"/>
    <w:pPr>
      <w:autoSpaceDE/>
      <w:autoSpaceDN/>
      <w:adjustRightInd w:val="0"/>
      <w:snapToGrid w:val="0"/>
      <w:jc w:val="both"/>
      <w:textAlignment w:val="center"/>
    </w:pPr>
    <w:rPr>
      <w:rFonts w:hAnsi="Times New Roman" w:cs="Times New Roman"/>
      <w:spacing w:val="12"/>
      <w:sz w:val="21"/>
      <w:szCs w:val="20"/>
      <w:lang w:val="en-US" w:bidi="ar-SA"/>
    </w:rPr>
  </w:style>
  <w:style w:type="paragraph" w:customStyle="1" w:styleId="270">
    <w:name w:val="正文1"/>
    <w:basedOn w:val="1"/>
    <w:qFormat/>
    <w:uiPriority w:val="0"/>
    <w:pPr>
      <w:adjustRightInd w:val="0"/>
      <w:spacing w:before="120" w:line="360" w:lineRule="auto"/>
      <w:ind w:left="1366" w:hanging="686"/>
      <w:jc w:val="both"/>
      <w:textAlignment w:val="baseline"/>
    </w:pPr>
    <w:rPr>
      <w:rFonts w:ascii="Times New Roman" w:hAnsi="Times New Roman" w:cs="Times New Roman"/>
      <w:kern w:val="2"/>
      <w:sz w:val="21"/>
      <w:szCs w:val="20"/>
      <w:lang w:val="en-US" w:bidi="ar-SA"/>
    </w:rPr>
  </w:style>
  <w:style w:type="paragraph" w:customStyle="1" w:styleId="271">
    <w:name w:val="正文2 Char Char Char Char Char Char Char Char Char Char Char Char1 Char Char Char Char Char Char Char Char1 Char Char Char Char Char Char"/>
    <w:basedOn w:val="1"/>
    <w:qFormat/>
    <w:uiPriority w:val="0"/>
    <w:pPr>
      <w:widowControl/>
      <w:autoSpaceDE/>
      <w:autoSpaceDN/>
      <w:spacing w:line="400" w:lineRule="exact"/>
      <w:jc w:val="both"/>
    </w:pPr>
    <w:rPr>
      <w:rFonts w:ascii="Verdana" w:hAnsi="Verdana" w:eastAsia="楷体_GB2312" w:cs="Times New Roman"/>
      <w:sz w:val="28"/>
      <w:szCs w:val="20"/>
      <w:lang w:val="en-US" w:eastAsia="en-US" w:bidi="ar-SA"/>
    </w:rPr>
  </w:style>
  <w:style w:type="paragraph" w:customStyle="1" w:styleId="272">
    <w:name w:val="Char Char Char Char Char Char Char Char Char Char Char Char Char"/>
    <w:basedOn w:val="1"/>
    <w:qFormat/>
    <w:uiPriority w:val="0"/>
    <w:pPr>
      <w:autoSpaceDE/>
      <w:autoSpaceDN/>
      <w:jc w:val="both"/>
    </w:pPr>
    <w:rPr>
      <w:rFonts w:ascii="仿宋_GB2312" w:hAnsi="Times New Roman" w:eastAsia="仿宋_GB2312" w:cs="Times New Roman"/>
      <w:b/>
      <w:kern w:val="2"/>
      <w:sz w:val="32"/>
      <w:szCs w:val="32"/>
      <w:lang w:val="en-US" w:bidi="ar-SA"/>
    </w:rPr>
  </w:style>
  <w:style w:type="paragraph" w:customStyle="1" w:styleId="273">
    <w:name w:val="_Style 38"/>
    <w:basedOn w:val="1"/>
    <w:next w:val="1"/>
    <w:qFormat/>
    <w:uiPriority w:val="0"/>
    <w:pPr>
      <w:autoSpaceDE/>
      <w:autoSpaceDN/>
      <w:jc w:val="both"/>
    </w:pPr>
    <w:rPr>
      <w:rFonts w:ascii="Times New Roman" w:hAnsi="Times New Roman" w:cs="Times New Roman"/>
      <w:kern w:val="2"/>
      <w:sz w:val="21"/>
      <w:szCs w:val="24"/>
      <w:lang w:val="en-US" w:bidi="ar-SA"/>
    </w:rPr>
  </w:style>
  <w:style w:type="paragraph" w:customStyle="1" w:styleId="274">
    <w:name w:val="0图名"/>
    <w:basedOn w:val="1"/>
    <w:qFormat/>
    <w:uiPriority w:val="0"/>
    <w:pPr>
      <w:autoSpaceDE/>
      <w:autoSpaceDN/>
      <w:spacing w:line="360" w:lineRule="auto"/>
      <w:ind w:firstLine="566" w:firstLineChars="236"/>
    </w:pPr>
    <w:rPr>
      <w:sz w:val="24"/>
      <w:szCs w:val="24"/>
      <w:lang w:bidi="ar-SA"/>
    </w:rPr>
  </w:style>
  <w:style w:type="paragraph" w:customStyle="1" w:styleId="275">
    <w:name w:val="样式 标题 2 + Times New Roman 四号 非加粗 段前: 5 磅 段后: 0 磅 行距: 固定值 20..."/>
    <w:basedOn w:val="276"/>
    <w:qFormat/>
    <w:uiPriority w:val="0"/>
    <w:pPr>
      <w:keepNext/>
      <w:keepLines/>
      <w:autoSpaceDE/>
      <w:autoSpaceDN/>
      <w:spacing w:before="100" w:line="400" w:lineRule="exact"/>
      <w:ind w:left="0" w:right="0"/>
      <w:jc w:val="both"/>
    </w:pPr>
    <w:rPr>
      <w:rFonts w:ascii="Times New Roman" w:hAnsi="Times New Roman" w:cs="Times New Roman"/>
      <w:b w:val="0"/>
      <w:bCs w:val="0"/>
      <w:kern w:val="2"/>
      <w:sz w:val="28"/>
      <w:szCs w:val="20"/>
      <w:lang w:bidi="ar-SA"/>
    </w:rPr>
  </w:style>
  <w:style w:type="paragraph" w:customStyle="1" w:styleId="276">
    <w:name w:val="标题 211"/>
    <w:basedOn w:val="1"/>
    <w:qFormat/>
    <w:uiPriority w:val="0"/>
    <w:pPr>
      <w:keepNext/>
      <w:keepLines/>
      <w:spacing w:before="260" w:after="260" w:line="416" w:lineRule="auto"/>
      <w:outlineLvl w:val="1"/>
    </w:pPr>
    <w:rPr>
      <w:rFonts w:ascii="Arial" w:hAnsi="Arial" w:eastAsia="黑体"/>
      <w:b/>
      <w:bCs/>
      <w:sz w:val="32"/>
      <w:szCs w:val="32"/>
    </w:rPr>
  </w:style>
  <w:style w:type="paragraph" w:customStyle="1" w:styleId="277">
    <w:name w:val="正文_0_0_0"/>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278">
    <w:name w:val="font8"/>
    <w:basedOn w:val="1"/>
    <w:qFormat/>
    <w:uiPriority w:val="0"/>
    <w:pPr>
      <w:widowControl/>
      <w:autoSpaceDE/>
      <w:autoSpaceDN/>
      <w:spacing w:before="100" w:beforeAutospacing="1" w:after="100" w:afterAutospacing="1"/>
      <w:jc w:val="both"/>
    </w:pPr>
    <w:rPr>
      <w:rFonts w:ascii="Times New Roman" w:hAnsi="Times New Roman" w:eastAsia="Times New Roman" w:cs="Times New Roman"/>
      <w:sz w:val="24"/>
      <w:szCs w:val="20"/>
      <w:lang w:val="en-US" w:bidi="ar-SA"/>
    </w:rPr>
  </w:style>
  <w:style w:type="paragraph" w:customStyle="1" w:styleId="279">
    <w:name w:val="样式2"/>
    <w:basedOn w:val="1"/>
    <w:qFormat/>
    <w:uiPriority w:val="0"/>
    <w:pPr>
      <w:autoSpaceDE/>
      <w:autoSpaceDN/>
      <w:jc w:val="both"/>
    </w:pPr>
    <w:rPr>
      <w:rFonts w:ascii="Times New Roman" w:hAnsi="Times New Roman" w:eastAsia="黑体" w:cs="Times New Roman"/>
      <w:sz w:val="24"/>
      <w:szCs w:val="24"/>
      <w:lang w:val="en-US" w:bidi="ar-SA"/>
    </w:rPr>
  </w:style>
  <w:style w:type="paragraph" w:customStyle="1" w:styleId="280">
    <w:name w:val="2"/>
    <w:basedOn w:val="1"/>
    <w:qFormat/>
    <w:uiPriority w:val="0"/>
    <w:pPr>
      <w:autoSpaceDE/>
      <w:autoSpaceDN/>
      <w:adjustRightInd w:val="0"/>
      <w:spacing w:line="420" w:lineRule="atLeast"/>
      <w:ind w:left="1134" w:hanging="227"/>
      <w:jc w:val="both"/>
      <w:textAlignment w:val="baseline"/>
    </w:pPr>
    <w:rPr>
      <w:rFonts w:ascii="Times New Roman" w:hAnsi="Times New Roman" w:cs="Times New Roman"/>
      <w:sz w:val="21"/>
      <w:szCs w:val="20"/>
      <w:lang w:val="en-US" w:bidi="ar-SA"/>
    </w:rPr>
  </w:style>
  <w:style w:type="paragraph" w:customStyle="1" w:styleId="281">
    <w:name w:val="Char Char Char Char Char Char3 Char Char Char Char Char Char Char Char Char Char"/>
    <w:basedOn w:val="1"/>
    <w:next w:val="1"/>
    <w:qFormat/>
    <w:uiPriority w:val="0"/>
    <w:pPr>
      <w:autoSpaceDE/>
      <w:autoSpaceDN/>
      <w:jc w:val="both"/>
    </w:pPr>
    <w:rPr>
      <w:rFonts w:ascii="Times New Roman" w:hAnsi="Times New Roman" w:eastAsia="黑体" w:cs="Times New Roman"/>
      <w:kern w:val="2"/>
      <w:sz w:val="28"/>
      <w:szCs w:val="20"/>
      <w:lang w:val="en-US" w:bidi="ar-SA"/>
    </w:rPr>
  </w:style>
  <w:style w:type="paragraph" w:customStyle="1" w:styleId="282">
    <w:name w:val="_Style 10"/>
    <w:basedOn w:val="1"/>
    <w:qFormat/>
    <w:uiPriority w:val="0"/>
    <w:pPr>
      <w:autoSpaceDE/>
      <w:autoSpaceDN/>
      <w:ind w:firstLine="480"/>
      <w:jc w:val="both"/>
    </w:pPr>
    <w:rPr>
      <w:rFonts w:ascii="Times New Roman" w:hAnsi="Times New Roman" w:cs="Times New Roman"/>
      <w:kern w:val="2"/>
      <w:sz w:val="21"/>
      <w:szCs w:val="20"/>
      <w:lang w:val="en-US" w:bidi="ar-SA"/>
    </w:rPr>
  </w:style>
  <w:style w:type="paragraph" w:customStyle="1" w:styleId="283">
    <w:name w:val="表头"/>
    <w:basedOn w:val="242"/>
    <w:qFormat/>
    <w:uiPriority w:val="0"/>
    <w:pPr>
      <w:spacing w:before="120" w:after="60"/>
    </w:pPr>
    <w:rPr>
      <w:rFonts w:ascii="黑体" w:eastAsia="黑体"/>
      <w:b/>
    </w:rPr>
  </w:style>
  <w:style w:type="paragraph" w:customStyle="1" w:styleId="284">
    <w:name w:val="bold_10"/>
    <w:basedOn w:val="1"/>
    <w:next w:val="1"/>
    <w:qFormat/>
    <w:uiPriority w:val="0"/>
    <w:pPr>
      <w:widowControl/>
      <w:autoSpaceDE/>
      <w:autoSpaceDN/>
      <w:jc w:val="both"/>
    </w:pPr>
    <w:rPr>
      <w:rFonts w:ascii="Arial" w:hAnsi="Arial" w:cs="Times New Roman"/>
      <w:b/>
      <w:sz w:val="20"/>
      <w:szCs w:val="20"/>
      <w:lang w:val="en-AU" w:bidi="ar-SA"/>
    </w:rPr>
  </w:style>
  <w:style w:type="paragraph" w:customStyle="1" w:styleId="285">
    <w:name w:val="font5"/>
    <w:basedOn w:val="1"/>
    <w:qFormat/>
    <w:uiPriority w:val="0"/>
    <w:pPr>
      <w:widowControl/>
      <w:autoSpaceDE/>
      <w:autoSpaceDN/>
      <w:spacing w:before="100" w:beforeAutospacing="1" w:after="100" w:afterAutospacing="1"/>
      <w:jc w:val="both"/>
    </w:pPr>
    <w:rPr>
      <w:rFonts w:cs="Times New Roman"/>
      <w:sz w:val="18"/>
      <w:szCs w:val="20"/>
      <w:lang w:val="en-US" w:bidi="ar-SA"/>
    </w:rPr>
  </w:style>
  <w:style w:type="paragraph" w:customStyle="1" w:styleId="286">
    <w:name w:val="表1"/>
    <w:basedOn w:val="1"/>
    <w:qFormat/>
    <w:uiPriority w:val="0"/>
    <w:pPr>
      <w:tabs>
        <w:tab w:val="left" w:pos="885"/>
      </w:tabs>
      <w:overflowPunct w:val="0"/>
      <w:adjustRightInd w:val="0"/>
      <w:spacing w:before="200" w:line="320" w:lineRule="atLeast"/>
      <w:ind w:left="885" w:hanging="285"/>
      <w:jc w:val="both"/>
      <w:textAlignment w:val="baseline"/>
    </w:pPr>
    <w:rPr>
      <w:rFonts w:ascii="Times New Roman" w:hAnsi="Times New Roman" w:cs="Times New Roman"/>
      <w:sz w:val="24"/>
      <w:szCs w:val="20"/>
      <w:lang w:val="en-US" w:bidi="ar-SA"/>
    </w:rPr>
  </w:style>
  <w:style w:type="paragraph" w:customStyle="1" w:styleId="287">
    <w:name w:val="xl37"/>
    <w:basedOn w:val="1"/>
    <w:qFormat/>
    <w:uiPriority w:val="0"/>
    <w:pPr>
      <w:widowControl/>
      <w:pBdr>
        <w:top w:val="single" w:color="auto" w:sz="4" w:space="0"/>
        <w:bottom w:val="single" w:color="auto" w:sz="8" w:space="0"/>
      </w:pBdr>
      <w:autoSpaceDE/>
      <w:autoSpaceDN/>
      <w:spacing w:before="100" w:beforeAutospacing="1" w:after="100" w:afterAutospacing="1"/>
      <w:jc w:val="both"/>
    </w:pPr>
    <w:rPr>
      <w:rFonts w:ascii="Arial Unicode MS" w:hAnsi="Arial Unicode MS" w:eastAsia="Times New Roman" w:cs="Times New Roman"/>
      <w:b/>
      <w:sz w:val="36"/>
      <w:szCs w:val="20"/>
      <w:lang w:val="en-US" w:bidi="ar-SA"/>
    </w:rPr>
  </w:style>
  <w:style w:type="paragraph" w:customStyle="1" w:styleId="288">
    <w:name w:val="3级"/>
    <w:basedOn w:val="1"/>
    <w:qFormat/>
    <w:uiPriority w:val="0"/>
    <w:pPr>
      <w:autoSpaceDE/>
      <w:autoSpaceDN/>
      <w:snapToGrid w:val="0"/>
      <w:spacing w:afterLines="30" w:line="360" w:lineRule="auto"/>
      <w:ind w:firstLine="200" w:firstLineChars="200"/>
      <w:jc w:val="both"/>
    </w:pPr>
    <w:rPr>
      <w:rFonts w:hAnsi="Tahoma" w:cs="Times New Roman"/>
      <w:b/>
      <w:color w:val="0000FF"/>
      <w:kern w:val="2"/>
      <w:sz w:val="28"/>
      <w:szCs w:val="28"/>
      <w:lang w:val="en-US" w:bidi="ar-SA"/>
    </w:rPr>
  </w:style>
  <w:style w:type="paragraph" w:customStyle="1" w:styleId="289">
    <w:name w:val="xl31"/>
    <w:basedOn w:val="1"/>
    <w:qFormat/>
    <w:uiPriority w:val="0"/>
    <w:pPr>
      <w:widowControl/>
      <w:pBdr>
        <w:top w:val="single" w:color="auto" w:sz="4" w:space="0"/>
        <w:left w:val="single" w:color="auto" w:sz="4" w:space="0"/>
        <w:bottom w:val="single" w:color="auto" w:sz="4" w:space="0"/>
        <w:right w:val="single" w:color="auto" w:sz="8" w:space="0"/>
      </w:pBdr>
      <w:autoSpaceDE/>
      <w:autoSpaceDN/>
      <w:spacing w:before="100" w:beforeAutospacing="1" w:after="100" w:afterAutospacing="1"/>
      <w:jc w:val="both"/>
    </w:pPr>
    <w:rPr>
      <w:rFonts w:ascii="Arial Unicode MS" w:hAnsi="Arial Unicode MS" w:eastAsia="Times New Roman" w:cs="Times New Roman"/>
      <w:color w:val="FF0000"/>
      <w:sz w:val="24"/>
      <w:szCs w:val="20"/>
      <w:lang w:val="en-US" w:bidi="ar-SA"/>
    </w:rPr>
  </w:style>
  <w:style w:type="paragraph" w:customStyle="1" w:styleId="290">
    <w:name w:val="表格6"/>
    <w:basedOn w:val="1"/>
    <w:qFormat/>
    <w:uiPriority w:val="0"/>
    <w:pPr>
      <w:autoSpaceDE/>
      <w:autoSpaceDN/>
      <w:adjustRightInd w:val="0"/>
      <w:spacing w:line="420" w:lineRule="atLeast"/>
      <w:ind w:left="737"/>
      <w:jc w:val="both"/>
      <w:textAlignment w:val="baseline"/>
    </w:pPr>
    <w:rPr>
      <w:rFonts w:hAnsi="Times New Roman" w:cs="Times New Roman"/>
      <w:sz w:val="21"/>
      <w:szCs w:val="20"/>
      <w:lang w:val="en-US" w:bidi="ar-SA"/>
    </w:rPr>
  </w:style>
  <w:style w:type="paragraph" w:customStyle="1" w:styleId="291">
    <w:name w:val="1."/>
    <w:basedOn w:val="1"/>
    <w:qFormat/>
    <w:uiPriority w:val="0"/>
    <w:pPr>
      <w:tabs>
        <w:tab w:val="left" w:pos="425"/>
      </w:tabs>
      <w:autoSpaceDE/>
      <w:autoSpaceDN/>
      <w:spacing w:line="360" w:lineRule="auto"/>
      <w:ind w:firstLine="482"/>
      <w:jc w:val="both"/>
    </w:pPr>
    <w:rPr>
      <w:rFonts w:ascii="Times New Roman" w:hAnsi="Times New Roman" w:cs="Times New Roman"/>
      <w:kern w:val="2"/>
      <w:sz w:val="28"/>
      <w:szCs w:val="20"/>
      <w:lang w:val="en-US" w:bidi="ar-SA"/>
    </w:rPr>
  </w:style>
  <w:style w:type="paragraph" w:customStyle="1" w:styleId="292">
    <w:name w:val="my"/>
    <w:basedOn w:val="1"/>
    <w:qFormat/>
    <w:uiPriority w:val="0"/>
    <w:pPr>
      <w:widowControl/>
      <w:tabs>
        <w:tab w:val="left" w:pos="0"/>
        <w:tab w:val="left" w:pos="5823"/>
      </w:tabs>
      <w:autoSpaceDE/>
      <w:autoSpaceDN/>
      <w:adjustRightInd w:val="0"/>
      <w:ind w:firstLine="480" w:firstLineChars="200"/>
      <w:jc w:val="both"/>
    </w:pPr>
    <w:rPr>
      <w:rFonts w:cs="Times New Roman"/>
      <w:kern w:val="2"/>
      <w:sz w:val="24"/>
      <w:szCs w:val="20"/>
      <w:lang w:val="en-US" w:bidi="ar-SA"/>
    </w:rPr>
  </w:style>
  <w:style w:type="paragraph" w:customStyle="1" w:styleId="293">
    <w:name w:val="表格文字2"/>
    <w:basedOn w:val="1"/>
    <w:qFormat/>
    <w:uiPriority w:val="0"/>
    <w:pPr>
      <w:autoSpaceDE/>
      <w:autoSpaceDN/>
      <w:jc w:val="both"/>
    </w:pPr>
    <w:rPr>
      <w:rFonts w:ascii="Times New Roman" w:hAnsi="Times New Roman" w:cs="Times New Roman"/>
      <w:spacing w:val="-4"/>
      <w:kern w:val="2"/>
      <w:sz w:val="24"/>
      <w:szCs w:val="20"/>
      <w:lang w:val="en-US" w:bidi="ar-SA"/>
    </w:rPr>
  </w:style>
  <w:style w:type="paragraph" w:customStyle="1" w:styleId="294">
    <w:name w:val="aa"/>
    <w:basedOn w:val="1"/>
    <w:qFormat/>
    <w:uiPriority w:val="0"/>
    <w:pPr>
      <w:widowControl/>
      <w:autoSpaceDE/>
      <w:autoSpaceDN/>
      <w:spacing w:before="100" w:beforeAutospacing="1" w:after="100" w:afterAutospacing="1"/>
    </w:pPr>
    <w:rPr>
      <w:sz w:val="24"/>
      <w:szCs w:val="24"/>
      <w:lang w:val="en-US" w:bidi="ar-SA"/>
    </w:rPr>
  </w:style>
  <w:style w:type="paragraph" w:customStyle="1" w:styleId="295">
    <w:name w:val="表格文字"/>
    <w:basedOn w:val="1"/>
    <w:qFormat/>
    <w:uiPriority w:val="0"/>
    <w:pPr>
      <w:autoSpaceDE/>
      <w:autoSpaceDN/>
      <w:adjustRightInd w:val="0"/>
      <w:spacing w:line="420" w:lineRule="atLeast"/>
      <w:jc w:val="both"/>
      <w:textAlignment w:val="baseline"/>
    </w:pPr>
    <w:rPr>
      <w:rFonts w:ascii="Times New Roman" w:hAnsi="Times New Roman" w:cs="Times New Roman"/>
      <w:sz w:val="21"/>
      <w:szCs w:val="20"/>
      <w:lang w:val="en-US" w:bidi="ar-SA"/>
    </w:rPr>
  </w:style>
  <w:style w:type="paragraph" w:customStyle="1" w:styleId="296">
    <w:name w:val="font7"/>
    <w:basedOn w:val="1"/>
    <w:qFormat/>
    <w:uiPriority w:val="0"/>
    <w:pPr>
      <w:widowControl/>
      <w:autoSpaceDE/>
      <w:autoSpaceDN/>
      <w:spacing w:before="100" w:beforeAutospacing="1" w:after="100" w:afterAutospacing="1"/>
      <w:jc w:val="both"/>
    </w:pPr>
    <w:rPr>
      <w:rFonts w:cs="Times New Roman"/>
      <w:sz w:val="24"/>
      <w:szCs w:val="20"/>
      <w:lang w:val="en-US" w:bidi="ar-SA"/>
    </w:rPr>
  </w:style>
  <w:style w:type="paragraph" w:customStyle="1" w:styleId="297">
    <w:name w:val="xl34"/>
    <w:basedOn w:val="1"/>
    <w:qFormat/>
    <w:uiPriority w:val="0"/>
    <w:pPr>
      <w:widowControl/>
      <w:pBdr>
        <w:top w:val="single" w:color="auto" w:sz="8" w:space="0"/>
        <w:left w:val="single" w:color="auto" w:sz="4" w:space="0"/>
        <w:bottom w:val="single" w:color="auto" w:sz="4" w:space="0"/>
        <w:right w:val="single" w:color="auto" w:sz="4" w:space="0"/>
      </w:pBdr>
      <w:autoSpaceDE/>
      <w:autoSpaceDN/>
      <w:spacing w:before="100" w:beforeAutospacing="1" w:after="100" w:afterAutospacing="1"/>
      <w:jc w:val="both"/>
    </w:pPr>
    <w:rPr>
      <w:rFonts w:ascii="Arial Unicode MS" w:hAnsi="Arial Unicode MS" w:eastAsia="Times New Roman" w:cs="Times New Roman"/>
      <w:b/>
      <w:sz w:val="36"/>
      <w:szCs w:val="20"/>
      <w:lang w:val="en-US" w:bidi="ar-SA"/>
    </w:rPr>
  </w:style>
  <w:style w:type="paragraph" w:customStyle="1" w:styleId="298">
    <w:name w:val="Char Char Char Char Char Char1 Char Char Char Char1"/>
    <w:basedOn w:val="1"/>
    <w:qFormat/>
    <w:uiPriority w:val="0"/>
    <w:pPr>
      <w:autoSpaceDE/>
      <w:autoSpaceDN/>
      <w:jc w:val="both"/>
    </w:pPr>
    <w:rPr>
      <w:rFonts w:ascii="仿宋_GB2312" w:hAnsi="Times New Roman" w:eastAsia="仿宋_GB2312" w:cs="Times New Roman"/>
      <w:b/>
      <w:kern w:val="2"/>
      <w:sz w:val="32"/>
      <w:szCs w:val="32"/>
      <w:lang w:val="en-US" w:bidi="ar-SA"/>
    </w:rPr>
  </w:style>
  <w:style w:type="paragraph" w:customStyle="1" w:styleId="299">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300">
    <w:name w:val="内文正文"/>
    <w:qFormat/>
    <w:uiPriority w:val="0"/>
    <w:pPr>
      <w:autoSpaceDE w:val="0"/>
      <w:autoSpaceDN w:val="0"/>
      <w:spacing w:line="400" w:lineRule="exact"/>
      <w:ind w:firstLine="200" w:firstLineChars="200"/>
      <w:jc w:val="both"/>
      <w:textAlignment w:val="bottom"/>
    </w:pPr>
    <w:rPr>
      <w:rFonts w:ascii="宋体" w:hAnsi="???|CS?o｡ﾀ?" w:eastAsia="宋体" w:cs="Times New Roman"/>
      <w:sz w:val="21"/>
      <w:szCs w:val="28"/>
      <w:lang w:val="en-US" w:eastAsia="zh-CN" w:bidi="ar-SA"/>
    </w:rPr>
  </w:style>
  <w:style w:type="paragraph" w:customStyle="1" w:styleId="301">
    <w:name w:val="p17"/>
    <w:basedOn w:val="1"/>
    <w:qFormat/>
    <w:uiPriority w:val="0"/>
    <w:pPr>
      <w:widowControl/>
      <w:autoSpaceDE/>
      <w:autoSpaceDN/>
      <w:spacing w:before="100" w:after="100" w:line="432" w:lineRule="auto"/>
    </w:pPr>
    <w:rPr>
      <w:sz w:val="27"/>
      <w:szCs w:val="27"/>
      <w:lang w:val="en-US" w:bidi="ar-SA"/>
    </w:rPr>
  </w:style>
  <w:style w:type="paragraph" w:customStyle="1" w:styleId="302">
    <w:name w:val="默认段落字体 Para Char Char Char Char"/>
    <w:basedOn w:val="1"/>
    <w:qFormat/>
    <w:uiPriority w:val="0"/>
    <w:pPr>
      <w:autoSpaceDE/>
      <w:autoSpaceDN/>
      <w:jc w:val="both"/>
    </w:pPr>
    <w:rPr>
      <w:rFonts w:ascii="Times New Roman" w:hAnsi="Times New Roman" w:cs="Times New Roman"/>
      <w:kern w:val="2"/>
      <w:sz w:val="21"/>
      <w:szCs w:val="24"/>
      <w:lang w:val="en-US" w:bidi="ar-SA"/>
    </w:rPr>
  </w:style>
  <w:style w:type="paragraph" w:customStyle="1" w:styleId="303">
    <w:name w:val="Body Text 21"/>
    <w:basedOn w:val="1"/>
    <w:qFormat/>
    <w:uiPriority w:val="0"/>
    <w:pPr>
      <w:autoSpaceDE/>
      <w:autoSpaceDN/>
      <w:adjustRightInd w:val="0"/>
      <w:ind w:firstLine="510"/>
      <w:textAlignment w:val="baseline"/>
    </w:pPr>
    <w:rPr>
      <w:rFonts w:ascii="Times New Roman" w:hAnsi="Times New Roman" w:eastAsia="@幼圆" w:cs="Times New Roman"/>
      <w:kern w:val="2"/>
      <w:sz w:val="32"/>
      <w:szCs w:val="20"/>
      <w:lang w:val="en-US" w:bidi="ar-SA"/>
    </w:rPr>
  </w:style>
  <w:style w:type="paragraph" w:customStyle="1" w:styleId="304">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305">
    <w:name w:val="Char Char Char Char Char Char3 Char Char Char Char Char Char Char Char Char Char1"/>
    <w:basedOn w:val="1"/>
    <w:next w:val="1"/>
    <w:qFormat/>
    <w:uiPriority w:val="0"/>
    <w:pPr>
      <w:autoSpaceDE/>
      <w:autoSpaceDN/>
      <w:jc w:val="both"/>
    </w:pPr>
    <w:rPr>
      <w:rFonts w:ascii="Times New Roman" w:hAnsi="Times New Roman" w:eastAsia="黑体" w:cs="Times New Roman"/>
      <w:kern w:val="2"/>
      <w:sz w:val="28"/>
      <w:szCs w:val="24"/>
      <w:lang w:val="en-US" w:bidi="ar-SA"/>
    </w:rPr>
  </w:style>
  <w:style w:type="paragraph" w:customStyle="1" w:styleId="306">
    <w:name w:val="Plain Text1"/>
    <w:basedOn w:val="1"/>
    <w:qFormat/>
    <w:uiPriority w:val="0"/>
    <w:pPr>
      <w:autoSpaceDE/>
      <w:autoSpaceDN/>
      <w:adjustRightInd w:val="0"/>
      <w:spacing w:line="360" w:lineRule="atLeast"/>
      <w:jc w:val="both"/>
      <w:textAlignment w:val="baseline"/>
    </w:pPr>
    <w:rPr>
      <w:rFonts w:hAnsi="Courier New" w:cs="Times New Roman"/>
      <w:kern w:val="2"/>
      <w:sz w:val="28"/>
      <w:szCs w:val="20"/>
      <w:lang w:val="en-US" w:bidi="ar-SA"/>
    </w:rPr>
  </w:style>
  <w:style w:type="paragraph" w:customStyle="1" w:styleId="307">
    <w:name w:val="1.4"/>
    <w:basedOn w:val="1"/>
    <w:qFormat/>
    <w:uiPriority w:val="0"/>
    <w:pPr>
      <w:widowControl/>
      <w:autoSpaceDE/>
      <w:autoSpaceDN/>
      <w:spacing w:line="288" w:lineRule="auto"/>
      <w:ind w:left="3" w:firstLine="503"/>
      <w:jc w:val="both"/>
    </w:pPr>
    <w:rPr>
      <w:rFonts w:cs="Times New Roman"/>
      <w:sz w:val="24"/>
      <w:szCs w:val="26"/>
      <w:lang w:val="en-US" w:bidi="ar-SA"/>
    </w:rPr>
  </w:style>
  <w:style w:type="paragraph" w:customStyle="1" w:styleId="308">
    <w:name w:val="Char Char Char Char"/>
    <w:basedOn w:val="1"/>
    <w:qFormat/>
    <w:uiPriority w:val="0"/>
    <w:pPr>
      <w:autoSpaceDE/>
      <w:autoSpaceDN/>
      <w:jc w:val="both"/>
    </w:pPr>
    <w:rPr>
      <w:rFonts w:ascii="Tahoma" w:hAnsi="Tahoma" w:cs="Times New Roman"/>
      <w:kern w:val="2"/>
      <w:sz w:val="24"/>
      <w:szCs w:val="20"/>
      <w:lang w:val="en-US" w:bidi="ar-SA"/>
    </w:rPr>
  </w:style>
  <w:style w:type="paragraph" w:customStyle="1" w:styleId="309">
    <w:name w:val="样式 标题 1 + 黑体 三号 非加粗 居中 段前: 6 磅 段后: 6 磅 行距: 固定值 20 磅"/>
    <w:basedOn w:val="5"/>
    <w:qFormat/>
    <w:uiPriority w:val="0"/>
    <w:pPr>
      <w:keepNext/>
      <w:keepLines/>
      <w:autoSpaceDE/>
      <w:autoSpaceDN/>
      <w:spacing w:before="120" w:after="120" w:line="400" w:lineRule="exact"/>
      <w:ind w:left="0"/>
      <w:jc w:val="both"/>
    </w:pPr>
    <w:rPr>
      <w:rFonts w:ascii="黑体" w:hAnsi="黑体" w:eastAsia="黑体" w:cs="Times New Roman"/>
      <w:b w:val="0"/>
      <w:bCs w:val="0"/>
      <w:kern w:val="44"/>
      <w:sz w:val="32"/>
      <w:szCs w:val="20"/>
      <w:lang w:val="en-US" w:bidi="ar-SA"/>
    </w:rPr>
  </w:style>
  <w:style w:type="paragraph" w:customStyle="1" w:styleId="310">
    <w:name w:val="Revision1"/>
    <w:qFormat/>
    <w:uiPriority w:val="0"/>
    <w:rPr>
      <w:rFonts w:ascii="Times New Roman" w:hAnsi="Times New Roman" w:eastAsia="宋体" w:cs="Times New Roman"/>
      <w:kern w:val="2"/>
      <w:sz w:val="21"/>
      <w:lang w:val="en-US" w:eastAsia="zh-CN" w:bidi="ar-SA"/>
    </w:rPr>
  </w:style>
  <w:style w:type="paragraph" w:customStyle="1" w:styleId="311">
    <w:name w:val="Char Char Char Char1"/>
    <w:basedOn w:val="1"/>
    <w:qFormat/>
    <w:uiPriority w:val="0"/>
    <w:pPr>
      <w:autoSpaceDE/>
      <w:autoSpaceDN/>
      <w:jc w:val="both"/>
    </w:pPr>
    <w:rPr>
      <w:rFonts w:ascii="Times New Roman" w:hAnsi="Times New Roman" w:cs="Times New Roman"/>
      <w:kern w:val="2"/>
      <w:sz w:val="21"/>
      <w:szCs w:val="20"/>
      <w:lang w:val="en-US" w:bidi="ar-SA"/>
    </w:rPr>
  </w:style>
  <w:style w:type="paragraph" w:customStyle="1" w:styleId="312">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313">
    <w:name w:val="Char Char Char Char2"/>
    <w:basedOn w:val="1"/>
    <w:qFormat/>
    <w:uiPriority w:val="0"/>
    <w:pPr>
      <w:autoSpaceDE/>
      <w:autoSpaceDN/>
      <w:jc w:val="both"/>
    </w:pPr>
    <w:rPr>
      <w:rFonts w:ascii="Tahoma" w:hAnsi="Tahoma" w:cs="Times New Roman"/>
      <w:kern w:val="2"/>
      <w:sz w:val="24"/>
      <w:szCs w:val="20"/>
      <w:lang w:val="en-US" w:bidi="ar-SA"/>
    </w:rPr>
  </w:style>
  <w:style w:type="paragraph" w:customStyle="1" w:styleId="314">
    <w:name w:val="Body Text Indent 21"/>
    <w:basedOn w:val="1"/>
    <w:qFormat/>
    <w:uiPriority w:val="0"/>
    <w:pPr>
      <w:autoSpaceDE/>
      <w:autoSpaceDN/>
      <w:adjustRightInd w:val="0"/>
      <w:spacing w:line="400" w:lineRule="atLeast"/>
      <w:ind w:firstLine="540"/>
      <w:jc w:val="both"/>
      <w:textAlignment w:val="baseline"/>
    </w:pPr>
    <w:rPr>
      <w:rFonts w:hAnsi="Times New Roman" w:cs="Times New Roman"/>
      <w:sz w:val="24"/>
      <w:szCs w:val="20"/>
      <w:lang w:val="en-US" w:bidi="ar-SA"/>
    </w:rPr>
  </w:style>
  <w:style w:type="paragraph" w:customStyle="1" w:styleId="315">
    <w:name w:val="xl38"/>
    <w:basedOn w:val="1"/>
    <w:qFormat/>
    <w:uiPriority w:val="0"/>
    <w:pPr>
      <w:widowControl/>
      <w:pBdr>
        <w:top w:val="single" w:color="auto" w:sz="4" w:space="0"/>
        <w:bottom w:val="single" w:color="auto" w:sz="8" w:space="0"/>
        <w:right w:val="single" w:color="auto" w:sz="8" w:space="0"/>
      </w:pBdr>
      <w:autoSpaceDE/>
      <w:autoSpaceDN/>
      <w:spacing w:before="100" w:beforeAutospacing="1" w:after="100" w:afterAutospacing="1"/>
      <w:jc w:val="both"/>
    </w:pPr>
    <w:rPr>
      <w:rFonts w:ascii="Arial Unicode MS" w:hAnsi="Arial Unicode MS" w:eastAsia="Times New Roman" w:cs="Times New Roman"/>
      <w:b/>
      <w:sz w:val="36"/>
      <w:szCs w:val="20"/>
      <w:lang w:val="en-US" w:bidi="ar-SA"/>
    </w:rPr>
  </w:style>
  <w:style w:type="paragraph" w:customStyle="1" w:styleId="316">
    <w:name w:val="Char2"/>
    <w:basedOn w:val="1"/>
    <w:qFormat/>
    <w:uiPriority w:val="0"/>
    <w:pPr>
      <w:autoSpaceDE/>
      <w:autoSpaceDN/>
      <w:jc w:val="both"/>
    </w:pPr>
    <w:rPr>
      <w:rFonts w:ascii="Arial" w:hAnsi="Arial" w:eastAsia="黑体" w:cs="Times New Roman"/>
      <w:b/>
      <w:kern w:val="2"/>
      <w:sz w:val="32"/>
      <w:szCs w:val="20"/>
      <w:lang w:val="en-US" w:bidi="ar-SA"/>
    </w:rPr>
  </w:style>
  <w:style w:type="paragraph" w:customStyle="1" w:styleId="317">
    <w:name w:val="Char Char Char Char Char Char1 Char Char Char Char"/>
    <w:basedOn w:val="1"/>
    <w:qFormat/>
    <w:uiPriority w:val="0"/>
    <w:pPr>
      <w:autoSpaceDE/>
      <w:autoSpaceDN/>
      <w:jc w:val="both"/>
    </w:pPr>
    <w:rPr>
      <w:rFonts w:ascii="仿宋_GB2312" w:hAnsi="Times New Roman" w:eastAsia="仿宋_GB2312" w:cs="Times New Roman"/>
      <w:b/>
      <w:kern w:val="2"/>
      <w:sz w:val="32"/>
      <w:szCs w:val="32"/>
      <w:lang w:val="en-US" w:bidi="ar-SA"/>
    </w:rPr>
  </w:style>
  <w:style w:type="paragraph" w:customStyle="1" w:styleId="318">
    <w:name w:val="af15hichaf0dbchf15cgrid"/>
    <w:qFormat/>
    <w:uiPriority w:val="0"/>
    <w:pPr>
      <w:widowControl w:val="0"/>
      <w:tabs>
        <w:tab w:val="center" w:pos="4320"/>
        <w:tab w:val="right" w:pos="8640"/>
      </w:tabs>
      <w:adjustRightInd w:val="0"/>
      <w:spacing w:line="315" w:lineRule="atLeast"/>
      <w:jc w:val="both"/>
      <w:textAlignment w:val="baseline"/>
    </w:pPr>
    <w:rPr>
      <w:rFonts w:ascii="宋体" w:hAnsi="Times New Roman" w:eastAsia="宋体" w:cs="Times New Roman"/>
      <w:sz w:val="21"/>
      <w:lang w:val="en-US" w:eastAsia="zh-CN" w:bidi="ar-SA"/>
    </w:rPr>
  </w:style>
  <w:style w:type="paragraph" w:customStyle="1" w:styleId="319">
    <w:name w:val="xl29"/>
    <w:basedOn w:val="1"/>
    <w:qFormat/>
    <w:uiPriority w:val="0"/>
    <w:pPr>
      <w:widowControl/>
      <w:pBdr>
        <w:top w:val="single" w:color="auto" w:sz="4" w:space="0"/>
        <w:left w:val="single" w:color="auto" w:sz="8" w:space="0"/>
        <w:bottom w:val="single" w:color="auto" w:sz="4" w:space="0"/>
        <w:right w:val="single" w:color="auto" w:sz="4" w:space="0"/>
      </w:pBdr>
      <w:shd w:val="clear" w:color="auto" w:fill="C0C0C0"/>
      <w:autoSpaceDE/>
      <w:autoSpaceDN/>
      <w:spacing w:before="100" w:beforeAutospacing="1" w:after="100" w:afterAutospacing="1"/>
      <w:jc w:val="both"/>
    </w:pPr>
    <w:rPr>
      <w:rFonts w:ascii="Arial Unicode MS" w:hAnsi="Arial Unicode MS" w:eastAsia="Times New Roman" w:cs="Times New Roman"/>
      <w:b/>
      <w:color w:val="FF0000"/>
      <w:sz w:val="24"/>
      <w:szCs w:val="20"/>
      <w:lang w:val="en-US" w:bidi="ar-SA"/>
    </w:rPr>
  </w:style>
  <w:style w:type="paragraph" w:customStyle="1" w:styleId="320">
    <w:name w:val="Char Char Char1 Char"/>
    <w:basedOn w:val="1"/>
    <w:next w:val="1"/>
    <w:qFormat/>
    <w:uiPriority w:val="0"/>
    <w:pPr>
      <w:autoSpaceDE/>
      <w:autoSpaceDN/>
      <w:jc w:val="both"/>
    </w:pPr>
    <w:rPr>
      <w:rFonts w:ascii="Times New Roman" w:hAnsi="Times New Roman" w:cs="Times New Roman"/>
      <w:kern w:val="2"/>
      <w:sz w:val="21"/>
      <w:szCs w:val="24"/>
      <w:lang w:val="en-US" w:bidi="ar-SA"/>
    </w:rPr>
  </w:style>
  <w:style w:type="paragraph" w:customStyle="1" w:styleId="321">
    <w:name w:val="正文文本缩进 21"/>
    <w:basedOn w:val="1"/>
    <w:qFormat/>
    <w:uiPriority w:val="0"/>
    <w:pPr>
      <w:autoSpaceDE/>
      <w:autoSpaceDN/>
      <w:adjustRightInd w:val="0"/>
      <w:spacing w:line="400" w:lineRule="atLeast"/>
      <w:ind w:firstLine="540"/>
      <w:jc w:val="both"/>
      <w:textAlignment w:val="baseline"/>
    </w:pPr>
    <w:rPr>
      <w:rFonts w:hAnsi="Times New Roman" w:cs="Times New Roman"/>
      <w:sz w:val="24"/>
      <w:szCs w:val="20"/>
      <w:lang w:val="en-US" w:bidi="ar-SA"/>
    </w:rPr>
  </w:style>
  <w:style w:type="paragraph" w:customStyle="1" w:styleId="322">
    <w:name w:val="表格3"/>
    <w:basedOn w:val="1"/>
    <w:qFormat/>
    <w:uiPriority w:val="0"/>
    <w:pPr>
      <w:autoSpaceDE/>
      <w:autoSpaceDN/>
      <w:adjustRightInd w:val="0"/>
      <w:spacing w:line="420" w:lineRule="atLeast"/>
      <w:jc w:val="both"/>
      <w:textAlignment w:val="baseline"/>
    </w:pPr>
    <w:rPr>
      <w:rFonts w:ascii="Times New Roman" w:hAnsi="Times New Roman" w:eastAsia="楷体" w:cs="Times New Roman"/>
      <w:sz w:val="21"/>
      <w:szCs w:val="20"/>
      <w:lang w:val="en-US" w:bidi="ar-SA"/>
    </w:rPr>
  </w:style>
  <w:style w:type="paragraph" w:customStyle="1" w:styleId="323">
    <w:name w:val="xl24"/>
    <w:basedOn w:val="1"/>
    <w:qFormat/>
    <w:uiPriority w:val="0"/>
    <w:pPr>
      <w:widowControl/>
      <w:pBdr>
        <w:top w:val="single" w:color="auto" w:sz="4" w:space="0"/>
        <w:left w:val="single" w:color="auto" w:sz="8" w:space="0"/>
        <w:bottom w:val="single" w:color="auto" w:sz="4" w:space="0"/>
        <w:right w:val="single" w:color="auto" w:sz="4" w:space="0"/>
      </w:pBdr>
      <w:shd w:val="clear" w:color="auto" w:fill="C0C0C0"/>
      <w:autoSpaceDE/>
      <w:autoSpaceDN/>
      <w:spacing w:before="100" w:beforeAutospacing="1" w:after="100" w:afterAutospacing="1"/>
      <w:jc w:val="both"/>
    </w:pPr>
    <w:rPr>
      <w:rFonts w:ascii="Arial Unicode MS" w:hAnsi="Arial Unicode MS" w:eastAsia="Times New Roman" w:cs="Times New Roman"/>
      <w:sz w:val="24"/>
      <w:szCs w:val="20"/>
      <w:lang w:val="en-US" w:bidi="ar-SA"/>
    </w:rPr>
  </w:style>
  <w:style w:type="paragraph" w:customStyle="1" w:styleId="324">
    <w:name w:val="xl39"/>
    <w:basedOn w:val="1"/>
    <w:qFormat/>
    <w:uiPriority w:val="0"/>
    <w:pPr>
      <w:widowControl/>
      <w:pBdr>
        <w:bottom w:val="single" w:color="auto" w:sz="8" w:space="0"/>
      </w:pBdr>
      <w:autoSpaceDE/>
      <w:autoSpaceDN/>
      <w:spacing w:before="100" w:beforeAutospacing="1" w:after="100" w:afterAutospacing="1"/>
      <w:jc w:val="both"/>
    </w:pPr>
    <w:rPr>
      <w:rFonts w:ascii="Arial Unicode MS" w:hAnsi="Arial Unicode MS" w:eastAsia="Times New Roman" w:cs="Times New Roman"/>
      <w:sz w:val="24"/>
      <w:szCs w:val="20"/>
      <w:lang w:val="en-US" w:bidi="ar-SA"/>
    </w:rPr>
  </w:style>
  <w:style w:type="paragraph" w:customStyle="1" w:styleId="325">
    <w:name w:val="Char Char Char Char Char Char Char Char Char Char"/>
    <w:basedOn w:val="1"/>
    <w:qFormat/>
    <w:uiPriority w:val="0"/>
    <w:pPr>
      <w:tabs>
        <w:tab w:val="left" w:pos="794"/>
        <w:tab w:val="left" w:pos="1191"/>
        <w:tab w:val="left" w:pos="1588"/>
        <w:tab w:val="left" w:pos="1985"/>
      </w:tabs>
      <w:adjustRightInd w:val="0"/>
      <w:spacing w:before="136"/>
      <w:jc w:val="both"/>
    </w:pPr>
    <w:rPr>
      <w:rFonts w:ascii="Tahoma" w:hAnsi="Tahoma" w:cs="Times New Roman"/>
      <w:sz w:val="24"/>
      <w:szCs w:val="20"/>
      <w:lang w:val="en-GB" w:bidi="ar-SA"/>
    </w:rPr>
  </w:style>
  <w:style w:type="paragraph" w:customStyle="1" w:styleId="326">
    <w:name w:val="表名A"/>
    <w:basedOn w:val="1"/>
    <w:qFormat/>
    <w:uiPriority w:val="0"/>
    <w:pPr>
      <w:widowControl/>
      <w:tabs>
        <w:tab w:val="left" w:pos="0"/>
      </w:tabs>
      <w:autoSpaceDE/>
      <w:autoSpaceDN/>
      <w:adjustRightInd w:val="0"/>
      <w:snapToGrid w:val="0"/>
      <w:spacing w:beforeLines="80" w:afterLines="20"/>
      <w:jc w:val="both"/>
    </w:pPr>
    <w:rPr>
      <w:rFonts w:ascii="Times New Roman" w:hAnsi="Times New Roman" w:cs="Times New Roman"/>
      <w:b/>
      <w:sz w:val="21"/>
      <w:szCs w:val="20"/>
      <w:lang w:val="en-US" w:bidi="ar-SA"/>
    </w:rPr>
  </w:style>
  <w:style w:type="paragraph" w:customStyle="1" w:styleId="327">
    <w:name w:val="Char Char Char1 Char1"/>
    <w:basedOn w:val="1"/>
    <w:next w:val="1"/>
    <w:qFormat/>
    <w:uiPriority w:val="0"/>
    <w:pPr>
      <w:autoSpaceDE/>
      <w:autoSpaceDN/>
      <w:jc w:val="both"/>
    </w:pPr>
    <w:rPr>
      <w:rFonts w:ascii="Times New Roman" w:hAnsi="Times New Roman" w:cs="Times New Roman"/>
      <w:kern w:val="2"/>
      <w:sz w:val="21"/>
      <w:szCs w:val="24"/>
      <w:lang w:val="en-US" w:bidi="ar-SA"/>
    </w:rPr>
  </w:style>
  <w:style w:type="paragraph" w:customStyle="1" w:styleId="328">
    <w:name w:val="Char1"/>
    <w:basedOn w:val="1"/>
    <w:qFormat/>
    <w:uiPriority w:val="0"/>
    <w:pPr>
      <w:autoSpaceDE/>
      <w:autoSpaceDN/>
      <w:jc w:val="both"/>
    </w:pPr>
    <w:rPr>
      <w:rFonts w:ascii="Times New Roman" w:hAnsi="Times New Roman" w:cs="Times New Roman"/>
      <w:kern w:val="2"/>
      <w:sz w:val="21"/>
      <w:szCs w:val="20"/>
      <w:lang w:val="en-US" w:bidi="ar-SA"/>
    </w:rPr>
  </w:style>
  <w:style w:type="paragraph" w:customStyle="1" w:styleId="329">
    <w:name w:val="一级条标题"/>
    <w:next w:val="299"/>
    <w:qFormat/>
    <w:uiPriority w:val="0"/>
    <w:pPr>
      <w:numPr>
        <w:ilvl w:val="2"/>
        <w:numId w:val="1"/>
      </w:numPr>
      <w:outlineLvl w:val="2"/>
    </w:pPr>
    <w:rPr>
      <w:rFonts w:ascii="Times New Roman" w:hAnsi="Times New Roman" w:eastAsia="黑体" w:cs="Times New Roman"/>
      <w:sz w:val="21"/>
      <w:lang w:val="en-US" w:eastAsia="zh-CN" w:bidi="ar-SA"/>
    </w:rPr>
  </w:style>
  <w:style w:type="paragraph" w:customStyle="1" w:styleId="330">
    <w:name w:val="xl27"/>
    <w:basedOn w:val="1"/>
    <w:qFormat/>
    <w:uiPriority w:val="0"/>
    <w:pPr>
      <w:widowControl/>
      <w:pBdr>
        <w:top w:val="single" w:color="auto" w:sz="4" w:space="0"/>
        <w:left w:val="single" w:color="auto" w:sz="4" w:space="0"/>
        <w:bottom w:val="single" w:color="auto" w:sz="4" w:space="0"/>
        <w:right w:val="single" w:color="auto" w:sz="4" w:space="0"/>
      </w:pBdr>
      <w:shd w:val="clear" w:color="auto" w:fill="C0C0C0"/>
      <w:autoSpaceDE/>
      <w:autoSpaceDN/>
      <w:spacing w:before="100" w:beforeAutospacing="1" w:after="100" w:afterAutospacing="1"/>
      <w:jc w:val="both"/>
    </w:pPr>
    <w:rPr>
      <w:rFonts w:ascii="Arial Unicode MS" w:hAnsi="Arial Unicode MS" w:eastAsia="Times New Roman" w:cs="Times New Roman"/>
      <w:sz w:val="24"/>
      <w:szCs w:val="20"/>
      <w:lang w:val="en-US" w:bidi="ar-SA"/>
    </w:rPr>
  </w:style>
  <w:style w:type="paragraph" w:customStyle="1" w:styleId="331">
    <w:name w:val="默认段落字体 Para Char Char Char Char Char Char Char Char Char Char Char Char Char"/>
    <w:basedOn w:val="1"/>
    <w:qFormat/>
    <w:uiPriority w:val="0"/>
    <w:pPr>
      <w:autoSpaceDE/>
      <w:autoSpaceDN/>
      <w:jc w:val="both"/>
    </w:pPr>
    <w:rPr>
      <w:rFonts w:ascii="Times New Roman" w:hAnsi="Times New Roman" w:cs="Times New Roman"/>
      <w:kern w:val="2"/>
      <w:sz w:val="21"/>
      <w:szCs w:val="20"/>
      <w:lang w:val="en-US" w:bidi="ar-SA"/>
    </w:rPr>
  </w:style>
  <w:style w:type="paragraph" w:customStyle="1" w:styleId="332">
    <w:name w:val="xl23"/>
    <w:basedOn w:val="1"/>
    <w:qFormat/>
    <w:uiPriority w:val="0"/>
    <w:pPr>
      <w:widowControl/>
      <w:pBdr>
        <w:top w:val="single" w:color="auto" w:sz="4" w:space="0"/>
        <w:left w:val="single" w:color="auto" w:sz="4" w:space="0"/>
        <w:bottom w:val="single" w:color="auto" w:sz="4" w:space="0"/>
        <w:right w:val="single" w:color="auto" w:sz="8" w:space="0"/>
      </w:pBdr>
      <w:autoSpaceDE/>
      <w:autoSpaceDN/>
      <w:spacing w:before="100" w:beforeAutospacing="1" w:after="100" w:afterAutospacing="1"/>
      <w:jc w:val="both"/>
    </w:pPr>
    <w:rPr>
      <w:rFonts w:ascii="Arial Unicode MS" w:hAnsi="Arial Unicode MS" w:eastAsia="Times New Roman" w:cs="Times New Roman"/>
      <w:sz w:val="24"/>
      <w:szCs w:val="20"/>
      <w:lang w:val="en-US" w:bidi="ar-SA"/>
    </w:rPr>
  </w:style>
  <w:style w:type="paragraph" w:customStyle="1" w:styleId="333">
    <w:name w:val="p0"/>
    <w:basedOn w:val="1"/>
    <w:qFormat/>
    <w:uiPriority w:val="0"/>
    <w:pPr>
      <w:widowControl/>
      <w:autoSpaceDE/>
      <w:autoSpaceDN/>
      <w:jc w:val="both"/>
    </w:pPr>
    <w:rPr>
      <w:rFonts w:ascii="Calibri" w:hAnsi="Calibri"/>
      <w:sz w:val="21"/>
      <w:szCs w:val="21"/>
      <w:lang w:val="en-US" w:bidi="ar-SA"/>
    </w:rPr>
  </w:style>
  <w:style w:type="paragraph" w:customStyle="1" w:styleId="334">
    <w:name w:val="样式 标题 3 + (中文) 黑体 小四 非加粗 段前: 7.8 磅 段后: 0 磅 行距: 固定值 20 磅"/>
    <w:basedOn w:val="7"/>
    <w:qFormat/>
    <w:uiPriority w:val="0"/>
    <w:pPr>
      <w:keepNext/>
      <w:keepLines/>
      <w:autoSpaceDE/>
      <w:autoSpaceDN/>
      <w:spacing w:before="0" w:line="400" w:lineRule="exact"/>
      <w:ind w:right="0"/>
      <w:jc w:val="both"/>
    </w:pPr>
    <w:rPr>
      <w:rFonts w:ascii="Times New Roman" w:hAnsi="Times New Roman" w:cs="Times New Roman"/>
      <w:b w:val="0"/>
      <w:bCs w:val="0"/>
      <w:kern w:val="2"/>
      <w:sz w:val="24"/>
      <w:szCs w:val="20"/>
      <w:lang w:bidi="ar-SA"/>
    </w:rPr>
  </w:style>
  <w:style w:type="paragraph" w:customStyle="1" w:styleId="335">
    <w:name w:val="纯文本1"/>
    <w:basedOn w:val="1"/>
    <w:qFormat/>
    <w:uiPriority w:val="0"/>
    <w:pPr>
      <w:autoSpaceDE/>
      <w:autoSpaceDN/>
      <w:adjustRightInd w:val="0"/>
      <w:spacing w:line="360" w:lineRule="atLeast"/>
      <w:jc w:val="both"/>
      <w:textAlignment w:val="baseline"/>
    </w:pPr>
    <w:rPr>
      <w:rFonts w:hAnsi="Courier New" w:cs="Times New Roman"/>
      <w:kern w:val="2"/>
      <w:sz w:val="28"/>
      <w:szCs w:val="20"/>
      <w:lang w:val="en-US" w:bidi="ar-SA"/>
    </w:rPr>
  </w:style>
  <w:style w:type="paragraph" w:customStyle="1" w:styleId="336">
    <w:name w:val="1"/>
    <w:basedOn w:val="1"/>
    <w:qFormat/>
    <w:uiPriority w:val="0"/>
    <w:pPr>
      <w:autoSpaceDE/>
      <w:autoSpaceDN/>
      <w:adjustRightInd w:val="0"/>
      <w:spacing w:before="360" w:after="240" w:line="420" w:lineRule="atLeast"/>
      <w:ind w:firstLine="454"/>
      <w:jc w:val="both"/>
      <w:textAlignment w:val="baseline"/>
    </w:pPr>
    <w:rPr>
      <w:rFonts w:ascii="Times New Roman" w:hAnsi="Times New Roman" w:cs="Times New Roman"/>
      <w:b/>
      <w:sz w:val="21"/>
      <w:szCs w:val="20"/>
      <w:lang w:val="en-US" w:bidi="ar-SA"/>
    </w:rPr>
  </w:style>
  <w:style w:type="paragraph" w:customStyle="1" w:styleId="337">
    <w:name w:val="表格"/>
    <w:basedOn w:val="1"/>
    <w:qFormat/>
    <w:uiPriority w:val="0"/>
    <w:pPr>
      <w:autoSpaceDE/>
      <w:autoSpaceDN/>
      <w:jc w:val="both"/>
      <w:textAlignment w:val="center"/>
    </w:pPr>
    <w:rPr>
      <w:rFonts w:ascii="华文细黑" w:hAnsi="华文细黑" w:cs="Times New Roman"/>
      <w:sz w:val="21"/>
      <w:szCs w:val="20"/>
      <w:lang w:val="en-US" w:bidi="ar-SA"/>
    </w:rPr>
  </w:style>
  <w:style w:type="paragraph" w:customStyle="1" w:styleId="338">
    <w:name w:val="xl30"/>
    <w:basedOn w:val="1"/>
    <w:qFormat/>
    <w:uiPriority w:val="0"/>
    <w:pPr>
      <w:widowControl/>
      <w:pBdr>
        <w:top w:val="single" w:color="auto" w:sz="4" w:space="0"/>
        <w:left w:val="single" w:color="auto" w:sz="4" w:space="0"/>
        <w:bottom w:val="single" w:color="auto" w:sz="4" w:space="0"/>
        <w:right w:val="single" w:color="auto" w:sz="4" w:space="0"/>
      </w:pBdr>
      <w:autoSpaceDE/>
      <w:autoSpaceDN/>
      <w:spacing w:before="100" w:beforeAutospacing="1" w:after="100" w:afterAutospacing="1"/>
      <w:jc w:val="both"/>
    </w:pPr>
    <w:rPr>
      <w:rFonts w:ascii="Arial Unicode MS" w:hAnsi="Arial Unicode MS" w:eastAsia="Times New Roman" w:cs="Times New Roman"/>
      <w:color w:val="FF0000"/>
      <w:sz w:val="24"/>
      <w:szCs w:val="20"/>
      <w:lang w:val="en-US" w:bidi="ar-SA"/>
    </w:rPr>
  </w:style>
  <w:style w:type="paragraph" w:customStyle="1" w:styleId="339">
    <w:name w:val="标准书眉_偶数页"/>
    <w:basedOn w:val="1"/>
    <w:next w:val="1"/>
    <w:qFormat/>
    <w:uiPriority w:val="0"/>
    <w:pPr>
      <w:widowControl/>
      <w:tabs>
        <w:tab w:val="center" w:pos="4154"/>
        <w:tab w:val="right" w:pos="8306"/>
      </w:tabs>
      <w:autoSpaceDE/>
      <w:autoSpaceDN/>
      <w:spacing w:after="120"/>
      <w:jc w:val="both"/>
    </w:pPr>
    <w:rPr>
      <w:rFonts w:ascii="Times New Roman" w:hAnsi="Times New Roman" w:cs="Times New Roman"/>
      <w:sz w:val="21"/>
      <w:szCs w:val="20"/>
      <w:lang w:val="en-US" w:bidi="ar-SA"/>
    </w:rPr>
  </w:style>
  <w:style w:type="paragraph" w:customStyle="1" w:styleId="340">
    <w:name w:val="xl32"/>
    <w:basedOn w:val="1"/>
    <w:qFormat/>
    <w:uiPriority w:val="0"/>
    <w:pPr>
      <w:widowControl/>
      <w:autoSpaceDE/>
      <w:autoSpaceDN/>
      <w:spacing w:before="100" w:beforeAutospacing="1" w:after="100" w:afterAutospacing="1"/>
      <w:jc w:val="both"/>
    </w:pPr>
    <w:rPr>
      <w:rFonts w:ascii="Arial Unicode MS" w:hAnsi="Arial Unicode MS" w:eastAsia="Times New Roman" w:cs="Times New Roman"/>
      <w:b/>
      <w:sz w:val="40"/>
      <w:szCs w:val="20"/>
      <w:lang w:val="en-US" w:bidi="ar-SA"/>
    </w:rPr>
  </w:style>
  <w:style w:type="paragraph" w:customStyle="1" w:styleId="341">
    <w:name w:val="Char Char Char"/>
    <w:basedOn w:val="1"/>
    <w:qFormat/>
    <w:uiPriority w:val="0"/>
    <w:pPr>
      <w:autoSpaceDE/>
      <w:autoSpaceDN/>
      <w:spacing w:line="360" w:lineRule="auto"/>
      <w:ind w:firstLine="200" w:firstLineChars="200"/>
      <w:jc w:val="both"/>
    </w:pPr>
    <w:rPr>
      <w:kern w:val="2"/>
      <w:sz w:val="24"/>
      <w:szCs w:val="24"/>
      <w:lang w:val="en-US" w:bidi="ar-SA"/>
    </w:rPr>
  </w:style>
  <w:style w:type="paragraph" w:customStyle="1" w:styleId="342">
    <w:name w:val="xl25"/>
    <w:basedOn w:val="1"/>
    <w:qFormat/>
    <w:uiPriority w:val="0"/>
    <w:pPr>
      <w:widowControl/>
      <w:pBdr>
        <w:top w:val="single" w:color="auto" w:sz="4" w:space="0"/>
        <w:left w:val="single" w:color="auto" w:sz="8" w:space="0"/>
        <w:bottom w:val="single" w:color="auto" w:sz="4" w:space="0"/>
        <w:right w:val="single" w:color="auto" w:sz="4" w:space="0"/>
      </w:pBdr>
      <w:shd w:val="clear" w:color="auto" w:fill="C0C0C0"/>
      <w:autoSpaceDE/>
      <w:autoSpaceDN/>
      <w:spacing w:before="100" w:beforeAutospacing="1" w:after="100" w:afterAutospacing="1"/>
      <w:jc w:val="both"/>
    </w:pPr>
    <w:rPr>
      <w:rFonts w:ascii="Arial Unicode MS" w:hAnsi="Arial Unicode MS" w:eastAsia="Times New Roman" w:cs="Times New Roman"/>
      <w:b/>
      <w:sz w:val="24"/>
      <w:szCs w:val="20"/>
      <w:lang w:val="en-US" w:bidi="ar-SA"/>
    </w:rPr>
  </w:style>
  <w:style w:type="paragraph" w:customStyle="1" w:styleId="343">
    <w:name w:val="Char Char20 Char Char"/>
    <w:basedOn w:val="1"/>
    <w:qFormat/>
    <w:uiPriority w:val="0"/>
    <w:pPr>
      <w:autoSpaceDE/>
      <w:autoSpaceDN/>
      <w:snapToGrid w:val="0"/>
      <w:spacing w:afterLines="30" w:line="360" w:lineRule="auto"/>
      <w:ind w:firstLine="200" w:firstLineChars="200"/>
      <w:jc w:val="both"/>
    </w:pPr>
    <w:rPr>
      <w:rFonts w:ascii="Times New Roman" w:hAnsi="Times New Roman" w:cs="Times New Roman"/>
      <w:kern w:val="2"/>
      <w:sz w:val="21"/>
      <w:szCs w:val="24"/>
      <w:lang w:val="en-US" w:bidi="ar-SA"/>
    </w:rPr>
  </w:style>
  <w:style w:type="paragraph" w:customStyle="1" w:styleId="344">
    <w:name w:val="标题C"/>
    <w:qFormat/>
    <w:uiPriority w:val="0"/>
    <w:pPr>
      <w:tabs>
        <w:tab w:val="left" w:pos="0"/>
      </w:tabs>
      <w:adjustRightInd w:val="0"/>
      <w:snapToGrid w:val="0"/>
      <w:spacing w:before="300"/>
      <w:outlineLvl w:val="2"/>
    </w:pPr>
    <w:rPr>
      <w:rFonts w:ascii="Times New Roman" w:hAnsi="Times New Roman" w:eastAsia="宋体" w:cs="Times New Roman"/>
      <w:b/>
      <w:sz w:val="28"/>
      <w:lang w:val="en-US" w:eastAsia="zh-CN" w:bidi="ar-SA"/>
    </w:rPr>
  </w:style>
  <w:style w:type="paragraph" w:customStyle="1" w:styleId="345">
    <w:name w:val="TOC Heading1"/>
    <w:basedOn w:val="5"/>
    <w:next w:val="1"/>
    <w:qFormat/>
    <w:uiPriority w:val="0"/>
    <w:pPr>
      <w:keepNext/>
      <w:keepLines/>
      <w:widowControl/>
      <w:autoSpaceDE/>
      <w:autoSpaceDN/>
      <w:spacing w:before="480" w:line="276" w:lineRule="auto"/>
      <w:ind w:left="0"/>
      <w:jc w:val="both"/>
      <w:outlineLvl w:val="9"/>
    </w:pPr>
    <w:rPr>
      <w:rFonts w:ascii="Cambria" w:hAnsi="Cambria" w:cs="Times New Roman"/>
      <w:bCs w:val="0"/>
      <w:color w:val="365F91"/>
      <w:sz w:val="28"/>
      <w:szCs w:val="20"/>
      <w:lang w:val="en-US" w:bidi="ar-SA"/>
    </w:rPr>
  </w:style>
  <w:style w:type="paragraph" w:customStyle="1" w:styleId="346">
    <w:name w:val="正文21"/>
    <w:basedOn w:val="1"/>
    <w:qFormat/>
    <w:uiPriority w:val="0"/>
    <w:pPr>
      <w:autoSpaceDE/>
      <w:autoSpaceDN/>
      <w:adjustRightInd w:val="0"/>
      <w:spacing w:line="420" w:lineRule="atLeast"/>
      <w:jc w:val="both"/>
      <w:textAlignment w:val="baseline"/>
    </w:pPr>
    <w:rPr>
      <w:rFonts w:ascii="Times New Roman" w:hAnsi="Times New Roman" w:cs="Times New Roman"/>
      <w:sz w:val="21"/>
      <w:szCs w:val="20"/>
      <w:lang w:val="en-US" w:bidi="ar-SA"/>
    </w:rPr>
  </w:style>
  <w:style w:type="paragraph" w:customStyle="1" w:styleId="347">
    <w:name w:val="二级条标题"/>
    <w:basedOn w:val="329"/>
    <w:next w:val="299"/>
    <w:qFormat/>
    <w:uiPriority w:val="0"/>
    <w:pPr>
      <w:numPr>
        <w:ilvl w:val="3"/>
      </w:numPr>
      <w:outlineLvl w:val="3"/>
    </w:pPr>
  </w:style>
  <w:style w:type="paragraph" w:customStyle="1" w:styleId="348">
    <w:name w:val="正文表标题"/>
    <w:next w:val="299"/>
    <w:qFormat/>
    <w:uiPriority w:val="0"/>
    <w:pPr>
      <w:numPr>
        <w:ilvl w:val="0"/>
        <w:numId w:val="2"/>
      </w:numPr>
      <w:jc w:val="center"/>
    </w:pPr>
    <w:rPr>
      <w:rFonts w:ascii="黑体" w:hAnsi="Times New Roman" w:eastAsia="黑体" w:cs="Times New Roman"/>
      <w:sz w:val="21"/>
      <w:lang w:val="en-US" w:eastAsia="zh-CN" w:bidi="ar-SA"/>
    </w:rPr>
  </w:style>
  <w:style w:type="paragraph" w:customStyle="1" w:styleId="349">
    <w:name w:val="样式4"/>
    <w:basedOn w:val="2"/>
    <w:qFormat/>
    <w:uiPriority w:val="0"/>
    <w:pPr>
      <w:autoSpaceDE/>
      <w:autoSpaceDN/>
      <w:jc w:val="both"/>
    </w:pPr>
    <w:rPr>
      <w:rFonts w:ascii="黑体" w:hAnsi="Times New Roman" w:eastAsia="黑体" w:cs="Times New Roman"/>
      <w:sz w:val="24"/>
      <w:szCs w:val="24"/>
      <w:lang w:val="en-US" w:bidi="ar-SA"/>
    </w:rPr>
  </w:style>
  <w:style w:type="character" w:customStyle="1" w:styleId="350">
    <w:name w:val="访问过的超链接1"/>
    <w:basedOn w:val="91"/>
    <w:semiHidden/>
    <w:unhideWhenUsed/>
    <w:qFormat/>
    <w:uiPriority w:val="99"/>
    <w:rPr>
      <w:color w:val="954F72"/>
      <w:u w:val="single"/>
    </w:rPr>
  </w:style>
  <w:style w:type="paragraph" w:customStyle="1" w:styleId="351">
    <w:name w:val="Table Text"/>
    <w:basedOn w:val="1"/>
    <w:semiHidden/>
    <w:qFormat/>
    <w:uiPriority w:val="0"/>
  </w:style>
  <w:style w:type="paragraph" w:customStyle="1" w:styleId="352">
    <w:name w:val="TOC 标题2"/>
    <w:basedOn w:val="353"/>
    <w:semiHidden/>
    <w:unhideWhenUsed/>
    <w:qFormat/>
    <w:uiPriority w:val="39"/>
    <w:pPr>
      <w:keepNext/>
      <w:keepLines/>
      <w:widowControl/>
      <w:autoSpaceDE/>
      <w:autoSpaceDN/>
      <w:spacing w:before="480" w:line="276" w:lineRule="auto"/>
      <w:ind w:left="0"/>
      <w:jc w:val="left"/>
      <w:outlineLvl w:val="9"/>
    </w:pPr>
    <w:rPr>
      <w:rFonts w:asciiTheme="majorHAnsi" w:hAnsiTheme="majorHAnsi" w:eastAsiaTheme="majorEastAsia" w:cstheme="majorBidi"/>
      <w:color w:val="376092" w:themeColor="accent1" w:themeShade="BF"/>
      <w:sz w:val="28"/>
      <w:szCs w:val="28"/>
      <w:lang w:val="en-US" w:bidi="ar-SA"/>
    </w:rPr>
  </w:style>
  <w:style w:type="paragraph" w:customStyle="1" w:styleId="353">
    <w:name w:val="标题 111"/>
    <w:basedOn w:val="1"/>
    <w:qFormat/>
    <w:uiPriority w:val="0"/>
    <w:pPr>
      <w:keepNext/>
      <w:keepLines/>
      <w:spacing w:before="340" w:after="330" w:line="578" w:lineRule="auto"/>
      <w:outlineLvl w:val="0"/>
    </w:pPr>
    <w:rPr>
      <w:b/>
      <w:bCs/>
      <w:kern w:val="44"/>
      <w:sz w:val="44"/>
      <w:szCs w:val="44"/>
    </w:rPr>
  </w:style>
  <w:style w:type="paragraph" w:customStyle="1" w:styleId="354">
    <w:name w:val="普通(网站)11"/>
    <w:basedOn w:val="1"/>
    <w:qFormat/>
    <w:uiPriority w:val="0"/>
    <w:pPr>
      <w:widowControl/>
      <w:spacing w:before="100" w:beforeAutospacing="1" w:after="100" w:afterAutospacing="1"/>
      <w:jc w:val="left"/>
    </w:pPr>
    <w:rPr>
      <w:rFonts w:ascii="宋体" w:hAnsi="宋体"/>
      <w:color w:val="000000"/>
      <w:kern w:val="0"/>
      <w:sz w:val="24"/>
    </w:rPr>
  </w:style>
  <w:style w:type="character" w:customStyle="1" w:styleId="355">
    <w:name w:val="要点1"/>
    <w:qFormat/>
    <w:uiPriority w:val="0"/>
    <w:rPr>
      <w:b/>
      <w:bCs/>
    </w:rPr>
  </w:style>
  <w:style w:type="paragraph" w:customStyle="1" w:styleId="356">
    <w:name w:val="正文ok"/>
    <w:qFormat/>
    <w:uiPriority w:val="99"/>
    <w:pPr>
      <w:spacing w:line="360" w:lineRule="auto"/>
      <w:ind w:firstLine="200" w:firstLineChars="200"/>
    </w:pPr>
    <w:rPr>
      <w:rFonts w:ascii="宋体" w:hAnsi="Calibri" w:eastAsia="宋体" w:cs="宋体"/>
      <w:sz w:val="24"/>
      <w:szCs w:val="24"/>
      <w:lang w:val="en-US" w:eastAsia="zh-CN" w:bidi="ar-SA"/>
    </w:rPr>
  </w:style>
  <w:style w:type="paragraph" w:customStyle="1" w:styleId="357">
    <w:name w:val="正文 + 宋体"/>
    <w:basedOn w:val="83"/>
    <w:qFormat/>
    <w:uiPriority w:val="0"/>
    <w:pPr>
      <w:spacing w:before="0" w:beforeAutospacing="0" w:after="0" w:afterAutospacing="0" w:line="360" w:lineRule="auto"/>
      <w:ind w:firstLine="412" w:firstLineChars="196"/>
    </w:pPr>
    <w:rPr>
      <w:snapToGrid w:val="0"/>
      <w:color w:val="auto"/>
      <w:sz w:val="21"/>
      <w:szCs w:val="21"/>
    </w:rPr>
  </w:style>
  <w:style w:type="paragraph" w:customStyle="1" w:styleId="358">
    <w:name w:val="BodyText"/>
    <w:basedOn w:val="1"/>
    <w:qFormat/>
    <w:uiPriority w:val="0"/>
    <w:pPr>
      <w:spacing w:after="120"/>
    </w:pPr>
    <w:rPr>
      <w:szCs w:val="24"/>
    </w:rPr>
  </w:style>
  <w:style w:type="paragraph" w:customStyle="1" w:styleId="359">
    <w:name w:val="正文文本12"/>
    <w:basedOn w:val="1"/>
    <w:qFormat/>
    <w:uiPriority w:val="0"/>
    <w:pPr>
      <w:spacing w:after="120"/>
    </w:pPr>
  </w:style>
  <w:style w:type="character" w:customStyle="1" w:styleId="360">
    <w:name w:val="超链接1"/>
    <w:qFormat/>
    <w:uiPriority w:val="0"/>
    <w:rPr>
      <w:rFonts w:hint="eastAsia" w:ascii="宋体" w:hAnsi="宋体" w:eastAsia="宋体"/>
      <w:color w:val="333333"/>
      <w:sz w:val="18"/>
      <w:szCs w:val="18"/>
      <w:u w:val="none"/>
    </w:rPr>
  </w:style>
  <w:style w:type="paragraph" w:customStyle="1" w:styleId="361">
    <w:name w:val="协议书标题2"/>
    <w:basedOn w:val="276"/>
    <w:qFormat/>
    <w:uiPriority w:val="0"/>
    <w:pPr>
      <w:keepNext w:val="0"/>
      <w:keepLines w:val="0"/>
      <w:tabs>
        <w:tab w:val="left" w:pos="567"/>
        <w:tab w:val="left" w:pos="780"/>
      </w:tabs>
      <w:spacing w:line="360" w:lineRule="auto"/>
      <w:ind w:left="780"/>
      <w:jc w:val="left"/>
    </w:pPr>
    <w:rPr>
      <w:rFonts w:ascii="宋体" w:hAnsi="宋体" w:eastAsia="宋体"/>
      <w:bCs w:val="0"/>
      <w:sz w:val="24"/>
      <w:szCs w:val="20"/>
    </w:rPr>
  </w:style>
  <w:style w:type="paragraph" w:customStyle="1" w:styleId="362">
    <w:name w:val="页脚11"/>
    <w:basedOn w:val="1"/>
    <w:qFormat/>
    <w:uiPriority w:val="0"/>
    <w:pPr>
      <w:tabs>
        <w:tab w:val="center" w:pos="4153"/>
        <w:tab w:val="right" w:pos="8306"/>
      </w:tabs>
      <w:snapToGrid w:val="0"/>
      <w:jc w:val="left"/>
    </w:pPr>
    <w:rPr>
      <w:sz w:val="18"/>
      <w:szCs w:val="18"/>
    </w:rPr>
  </w:style>
  <w:style w:type="paragraph" w:customStyle="1" w:styleId="363">
    <w:name w:val="专用标题2"/>
    <w:basedOn w:val="276"/>
    <w:qFormat/>
    <w:uiPriority w:val="0"/>
    <w:pPr>
      <w:keepNext w:val="0"/>
      <w:keepLines w:val="0"/>
      <w:tabs>
        <w:tab w:val="left" w:pos="993"/>
      </w:tabs>
      <w:spacing w:line="360" w:lineRule="auto"/>
    </w:pPr>
    <w:rPr>
      <w:rFonts w:ascii="宋体" w:hAnsi="宋体" w:eastAsia="宋体"/>
      <w:bCs w:val="0"/>
      <w:szCs w:val="20"/>
    </w:rPr>
  </w:style>
  <w:style w:type="paragraph" w:customStyle="1" w:styleId="364">
    <w:name w:val="标题1"/>
    <w:basedOn w:val="1"/>
    <w:qFormat/>
    <w:uiPriority w:val="0"/>
    <w:pPr>
      <w:spacing w:before="240" w:after="60" w:line="420" w:lineRule="atLeast"/>
      <w:jc w:val="center"/>
      <w:outlineLvl w:val="0"/>
    </w:pPr>
    <w:rPr>
      <w:rFonts w:ascii="Arial" w:hAnsi="Arial"/>
      <w:b/>
      <w:kern w:val="0"/>
      <w:sz w:val="32"/>
      <w:szCs w:val="20"/>
    </w:rPr>
  </w:style>
  <w:style w:type="paragraph" w:customStyle="1" w:styleId="365">
    <w:name w:val="目录 11"/>
    <w:basedOn w:val="1"/>
    <w:qFormat/>
    <w:uiPriority w:val="0"/>
    <w:pPr>
      <w:tabs>
        <w:tab w:val="right" w:leader="dot" w:pos="8296"/>
      </w:tabs>
      <w:spacing w:line="440" w:lineRule="exact"/>
      <w:jc w:val="center"/>
    </w:pPr>
    <w:rPr>
      <w:rFonts w:ascii="宋体" w:hAnsi="宋体"/>
      <w:color w:val="000000"/>
    </w:rPr>
  </w:style>
  <w:style w:type="paragraph" w:customStyle="1" w:styleId="366">
    <w:name w:val="正文首行缩进1"/>
    <w:basedOn w:val="359"/>
    <w:qFormat/>
    <w:uiPriority w:val="0"/>
    <w:pPr>
      <w:spacing w:line="440" w:lineRule="exact"/>
      <w:ind w:firstLine="420" w:firstLineChars="100"/>
    </w:pPr>
  </w:style>
  <w:style w:type="paragraph" w:customStyle="1" w:styleId="367">
    <w:name w:val="页眉11"/>
    <w:basedOn w:val="1"/>
    <w:qFormat/>
    <w:uiPriority w:val="0"/>
    <w:pPr>
      <w:pBdr>
        <w:bottom w:val="single" w:color="000000" w:sz="6" w:space="1"/>
      </w:pBdr>
      <w:tabs>
        <w:tab w:val="center" w:pos="4153"/>
        <w:tab w:val="right" w:pos="8306"/>
      </w:tabs>
      <w:snapToGrid w:val="0"/>
      <w:jc w:val="center"/>
    </w:pPr>
    <w:rPr>
      <w:sz w:val="18"/>
      <w:szCs w:val="18"/>
    </w:rPr>
  </w:style>
  <w:style w:type="paragraph" w:customStyle="1" w:styleId="368">
    <w:name w:val="样式 样式1 + 首行缩进:  2 字符"/>
    <w:basedOn w:val="1"/>
    <w:qFormat/>
    <w:uiPriority w:val="0"/>
    <w:pPr>
      <w:spacing w:line="360" w:lineRule="exact"/>
      <w:ind w:firstLine="420" w:firstLineChars="200"/>
    </w:pPr>
    <w:rPr>
      <w:rFonts w:ascii="Arial" w:hAnsi="Arial"/>
      <w:szCs w:val="20"/>
    </w:rPr>
  </w:style>
  <w:style w:type="character" w:customStyle="1" w:styleId="369">
    <w:name w:val="NormalCharacter"/>
    <w:semiHidden/>
    <w:qFormat/>
    <w:uiPriority w:val="0"/>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6803034-58B1-49A3-8FBF-57160640AD05}">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62</Pages>
  <Words>6939</Words>
  <Characters>39556</Characters>
  <Lines>329</Lines>
  <Paragraphs>92</Paragraphs>
  <TotalTime>37</TotalTime>
  <ScaleCrop>false</ScaleCrop>
  <LinksUpToDate>false</LinksUpToDate>
  <CharactersWithSpaces>46403</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2020-09-22T06:36:00Z</dcterms:created>
  <dc:creator>Administrator</dc:creator>
  <cp:lastModifiedBy>苡☆°ら。米</cp:lastModifiedBy>
  <cp:lastPrinted>2023-11-06T04:29:00Z</cp:lastPrinted>
  <dcterms:modified xsi:type="dcterms:W3CDTF">2023-12-01T09:16:42Z</dcterms:modified>
  <cp:revision>301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2020-04-07T00:00:00Z</vt:filetime>
  </property>
  <property fmtid="{D5CDD505-2E9C-101B-9397-08002B2CF9AE}" pid="3" name="Creator">
    <vt:lpwstr>Microsoft® Word 2010</vt:lpwstr>
  </property>
  <property fmtid="{D5CDD505-2E9C-101B-9397-08002B2CF9AE}" pid="4" name="LastSaved">
    <vt:filetime>2020-09-22T00:00:00Z</vt:filetime>
  </property>
  <property fmtid="{D5CDD505-2E9C-101B-9397-08002B2CF9AE}" pid="5" name="KSOProductBuildVer">
    <vt:lpwstr>2052-12.1.0.15712</vt:lpwstr>
  </property>
  <property fmtid="{D5CDD505-2E9C-101B-9397-08002B2CF9AE}" pid="6" name="ICV">
    <vt:lpwstr>2AAC89D4E0264A22A6C9EA2B247CEEA5_13</vt:lpwstr>
  </property>
</Properties>
</file>