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H8pAYIozwglEZHXQX9DT9t==&#10;" textCheckSum="" ver="1">
  <a:bounds l="0" t="0" r="763" b="24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102" name="文本框 2"/>
        <wps:cNvSpPr/>
        <wps:spPr>
          <a:xfrm>
            <a:off x="0" y="0"/>
            <a:ext cx="484504" cy="152400"/>
          </a:xfrm>
          <a:prstGeom prst="rect">
            <a:avLst/>
          </a:prstGeom>
          <a:ln>
            <a:noFill/>
          </a:ln>
        </wps:spPr>
        <wps:txbx/>
        <wps:bodyPr lIns="0" tIns="0" rIns="0" bIns="0" upright="1"/>
      </wps:wsp>
    </a:graphicData>
  </a:graphic>
</wp:e2oholder>
</file>