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6"/>
        <w:spacing w:before="216"/>
        <w:ind w:left="340"/>
        <w:rPr>
          <w:sz w:val="40"/>
          <w:szCs w:val="40"/>
        </w:rPr>
      </w:pPr>
      <w:bookmarkStart w:id="0" w:name="_Hlk123827373"/>
      <w:r>
        <w:rPr>
          <w:rFonts w:hint="eastAsia" w:ascii="Arial" w:eastAsia="宋体"/>
          <w:w w:val="110"/>
          <w:sz w:val="40"/>
          <w:szCs w:val="40"/>
        </w:rPr>
        <w:t>三门县其头山矿基础设施配套工程（健跳镇北疏港公路改建工程）勘察设计</w:t>
      </w:r>
    </w:p>
    <w:bookmarkEnd w:id="0"/>
    <w:p>
      <w:pPr>
        <w:pStyle w:val="2"/>
        <w:spacing w:before="11"/>
        <w:rPr>
          <w:rFonts w:ascii="黑体"/>
          <w:sz w:val="60"/>
        </w:rPr>
      </w:pPr>
    </w:p>
    <w:p>
      <w:pPr>
        <w:pStyle w:val="2"/>
        <w:rPr>
          <w:rFonts w:ascii="Arial"/>
          <w:sz w:val="36"/>
        </w:rPr>
      </w:pPr>
    </w:p>
    <w:p>
      <w:pPr>
        <w:pStyle w:val="2"/>
        <w:rPr>
          <w:rFonts w:ascii="Arial"/>
          <w:sz w:val="36"/>
        </w:rPr>
      </w:pPr>
    </w:p>
    <w:p>
      <w:pPr>
        <w:pStyle w:val="2"/>
        <w:rPr>
          <w:rFonts w:ascii="Arial"/>
          <w:sz w:val="36"/>
        </w:rPr>
      </w:pPr>
    </w:p>
    <w:p>
      <w:pPr>
        <w:pStyle w:val="2"/>
        <w:rPr>
          <w:rFonts w:ascii="Arial"/>
          <w:sz w:val="36"/>
        </w:rPr>
      </w:pPr>
    </w:p>
    <w:p>
      <w:pPr>
        <w:pStyle w:val="2"/>
        <w:spacing w:before="9"/>
        <w:rPr>
          <w:rFonts w:ascii="Arial"/>
          <w:sz w:val="35"/>
        </w:rPr>
      </w:pPr>
    </w:p>
    <w:p>
      <w:pPr>
        <w:tabs>
          <w:tab w:val="left" w:pos="1259"/>
          <w:tab w:val="left" w:pos="2519"/>
          <w:tab w:val="left" w:pos="3779"/>
        </w:tabs>
        <w:ind w:right="16"/>
        <w:jc w:val="center"/>
        <w:rPr>
          <w:rFonts w:ascii="黑体" w:eastAsia="黑体"/>
          <w:sz w:val="84"/>
        </w:rPr>
      </w:pPr>
      <w:r>
        <w:rPr>
          <w:rFonts w:hint="eastAsia" w:ascii="黑体" w:eastAsia="黑体"/>
          <w:sz w:val="84"/>
        </w:rPr>
        <w:t>招</w:t>
      </w:r>
      <w:r>
        <w:rPr>
          <w:rFonts w:hint="eastAsia" w:ascii="黑体" w:eastAsia="黑体"/>
          <w:sz w:val="84"/>
        </w:rPr>
        <w:tab/>
      </w:r>
      <w:r>
        <w:rPr>
          <w:rFonts w:hint="eastAsia" w:ascii="黑体" w:eastAsia="黑体"/>
          <w:sz w:val="84"/>
        </w:rPr>
        <w:t>标</w:t>
      </w:r>
      <w:r>
        <w:rPr>
          <w:rFonts w:hint="eastAsia" w:ascii="黑体" w:eastAsia="黑体"/>
          <w:sz w:val="84"/>
        </w:rPr>
        <w:tab/>
      </w:r>
      <w:r>
        <w:rPr>
          <w:rFonts w:hint="eastAsia" w:ascii="黑体" w:eastAsia="黑体"/>
          <w:sz w:val="84"/>
        </w:rPr>
        <w:t>文</w:t>
      </w:r>
      <w:r>
        <w:rPr>
          <w:rFonts w:hint="eastAsia" w:ascii="黑体" w:eastAsia="黑体"/>
          <w:sz w:val="84"/>
        </w:rPr>
        <w:tab/>
      </w:r>
      <w:r>
        <w:rPr>
          <w:rFonts w:hint="eastAsia" w:ascii="黑体" w:eastAsia="黑体"/>
          <w:sz w:val="84"/>
        </w:rPr>
        <w:t>件</w:t>
      </w:r>
    </w:p>
    <w:p>
      <w:pPr>
        <w:pStyle w:val="2"/>
        <w:rPr>
          <w:rFonts w:ascii="黑体"/>
          <w:sz w:val="84"/>
        </w:rPr>
      </w:pPr>
    </w:p>
    <w:p>
      <w:pPr>
        <w:pStyle w:val="2"/>
        <w:rPr>
          <w:rFonts w:ascii="黑体"/>
          <w:sz w:val="84"/>
        </w:rPr>
      </w:pPr>
    </w:p>
    <w:p>
      <w:pPr>
        <w:pStyle w:val="2"/>
        <w:spacing w:before="2"/>
        <w:rPr>
          <w:rFonts w:ascii="黑体"/>
          <w:sz w:val="64"/>
        </w:rPr>
      </w:pPr>
    </w:p>
    <w:p>
      <w:pPr>
        <w:pStyle w:val="23"/>
        <w:rPr>
          <w:sz w:val="64"/>
        </w:rPr>
      </w:pPr>
    </w:p>
    <w:p/>
    <w:p>
      <w:pPr>
        <w:pStyle w:val="3"/>
        <w:ind w:firstLine="210"/>
      </w:pPr>
    </w:p>
    <w:p>
      <w:pPr>
        <w:spacing w:line="470" w:lineRule="auto"/>
        <w:ind w:right="1348" w:firstLine="1728" w:firstLineChars="600"/>
        <w:rPr>
          <w:rFonts w:ascii="黑体" w:eastAsia="黑体"/>
          <w:w w:val="90"/>
          <w:sz w:val="32"/>
        </w:rPr>
      </w:pPr>
      <w:bookmarkStart w:id="1" w:name="_Toc19670"/>
      <w:r>
        <w:rPr>
          <w:rFonts w:hint="eastAsia" w:ascii="黑体" w:eastAsia="黑体"/>
          <w:w w:val="90"/>
          <w:sz w:val="32"/>
        </w:rPr>
        <w:t>招标人：</w:t>
      </w:r>
      <w:bookmarkEnd w:id="1"/>
      <w:r>
        <w:rPr>
          <w:rFonts w:hint="eastAsia" w:ascii="黑体" w:eastAsia="黑体"/>
          <w:w w:val="90"/>
          <w:sz w:val="32"/>
        </w:rPr>
        <w:t>三门健跳临港型经济开发投资有限公司</w:t>
      </w:r>
    </w:p>
    <w:p>
      <w:pPr>
        <w:spacing w:line="470" w:lineRule="auto"/>
        <w:ind w:left="3885" w:right="1348" w:hanging="941"/>
        <w:rPr>
          <w:rFonts w:ascii="黑体" w:hAnsi="Times New Roman" w:eastAsia="黑体" w:cs="Times New Roman"/>
          <w:w w:val="90"/>
          <w:sz w:val="32"/>
        </w:rPr>
      </w:pPr>
      <w:r>
        <w:rPr>
          <w:rFonts w:hint="eastAsia" w:ascii="黑体" w:hAnsi="Times New Roman" w:eastAsia="黑体" w:cs="Times New Roman"/>
          <w:w w:val="90"/>
          <w:sz w:val="32"/>
        </w:rPr>
        <w:t xml:space="preserve">招标代理：浙江科胜工程管理有限公司 </w:t>
      </w:r>
    </w:p>
    <w:p>
      <w:pPr>
        <w:spacing w:line="470" w:lineRule="auto"/>
        <w:ind w:left="3885" w:right="1348" w:hanging="941"/>
        <w:rPr>
          <w:rFonts w:ascii="黑体" w:hAnsi="Times New Roman" w:eastAsia="黑体" w:cs="Times New Roman"/>
          <w:w w:val="90"/>
          <w:sz w:val="32"/>
        </w:rPr>
      </w:pPr>
      <w:r>
        <w:rPr>
          <w:rFonts w:hint="eastAsia" w:ascii="黑体" w:hAnsi="Times New Roman" w:eastAsia="黑体" w:cs="Times New Roman"/>
          <w:w w:val="90"/>
          <w:sz w:val="32"/>
        </w:rPr>
        <w:t>行业主管部门：三门县交通运输局</w:t>
      </w:r>
    </w:p>
    <w:p>
      <w:pPr>
        <w:spacing w:line="470" w:lineRule="auto"/>
        <w:ind w:left="3357" w:leftChars="1526" w:right="1348" w:firstLine="432" w:firstLineChars="150"/>
        <w:rPr>
          <w:rFonts w:ascii="黑体" w:hAnsi="Times New Roman" w:eastAsia="黑体" w:cs="Times New Roman"/>
          <w:w w:val="90"/>
          <w:sz w:val="32"/>
        </w:rPr>
      </w:pPr>
      <w:r>
        <w:rPr>
          <w:rFonts w:hint="eastAsia" w:ascii="黑体" w:hAnsi="Times New Roman" w:eastAsia="黑体" w:cs="Times New Roman"/>
          <w:w w:val="90"/>
          <w:sz w:val="32"/>
        </w:rPr>
        <w:t>二〇二三年一月</w:t>
      </w:r>
    </w:p>
    <w:p>
      <w:pPr>
        <w:spacing w:line="470" w:lineRule="auto"/>
        <w:ind w:left="3885" w:right="1348" w:hanging="941"/>
        <w:rPr>
          <w:rFonts w:ascii="黑体" w:hAnsi="Times New Roman" w:eastAsia="黑体" w:cs="Times New Roman"/>
          <w:w w:val="90"/>
          <w:sz w:val="32"/>
        </w:rPr>
        <w:sectPr>
          <w:footerReference r:id="rId3" w:type="default"/>
          <w:pgSz w:w="11910" w:h="16840"/>
          <w:pgMar w:top="1580" w:right="860" w:bottom="280" w:left="960" w:header="720" w:footer="720" w:gutter="0"/>
          <w:cols w:space="720" w:num="1"/>
        </w:sectPr>
      </w:pPr>
    </w:p>
    <w:tbl>
      <w:tblPr>
        <w:tblStyle w:val="27"/>
        <w:tblW w:w="907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9073" w:type="dxa"/>
          </w:tcPr>
          <w:p>
            <w:pPr>
              <w:spacing w:line="400" w:lineRule="exact"/>
              <w:jc w:val="center"/>
              <w:rPr>
                <w:rFonts w:ascii="黑体" w:hAnsi="黑体" w:eastAsia="黑体"/>
                <w:bCs/>
                <w:sz w:val="44"/>
                <w:szCs w:val="20"/>
              </w:rPr>
            </w:pPr>
          </w:p>
          <w:p>
            <w:pPr>
              <w:spacing w:line="640" w:lineRule="exact"/>
              <w:jc w:val="center"/>
              <w:rPr>
                <w:rFonts w:ascii="黑体" w:hAnsi="黑体" w:eastAsia="黑体"/>
                <w:sz w:val="32"/>
                <w:szCs w:val="32"/>
              </w:rPr>
            </w:pPr>
            <w:r>
              <w:rPr>
                <w:rFonts w:ascii="黑体" w:hAnsi="黑体" w:eastAsia="黑体"/>
                <w:bCs/>
                <w:sz w:val="44"/>
                <w:szCs w:val="20"/>
              </w:rPr>
              <w:t>三   门   县</w:t>
            </w:r>
          </w:p>
          <w:p>
            <w:pPr>
              <w:spacing w:line="1100" w:lineRule="exact"/>
              <w:jc w:val="center"/>
              <w:rPr>
                <w:rFonts w:ascii="黑体" w:hAnsi="黑体" w:eastAsia="黑体"/>
                <w:bCs/>
                <w:spacing w:val="120"/>
                <w:sz w:val="44"/>
                <w:szCs w:val="20"/>
              </w:rPr>
            </w:pPr>
            <w:r>
              <w:rPr>
                <w:rFonts w:ascii="黑体" w:hAnsi="黑体" w:eastAsia="黑体"/>
                <w:bCs/>
                <w:spacing w:val="120"/>
                <w:sz w:val="44"/>
                <w:szCs w:val="20"/>
              </w:rPr>
              <w:t>建设工程招标文件</w:t>
            </w:r>
          </w:p>
          <w:p>
            <w:pPr>
              <w:spacing w:before="240" w:beforeLines="100" w:line="440" w:lineRule="exact"/>
              <w:jc w:val="center"/>
              <w:rPr>
                <w:rFonts w:ascii="黑体" w:hAnsi="黑体" w:eastAsia="黑体"/>
                <w:bCs/>
                <w:sz w:val="32"/>
                <w:szCs w:val="20"/>
              </w:rPr>
            </w:pPr>
            <w:r>
              <w:rPr>
                <w:rFonts w:ascii="黑体" w:hAnsi="黑体" w:eastAsia="黑体"/>
                <w:bCs/>
                <w:sz w:val="32"/>
                <w:szCs w:val="20"/>
              </w:rPr>
              <w:t>备案登记号：三招建</w:t>
            </w:r>
            <w:r>
              <w:rPr>
                <w:rFonts w:hint="eastAsia" w:ascii="黑体" w:hAnsi="黑体" w:eastAsia="黑体"/>
                <w:bCs/>
                <w:sz w:val="32"/>
                <w:szCs w:val="20"/>
              </w:rPr>
              <w:t>备</w:t>
            </w:r>
            <w:r>
              <w:rPr>
                <w:rFonts w:ascii="黑体" w:hAnsi="黑体" w:eastAsia="黑体"/>
                <w:bCs/>
                <w:sz w:val="32"/>
                <w:szCs w:val="20"/>
              </w:rPr>
              <w:t>【20</w:t>
            </w:r>
            <w:r>
              <w:rPr>
                <w:rFonts w:hint="eastAsia" w:ascii="黑体" w:hAnsi="黑体" w:eastAsia="黑体"/>
                <w:bCs/>
                <w:sz w:val="32"/>
                <w:szCs w:val="20"/>
              </w:rPr>
              <w:t>2</w:t>
            </w:r>
            <w:r>
              <w:rPr>
                <w:rFonts w:ascii="黑体" w:hAnsi="黑体" w:eastAsia="黑体"/>
                <w:bCs/>
                <w:sz w:val="32"/>
                <w:szCs w:val="20"/>
              </w:rPr>
              <w:t>3】</w:t>
            </w:r>
            <w:r>
              <w:rPr>
                <w:rFonts w:hint="eastAsia" w:ascii="黑体" w:hAnsi="黑体" w:eastAsia="黑体"/>
                <w:bCs/>
                <w:sz w:val="32"/>
                <w:szCs w:val="20"/>
              </w:rPr>
              <w:t xml:space="preserve">   </w:t>
            </w:r>
            <w:r>
              <w:rPr>
                <w:rFonts w:ascii="黑体" w:hAnsi="黑体" w:eastAsia="黑体"/>
                <w:bCs/>
                <w:sz w:val="32"/>
                <w:szCs w:val="20"/>
              </w:rPr>
              <w:t>号</w:t>
            </w:r>
          </w:p>
          <w:p>
            <w:pPr>
              <w:spacing w:line="640" w:lineRule="exact"/>
              <w:ind w:left="210" w:firstLine="591" w:firstLineChars="269"/>
              <w:rPr>
                <w:rFonts w:ascii="黑体" w:hAnsi="黑体" w:eastAsia="黑体"/>
                <w:bCs/>
              </w:rPr>
            </w:pPr>
          </w:p>
          <w:p>
            <w:pPr>
              <w:spacing w:line="640" w:lineRule="exact"/>
              <w:jc w:val="center"/>
              <w:rPr>
                <w:rFonts w:ascii="黑体" w:hAnsi="黑体" w:eastAsia="黑体"/>
                <w:b/>
                <w:bCs/>
                <w:sz w:val="36"/>
                <w:szCs w:val="36"/>
              </w:rPr>
            </w:pPr>
            <w:r>
              <w:rPr>
                <w:rFonts w:hint="eastAsia" w:ascii="黑体" w:hAnsi="黑体" w:eastAsia="黑体"/>
                <w:b/>
                <w:bCs/>
                <w:sz w:val="36"/>
                <w:szCs w:val="36"/>
              </w:rPr>
              <w:t>项目名称：</w:t>
            </w:r>
            <w:r>
              <w:rPr>
                <w:rFonts w:ascii="黑体" w:hAnsi="黑体" w:eastAsia="黑体"/>
                <w:b/>
                <w:bCs/>
                <w:sz w:val="36"/>
                <w:szCs w:val="36"/>
              </w:rPr>
              <w:t>三门县其头山矿基础设施配套工程（健跳镇北疏港公路改建工程）勘察设计</w:t>
            </w:r>
          </w:p>
          <w:p>
            <w:pPr>
              <w:spacing w:line="640" w:lineRule="exact"/>
              <w:ind w:left="210" w:firstLine="860" w:firstLineChars="269"/>
              <w:rPr>
                <w:rFonts w:ascii="黑体" w:hAnsi="黑体" w:eastAsia="黑体"/>
                <w:bCs/>
                <w:sz w:val="32"/>
                <w:szCs w:val="20"/>
              </w:rPr>
            </w:pPr>
          </w:p>
          <w:p>
            <w:pPr>
              <w:spacing w:line="640" w:lineRule="exact"/>
              <w:ind w:left="210"/>
              <w:rPr>
                <w:rFonts w:ascii="黑体" w:hAnsi="黑体" w:eastAsia="黑体"/>
                <w:bCs/>
                <w:sz w:val="32"/>
                <w:szCs w:val="20"/>
              </w:rPr>
            </w:pPr>
            <w:r>
              <w:rPr>
                <w:rFonts w:ascii="黑体" w:hAnsi="黑体" w:eastAsia="黑体"/>
                <w:bCs/>
                <w:sz w:val="32"/>
                <w:szCs w:val="20"/>
              </w:rPr>
              <w:t>招 标 人：</w:t>
            </w:r>
            <w:r>
              <w:rPr>
                <w:rFonts w:hint="eastAsia" w:ascii="黑体" w:hAnsi="黑体" w:eastAsia="黑体"/>
                <w:bCs/>
                <w:sz w:val="32"/>
                <w:szCs w:val="20"/>
              </w:rPr>
              <w:t>三门健跳临港型经济开发投资有限公司</w:t>
            </w:r>
            <w:r>
              <w:rPr>
                <w:rFonts w:ascii="黑体" w:hAnsi="黑体" w:eastAsia="黑体"/>
                <w:bCs/>
                <w:sz w:val="32"/>
                <w:szCs w:val="20"/>
              </w:rPr>
              <w:t>（盖章）</w:t>
            </w:r>
          </w:p>
          <w:p>
            <w:pPr>
              <w:spacing w:line="640" w:lineRule="exact"/>
              <w:ind w:left="210" w:firstLine="640" w:firstLineChars="200"/>
              <w:rPr>
                <w:rFonts w:ascii="黑体" w:hAnsi="黑体" w:eastAsia="黑体"/>
                <w:bCs/>
                <w:sz w:val="32"/>
                <w:szCs w:val="20"/>
                <w:lang w:val="en-US"/>
              </w:rPr>
            </w:pPr>
            <w:r>
              <w:rPr>
                <w:rFonts w:ascii="黑体" w:hAnsi="黑体" w:eastAsia="黑体"/>
                <w:bCs/>
                <w:sz w:val="32"/>
                <w:szCs w:val="20"/>
              </w:rPr>
              <w:t>联 系 人：</w:t>
            </w:r>
            <w:r>
              <w:rPr>
                <w:rFonts w:hint="eastAsia" w:ascii="黑体" w:hAnsi="黑体" w:eastAsia="黑体"/>
                <w:bCs/>
                <w:sz w:val="32"/>
                <w:szCs w:val="20"/>
              </w:rPr>
              <w:t xml:space="preserve"> 谢</w:t>
            </w:r>
            <w:r>
              <w:rPr>
                <w:rFonts w:hint="eastAsia" w:ascii="黑体" w:hAnsi="黑体" w:eastAsia="黑体"/>
                <w:bCs/>
                <w:sz w:val="32"/>
                <w:szCs w:val="20"/>
                <w:lang w:val="en-US"/>
              </w:rPr>
              <w:t>台体</w:t>
            </w:r>
          </w:p>
          <w:p>
            <w:pPr>
              <w:spacing w:line="640" w:lineRule="exact"/>
              <w:ind w:left="210" w:firstLine="640" w:firstLineChars="200"/>
              <w:rPr>
                <w:rFonts w:ascii="黑体" w:hAnsi="黑体" w:eastAsia="黑体"/>
                <w:bCs/>
                <w:sz w:val="32"/>
                <w:szCs w:val="20"/>
              </w:rPr>
            </w:pPr>
            <w:r>
              <w:rPr>
                <w:rFonts w:ascii="黑体" w:hAnsi="黑体" w:eastAsia="黑体"/>
                <w:bCs/>
                <w:sz w:val="32"/>
                <w:szCs w:val="20"/>
              </w:rPr>
              <w:t>联系电</w:t>
            </w:r>
            <w:r>
              <w:rPr>
                <w:rFonts w:hint="eastAsia" w:ascii="黑体" w:hAnsi="黑体" w:eastAsia="黑体"/>
                <w:bCs/>
                <w:sz w:val="32"/>
                <w:szCs w:val="20"/>
              </w:rPr>
              <w:t>话：</w:t>
            </w:r>
            <w:r>
              <w:rPr>
                <w:rFonts w:ascii="黑体" w:hAnsi="黑体" w:eastAsia="黑体"/>
                <w:bCs/>
                <w:sz w:val="32"/>
                <w:szCs w:val="20"/>
                <w:lang w:val="en-US"/>
              </w:rPr>
              <w:t xml:space="preserve"> 13656570808</w:t>
            </w:r>
          </w:p>
          <w:p>
            <w:pPr>
              <w:spacing w:line="640" w:lineRule="exact"/>
              <w:ind w:left="210" w:firstLine="860" w:firstLineChars="269"/>
              <w:rPr>
                <w:rFonts w:ascii="黑体" w:hAnsi="黑体" w:eastAsia="黑体"/>
                <w:bCs/>
                <w:sz w:val="32"/>
                <w:szCs w:val="20"/>
              </w:rPr>
            </w:pPr>
          </w:p>
          <w:p>
            <w:pPr>
              <w:spacing w:line="640" w:lineRule="exact"/>
              <w:ind w:left="210" w:firstLine="860" w:firstLineChars="269"/>
              <w:rPr>
                <w:rFonts w:ascii="黑体" w:hAnsi="黑体" w:eastAsia="黑体"/>
                <w:bCs/>
                <w:sz w:val="32"/>
                <w:szCs w:val="20"/>
              </w:rPr>
            </w:pPr>
            <w:r>
              <w:rPr>
                <w:rFonts w:ascii="黑体" w:hAnsi="黑体" w:eastAsia="黑体"/>
                <w:bCs/>
                <w:sz w:val="32"/>
                <w:szCs w:val="20"/>
              </w:rPr>
              <w:t>招标代理：</w:t>
            </w:r>
            <w:r>
              <w:rPr>
                <w:rFonts w:hint="eastAsia" w:ascii="黑体" w:hAnsi="黑体" w:eastAsia="黑体"/>
                <w:bCs/>
                <w:sz w:val="32"/>
                <w:szCs w:val="20"/>
              </w:rPr>
              <w:t xml:space="preserve">浙江科胜工程管理有限公司 </w:t>
            </w:r>
            <w:r>
              <w:rPr>
                <w:rFonts w:ascii="黑体" w:hAnsi="黑体" w:eastAsia="黑体"/>
                <w:bCs/>
                <w:sz w:val="32"/>
                <w:szCs w:val="20"/>
              </w:rPr>
              <w:t>（盖章）</w:t>
            </w:r>
          </w:p>
          <w:p>
            <w:pPr>
              <w:spacing w:line="640" w:lineRule="exact"/>
              <w:ind w:left="210" w:firstLine="860" w:firstLineChars="269"/>
              <w:rPr>
                <w:rFonts w:ascii="黑体" w:hAnsi="黑体" w:eastAsia="黑体"/>
                <w:bCs/>
                <w:sz w:val="32"/>
                <w:szCs w:val="20"/>
              </w:rPr>
            </w:pPr>
            <w:r>
              <w:rPr>
                <w:rFonts w:ascii="黑体" w:hAnsi="黑体" w:eastAsia="黑体"/>
                <w:bCs/>
                <w:sz w:val="32"/>
                <w:szCs w:val="20"/>
              </w:rPr>
              <w:t>联 系 人：</w:t>
            </w:r>
            <w:r>
              <w:rPr>
                <w:rFonts w:hint="eastAsia" w:ascii="黑体" w:hAnsi="黑体" w:eastAsia="黑体"/>
                <w:bCs/>
                <w:sz w:val="32"/>
                <w:szCs w:val="20"/>
              </w:rPr>
              <w:t>谢银芳</w:t>
            </w:r>
          </w:p>
          <w:p>
            <w:pPr>
              <w:spacing w:line="640" w:lineRule="exact"/>
              <w:ind w:left="210" w:firstLine="860" w:firstLineChars="269"/>
              <w:rPr>
                <w:rFonts w:ascii="黑体" w:hAnsi="黑体" w:eastAsia="黑体"/>
                <w:bCs/>
                <w:sz w:val="32"/>
                <w:szCs w:val="20"/>
              </w:rPr>
            </w:pPr>
            <w:r>
              <w:rPr>
                <w:rFonts w:ascii="黑体" w:hAnsi="黑体" w:eastAsia="黑体"/>
                <w:bCs/>
                <w:sz w:val="32"/>
                <w:szCs w:val="20"/>
              </w:rPr>
              <w:t>联系电话：</w:t>
            </w:r>
            <w:r>
              <w:rPr>
                <w:rFonts w:hint="eastAsia" w:ascii="黑体" w:hAnsi="黑体" w:eastAsia="黑体"/>
                <w:bCs/>
                <w:sz w:val="32"/>
                <w:szCs w:val="20"/>
              </w:rPr>
              <w:t>0576-83318599</w:t>
            </w:r>
          </w:p>
          <w:p>
            <w:pPr>
              <w:spacing w:line="640" w:lineRule="exact"/>
              <w:ind w:left="210" w:firstLine="860" w:firstLineChars="269"/>
              <w:rPr>
                <w:rFonts w:ascii="黑体" w:hAnsi="黑体" w:eastAsia="黑体"/>
                <w:bCs/>
                <w:sz w:val="32"/>
                <w:szCs w:val="20"/>
              </w:rPr>
            </w:pPr>
          </w:p>
          <w:p>
            <w:pPr>
              <w:pStyle w:val="3"/>
              <w:ind w:firstLine="210"/>
              <w:rPr>
                <w:rFonts w:hint="eastAsia"/>
              </w:rPr>
            </w:pPr>
          </w:p>
          <w:p>
            <w:pPr>
              <w:spacing w:line="640" w:lineRule="exact"/>
              <w:ind w:left="210" w:firstLine="860" w:firstLineChars="269"/>
              <w:rPr>
                <w:rFonts w:ascii="黑体" w:hAnsi="黑体" w:eastAsia="黑体"/>
                <w:bCs/>
                <w:sz w:val="32"/>
                <w:szCs w:val="20"/>
              </w:rPr>
            </w:pPr>
            <w:r>
              <w:rPr>
                <w:rFonts w:ascii="黑体" w:hAnsi="黑体" w:eastAsia="黑体"/>
                <w:bCs/>
                <w:sz w:val="32"/>
                <w:szCs w:val="20"/>
              </w:rPr>
              <w:t>行业主管部门：三门县交通运输局（盖章）</w:t>
            </w:r>
          </w:p>
          <w:p>
            <w:pPr>
              <w:jc w:val="center"/>
              <w:rPr>
                <w:rFonts w:ascii="黑体" w:hAnsi="黑体" w:eastAsia="黑体"/>
                <w:bCs/>
                <w:sz w:val="32"/>
                <w:szCs w:val="20"/>
              </w:rPr>
            </w:pPr>
          </w:p>
          <w:p>
            <w:pPr>
              <w:jc w:val="center"/>
              <w:rPr>
                <w:rFonts w:ascii="黑体" w:hAnsi="黑体" w:eastAsia="黑体"/>
                <w:bCs/>
                <w:sz w:val="32"/>
                <w:szCs w:val="20"/>
              </w:rPr>
            </w:pPr>
          </w:p>
          <w:p>
            <w:pPr>
              <w:jc w:val="center"/>
              <w:rPr>
                <w:rFonts w:ascii="黑体" w:hAnsi="黑体" w:eastAsia="黑体"/>
                <w:bCs/>
                <w:sz w:val="32"/>
                <w:szCs w:val="20"/>
              </w:rPr>
            </w:pPr>
            <w:r>
              <w:rPr>
                <w:rFonts w:ascii="黑体" w:hAnsi="黑体" w:eastAsia="黑体"/>
                <w:bCs/>
                <w:sz w:val="32"/>
                <w:szCs w:val="20"/>
              </w:rPr>
              <w:t>二 〇</w:t>
            </w:r>
            <w:r>
              <w:rPr>
                <w:rFonts w:hint="eastAsia" w:ascii="黑体" w:hAnsi="黑体" w:eastAsia="黑体"/>
                <w:bCs/>
                <w:sz w:val="32"/>
                <w:szCs w:val="20"/>
              </w:rPr>
              <w:t xml:space="preserve"> </w:t>
            </w:r>
            <w:r>
              <w:rPr>
                <w:rFonts w:ascii="黑体" w:hAnsi="黑体" w:eastAsia="黑体"/>
                <w:bCs/>
                <w:sz w:val="32"/>
                <w:szCs w:val="20"/>
              </w:rPr>
              <w:t xml:space="preserve">二 </w:t>
            </w:r>
            <w:r>
              <w:rPr>
                <w:rFonts w:hint="eastAsia" w:ascii="黑体" w:hAnsi="黑体" w:eastAsia="黑体"/>
                <w:bCs/>
                <w:sz w:val="32"/>
                <w:szCs w:val="20"/>
              </w:rPr>
              <w:t xml:space="preserve">三 </w:t>
            </w:r>
            <w:r>
              <w:rPr>
                <w:rFonts w:ascii="黑体" w:hAnsi="黑体" w:eastAsia="黑体"/>
                <w:bCs/>
                <w:sz w:val="32"/>
                <w:szCs w:val="20"/>
              </w:rPr>
              <w:t xml:space="preserve">年 </w:t>
            </w:r>
            <w:r>
              <w:rPr>
                <w:rFonts w:hint="eastAsia" w:ascii="黑体" w:hAnsi="黑体" w:eastAsia="黑体"/>
                <w:bCs/>
                <w:sz w:val="32"/>
                <w:szCs w:val="20"/>
                <w:lang w:val="en-US"/>
              </w:rPr>
              <w:t>一</w:t>
            </w:r>
            <w:r>
              <w:rPr>
                <w:rFonts w:ascii="黑体" w:hAnsi="黑体" w:eastAsia="黑体"/>
                <w:bCs/>
                <w:sz w:val="32"/>
                <w:szCs w:val="20"/>
              </w:rPr>
              <w:t xml:space="preserve"> 月</w:t>
            </w:r>
          </w:p>
        </w:tc>
      </w:tr>
    </w:tbl>
    <w:p>
      <w:pPr>
        <w:tabs>
          <w:tab w:val="left" w:pos="880"/>
        </w:tabs>
        <w:spacing w:before="16"/>
        <w:ind w:right="14"/>
        <w:jc w:val="center"/>
        <w:rPr>
          <w:rFonts w:ascii="黑体" w:eastAsia="黑体"/>
          <w:sz w:val="44"/>
        </w:rPr>
      </w:pPr>
    </w:p>
    <w:p>
      <w:pPr>
        <w:tabs>
          <w:tab w:val="left" w:pos="880"/>
        </w:tabs>
        <w:spacing w:before="16"/>
        <w:ind w:right="14"/>
        <w:jc w:val="center"/>
        <w:rPr>
          <w:rFonts w:ascii="黑体" w:eastAsia="黑体"/>
          <w:sz w:val="44"/>
        </w:rPr>
      </w:pPr>
      <w:r>
        <w:rPr>
          <w:rFonts w:hint="eastAsia" w:ascii="黑体" w:eastAsia="黑体"/>
          <w:sz w:val="44"/>
        </w:rPr>
        <w:t>说</w:t>
      </w:r>
      <w:r>
        <w:rPr>
          <w:rFonts w:hint="eastAsia" w:ascii="黑体" w:eastAsia="黑体"/>
          <w:sz w:val="44"/>
        </w:rPr>
        <w:tab/>
      </w:r>
      <w:r>
        <w:rPr>
          <w:rFonts w:hint="eastAsia" w:ascii="黑体" w:eastAsia="黑体"/>
          <w:sz w:val="44"/>
        </w:rPr>
        <w:t>明</w:t>
      </w:r>
    </w:p>
    <w:p>
      <w:pPr>
        <w:spacing w:before="4" w:line="360" w:lineRule="auto"/>
        <w:ind w:left="878" w:firstLine="441" w:firstLineChars="184"/>
        <w:rPr>
          <w:rFonts w:ascii="Arial Unicode MS" w:hAnsi="Arial Unicode MS" w:eastAsia="Arial Unicode MS"/>
          <w:sz w:val="24"/>
        </w:rPr>
      </w:pPr>
      <w:r>
        <w:rPr>
          <w:rFonts w:hint="eastAsia" w:ascii="Arial Unicode MS" w:hAnsi="Arial Unicode MS" w:eastAsia="Arial Unicode MS"/>
          <w:sz w:val="24"/>
        </w:rPr>
        <w:t>一、</w:t>
      </w:r>
      <w:r>
        <w:rPr>
          <w:rFonts w:hint="eastAsia" w:ascii="微软雅黑" w:hAnsi="微软雅黑" w:eastAsia="微软雅黑" w:cs="微软雅黑"/>
          <w:sz w:val="24"/>
        </w:rPr>
        <w:t>三门县其头山矿基础设施配套工程（健跳镇北疏港公路改建工程）勘察设计</w:t>
      </w:r>
      <w:r>
        <w:rPr>
          <w:rFonts w:hint="eastAsia" w:ascii="Arial Unicode MS" w:hAnsi="Arial Unicode MS" w:eastAsia="Arial Unicode MS"/>
          <w:sz w:val="24"/>
        </w:rPr>
        <w:t>招标文件，以《中华人民共和国招标投标法》、《中华人民共和国招标投标法实施条例》、交通运输部《公路工程标准勘察设计招标文件》（2018 年版）和《浙江省公路工程勘察设计招标文件编制办法》（2012 年版）等有关规定为依据，结合本项目的特点和实际需要编制而成。</w:t>
      </w:r>
    </w:p>
    <w:p>
      <w:pPr>
        <w:spacing w:before="4" w:line="360" w:lineRule="auto"/>
        <w:ind w:left="878" w:firstLine="441" w:firstLineChars="184"/>
        <w:rPr>
          <w:rFonts w:ascii="Arial Unicode MS" w:hAnsi="Arial Unicode MS" w:eastAsia="Arial Unicode MS"/>
          <w:sz w:val="24"/>
        </w:rPr>
      </w:pPr>
      <w:r>
        <w:rPr>
          <w:rFonts w:hint="eastAsia" w:ascii="Arial Unicode MS" w:hAnsi="Arial Unicode MS" w:eastAsia="Arial Unicode MS"/>
          <w:sz w:val="24"/>
        </w:rPr>
        <w:t>招标文件中不加修改地引用了《公路工程标准勘察设计招标文件》（2018 年版）中的“投标人须知”、“评标办法”、“通用合同条款”正文。</w:t>
      </w:r>
    </w:p>
    <w:p>
      <w:pPr>
        <w:numPr>
          <w:ilvl w:val="0"/>
          <w:numId w:val="1"/>
        </w:numPr>
        <w:spacing w:before="4" w:line="360" w:lineRule="auto"/>
        <w:ind w:left="878" w:firstLine="441" w:firstLineChars="184"/>
        <w:rPr>
          <w:rFonts w:ascii="Arial Unicode MS" w:hAnsi="Arial Unicode MS" w:eastAsia="Arial Unicode MS"/>
          <w:sz w:val="24"/>
        </w:rPr>
      </w:pPr>
      <w:r>
        <w:rPr>
          <w:rFonts w:hint="eastAsia" w:ascii="Arial Unicode MS" w:hAnsi="Arial Unicode MS" w:eastAsia="Arial Unicode MS"/>
          <w:sz w:val="24"/>
        </w:rPr>
        <w:t>针对本项目的具体特点和实际情况：在“投标人须知前附表”和“评标办法前附表”中对“投标人须知”、“评标办法”进行了补充、细化。</w:t>
      </w:r>
    </w:p>
    <w:p>
      <w:pPr>
        <w:spacing w:before="4" w:line="360" w:lineRule="auto"/>
        <w:ind w:left="405" w:leftChars="184" w:firstLine="960" w:firstLineChars="400"/>
        <w:rPr>
          <w:rFonts w:ascii="Arial Unicode MS" w:hAnsi="Arial Unicode MS" w:eastAsia="Arial Unicode MS"/>
          <w:sz w:val="24"/>
        </w:rPr>
      </w:pPr>
      <w:r>
        <w:rPr>
          <w:rFonts w:hint="eastAsia" w:ascii="Arial Unicode MS" w:hAnsi="Arial Unicode MS" w:eastAsia="Arial Unicode MS"/>
          <w:sz w:val="24"/>
        </w:rPr>
        <w:t>在“专用合同条款”中，对“通用合同条款”进行了补充、细化或约定。</w:t>
      </w:r>
    </w:p>
    <w:p>
      <w:pPr>
        <w:spacing w:before="4" w:line="360" w:lineRule="auto"/>
        <w:ind w:left="878" w:firstLine="441" w:firstLineChars="184"/>
        <w:rPr>
          <w:rFonts w:ascii="Arial Unicode MS" w:hAnsi="Arial Unicode MS" w:eastAsia="Arial Unicode MS"/>
          <w:sz w:val="24"/>
        </w:rPr>
      </w:pPr>
      <w:r>
        <w:rPr>
          <w:rFonts w:hint="eastAsia" w:ascii="Arial Unicode MS" w:hAnsi="Arial Unicode MS" w:eastAsia="Arial Unicode MS"/>
          <w:sz w:val="24"/>
        </w:rPr>
        <w:t>三、投标人应按招标文件的要求认真编制投标文件，完整地反映招标文件的规定和内容，避免投标文件因不能通过评审而被拒绝。</w:t>
      </w:r>
    </w:p>
    <w:p>
      <w:pPr>
        <w:spacing w:before="4"/>
        <w:ind w:left="878"/>
        <w:rPr>
          <w:rFonts w:ascii="Arial Unicode MS" w:hAnsi="Arial Unicode MS" w:eastAsia="Arial Unicode MS"/>
          <w:sz w:val="24"/>
        </w:rPr>
        <w:sectPr>
          <w:footerReference r:id="rId4" w:type="default"/>
          <w:pgSz w:w="11910" w:h="16840"/>
          <w:pgMar w:top="1160" w:right="860" w:bottom="860" w:left="960" w:header="0" w:footer="672" w:gutter="0"/>
          <w:pgNumType w:start="1"/>
          <w:cols w:space="720" w:num="1"/>
        </w:sectPr>
      </w:pPr>
    </w:p>
    <w:p>
      <w:pPr>
        <w:spacing w:before="23"/>
        <w:ind w:left="777" w:right="314"/>
        <w:jc w:val="center"/>
        <w:rPr>
          <w:rFonts w:ascii="黑体" w:eastAsia="黑体"/>
          <w:sz w:val="44"/>
        </w:rPr>
      </w:pPr>
      <w:r>
        <w:rPr>
          <w:rFonts w:hint="eastAsia" w:ascii="黑体" w:eastAsia="黑体"/>
          <w:sz w:val="44"/>
        </w:rPr>
        <w:t>目 录</w:t>
      </w:r>
    </w:p>
    <w:p>
      <w:pPr>
        <w:jc w:val="center"/>
        <w:rPr>
          <w:rFonts w:ascii="黑体" w:eastAsia="黑体"/>
          <w:sz w:val="44"/>
        </w:rPr>
        <w:sectPr>
          <w:pgSz w:w="11910" w:h="16840"/>
          <w:pgMar w:top="980" w:right="860" w:bottom="1492" w:left="960" w:header="0" w:footer="672" w:gutter="0"/>
          <w:cols w:space="720" w:num="1"/>
        </w:sectPr>
      </w:pPr>
    </w:p>
    <w:p>
      <w:pPr>
        <w:rPr>
          <w:rFonts w:ascii="Arial" w:eastAsia="Arial"/>
        </w:rPr>
      </w:pPr>
      <w:r>
        <w:rPr>
          <w:rFonts w:ascii="Arial" w:eastAsia="Arial"/>
          <w:sz w:val="21"/>
        </w:rPr>
        <w:fldChar w:fldCharType="begin"/>
      </w:r>
      <w:r>
        <w:rPr>
          <w:rFonts w:ascii="Arial" w:eastAsia="Arial"/>
          <w:sz w:val="21"/>
        </w:rPr>
        <w:instrText xml:space="preserve">TOC \o "1-3" \h \u </w:instrText>
      </w:r>
      <w:r>
        <w:rPr>
          <w:rFonts w:ascii="Arial" w:eastAsia="Arial"/>
          <w:sz w:val="21"/>
        </w:rPr>
        <w:fldChar w:fldCharType="separate"/>
      </w:r>
    </w:p>
    <w:p>
      <w:pPr>
        <w:pStyle w:val="25"/>
        <w:tabs>
          <w:tab w:val="right" w:pos="2000"/>
          <w:tab w:val="right" w:leader="dot" w:pos="10090"/>
        </w:tabs>
      </w:pPr>
      <w:r>
        <w:fldChar w:fldCharType="begin"/>
      </w:r>
      <w:r>
        <w:instrText xml:space="preserve"> HYPERLINK \l "_Toc11749" </w:instrText>
      </w:r>
      <w:r>
        <w:fldChar w:fldCharType="separate"/>
      </w:r>
      <w:r>
        <w:rPr>
          <w:rFonts w:hint="eastAsia"/>
        </w:rPr>
        <w:t>第一章</w:t>
      </w:r>
      <w:r>
        <w:rPr>
          <w:rFonts w:hint="eastAsia"/>
        </w:rPr>
        <w:tab/>
      </w:r>
      <w:r>
        <w:rPr>
          <w:rFonts w:hint="eastAsia"/>
        </w:rPr>
        <w:t>招标公告</w:t>
      </w:r>
      <w:r>
        <w:rPr>
          <w:rFonts w:hint="eastAsia"/>
        </w:rPr>
        <w:tab/>
      </w:r>
      <w:r>
        <w:rPr>
          <w:rFonts w:hint="eastAsia"/>
        </w:rPr>
        <w:fldChar w:fldCharType="begin"/>
      </w:r>
      <w:r>
        <w:rPr>
          <w:rFonts w:hint="eastAsia"/>
        </w:rPr>
        <w:instrText xml:space="preserve"> PAGEREF _Toc11749 \h </w:instrText>
      </w:r>
      <w:r>
        <w:rPr>
          <w:rFonts w:hint="eastAsia"/>
        </w:rPr>
        <w:fldChar w:fldCharType="separate"/>
      </w:r>
      <w:r>
        <w:t>8</w:t>
      </w:r>
      <w:r>
        <w:rPr>
          <w:rFonts w:hint="eastAsia"/>
        </w:rPr>
        <w:fldChar w:fldCharType="end"/>
      </w:r>
      <w:r>
        <w:rPr>
          <w:rFonts w:hint="eastAsia"/>
        </w:rPr>
        <w:fldChar w:fldCharType="end"/>
      </w:r>
    </w:p>
    <w:p>
      <w:pPr>
        <w:pStyle w:val="22"/>
        <w:tabs>
          <w:tab w:val="right" w:pos="2000"/>
          <w:tab w:val="right" w:leader="dot" w:pos="10090"/>
        </w:tabs>
        <w:rPr>
          <w:b w:val="0"/>
          <w:bCs w:val="0"/>
          <w:lang w:val="en-US"/>
        </w:rPr>
      </w:pPr>
      <w:r>
        <w:fldChar w:fldCharType="begin"/>
      </w:r>
      <w:r>
        <w:instrText xml:space="preserve"> HYPERLINK \l "_Toc23487" </w:instrText>
      </w:r>
      <w:r>
        <w:fldChar w:fldCharType="separate"/>
      </w:r>
      <w:r>
        <w:rPr>
          <w:rFonts w:hint="eastAsia"/>
          <w:b w:val="0"/>
          <w:bCs w:val="0"/>
        </w:rPr>
        <w:t>第二章</w:t>
      </w:r>
      <w:r>
        <w:rPr>
          <w:rFonts w:hint="eastAsia"/>
          <w:b w:val="0"/>
          <w:bCs w:val="0"/>
        </w:rPr>
        <w:tab/>
      </w:r>
      <w:r>
        <w:rPr>
          <w:rFonts w:hint="eastAsia"/>
          <w:b w:val="0"/>
          <w:bCs w:val="0"/>
        </w:rPr>
        <w:t>投标人须知</w:t>
      </w:r>
      <w:r>
        <w:rPr>
          <w:rFonts w:hint="eastAsia"/>
          <w:b w:val="0"/>
          <w:bCs w:val="0"/>
        </w:rPr>
        <w:tab/>
      </w:r>
      <w:r>
        <w:rPr>
          <w:rFonts w:hint="eastAsia"/>
          <w:b w:val="0"/>
          <w:bCs w:val="0"/>
          <w:lang w:val="en-US"/>
        </w:rPr>
        <w:t>1</w:t>
      </w:r>
      <w:r>
        <w:rPr>
          <w:rFonts w:hint="eastAsia"/>
          <w:b w:val="0"/>
          <w:bCs w:val="0"/>
          <w:lang w:val="en-US"/>
        </w:rPr>
        <w:fldChar w:fldCharType="end"/>
      </w:r>
      <w:r>
        <w:rPr>
          <w:rFonts w:hint="eastAsia"/>
          <w:b w:val="0"/>
          <w:bCs w:val="0"/>
          <w:lang w:val="en-US"/>
        </w:rPr>
        <w:t>1</w:t>
      </w:r>
    </w:p>
    <w:p>
      <w:pPr>
        <w:pStyle w:val="25"/>
        <w:tabs>
          <w:tab w:val="right" w:leader="dot" w:pos="10090"/>
        </w:tabs>
        <w:rPr>
          <w:lang w:val="en-US"/>
        </w:rPr>
      </w:pPr>
      <w:r>
        <w:fldChar w:fldCharType="begin"/>
      </w:r>
      <w:r>
        <w:instrText xml:space="preserve"> HYPERLINK \l "_Toc12800" </w:instrText>
      </w:r>
      <w:r>
        <w:fldChar w:fldCharType="separate"/>
      </w:r>
      <w:r>
        <w:rPr>
          <w:rFonts w:hint="eastAsia"/>
        </w:rPr>
        <w:t>投标人须知前附表</w:t>
      </w:r>
      <w:r>
        <w:rPr>
          <w:rFonts w:hint="eastAsia"/>
        </w:rPr>
        <w:tab/>
      </w:r>
      <w:r>
        <w:rPr>
          <w:rFonts w:hint="eastAsia"/>
          <w:lang w:val="en-US"/>
        </w:rPr>
        <w:t>1</w:t>
      </w:r>
      <w:r>
        <w:rPr>
          <w:rFonts w:hint="eastAsia"/>
          <w:lang w:val="en-US"/>
        </w:rPr>
        <w:fldChar w:fldCharType="end"/>
      </w:r>
      <w:r>
        <w:rPr>
          <w:rFonts w:hint="eastAsia"/>
          <w:lang w:val="en-US"/>
        </w:rPr>
        <w:t>1</w:t>
      </w:r>
    </w:p>
    <w:p>
      <w:pPr>
        <w:pStyle w:val="18"/>
        <w:tabs>
          <w:tab w:val="right" w:leader="dot" w:pos="10090"/>
        </w:tabs>
        <w:rPr>
          <w:b w:val="0"/>
          <w:bCs w:val="0"/>
          <w:i w:val="0"/>
        </w:rPr>
      </w:pPr>
      <w:r>
        <w:fldChar w:fldCharType="begin"/>
      </w:r>
      <w:r>
        <w:instrText xml:space="preserve"> HYPERLINK \l "_Toc20004" </w:instrText>
      </w:r>
      <w:r>
        <w:fldChar w:fldCharType="separate"/>
      </w:r>
      <w:r>
        <w:rPr>
          <w:rFonts w:hint="eastAsia"/>
          <w:b w:val="0"/>
          <w:bCs w:val="0"/>
          <w:i w:val="0"/>
          <w:szCs w:val="28"/>
        </w:rPr>
        <w:t>1. 总则</w:t>
      </w:r>
      <w:r>
        <w:rPr>
          <w:rFonts w:hint="eastAsia"/>
          <w:b w:val="0"/>
          <w:bCs w:val="0"/>
          <w:i w:val="0"/>
        </w:rPr>
        <w:tab/>
      </w:r>
      <w:r>
        <w:rPr>
          <w:rFonts w:hint="eastAsia"/>
          <w:b w:val="0"/>
          <w:bCs w:val="0"/>
          <w:i w:val="0"/>
        </w:rPr>
        <w:fldChar w:fldCharType="begin"/>
      </w:r>
      <w:r>
        <w:rPr>
          <w:rFonts w:hint="eastAsia"/>
          <w:b w:val="0"/>
          <w:bCs w:val="0"/>
          <w:i w:val="0"/>
        </w:rPr>
        <w:instrText xml:space="preserve"> PAGEREF _Toc20004 \h </w:instrText>
      </w:r>
      <w:r>
        <w:rPr>
          <w:rFonts w:hint="eastAsia"/>
          <w:b w:val="0"/>
          <w:bCs w:val="0"/>
          <w:i w:val="0"/>
        </w:rPr>
        <w:fldChar w:fldCharType="separate"/>
      </w:r>
      <w:r>
        <w:rPr>
          <w:b w:val="0"/>
          <w:bCs w:val="0"/>
          <w:i w:val="0"/>
        </w:rPr>
        <w:t>22</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"_Toc27381" </w:instrText>
      </w:r>
      <w:r>
        <w:fldChar w:fldCharType="separate"/>
      </w:r>
      <w:r>
        <w:rPr>
          <w:rFonts w:hint="eastAsia"/>
          <w:b w:val="0"/>
          <w:bCs w:val="0"/>
          <w:i w:val="0"/>
          <w:szCs w:val="21"/>
        </w:rPr>
        <w:t>1.1 项目概况</w:t>
      </w:r>
      <w:r>
        <w:rPr>
          <w:rFonts w:hint="eastAsia"/>
          <w:b w:val="0"/>
          <w:bCs w:val="0"/>
          <w:i w:val="0"/>
        </w:rPr>
        <w:tab/>
      </w:r>
      <w:r>
        <w:rPr>
          <w:rFonts w:hint="eastAsia"/>
          <w:b w:val="0"/>
          <w:bCs w:val="0"/>
          <w:i w:val="0"/>
        </w:rPr>
        <w:fldChar w:fldCharType="begin"/>
      </w:r>
      <w:r>
        <w:rPr>
          <w:rFonts w:hint="eastAsia"/>
          <w:b w:val="0"/>
          <w:bCs w:val="0"/>
          <w:i w:val="0"/>
        </w:rPr>
        <w:instrText xml:space="preserve"> PAGEREF _Toc27381 \h </w:instrText>
      </w:r>
      <w:r>
        <w:rPr>
          <w:rFonts w:hint="eastAsia"/>
          <w:b w:val="0"/>
          <w:bCs w:val="0"/>
          <w:i w:val="0"/>
        </w:rPr>
        <w:fldChar w:fldCharType="separate"/>
      </w:r>
      <w:r>
        <w:rPr>
          <w:b w:val="0"/>
          <w:bCs w:val="0"/>
          <w:i w:val="0"/>
        </w:rPr>
        <w:t>22</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"_Toc9970" </w:instrText>
      </w:r>
      <w:r>
        <w:fldChar w:fldCharType="separate"/>
      </w:r>
      <w:r>
        <w:rPr>
          <w:rFonts w:hint="eastAsia"/>
          <w:b w:val="0"/>
          <w:bCs w:val="0"/>
          <w:i w:val="0"/>
          <w:szCs w:val="21"/>
        </w:rPr>
        <w:t>1.2 资金来源和落实情况</w:t>
      </w:r>
      <w:r>
        <w:rPr>
          <w:rFonts w:hint="eastAsia"/>
          <w:b w:val="0"/>
          <w:bCs w:val="0"/>
          <w:i w:val="0"/>
        </w:rPr>
        <w:tab/>
      </w:r>
      <w:r>
        <w:rPr>
          <w:rFonts w:hint="eastAsia"/>
          <w:b w:val="0"/>
          <w:bCs w:val="0"/>
          <w:i w:val="0"/>
        </w:rPr>
        <w:fldChar w:fldCharType="begin"/>
      </w:r>
      <w:r>
        <w:rPr>
          <w:rFonts w:hint="eastAsia"/>
          <w:b w:val="0"/>
          <w:bCs w:val="0"/>
          <w:i w:val="0"/>
        </w:rPr>
        <w:instrText xml:space="preserve"> PAGEREF _Toc9970 \h </w:instrText>
      </w:r>
      <w:r>
        <w:rPr>
          <w:rFonts w:hint="eastAsia"/>
          <w:b w:val="0"/>
          <w:bCs w:val="0"/>
          <w:i w:val="0"/>
        </w:rPr>
        <w:fldChar w:fldCharType="separate"/>
      </w:r>
      <w:r>
        <w:rPr>
          <w:b w:val="0"/>
          <w:bCs w:val="0"/>
          <w:i w:val="0"/>
        </w:rPr>
        <w:t>22</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"_Toc16927" </w:instrText>
      </w:r>
      <w:r>
        <w:fldChar w:fldCharType="separate"/>
      </w:r>
      <w:r>
        <w:rPr>
          <w:rFonts w:hint="eastAsia"/>
          <w:b w:val="0"/>
          <w:bCs w:val="0"/>
          <w:i w:val="0"/>
          <w:szCs w:val="21"/>
        </w:rPr>
        <w:t>1.3 招标范围和服务周期</w:t>
      </w:r>
      <w:r>
        <w:rPr>
          <w:rFonts w:hint="eastAsia"/>
          <w:b w:val="0"/>
          <w:bCs w:val="0"/>
          <w:i w:val="0"/>
        </w:rPr>
        <w:tab/>
      </w:r>
      <w:r>
        <w:rPr>
          <w:rFonts w:hint="eastAsia"/>
          <w:b w:val="0"/>
          <w:bCs w:val="0"/>
          <w:i w:val="0"/>
        </w:rPr>
        <w:fldChar w:fldCharType="begin"/>
      </w:r>
      <w:r>
        <w:rPr>
          <w:rFonts w:hint="eastAsia"/>
          <w:b w:val="0"/>
          <w:bCs w:val="0"/>
          <w:i w:val="0"/>
        </w:rPr>
        <w:instrText xml:space="preserve"> PAGEREF _Toc16927 \h </w:instrText>
      </w:r>
      <w:r>
        <w:rPr>
          <w:rFonts w:hint="eastAsia"/>
          <w:b w:val="0"/>
          <w:bCs w:val="0"/>
          <w:i w:val="0"/>
        </w:rPr>
        <w:fldChar w:fldCharType="separate"/>
      </w:r>
      <w:r>
        <w:rPr>
          <w:b w:val="0"/>
          <w:bCs w:val="0"/>
          <w:i w:val="0"/>
        </w:rPr>
        <w:t>22</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"_Toc12253" </w:instrText>
      </w:r>
      <w:r>
        <w:fldChar w:fldCharType="separate"/>
      </w:r>
      <w:r>
        <w:rPr>
          <w:rFonts w:hint="eastAsia"/>
          <w:b w:val="0"/>
          <w:bCs w:val="0"/>
          <w:i w:val="0"/>
          <w:szCs w:val="21"/>
        </w:rPr>
        <w:t>1.4 投标人资格要求</w:t>
      </w:r>
      <w:r>
        <w:rPr>
          <w:rFonts w:hint="eastAsia"/>
          <w:b w:val="0"/>
          <w:bCs w:val="0"/>
          <w:i w:val="0"/>
        </w:rPr>
        <w:tab/>
      </w:r>
      <w:r>
        <w:rPr>
          <w:rFonts w:hint="eastAsia"/>
          <w:b w:val="0"/>
          <w:bCs w:val="0"/>
          <w:i w:val="0"/>
        </w:rPr>
        <w:fldChar w:fldCharType="begin"/>
      </w:r>
      <w:r>
        <w:rPr>
          <w:rFonts w:hint="eastAsia"/>
          <w:b w:val="0"/>
          <w:bCs w:val="0"/>
          <w:i w:val="0"/>
        </w:rPr>
        <w:instrText xml:space="preserve"> PAGEREF _Toc12253 \h </w:instrText>
      </w:r>
      <w:r>
        <w:rPr>
          <w:rFonts w:hint="eastAsia"/>
          <w:b w:val="0"/>
          <w:bCs w:val="0"/>
          <w:i w:val="0"/>
        </w:rPr>
        <w:fldChar w:fldCharType="separate"/>
      </w:r>
      <w:r>
        <w:rPr>
          <w:b w:val="0"/>
          <w:bCs w:val="0"/>
          <w:i w:val="0"/>
        </w:rPr>
        <w:t>22</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"_Toc25282" </w:instrText>
      </w:r>
      <w:r>
        <w:fldChar w:fldCharType="separate"/>
      </w:r>
      <w:r>
        <w:rPr>
          <w:rFonts w:hint="eastAsia"/>
          <w:b w:val="0"/>
          <w:bCs w:val="0"/>
          <w:i w:val="0"/>
          <w:szCs w:val="21"/>
        </w:rPr>
        <w:t>1.5 费用承担</w:t>
      </w:r>
      <w:r>
        <w:rPr>
          <w:rFonts w:hint="eastAsia"/>
          <w:b w:val="0"/>
          <w:bCs w:val="0"/>
          <w:i w:val="0"/>
        </w:rPr>
        <w:tab/>
      </w:r>
      <w:r>
        <w:rPr>
          <w:rFonts w:hint="eastAsia"/>
          <w:b w:val="0"/>
          <w:bCs w:val="0"/>
          <w:i w:val="0"/>
        </w:rPr>
        <w:fldChar w:fldCharType="begin"/>
      </w:r>
      <w:r>
        <w:rPr>
          <w:rFonts w:hint="eastAsia"/>
          <w:b w:val="0"/>
          <w:bCs w:val="0"/>
          <w:i w:val="0"/>
        </w:rPr>
        <w:instrText xml:space="preserve"> PAGEREF _Toc25282 \h </w:instrText>
      </w:r>
      <w:r>
        <w:rPr>
          <w:rFonts w:hint="eastAsia"/>
          <w:b w:val="0"/>
          <w:bCs w:val="0"/>
          <w:i w:val="0"/>
        </w:rPr>
        <w:fldChar w:fldCharType="separate"/>
      </w:r>
      <w:r>
        <w:rPr>
          <w:b w:val="0"/>
          <w:bCs w:val="0"/>
          <w:i w:val="0"/>
        </w:rPr>
        <w:t>23</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"_Toc26599" </w:instrText>
      </w:r>
      <w:r>
        <w:fldChar w:fldCharType="separate"/>
      </w:r>
      <w:r>
        <w:rPr>
          <w:rFonts w:hint="eastAsia"/>
          <w:b w:val="0"/>
          <w:bCs w:val="0"/>
          <w:i w:val="0"/>
          <w:szCs w:val="21"/>
        </w:rPr>
        <w:t>1.6 保密</w:t>
      </w:r>
      <w:r>
        <w:rPr>
          <w:rFonts w:hint="eastAsia"/>
          <w:b w:val="0"/>
          <w:bCs w:val="0"/>
          <w:i w:val="0"/>
        </w:rPr>
        <w:tab/>
      </w:r>
      <w:r>
        <w:rPr>
          <w:rFonts w:hint="eastAsia"/>
          <w:b w:val="0"/>
          <w:bCs w:val="0"/>
          <w:i w:val="0"/>
        </w:rPr>
        <w:fldChar w:fldCharType="begin"/>
      </w:r>
      <w:r>
        <w:rPr>
          <w:rFonts w:hint="eastAsia"/>
          <w:b w:val="0"/>
          <w:bCs w:val="0"/>
          <w:i w:val="0"/>
        </w:rPr>
        <w:instrText xml:space="preserve"> PAGEREF _Toc26599 \h </w:instrText>
      </w:r>
      <w:r>
        <w:rPr>
          <w:rFonts w:hint="eastAsia"/>
          <w:b w:val="0"/>
          <w:bCs w:val="0"/>
          <w:i w:val="0"/>
        </w:rPr>
        <w:fldChar w:fldCharType="separate"/>
      </w:r>
      <w:r>
        <w:rPr>
          <w:b w:val="0"/>
          <w:bCs w:val="0"/>
          <w:i w:val="0"/>
        </w:rPr>
        <w:t>23</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"_Toc2156" </w:instrText>
      </w:r>
      <w:r>
        <w:fldChar w:fldCharType="separate"/>
      </w:r>
      <w:r>
        <w:rPr>
          <w:rFonts w:hint="eastAsia"/>
          <w:b w:val="0"/>
          <w:bCs w:val="0"/>
          <w:i w:val="0"/>
          <w:szCs w:val="21"/>
        </w:rPr>
        <w:t>1.7 语言文字</w:t>
      </w:r>
      <w:r>
        <w:rPr>
          <w:rFonts w:hint="eastAsia"/>
          <w:b w:val="0"/>
          <w:bCs w:val="0"/>
          <w:i w:val="0"/>
        </w:rPr>
        <w:tab/>
      </w:r>
      <w:r>
        <w:rPr>
          <w:rFonts w:hint="eastAsia"/>
          <w:b w:val="0"/>
          <w:bCs w:val="0"/>
          <w:i w:val="0"/>
        </w:rPr>
        <w:fldChar w:fldCharType="begin"/>
      </w:r>
      <w:r>
        <w:rPr>
          <w:rFonts w:hint="eastAsia"/>
          <w:b w:val="0"/>
          <w:bCs w:val="0"/>
          <w:i w:val="0"/>
        </w:rPr>
        <w:instrText xml:space="preserve"> PAGEREF _Toc2156 \h </w:instrText>
      </w:r>
      <w:r>
        <w:rPr>
          <w:rFonts w:hint="eastAsia"/>
          <w:b w:val="0"/>
          <w:bCs w:val="0"/>
          <w:i w:val="0"/>
        </w:rPr>
        <w:fldChar w:fldCharType="separate"/>
      </w:r>
      <w:r>
        <w:rPr>
          <w:b w:val="0"/>
          <w:bCs w:val="0"/>
          <w:i w:val="0"/>
        </w:rPr>
        <w:t>23</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"_Toc15021" </w:instrText>
      </w:r>
      <w:r>
        <w:fldChar w:fldCharType="separate"/>
      </w:r>
      <w:r>
        <w:rPr>
          <w:rFonts w:hint="eastAsia"/>
          <w:b w:val="0"/>
          <w:bCs w:val="0"/>
          <w:i w:val="0"/>
          <w:szCs w:val="21"/>
        </w:rPr>
        <w:t>1.8 计量单位</w:t>
      </w:r>
      <w:r>
        <w:rPr>
          <w:rFonts w:hint="eastAsia"/>
          <w:b w:val="0"/>
          <w:bCs w:val="0"/>
          <w:i w:val="0"/>
        </w:rPr>
        <w:tab/>
      </w:r>
      <w:r>
        <w:rPr>
          <w:rFonts w:hint="eastAsia"/>
          <w:b w:val="0"/>
          <w:bCs w:val="0"/>
          <w:i w:val="0"/>
        </w:rPr>
        <w:fldChar w:fldCharType="begin"/>
      </w:r>
      <w:r>
        <w:rPr>
          <w:rFonts w:hint="eastAsia"/>
          <w:b w:val="0"/>
          <w:bCs w:val="0"/>
          <w:i w:val="0"/>
        </w:rPr>
        <w:instrText xml:space="preserve"> PAGEREF _Toc15021 \h </w:instrText>
      </w:r>
      <w:r>
        <w:rPr>
          <w:rFonts w:hint="eastAsia"/>
          <w:b w:val="0"/>
          <w:bCs w:val="0"/>
          <w:i w:val="0"/>
        </w:rPr>
        <w:fldChar w:fldCharType="separate"/>
      </w:r>
      <w:r>
        <w:rPr>
          <w:b w:val="0"/>
          <w:bCs w:val="0"/>
          <w:i w:val="0"/>
        </w:rPr>
        <w:t>23</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"_Toc15722" </w:instrText>
      </w:r>
      <w:r>
        <w:fldChar w:fldCharType="separate"/>
      </w:r>
      <w:r>
        <w:rPr>
          <w:rFonts w:hint="eastAsia"/>
          <w:b w:val="0"/>
          <w:bCs w:val="0"/>
          <w:i w:val="0"/>
          <w:szCs w:val="21"/>
        </w:rPr>
        <w:t>1.9 踏勘现场</w:t>
      </w:r>
      <w:r>
        <w:rPr>
          <w:rFonts w:hint="eastAsia"/>
          <w:b w:val="0"/>
          <w:bCs w:val="0"/>
          <w:i w:val="0"/>
        </w:rPr>
        <w:tab/>
      </w:r>
      <w:r>
        <w:rPr>
          <w:rFonts w:hint="eastAsia"/>
          <w:b w:val="0"/>
          <w:bCs w:val="0"/>
          <w:i w:val="0"/>
        </w:rPr>
        <w:fldChar w:fldCharType="begin"/>
      </w:r>
      <w:r>
        <w:rPr>
          <w:rFonts w:hint="eastAsia"/>
          <w:b w:val="0"/>
          <w:bCs w:val="0"/>
          <w:i w:val="0"/>
        </w:rPr>
        <w:instrText xml:space="preserve"> PAGEREF _Toc15722 \h </w:instrText>
      </w:r>
      <w:r>
        <w:rPr>
          <w:rFonts w:hint="eastAsia"/>
          <w:b w:val="0"/>
          <w:bCs w:val="0"/>
          <w:i w:val="0"/>
        </w:rPr>
        <w:fldChar w:fldCharType="separate"/>
      </w:r>
      <w:r>
        <w:rPr>
          <w:b w:val="0"/>
          <w:bCs w:val="0"/>
          <w:i w:val="0"/>
        </w:rPr>
        <w:t>23</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"_Toc10726" </w:instrText>
      </w:r>
      <w:r>
        <w:fldChar w:fldCharType="separate"/>
      </w:r>
      <w:r>
        <w:rPr>
          <w:rFonts w:hint="eastAsia"/>
          <w:b w:val="0"/>
          <w:bCs w:val="0"/>
          <w:i w:val="0"/>
          <w:szCs w:val="21"/>
        </w:rPr>
        <w:t>1.10 投标预备会</w:t>
      </w:r>
      <w:r>
        <w:rPr>
          <w:rFonts w:hint="eastAsia"/>
          <w:b w:val="0"/>
          <w:bCs w:val="0"/>
          <w:i w:val="0"/>
        </w:rPr>
        <w:tab/>
      </w:r>
      <w:r>
        <w:rPr>
          <w:rFonts w:hint="eastAsia"/>
          <w:b w:val="0"/>
          <w:bCs w:val="0"/>
          <w:i w:val="0"/>
        </w:rPr>
        <w:fldChar w:fldCharType="begin"/>
      </w:r>
      <w:r>
        <w:rPr>
          <w:rFonts w:hint="eastAsia"/>
          <w:b w:val="0"/>
          <w:bCs w:val="0"/>
          <w:i w:val="0"/>
        </w:rPr>
        <w:instrText xml:space="preserve"> PAGEREF _Toc10726 \h </w:instrText>
      </w:r>
      <w:r>
        <w:rPr>
          <w:rFonts w:hint="eastAsia"/>
          <w:b w:val="0"/>
          <w:bCs w:val="0"/>
          <w:i w:val="0"/>
        </w:rPr>
        <w:fldChar w:fldCharType="separate"/>
      </w:r>
      <w:r>
        <w:rPr>
          <w:b w:val="0"/>
          <w:bCs w:val="0"/>
          <w:i w:val="0"/>
        </w:rPr>
        <w:t>23</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"_Toc710" </w:instrText>
      </w:r>
      <w:r>
        <w:fldChar w:fldCharType="separate"/>
      </w:r>
      <w:r>
        <w:rPr>
          <w:rFonts w:hint="eastAsia"/>
          <w:b w:val="0"/>
          <w:bCs w:val="0"/>
          <w:i w:val="0"/>
          <w:szCs w:val="21"/>
        </w:rPr>
        <w:t>1.11 分包</w:t>
      </w:r>
      <w:r>
        <w:rPr>
          <w:rFonts w:hint="eastAsia"/>
          <w:b w:val="0"/>
          <w:bCs w:val="0"/>
          <w:i w:val="0"/>
        </w:rPr>
        <w:tab/>
      </w:r>
      <w:r>
        <w:rPr>
          <w:rFonts w:hint="eastAsia"/>
          <w:b w:val="0"/>
          <w:bCs w:val="0"/>
          <w:i w:val="0"/>
        </w:rPr>
        <w:fldChar w:fldCharType="begin"/>
      </w:r>
      <w:r>
        <w:rPr>
          <w:rFonts w:hint="eastAsia"/>
          <w:b w:val="0"/>
          <w:bCs w:val="0"/>
          <w:i w:val="0"/>
        </w:rPr>
        <w:instrText xml:space="preserve"> PAGEREF _Toc710 \h </w:instrText>
      </w:r>
      <w:r>
        <w:rPr>
          <w:rFonts w:hint="eastAsia"/>
          <w:b w:val="0"/>
          <w:bCs w:val="0"/>
          <w:i w:val="0"/>
        </w:rPr>
        <w:fldChar w:fldCharType="separate"/>
      </w:r>
      <w:r>
        <w:rPr>
          <w:b w:val="0"/>
          <w:bCs w:val="0"/>
          <w:i w:val="0"/>
        </w:rPr>
        <w:t>23</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"_Toc26590" </w:instrText>
      </w:r>
      <w:r>
        <w:fldChar w:fldCharType="separate"/>
      </w:r>
      <w:r>
        <w:rPr>
          <w:rFonts w:hint="eastAsia"/>
          <w:b w:val="0"/>
          <w:bCs w:val="0"/>
          <w:i w:val="0"/>
          <w:szCs w:val="21"/>
        </w:rPr>
        <w:t>1.12 偏差</w:t>
      </w:r>
      <w:r>
        <w:rPr>
          <w:rFonts w:hint="eastAsia"/>
          <w:b w:val="0"/>
          <w:bCs w:val="0"/>
          <w:i w:val="0"/>
        </w:rPr>
        <w:tab/>
      </w:r>
      <w:r>
        <w:rPr>
          <w:rFonts w:hint="eastAsia"/>
          <w:b w:val="0"/>
          <w:bCs w:val="0"/>
          <w:i w:val="0"/>
        </w:rPr>
        <w:fldChar w:fldCharType="begin"/>
      </w:r>
      <w:r>
        <w:rPr>
          <w:rFonts w:hint="eastAsia"/>
          <w:b w:val="0"/>
          <w:bCs w:val="0"/>
          <w:i w:val="0"/>
        </w:rPr>
        <w:instrText xml:space="preserve"> PAGEREF _Toc26590 \h </w:instrText>
      </w:r>
      <w:r>
        <w:rPr>
          <w:rFonts w:hint="eastAsia"/>
          <w:b w:val="0"/>
          <w:bCs w:val="0"/>
          <w:i w:val="0"/>
        </w:rPr>
        <w:fldChar w:fldCharType="separate"/>
      </w:r>
      <w:r>
        <w:rPr>
          <w:b w:val="0"/>
          <w:bCs w:val="0"/>
          <w:i w:val="0"/>
        </w:rPr>
        <w:t>24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"_Toc18784" </w:instrText>
      </w:r>
      <w:r>
        <w:fldChar w:fldCharType="separate"/>
      </w:r>
      <w:r>
        <w:rPr>
          <w:rFonts w:hint="eastAsia"/>
          <w:b w:val="0"/>
          <w:bCs w:val="0"/>
          <w:i w:val="0"/>
          <w:szCs w:val="28"/>
        </w:rPr>
        <w:t>2. 招标文件</w:t>
      </w:r>
      <w:r>
        <w:rPr>
          <w:rFonts w:hint="eastAsia"/>
          <w:b w:val="0"/>
          <w:bCs w:val="0"/>
          <w:i w:val="0"/>
        </w:rPr>
        <w:tab/>
      </w:r>
      <w:r>
        <w:rPr>
          <w:rFonts w:hint="eastAsia"/>
          <w:b w:val="0"/>
          <w:bCs w:val="0"/>
          <w:i w:val="0"/>
        </w:rPr>
        <w:fldChar w:fldCharType="begin"/>
      </w:r>
      <w:r>
        <w:rPr>
          <w:rFonts w:hint="eastAsia"/>
          <w:b w:val="0"/>
          <w:bCs w:val="0"/>
          <w:i w:val="0"/>
        </w:rPr>
        <w:instrText xml:space="preserve"> PAGEREF _Toc18784 \h </w:instrText>
      </w:r>
      <w:r>
        <w:rPr>
          <w:rFonts w:hint="eastAsia"/>
          <w:b w:val="0"/>
          <w:bCs w:val="0"/>
          <w:i w:val="0"/>
        </w:rPr>
        <w:fldChar w:fldCharType="separate"/>
      </w:r>
      <w:r>
        <w:rPr>
          <w:b w:val="0"/>
          <w:bCs w:val="0"/>
          <w:i w:val="0"/>
        </w:rPr>
        <w:t>24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"_Toc4780" </w:instrText>
      </w:r>
      <w:r>
        <w:fldChar w:fldCharType="separate"/>
      </w:r>
      <w:r>
        <w:rPr>
          <w:rFonts w:hint="eastAsia"/>
          <w:b w:val="0"/>
          <w:bCs w:val="0"/>
          <w:i w:val="0"/>
          <w:szCs w:val="21"/>
        </w:rPr>
        <w:t>2.1 招标文件的构成</w:t>
      </w:r>
      <w:r>
        <w:rPr>
          <w:rFonts w:hint="eastAsia"/>
          <w:b w:val="0"/>
          <w:bCs w:val="0"/>
          <w:i w:val="0"/>
        </w:rPr>
        <w:tab/>
      </w:r>
      <w:r>
        <w:rPr>
          <w:rFonts w:hint="eastAsia"/>
          <w:b w:val="0"/>
          <w:bCs w:val="0"/>
          <w:i w:val="0"/>
        </w:rPr>
        <w:fldChar w:fldCharType="begin"/>
      </w:r>
      <w:r>
        <w:rPr>
          <w:rFonts w:hint="eastAsia"/>
          <w:b w:val="0"/>
          <w:bCs w:val="0"/>
          <w:i w:val="0"/>
        </w:rPr>
        <w:instrText xml:space="preserve"> PAGEREF _Toc4780 \h </w:instrText>
      </w:r>
      <w:r>
        <w:rPr>
          <w:rFonts w:hint="eastAsia"/>
          <w:b w:val="0"/>
          <w:bCs w:val="0"/>
          <w:i w:val="0"/>
        </w:rPr>
        <w:fldChar w:fldCharType="separate"/>
      </w:r>
      <w:r>
        <w:rPr>
          <w:b w:val="0"/>
          <w:bCs w:val="0"/>
          <w:i w:val="0"/>
        </w:rPr>
        <w:t>24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"_Toc19652" </w:instrText>
      </w:r>
      <w:r>
        <w:fldChar w:fldCharType="separate"/>
      </w:r>
      <w:r>
        <w:rPr>
          <w:rFonts w:hint="eastAsia"/>
          <w:b w:val="0"/>
          <w:bCs w:val="0"/>
          <w:i w:val="0"/>
          <w:szCs w:val="21"/>
        </w:rPr>
        <w:t>2.2 招标文件的澄清</w:t>
      </w:r>
      <w:r>
        <w:rPr>
          <w:rFonts w:hint="eastAsia"/>
          <w:b w:val="0"/>
          <w:bCs w:val="0"/>
          <w:i w:val="0"/>
        </w:rPr>
        <w:tab/>
      </w:r>
      <w:r>
        <w:rPr>
          <w:rFonts w:hint="eastAsia"/>
          <w:b w:val="0"/>
          <w:bCs w:val="0"/>
          <w:i w:val="0"/>
        </w:rPr>
        <w:fldChar w:fldCharType="begin"/>
      </w:r>
      <w:r>
        <w:rPr>
          <w:rFonts w:hint="eastAsia"/>
          <w:b w:val="0"/>
          <w:bCs w:val="0"/>
          <w:i w:val="0"/>
        </w:rPr>
        <w:instrText xml:space="preserve"> PAGEREF _Toc19652 \h </w:instrText>
      </w:r>
      <w:r>
        <w:rPr>
          <w:rFonts w:hint="eastAsia"/>
          <w:b w:val="0"/>
          <w:bCs w:val="0"/>
          <w:i w:val="0"/>
        </w:rPr>
        <w:fldChar w:fldCharType="separate"/>
      </w:r>
      <w:r>
        <w:rPr>
          <w:b w:val="0"/>
          <w:bCs w:val="0"/>
          <w:i w:val="0"/>
        </w:rPr>
        <w:t>24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"_Toc32309" </w:instrText>
      </w:r>
      <w:r>
        <w:fldChar w:fldCharType="separate"/>
      </w:r>
      <w:r>
        <w:rPr>
          <w:rFonts w:hint="eastAsia"/>
          <w:b w:val="0"/>
          <w:bCs w:val="0"/>
          <w:i w:val="0"/>
          <w:szCs w:val="21"/>
        </w:rPr>
        <w:t>2.3 招标文件的修改</w:t>
      </w:r>
      <w:r>
        <w:rPr>
          <w:rFonts w:hint="eastAsia"/>
          <w:b w:val="0"/>
          <w:bCs w:val="0"/>
          <w:i w:val="0"/>
        </w:rPr>
        <w:tab/>
      </w:r>
      <w:r>
        <w:rPr>
          <w:rFonts w:hint="eastAsia"/>
          <w:b w:val="0"/>
          <w:bCs w:val="0"/>
          <w:i w:val="0"/>
        </w:rPr>
        <w:fldChar w:fldCharType="begin"/>
      </w:r>
      <w:r>
        <w:rPr>
          <w:rFonts w:hint="eastAsia"/>
          <w:b w:val="0"/>
          <w:bCs w:val="0"/>
          <w:i w:val="0"/>
        </w:rPr>
        <w:instrText xml:space="preserve"> PAGEREF _Toc32309 \h </w:instrText>
      </w:r>
      <w:r>
        <w:rPr>
          <w:rFonts w:hint="eastAsia"/>
          <w:b w:val="0"/>
          <w:bCs w:val="0"/>
          <w:i w:val="0"/>
        </w:rPr>
        <w:fldChar w:fldCharType="separate"/>
      </w:r>
      <w:r>
        <w:rPr>
          <w:b w:val="0"/>
          <w:bCs w:val="0"/>
          <w:i w:val="0"/>
        </w:rPr>
        <w:t>25</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"_Toc9636" </w:instrText>
      </w:r>
      <w:r>
        <w:fldChar w:fldCharType="separate"/>
      </w:r>
      <w:r>
        <w:rPr>
          <w:rFonts w:hint="eastAsia"/>
          <w:b w:val="0"/>
          <w:bCs w:val="0"/>
          <w:i w:val="0"/>
          <w:szCs w:val="28"/>
        </w:rPr>
        <w:t>3. 投标文件</w:t>
      </w:r>
      <w:r>
        <w:rPr>
          <w:rFonts w:hint="eastAsia"/>
          <w:b w:val="0"/>
          <w:bCs w:val="0"/>
          <w:i w:val="0"/>
        </w:rPr>
        <w:tab/>
      </w:r>
      <w:r>
        <w:rPr>
          <w:rFonts w:hint="eastAsia"/>
          <w:b w:val="0"/>
          <w:bCs w:val="0"/>
          <w:i w:val="0"/>
        </w:rPr>
        <w:fldChar w:fldCharType="begin"/>
      </w:r>
      <w:r>
        <w:rPr>
          <w:rFonts w:hint="eastAsia"/>
          <w:b w:val="0"/>
          <w:bCs w:val="0"/>
          <w:i w:val="0"/>
        </w:rPr>
        <w:instrText xml:space="preserve"> PAGEREF _Toc9636 \h </w:instrText>
      </w:r>
      <w:r>
        <w:rPr>
          <w:rFonts w:hint="eastAsia"/>
          <w:b w:val="0"/>
          <w:bCs w:val="0"/>
          <w:i w:val="0"/>
        </w:rPr>
        <w:fldChar w:fldCharType="separate"/>
      </w:r>
      <w:r>
        <w:rPr>
          <w:b w:val="0"/>
          <w:bCs w:val="0"/>
          <w:i w:val="0"/>
        </w:rPr>
        <w:t>25</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"_Toc11073" </w:instrText>
      </w:r>
      <w:r>
        <w:fldChar w:fldCharType="separate"/>
      </w:r>
      <w:r>
        <w:rPr>
          <w:rFonts w:hint="eastAsia"/>
          <w:b w:val="0"/>
          <w:bCs w:val="0"/>
          <w:i w:val="0"/>
          <w:szCs w:val="21"/>
        </w:rPr>
        <w:t>3.1 投标文件的构成</w:t>
      </w:r>
      <w:r>
        <w:rPr>
          <w:rFonts w:hint="eastAsia"/>
          <w:b w:val="0"/>
          <w:bCs w:val="0"/>
          <w:i w:val="0"/>
        </w:rPr>
        <w:tab/>
      </w:r>
      <w:r>
        <w:rPr>
          <w:rFonts w:hint="eastAsia"/>
          <w:b w:val="0"/>
          <w:bCs w:val="0"/>
          <w:i w:val="0"/>
        </w:rPr>
        <w:fldChar w:fldCharType="begin"/>
      </w:r>
      <w:r>
        <w:rPr>
          <w:rFonts w:hint="eastAsia"/>
          <w:b w:val="0"/>
          <w:bCs w:val="0"/>
          <w:i w:val="0"/>
        </w:rPr>
        <w:instrText xml:space="preserve"> PAGEREF _Toc11073 \h </w:instrText>
      </w:r>
      <w:r>
        <w:rPr>
          <w:rFonts w:hint="eastAsia"/>
          <w:b w:val="0"/>
          <w:bCs w:val="0"/>
          <w:i w:val="0"/>
        </w:rPr>
        <w:fldChar w:fldCharType="separate"/>
      </w:r>
      <w:r>
        <w:rPr>
          <w:b w:val="0"/>
          <w:bCs w:val="0"/>
          <w:i w:val="0"/>
        </w:rPr>
        <w:t>25</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"_Toc22812" </w:instrText>
      </w:r>
      <w:r>
        <w:fldChar w:fldCharType="separate"/>
      </w:r>
      <w:r>
        <w:rPr>
          <w:rFonts w:hint="eastAsia"/>
          <w:b w:val="0"/>
          <w:bCs w:val="0"/>
          <w:i w:val="0"/>
          <w:szCs w:val="21"/>
        </w:rPr>
        <w:t>3.2 投标报价</w:t>
      </w:r>
      <w:r>
        <w:rPr>
          <w:rFonts w:hint="eastAsia"/>
          <w:b w:val="0"/>
          <w:bCs w:val="0"/>
          <w:i w:val="0"/>
        </w:rPr>
        <w:tab/>
      </w:r>
      <w:r>
        <w:rPr>
          <w:rFonts w:hint="eastAsia"/>
          <w:b w:val="0"/>
          <w:bCs w:val="0"/>
          <w:i w:val="0"/>
        </w:rPr>
        <w:fldChar w:fldCharType="begin"/>
      </w:r>
      <w:r>
        <w:rPr>
          <w:rFonts w:hint="eastAsia"/>
          <w:b w:val="0"/>
          <w:bCs w:val="0"/>
          <w:i w:val="0"/>
        </w:rPr>
        <w:instrText xml:space="preserve"> PAGEREF _Toc22812 \h </w:instrText>
      </w:r>
      <w:r>
        <w:rPr>
          <w:rFonts w:hint="eastAsia"/>
          <w:b w:val="0"/>
          <w:bCs w:val="0"/>
          <w:i w:val="0"/>
        </w:rPr>
        <w:fldChar w:fldCharType="separate"/>
      </w:r>
      <w:r>
        <w:rPr>
          <w:b w:val="0"/>
          <w:bCs w:val="0"/>
          <w:i w:val="0"/>
        </w:rPr>
        <w:t>25</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"_Toc15397" </w:instrText>
      </w:r>
      <w:r>
        <w:fldChar w:fldCharType="separate"/>
      </w:r>
      <w:r>
        <w:rPr>
          <w:rFonts w:hint="eastAsia"/>
          <w:b w:val="0"/>
          <w:bCs w:val="0"/>
          <w:i w:val="0"/>
          <w:szCs w:val="21"/>
        </w:rPr>
        <w:t>3.3 投标有效期</w:t>
      </w:r>
      <w:r>
        <w:rPr>
          <w:rFonts w:hint="eastAsia"/>
          <w:b w:val="0"/>
          <w:bCs w:val="0"/>
          <w:i w:val="0"/>
        </w:rPr>
        <w:tab/>
      </w:r>
      <w:r>
        <w:rPr>
          <w:rFonts w:hint="eastAsia"/>
          <w:b w:val="0"/>
          <w:bCs w:val="0"/>
          <w:i w:val="0"/>
        </w:rPr>
        <w:fldChar w:fldCharType="begin"/>
      </w:r>
      <w:r>
        <w:rPr>
          <w:rFonts w:hint="eastAsia"/>
          <w:b w:val="0"/>
          <w:bCs w:val="0"/>
          <w:i w:val="0"/>
        </w:rPr>
        <w:instrText xml:space="preserve"> PAGEREF _Toc15397 \h </w:instrText>
      </w:r>
      <w:r>
        <w:rPr>
          <w:rFonts w:hint="eastAsia"/>
          <w:b w:val="0"/>
          <w:bCs w:val="0"/>
          <w:i w:val="0"/>
        </w:rPr>
        <w:fldChar w:fldCharType="separate"/>
      </w:r>
      <w:r>
        <w:rPr>
          <w:b w:val="0"/>
          <w:bCs w:val="0"/>
          <w:i w:val="0"/>
        </w:rPr>
        <w:t>26</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"_Toc4911" </w:instrText>
      </w:r>
      <w:r>
        <w:fldChar w:fldCharType="separate"/>
      </w:r>
      <w:r>
        <w:rPr>
          <w:rFonts w:hint="eastAsia"/>
          <w:b w:val="0"/>
          <w:bCs w:val="0"/>
          <w:i w:val="0"/>
          <w:szCs w:val="21"/>
        </w:rPr>
        <w:t>3.4 投标保证金</w:t>
      </w:r>
      <w:r>
        <w:rPr>
          <w:rFonts w:hint="eastAsia"/>
          <w:b w:val="0"/>
          <w:bCs w:val="0"/>
          <w:i w:val="0"/>
        </w:rPr>
        <w:tab/>
      </w:r>
      <w:r>
        <w:rPr>
          <w:rFonts w:hint="eastAsia"/>
          <w:b w:val="0"/>
          <w:bCs w:val="0"/>
          <w:i w:val="0"/>
        </w:rPr>
        <w:fldChar w:fldCharType="begin"/>
      </w:r>
      <w:r>
        <w:rPr>
          <w:rFonts w:hint="eastAsia"/>
          <w:b w:val="0"/>
          <w:bCs w:val="0"/>
          <w:i w:val="0"/>
        </w:rPr>
        <w:instrText xml:space="preserve"> PAGEREF _Toc4911 \h </w:instrText>
      </w:r>
      <w:r>
        <w:rPr>
          <w:rFonts w:hint="eastAsia"/>
          <w:b w:val="0"/>
          <w:bCs w:val="0"/>
          <w:i w:val="0"/>
        </w:rPr>
        <w:fldChar w:fldCharType="separate"/>
      </w:r>
      <w:r>
        <w:rPr>
          <w:b w:val="0"/>
          <w:bCs w:val="0"/>
          <w:i w:val="0"/>
        </w:rPr>
        <w:t>26</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"_Toc31696" </w:instrText>
      </w:r>
      <w:r>
        <w:fldChar w:fldCharType="separate"/>
      </w:r>
      <w:r>
        <w:rPr>
          <w:rFonts w:hint="eastAsia"/>
          <w:b w:val="0"/>
          <w:bCs w:val="0"/>
          <w:i w:val="0"/>
          <w:szCs w:val="21"/>
        </w:rPr>
        <w:t>3.5 资格审查表</w:t>
      </w:r>
      <w:r>
        <w:rPr>
          <w:rFonts w:hint="eastAsia"/>
          <w:b w:val="0"/>
          <w:bCs w:val="0"/>
          <w:i w:val="0"/>
        </w:rPr>
        <w:tab/>
      </w:r>
      <w:r>
        <w:rPr>
          <w:rFonts w:hint="eastAsia"/>
          <w:b w:val="0"/>
          <w:bCs w:val="0"/>
          <w:i w:val="0"/>
        </w:rPr>
        <w:fldChar w:fldCharType="begin"/>
      </w:r>
      <w:r>
        <w:rPr>
          <w:rFonts w:hint="eastAsia"/>
          <w:b w:val="0"/>
          <w:bCs w:val="0"/>
          <w:i w:val="0"/>
        </w:rPr>
        <w:instrText xml:space="preserve"> PAGEREF _Toc31696 \h </w:instrText>
      </w:r>
      <w:r>
        <w:rPr>
          <w:rFonts w:hint="eastAsia"/>
          <w:b w:val="0"/>
          <w:bCs w:val="0"/>
          <w:i w:val="0"/>
        </w:rPr>
        <w:fldChar w:fldCharType="separate"/>
      </w:r>
      <w:r>
        <w:rPr>
          <w:b w:val="0"/>
          <w:bCs w:val="0"/>
          <w:i w:val="0"/>
        </w:rPr>
        <w:t>26</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"_Toc28192" </w:instrText>
      </w:r>
      <w:r>
        <w:fldChar w:fldCharType="separate"/>
      </w:r>
      <w:r>
        <w:rPr>
          <w:rFonts w:hint="eastAsia"/>
          <w:b w:val="0"/>
          <w:bCs w:val="0"/>
          <w:i w:val="0"/>
          <w:szCs w:val="21"/>
        </w:rPr>
        <w:t>3.6 投标人信息的核查</w:t>
      </w:r>
      <w:r>
        <w:rPr>
          <w:rFonts w:hint="eastAsia"/>
          <w:b w:val="0"/>
          <w:bCs w:val="0"/>
          <w:i w:val="0"/>
        </w:rPr>
        <w:tab/>
      </w:r>
      <w:r>
        <w:rPr>
          <w:rFonts w:hint="eastAsia"/>
          <w:b w:val="0"/>
          <w:bCs w:val="0"/>
          <w:i w:val="0"/>
        </w:rPr>
        <w:fldChar w:fldCharType="begin"/>
      </w:r>
      <w:r>
        <w:rPr>
          <w:rFonts w:hint="eastAsia"/>
          <w:b w:val="0"/>
          <w:bCs w:val="0"/>
          <w:i w:val="0"/>
        </w:rPr>
        <w:instrText xml:space="preserve"> PAGEREF _Toc28192 \h </w:instrText>
      </w:r>
      <w:r>
        <w:rPr>
          <w:rFonts w:hint="eastAsia"/>
          <w:b w:val="0"/>
          <w:bCs w:val="0"/>
          <w:i w:val="0"/>
        </w:rPr>
        <w:fldChar w:fldCharType="separate"/>
      </w:r>
      <w:r>
        <w:rPr>
          <w:b w:val="0"/>
          <w:bCs w:val="0"/>
          <w:i w:val="0"/>
        </w:rPr>
        <w:t>27</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"_Toc29251" </w:instrText>
      </w:r>
      <w:r>
        <w:fldChar w:fldCharType="separate"/>
      </w:r>
      <w:r>
        <w:rPr>
          <w:rFonts w:hint="eastAsia"/>
          <w:b w:val="0"/>
          <w:bCs w:val="0"/>
          <w:i w:val="0"/>
          <w:szCs w:val="21"/>
        </w:rPr>
        <w:t>3.7 投标文件的编制</w:t>
      </w:r>
      <w:r>
        <w:rPr>
          <w:rFonts w:hint="eastAsia"/>
          <w:b w:val="0"/>
          <w:bCs w:val="0"/>
          <w:i w:val="0"/>
        </w:rPr>
        <w:tab/>
      </w:r>
      <w:r>
        <w:rPr>
          <w:rFonts w:hint="eastAsia"/>
          <w:b w:val="0"/>
          <w:bCs w:val="0"/>
          <w:i w:val="0"/>
        </w:rPr>
        <w:fldChar w:fldCharType="begin"/>
      </w:r>
      <w:r>
        <w:rPr>
          <w:rFonts w:hint="eastAsia"/>
          <w:b w:val="0"/>
          <w:bCs w:val="0"/>
          <w:i w:val="0"/>
        </w:rPr>
        <w:instrText xml:space="preserve"> PAGEREF _Toc29251 \h </w:instrText>
      </w:r>
      <w:r>
        <w:rPr>
          <w:rFonts w:hint="eastAsia"/>
          <w:b w:val="0"/>
          <w:bCs w:val="0"/>
          <w:i w:val="0"/>
        </w:rPr>
        <w:fldChar w:fldCharType="separate"/>
      </w:r>
      <w:r>
        <w:rPr>
          <w:b w:val="0"/>
          <w:bCs w:val="0"/>
          <w:i w:val="0"/>
        </w:rPr>
        <w:t>27</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"_Toc30097" </w:instrText>
      </w:r>
      <w:r>
        <w:fldChar w:fldCharType="separate"/>
      </w:r>
      <w:r>
        <w:rPr>
          <w:rFonts w:hint="eastAsia"/>
          <w:b w:val="0"/>
          <w:bCs w:val="0"/>
          <w:i w:val="0"/>
          <w:szCs w:val="28"/>
        </w:rPr>
        <w:t>4. 投标</w:t>
      </w:r>
      <w:r>
        <w:rPr>
          <w:rFonts w:hint="eastAsia"/>
          <w:b w:val="0"/>
          <w:bCs w:val="0"/>
          <w:i w:val="0"/>
        </w:rPr>
        <w:tab/>
      </w:r>
      <w:r>
        <w:rPr>
          <w:rFonts w:hint="eastAsia"/>
          <w:b w:val="0"/>
          <w:bCs w:val="0"/>
          <w:i w:val="0"/>
        </w:rPr>
        <w:fldChar w:fldCharType="begin"/>
      </w:r>
      <w:r>
        <w:rPr>
          <w:rFonts w:hint="eastAsia"/>
          <w:b w:val="0"/>
          <w:bCs w:val="0"/>
          <w:i w:val="0"/>
        </w:rPr>
        <w:instrText xml:space="preserve"> PAGEREF _Toc30097 \h </w:instrText>
      </w:r>
      <w:r>
        <w:rPr>
          <w:rFonts w:hint="eastAsia"/>
          <w:b w:val="0"/>
          <w:bCs w:val="0"/>
          <w:i w:val="0"/>
        </w:rPr>
        <w:fldChar w:fldCharType="separate"/>
      </w:r>
      <w:r>
        <w:rPr>
          <w:b w:val="0"/>
          <w:bCs w:val="0"/>
          <w:i w:val="0"/>
        </w:rPr>
        <w:t>27</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lang w:val="en-US"/>
        </w:rPr>
      </w:pPr>
      <w:r>
        <w:fldChar w:fldCharType="begin"/>
      </w:r>
      <w:r>
        <w:instrText xml:space="preserve"> HYPERLINK \l "_Toc6582" </w:instrText>
      </w:r>
      <w:r>
        <w:fldChar w:fldCharType="separate"/>
      </w:r>
      <w:r>
        <w:rPr>
          <w:rFonts w:hint="eastAsia"/>
          <w:b w:val="0"/>
          <w:bCs w:val="0"/>
          <w:i w:val="0"/>
          <w:szCs w:val="21"/>
        </w:rPr>
        <w:t>4.1 投标文件的密封和标识</w:t>
      </w:r>
      <w:r>
        <w:rPr>
          <w:rFonts w:hint="eastAsia"/>
          <w:b w:val="0"/>
          <w:bCs w:val="0"/>
          <w:i w:val="0"/>
        </w:rPr>
        <w:tab/>
      </w:r>
      <w:r>
        <w:rPr>
          <w:rFonts w:hint="eastAsia"/>
          <w:b w:val="0"/>
          <w:bCs w:val="0"/>
          <w:i w:val="0"/>
          <w:lang w:val="en-US"/>
        </w:rPr>
        <w:t>2</w:t>
      </w:r>
      <w:r>
        <w:rPr>
          <w:rFonts w:hint="eastAsia"/>
          <w:b w:val="0"/>
          <w:bCs w:val="0"/>
          <w:i w:val="0"/>
          <w:lang w:val="en-US"/>
        </w:rPr>
        <w:fldChar w:fldCharType="end"/>
      </w:r>
      <w:r>
        <w:rPr>
          <w:rFonts w:hint="eastAsia"/>
          <w:b w:val="0"/>
          <w:bCs w:val="0"/>
          <w:i w:val="0"/>
          <w:lang w:val="en-US"/>
        </w:rPr>
        <w:t>7</w:t>
      </w:r>
    </w:p>
    <w:p>
      <w:pPr>
        <w:pStyle w:val="18"/>
        <w:tabs>
          <w:tab w:val="right" w:leader="dot" w:pos="10090"/>
        </w:tabs>
        <w:rPr>
          <w:b w:val="0"/>
          <w:bCs w:val="0"/>
          <w:i w:val="0"/>
          <w:lang w:val="en-US"/>
        </w:rPr>
      </w:pPr>
      <w:r>
        <w:fldChar w:fldCharType="begin"/>
      </w:r>
      <w:r>
        <w:instrText xml:space="preserve"> HYPERLINK \l "_Toc19337" </w:instrText>
      </w:r>
      <w:r>
        <w:fldChar w:fldCharType="separate"/>
      </w:r>
      <w:r>
        <w:rPr>
          <w:rFonts w:hint="eastAsia"/>
          <w:b w:val="0"/>
          <w:bCs w:val="0"/>
          <w:i w:val="0"/>
          <w:szCs w:val="21"/>
        </w:rPr>
        <w:t>4.2 投标文件的递交</w:t>
      </w:r>
      <w:r>
        <w:rPr>
          <w:rFonts w:hint="eastAsia"/>
          <w:b w:val="0"/>
          <w:bCs w:val="0"/>
          <w:i w:val="0"/>
        </w:rPr>
        <w:tab/>
      </w:r>
      <w:r>
        <w:rPr>
          <w:rFonts w:hint="eastAsia"/>
          <w:b w:val="0"/>
          <w:bCs w:val="0"/>
          <w:i w:val="0"/>
          <w:lang w:val="en-US"/>
        </w:rPr>
        <w:t>2</w:t>
      </w:r>
      <w:r>
        <w:rPr>
          <w:rFonts w:hint="eastAsia"/>
          <w:b w:val="0"/>
          <w:bCs w:val="0"/>
          <w:i w:val="0"/>
          <w:lang w:val="en-US"/>
        </w:rPr>
        <w:fldChar w:fldCharType="end"/>
      </w:r>
      <w:r>
        <w:rPr>
          <w:rFonts w:hint="eastAsia"/>
          <w:b w:val="0"/>
          <w:bCs w:val="0"/>
          <w:i w:val="0"/>
          <w:lang w:val="en-US"/>
        </w:rPr>
        <w:t>7</w:t>
      </w:r>
    </w:p>
    <w:p>
      <w:pPr>
        <w:pStyle w:val="18"/>
        <w:tabs>
          <w:tab w:val="right" w:leader="dot" w:pos="10090"/>
        </w:tabs>
        <w:rPr>
          <w:b w:val="0"/>
          <w:bCs w:val="0"/>
          <w:i w:val="0"/>
          <w:lang w:val="en-US"/>
        </w:rPr>
      </w:pPr>
      <w:r>
        <w:fldChar w:fldCharType="begin"/>
      </w:r>
      <w:r>
        <w:instrText xml:space="preserve"> HYPERLINK \l "_Toc8698" </w:instrText>
      </w:r>
      <w:r>
        <w:fldChar w:fldCharType="separate"/>
      </w:r>
      <w:r>
        <w:rPr>
          <w:rFonts w:hint="eastAsia"/>
          <w:b w:val="0"/>
          <w:bCs w:val="0"/>
          <w:i w:val="0"/>
          <w:szCs w:val="21"/>
        </w:rPr>
        <w:t>4.3 投标文件的修改与撤回</w:t>
      </w:r>
      <w:r>
        <w:rPr>
          <w:rFonts w:hint="eastAsia"/>
          <w:b w:val="0"/>
          <w:bCs w:val="0"/>
          <w:i w:val="0"/>
        </w:rPr>
        <w:tab/>
      </w:r>
      <w:r>
        <w:rPr>
          <w:rFonts w:hint="eastAsia"/>
          <w:b w:val="0"/>
          <w:bCs w:val="0"/>
          <w:i w:val="0"/>
          <w:lang w:val="en-US"/>
        </w:rPr>
        <w:t>2</w:t>
      </w:r>
      <w:r>
        <w:rPr>
          <w:rFonts w:hint="eastAsia"/>
          <w:b w:val="0"/>
          <w:bCs w:val="0"/>
          <w:i w:val="0"/>
          <w:lang w:val="en-US"/>
        </w:rPr>
        <w:fldChar w:fldCharType="end"/>
      </w:r>
      <w:r>
        <w:rPr>
          <w:rFonts w:hint="eastAsia"/>
          <w:b w:val="0"/>
          <w:bCs w:val="0"/>
          <w:i w:val="0"/>
          <w:lang w:val="en-US"/>
        </w:rPr>
        <w:t>7</w:t>
      </w:r>
    </w:p>
    <w:p>
      <w:pPr>
        <w:pStyle w:val="18"/>
        <w:tabs>
          <w:tab w:val="right" w:leader="dot" w:pos="10090"/>
        </w:tabs>
        <w:rPr>
          <w:b w:val="0"/>
          <w:bCs w:val="0"/>
          <w:i w:val="0"/>
        </w:rPr>
      </w:pPr>
      <w:r>
        <w:fldChar w:fldCharType="begin"/>
      </w:r>
      <w:r>
        <w:instrText xml:space="preserve"> HYPERLINK \l "_Toc18137" </w:instrText>
      </w:r>
      <w:r>
        <w:fldChar w:fldCharType="separate"/>
      </w:r>
      <w:r>
        <w:rPr>
          <w:rFonts w:hint="eastAsia"/>
          <w:b w:val="0"/>
          <w:bCs w:val="0"/>
          <w:i w:val="0"/>
          <w:szCs w:val="28"/>
        </w:rPr>
        <w:t>5. 开标</w:t>
      </w:r>
      <w:r>
        <w:rPr>
          <w:rFonts w:hint="eastAsia"/>
          <w:b w:val="0"/>
          <w:bCs w:val="0"/>
          <w:i w:val="0"/>
        </w:rPr>
        <w:tab/>
      </w:r>
      <w:r>
        <w:rPr>
          <w:rFonts w:hint="eastAsia"/>
          <w:b w:val="0"/>
          <w:bCs w:val="0"/>
          <w:i w:val="0"/>
        </w:rPr>
        <w:fldChar w:fldCharType="begin"/>
      </w:r>
      <w:r>
        <w:rPr>
          <w:rFonts w:hint="eastAsia"/>
          <w:b w:val="0"/>
          <w:bCs w:val="0"/>
          <w:i w:val="0"/>
        </w:rPr>
        <w:instrText xml:space="preserve"> PAGEREF _Toc18137 \h </w:instrText>
      </w:r>
      <w:r>
        <w:rPr>
          <w:rFonts w:hint="eastAsia"/>
          <w:b w:val="0"/>
          <w:bCs w:val="0"/>
          <w:i w:val="0"/>
        </w:rPr>
        <w:fldChar w:fldCharType="separate"/>
      </w:r>
      <w:r>
        <w:rPr>
          <w:b w:val="0"/>
          <w:bCs w:val="0"/>
          <w:i w:val="0"/>
        </w:rPr>
        <w:t>28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"_Toc23513" </w:instrText>
      </w:r>
      <w:r>
        <w:fldChar w:fldCharType="separate"/>
      </w:r>
      <w:r>
        <w:rPr>
          <w:rFonts w:hint="eastAsia"/>
          <w:b w:val="0"/>
          <w:bCs w:val="0"/>
          <w:i w:val="0"/>
          <w:szCs w:val="21"/>
        </w:rPr>
        <w:t>5.1 开标时间和地点</w:t>
      </w:r>
      <w:r>
        <w:rPr>
          <w:rFonts w:hint="eastAsia"/>
          <w:b w:val="0"/>
          <w:bCs w:val="0"/>
          <w:i w:val="0"/>
        </w:rPr>
        <w:tab/>
      </w:r>
      <w:r>
        <w:rPr>
          <w:rFonts w:hint="eastAsia"/>
          <w:b w:val="0"/>
          <w:bCs w:val="0"/>
          <w:i w:val="0"/>
        </w:rPr>
        <w:fldChar w:fldCharType="begin"/>
      </w:r>
      <w:r>
        <w:rPr>
          <w:rFonts w:hint="eastAsia"/>
          <w:b w:val="0"/>
          <w:bCs w:val="0"/>
          <w:i w:val="0"/>
        </w:rPr>
        <w:instrText xml:space="preserve"> PAGEREF _Toc23513 \h </w:instrText>
      </w:r>
      <w:r>
        <w:rPr>
          <w:rFonts w:hint="eastAsia"/>
          <w:b w:val="0"/>
          <w:bCs w:val="0"/>
          <w:i w:val="0"/>
        </w:rPr>
        <w:fldChar w:fldCharType="separate"/>
      </w:r>
      <w:r>
        <w:rPr>
          <w:b w:val="0"/>
          <w:bCs w:val="0"/>
          <w:i w:val="0"/>
        </w:rPr>
        <w:t>28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"_Toc23924" </w:instrText>
      </w:r>
      <w:r>
        <w:fldChar w:fldCharType="separate"/>
      </w:r>
      <w:r>
        <w:rPr>
          <w:rFonts w:hint="eastAsia"/>
          <w:b w:val="0"/>
          <w:bCs w:val="0"/>
          <w:i w:val="0"/>
          <w:szCs w:val="21"/>
        </w:rPr>
        <w:t>5.2 开标程序</w:t>
      </w:r>
      <w:r>
        <w:rPr>
          <w:rFonts w:hint="eastAsia"/>
          <w:b w:val="0"/>
          <w:bCs w:val="0"/>
          <w:i w:val="0"/>
        </w:rPr>
        <w:tab/>
      </w:r>
      <w:r>
        <w:rPr>
          <w:rFonts w:hint="eastAsia"/>
          <w:b w:val="0"/>
          <w:bCs w:val="0"/>
          <w:i w:val="0"/>
        </w:rPr>
        <w:fldChar w:fldCharType="begin"/>
      </w:r>
      <w:r>
        <w:rPr>
          <w:rFonts w:hint="eastAsia"/>
          <w:b w:val="0"/>
          <w:bCs w:val="0"/>
          <w:i w:val="0"/>
        </w:rPr>
        <w:instrText xml:space="preserve"> PAGEREF _Toc23924 \h </w:instrText>
      </w:r>
      <w:r>
        <w:rPr>
          <w:rFonts w:hint="eastAsia"/>
          <w:b w:val="0"/>
          <w:bCs w:val="0"/>
          <w:i w:val="0"/>
        </w:rPr>
        <w:fldChar w:fldCharType="separate"/>
      </w:r>
      <w:r>
        <w:rPr>
          <w:b w:val="0"/>
          <w:bCs w:val="0"/>
          <w:i w:val="0"/>
        </w:rPr>
        <w:t>28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"_Toc29824" </w:instrText>
      </w:r>
      <w:r>
        <w:fldChar w:fldCharType="separate"/>
      </w:r>
      <w:r>
        <w:rPr>
          <w:rFonts w:hint="eastAsia"/>
          <w:b w:val="0"/>
          <w:bCs w:val="0"/>
          <w:i w:val="0"/>
          <w:szCs w:val="28"/>
        </w:rPr>
        <w:t>6. 评标</w:t>
      </w:r>
      <w:r>
        <w:rPr>
          <w:rFonts w:hint="eastAsia"/>
          <w:b w:val="0"/>
          <w:bCs w:val="0"/>
          <w:i w:val="0"/>
        </w:rPr>
        <w:tab/>
      </w:r>
      <w:r>
        <w:rPr>
          <w:rFonts w:hint="eastAsia"/>
          <w:b w:val="0"/>
          <w:bCs w:val="0"/>
          <w:i w:val="0"/>
        </w:rPr>
        <w:fldChar w:fldCharType="begin"/>
      </w:r>
      <w:r>
        <w:rPr>
          <w:rFonts w:hint="eastAsia"/>
          <w:b w:val="0"/>
          <w:bCs w:val="0"/>
          <w:i w:val="0"/>
        </w:rPr>
        <w:instrText xml:space="preserve"> PAGEREF _Toc29824 \h </w:instrText>
      </w:r>
      <w:r>
        <w:rPr>
          <w:rFonts w:hint="eastAsia"/>
          <w:b w:val="0"/>
          <w:bCs w:val="0"/>
          <w:i w:val="0"/>
        </w:rPr>
        <w:fldChar w:fldCharType="separate"/>
      </w:r>
      <w:r>
        <w:rPr>
          <w:b w:val="0"/>
          <w:bCs w:val="0"/>
          <w:i w:val="0"/>
        </w:rPr>
        <w:t>28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"_Toc693" </w:instrText>
      </w:r>
      <w:r>
        <w:fldChar w:fldCharType="separate"/>
      </w:r>
      <w:r>
        <w:rPr>
          <w:rFonts w:hint="eastAsia"/>
          <w:b w:val="0"/>
          <w:bCs w:val="0"/>
          <w:i w:val="0"/>
          <w:szCs w:val="21"/>
        </w:rPr>
        <w:t>6.1 评标委员会</w:t>
      </w:r>
      <w:r>
        <w:rPr>
          <w:rFonts w:hint="eastAsia"/>
          <w:b w:val="0"/>
          <w:bCs w:val="0"/>
          <w:i w:val="0"/>
        </w:rPr>
        <w:tab/>
      </w:r>
      <w:r>
        <w:rPr>
          <w:rFonts w:hint="eastAsia"/>
          <w:b w:val="0"/>
          <w:bCs w:val="0"/>
          <w:i w:val="0"/>
        </w:rPr>
        <w:fldChar w:fldCharType="begin"/>
      </w:r>
      <w:r>
        <w:rPr>
          <w:rFonts w:hint="eastAsia"/>
          <w:b w:val="0"/>
          <w:bCs w:val="0"/>
          <w:i w:val="0"/>
        </w:rPr>
        <w:instrText xml:space="preserve"> PAGEREF _Toc693 \h </w:instrText>
      </w:r>
      <w:r>
        <w:rPr>
          <w:rFonts w:hint="eastAsia"/>
          <w:b w:val="0"/>
          <w:bCs w:val="0"/>
          <w:i w:val="0"/>
        </w:rPr>
        <w:fldChar w:fldCharType="separate"/>
      </w:r>
      <w:r>
        <w:rPr>
          <w:b w:val="0"/>
          <w:bCs w:val="0"/>
          <w:i w:val="0"/>
        </w:rPr>
        <w:t>28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"_Toc10555" </w:instrText>
      </w:r>
      <w:r>
        <w:fldChar w:fldCharType="separate"/>
      </w:r>
      <w:r>
        <w:rPr>
          <w:rFonts w:hint="eastAsia"/>
          <w:b w:val="0"/>
          <w:bCs w:val="0"/>
          <w:i w:val="0"/>
          <w:szCs w:val="21"/>
        </w:rPr>
        <w:t>6.2 评标原则</w:t>
      </w:r>
      <w:r>
        <w:rPr>
          <w:rFonts w:hint="eastAsia"/>
          <w:b w:val="0"/>
          <w:bCs w:val="0"/>
          <w:i w:val="0"/>
        </w:rPr>
        <w:tab/>
      </w:r>
      <w:r>
        <w:rPr>
          <w:rFonts w:hint="eastAsia"/>
          <w:b w:val="0"/>
          <w:bCs w:val="0"/>
          <w:i w:val="0"/>
        </w:rPr>
        <w:fldChar w:fldCharType="begin"/>
      </w:r>
      <w:r>
        <w:rPr>
          <w:rFonts w:hint="eastAsia"/>
          <w:b w:val="0"/>
          <w:bCs w:val="0"/>
          <w:i w:val="0"/>
        </w:rPr>
        <w:instrText xml:space="preserve"> PAGEREF _Toc10555 \h </w:instrText>
      </w:r>
      <w:r>
        <w:rPr>
          <w:rFonts w:hint="eastAsia"/>
          <w:b w:val="0"/>
          <w:bCs w:val="0"/>
          <w:i w:val="0"/>
        </w:rPr>
        <w:fldChar w:fldCharType="separate"/>
      </w:r>
      <w:r>
        <w:rPr>
          <w:b w:val="0"/>
          <w:bCs w:val="0"/>
          <w:i w:val="0"/>
        </w:rPr>
        <w:t>28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"_Toc8362" </w:instrText>
      </w:r>
      <w:r>
        <w:fldChar w:fldCharType="separate"/>
      </w:r>
      <w:r>
        <w:rPr>
          <w:rFonts w:hint="eastAsia"/>
          <w:b w:val="0"/>
          <w:bCs w:val="0"/>
          <w:i w:val="0"/>
          <w:szCs w:val="21"/>
        </w:rPr>
        <w:t>6.3 评标</w:t>
      </w:r>
      <w:r>
        <w:rPr>
          <w:rFonts w:hint="eastAsia"/>
          <w:b w:val="0"/>
          <w:bCs w:val="0"/>
          <w:i w:val="0"/>
        </w:rPr>
        <w:tab/>
      </w:r>
      <w:r>
        <w:rPr>
          <w:rFonts w:hint="eastAsia"/>
          <w:b w:val="0"/>
          <w:bCs w:val="0"/>
          <w:i w:val="0"/>
        </w:rPr>
        <w:fldChar w:fldCharType="begin"/>
      </w:r>
      <w:r>
        <w:rPr>
          <w:rFonts w:hint="eastAsia"/>
          <w:b w:val="0"/>
          <w:bCs w:val="0"/>
          <w:i w:val="0"/>
        </w:rPr>
        <w:instrText xml:space="preserve"> PAGEREF _Toc8362 \h </w:instrText>
      </w:r>
      <w:r>
        <w:rPr>
          <w:rFonts w:hint="eastAsia"/>
          <w:b w:val="0"/>
          <w:bCs w:val="0"/>
          <w:i w:val="0"/>
        </w:rPr>
        <w:fldChar w:fldCharType="separate"/>
      </w:r>
      <w:r>
        <w:rPr>
          <w:b w:val="0"/>
          <w:bCs w:val="0"/>
          <w:i w:val="0"/>
        </w:rPr>
        <w:t>28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"_Toc7688" </w:instrText>
      </w:r>
      <w:r>
        <w:fldChar w:fldCharType="separate"/>
      </w:r>
      <w:r>
        <w:rPr>
          <w:rFonts w:hint="eastAsia"/>
          <w:b w:val="0"/>
          <w:bCs w:val="0"/>
          <w:i w:val="0"/>
          <w:szCs w:val="21"/>
        </w:rPr>
        <w:t>6.4 评标结果公示</w:t>
      </w:r>
      <w:r>
        <w:rPr>
          <w:rFonts w:hint="eastAsia"/>
          <w:b w:val="0"/>
          <w:bCs w:val="0"/>
          <w:i w:val="0"/>
        </w:rPr>
        <w:tab/>
      </w:r>
      <w:r>
        <w:rPr>
          <w:rFonts w:hint="eastAsia"/>
          <w:b w:val="0"/>
          <w:bCs w:val="0"/>
          <w:i w:val="0"/>
        </w:rPr>
        <w:fldChar w:fldCharType="begin"/>
      </w:r>
      <w:r>
        <w:rPr>
          <w:rFonts w:hint="eastAsia"/>
          <w:b w:val="0"/>
          <w:bCs w:val="0"/>
          <w:i w:val="0"/>
        </w:rPr>
        <w:instrText xml:space="preserve"> PAGEREF _Toc7688 \h </w:instrText>
      </w:r>
      <w:r>
        <w:rPr>
          <w:rFonts w:hint="eastAsia"/>
          <w:b w:val="0"/>
          <w:bCs w:val="0"/>
          <w:i w:val="0"/>
        </w:rPr>
        <w:fldChar w:fldCharType="separate"/>
      </w:r>
      <w:r>
        <w:rPr>
          <w:b w:val="0"/>
          <w:bCs w:val="0"/>
          <w:i w:val="0"/>
        </w:rPr>
        <w:t>29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"_Toc19674" </w:instrText>
      </w:r>
      <w:r>
        <w:fldChar w:fldCharType="separate"/>
      </w:r>
      <w:r>
        <w:rPr>
          <w:rFonts w:hint="eastAsia"/>
          <w:b w:val="0"/>
          <w:bCs w:val="0"/>
          <w:i w:val="0"/>
          <w:szCs w:val="28"/>
        </w:rPr>
        <w:t>7. 合同授予</w:t>
      </w:r>
      <w:r>
        <w:rPr>
          <w:rFonts w:hint="eastAsia"/>
          <w:b w:val="0"/>
          <w:bCs w:val="0"/>
          <w:i w:val="0"/>
        </w:rPr>
        <w:tab/>
      </w:r>
      <w:r>
        <w:rPr>
          <w:rFonts w:hint="eastAsia"/>
          <w:b w:val="0"/>
          <w:bCs w:val="0"/>
          <w:i w:val="0"/>
        </w:rPr>
        <w:fldChar w:fldCharType="begin"/>
      </w:r>
      <w:r>
        <w:rPr>
          <w:rFonts w:hint="eastAsia"/>
          <w:b w:val="0"/>
          <w:bCs w:val="0"/>
          <w:i w:val="0"/>
        </w:rPr>
        <w:instrText xml:space="preserve"> PAGEREF _Toc19674 \h </w:instrText>
      </w:r>
      <w:r>
        <w:rPr>
          <w:rFonts w:hint="eastAsia"/>
          <w:b w:val="0"/>
          <w:bCs w:val="0"/>
          <w:i w:val="0"/>
        </w:rPr>
        <w:fldChar w:fldCharType="separate"/>
      </w:r>
      <w:r>
        <w:rPr>
          <w:b w:val="0"/>
          <w:bCs w:val="0"/>
          <w:i w:val="0"/>
        </w:rPr>
        <w:t>29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"_Toc5583" </w:instrText>
      </w:r>
      <w:r>
        <w:fldChar w:fldCharType="separate"/>
      </w:r>
      <w:r>
        <w:rPr>
          <w:rFonts w:hint="eastAsia"/>
          <w:b w:val="0"/>
          <w:bCs w:val="0"/>
          <w:i w:val="0"/>
          <w:szCs w:val="21"/>
        </w:rPr>
        <w:t>7.1 定标</w:t>
      </w:r>
      <w:r>
        <w:rPr>
          <w:rFonts w:hint="eastAsia"/>
          <w:b w:val="0"/>
          <w:bCs w:val="0"/>
          <w:i w:val="0"/>
        </w:rPr>
        <w:tab/>
      </w:r>
      <w:r>
        <w:rPr>
          <w:rFonts w:hint="eastAsia"/>
          <w:b w:val="0"/>
          <w:bCs w:val="0"/>
          <w:i w:val="0"/>
        </w:rPr>
        <w:fldChar w:fldCharType="begin"/>
      </w:r>
      <w:r>
        <w:rPr>
          <w:rFonts w:hint="eastAsia"/>
          <w:b w:val="0"/>
          <w:bCs w:val="0"/>
          <w:i w:val="0"/>
        </w:rPr>
        <w:instrText xml:space="preserve"> PAGEREF _Toc5583 \h </w:instrText>
      </w:r>
      <w:r>
        <w:rPr>
          <w:rFonts w:hint="eastAsia"/>
          <w:b w:val="0"/>
          <w:bCs w:val="0"/>
          <w:i w:val="0"/>
        </w:rPr>
        <w:fldChar w:fldCharType="separate"/>
      </w:r>
      <w:r>
        <w:rPr>
          <w:b w:val="0"/>
          <w:bCs w:val="0"/>
          <w:i w:val="0"/>
        </w:rPr>
        <w:t>29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"_Toc7204" </w:instrText>
      </w:r>
      <w:r>
        <w:fldChar w:fldCharType="separate"/>
      </w:r>
      <w:r>
        <w:rPr>
          <w:rFonts w:hint="eastAsia"/>
          <w:b w:val="0"/>
          <w:bCs w:val="0"/>
          <w:i w:val="0"/>
          <w:szCs w:val="21"/>
        </w:rPr>
        <w:t>7.2 中标通知</w:t>
      </w:r>
      <w:r>
        <w:rPr>
          <w:rFonts w:hint="eastAsia"/>
          <w:b w:val="0"/>
          <w:bCs w:val="0"/>
          <w:i w:val="0"/>
        </w:rPr>
        <w:tab/>
      </w:r>
      <w:r>
        <w:rPr>
          <w:rFonts w:hint="eastAsia"/>
          <w:b w:val="0"/>
          <w:bCs w:val="0"/>
          <w:i w:val="0"/>
        </w:rPr>
        <w:fldChar w:fldCharType="begin"/>
      </w:r>
      <w:r>
        <w:rPr>
          <w:rFonts w:hint="eastAsia"/>
          <w:b w:val="0"/>
          <w:bCs w:val="0"/>
          <w:i w:val="0"/>
        </w:rPr>
        <w:instrText xml:space="preserve"> PAGEREF _Toc7204 \h </w:instrText>
      </w:r>
      <w:r>
        <w:rPr>
          <w:rFonts w:hint="eastAsia"/>
          <w:b w:val="0"/>
          <w:bCs w:val="0"/>
          <w:i w:val="0"/>
        </w:rPr>
        <w:fldChar w:fldCharType="separate"/>
      </w:r>
      <w:r>
        <w:rPr>
          <w:b w:val="0"/>
          <w:bCs w:val="0"/>
          <w:i w:val="0"/>
        </w:rPr>
        <w:t>29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"_Toc314" </w:instrText>
      </w:r>
      <w:r>
        <w:fldChar w:fldCharType="separate"/>
      </w:r>
      <w:r>
        <w:rPr>
          <w:rFonts w:hint="eastAsia"/>
          <w:b w:val="0"/>
          <w:bCs w:val="0"/>
          <w:i w:val="0"/>
          <w:szCs w:val="21"/>
        </w:rPr>
        <w:t>7.3 履约担保</w:t>
      </w:r>
      <w:r>
        <w:rPr>
          <w:rFonts w:hint="eastAsia"/>
          <w:b w:val="0"/>
          <w:bCs w:val="0"/>
          <w:i w:val="0"/>
        </w:rPr>
        <w:tab/>
      </w:r>
      <w:r>
        <w:rPr>
          <w:rFonts w:hint="eastAsia"/>
          <w:b w:val="0"/>
          <w:bCs w:val="0"/>
          <w:i w:val="0"/>
        </w:rPr>
        <w:fldChar w:fldCharType="begin"/>
      </w:r>
      <w:r>
        <w:rPr>
          <w:rFonts w:hint="eastAsia"/>
          <w:b w:val="0"/>
          <w:bCs w:val="0"/>
          <w:i w:val="0"/>
        </w:rPr>
        <w:instrText xml:space="preserve"> PAGEREF _Toc314 \h </w:instrText>
      </w:r>
      <w:r>
        <w:rPr>
          <w:rFonts w:hint="eastAsia"/>
          <w:b w:val="0"/>
          <w:bCs w:val="0"/>
          <w:i w:val="0"/>
        </w:rPr>
        <w:fldChar w:fldCharType="separate"/>
      </w:r>
      <w:r>
        <w:rPr>
          <w:b w:val="0"/>
          <w:bCs w:val="0"/>
          <w:i w:val="0"/>
        </w:rPr>
        <w:t>29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"_Toc22182" </w:instrText>
      </w:r>
      <w:r>
        <w:fldChar w:fldCharType="separate"/>
      </w:r>
      <w:r>
        <w:rPr>
          <w:rFonts w:hint="eastAsia"/>
          <w:b w:val="0"/>
          <w:bCs w:val="0"/>
          <w:i w:val="0"/>
          <w:szCs w:val="21"/>
        </w:rPr>
        <w:t>7.4 签订合同</w:t>
      </w:r>
      <w:r>
        <w:rPr>
          <w:rFonts w:hint="eastAsia"/>
          <w:b w:val="0"/>
          <w:bCs w:val="0"/>
          <w:i w:val="0"/>
        </w:rPr>
        <w:tab/>
      </w:r>
      <w:r>
        <w:rPr>
          <w:rFonts w:hint="eastAsia"/>
          <w:b w:val="0"/>
          <w:bCs w:val="0"/>
          <w:i w:val="0"/>
        </w:rPr>
        <w:fldChar w:fldCharType="begin"/>
      </w:r>
      <w:r>
        <w:rPr>
          <w:rFonts w:hint="eastAsia"/>
          <w:b w:val="0"/>
          <w:bCs w:val="0"/>
          <w:i w:val="0"/>
        </w:rPr>
        <w:instrText xml:space="preserve"> PAGEREF _Toc22182 \h </w:instrText>
      </w:r>
      <w:r>
        <w:rPr>
          <w:rFonts w:hint="eastAsia"/>
          <w:b w:val="0"/>
          <w:bCs w:val="0"/>
          <w:i w:val="0"/>
        </w:rPr>
        <w:fldChar w:fldCharType="separate"/>
      </w:r>
      <w:r>
        <w:rPr>
          <w:b w:val="0"/>
          <w:bCs w:val="0"/>
          <w:i w:val="0"/>
        </w:rPr>
        <w:t>29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"_Toc16779" </w:instrText>
      </w:r>
      <w:r>
        <w:fldChar w:fldCharType="separate"/>
      </w:r>
      <w:r>
        <w:rPr>
          <w:rFonts w:hint="eastAsia"/>
          <w:b w:val="0"/>
          <w:bCs w:val="0"/>
          <w:i w:val="0"/>
          <w:szCs w:val="28"/>
        </w:rPr>
        <w:t>8. 重新招标和不再招标</w:t>
      </w:r>
      <w:r>
        <w:rPr>
          <w:rFonts w:hint="eastAsia"/>
          <w:b w:val="0"/>
          <w:bCs w:val="0"/>
          <w:i w:val="0"/>
        </w:rPr>
        <w:tab/>
      </w:r>
      <w:r>
        <w:rPr>
          <w:rFonts w:hint="eastAsia"/>
          <w:b w:val="0"/>
          <w:bCs w:val="0"/>
          <w:i w:val="0"/>
        </w:rPr>
        <w:fldChar w:fldCharType="begin"/>
      </w:r>
      <w:r>
        <w:rPr>
          <w:rFonts w:hint="eastAsia"/>
          <w:b w:val="0"/>
          <w:bCs w:val="0"/>
          <w:i w:val="0"/>
        </w:rPr>
        <w:instrText xml:space="preserve"> PAGEREF _Toc16779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"_Toc5071" </w:instrText>
      </w:r>
      <w:r>
        <w:fldChar w:fldCharType="separate"/>
      </w:r>
      <w:r>
        <w:rPr>
          <w:rFonts w:hint="eastAsia"/>
          <w:b w:val="0"/>
          <w:bCs w:val="0"/>
          <w:i w:val="0"/>
          <w:szCs w:val="21"/>
        </w:rPr>
        <w:t>8.1 重新招标</w:t>
      </w:r>
      <w:r>
        <w:rPr>
          <w:rFonts w:hint="eastAsia"/>
          <w:b w:val="0"/>
          <w:bCs w:val="0"/>
          <w:i w:val="0"/>
        </w:rPr>
        <w:tab/>
      </w:r>
      <w:r>
        <w:rPr>
          <w:rFonts w:hint="eastAsia"/>
          <w:b w:val="0"/>
          <w:bCs w:val="0"/>
          <w:i w:val="0"/>
        </w:rPr>
        <w:fldChar w:fldCharType="begin"/>
      </w:r>
      <w:r>
        <w:rPr>
          <w:rFonts w:hint="eastAsia"/>
          <w:b w:val="0"/>
          <w:bCs w:val="0"/>
          <w:i w:val="0"/>
        </w:rPr>
        <w:instrText xml:space="preserve"> PAGEREF _Toc5071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"_Toc9952" </w:instrText>
      </w:r>
      <w:r>
        <w:fldChar w:fldCharType="separate"/>
      </w:r>
      <w:r>
        <w:rPr>
          <w:rFonts w:hint="eastAsia"/>
          <w:b w:val="0"/>
          <w:bCs w:val="0"/>
          <w:i w:val="0"/>
          <w:szCs w:val="21"/>
        </w:rPr>
        <w:t>8.2 不再招标</w:t>
      </w:r>
      <w:r>
        <w:rPr>
          <w:rFonts w:hint="eastAsia"/>
          <w:b w:val="0"/>
          <w:bCs w:val="0"/>
          <w:i w:val="0"/>
        </w:rPr>
        <w:tab/>
      </w:r>
      <w:r>
        <w:rPr>
          <w:rFonts w:hint="eastAsia"/>
          <w:b w:val="0"/>
          <w:bCs w:val="0"/>
          <w:i w:val="0"/>
        </w:rPr>
        <w:fldChar w:fldCharType="begin"/>
      </w:r>
      <w:r>
        <w:rPr>
          <w:rFonts w:hint="eastAsia"/>
          <w:b w:val="0"/>
          <w:bCs w:val="0"/>
          <w:i w:val="0"/>
        </w:rPr>
        <w:instrText xml:space="preserve"> PAGEREF _Toc9952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"_Toc18436" </w:instrText>
      </w:r>
      <w:r>
        <w:fldChar w:fldCharType="separate"/>
      </w:r>
      <w:r>
        <w:rPr>
          <w:rFonts w:hint="eastAsia"/>
          <w:b w:val="0"/>
          <w:bCs w:val="0"/>
          <w:i w:val="0"/>
          <w:szCs w:val="28"/>
        </w:rPr>
        <w:t>9. 纪律和监督</w:t>
      </w:r>
      <w:r>
        <w:rPr>
          <w:rFonts w:hint="eastAsia"/>
          <w:b w:val="0"/>
          <w:bCs w:val="0"/>
          <w:i w:val="0"/>
        </w:rPr>
        <w:tab/>
      </w:r>
      <w:r>
        <w:rPr>
          <w:rFonts w:hint="eastAsia"/>
          <w:b w:val="0"/>
          <w:bCs w:val="0"/>
          <w:i w:val="0"/>
        </w:rPr>
        <w:fldChar w:fldCharType="begin"/>
      </w:r>
      <w:r>
        <w:rPr>
          <w:rFonts w:hint="eastAsia"/>
          <w:b w:val="0"/>
          <w:bCs w:val="0"/>
          <w:i w:val="0"/>
        </w:rPr>
        <w:instrText xml:space="preserve"> PAGEREF _Toc18436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"_Toc11710" </w:instrText>
      </w:r>
      <w:r>
        <w:fldChar w:fldCharType="separate"/>
      </w:r>
      <w:r>
        <w:rPr>
          <w:rFonts w:hint="eastAsia"/>
          <w:b w:val="0"/>
          <w:bCs w:val="0"/>
          <w:i w:val="0"/>
          <w:szCs w:val="21"/>
        </w:rPr>
        <w:t>9.1 对招标人的纪律要求</w:t>
      </w:r>
      <w:r>
        <w:rPr>
          <w:rFonts w:hint="eastAsia"/>
          <w:b w:val="0"/>
          <w:bCs w:val="0"/>
          <w:i w:val="0"/>
        </w:rPr>
        <w:tab/>
      </w:r>
      <w:r>
        <w:rPr>
          <w:rFonts w:hint="eastAsia"/>
          <w:b w:val="0"/>
          <w:bCs w:val="0"/>
          <w:i w:val="0"/>
        </w:rPr>
        <w:fldChar w:fldCharType="begin"/>
      </w:r>
      <w:r>
        <w:rPr>
          <w:rFonts w:hint="eastAsia"/>
          <w:b w:val="0"/>
          <w:bCs w:val="0"/>
          <w:i w:val="0"/>
        </w:rPr>
        <w:instrText xml:space="preserve"> PAGEREF _Toc11710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"_Toc22668" </w:instrText>
      </w:r>
      <w:r>
        <w:fldChar w:fldCharType="separate"/>
      </w:r>
      <w:r>
        <w:rPr>
          <w:rFonts w:hint="eastAsia"/>
          <w:b w:val="0"/>
          <w:bCs w:val="0"/>
          <w:i w:val="0"/>
          <w:szCs w:val="21"/>
        </w:rPr>
        <w:t>9.2 对投标人的纪律要求</w:t>
      </w:r>
      <w:r>
        <w:rPr>
          <w:rFonts w:hint="eastAsia"/>
          <w:b w:val="0"/>
          <w:bCs w:val="0"/>
          <w:i w:val="0"/>
        </w:rPr>
        <w:tab/>
      </w:r>
      <w:r>
        <w:rPr>
          <w:rFonts w:hint="eastAsia"/>
          <w:b w:val="0"/>
          <w:bCs w:val="0"/>
          <w:i w:val="0"/>
        </w:rPr>
        <w:fldChar w:fldCharType="begin"/>
      </w:r>
      <w:r>
        <w:rPr>
          <w:rFonts w:hint="eastAsia"/>
          <w:b w:val="0"/>
          <w:bCs w:val="0"/>
          <w:i w:val="0"/>
        </w:rPr>
        <w:instrText xml:space="preserve"> PAGEREF _Toc22668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"_Toc24034" </w:instrText>
      </w:r>
      <w:r>
        <w:fldChar w:fldCharType="separate"/>
      </w:r>
      <w:r>
        <w:rPr>
          <w:rFonts w:hint="eastAsia"/>
          <w:b w:val="0"/>
          <w:bCs w:val="0"/>
          <w:i w:val="0"/>
          <w:szCs w:val="21"/>
        </w:rPr>
        <w:t>9.3 对评标委员会成员的纪律要求</w:t>
      </w:r>
      <w:r>
        <w:rPr>
          <w:rFonts w:hint="eastAsia"/>
          <w:b w:val="0"/>
          <w:bCs w:val="0"/>
          <w:i w:val="0"/>
        </w:rPr>
        <w:tab/>
      </w:r>
      <w:r>
        <w:rPr>
          <w:rFonts w:hint="eastAsia"/>
          <w:b w:val="0"/>
          <w:bCs w:val="0"/>
          <w:i w:val="0"/>
        </w:rPr>
        <w:fldChar w:fldCharType="begin"/>
      </w:r>
      <w:r>
        <w:rPr>
          <w:rFonts w:hint="eastAsia"/>
          <w:b w:val="0"/>
          <w:bCs w:val="0"/>
          <w:i w:val="0"/>
        </w:rPr>
        <w:instrText xml:space="preserve"> PAGEREF _Toc24034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"_Toc12177" </w:instrText>
      </w:r>
      <w:r>
        <w:fldChar w:fldCharType="separate"/>
      </w:r>
      <w:r>
        <w:rPr>
          <w:rFonts w:hint="eastAsia"/>
          <w:b w:val="0"/>
          <w:bCs w:val="0"/>
          <w:i w:val="0"/>
          <w:szCs w:val="21"/>
        </w:rPr>
        <w:t>9.4 对与评标活动有关的工作人员的纪律要求</w:t>
      </w:r>
      <w:r>
        <w:rPr>
          <w:rFonts w:hint="eastAsia"/>
          <w:b w:val="0"/>
          <w:bCs w:val="0"/>
          <w:i w:val="0"/>
        </w:rPr>
        <w:tab/>
      </w:r>
      <w:r>
        <w:rPr>
          <w:rFonts w:hint="eastAsia"/>
          <w:b w:val="0"/>
          <w:bCs w:val="0"/>
          <w:i w:val="0"/>
        </w:rPr>
        <w:fldChar w:fldCharType="begin"/>
      </w:r>
      <w:r>
        <w:rPr>
          <w:rFonts w:hint="eastAsia"/>
          <w:b w:val="0"/>
          <w:bCs w:val="0"/>
          <w:i w:val="0"/>
        </w:rPr>
        <w:instrText xml:space="preserve"> PAGEREF _Toc12177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"_Toc31908" </w:instrText>
      </w:r>
      <w:r>
        <w:fldChar w:fldCharType="separate"/>
      </w:r>
      <w:r>
        <w:rPr>
          <w:rFonts w:hint="eastAsia"/>
          <w:b w:val="0"/>
          <w:bCs w:val="0"/>
          <w:i w:val="0"/>
          <w:szCs w:val="21"/>
        </w:rPr>
        <w:t>9.5 投诉</w:t>
      </w:r>
      <w:r>
        <w:rPr>
          <w:rFonts w:hint="eastAsia"/>
          <w:b w:val="0"/>
          <w:bCs w:val="0"/>
          <w:i w:val="0"/>
        </w:rPr>
        <w:tab/>
      </w:r>
      <w:r>
        <w:rPr>
          <w:rFonts w:hint="eastAsia"/>
          <w:b w:val="0"/>
          <w:bCs w:val="0"/>
          <w:i w:val="0"/>
        </w:rPr>
        <w:fldChar w:fldCharType="begin"/>
      </w:r>
      <w:r>
        <w:rPr>
          <w:rFonts w:hint="eastAsia"/>
          <w:b w:val="0"/>
          <w:bCs w:val="0"/>
          <w:i w:val="0"/>
        </w:rPr>
        <w:instrText xml:space="preserve"> PAGEREF _Toc31908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"_Toc22907" </w:instrText>
      </w:r>
      <w:r>
        <w:fldChar w:fldCharType="separate"/>
      </w:r>
      <w:r>
        <w:rPr>
          <w:rFonts w:hint="eastAsia"/>
          <w:b w:val="0"/>
          <w:bCs w:val="0"/>
          <w:i w:val="0"/>
          <w:szCs w:val="28"/>
        </w:rPr>
        <w:t>10. 其他规定</w:t>
      </w:r>
      <w:r>
        <w:rPr>
          <w:rFonts w:hint="eastAsia"/>
          <w:b w:val="0"/>
          <w:bCs w:val="0"/>
          <w:i w:val="0"/>
        </w:rPr>
        <w:tab/>
      </w:r>
      <w:r>
        <w:rPr>
          <w:rFonts w:hint="eastAsia"/>
          <w:b w:val="0"/>
          <w:bCs w:val="0"/>
          <w:i w:val="0"/>
        </w:rPr>
        <w:fldChar w:fldCharType="begin"/>
      </w:r>
      <w:r>
        <w:rPr>
          <w:rFonts w:hint="eastAsia"/>
          <w:b w:val="0"/>
          <w:bCs w:val="0"/>
          <w:i w:val="0"/>
        </w:rPr>
        <w:instrText xml:space="preserve"> PAGEREF _Toc22907 \h </w:instrText>
      </w:r>
      <w:r>
        <w:rPr>
          <w:rFonts w:hint="eastAsia"/>
          <w:b w:val="0"/>
          <w:bCs w:val="0"/>
          <w:i w:val="0"/>
        </w:rPr>
        <w:fldChar w:fldCharType="separate"/>
      </w:r>
      <w:r>
        <w:rPr>
          <w:b w:val="0"/>
          <w:bCs w:val="0"/>
          <w:i w:val="0"/>
        </w:rPr>
        <w:t>30</w:t>
      </w:r>
      <w:r>
        <w:rPr>
          <w:rFonts w:hint="eastAsia"/>
          <w:b w:val="0"/>
          <w:bCs w:val="0"/>
          <w:i w:val="0"/>
        </w:rPr>
        <w:fldChar w:fldCharType="end"/>
      </w:r>
      <w:r>
        <w:rPr>
          <w:rFonts w:hint="eastAsia"/>
          <w:b w:val="0"/>
          <w:bCs w:val="0"/>
          <w:i w:val="0"/>
        </w:rPr>
        <w:fldChar w:fldCharType="end"/>
      </w:r>
    </w:p>
    <w:p>
      <w:pPr>
        <w:pStyle w:val="25"/>
        <w:tabs>
          <w:tab w:val="right" w:pos="2000"/>
          <w:tab w:val="right" w:leader="dot" w:pos="10090"/>
        </w:tabs>
      </w:pPr>
      <w:r>
        <w:fldChar w:fldCharType="begin"/>
      </w:r>
      <w:r>
        <w:instrText xml:space="preserve"> HYPERLINK \l "_Toc21390" </w:instrText>
      </w:r>
      <w:r>
        <w:fldChar w:fldCharType="separate"/>
      </w:r>
      <w:r>
        <w:rPr>
          <w:rFonts w:hint="eastAsia"/>
        </w:rPr>
        <w:t>第三章</w:t>
      </w:r>
      <w:r>
        <w:rPr>
          <w:rFonts w:hint="eastAsia"/>
        </w:rPr>
        <w:tab/>
      </w:r>
      <w:r>
        <w:rPr>
          <w:rFonts w:hint="eastAsia"/>
        </w:rPr>
        <w:t>评标办法</w:t>
      </w:r>
      <w:r>
        <w:rPr>
          <w:rFonts w:hint="eastAsia"/>
        </w:rPr>
        <w:tab/>
      </w:r>
      <w:r>
        <w:rPr>
          <w:rFonts w:hint="eastAsia"/>
        </w:rPr>
        <w:fldChar w:fldCharType="begin"/>
      </w:r>
      <w:r>
        <w:rPr>
          <w:rFonts w:hint="eastAsia"/>
        </w:rPr>
        <w:instrText xml:space="preserve"> PAGEREF _Toc21390 \h </w:instrText>
      </w:r>
      <w:r>
        <w:rPr>
          <w:rFonts w:hint="eastAsia"/>
        </w:rPr>
        <w:fldChar w:fldCharType="separate"/>
      </w:r>
      <w:r>
        <w:t>42</w:t>
      </w:r>
      <w:r>
        <w:rPr>
          <w:rFonts w:hint="eastAsia"/>
        </w:rPr>
        <w:fldChar w:fldCharType="end"/>
      </w:r>
      <w:r>
        <w:rPr>
          <w:rFonts w:hint="eastAsia"/>
        </w:rPr>
        <w:fldChar w:fldCharType="end"/>
      </w:r>
    </w:p>
    <w:p>
      <w:pPr>
        <w:pStyle w:val="25"/>
        <w:tabs>
          <w:tab w:val="right" w:leader="dot" w:pos="10090"/>
        </w:tabs>
      </w:pPr>
      <w:r>
        <w:fldChar w:fldCharType="begin"/>
      </w:r>
      <w:r>
        <w:instrText xml:space="preserve"> HYPERLINK \l "_Toc20659" </w:instrText>
      </w:r>
      <w:r>
        <w:fldChar w:fldCharType="separate"/>
      </w:r>
      <w:r>
        <w:rPr>
          <w:rFonts w:hint="eastAsia"/>
          <w:w w:val="99"/>
          <w:szCs w:val="30"/>
        </w:rPr>
        <w:t xml:space="preserve">1. </w:t>
      </w:r>
      <w:r>
        <w:rPr>
          <w:rFonts w:hint="eastAsia"/>
        </w:rPr>
        <w:t>总则</w:t>
      </w:r>
      <w:r>
        <w:rPr>
          <w:rFonts w:hint="eastAsia"/>
        </w:rPr>
        <w:tab/>
      </w:r>
      <w:r>
        <w:rPr>
          <w:rFonts w:hint="eastAsia"/>
        </w:rPr>
        <w:fldChar w:fldCharType="begin"/>
      </w:r>
      <w:r>
        <w:rPr>
          <w:rFonts w:hint="eastAsia"/>
        </w:rPr>
        <w:instrText xml:space="preserve"> PAGEREF _Toc20659 \h </w:instrText>
      </w:r>
      <w:r>
        <w:rPr>
          <w:rFonts w:hint="eastAsia"/>
        </w:rPr>
        <w:fldChar w:fldCharType="separate"/>
      </w:r>
      <w:r>
        <w:t>48</w:t>
      </w:r>
      <w:r>
        <w:rPr>
          <w:rFonts w:hint="eastAsia"/>
        </w:rPr>
        <w:fldChar w:fldCharType="end"/>
      </w:r>
      <w:r>
        <w:rPr>
          <w:rFonts w:hint="eastAsia"/>
        </w:rPr>
        <w:fldChar w:fldCharType="end"/>
      </w:r>
    </w:p>
    <w:p>
      <w:pPr>
        <w:pStyle w:val="25"/>
        <w:tabs>
          <w:tab w:val="right" w:leader="dot" w:pos="10090"/>
        </w:tabs>
      </w:pPr>
      <w:r>
        <w:fldChar w:fldCharType="begin"/>
      </w:r>
      <w:r>
        <w:instrText xml:space="preserve"> HYPERLINK \l "_Toc13641" </w:instrText>
      </w:r>
      <w:r>
        <w:fldChar w:fldCharType="separate"/>
      </w:r>
      <w:r>
        <w:rPr>
          <w:rFonts w:hint="eastAsia"/>
          <w:w w:val="99"/>
          <w:szCs w:val="30"/>
        </w:rPr>
        <w:t xml:space="preserve">2. </w:t>
      </w:r>
      <w:r>
        <w:rPr>
          <w:rFonts w:hint="eastAsia"/>
        </w:rPr>
        <w:t>评标程序和评审标准</w:t>
      </w:r>
      <w:r>
        <w:rPr>
          <w:rFonts w:hint="eastAsia"/>
        </w:rPr>
        <w:tab/>
      </w:r>
      <w:r>
        <w:rPr>
          <w:rFonts w:hint="eastAsia"/>
        </w:rPr>
        <w:fldChar w:fldCharType="begin"/>
      </w:r>
      <w:r>
        <w:rPr>
          <w:rFonts w:hint="eastAsia"/>
        </w:rPr>
        <w:instrText xml:space="preserve"> PAGEREF _Toc13641 \h </w:instrText>
      </w:r>
      <w:r>
        <w:rPr>
          <w:rFonts w:hint="eastAsia"/>
        </w:rPr>
        <w:fldChar w:fldCharType="separate"/>
      </w:r>
      <w:r>
        <w:t>48</w:t>
      </w:r>
      <w:r>
        <w:rPr>
          <w:rFonts w:hint="eastAsia"/>
        </w:rPr>
        <w:fldChar w:fldCharType="end"/>
      </w:r>
      <w:r>
        <w:rPr>
          <w:rFonts w:hint="eastAsia"/>
        </w:rPr>
        <w:fldChar w:fldCharType="end"/>
      </w:r>
    </w:p>
    <w:p>
      <w:pPr>
        <w:pStyle w:val="18"/>
        <w:tabs>
          <w:tab w:val="right" w:leader="dot" w:pos="10090"/>
        </w:tabs>
        <w:rPr>
          <w:b w:val="0"/>
          <w:bCs w:val="0"/>
          <w:i w:val="0"/>
        </w:rPr>
      </w:pPr>
      <w:r>
        <w:fldChar w:fldCharType="begin"/>
      </w:r>
      <w:r>
        <w:instrText xml:space="preserve"> HYPERLINK \l "_Toc29671" </w:instrText>
      </w:r>
      <w:r>
        <w:fldChar w:fldCharType="separate"/>
      </w:r>
      <w:r>
        <w:rPr>
          <w:rFonts w:hint="eastAsia"/>
          <w:b w:val="0"/>
          <w:bCs w:val="0"/>
          <w:i w:val="0"/>
          <w:w w:val="99"/>
          <w:szCs w:val="24"/>
        </w:rPr>
        <w:t xml:space="preserve">2.1 </w:t>
      </w:r>
      <w:r>
        <w:rPr>
          <w:rFonts w:hint="eastAsia"/>
          <w:b w:val="0"/>
          <w:bCs w:val="0"/>
          <w:i w:val="0"/>
        </w:rPr>
        <w:t>评标程序</w:t>
      </w:r>
      <w:r>
        <w:rPr>
          <w:rFonts w:hint="eastAsia"/>
          <w:b w:val="0"/>
          <w:bCs w:val="0"/>
          <w:i w:val="0"/>
        </w:rPr>
        <w:tab/>
      </w:r>
      <w:r>
        <w:rPr>
          <w:rFonts w:hint="eastAsia"/>
          <w:b w:val="0"/>
          <w:bCs w:val="0"/>
          <w:i w:val="0"/>
        </w:rPr>
        <w:fldChar w:fldCharType="begin"/>
      </w:r>
      <w:r>
        <w:rPr>
          <w:rFonts w:hint="eastAsia"/>
          <w:b w:val="0"/>
          <w:bCs w:val="0"/>
          <w:i w:val="0"/>
        </w:rPr>
        <w:instrText xml:space="preserve"> PAGEREF _Toc29671 \h </w:instrText>
      </w:r>
      <w:r>
        <w:rPr>
          <w:rFonts w:hint="eastAsia"/>
          <w:b w:val="0"/>
          <w:bCs w:val="0"/>
          <w:i w:val="0"/>
        </w:rPr>
        <w:fldChar w:fldCharType="separate"/>
      </w:r>
      <w:r>
        <w:rPr>
          <w:b w:val="0"/>
          <w:bCs w:val="0"/>
          <w:i w:val="0"/>
        </w:rPr>
        <w:t>48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"_Toc12700" </w:instrText>
      </w:r>
      <w:r>
        <w:fldChar w:fldCharType="separate"/>
      </w:r>
      <w:r>
        <w:rPr>
          <w:rFonts w:hint="eastAsia"/>
          <w:b w:val="0"/>
          <w:bCs w:val="0"/>
          <w:i w:val="0"/>
          <w:w w:val="99"/>
          <w:szCs w:val="24"/>
        </w:rPr>
        <w:t xml:space="preserve">2.2 </w:t>
      </w:r>
      <w:r>
        <w:rPr>
          <w:rFonts w:hint="eastAsia"/>
          <w:b w:val="0"/>
          <w:bCs w:val="0"/>
          <w:i w:val="0"/>
        </w:rPr>
        <w:t>第一信封资格审查</w:t>
      </w:r>
      <w:r>
        <w:rPr>
          <w:rFonts w:hint="eastAsia"/>
          <w:b w:val="0"/>
          <w:bCs w:val="0"/>
          <w:i w:val="0"/>
        </w:rPr>
        <w:tab/>
      </w:r>
      <w:r>
        <w:rPr>
          <w:rFonts w:hint="eastAsia"/>
          <w:b w:val="0"/>
          <w:bCs w:val="0"/>
          <w:i w:val="0"/>
        </w:rPr>
        <w:fldChar w:fldCharType="begin"/>
      </w:r>
      <w:r>
        <w:rPr>
          <w:rFonts w:hint="eastAsia"/>
          <w:b w:val="0"/>
          <w:bCs w:val="0"/>
          <w:i w:val="0"/>
        </w:rPr>
        <w:instrText xml:space="preserve"> PAGEREF _Toc12700 \h </w:instrText>
      </w:r>
      <w:r>
        <w:rPr>
          <w:rFonts w:hint="eastAsia"/>
          <w:b w:val="0"/>
          <w:bCs w:val="0"/>
          <w:i w:val="0"/>
        </w:rPr>
        <w:fldChar w:fldCharType="separate"/>
      </w:r>
      <w:r>
        <w:rPr>
          <w:b w:val="0"/>
          <w:bCs w:val="0"/>
          <w:i w:val="0"/>
        </w:rPr>
        <w:t>48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"_Toc4028" </w:instrText>
      </w:r>
      <w:r>
        <w:fldChar w:fldCharType="separate"/>
      </w:r>
      <w:r>
        <w:rPr>
          <w:rFonts w:hint="eastAsia"/>
          <w:b w:val="0"/>
          <w:bCs w:val="0"/>
          <w:i w:val="0"/>
          <w:w w:val="99"/>
          <w:szCs w:val="24"/>
        </w:rPr>
        <w:t xml:space="preserve">2.3 </w:t>
      </w:r>
      <w:r>
        <w:rPr>
          <w:rFonts w:hint="eastAsia"/>
          <w:b w:val="0"/>
          <w:bCs w:val="0"/>
          <w:i w:val="0"/>
        </w:rPr>
        <w:t>第一信封初步评审</w:t>
      </w:r>
      <w:r>
        <w:rPr>
          <w:rFonts w:hint="eastAsia"/>
          <w:b w:val="0"/>
          <w:bCs w:val="0"/>
          <w:i w:val="0"/>
        </w:rPr>
        <w:tab/>
      </w:r>
      <w:r>
        <w:rPr>
          <w:rFonts w:hint="eastAsia"/>
          <w:b w:val="0"/>
          <w:bCs w:val="0"/>
          <w:i w:val="0"/>
        </w:rPr>
        <w:fldChar w:fldCharType="begin"/>
      </w:r>
      <w:r>
        <w:rPr>
          <w:rFonts w:hint="eastAsia"/>
          <w:b w:val="0"/>
          <w:bCs w:val="0"/>
          <w:i w:val="0"/>
        </w:rPr>
        <w:instrText xml:space="preserve"> PAGEREF _Toc4028 \h </w:instrText>
      </w:r>
      <w:r>
        <w:rPr>
          <w:rFonts w:hint="eastAsia"/>
          <w:b w:val="0"/>
          <w:bCs w:val="0"/>
          <w:i w:val="0"/>
        </w:rPr>
        <w:fldChar w:fldCharType="separate"/>
      </w:r>
      <w:r>
        <w:rPr>
          <w:b w:val="0"/>
          <w:bCs w:val="0"/>
          <w:i w:val="0"/>
        </w:rPr>
        <w:t>48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"_Toc25552" </w:instrText>
      </w:r>
      <w:r>
        <w:fldChar w:fldCharType="separate"/>
      </w:r>
      <w:r>
        <w:rPr>
          <w:rFonts w:hint="eastAsia"/>
          <w:b w:val="0"/>
          <w:bCs w:val="0"/>
          <w:i w:val="0"/>
          <w:w w:val="99"/>
          <w:szCs w:val="24"/>
        </w:rPr>
        <w:t xml:space="preserve">2.4 </w:t>
      </w:r>
      <w:r>
        <w:rPr>
          <w:rFonts w:hint="eastAsia"/>
          <w:b w:val="0"/>
          <w:bCs w:val="0"/>
          <w:i w:val="0"/>
        </w:rPr>
        <w:t>第一信封澄清</w:t>
      </w:r>
      <w:r>
        <w:rPr>
          <w:rFonts w:hint="eastAsia"/>
          <w:b w:val="0"/>
          <w:bCs w:val="0"/>
          <w:i w:val="0"/>
        </w:rPr>
        <w:tab/>
      </w:r>
      <w:r>
        <w:rPr>
          <w:rFonts w:hint="eastAsia"/>
          <w:b w:val="0"/>
          <w:bCs w:val="0"/>
          <w:i w:val="0"/>
        </w:rPr>
        <w:fldChar w:fldCharType="begin"/>
      </w:r>
      <w:r>
        <w:rPr>
          <w:rFonts w:hint="eastAsia"/>
          <w:b w:val="0"/>
          <w:bCs w:val="0"/>
          <w:i w:val="0"/>
        </w:rPr>
        <w:instrText xml:space="preserve"> PAGEREF _Toc25552 \h </w:instrText>
      </w:r>
      <w:r>
        <w:rPr>
          <w:rFonts w:hint="eastAsia"/>
          <w:b w:val="0"/>
          <w:bCs w:val="0"/>
          <w:i w:val="0"/>
        </w:rPr>
        <w:fldChar w:fldCharType="separate"/>
      </w:r>
      <w:r>
        <w:rPr>
          <w:b w:val="0"/>
          <w:bCs w:val="0"/>
          <w:i w:val="0"/>
        </w:rPr>
        <w:t>48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"_Toc16302" </w:instrText>
      </w:r>
      <w:r>
        <w:fldChar w:fldCharType="separate"/>
      </w:r>
      <w:r>
        <w:rPr>
          <w:rFonts w:hint="eastAsia"/>
          <w:b w:val="0"/>
          <w:bCs w:val="0"/>
          <w:i w:val="0"/>
          <w:w w:val="99"/>
          <w:szCs w:val="24"/>
        </w:rPr>
        <w:t xml:space="preserve">2.5 </w:t>
      </w:r>
      <w:r>
        <w:rPr>
          <w:rFonts w:hint="eastAsia"/>
          <w:b w:val="0"/>
          <w:bCs w:val="0"/>
          <w:i w:val="0"/>
        </w:rPr>
        <w:t>第一信封详细评审</w:t>
      </w:r>
      <w:r>
        <w:rPr>
          <w:rFonts w:hint="eastAsia"/>
          <w:b w:val="0"/>
          <w:bCs w:val="0"/>
          <w:i w:val="0"/>
        </w:rPr>
        <w:tab/>
      </w:r>
      <w:r>
        <w:rPr>
          <w:rFonts w:hint="eastAsia"/>
          <w:b w:val="0"/>
          <w:bCs w:val="0"/>
          <w:i w:val="0"/>
        </w:rPr>
        <w:fldChar w:fldCharType="begin"/>
      </w:r>
      <w:r>
        <w:rPr>
          <w:rFonts w:hint="eastAsia"/>
          <w:b w:val="0"/>
          <w:bCs w:val="0"/>
          <w:i w:val="0"/>
        </w:rPr>
        <w:instrText xml:space="preserve"> PAGEREF _Toc16302 \h </w:instrText>
      </w:r>
      <w:r>
        <w:rPr>
          <w:rFonts w:hint="eastAsia"/>
          <w:b w:val="0"/>
          <w:bCs w:val="0"/>
          <w:i w:val="0"/>
        </w:rPr>
        <w:fldChar w:fldCharType="separate"/>
      </w:r>
      <w:r>
        <w:rPr>
          <w:b w:val="0"/>
          <w:bCs w:val="0"/>
          <w:i w:val="0"/>
        </w:rPr>
        <w:t>49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"_Toc31096" </w:instrText>
      </w:r>
      <w:r>
        <w:fldChar w:fldCharType="separate"/>
      </w:r>
      <w:r>
        <w:rPr>
          <w:rFonts w:hint="eastAsia"/>
          <w:b w:val="0"/>
          <w:bCs w:val="0"/>
          <w:i w:val="0"/>
          <w:w w:val="99"/>
          <w:szCs w:val="24"/>
        </w:rPr>
        <w:t xml:space="preserve">2.6 </w:t>
      </w:r>
      <w:r>
        <w:rPr>
          <w:rFonts w:hint="eastAsia"/>
          <w:b w:val="0"/>
          <w:bCs w:val="0"/>
          <w:i w:val="0"/>
        </w:rPr>
        <w:t>第二信封开标</w:t>
      </w:r>
      <w:r>
        <w:rPr>
          <w:rFonts w:hint="eastAsia"/>
          <w:b w:val="0"/>
          <w:bCs w:val="0"/>
          <w:i w:val="0"/>
        </w:rPr>
        <w:tab/>
      </w:r>
      <w:r>
        <w:rPr>
          <w:rFonts w:hint="eastAsia"/>
          <w:b w:val="0"/>
          <w:bCs w:val="0"/>
          <w:i w:val="0"/>
        </w:rPr>
        <w:fldChar w:fldCharType="begin"/>
      </w:r>
      <w:r>
        <w:rPr>
          <w:rFonts w:hint="eastAsia"/>
          <w:b w:val="0"/>
          <w:bCs w:val="0"/>
          <w:i w:val="0"/>
        </w:rPr>
        <w:instrText xml:space="preserve"> PAGEREF _Toc31096 \h </w:instrText>
      </w:r>
      <w:r>
        <w:rPr>
          <w:rFonts w:hint="eastAsia"/>
          <w:b w:val="0"/>
          <w:bCs w:val="0"/>
          <w:i w:val="0"/>
        </w:rPr>
        <w:fldChar w:fldCharType="separate"/>
      </w:r>
      <w:r>
        <w:rPr>
          <w:b w:val="0"/>
          <w:bCs w:val="0"/>
          <w:i w:val="0"/>
        </w:rPr>
        <w:t>49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"_Toc8928" </w:instrText>
      </w:r>
      <w:r>
        <w:fldChar w:fldCharType="separate"/>
      </w:r>
      <w:r>
        <w:rPr>
          <w:rFonts w:hint="eastAsia"/>
          <w:b w:val="0"/>
          <w:bCs w:val="0"/>
          <w:i w:val="0"/>
          <w:w w:val="99"/>
          <w:szCs w:val="24"/>
        </w:rPr>
        <w:t xml:space="preserve">2.7 </w:t>
      </w:r>
      <w:r>
        <w:rPr>
          <w:rFonts w:hint="eastAsia"/>
          <w:b w:val="0"/>
          <w:bCs w:val="0"/>
          <w:i w:val="0"/>
        </w:rPr>
        <w:t>第二信封初步评审</w:t>
      </w:r>
      <w:r>
        <w:rPr>
          <w:rFonts w:hint="eastAsia"/>
          <w:b w:val="0"/>
          <w:bCs w:val="0"/>
          <w:i w:val="0"/>
        </w:rPr>
        <w:tab/>
      </w:r>
      <w:r>
        <w:rPr>
          <w:rFonts w:hint="eastAsia"/>
          <w:b w:val="0"/>
          <w:bCs w:val="0"/>
          <w:i w:val="0"/>
        </w:rPr>
        <w:fldChar w:fldCharType="begin"/>
      </w:r>
      <w:r>
        <w:rPr>
          <w:rFonts w:hint="eastAsia"/>
          <w:b w:val="0"/>
          <w:bCs w:val="0"/>
          <w:i w:val="0"/>
        </w:rPr>
        <w:instrText xml:space="preserve"> PAGEREF _Toc8928 \h </w:instrText>
      </w:r>
      <w:r>
        <w:rPr>
          <w:rFonts w:hint="eastAsia"/>
          <w:b w:val="0"/>
          <w:bCs w:val="0"/>
          <w:i w:val="0"/>
        </w:rPr>
        <w:fldChar w:fldCharType="separate"/>
      </w:r>
      <w:r>
        <w:rPr>
          <w:b w:val="0"/>
          <w:bCs w:val="0"/>
          <w:i w:val="0"/>
        </w:rPr>
        <w:t>49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"_Toc9601" </w:instrText>
      </w:r>
      <w:r>
        <w:fldChar w:fldCharType="separate"/>
      </w:r>
      <w:r>
        <w:rPr>
          <w:rFonts w:hint="eastAsia"/>
          <w:b w:val="0"/>
          <w:bCs w:val="0"/>
          <w:i w:val="0"/>
          <w:w w:val="99"/>
          <w:szCs w:val="24"/>
        </w:rPr>
        <w:t xml:space="preserve">2.8 </w:t>
      </w:r>
      <w:r>
        <w:rPr>
          <w:rFonts w:hint="eastAsia"/>
          <w:b w:val="0"/>
          <w:bCs w:val="0"/>
          <w:i w:val="0"/>
          <w:spacing w:val="-1"/>
        </w:rPr>
        <w:t>第二信封算术性修正</w:t>
      </w:r>
      <w:r>
        <w:rPr>
          <w:rFonts w:hint="eastAsia"/>
          <w:b w:val="0"/>
          <w:bCs w:val="0"/>
          <w:i w:val="0"/>
        </w:rPr>
        <w:tab/>
      </w:r>
      <w:r>
        <w:rPr>
          <w:rFonts w:hint="eastAsia"/>
          <w:b w:val="0"/>
          <w:bCs w:val="0"/>
          <w:i w:val="0"/>
        </w:rPr>
        <w:fldChar w:fldCharType="begin"/>
      </w:r>
      <w:r>
        <w:rPr>
          <w:rFonts w:hint="eastAsia"/>
          <w:b w:val="0"/>
          <w:bCs w:val="0"/>
          <w:i w:val="0"/>
        </w:rPr>
        <w:instrText xml:space="preserve"> PAGEREF _Toc9601 \h </w:instrText>
      </w:r>
      <w:r>
        <w:rPr>
          <w:rFonts w:hint="eastAsia"/>
          <w:b w:val="0"/>
          <w:bCs w:val="0"/>
          <w:i w:val="0"/>
        </w:rPr>
        <w:fldChar w:fldCharType="separate"/>
      </w:r>
      <w:r>
        <w:rPr>
          <w:b w:val="0"/>
          <w:bCs w:val="0"/>
          <w:i w:val="0"/>
        </w:rPr>
        <w:t>49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"_Toc22399" </w:instrText>
      </w:r>
      <w:r>
        <w:fldChar w:fldCharType="separate"/>
      </w:r>
      <w:r>
        <w:rPr>
          <w:rFonts w:hint="eastAsia"/>
          <w:b w:val="0"/>
          <w:bCs w:val="0"/>
          <w:i w:val="0"/>
          <w:w w:val="99"/>
          <w:szCs w:val="24"/>
        </w:rPr>
        <w:t xml:space="preserve">2.9 </w:t>
      </w:r>
      <w:r>
        <w:rPr>
          <w:rFonts w:hint="eastAsia"/>
          <w:b w:val="0"/>
          <w:bCs w:val="0"/>
          <w:i w:val="0"/>
        </w:rPr>
        <w:t>第二信封澄清</w:t>
      </w:r>
      <w:r>
        <w:rPr>
          <w:rFonts w:hint="eastAsia"/>
          <w:b w:val="0"/>
          <w:bCs w:val="0"/>
          <w:i w:val="0"/>
        </w:rPr>
        <w:tab/>
      </w:r>
      <w:r>
        <w:rPr>
          <w:rFonts w:hint="eastAsia"/>
          <w:b w:val="0"/>
          <w:bCs w:val="0"/>
          <w:i w:val="0"/>
        </w:rPr>
        <w:fldChar w:fldCharType="begin"/>
      </w:r>
      <w:r>
        <w:rPr>
          <w:rFonts w:hint="eastAsia"/>
          <w:b w:val="0"/>
          <w:bCs w:val="0"/>
          <w:i w:val="0"/>
        </w:rPr>
        <w:instrText xml:space="preserve"> PAGEREF _Toc22399 \h </w:instrText>
      </w:r>
      <w:r>
        <w:rPr>
          <w:rFonts w:hint="eastAsia"/>
          <w:b w:val="0"/>
          <w:bCs w:val="0"/>
          <w:i w:val="0"/>
        </w:rPr>
        <w:fldChar w:fldCharType="separate"/>
      </w:r>
      <w:r>
        <w:rPr>
          <w:b w:val="0"/>
          <w:bCs w:val="0"/>
          <w:i w:val="0"/>
        </w:rPr>
        <w:t>49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"_Toc12437" </w:instrText>
      </w:r>
      <w:r>
        <w:fldChar w:fldCharType="separate"/>
      </w:r>
      <w:r>
        <w:rPr>
          <w:rFonts w:hint="eastAsia"/>
          <w:b w:val="0"/>
          <w:bCs w:val="0"/>
          <w:i w:val="0"/>
          <w:w w:val="99"/>
          <w:szCs w:val="24"/>
        </w:rPr>
        <w:t xml:space="preserve">2.10 </w:t>
      </w:r>
      <w:r>
        <w:rPr>
          <w:rFonts w:hint="eastAsia"/>
          <w:b w:val="0"/>
          <w:bCs w:val="0"/>
          <w:i w:val="0"/>
          <w:spacing w:val="-1"/>
        </w:rPr>
        <w:t>第二信封详细评审</w:t>
      </w:r>
      <w:r>
        <w:rPr>
          <w:rFonts w:hint="eastAsia"/>
          <w:b w:val="0"/>
          <w:bCs w:val="0"/>
          <w:i w:val="0"/>
        </w:rPr>
        <w:tab/>
      </w:r>
      <w:r>
        <w:rPr>
          <w:rFonts w:hint="eastAsia"/>
          <w:b w:val="0"/>
          <w:bCs w:val="0"/>
          <w:i w:val="0"/>
        </w:rPr>
        <w:fldChar w:fldCharType="begin"/>
      </w:r>
      <w:r>
        <w:rPr>
          <w:rFonts w:hint="eastAsia"/>
          <w:b w:val="0"/>
          <w:bCs w:val="0"/>
          <w:i w:val="0"/>
        </w:rPr>
        <w:instrText xml:space="preserve"> PAGEREF _Toc12437 \h </w:instrText>
      </w:r>
      <w:r>
        <w:rPr>
          <w:rFonts w:hint="eastAsia"/>
          <w:b w:val="0"/>
          <w:bCs w:val="0"/>
          <w:i w:val="0"/>
        </w:rPr>
        <w:fldChar w:fldCharType="separate"/>
      </w:r>
      <w:r>
        <w:rPr>
          <w:b w:val="0"/>
          <w:bCs w:val="0"/>
          <w:i w:val="0"/>
        </w:rPr>
        <w:t>50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"_Toc16911" </w:instrText>
      </w:r>
      <w:r>
        <w:fldChar w:fldCharType="separate"/>
      </w:r>
      <w:r>
        <w:rPr>
          <w:rFonts w:hint="eastAsia"/>
          <w:b w:val="0"/>
          <w:bCs w:val="0"/>
          <w:i w:val="0"/>
          <w:w w:val="99"/>
          <w:szCs w:val="24"/>
        </w:rPr>
        <w:t xml:space="preserve">2.11 </w:t>
      </w:r>
      <w:r>
        <w:rPr>
          <w:rFonts w:hint="eastAsia"/>
          <w:b w:val="0"/>
          <w:bCs w:val="0"/>
          <w:i w:val="0"/>
        </w:rPr>
        <w:t>评标排序</w:t>
      </w:r>
      <w:r>
        <w:rPr>
          <w:rFonts w:hint="eastAsia"/>
          <w:b w:val="0"/>
          <w:bCs w:val="0"/>
          <w:i w:val="0"/>
        </w:rPr>
        <w:tab/>
      </w:r>
      <w:r>
        <w:rPr>
          <w:rFonts w:hint="eastAsia"/>
          <w:b w:val="0"/>
          <w:bCs w:val="0"/>
          <w:i w:val="0"/>
        </w:rPr>
        <w:fldChar w:fldCharType="begin"/>
      </w:r>
      <w:r>
        <w:rPr>
          <w:rFonts w:hint="eastAsia"/>
          <w:b w:val="0"/>
          <w:bCs w:val="0"/>
          <w:i w:val="0"/>
        </w:rPr>
        <w:instrText xml:space="preserve"> PAGEREF _Toc16911 \h </w:instrText>
      </w:r>
      <w:r>
        <w:rPr>
          <w:rFonts w:hint="eastAsia"/>
          <w:b w:val="0"/>
          <w:bCs w:val="0"/>
          <w:i w:val="0"/>
        </w:rPr>
        <w:fldChar w:fldCharType="separate"/>
      </w:r>
      <w:r>
        <w:rPr>
          <w:b w:val="0"/>
          <w:bCs w:val="0"/>
          <w:i w:val="0"/>
        </w:rPr>
        <w:t>50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"_Toc14752" </w:instrText>
      </w:r>
      <w:r>
        <w:fldChar w:fldCharType="separate"/>
      </w:r>
      <w:r>
        <w:rPr>
          <w:rFonts w:hint="eastAsia"/>
          <w:b w:val="0"/>
          <w:bCs w:val="0"/>
          <w:i w:val="0"/>
          <w:w w:val="99"/>
          <w:szCs w:val="24"/>
        </w:rPr>
        <w:t xml:space="preserve">2.12 </w:t>
      </w:r>
      <w:r>
        <w:rPr>
          <w:rFonts w:hint="eastAsia"/>
          <w:b w:val="0"/>
          <w:bCs w:val="0"/>
          <w:i w:val="0"/>
        </w:rPr>
        <w:t>评标结果</w:t>
      </w:r>
      <w:r>
        <w:rPr>
          <w:rFonts w:hint="eastAsia"/>
          <w:b w:val="0"/>
          <w:bCs w:val="0"/>
          <w:i w:val="0"/>
        </w:rPr>
        <w:tab/>
      </w:r>
      <w:r>
        <w:rPr>
          <w:rFonts w:hint="eastAsia"/>
          <w:b w:val="0"/>
          <w:bCs w:val="0"/>
          <w:i w:val="0"/>
        </w:rPr>
        <w:fldChar w:fldCharType="begin"/>
      </w:r>
      <w:r>
        <w:rPr>
          <w:rFonts w:hint="eastAsia"/>
          <w:b w:val="0"/>
          <w:bCs w:val="0"/>
          <w:i w:val="0"/>
        </w:rPr>
        <w:instrText xml:space="preserve"> PAGEREF _Toc14752 \h </w:instrText>
      </w:r>
      <w:r>
        <w:rPr>
          <w:rFonts w:hint="eastAsia"/>
          <w:b w:val="0"/>
          <w:bCs w:val="0"/>
          <w:i w:val="0"/>
        </w:rPr>
        <w:fldChar w:fldCharType="separate"/>
      </w:r>
      <w:r>
        <w:rPr>
          <w:b w:val="0"/>
          <w:bCs w:val="0"/>
          <w:i w:val="0"/>
        </w:rPr>
        <w:t>50</w:t>
      </w:r>
      <w:r>
        <w:rPr>
          <w:rFonts w:hint="eastAsia"/>
          <w:b w:val="0"/>
          <w:bCs w:val="0"/>
          <w:i w:val="0"/>
        </w:rPr>
        <w:fldChar w:fldCharType="end"/>
      </w:r>
      <w:r>
        <w:rPr>
          <w:rFonts w:hint="eastAsia"/>
          <w:b w:val="0"/>
          <w:bCs w:val="0"/>
          <w:i w:val="0"/>
        </w:rPr>
        <w:fldChar w:fldCharType="end"/>
      </w:r>
    </w:p>
    <w:p>
      <w:pPr>
        <w:pStyle w:val="25"/>
        <w:tabs>
          <w:tab w:val="right" w:pos="2000"/>
          <w:tab w:val="right" w:leader="dot" w:pos="10090"/>
        </w:tabs>
      </w:pPr>
      <w:r>
        <w:fldChar w:fldCharType="begin"/>
      </w:r>
      <w:r>
        <w:instrText xml:space="preserve"> HYPERLINK \l "_Toc2144" </w:instrText>
      </w:r>
      <w:r>
        <w:fldChar w:fldCharType="separate"/>
      </w:r>
      <w:r>
        <w:rPr>
          <w:rFonts w:hint="eastAsia"/>
        </w:rPr>
        <w:t>第四章</w:t>
      </w:r>
      <w:r>
        <w:rPr>
          <w:rFonts w:hint="eastAsia"/>
        </w:rPr>
        <w:tab/>
      </w:r>
      <w:r>
        <w:rPr>
          <w:rFonts w:hint="eastAsia"/>
        </w:rPr>
        <w:t>合同条款及格式</w:t>
      </w:r>
      <w:r>
        <w:rPr>
          <w:rFonts w:hint="eastAsia"/>
        </w:rPr>
        <w:tab/>
      </w:r>
      <w:r>
        <w:rPr>
          <w:rFonts w:hint="eastAsia"/>
        </w:rPr>
        <w:fldChar w:fldCharType="begin"/>
      </w:r>
      <w:r>
        <w:rPr>
          <w:rFonts w:hint="eastAsia"/>
        </w:rPr>
        <w:instrText xml:space="preserve"> PAGEREF _Toc2144 \h </w:instrText>
      </w:r>
      <w:r>
        <w:rPr>
          <w:rFonts w:hint="eastAsia"/>
        </w:rPr>
        <w:fldChar w:fldCharType="separate"/>
      </w:r>
      <w:r>
        <w:t>51</w:t>
      </w:r>
      <w:r>
        <w:rPr>
          <w:rFonts w:hint="eastAsia"/>
        </w:rPr>
        <w:fldChar w:fldCharType="end"/>
      </w:r>
      <w:r>
        <w:rPr>
          <w:rFonts w:hint="eastAsia"/>
        </w:rPr>
        <w:fldChar w:fldCharType="end"/>
      </w:r>
    </w:p>
    <w:p>
      <w:pPr>
        <w:pStyle w:val="25"/>
        <w:tabs>
          <w:tab w:val="right" w:pos="2000"/>
          <w:tab w:val="right" w:leader="dot" w:pos="10090"/>
        </w:tabs>
      </w:pPr>
      <w:r>
        <w:fldChar w:fldCharType="begin"/>
      </w:r>
      <w:r>
        <w:instrText xml:space="preserve"> HYPERLINK \l "_Toc3965" </w:instrText>
      </w:r>
      <w:r>
        <w:fldChar w:fldCharType="separate"/>
      </w:r>
      <w:r>
        <w:rPr>
          <w:rFonts w:hint="eastAsia"/>
        </w:rPr>
        <w:t>第一节</w:t>
      </w:r>
      <w:r>
        <w:rPr>
          <w:rFonts w:hint="eastAsia"/>
        </w:rPr>
        <w:tab/>
      </w:r>
      <w:r>
        <w:rPr>
          <w:rFonts w:hint="eastAsia"/>
        </w:rPr>
        <w:t>通用合同条款</w:t>
      </w:r>
      <w:r>
        <w:rPr>
          <w:rFonts w:hint="eastAsia"/>
        </w:rPr>
        <w:tab/>
      </w:r>
      <w:r>
        <w:rPr>
          <w:rFonts w:hint="eastAsia"/>
        </w:rPr>
        <w:fldChar w:fldCharType="begin"/>
      </w:r>
      <w:r>
        <w:rPr>
          <w:rFonts w:hint="eastAsia"/>
        </w:rPr>
        <w:instrText xml:space="preserve"> PAGEREF _Toc3965 \h </w:instrText>
      </w:r>
      <w:r>
        <w:rPr>
          <w:rFonts w:hint="eastAsia"/>
        </w:rPr>
        <w:fldChar w:fldCharType="separate"/>
      </w:r>
      <w:r>
        <w:t>52</w:t>
      </w:r>
      <w:r>
        <w:rPr>
          <w:rFonts w:hint="eastAsia"/>
        </w:rPr>
        <w:fldChar w:fldCharType="end"/>
      </w:r>
      <w:r>
        <w:rPr>
          <w:rFonts w:hint="eastAsia"/>
        </w:rPr>
        <w:fldChar w:fldCharType="end"/>
      </w:r>
    </w:p>
    <w:p>
      <w:pPr>
        <w:pStyle w:val="18"/>
        <w:tabs>
          <w:tab w:val="right" w:leader="dot" w:pos="10090"/>
        </w:tabs>
        <w:rPr>
          <w:b w:val="0"/>
          <w:bCs w:val="0"/>
          <w:i w:val="0"/>
        </w:rPr>
      </w:pPr>
      <w:r>
        <w:fldChar w:fldCharType="begin"/>
      </w:r>
      <w:r>
        <w:instrText xml:space="preserve"> HYPERLINK \l "_Toc9472" </w:instrText>
      </w:r>
      <w:r>
        <w:fldChar w:fldCharType="separate"/>
      </w:r>
      <w:r>
        <w:rPr>
          <w:rFonts w:hint="eastAsia"/>
          <w:b w:val="0"/>
          <w:bCs w:val="0"/>
          <w:i w:val="0"/>
          <w:w w:val="99"/>
          <w:szCs w:val="30"/>
        </w:rPr>
        <w:t xml:space="preserve">1. </w:t>
      </w:r>
      <w:r>
        <w:rPr>
          <w:rFonts w:hint="eastAsia"/>
          <w:b w:val="0"/>
          <w:bCs w:val="0"/>
          <w:i w:val="0"/>
        </w:rPr>
        <w:t>定义和解释</w:t>
      </w:r>
      <w:r>
        <w:rPr>
          <w:rFonts w:hint="eastAsia"/>
          <w:b w:val="0"/>
          <w:bCs w:val="0"/>
          <w:i w:val="0"/>
        </w:rPr>
        <w:tab/>
      </w:r>
      <w:r>
        <w:rPr>
          <w:rFonts w:hint="eastAsia"/>
          <w:b w:val="0"/>
          <w:bCs w:val="0"/>
          <w:i w:val="0"/>
        </w:rPr>
        <w:fldChar w:fldCharType="begin"/>
      </w:r>
      <w:r>
        <w:rPr>
          <w:rFonts w:hint="eastAsia"/>
          <w:b w:val="0"/>
          <w:bCs w:val="0"/>
          <w:i w:val="0"/>
        </w:rPr>
        <w:instrText xml:space="preserve"> PAGEREF _Toc9472 \h </w:instrText>
      </w:r>
      <w:r>
        <w:rPr>
          <w:rFonts w:hint="eastAsia"/>
          <w:b w:val="0"/>
          <w:bCs w:val="0"/>
          <w:i w:val="0"/>
        </w:rPr>
        <w:fldChar w:fldCharType="separate"/>
      </w:r>
      <w:r>
        <w:rPr>
          <w:b w:val="0"/>
          <w:bCs w:val="0"/>
          <w:i w:val="0"/>
        </w:rPr>
        <w:t>52</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"_Toc5398" </w:instrText>
      </w:r>
      <w:r>
        <w:fldChar w:fldCharType="separate"/>
      </w:r>
      <w:r>
        <w:rPr>
          <w:rFonts w:hint="eastAsia"/>
          <w:b w:val="0"/>
          <w:bCs w:val="0"/>
          <w:i w:val="0"/>
          <w:w w:val="99"/>
          <w:szCs w:val="30"/>
        </w:rPr>
        <w:t xml:space="preserve">2. </w:t>
      </w:r>
      <w:r>
        <w:rPr>
          <w:rFonts w:hint="eastAsia"/>
          <w:b w:val="0"/>
          <w:bCs w:val="0"/>
          <w:i w:val="0"/>
        </w:rPr>
        <w:t>发包人的责任与义务</w:t>
      </w:r>
      <w:r>
        <w:rPr>
          <w:rFonts w:hint="eastAsia"/>
          <w:b w:val="0"/>
          <w:bCs w:val="0"/>
          <w:i w:val="0"/>
        </w:rPr>
        <w:tab/>
      </w:r>
      <w:r>
        <w:rPr>
          <w:rFonts w:hint="eastAsia"/>
          <w:b w:val="0"/>
          <w:bCs w:val="0"/>
          <w:i w:val="0"/>
        </w:rPr>
        <w:fldChar w:fldCharType="begin"/>
      </w:r>
      <w:r>
        <w:rPr>
          <w:rFonts w:hint="eastAsia"/>
          <w:b w:val="0"/>
          <w:bCs w:val="0"/>
          <w:i w:val="0"/>
        </w:rPr>
        <w:instrText xml:space="preserve"> PAGEREF _Toc5398 \h </w:instrText>
      </w:r>
      <w:r>
        <w:rPr>
          <w:rFonts w:hint="eastAsia"/>
          <w:b w:val="0"/>
          <w:bCs w:val="0"/>
          <w:i w:val="0"/>
        </w:rPr>
        <w:fldChar w:fldCharType="separate"/>
      </w:r>
      <w:r>
        <w:rPr>
          <w:b w:val="0"/>
          <w:bCs w:val="0"/>
          <w:i w:val="0"/>
        </w:rPr>
        <w:t>53</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"_Toc24420" </w:instrText>
      </w:r>
      <w:r>
        <w:fldChar w:fldCharType="separate"/>
      </w:r>
      <w:r>
        <w:rPr>
          <w:rFonts w:hint="eastAsia"/>
          <w:b w:val="0"/>
          <w:bCs w:val="0"/>
          <w:i w:val="0"/>
          <w:w w:val="99"/>
          <w:szCs w:val="30"/>
        </w:rPr>
        <w:t xml:space="preserve">3. </w:t>
      </w:r>
      <w:r>
        <w:rPr>
          <w:rFonts w:hint="eastAsia"/>
          <w:b w:val="0"/>
          <w:bCs w:val="0"/>
          <w:i w:val="0"/>
        </w:rPr>
        <w:t>设计人的责任与义务</w:t>
      </w:r>
      <w:r>
        <w:rPr>
          <w:rFonts w:hint="eastAsia"/>
          <w:b w:val="0"/>
          <w:bCs w:val="0"/>
          <w:i w:val="0"/>
        </w:rPr>
        <w:tab/>
      </w:r>
      <w:r>
        <w:rPr>
          <w:rFonts w:hint="eastAsia"/>
          <w:b w:val="0"/>
          <w:bCs w:val="0"/>
          <w:i w:val="0"/>
        </w:rPr>
        <w:fldChar w:fldCharType="begin"/>
      </w:r>
      <w:r>
        <w:rPr>
          <w:rFonts w:hint="eastAsia"/>
          <w:b w:val="0"/>
          <w:bCs w:val="0"/>
          <w:i w:val="0"/>
        </w:rPr>
        <w:instrText xml:space="preserve"> PAGEREF _Toc24420 \h </w:instrText>
      </w:r>
      <w:r>
        <w:rPr>
          <w:rFonts w:hint="eastAsia"/>
          <w:b w:val="0"/>
          <w:bCs w:val="0"/>
          <w:i w:val="0"/>
        </w:rPr>
        <w:fldChar w:fldCharType="separate"/>
      </w:r>
      <w:r>
        <w:rPr>
          <w:b w:val="0"/>
          <w:bCs w:val="0"/>
          <w:i w:val="0"/>
        </w:rPr>
        <w:t>54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"_Toc27517" </w:instrText>
      </w:r>
      <w:r>
        <w:fldChar w:fldCharType="separate"/>
      </w:r>
      <w:r>
        <w:rPr>
          <w:rFonts w:hint="eastAsia"/>
          <w:b w:val="0"/>
          <w:bCs w:val="0"/>
          <w:i w:val="0"/>
          <w:w w:val="99"/>
          <w:szCs w:val="30"/>
        </w:rPr>
        <w:t xml:space="preserve">4. </w:t>
      </w:r>
      <w:r>
        <w:rPr>
          <w:rFonts w:hint="eastAsia"/>
          <w:b w:val="0"/>
          <w:bCs w:val="0"/>
          <w:i w:val="0"/>
        </w:rPr>
        <w:t>勘察设计周期及提交成果</w:t>
      </w:r>
      <w:r>
        <w:rPr>
          <w:rFonts w:hint="eastAsia"/>
          <w:b w:val="0"/>
          <w:bCs w:val="0"/>
          <w:i w:val="0"/>
        </w:rPr>
        <w:tab/>
      </w:r>
      <w:r>
        <w:rPr>
          <w:rFonts w:hint="eastAsia"/>
          <w:b w:val="0"/>
          <w:bCs w:val="0"/>
          <w:i w:val="0"/>
        </w:rPr>
        <w:fldChar w:fldCharType="begin"/>
      </w:r>
      <w:r>
        <w:rPr>
          <w:rFonts w:hint="eastAsia"/>
          <w:b w:val="0"/>
          <w:bCs w:val="0"/>
          <w:i w:val="0"/>
        </w:rPr>
        <w:instrText xml:space="preserve"> PAGEREF _Toc27517 \h </w:instrText>
      </w:r>
      <w:r>
        <w:rPr>
          <w:rFonts w:hint="eastAsia"/>
          <w:b w:val="0"/>
          <w:bCs w:val="0"/>
          <w:i w:val="0"/>
        </w:rPr>
        <w:fldChar w:fldCharType="separate"/>
      </w:r>
      <w:r>
        <w:rPr>
          <w:b w:val="0"/>
          <w:bCs w:val="0"/>
          <w:i w:val="0"/>
        </w:rPr>
        <w:t>58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"_Toc5656" </w:instrText>
      </w:r>
      <w:r>
        <w:fldChar w:fldCharType="separate"/>
      </w:r>
      <w:r>
        <w:rPr>
          <w:rFonts w:hint="eastAsia"/>
          <w:b w:val="0"/>
          <w:bCs w:val="0"/>
          <w:i w:val="0"/>
          <w:w w:val="99"/>
          <w:szCs w:val="30"/>
        </w:rPr>
        <w:t xml:space="preserve">5. </w:t>
      </w:r>
      <w:r>
        <w:rPr>
          <w:rFonts w:hint="eastAsia"/>
          <w:b w:val="0"/>
          <w:bCs w:val="0"/>
          <w:i w:val="0"/>
        </w:rPr>
        <w:t>违约与赔偿</w:t>
      </w:r>
      <w:r>
        <w:rPr>
          <w:rFonts w:hint="eastAsia"/>
          <w:b w:val="0"/>
          <w:bCs w:val="0"/>
          <w:i w:val="0"/>
        </w:rPr>
        <w:tab/>
      </w:r>
      <w:r>
        <w:rPr>
          <w:rFonts w:hint="eastAsia"/>
          <w:b w:val="0"/>
          <w:bCs w:val="0"/>
          <w:i w:val="0"/>
        </w:rPr>
        <w:fldChar w:fldCharType="begin"/>
      </w:r>
      <w:r>
        <w:rPr>
          <w:rFonts w:hint="eastAsia"/>
          <w:b w:val="0"/>
          <w:bCs w:val="0"/>
          <w:i w:val="0"/>
        </w:rPr>
        <w:instrText xml:space="preserve"> PAGEREF _Toc5656 \h </w:instrText>
      </w:r>
      <w:r>
        <w:rPr>
          <w:rFonts w:hint="eastAsia"/>
          <w:b w:val="0"/>
          <w:bCs w:val="0"/>
          <w:i w:val="0"/>
        </w:rPr>
        <w:fldChar w:fldCharType="separate"/>
      </w:r>
      <w:r>
        <w:rPr>
          <w:b w:val="0"/>
          <w:bCs w:val="0"/>
          <w:i w:val="0"/>
        </w:rPr>
        <w:t>59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"_Toc14788" </w:instrText>
      </w:r>
      <w:r>
        <w:fldChar w:fldCharType="separate"/>
      </w:r>
      <w:r>
        <w:rPr>
          <w:rFonts w:hint="eastAsia"/>
          <w:b w:val="0"/>
          <w:bCs w:val="0"/>
          <w:i w:val="0"/>
          <w:w w:val="99"/>
          <w:szCs w:val="30"/>
        </w:rPr>
        <w:t xml:space="preserve">6. </w:t>
      </w:r>
      <w:r>
        <w:rPr>
          <w:rFonts w:hint="eastAsia"/>
          <w:b w:val="0"/>
          <w:bCs w:val="0"/>
          <w:i w:val="0"/>
        </w:rPr>
        <w:t>合同的生效、推迟与终止</w:t>
      </w:r>
      <w:r>
        <w:rPr>
          <w:rFonts w:hint="eastAsia"/>
          <w:b w:val="0"/>
          <w:bCs w:val="0"/>
          <w:i w:val="0"/>
        </w:rPr>
        <w:tab/>
      </w:r>
      <w:r>
        <w:rPr>
          <w:rFonts w:hint="eastAsia"/>
          <w:b w:val="0"/>
          <w:bCs w:val="0"/>
          <w:i w:val="0"/>
        </w:rPr>
        <w:fldChar w:fldCharType="begin"/>
      </w:r>
      <w:r>
        <w:rPr>
          <w:rFonts w:hint="eastAsia"/>
          <w:b w:val="0"/>
          <w:bCs w:val="0"/>
          <w:i w:val="0"/>
        </w:rPr>
        <w:instrText xml:space="preserve"> PAGEREF _Toc14788 \h </w:instrText>
      </w:r>
      <w:r>
        <w:rPr>
          <w:rFonts w:hint="eastAsia"/>
          <w:b w:val="0"/>
          <w:bCs w:val="0"/>
          <w:i w:val="0"/>
        </w:rPr>
        <w:fldChar w:fldCharType="separate"/>
      </w:r>
      <w:r>
        <w:rPr>
          <w:b w:val="0"/>
          <w:bCs w:val="0"/>
          <w:i w:val="0"/>
        </w:rPr>
        <w:t>60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"_Toc29625" </w:instrText>
      </w:r>
      <w:r>
        <w:fldChar w:fldCharType="separate"/>
      </w:r>
      <w:r>
        <w:rPr>
          <w:rFonts w:hint="eastAsia"/>
          <w:b w:val="0"/>
          <w:bCs w:val="0"/>
          <w:i w:val="0"/>
          <w:w w:val="99"/>
          <w:szCs w:val="30"/>
        </w:rPr>
        <w:t xml:space="preserve">7. </w:t>
      </w:r>
      <w:r>
        <w:rPr>
          <w:rFonts w:hint="eastAsia"/>
          <w:b w:val="0"/>
          <w:bCs w:val="0"/>
          <w:i w:val="0"/>
        </w:rPr>
        <w:t>费用与支付</w:t>
      </w:r>
      <w:r>
        <w:rPr>
          <w:rFonts w:hint="eastAsia"/>
          <w:b w:val="0"/>
          <w:bCs w:val="0"/>
          <w:i w:val="0"/>
        </w:rPr>
        <w:tab/>
      </w:r>
      <w:r>
        <w:rPr>
          <w:rFonts w:hint="eastAsia"/>
          <w:b w:val="0"/>
          <w:bCs w:val="0"/>
          <w:i w:val="0"/>
        </w:rPr>
        <w:fldChar w:fldCharType="begin"/>
      </w:r>
      <w:r>
        <w:rPr>
          <w:rFonts w:hint="eastAsia"/>
          <w:b w:val="0"/>
          <w:bCs w:val="0"/>
          <w:i w:val="0"/>
        </w:rPr>
        <w:instrText xml:space="preserve"> PAGEREF _Toc29625 \h </w:instrText>
      </w:r>
      <w:r>
        <w:rPr>
          <w:rFonts w:hint="eastAsia"/>
          <w:b w:val="0"/>
          <w:bCs w:val="0"/>
          <w:i w:val="0"/>
        </w:rPr>
        <w:fldChar w:fldCharType="separate"/>
      </w:r>
      <w:r>
        <w:rPr>
          <w:b w:val="0"/>
          <w:bCs w:val="0"/>
          <w:i w:val="0"/>
        </w:rPr>
        <w:t>61</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"_Toc26782" </w:instrText>
      </w:r>
      <w:r>
        <w:fldChar w:fldCharType="separate"/>
      </w:r>
      <w:r>
        <w:rPr>
          <w:rFonts w:hint="eastAsia"/>
          <w:b w:val="0"/>
          <w:bCs w:val="0"/>
          <w:i w:val="0"/>
          <w:w w:val="99"/>
          <w:szCs w:val="30"/>
        </w:rPr>
        <w:t xml:space="preserve">8. </w:t>
      </w:r>
      <w:r>
        <w:rPr>
          <w:rFonts w:hint="eastAsia"/>
          <w:b w:val="0"/>
          <w:bCs w:val="0"/>
          <w:i w:val="0"/>
        </w:rPr>
        <w:t>其他</w:t>
      </w:r>
      <w:r>
        <w:rPr>
          <w:rFonts w:hint="eastAsia"/>
          <w:b w:val="0"/>
          <w:bCs w:val="0"/>
          <w:i w:val="0"/>
        </w:rPr>
        <w:tab/>
      </w:r>
      <w:r>
        <w:rPr>
          <w:rFonts w:hint="eastAsia"/>
          <w:b w:val="0"/>
          <w:bCs w:val="0"/>
          <w:i w:val="0"/>
        </w:rPr>
        <w:fldChar w:fldCharType="begin"/>
      </w:r>
      <w:r>
        <w:rPr>
          <w:rFonts w:hint="eastAsia"/>
          <w:b w:val="0"/>
          <w:bCs w:val="0"/>
          <w:i w:val="0"/>
        </w:rPr>
        <w:instrText xml:space="preserve"> PAGEREF _Toc26782 \h </w:instrText>
      </w:r>
      <w:r>
        <w:rPr>
          <w:rFonts w:hint="eastAsia"/>
          <w:b w:val="0"/>
          <w:bCs w:val="0"/>
          <w:i w:val="0"/>
        </w:rPr>
        <w:fldChar w:fldCharType="separate"/>
      </w:r>
      <w:r>
        <w:rPr>
          <w:b w:val="0"/>
          <w:bCs w:val="0"/>
          <w:i w:val="0"/>
        </w:rPr>
        <w:t>62</w:t>
      </w:r>
      <w:r>
        <w:rPr>
          <w:rFonts w:hint="eastAsia"/>
          <w:b w:val="0"/>
          <w:bCs w:val="0"/>
          <w:i w:val="0"/>
        </w:rPr>
        <w:fldChar w:fldCharType="end"/>
      </w:r>
      <w:r>
        <w:rPr>
          <w:rFonts w:hint="eastAsia"/>
          <w:b w:val="0"/>
          <w:bCs w:val="0"/>
          <w:i w:val="0"/>
        </w:rPr>
        <w:fldChar w:fldCharType="end"/>
      </w:r>
    </w:p>
    <w:p>
      <w:pPr>
        <w:pStyle w:val="25"/>
        <w:tabs>
          <w:tab w:val="right" w:leader="dot" w:pos="10090"/>
        </w:tabs>
      </w:pPr>
      <w:r>
        <w:fldChar w:fldCharType="begin"/>
      </w:r>
      <w:r>
        <w:instrText xml:space="preserve"> HYPERLINK \l "_Toc11405" </w:instrText>
      </w:r>
      <w:r>
        <w:fldChar w:fldCharType="separate"/>
      </w:r>
      <w:r>
        <w:rPr>
          <w:rFonts w:hint="eastAsia"/>
        </w:rPr>
        <w:t>第二节 专用合同条款</w:t>
      </w:r>
      <w:r>
        <w:rPr>
          <w:rFonts w:hint="eastAsia"/>
        </w:rPr>
        <w:tab/>
      </w:r>
      <w:r>
        <w:rPr>
          <w:rFonts w:hint="eastAsia"/>
        </w:rPr>
        <w:fldChar w:fldCharType="begin"/>
      </w:r>
      <w:r>
        <w:rPr>
          <w:rFonts w:hint="eastAsia"/>
        </w:rPr>
        <w:instrText xml:space="preserve"> PAGEREF _Toc11405 \h </w:instrText>
      </w:r>
      <w:r>
        <w:rPr>
          <w:rFonts w:hint="eastAsia"/>
        </w:rPr>
        <w:fldChar w:fldCharType="separate"/>
      </w:r>
      <w:r>
        <w:t>64</w:t>
      </w:r>
      <w:r>
        <w:rPr>
          <w:rFonts w:hint="eastAsia"/>
        </w:rPr>
        <w:fldChar w:fldCharType="end"/>
      </w:r>
      <w:r>
        <w:rPr>
          <w:rFonts w:hint="eastAsia"/>
        </w:rPr>
        <w:fldChar w:fldCharType="end"/>
      </w:r>
    </w:p>
    <w:p>
      <w:pPr>
        <w:pStyle w:val="18"/>
        <w:tabs>
          <w:tab w:val="right" w:leader="dot" w:pos="10090"/>
        </w:tabs>
        <w:rPr>
          <w:b w:val="0"/>
          <w:bCs w:val="0"/>
          <w:i w:val="0"/>
        </w:rPr>
      </w:pPr>
      <w:r>
        <w:fldChar w:fldCharType="begin"/>
      </w:r>
      <w:r>
        <w:instrText xml:space="preserve"> HYPERLINK \l "_Toc6167" </w:instrText>
      </w:r>
      <w:r>
        <w:fldChar w:fldCharType="separate"/>
      </w:r>
      <w:r>
        <w:rPr>
          <w:rFonts w:hint="eastAsia"/>
          <w:b w:val="0"/>
          <w:bCs w:val="0"/>
          <w:i w:val="0"/>
          <w:w w:val="99"/>
          <w:szCs w:val="24"/>
        </w:rPr>
        <w:t xml:space="preserve">1. </w:t>
      </w:r>
      <w:r>
        <w:rPr>
          <w:rFonts w:hint="eastAsia"/>
          <w:b w:val="0"/>
          <w:bCs w:val="0"/>
          <w:i w:val="0"/>
        </w:rPr>
        <w:t>定义和解释</w:t>
      </w:r>
      <w:r>
        <w:rPr>
          <w:rFonts w:hint="eastAsia"/>
          <w:b w:val="0"/>
          <w:bCs w:val="0"/>
          <w:i w:val="0"/>
        </w:rPr>
        <w:tab/>
      </w:r>
      <w:r>
        <w:rPr>
          <w:rFonts w:hint="eastAsia"/>
          <w:b w:val="0"/>
          <w:bCs w:val="0"/>
          <w:i w:val="0"/>
        </w:rPr>
        <w:fldChar w:fldCharType="begin"/>
      </w:r>
      <w:r>
        <w:rPr>
          <w:rFonts w:hint="eastAsia"/>
          <w:b w:val="0"/>
          <w:bCs w:val="0"/>
          <w:i w:val="0"/>
        </w:rPr>
        <w:instrText xml:space="preserve"> PAGEREF _Toc6167 \h </w:instrText>
      </w:r>
      <w:r>
        <w:rPr>
          <w:rFonts w:hint="eastAsia"/>
          <w:b w:val="0"/>
          <w:bCs w:val="0"/>
          <w:i w:val="0"/>
        </w:rPr>
        <w:fldChar w:fldCharType="separate"/>
      </w:r>
      <w:r>
        <w:rPr>
          <w:b w:val="0"/>
          <w:bCs w:val="0"/>
          <w:i w:val="0"/>
        </w:rPr>
        <w:t>64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"_Toc4584" </w:instrText>
      </w:r>
      <w:r>
        <w:fldChar w:fldCharType="separate"/>
      </w:r>
      <w:r>
        <w:rPr>
          <w:rFonts w:hint="eastAsia"/>
          <w:b w:val="0"/>
          <w:bCs w:val="0"/>
          <w:i w:val="0"/>
          <w:w w:val="99"/>
          <w:szCs w:val="24"/>
        </w:rPr>
        <w:t xml:space="preserve">2. </w:t>
      </w:r>
      <w:r>
        <w:rPr>
          <w:rFonts w:hint="eastAsia"/>
          <w:b w:val="0"/>
          <w:bCs w:val="0"/>
          <w:i w:val="0"/>
        </w:rPr>
        <w:t>发包人的责任与义务</w:t>
      </w:r>
      <w:r>
        <w:rPr>
          <w:rFonts w:hint="eastAsia"/>
          <w:b w:val="0"/>
          <w:bCs w:val="0"/>
          <w:i w:val="0"/>
        </w:rPr>
        <w:tab/>
      </w:r>
      <w:r>
        <w:rPr>
          <w:rFonts w:hint="eastAsia"/>
          <w:b w:val="0"/>
          <w:bCs w:val="0"/>
          <w:i w:val="0"/>
        </w:rPr>
        <w:fldChar w:fldCharType="begin"/>
      </w:r>
      <w:r>
        <w:rPr>
          <w:rFonts w:hint="eastAsia"/>
          <w:b w:val="0"/>
          <w:bCs w:val="0"/>
          <w:i w:val="0"/>
        </w:rPr>
        <w:instrText xml:space="preserve"> PAGEREF _Toc4584 \h </w:instrText>
      </w:r>
      <w:r>
        <w:rPr>
          <w:rFonts w:hint="eastAsia"/>
          <w:b w:val="0"/>
          <w:bCs w:val="0"/>
          <w:i w:val="0"/>
        </w:rPr>
        <w:fldChar w:fldCharType="separate"/>
      </w:r>
      <w:r>
        <w:rPr>
          <w:b w:val="0"/>
          <w:bCs w:val="0"/>
          <w:i w:val="0"/>
        </w:rPr>
        <w:t>64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"_Toc2008" </w:instrText>
      </w:r>
      <w:r>
        <w:fldChar w:fldCharType="separate"/>
      </w:r>
      <w:r>
        <w:rPr>
          <w:rFonts w:hint="eastAsia"/>
          <w:b w:val="0"/>
          <w:bCs w:val="0"/>
          <w:i w:val="0"/>
          <w:w w:val="99"/>
          <w:szCs w:val="24"/>
        </w:rPr>
        <w:t xml:space="preserve">3. </w:t>
      </w:r>
      <w:r>
        <w:rPr>
          <w:rFonts w:hint="eastAsia"/>
          <w:b w:val="0"/>
          <w:bCs w:val="0"/>
          <w:i w:val="0"/>
        </w:rPr>
        <w:t>设计人的责任与义务</w:t>
      </w:r>
      <w:r>
        <w:rPr>
          <w:rFonts w:hint="eastAsia"/>
          <w:b w:val="0"/>
          <w:bCs w:val="0"/>
          <w:i w:val="0"/>
        </w:rPr>
        <w:tab/>
      </w:r>
      <w:r>
        <w:rPr>
          <w:rFonts w:hint="eastAsia"/>
          <w:b w:val="0"/>
          <w:bCs w:val="0"/>
          <w:i w:val="0"/>
        </w:rPr>
        <w:fldChar w:fldCharType="begin"/>
      </w:r>
      <w:r>
        <w:rPr>
          <w:rFonts w:hint="eastAsia"/>
          <w:b w:val="0"/>
          <w:bCs w:val="0"/>
          <w:i w:val="0"/>
        </w:rPr>
        <w:instrText xml:space="preserve"> PAGEREF _Toc2008 \h </w:instrText>
      </w:r>
      <w:r>
        <w:rPr>
          <w:rFonts w:hint="eastAsia"/>
          <w:b w:val="0"/>
          <w:bCs w:val="0"/>
          <w:i w:val="0"/>
        </w:rPr>
        <w:fldChar w:fldCharType="separate"/>
      </w:r>
      <w:r>
        <w:rPr>
          <w:b w:val="0"/>
          <w:bCs w:val="0"/>
          <w:i w:val="0"/>
        </w:rPr>
        <w:t>64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"_Toc29131" </w:instrText>
      </w:r>
      <w:r>
        <w:fldChar w:fldCharType="separate"/>
      </w:r>
      <w:r>
        <w:rPr>
          <w:rFonts w:hint="eastAsia"/>
          <w:b w:val="0"/>
          <w:bCs w:val="0"/>
          <w:i w:val="0"/>
          <w:w w:val="99"/>
          <w:szCs w:val="24"/>
        </w:rPr>
        <w:t xml:space="preserve">4. </w:t>
      </w:r>
      <w:r>
        <w:rPr>
          <w:rFonts w:hint="eastAsia"/>
          <w:b w:val="0"/>
          <w:bCs w:val="0"/>
          <w:i w:val="0"/>
        </w:rPr>
        <w:t>设计周期及提交成果</w:t>
      </w:r>
      <w:r>
        <w:rPr>
          <w:rFonts w:hint="eastAsia"/>
          <w:b w:val="0"/>
          <w:bCs w:val="0"/>
          <w:i w:val="0"/>
        </w:rPr>
        <w:tab/>
      </w:r>
      <w:r>
        <w:rPr>
          <w:rFonts w:hint="eastAsia"/>
          <w:b w:val="0"/>
          <w:bCs w:val="0"/>
          <w:i w:val="0"/>
        </w:rPr>
        <w:fldChar w:fldCharType="begin"/>
      </w:r>
      <w:r>
        <w:rPr>
          <w:rFonts w:hint="eastAsia"/>
          <w:b w:val="0"/>
          <w:bCs w:val="0"/>
          <w:i w:val="0"/>
        </w:rPr>
        <w:instrText xml:space="preserve"> PAGEREF _Toc29131 \h </w:instrText>
      </w:r>
      <w:r>
        <w:rPr>
          <w:rFonts w:hint="eastAsia"/>
          <w:b w:val="0"/>
          <w:bCs w:val="0"/>
          <w:i w:val="0"/>
        </w:rPr>
        <w:fldChar w:fldCharType="separate"/>
      </w:r>
      <w:r>
        <w:rPr>
          <w:b w:val="0"/>
          <w:bCs w:val="0"/>
          <w:i w:val="0"/>
        </w:rPr>
        <w:t>65</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"_Toc11996" </w:instrText>
      </w:r>
      <w:r>
        <w:fldChar w:fldCharType="separate"/>
      </w:r>
      <w:r>
        <w:rPr>
          <w:rFonts w:hint="eastAsia"/>
          <w:b w:val="0"/>
          <w:bCs w:val="0"/>
          <w:i w:val="0"/>
          <w:w w:val="99"/>
          <w:szCs w:val="24"/>
        </w:rPr>
        <w:t xml:space="preserve">5. </w:t>
      </w:r>
      <w:r>
        <w:rPr>
          <w:rFonts w:hint="eastAsia"/>
          <w:b w:val="0"/>
          <w:bCs w:val="0"/>
          <w:i w:val="0"/>
        </w:rPr>
        <w:t>违约与赔偿</w:t>
      </w:r>
      <w:r>
        <w:rPr>
          <w:rFonts w:hint="eastAsia"/>
          <w:b w:val="0"/>
          <w:bCs w:val="0"/>
          <w:i w:val="0"/>
        </w:rPr>
        <w:tab/>
      </w:r>
      <w:r>
        <w:rPr>
          <w:rFonts w:hint="eastAsia"/>
          <w:b w:val="0"/>
          <w:bCs w:val="0"/>
          <w:i w:val="0"/>
        </w:rPr>
        <w:fldChar w:fldCharType="begin"/>
      </w:r>
      <w:r>
        <w:rPr>
          <w:rFonts w:hint="eastAsia"/>
          <w:b w:val="0"/>
          <w:bCs w:val="0"/>
          <w:i w:val="0"/>
        </w:rPr>
        <w:instrText xml:space="preserve"> PAGEREF _Toc11996 \h </w:instrText>
      </w:r>
      <w:r>
        <w:rPr>
          <w:rFonts w:hint="eastAsia"/>
          <w:b w:val="0"/>
          <w:bCs w:val="0"/>
          <w:i w:val="0"/>
        </w:rPr>
        <w:fldChar w:fldCharType="separate"/>
      </w:r>
      <w:r>
        <w:rPr>
          <w:b w:val="0"/>
          <w:bCs w:val="0"/>
          <w:i w:val="0"/>
        </w:rPr>
        <w:t>66</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"_Toc11353" </w:instrText>
      </w:r>
      <w:r>
        <w:fldChar w:fldCharType="separate"/>
      </w:r>
      <w:r>
        <w:rPr>
          <w:rFonts w:hint="eastAsia"/>
          <w:b w:val="0"/>
          <w:bCs w:val="0"/>
          <w:i w:val="0"/>
          <w:w w:val="99"/>
          <w:szCs w:val="24"/>
        </w:rPr>
        <w:t xml:space="preserve">7. </w:t>
      </w:r>
      <w:r>
        <w:rPr>
          <w:rFonts w:hint="eastAsia"/>
          <w:b w:val="0"/>
          <w:bCs w:val="0"/>
          <w:i w:val="0"/>
        </w:rPr>
        <w:t>费用与支付</w:t>
      </w:r>
      <w:r>
        <w:rPr>
          <w:rFonts w:hint="eastAsia"/>
          <w:b w:val="0"/>
          <w:bCs w:val="0"/>
          <w:i w:val="0"/>
        </w:rPr>
        <w:tab/>
      </w:r>
      <w:r>
        <w:rPr>
          <w:rFonts w:hint="eastAsia"/>
          <w:b w:val="0"/>
          <w:bCs w:val="0"/>
          <w:i w:val="0"/>
        </w:rPr>
        <w:fldChar w:fldCharType="begin"/>
      </w:r>
      <w:r>
        <w:rPr>
          <w:rFonts w:hint="eastAsia"/>
          <w:b w:val="0"/>
          <w:bCs w:val="0"/>
          <w:i w:val="0"/>
        </w:rPr>
        <w:instrText xml:space="preserve"> PAGEREF _Toc11353 \h </w:instrText>
      </w:r>
      <w:r>
        <w:rPr>
          <w:rFonts w:hint="eastAsia"/>
          <w:b w:val="0"/>
          <w:bCs w:val="0"/>
          <w:i w:val="0"/>
        </w:rPr>
        <w:fldChar w:fldCharType="separate"/>
      </w:r>
      <w:r>
        <w:rPr>
          <w:b w:val="0"/>
          <w:bCs w:val="0"/>
          <w:i w:val="0"/>
        </w:rPr>
        <w:t>67</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"_Toc25987" </w:instrText>
      </w:r>
      <w:r>
        <w:fldChar w:fldCharType="separate"/>
      </w:r>
      <w:r>
        <w:rPr>
          <w:rFonts w:hint="eastAsia"/>
          <w:b w:val="0"/>
          <w:bCs w:val="0"/>
          <w:i w:val="0"/>
          <w:w w:val="99"/>
          <w:szCs w:val="24"/>
        </w:rPr>
        <w:t xml:space="preserve">8. </w:t>
      </w:r>
      <w:r>
        <w:rPr>
          <w:rFonts w:hint="eastAsia"/>
          <w:b w:val="0"/>
          <w:bCs w:val="0"/>
          <w:i w:val="0"/>
        </w:rPr>
        <w:t>其他</w:t>
      </w:r>
      <w:r>
        <w:rPr>
          <w:rFonts w:hint="eastAsia"/>
          <w:b w:val="0"/>
          <w:bCs w:val="0"/>
          <w:i w:val="0"/>
        </w:rPr>
        <w:tab/>
      </w:r>
      <w:r>
        <w:rPr>
          <w:rFonts w:hint="eastAsia"/>
          <w:b w:val="0"/>
          <w:bCs w:val="0"/>
          <w:i w:val="0"/>
        </w:rPr>
        <w:fldChar w:fldCharType="begin"/>
      </w:r>
      <w:r>
        <w:rPr>
          <w:rFonts w:hint="eastAsia"/>
          <w:b w:val="0"/>
          <w:bCs w:val="0"/>
          <w:i w:val="0"/>
        </w:rPr>
        <w:instrText xml:space="preserve"> PAGEREF _Toc25987 \h </w:instrText>
      </w:r>
      <w:r>
        <w:rPr>
          <w:rFonts w:hint="eastAsia"/>
          <w:b w:val="0"/>
          <w:bCs w:val="0"/>
          <w:i w:val="0"/>
        </w:rPr>
        <w:fldChar w:fldCharType="separate"/>
      </w:r>
      <w:r>
        <w:rPr>
          <w:b w:val="0"/>
          <w:bCs w:val="0"/>
          <w:i w:val="0"/>
        </w:rPr>
        <w:t>67</w:t>
      </w:r>
      <w:r>
        <w:rPr>
          <w:rFonts w:hint="eastAsia"/>
          <w:b w:val="0"/>
          <w:bCs w:val="0"/>
          <w:i w:val="0"/>
        </w:rPr>
        <w:fldChar w:fldCharType="end"/>
      </w:r>
      <w:r>
        <w:rPr>
          <w:rFonts w:hint="eastAsia"/>
          <w:b w:val="0"/>
          <w:bCs w:val="0"/>
          <w:i w:val="0"/>
        </w:rPr>
        <w:fldChar w:fldCharType="end"/>
      </w:r>
    </w:p>
    <w:p>
      <w:pPr>
        <w:pStyle w:val="25"/>
        <w:tabs>
          <w:tab w:val="right" w:leader="dot" w:pos="10090"/>
        </w:tabs>
      </w:pPr>
      <w:r>
        <w:fldChar w:fldCharType="begin"/>
      </w:r>
      <w:r>
        <w:instrText xml:space="preserve"> HYPERLINK \l "_Toc30231" </w:instrText>
      </w:r>
      <w:r>
        <w:fldChar w:fldCharType="separate"/>
      </w:r>
      <w:r>
        <w:rPr>
          <w:rFonts w:hint="eastAsia"/>
        </w:rPr>
        <w:t>第三节 合同附件格式</w:t>
      </w:r>
      <w:r>
        <w:rPr>
          <w:rFonts w:hint="eastAsia"/>
        </w:rPr>
        <w:tab/>
      </w:r>
      <w:r>
        <w:rPr>
          <w:rFonts w:hint="eastAsia"/>
        </w:rPr>
        <w:fldChar w:fldCharType="begin"/>
      </w:r>
      <w:r>
        <w:rPr>
          <w:rFonts w:hint="eastAsia"/>
        </w:rPr>
        <w:instrText xml:space="preserve"> PAGEREF _Toc30231 \h </w:instrText>
      </w:r>
      <w:r>
        <w:rPr>
          <w:rFonts w:hint="eastAsia"/>
        </w:rPr>
        <w:fldChar w:fldCharType="separate"/>
      </w:r>
      <w:r>
        <w:t>68</w:t>
      </w:r>
      <w:r>
        <w:rPr>
          <w:rFonts w:hint="eastAsia"/>
        </w:rPr>
        <w:fldChar w:fldCharType="end"/>
      </w:r>
      <w:r>
        <w:rPr>
          <w:rFonts w:hint="eastAsia"/>
        </w:rPr>
        <w:fldChar w:fldCharType="end"/>
      </w:r>
    </w:p>
    <w:p>
      <w:pPr>
        <w:pStyle w:val="25"/>
        <w:tabs>
          <w:tab w:val="right" w:pos="2000"/>
          <w:tab w:val="right" w:leader="dot" w:pos="10090"/>
        </w:tabs>
      </w:pPr>
      <w:r>
        <w:fldChar w:fldCharType="begin"/>
      </w:r>
      <w:r>
        <w:instrText xml:space="preserve"> HYPERLINK \l "_Toc6258" </w:instrText>
      </w:r>
      <w:r>
        <w:fldChar w:fldCharType="separate"/>
      </w:r>
      <w:r>
        <w:rPr>
          <w:rFonts w:hint="eastAsia"/>
        </w:rPr>
        <w:t>第五章</w:t>
      </w:r>
      <w:r>
        <w:rPr>
          <w:rFonts w:hint="eastAsia"/>
        </w:rPr>
        <w:tab/>
      </w:r>
      <w:r>
        <w:rPr>
          <w:rFonts w:hint="eastAsia"/>
        </w:rPr>
        <w:t>设计技术要求</w:t>
      </w:r>
      <w:r>
        <w:rPr>
          <w:rFonts w:hint="eastAsia"/>
        </w:rPr>
        <w:tab/>
      </w:r>
      <w:r>
        <w:rPr>
          <w:rFonts w:hint="eastAsia"/>
        </w:rPr>
        <w:fldChar w:fldCharType="begin"/>
      </w:r>
      <w:r>
        <w:rPr>
          <w:rFonts w:hint="eastAsia"/>
        </w:rPr>
        <w:instrText xml:space="preserve"> PAGEREF _Toc6258 \h </w:instrText>
      </w:r>
      <w:r>
        <w:rPr>
          <w:rFonts w:hint="eastAsia"/>
        </w:rPr>
        <w:fldChar w:fldCharType="separate"/>
      </w:r>
      <w:r>
        <w:t>73</w:t>
      </w:r>
      <w:r>
        <w:rPr>
          <w:rFonts w:hint="eastAsia"/>
        </w:rPr>
        <w:fldChar w:fldCharType="end"/>
      </w:r>
      <w:r>
        <w:rPr>
          <w:rFonts w:hint="eastAsia"/>
        </w:rPr>
        <w:fldChar w:fldCharType="end"/>
      </w:r>
    </w:p>
    <w:p>
      <w:pPr>
        <w:pStyle w:val="18"/>
        <w:tabs>
          <w:tab w:val="right" w:leader="dot" w:pos="10090"/>
        </w:tabs>
        <w:rPr>
          <w:b w:val="0"/>
          <w:bCs w:val="0"/>
          <w:i w:val="0"/>
        </w:rPr>
      </w:pPr>
      <w:r>
        <w:fldChar w:fldCharType="begin"/>
      </w:r>
      <w:r>
        <w:instrText xml:space="preserve"> HYPERLINK \l "_Toc7054" </w:instrText>
      </w:r>
      <w:r>
        <w:fldChar w:fldCharType="separate"/>
      </w:r>
      <w:r>
        <w:rPr>
          <w:rFonts w:hint="eastAsia"/>
          <w:b w:val="0"/>
          <w:bCs w:val="0"/>
          <w:i w:val="0"/>
        </w:rPr>
        <w:t>一、设计技术标准与规范</w:t>
      </w:r>
      <w:r>
        <w:rPr>
          <w:rFonts w:hint="eastAsia"/>
          <w:b w:val="0"/>
          <w:bCs w:val="0"/>
          <w:i w:val="0"/>
        </w:rPr>
        <w:tab/>
      </w:r>
      <w:r>
        <w:rPr>
          <w:rFonts w:hint="eastAsia"/>
          <w:b w:val="0"/>
          <w:bCs w:val="0"/>
          <w:i w:val="0"/>
        </w:rPr>
        <w:fldChar w:fldCharType="begin"/>
      </w:r>
      <w:r>
        <w:rPr>
          <w:rFonts w:hint="eastAsia"/>
          <w:b w:val="0"/>
          <w:bCs w:val="0"/>
          <w:i w:val="0"/>
        </w:rPr>
        <w:instrText xml:space="preserve"> PAGEREF _Toc7054 \h </w:instrText>
      </w:r>
      <w:r>
        <w:rPr>
          <w:rFonts w:hint="eastAsia"/>
          <w:b w:val="0"/>
          <w:bCs w:val="0"/>
          <w:i w:val="0"/>
        </w:rPr>
        <w:fldChar w:fldCharType="separate"/>
      </w:r>
      <w:r>
        <w:rPr>
          <w:b w:val="0"/>
          <w:bCs w:val="0"/>
          <w:i w:val="0"/>
        </w:rPr>
        <w:t>74</w:t>
      </w:r>
      <w:r>
        <w:rPr>
          <w:rFonts w:hint="eastAsia"/>
          <w:b w:val="0"/>
          <w:bCs w:val="0"/>
          <w:i w:val="0"/>
        </w:rPr>
        <w:fldChar w:fldCharType="end"/>
      </w:r>
      <w:r>
        <w:rPr>
          <w:rFonts w:hint="eastAsia"/>
          <w:b w:val="0"/>
          <w:bCs w:val="0"/>
          <w:i w:val="0"/>
        </w:rPr>
        <w:fldChar w:fldCharType="end"/>
      </w:r>
    </w:p>
    <w:p>
      <w:pPr>
        <w:pStyle w:val="22"/>
        <w:tabs>
          <w:tab w:val="right" w:pos="2000"/>
          <w:tab w:val="right" w:leader="dot" w:pos="10090"/>
        </w:tabs>
        <w:rPr>
          <w:b w:val="0"/>
          <w:bCs w:val="0"/>
        </w:rPr>
      </w:pPr>
      <w:r>
        <w:fldChar w:fldCharType="begin"/>
      </w:r>
      <w:r>
        <w:instrText xml:space="preserve"> HYPERLINK \l "_Toc17616" </w:instrText>
      </w:r>
      <w:r>
        <w:fldChar w:fldCharType="separate"/>
      </w:r>
      <w:r>
        <w:rPr>
          <w:rFonts w:hint="eastAsia"/>
          <w:b w:val="0"/>
          <w:bCs w:val="0"/>
        </w:rPr>
        <w:t>第六章</w:t>
      </w:r>
      <w:r>
        <w:rPr>
          <w:rFonts w:hint="eastAsia"/>
          <w:b w:val="0"/>
          <w:bCs w:val="0"/>
        </w:rPr>
        <w:tab/>
      </w:r>
      <w:r>
        <w:rPr>
          <w:rFonts w:hint="eastAsia"/>
          <w:b w:val="0"/>
          <w:bCs w:val="0"/>
        </w:rPr>
        <w:t>投标文件格式</w:t>
      </w:r>
      <w:r>
        <w:rPr>
          <w:rFonts w:hint="eastAsia"/>
          <w:b w:val="0"/>
          <w:bCs w:val="0"/>
        </w:rPr>
        <w:tab/>
      </w:r>
      <w:r>
        <w:rPr>
          <w:rFonts w:hint="eastAsia"/>
          <w:b w:val="0"/>
          <w:bCs w:val="0"/>
        </w:rPr>
        <w:fldChar w:fldCharType="begin"/>
      </w:r>
      <w:r>
        <w:rPr>
          <w:rFonts w:hint="eastAsia"/>
          <w:b w:val="0"/>
          <w:bCs w:val="0"/>
        </w:rPr>
        <w:instrText xml:space="preserve"> PAGEREF _Toc17616 \h </w:instrText>
      </w:r>
      <w:r>
        <w:rPr>
          <w:rFonts w:hint="eastAsia"/>
          <w:b w:val="0"/>
          <w:bCs w:val="0"/>
        </w:rPr>
        <w:fldChar w:fldCharType="separate"/>
      </w:r>
      <w:r>
        <w:rPr>
          <w:b w:val="0"/>
          <w:bCs w:val="0"/>
        </w:rPr>
        <w:t>76</w:t>
      </w:r>
      <w:r>
        <w:rPr>
          <w:rFonts w:hint="eastAsia"/>
          <w:b w:val="0"/>
          <w:bCs w:val="0"/>
        </w:rPr>
        <w:fldChar w:fldCharType="end"/>
      </w:r>
      <w:r>
        <w:rPr>
          <w:rFonts w:hint="eastAsia"/>
          <w:b w:val="0"/>
          <w:bCs w:val="0"/>
        </w:rPr>
        <w:fldChar w:fldCharType="end"/>
      </w:r>
    </w:p>
    <w:p>
      <w:pPr>
        <w:pStyle w:val="18"/>
        <w:tabs>
          <w:tab w:val="right" w:leader="dot" w:pos="10090"/>
        </w:tabs>
        <w:rPr>
          <w:b w:val="0"/>
          <w:bCs w:val="0"/>
          <w:i w:val="0"/>
        </w:rPr>
      </w:pPr>
      <w:r>
        <w:fldChar w:fldCharType="begin"/>
      </w:r>
      <w:r>
        <w:instrText xml:space="preserve"> HYPERLINK \l "_Toc32499" </w:instrText>
      </w:r>
      <w:r>
        <w:fldChar w:fldCharType="separate"/>
      </w:r>
      <w:r>
        <w:rPr>
          <w:rFonts w:hint="eastAsia"/>
          <w:b w:val="0"/>
          <w:bCs w:val="0"/>
          <w:i w:val="0"/>
          <w:szCs w:val="28"/>
        </w:rPr>
        <w:t>自查、自评表</w:t>
      </w:r>
      <w:r>
        <w:rPr>
          <w:rFonts w:hint="eastAsia"/>
          <w:b w:val="0"/>
          <w:bCs w:val="0"/>
          <w:i w:val="0"/>
        </w:rPr>
        <w:tab/>
      </w:r>
      <w:r>
        <w:rPr>
          <w:rFonts w:hint="eastAsia"/>
          <w:b w:val="0"/>
          <w:bCs w:val="0"/>
          <w:i w:val="0"/>
        </w:rPr>
        <w:fldChar w:fldCharType="begin"/>
      </w:r>
      <w:r>
        <w:rPr>
          <w:rFonts w:hint="eastAsia"/>
          <w:b w:val="0"/>
          <w:bCs w:val="0"/>
          <w:i w:val="0"/>
        </w:rPr>
        <w:instrText xml:space="preserve"> PAGEREF _Toc32499 \h </w:instrText>
      </w:r>
      <w:r>
        <w:rPr>
          <w:rFonts w:hint="eastAsia"/>
          <w:b w:val="0"/>
          <w:bCs w:val="0"/>
          <w:i w:val="0"/>
        </w:rPr>
        <w:fldChar w:fldCharType="separate"/>
      </w:r>
      <w:r>
        <w:rPr>
          <w:b w:val="0"/>
          <w:bCs w:val="0"/>
          <w:i w:val="0"/>
        </w:rPr>
        <w:t>78</w:t>
      </w:r>
      <w:r>
        <w:rPr>
          <w:rFonts w:hint="eastAsia"/>
          <w:b w:val="0"/>
          <w:bCs w:val="0"/>
          <w:i w:val="0"/>
        </w:rPr>
        <w:fldChar w:fldCharType="end"/>
      </w:r>
      <w:r>
        <w:rPr>
          <w:rFonts w:hint="eastAsia"/>
          <w:b w:val="0"/>
          <w:bCs w:val="0"/>
          <w:i w:val="0"/>
        </w:rPr>
        <w:fldChar w:fldCharType="end"/>
      </w:r>
    </w:p>
    <w:p>
      <w:pPr>
        <w:pStyle w:val="25"/>
        <w:tabs>
          <w:tab w:val="right" w:leader="dot" w:pos="10090"/>
        </w:tabs>
      </w:pPr>
      <w:r>
        <w:fldChar w:fldCharType="begin"/>
      </w:r>
      <w:r>
        <w:instrText xml:space="preserve"> HYPERLINK \l "_Toc1472" </w:instrText>
      </w:r>
      <w:r>
        <w:fldChar w:fldCharType="separate"/>
      </w:r>
      <w:r>
        <w:rPr>
          <w:rFonts w:hint="eastAsia"/>
        </w:rPr>
        <w:t>一、投标函</w:t>
      </w:r>
      <w:r>
        <w:rPr>
          <w:rFonts w:hint="eastAsia"/>
        </w:rPr>
        <w:tab/>
      </w:r>
      <w:r>
        <w:rPr>
          <w:rFonts w:hint="eastAsia"/>
        </w:rPr>
        <w:fldChar w:fldCharType="begin"/>
      </w:r>
      <w:r>
        <w:rPr>
          <w:rFonts w:hint="eastAsia"/>
        </w:rPr>
        <w:instrText xml:space="preserve"> PAGEREF _Toc1472 \h </w:instrText>
      </w:r>
      <w:r>
        <w:rPr>
          <w:rFonts w:hint="eastAsia"/>
        </w:rPr>
        <w:fldChar w:fldCharType="separate"/>
      </w:r>
      <w:r>
        <w:t>79</w:t>
      </w:r>
      <w:r>
        <w:rPr>
          <w:rFonts w:hint="eastAsia"/>
        </w:rPr>
        <w:fldChar w:fldCharType="end"/>
      </w:r>
      <w:r>
        <w:rPr>
          <w:rFonts w:hint="eastAsia"/>
        </w:rPr>
        <w:fldChar w:fldCharType="end"/>
      </w:r>
    </w:p>
    <w:p>
      <w:pPr>
        <w:pStyle w:val="25"/>
        <w:tabs>
          <w:tab w:val="right" w:leader="dot" w:pos="10090"/>
        </w:tabs>
      </w:pPr>
      <w:r>
        <w:fldChar w:fldCharType="begin"/>
      </w:r>
      <w:r>
        <w:instrText xml:space="preserve"> HYPERLINK \l "_Toc13095" </w:instrText>
      </w:r>
      <w:r>
        <w:fldChar w:fldCharType="separate"/>
      </w:r>
      <w:r>
        <w:rPr>
          <w:rFonts w:hint="eastAsia"/>
        </w:rPr>
        <w:t>二、法定代表人身份证明或法定代表人的授权委托书</w:t>
      </w:r>
      <w:r>
        <w:rPr>
          <w:rFonts w:hint="eastAsia"/>
        </w:rPr>
        <w:tab/>
      </w:r>
      <w:r>
        <w:rPr>
          <w:rFonts w:hint="eastAsia"/>
        </w:rPr>
        <w:fldChar w:fldCharType="begin"/>
      </w:r>
      <w:r>
        <w:rPr>
          <w:rFonts w:hint="eastAsia"/>
        </w:rPr>
        <w:instrText xml:space="preserve"> PAGEREF _Toc13095 \h </w:instrText>
      </w:r>
      <w:r>
        <w:rPr>
          <w:rFonts w:hint="eastAsia"/>
        </w:rPr>
        <w:fldChar w:fldCharType="separate"/>
      </w:r>
      <w:r>
        <w:t>80</w:t>
      </w:r>
      <w:r>
        <w:rPr>
          <w:rFonts w:hint="eastAsia"/>
        </w:rPr>
        <w:fldChar w:fldCharType="end"/>
      </w:r>
      <w:r>
        <w:rPr>
          <w:rFonts w:hint="eastAsia"/>
        </w:rPr>
        <w:fldChar w:fldCharType="end"/>
      </w:r>
    </w:p>
    <w:p>
      <w:pPr>
        <w:pStyle w:val="18"/>
        <w:tabs>
          <w:tab w:val="right" w:leader="dot" w:pos="10090"/>
        </w:tabs>
        <w:rPr>
          <w:b w:val="0"/>
          <w:bCs w:val="0"/>
          <w:i w:val="0"/>
        </w:rPr>
      </w:pPr>
      <w:r>
        <w:fldChar w:fldCharType="begin"/>
      </w:r>
      <w:r>
        <w:instrText xml:space="preserve"> HYPERLINK \l "_Toc8682" </w:instrText>
      </w:r>
      <w:r>
        <w:fldChar w:fldCharType="separate"/>
      </w:r>
      <w:r>
        <w:rPr>
          <w:rFonts w:hint="eastAsia"/>
          <w:b w:val="0"/>
          <w:bCs w:val="0"/>
          <w:i w:val="0"/>
        </w:rPr>
        <w:t>（一）法定代表人身份证明</w:t>
      </w:r>
      <w:r>
        <w:rPr>
          <w:rFonts w:hint="eastAsia"/>
          <w:b w:val="0"/>
          <w:bCs w:val="0"/>
          <w:i w:val="0"/>
        </w:rPr>
        <w:tab/>
      </w:r>
      <w:r>
        <w:rPr>
          <w:rFonts w:hint="eastAsia"/>
          <w:b w:val="0"/>
          <w:bCs w:val="0"/>
          <w:i w:val="0"/>
        </w:rPr>
        <w:fldChar w:fldCharType="begin"/>
      </w:r>
      <w:r>
        <w:rPr>
          <w:rFonts w:hint="eastAsia"/>
          <w:b w:val="0"/>
          <w:bCs w:val="0"/>
          <w:i w:val="0"/>
        </w:rPr>
        <w:instrText xml:space="preserve"> PAGEREF _Toc8682 \h </w:instrText>
      </w:r>
      <w:r>
        <w:rPr>
          <w:rFonts w:hint="eastAsia"/>
          <w:b w:val="0"/>
          <w:bCs w:val="0"/>
          <w:i w:val="0"/>
        </w:rPr>
        <w:fldChar w:fldCharType="separate"/>
      </w:r>
      <w:r>
        <w:rPr>
          <w:b w:val="0"/>
          <w:bCs w:val="0"/>
          <w:i w:val="0"/>
        </w:rPr>
        <w:t>80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"_Toc13097" </w:instrText>
      </w:r>
      <w:r>
        <w:fldChar w:fldCharType="separate"/>
      </w:r>
      <w:r>
        <w:rPr>
          <w:rFonts w:hint="eastAsia"/>
          <w:b w:val="0"/>
          <w:bCs w:val="0"/>
          <w:i w:val="0"/>
        </w:rPr>
        <w:t>（二）授权委托书</w:t>
      </w:r>
      <w:r>
        <w:rPr>
          <w:rFonts w:hint="eastAsia"/>
          <w:b w:val="0"/>
          <w:bCs w:val="0"/>
          <w:i w:val="0"/>
        </w:rPr>
        <w:tab/>
      </w:r>
      <w:r>
        <w:rPr>
          <w:rFonts w:hint="eastAsia"/>
          <w:b w:val="0"/>
          <w:bCs w:val="0"/>
          <w:i w:val="0"/>
        </w:rPr>
        <w:fldChar w:fldCharType="begin"/>
      </w:r>
      <w:r>
        <w:rPr>
          <w:rFonts w:hint="eastAsia"/>
          <w:b w:val="0"/>
          <w:bCs w:val="0"/>
          <w:i w:val="0"/>
        </w:rPr>
        <w:instrText xml:space="preserve"> PAGEREF _Toc13097 \h </w:instrText>
      </w:r>
      <w:r>
        <w:rPr>
          <w:rFonts w:hint="eastAsia"/>
          <w:b w:val="0"/>
          <w:bCs w:val="0"/>
          <w:i w:val="0"/>
        </w:rPr>
        <w:fldChar w:fldCharType="separate"/>
      </w:r>
      <w:r>
        <w:rPr>
          <w:b w:val="0"/>
          <w:bCs w:val="0"/>
          <w:i w:val="0"/>
        </w:rPr>
        <w:t>81</w:t>
      </w:r>
      <w:r>
        <w:rPr>
          <w:rFonts w:hint="eastAsia"/>
          <w:b w:val="0"/>
          <w:bCs w:val="0"/>
          <w:i w:val="0"/>
        </w:rPr>
        <w:fldChar w:fldCharType="end"/>
      </w:r>
      <w:r>
        <w:rPr>
          <w:rFonts w:hint="eastAsia"/>
          <w:b w:val="0"/>
          <w:bCs w:val="0"/>
          <w:i w:val="0"/>
        </w:rPr>
        <w:fldChar w:fldCharType="end"/>
      </w:r>
    </w:p>
    <w:p>
      <w:pPr>
        <w:pStyle w:val="25"/>
        <w:tabs>
          <w:tab w:val="right" w:leader="dot" w:pos="10090"/>
        </w:tabs>
      </w:pPr>
      <w:r>
        <w:fldChar w:fldCharType="begin"/>
      </w:r>
      <w:r>
        <w:instrText xml:space="preserve"> HYPERLINK \l "_Toc8450" </w:instrText>
      </w:r>
      <w:r>
        <w:fldChar w:fldCharType="separate"/>
      </w:r>
      <w:r>
        <w:rPr>
          <w:rFonts w:hint="eastAsia"/>
        </w:rPr>
        <w:t>三、投标保证金</w:t>
      </w:r>
      <w:r>
        <w:rPr>
          <w:rFonts w:hint="eastAsia"/>
        </w:rPr>
        <w:tab/>
      </w:r>
      <w:r>
        <w:rPr>
          <w:rFonts w:hint="eastAsia"/>
        </w:rPr>
        <w:fldChar w:fldCharType="begin"/>
      </w:r>
      <w:r>
        <w:rPr>
          <w:rFonts w:hint="eastAsia"/>
        </w:rPr>
        <w:instrText xml:space="preserve"> PAGEREF _Toc8450 \h </w:instrText>
      </w:r>
      <w:r>
        <w:rPr>
          <w:rFonts w:hint="eastAsia"/>
        </w:rPr>
        <w:fldChar w:fldCharType="separate"/>
      </w:r>
      <w:r>
        <w:t>82</w:t>
      </w:r>
      <w:r>
        <w:rPr>
          <w:rFonts w:hint="eastAsia"/>
        </w:rPr>
        <w:fldChar w:fldCharType="end"/>
      </w:r>
      <w:r>
        <w:rPr>
          <w:rFonts w:hint="eastAsia"/>
        </w:rPr>
        <w:fldChar w:fldCharType="end"/>
      </w:r>
    </w:p>
    <w:p>
      <w:pPr>
        <w:pStyle w:val="25"/>
        <w:tabs>
          <w:tab w:val="right" w:leader="dot" w:pos="10090"/>
        </w:tabs>
      </w:pPr>
      <w:r>
        <w:fldChar w:fldCharType="begin"/>
      </w:r>
      <w:r>
        <w:instrText xml:space="preserve"> HYPERLINK \l "_Toc1062" </w:instrText>
      </w:r>
      <w:r>
        <w:fldChar w:fldCharType="separate"/>
      </w:r>
      <w:r>
        <w:rPr>
          <w:rFonts w:hint="eastAsia"/>
          <w:szCs w:val="32"/>
        </w:rPr>
        <w:t>四、拟分包项目情况表</w:t>
      </w:r>
      <w:r>
        <w:rPr>
          <w:rFonts w:hint="eastAsia"/>
        </w:rPr>
        <w:tab/>
      </w:r>
      <w:r>
        <w:rPr>
          <w:rFonts w:hint="eastAsia"/>
        </w:rPr>
        <w:fldChar w:fldCharType="begin"/>
      </w:r>
      <w:r>
        <w:rPr>
          <w:rFonts w:hint="eastAsia"/>
        </w:rPr>
        <w:instrText xml:space="preserve"> PAGEREF _Toc1062 \h </w:instrText>
      </w:r>
      <w:r>
        <w:rPr>
          <w:rFonts w:hint="eastAsia"/>
        </w:rPr>
        <w:fldChar w:fldCharType="separate"/>
      </w:r>
      <w:r>
        <w:t>83</w:t>
      </w:r>
      <w:r>
        <w:rPr>
          <w:rFonts w:hint="eastAsia"/>
        </w:rPr>
        <w:fldChar w:fldCharType="end"/>
      </w:r>
      <w:r>
        <w:rPr>
          <w:rFonts w:hint="eastAsia"/>
        </w:rPr>
        <w:fldChar w:fldCharType="end"/>
      </w:r>
    </w:p>
    <w:p>
      <w:pPr>
        <w:pStyle w:val="25"/>
        <w:tabs>
          <w:tab w:val="right" w:leader="dot" w:pos="10090"/>
        </w:tabs>
      </w:pPr>
      <w:r>
        <w:fldChar w:fldCharType="begin"/>
      </w:r>
      <w:r>
        <w:instrText xml:space="preserve"> HYPERLINK \l "_Toc24670" </w:instrText>
      </w:r>
      <w:r>
        <w:fldChar w:fldCharType="separate"/>
      </w:r>
      <w:r>
        <w:rPr>
          <w:rFonts w:hint="eastAsia"/>
        </w:rPr>
        <w:t>五、资格审查表</w:t>
      </w:r>
      <w:r>
        <w:rPr>
          <w:rFonts w:hint="eastAsia"/>
        </w:rPr>
        <w:tab/>
      </w:r>
      <w:r>
        <w:rPr>
          <w:rFonts w:hint="eastAsia"/>
        </w:rPr>
        <w:fldChar w:fldCharType="begin"/>
      </w:r>
      <w:r>
        <w:rPr>
          <w:rFonts w:hint="eastAsia"/>
        </w:rPr>
        <w:instrText xml:space="preserve"> PAGEREF _Toc24670 \h </w:instrText>
      </w:r>
      <w:r>
        <w:rPr>
          <w:rFonts w:hint="eastAsia"/>
        </w:rPr>
        <w:fldChar w:fldCharType="separate"/>
      </w:r>
      <w:r>
        <w:t>84</w:t>
      </w:r>
      <w:r>
        <w:rPr>
          <w:rFonts w:hint="eastAsia"/>
        </w:rPr>
        <w:fldChar w:fldCharType="end"/>
      </w:r>
      <w:r>
        <w:rPr>
          <w:rFonts w:hint="eastAsia"/>
        </w:rPr>
        <w:fldChar w:fldCharType="end"/>
      </w:r>
    </w:p>
    <w:p>
      <w:pPr>
        <w:pStyle w:val="18"/>
        <w:tabs>
          <w:tab w:val="right" w:leader="dot" w:pos="10090"/>
        </w:tabs>
        <w:rPr>
          <w:b w:val="0"/>
          <w:bCs w:val="0"/>
          <w:i w:val="0"/>
        </w:rPr>
      </w:pPr>
      <w:r>
        <w:fldChar w:fldCharType="begin"/>
      </w:r>
      <w:r>
        <w:instrText xml:space="preserve"> HYPERLINK \l "_Toc22464" </w:instrText>
      </w:r>
      <w:r>
        <w:fldChar w:fldCharType="separate"/>
      </w:r>
      <w:r>
        <w:rPr>
          <w:rFonts w:hint="eastAsia"/>
          <w:b w:val="0"/>
          <w:bCs w:val="0"/>
          <w:i w:val="0"/>
        </w:rPr>
        <w:t>（一）投标人基本情况表</w:t>
      </w:r>
      <w:r>
        <w:rPr>
          <w:rFonts w:hint="eastAsia"/>
          <w:b w:val="0"/>
          <w:bCs w:val="0"/>
          <w:i w:val="0"/>
        </w:rPr>
        <w:tab/>
      </w:r>
      <w:r>
        <w:rPr>
          <w:rFonts w:hint="eastAsia"/>
          <w:b w:val="0"/>
          <w:bCs w:val="0"/>
          <w:i w:val="0"/>
        </w:rPr>
        <w:fldChar w:fldCharType="begin"/>
      </w:r>
      <w:r>
        <w:rPr>
          <w:rFonts w:hint="eastAsia"/>
          <w:b w:val="0"/>
          <w:bCs w:val="0"/>
          <w:i w:val="0"/>
        </w:rPr>
        <w:instrText xml:space="preserve"> PAGEREF _Toc22464 \h </w:instrText>
      </w:r>
      <w:r>
        <w:rPr>
          <w:rFonts w:hint="eastAsia"/>
          <w:b w:val="0"/>
          <w:bCs w:val="0"/>
          <w:i w:val="0"/>
        </w:rPr>
        <w:fldChar w:fldCharType="separate"/>
      </w:r>
      <w:r>
        <w:rPr>
          <w:b w:val="0"/>
          <w:bCs w:val="0"/>
          <w:i w:val="0"/>
        </w:rPr>
        <w:t>84</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"_Toc13999" </w:instrText>
      </w:r>
      <w:r>
        <w:fldChar w:fldCharType="separate"/>
      </w:r>
      <w:r>
        <w:rPr>
          <w:rFonts w:hint="eastAsia"/>
          <w:b w:val="0"/>
          <w:bCs w:val="0"/>
          <w:i w:val="0"/>
        </w:rPr>
        <w:t>（二）201</w:t>
      </w:r>
      <w:r>
        <w:rPr>
          <w:rFonts w:hint="eastAsia"/>
          <w:b w:val="0"/>
          <w:bCs w:val="0"/>
          <w:i w:val="0"/>
          <w:lang w:val="en-US" w:eastAsia="zh-CN"/>
        </w:rPr>
        <w:t>8</w:t>
      </w:r>
      <w:r>
        <w:rPr>
          <w:rFonts w:hint="eastAsia"/>
          <w:b w:val="0"/>
          <w:bCs w:val="0"/>
          <w:i w:val="0"/>
        </w:rPr>
        <w:t xml:space="preserve">年 </w:t>
      </w:r>
      <w:r>
        <w:rPr>
          <w:rFonts w:hint="eastAsia"/>
          <w:b w:val="0"/>
          <w:bCs w:val="0"/>
          <w:i w:val="0"/>
          <w:lang w:val="en-US" w:eastAsia="zh-CN"/>
        </w:rPr>
        <w:t>1</w:t>
      </w:r>
      <w:r>
        <w:rPr>
          <w:rFonts w:hint="eastAsia"/>
          <w:b w:val="0"/>
          <w:bCs w:val="0"/>
          <w:i w:val="0"/>
        </w:rPr>
        <w:t xml:space="preserve"> 月 1 日以来完成的类似项目情况表</w:t>
      </w:r>
      <w:r>
        <w:rPr>
          <w:rFonts w:hint="eastAsia"/>
          <w:b w:val="0"/>
          <w:bCs w:val="0"/>
          <w:i w:val="0"/>
        </w:rPr>
        <w:tab/>
      </w:r>
      <w:r>
        <w:rPr>
          <w:rFonts w:hint="eastAsia"/>
          <w:b w:val="0"/>
          <w:bCs w:val="0"/>
          <w:i w:val="0"/>
        </w:rPr>
        <w:fldChar w:fldCharType="begin"/>
      </w:r>
      <w:r>
        <w:rPr>
          <w:rFonts w:hint="eastAsia"/>
          <w:b w:val="0"/>
          <w:bCs w:val="0"/>
          <w:i w:val="0"/>
        </w:rPr>
        <w:instrText xml:space="preserve"> PAGEREF _Toc13999 \h </w:instrText>
      </w:r>
      <w:r>
        <w:rPr>
          <w:rFonts w:hint="eastAsia"/>
          <w:b w:val="0"/>
          <w:bCs w:val="0"/>
          <w:i w:val="0"/>
        </w:rPr>
        <w:fldChar w:fldCharType="separate"/>
      </w:r>
      <w:r>
        <w:rPr>
          <w:b w:val="0"/>
          <w:bCs w:val="0"/>
          <w:i w:val="0"/>
        </w:rPr>
        <w:t>85</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"_Toc20237" </w:instrText>
      </w:r>
      <w:r>
        <w:fldChar w:fldCharType="separate"/>
      </w:r>
      <w:r>
        <w:rPr>
          <w:rFonts w:hint="eastAsia"/>
          <w:b w:val="0"/>
          <w:bCs w:val="0"/>
          <w:i w:val="0"/>
        </w:rPr>
        <w:t>（三）正在进行的设计和新承接的主要项目情况表</w:t>
      </w:r>
      <w:r>
        <w:rPr>
          <w:rFonts w:hint="eastAsia"/>
          <w:b w:val="0"/>
          <w:bCs w:val="0"/>
          <w:i w:val="0"/>
        </w:rPr>
        <w:tab/>
      </w:r>
      <w:r>
        <w:rPr>
          <w:rFonts w:hint="eastAsia"/>
          <w:b w:val="0"/>
          <w:bCs w:val="0"/>
          <w:i w:val="0"/>
        </w:rPr>
        <w:fldChar w:fldCharType="begin"/>
      </w:r>
      <w:r>
        <w:rPr>
          <w:rFonts w:hint="eastAsia"/>
          <w:b w:val="0"/>
          <w:bCs w:val="0"/>
          <w:i w:val="0"/>
        </w:rPr>
        <w:instrText xml:space="preserve"> PAGEREF _Toc20237 \h </w:instrText>
      </w:r>
      <w:r>
        <w:rPr>
          <w:rFonts w:hint="eastAsia"/>
          <w:b w:val="0"/>
          <w:bCs w:val="0"/>
          <w:i w:val="0"/>
        </w:rPr>
        <w:fldChar w:fldCharType="separate"/>
      </w:r>
      <w:r>
        <w:rPr>
          <w:b w:val="0"/>
          <w:bCs w:val="0"/>
          <w:i w:val="0"/>
        </w:rPr>
        <w:t>86</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"_Toc6429" </w:instrText>
      </w:r>
      <w:r>
        <w:fldChar w:fldCharType="separate"/>
      </w:r>
      <w:r>
        <w:rPr>
          <w:rFonts w:hint="eastAsia"/>
          <w:b w:val="0"/>
          <w:bCs w:val="0"/>
          <w:i w:val="0"/>
        </w:rPr>
        <w:t>（四）拟委任的主要人员汇总表</w:t>
      </w:r>
      <w:r>
        <w:rPr>
          <w:rFonts w:hint="eastAsia"/>
          <w:b w:val="0"/>
          <w:bCs w:val="0"/>
          <w:i w:val="0"/>
        </w:rPr>
        <w:tab/>
      </w:r>
      <w:r>
        <w:rPr>
          <w:rFonts w:hint="eastAsia"/>
          <w:b w:val="0"/>
          <w:bCs w:val="0"/>
          <w:i w:val="0"/>
        </w:rPr>
        <w:fldChar w:fldCharType="begin"/>
      </w:r>
      <w:r>
        <w:rPr>
          <w:rFonts w:hint="eastAsia"/>
          <w:b w:val="0"/>
          <w:bCs w:val="0"/>
          <w:i w:val="0"/>
        </w:rPr>
        <w:instrText xml:space="preserve"> PAGEREF _Toc6429 \h </w:instrText>
      </w:r>
      <w:r>
        <w:rPr>
          <w:rFonts w:hint="eastAsia"/>
          <w:b w:val="0"/>
          <w:bCs w:val="0"/>
          <w:i w:val="0"/>
        </w:rPr>
        <w:fldChar w:fldCharType="separate"/>
      </w:r>
      <w:r>
        <w:rPr>
          <w:b w:val="0"/>
          <w:bCs w:val="0"/>
          <w:i w:val="0"/>
        </w:rPr>
        <w:t>87</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"_Toc10594" </w:instrText>
      </w:r>
      <w:r>
        <w:fldChar w:fldCharType="separate"/>
      </w:r>
      <w:r>
        <w:rPr>
          <w:rFonts w:hint="eastAsia"/>
          <w:b w:val="0"/>
          <w:bCs w:val="0"/>
          <w:i w:val="0"/>
        </w:rPr>
        <w:t>（五）主要人员资历表</w:t>
      </w:r>
      <w:r>
        <w:rPr>
          <w:rFonts w:hint="eastAsia"/>
          <w:b w:val="0"/>
          <w:bCs w:val="0"/>
          <w:i w:val="0"/>
        </w:rPr>
        <w:tab/>
      </w:r>
      <w:r>
        <w:rPr>
          <w:rFonts w:hint="eastAsia"/>
          <w:b w:val="0"/>
          <w:bCs w:val="0"/>
          <w:i w:val="0"/>
        </w:rPr>
        <w:fldChar w:fldCharType="begin"/>
      </w:r>
      <w:r>
        <w:rPr>
          <w:rFonts w:hint="eastAsia"/>
          <w:b w:val="0"/>
          <w:bCs w:val="0"/>
          <w:i w:val="0"/>
        </w:rPr>
        <w:instrText xml:space="preserve"> PAGEREF _Toc10594 \h </w:instrText>
      </w:r>
      <w:r>
        <w:rPr>
          <w:rFonts w:hint="eastAsia"/>
          <w:b w:val="0"/>
          <w:bCs w:val="0"/>
          <w:i w:val="0"/>
        </w:rPr>
        <w:fldChar w:fldCharType="separate"/>
      </w:r>
      <w:r>
        <w:rPr>
          <w:b w:val="0"/>
          <w:bCs w:val="0"/>
          <w:i w:val="0"/>
        </w:rPr>
        <w:t>88</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"_Toc30053" </w:instrText>
      </w:r>
      <w:r>
        <w:fldChar w:fldCharType="separate"/>
      </w:r>
      <w:r>
        <w:rPr>
          <w:rFonts w:hint="eastAsia"/>
          <w:b w:val="0"/>
          <w:bCs w:val="0"/>
          <w:i w:val="0"/>
        </w:rPr>
        <w:t>（六）投标人信誉情况表</w:t>
      </w:r>
      <w:r>
        <w:rPr>
          <w:rFonts w:hint="eastAsia"/>
          <w:b w:val="0"/>
          <w:bCs w:val="0"/>
          <w:i w:val="0"/>
        </w:rPr>
        <w:tab/>
      </w:r>
      <w:r>
        <w:rPr>
          <w:rFonts w:hint="eastAsia"/>
          <w:b w:val="0"/>
          <w:bCs w:val="0"/>
          <w:i w:val="0"/>
        </w:rPr>
        <w:fldChar w:fldCharType="begin"/>
      </w:r>
      <w:r>
        <w:rPr>
          <w:rFonts w:hint="eastAsia"/>
          <w:b w:val="0"/>
          <w:bCs w:val="0"/>
          <w:i w:val="0"/>
        </w:rPr>
        <w:instrText xml:space="preserve"> PAGEREF _Toc30053 \h </w:instrText>
      </w:r>
      <w:r>
        <w:rPr>
          <w:rFonts w:hint="eastAsia"/>
          <w:b w:val="0"/>
          <w:bCs w:val="0"/>
          <w:i w:val="0"/>
        </w:rPr>
        <w:fldChar w:fldCharType="separate"/>
      </w:r>
      <w:r>
        <w:rPr>
          <w:b w:val="0"/>
          <w:bCs w:val="0"/>
          <w:i w:val="0"/>
        </w:rPr>
        <w:t>89</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"_Toc596" </w:instrText>
      </w:r>
      <w:r>
        <w:fldChar w:fldCharType="separate"/>
      </w:r>
      <w:r>
        <w:rPr>
          <w:rFonts w:hint="eastAsia"/>
          <w:b w:val="0"/>
          <w:bCs w:val="0"/>
          <w:i w:val="0"/>
        </w:rPr>
        <w:t>（七）投标人与其他单位资产关联、隶属关系框图</w:t>
      </w:r>
      <w:r>
        <w:rPr>
          <w:rFonts w:hint="eastAsia"/>
          <w:b w:val="0"/>
          <w:bCs w:val="0"/>
          <w:i w:val="0"/>
        </w:rPr>
        <w:tab/>
      </w:r>
      <w:r>
        <w:rPr>
          <w:rFonts w:hint="eastAsia"/>
          <w:b w:val="0"/>
          <w:bCs w:val="0"/>
          <w:i w:val="0"/>
        </w:rPr>
        <w:fldChar w:fldCharType="begin"/>
      </w:r>
      <w:r>
        <w:rPr>
          <w:rFonts w:hint="eastAsia"/>
          <w:b w:val="0"/>
          <w:bCs w:val="0"/>
          <w:i w:val="0"/>
        </w:rPr>
        <w:instrText xml:space="preserve"> PAGEREF _Toc596 \h </w:instrText>
      </w:r>
      <w:r>
        <w:rPr>
          <w:rFonts w:hint="eastAsia"/>
          <w:b w:val="0"/>
          <w:bCs w:val="0"/>
          <w:i w:val="0"/>
        </w:rPr>
        <w:fldChar w:fldCharType="separate"/>
      </w:r>
      <w:r>
        <w:rPr>
          <w:b w:val="0"/>
          <w:bCs w:val="0"/>
          <w:i w:val="0"/>
        </w:rPr>
        <w:t>90</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"_Toc4691" </w:instrText>
      </w:r>
      <w:r>
        <w:fldChar w:fldCharType="separate"/>
      </w:r>
      <w:r>
        <w:rPr>
          <w:rFonts w:hint="eastAsia"/>
          <w:b w:val="0"/>
          <w:bCs w:val="0"/>
          <w:i w:val="0"/>
        </w:rPr>
        <w:t>（八）诚信系统信息表</w:t>
      </w:r>
      <w:r>
        <w:rPr>
          <w:rFonts w:hint="eastAsia"/>
          <w:b w:val="0"/>
          <w:bCs w:val="0"/>
          <w:i w:val="0"/>
        </w:rPr>
        <w:tab/>
      </w:r>
      <w:r>
        <w:rPr>
          <w:rFonts w:hint="eastAsia"/>
          <w:b w:val="0"/>
          <w:bCs w:val="0"/>
          <w:i w:val="0"/>
        </w:rPr>
        <w:fldChar w:fldCharType="begin"/>
      </w:r>
      <w:r>
        <w:rPr>
          <w:rFonts w:hint="eastAsia"/>
          <w:b w:val="0"/>
          <w:bCs w:val="0"/>
          <w:i w:val="0"/>
        </w:rPr>
        <w:instrText xml:space="preserve"> PAGEREF _Toc4691 \h </w:instrText>
      </w:r>
      <w:r>
        <w:rPr>
          <w:rFonts w:hint="eastAsia"/>
          <w:b w:val="0"/>
          <w:bCs w:val="0"/>
          <w:i w:val="0"/>
        </w:rPr>
        <w:fldChar w:fldCharType="separate"/>
      </w:r>
      <w:r>
        <w:rPr>
          <w:b w:val="0"/>
          <w:bCs w:val="0"/>
          <w:i w:val="0"/>
        </w:rPr>
        <w:t>91</w:t>
      </w:r>
      <w:r>
        <w:rPr>
          <w:rFonts w:hint="eastAsia"/>
          <w:b w:val="0"/>
          <w:bCs w:val="0"/>
          <w:i w:val="0"/>
        </w:rPr>
        <w:fldChar w:fldCharType="end"/>
      </w:r>
      <w:r>
        <w:rPr>
          <w:rFonts w:hint="eastAsia"/>
          <w:b w:val="0"/>
          <w:bCs w:val="0"/>
          <w:i w:val="0"/>
        </w:rPr>
        <w:fldChar w:fldCharType="end"/>
      </w:r>
    </w:p>
    <w:p>
      <w:pPr>
        <w:pStyle w:val="18"/>
        <w:tabs>
          <w:tab w:val="right" w:leader="dot" w:pos="10090"/>
        </w:tabs>
        <w:rPr>
          <w:b w:val="0"/>
          <w:bCs w:val="0"/>
          <w:i w:val="0"/>
        </w:rPr>
      </w:pPr>
      <w:r>
        <w:fldChar w:fldCharType="begin"/>
      </w:r>
      <w:r>
        <w:instrText xml:space="preserve"> HYPERLINK \l "_Toc24801" </w:instrText>
      </w:r>
      <w:r>
        <w:fldChar w:fldCharType="separate"/>
      </w:r>
      <w:r>
        <w:rPr>
          <w:rFonts w:hint="eastAsia"/>
          <w:b w:val="0"/>
          <w:bCs w:val="0"/>
          <w:i w:val="0"/>
        </w:rPr>
        <w:t>（九）履约行为表</w:t>
      </w:r>
      <w:r>
        <w:rPr>
          <w:rFonts w:hint="eastAsia"/>
          <w:b w:val="0"/>
          <w:bCs w:val="0"/>
          <w:i w:val="0"/>
        </w:rPr>
        <w:tab/>
      </w:r>
      <w:r>
        <w:rPr>
          <w:rFonts w:hint="eastAsia"/>
          <w:b w:val="0"/>
          <w:bCs w:val="0"/>
          <w:i w:val="0"/>
        </w:rPr>
        <w:fldChar w:fldCharType="begin"/>
      </w:r>
      <w:r>
        <w:rPr>
          <w:rFonts w:hint="eastAsia"/>
          <w:b w:val="0"/>
          <w:bCs w:val="0"/>
          <w:i w:val="0"/>
        </w:rPr>
        <w:instrText xml:space="preserve"> PAGEREF _Toc24801 \h </w:instrText>
      </w:r>
      <w:r>
        <w:rPr>
          <w:rFonts w:hint="eastAsia"/>
          <w:b w:val="0"/>
          <w:bCs w:val="0"/>
          <w:i w:val="0"/>
        </w:rPr>
        <w:fldChar w:fldCharType="separate"/>
      </w:r>
      <w:r>
        <w:rPr>
          <w:b w:val="0"/>
          <w:bCs w:val="0"/>
          <w:i w:val="0"/>
        </w:rPr>
        <w:t>92</w:t>
      </w:r>
      <w:r>
        <w:rPr>
          <w:rFonts w:hint="eastAsia"/>
          <w:b w:val="0"/>
          <w:bCs w:val="0"/>
          <w:i w:val="0"/>
        </w:rPr>
        <w:fldChar w:fldCharType="end"/>
      </w:r>
      <w:r>
        <w:rPr>
          <w:rFonts w:hint="eastAsia"/>
          <w:b w:val="0"/>
          <w:bCs w:val="0"/>
          <w:i w:val="0"/>
        </w:rPr>
        <w:fldChar w:fldCharType="end"/>
      </w:r>
    </w:p>
    <w:p>
      <w:pPr>
        <w:pStyle w:val="25"/>
        <w:tabs>
          <w:tab w:val="right" w:leader="dot" w:pos="10090"/>
        </w:tabs>
      </w:pPr>
      <w:r>
        <w:fldChar w:fldCharType="begin"/>
      </w:r>
      <w:r>
        <w:instrText xml:space="preserve"> HYPERLINK \l "_Toc20674" </w:instrText>
      </w:r>
      <w:r>
        <w:fldChar w:fldCharType="separate"/>
      </w:r>
      <w:r>
        <w:rPr>
          <w:rFonts w:hint="eastAsia"/>
        </w:rPr>
        <w:t>六、其他材料</w:t>
      </w:r>
      <w:r>
        <w:rPr>
          <w:rFonts w:hint="eastAsia"/>
        </w:rPr>
        <w:tab/>
      </w:r>
      <w:r>
        <w:rPr>
          <w:rFonts w:hint="eastAsia"/>
        </w:rPr>
        <w:fldChar w:fldCharType="begin"/>
      </w:r>
      <w:r>
        <w:rPr>
          <w:rFonts w:hint="eastAsia"/>
        </w:rPr>
        <w:instrText xml:space="preserve"> PAGEREF _Toc20674 \h </w:instrText>
      </w:r>
      <w:r>
        <w:rPr>
          <w:rFonts w:hint="eastAsia"/>
        </w:rPr>
        <w:fldChar w:fldCharType="separate"/>
      </w:r>
      <w:r>
        <w:t>93</w:t>
      </w:r>
      <w:r>
        <w:rPr>
          <w:rFonts w:hint="eastAsia"/>
        </w:rPr>
        <w:fldChar w:fldCharType="end"/>
      </w:r>
      <w:r>
        <w:rPr>
          <w:rFonts w:hint="eastAsia"/>
        </w:rPr>
        <w:fldChar w:fldCharType="end"/>
      </w:r>
    </w:p>
    <w:p>
      <w:pPr>
        <w:pStyle w:val="25"/>
        <w:tabs>
          <w:tab w:val="right" w:leader="dot" w:pos="10090"/>
        </w:tabs>
      </w:pPr>
      <w:r>
        <w:fldChar w:fldCharType="begin"/>
      </w:r>
      <w:r>
        <w:instrText xml:space="preserve"> HYPERLINK \l "_Toc10476" </w:instrText>
      </w:r>
      <w:r>
        <w:fldChar w:fldCharType="separate"/>
      </w:r>
      <w:r>
        <w:rPr>
          <w:rFonts w:hint="eastAsia"/>
        </w:rPr>
        <w:t>七、技术建议书</w:t>
      </w:r>
      <w:r>
        <w:rPr>
          <w:rFonts w:hint="eastAsia"/>
        </w:rPr>
        <w:tab/>
      </w:r>
      <w:r>
        <w:rPr>
          <w:rFonts w:hint="eastAsia"/>
        </w:rPr>
        <w:fldChar w:fldCharType="begin"/>
      </w:r>
      <w:r>
        <w:rPr>
          <w:rFonts w:hint="eastAsia"/>
        </w:rPr>
        <w:instrText xml:space="preserve"> PAGEREF _Toc10476 \h </w:instrText>
      </w:r>
      <w:r>
        <w:rPr>
          <w:rFonts w:hint="eastAsia"/>
        </w:rPr>
        <w:fldChar w:fldCharType="separate"/>
      </w:r>
      <w:r>
        <w:t>95</w:t>
      </w:r>
      <w:r>
        <w:rPr>
          <w:rFonts w:hint="eastAsia"/>
        </w:rPr>
        <w:fldChar w:fldCharType="end"/>
      </w:r>
      <w:r>
        <w:rPr>
          <w:rFonts w:hint="eastAsia"/>
        </w:rPr>
        <w:fldChar w:fldCharType="end"/>
      </w:r>
    </w:p>
    <w:p>
      <w:pPr>
        <w:pStyle w:val="25"/>
        <w:tabs>
          <w:tab w:val="right" w:leader="dot" w:pos="10090"/>
        </w:tabs>
        <w:rPr>
          <w:b/>
          <w:bCs/>
        </w:rPr>
      </w:pPr>
      <w:r>
        <w:fldChar w:fldCharType="begin"/>
      </w:r>
      <w:r>
        <w:instrText xml:space="preserve"> HYPERLINK \l "_Toc18786" </w:instrText>
      </w:r>
      <w:r>
        <w:fldChar w:fldCharType="separate"/>
      </w:r>
      <w:r>
        <w:rPr>
          <w:rFonts w:hint="eastAsia"/>
        </w:rPr>
        <w:t>一、报价函</w:t>
      </w:r>
      <w:r>
        <w:rPr>
          <w:rFonts w:hint="eastAsia"/>
        </w:rPr>
        <w:tab/>
      </w:r>
      <w:r>
        <w:rPr>
          <w:rFonts w:hint="eastAsia"/>
        </w:rPr>
        <w:fldChar w:fldCharType="begin"/>
      </w:r>
      <w:r>
        <w:rPr>
          <w:rFonts w:hint="eastAsia"/>
        </w:rPr>
        <w:instrText xml:space="preserve"> PAGEREF _Toc18786 \h </w:instrText>
      </w:r>
      <w:r>
        <w:rPr>
          <w:rFonts w:hint="eastAsia"/>
        </w:rPr>
        <w:fldChar w:fldCharType="separate"/>
      </w:r>
      <w:r>
        <w:t>95</w:t>
      </w:r>
      <w:r>
        <w:rPr>
          <w:rFonts w:hint="eastAsia"/>
        </w:rPr>
        <w:fldChar w:fldCharType="end"/>
      </w:r>
      <w:r>
        <w:rPr>
          <w:rFonts w:hint="eastAsia"/>
        </w:rPr>
        <w:fldChar w:fldCharType="end"/>
      </w:r>
    </w:p>
    <w:p>
      <w:pPr>
        <w:jc w:val="center"/>
        <w:rPr>
          <w:rFonts w:ascii="Arial" w:eastAsia="Arial"/>
          <w:sz w:val="21"/>
        </w:rPr>
        <w:sectPr>
          <w:type w:val="continuous"/>
          <w:pgSz w:w="11910" w:h="16840"/>
          <w:pgMar w:top="960" w:right="860" w:bottom="1492" w:left="960" w:header="720" w:footer="720" w:gutter="0"/>
          <w:cols w:space="720" w:num="1"/>
        </w:sectPr>
      </w:pPr>
      <w:r>
        <w:rPr>
          <w:rFonts w:ascii="Arial" w:eastAsia="Arial"/>
        </w:rPr>
        <w:fldChar w:fldCharType="end"/>
      </w:r>
    </w:p>
    <w:p>
      <w:pPr>
        <w:spacing w:line="360" w:lineRule="exact"/>
        <w:jc w:val="center"/>
      </w:pPr>
      <w:bookmarkStart w:id="2" w:name="_Toc19931"/>
      <w:bookmarkStart w:id="3" w:name="_Toc23534"/>
    </w:p>
    <w:p>
      <w:pPr>
        <w:spacing w:line="360" w:lineRule="exact"/>
        <w:jc w:val="center"/>
      </w:pPr>
      <w:r>
        <w:rPr>
          <w:rFonts w:hint="eastAsia" w:eastAsia="黑体"/>
          <w:sz w:val="32"/>
          <w:szCs w:val="32"/>
        </w:rPr>
        <w:t>三门县公共资源交易不见面开标大厅试运行投标人须知</w:t>
      </w:r>
      <w:bookmarkEnd w:id="2"/>
      <w:bookmarkEnd w:id="3"/>
    </w:p>
    <w:p>
      <w:pPr>
        <w:spacing w:line="320" w:lineRule="exact"/>
        <w:ind w:firstLine="440" w:firstLineChars="200"/>
      </w:pPr>
    </w:p>
    <w:p>
      <w:pPr>
        <w:widowControl/>
        <w:spacing w:line="360" w:lineRule="exact"/>
        <w:ind w:left="-123" w:leftChars="-56" w:right="-106" w:rightChars="-48" w:firstLine="440" w:firstLineChars="200"/>
      </w:pPr>
      <w:r>
        <w:t>1、三门县公共资源交易不见面开标大</w:t>
      </w:r>
      <w:r>
        <w:rPr>
          <w:spacing w:val="-3"/>
        </w:rPr>
        <w:t>厅</w:t>
      </w:r>
      <w:r>
        <w:t>（以下简称：不见面开标系统）登录方式：插入CA锁—三门县公共资源交易网页—便捷导航—不见面开标大厅。</w:t>
      </w:r>
    </w:p>
    <w:p>
      <w:pPr>
        <w:widowControl/>
        <w:spacing w:line="360" w:lineRule="exact"/>
        <w:ind w:left="-123" w:leftChars="-56" w:right="-106" w:rightChars="-48" w:firstLine="440" w:firstLineChars="200"/>
      </w:pPr>
      <w:r>
        <w:t>2、</w:t>
      </w:r>
      <w:r>
        <w:rPr>
          <w:b/>
        </w:rPr>
        <w:t>投标文件递交截止时间前，各投标人的授权委托人或法人代表应提前进入不见面交易系统进行在线签到，未完成签到或逾期签到的，将无法解密投标文件，并视为放弃投标。</w:t>
      </w:r>
    </w:p>
    <w:p>
      <w:pPr>
        <w:widowControl/>
        <w:spacing w:line="360" w:lineRule="exact"/>
        <w:ind w:left="-123" w:leftChars="-56" w:right="-106" w:rightChars="-48" w:firstLine="440" w:firstLineChars="200"/>
      </w:pPr>
      <w:r>
        <w:t>3、投标文件递交截止时间后，主持人在系统内发出投标文件解密指令，投标人需在招标文件规定解密时间内解密（投标人远程解密方法详见操作手册）。</w:t>
      </w:r>
      <w:r>
        <w:rPr>
          <w:b/>
        </w:rPr>
        <w:t>投标人未在规定时间内解密、解密失败或解密超时，视为放弃投标。</w:t>
      </w:r>
    </w:p>
    <w:p>
      <w:pPr>
        <w:widowControl/>
        <w:spacing w:line="360" w:lineRule="exact"/>
        <w:ind w:left="-123" w:leftChars="-56" w:right="-106" w:rightChars="-48" w:firstLine="440" w:firstLineChars="200"/>
      </w:pPr>
      <w:r>
        <w:t>4、不见面开标前投标人需完成以下准备工作：</w:t>
      </w:r>
    </w:p>
    <w:p>
      <w:pPr>
        <w:widowControl/>
        <w:spacing w:line="360" w:lineRule="exact"/>
        <w:ind w:left="-123" w:leftChars="-56" w:right="-106" w:rightChars="-48" w:firstLine="440" w:firstLineChars="200"/>
      </w:pPr>
      <w:r>
        <w:t>（1）投标人需在“三门县公共资源交易网页”注册，并核验通过。</w:t>
      </w:r>
    </w:p>
    <w:p>
      <w:pPr>
        <w:widowControl/>
        <w:spacing w:line="360" w:lineRule="exact"/>
        <w:ind w:left="-123" w:leftChars="-56" w:right="-106" w:rightChars="-48" w:firstLine="440" w:firstLineChars="200"/>
      </w:pPr>
      <w:r>
        <w:t>（2）投标人终端要求：根据操作说明，自行安装相关插件并按要求进行相关插件的设置。</w:t>
      </w:r>
    </w:p>
    <w:p>
      <w:pPr>
        <w:widowControl/>
        <w:spacing w:line="360" w:lineRule="exact"/>
        <w:ind w:left="-123" w:leftChars="-56" w:right="-106" w:rightChars="-48" w:firstLine="440" w:firstLineChars="200"/>
      </w:pPr>
      <w:r>
        <w:t>（3）需使用数字证书（CA）操作，未取得数字证书（CA）的，请前往“三门县公共资源交易专用数字证书用户自助申报系统”自助办理（网址：</w:t>
      </w:r>
      <w:r>
        <w:fldChar w:fldCharType="begin"/>
      </w:r>
      <w:r>
        <w:instrText xml:space="preserve"> HYPERLINK "http://www.tseal.cn/tcloud/smxztb" </w:instrText>
      </w:r>
      <w:r>
        <w:fldChar w:fldCharType="separate"/>
      </w:r>
      <w:r>
        <w:rPr>
          <w:rStyle w:val="29"/>
          <w:color w:val="auto"/>
        </w:rPr>
        <w:t>http://www.tseal.cn/tcloud/smxztb</w:t>
      </w:r>
      <w:r>
        <w:fldChar w:fldCharType="end"/>
      </w:r>
      <w:r>
        <w:t>。</w:t>
      </w:r>
    </w:p>
    <w:p>
      <w:pPr>
        <w:widowControl/>
        <w:spacing w:line="360" w:lineRule="exact"/>
        <w:ind w:left="-123" w:leftChars="-56" w:right="-106" w:rightChars="-48" w:firstLine="440" w:firstLineChars="200"/>
      </w:pPr>
      <w:r>
        <w:t>（4）需使用专用投标工具软件编制，软件下载地址见网站下载中心，投标工具锁申请地址：</w:t>
      </w:r>
      <w:r>
        <w:fldChar w:fldCharType="begin"/>
      </w:r>
      <w:r>
        <w:instrText xml:space="preserve"> HYPERLINK "http://commkey.pminfo.cn/RegisterRockey/Login/Login.aspx" </w:instrText>
      </w:r>
      <w:r>
        <w:fldChar w:fldCharType="separate"/>
      </w:r>
      <w:r>
        <w:rPr>
          <w:rStyle w:val="29"/>
          <w:color w:val="auto"/>
        </w:rPr>
        <w:t>http://commkey.pminfo.cn/RegisterRockey/Login/Login.aspx</w:t>
      </w:r>
      <w:r>
        <w:rPr>
          <w:rStyle w:val="29"/>
          <w:color w:val="auto"/>
        </w:rPr>
        <w:fldChar w:fldCharType="end"/>
      </w:r>
      <w:r>
        <w:t>。</w:t>
      </w:r>
    </w:p>
    <w:p>
      <w:pPr>
        <w:widowControl/>
        <w:spacing w:line="360" w:lineRule="exact"/>
        <w:ind w:left="-123" w:leftChars="-56" w:right="-106" w:rightChars="-48" w:firstLine="442" w:firstLineChars="200"/>
        <w:rPr>
          <w:b/>
        </w:rPr>
      </w:pPr>
      <w:r>
        <w:rPr>
          <w:b/>
        </w:rPr>
        <w:t>其他说明：</w:t>
      </w:r>
    </w:p>
    <w:p>
      <w:pPr>
        <w:widowControl/>
        <w:spacing w:line="360" w:lineRule="exact"/>
        <w:ind w:left="-123" w:leftChars="-56" w:right="-106" w:rightChars="-48" w:firstLine="440" w:firstLineChars="200"/>
      </w:pPr>
      <w:r>
        <w:t>（1）开标当日，投标人不必抵达开标现场，仅需在任意地点通过互联网参加开标会议，并根据需要使用开标系统与现场招标人进行互动交流、澄清、质疑等活动。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未参加开标会议视为放弃交互和放弃对开评标全过程提疑的权利。</w:t>
      </w:r>
    </w:p>
    <w:p>
      <w:pPr>
        <w:widowControl/>
        <w:spacing w:line="360" w:lineRule="exact"/>
        <w:ind w:left="-123" w:leftChars="-56" w:right="-106" w:rightChars="-48" w:firstLine="440" w:firstLineChars="200"/>
      </w:pPr>
      <w:r>
        <w:t>（2）因投标人网络与电源不稳定、未按操作手册要求配置软硬件、解密锁发生故障或用错、故意不在要求时限内完成解密等自身原因，导致投标文件在规定时间内未能解密、解密失败或解密超时，视为投标人放弃投标；</w:t>
      </w:r>
    </w:p>
    <w:p>
      <w:pPr>
        <w:widowControl/>
        <w:spacing w:line="360" w:lineRule="exact"/>
        <w:ind w:left="-123" w:leftChars="-56" w:right="-106" w:rightChars="-48" w:firstLine="440" w:firstLineChars="200"/>
      </w:pPr>
      <w:r>
        <w:t>（3）因招标人原因或电子交易平台发生故障等，导致无法按时完成投标文件解密或开、评标工作无法进行的，可根据实际情况相应延迟解密时间或调整开、评标时间。</w:t>
      </w:r>
    </w:p>
    <w:p>
      <w:pPr>
        <w:widowControl/>
        <w:spacing w:line="360" w:lineRule="exact"/>
        <w:ind w:left="-123" w:leftChars="-56" w:right="-106" w:rightChars="-48" w:firstLine="440" w:firstLineChars="200"/>
      </w:pPr>
      <w:r>
        <w:t>（4）投标人必须使用生成电子投标文件的CA数字证书解密电子投标文件，否则造成解密失败的，由投标人负责。</w:t>
      </w:r>
    </w:p>
    <w:p>
      <w:pPr>
        <w:widowControl/>
        <w:spacing w:line="360" w:lineRule="exact"/>
        <w:ind w:left="-123" w:leftChars="-56" w:right="-106" w:rightChars="-48" w:firstLine="440" w:firstLineChars="200"/>
      </w:pPr>
      <w:r>
        <w:t>（5）开标项目的时间均以国家授时中心发布的时间为准。</w:t>
      </w:r>
    </w:p>
    <w:p>
      <w:pPr>
        <w:spacing w:line="360" w:lineRule="exact"/>
        <w:ind w:firstLine="440" w:firstLineChars="200"/>
        <w:rPr>
          <w:rFonts w:cs="Arial"/>
        </w:rPr>
        <w:sectPr>
          <w:footerReference r:id="rId5" w:type="default"/>
          <w:pgSz w:w="11906" w:h="16838"/>
          <w:pgMar w:top="1240" w:right="1797" w:bottom="1440" w:left="1797" w:header="851" w:footer="992" w:gutter="0"/>
          <w:cols w:space="720" w:num="1"/>
          <w:docGrid w:linePitch="312" w:charSpace="0"/>
        </w:sectPr>
      </w:pPr>
      <w:r>
        <w:t>如有疑问，请咨询品茗公司技术服务电话，技术服务电话：</w:t>
      </w:r>
      <w:r>
        <w:rPr>
          <w:rFonts w:hint="eastAsia"/>
        </w:rPr>
        <w:t>江工18005719590，王工15700106241</w:t>
      </w:r>
      <w:r>
        <w:t>。QQ“三门交易平台交流群”（群号：146117595），进行业务咨询。此群也将作为不见面开标的备用远程交互群。</w:t>
      </w:r>
    </w:p>
    <w:p>
      <w:pPr>
        <w:pStyle w:val="2"/>
        <w:rPr>
          <w:rFonts w:ascii="Arial"/>
          <w:sz w:val="52"/>
        </w:rPr>
      </w:pPr>
    </w:p>
    <w:p>
      <w:pPr>
        <w:pStyle w:val="2"/>
        <w:rPr>
          <w:rFonts w:ascii="Arial"/>
          <w:sz w:val="52"/>
        </w:rPr>
      </w:pPr>
    </w:p>
    <w:p>
      <w:pPr>
        <w:pStyle w:val="5"/>
        <w:spacing w:before="0"/>
        <w:rPr>
          <w:sz w:val="72"/>
          <w:szCs w:val="72"/>
        </w:rPr>
      </w:pPr>
      <w:bookmarkStart w:id="4" w:name="_Toc12805"/>
      <w:r>
        <w:rPr>
          <w:sz w:val="72"/>
          <w:szCs w:val="72"/>
        </w:rPr>
        <w:t>第  一  卷</w:t>
      </w:r>
      <w:bookmarkEnd w:id="4"/>
    </w:p>
    <w:p>
      <w:pPr>
        <w:rPr>
          <w:sz w:val="24"/>
        </w:rPr>
      </w:pPr>
    </w:p>
    <w:p>
      <w:pPr>
        <w:pStyle w:val="2"/>
        <w:rPr>
          <w:rFonts w:ascii="Arial"/>
          <w:sz w:val="52"/>
        </w:rPr>
      </w:pPr>
    </w:p>
    <w:p>
      <w:pPr>
        <w:pStyle w:val="3"/>
        <w:ind w:firstLine="520"/>
        <w:rPr>
          <w:rFonts w:ascii="Arial"/>
          <w:sz w:val="52"/>
        </w:rPr>
      </w:pPr>
    </w:p>
    <w:p>
      <w:pPr>
        <w:pStyle w:val="4"/>
        <w:rPr>
          <w:rFonts w:ascii="Arial"/>
          <w:sz w:val="52"/>
        </w:rPr>
      </w:pPr>
    </w:p>
    <w:p>
      <w:pPr>
        <w:rPr>
          <w:rFonts w:ascii="Arial"/>
          <w:sz w:val="52"/>
        </w:rPr>
      </w:pPr>
    </w:p>
    <w:p>
      <w:pPr>
        <w:pStyle w:val="2"/>
        <w:rPr>
          <w:rFonts w:ascii="Arial"/>
          <w:sz w:val="52"/>
        </w:rPr>
      </w:pPr>
    </w:p>
    <w:p>
      <w:pPr>
        <w:pStyle w:val="3"/>
        <w:ind w:firstLine="520"/>
        <w:rPr>
          <w:rFonts w:ascii="Arial"/>
          <w:sz w:val="52"/>
        </w:rPr>
      </w:pPr>
    </w:p>
    <w:p>
      <w:pPr>
        <w:pStyle w:val="4"/>
        <w:rPr>
          <w:rFonts w:ascii="Arial"/>
          <w:sz w:val="52"/>
        </w:rPr>
      </w:pPr>
    </w:p>
    <w:p>
      <w:pPr>
        <w:rPr>
          <w:rFonts w:ascii="Arial"/>
          <w:sz w:val="52"/>
        </w:rPr>
      </w:pPr>
    </w:p>
    <w:p>
      <w:pPr>
        <w:pStyle w:val="2"/>
        <w:rPr>
          <w:rFonts w:ascii="Arial"/>
          <w:sz w:val="52"/>
        </w:rPr>
      </w:pPr>
    </w:p>
    <w:p>
      <w:pPr>
        <w:pStyle w:val="3"/>
        <w:ind w:firstLine="520"/>
        <w:rPr>
          <w:rFonts w:ascii="Arial"/>
          <w:sz w:val="52"/>
        </w:rPr>
      </w:pPr>
    </w:p>
    <w:p>
      <w:pPr>
        <w:pStyle w:val="4"/>
        <w:rPr>
          <w:rFonts w:ascii="Arial"/>
          <w:sz w:val="52"/>
        </w:rPr>
      </w:pPr>
    </w:p>
    <w:p>
      <w:pPr>
        <w:rPr>
          <w:rFonts w:ascii="Arial"/>
          <w:sz w:val="52"/>
        </w:rPr>
      </w:pPr>
    </w:p>
    <w:p>
      <w:pPr>
        <w:pStyle w:val="2"/>
        <w:rPr>
          <w:rFonts w:ascii="Arial"/>
          <w:sz w:val="52"/>
        </w:rPr>
      </w:pPr>
    </w:p>
    <w:p>
      <w:pPr>
        <w:pStyle w:val="3"/>
        <w:ind w:firstLine="520"/>
        <w:rPr>
          <w:rFonts w:ascii="Arial"/>
          <w:sz w:val="52"/>
        </w:rPr>
      </w:pPr>
    </w:p>
    <w:p>
      <w:pPr>
        <w:pStyle w:val="4"/>
        <w:rPr>
          <w:rFonts w:ascii="Arial"/>
          <w:sz w:val="52"/>
        </w:rPr>
      </w:pPr>
    </w:p>
    <w:p>
      <w:pPr>
        <w:rPr>
          <w:rFonts w:ascii="Arial"/>
          <w:sz w:val="52"/>
        </w:rPr>
      </w:pPr>
    </w:p>
    <w:p>
      <w:pPr>
        <w:pStyle w:val="2"/>
        <w:rPr>
          <w:rFonts w:ascii="Arial"/>
          <w:sz w:val="52"/>
        </w:rPr>
      </w:pPr>
    </w:p>
    <w:p>
      <w:pPr>
        <w:pStyle w:val="3"/>
        <w:ind w:firstLine="520"/>
        <w:rPr>
          <w:rFonts w:ascii="Arial"/>
          <w:sz w:val="52"/>
        </w:rPr>
      </w:pPr>
    </w:p>
    <w:p>
      <w:pPr>
        <w:pStyle w:val="4"/>
      </w:pPr>
    </w:p>
    <w:p>
      <w:pPr>
        <w:pStyle w:val="2"/>
        <w:rPr>
          <w:rFonts w:ascii="Arial"/>
          <w:sz w:val="52"/>
        </w:rPr>
      </w:pPr>
    </w:p>
    <w:p>
      <w:pPr>
        <w:pStyle w:val="2"/>
        <w:spacing w:before="8"/>
        <w:rPr>
          <w:rFonts w:ascii="Arial"/>
          <w:sz w:val="58"/>
        </w:rPr>
      </w:pPr>
    </w:p>
    <w:p>
      <w:pPr>
        <w:pStyle w:val="5"/>
        <w:tabs>
          <w:tab w:val="left" w:pos="2349"/>
        </w:tabs>
        <w:spacing w:before="0"/>
        <w:ind w:right="17" w:firstLine="2610" w:firstLineChars="500"/>
        <w:jc w:val="left"/>
      </w:pPr>
      <w:bookmarkStart w:id="5" w:name="第一章___招标公告"/>
      <w:bookmarkEnd w:id="5"/>
      <w:bookmarkStart w:id="6" w:name="_Toc11749"/>
      <w:r>
        <w:t>第一章</w:t>
      </w:r>
      <w:r>
        <w:tab/>
      </w:r>
      <w:r>
        <w:t>招标公告</w:t>
      </w:r>
      <w:bookmarkEnd w:id="6"/>
    </w:p>
    <w:p>
      <w:pPr>
        <w:sectPr>
          <w:pgSz w:w="11910" w:h="16840"/>
          <w:pgMar w:top="1580" w:right="860" w:bottom="940" w:left="960" w:header="0" w:footer="672" w:gutter="0"/>
          <w:cols w:space="720" w:num="1"/>
        </w:sectPr>
      </w:pPr>
    </w:p>
    <w:p>
      <w:pPr>
        <w:tabs>
          <w:tab w:val="left" w:pos="1199"/>
        </w:tabs>
        <w:spacing w:before="33"/>
        <w:ind w:right="14"/>
        <w:jc w:val="center"/>
        <w:rPr>
          <w:rFonts w:ascii="黑体" w:eastAsia="黑体"/>
          <w:sz w:val="30"/>
        </w:rPr>
      </w:pPr>
      <w:r>
        <w:rPr>
          <w:rFonts w:hint="eastAsia" w:ascii="黑体" w:eastAsia="黑体"/>
          <w:sz w:val="30"/>
        </w:rPr>
        <w:t>第一章</w:t>
      </w:r>
      <w:r>
        <w:rPr>
          <w:rFonts w:hint="eastAsia" w:ascii="黑体" w:eastAsia="黑体"/>
          <w:sz w:val="30"/>
        </w:rPr>
        <w:tab/>
      </w:r>
      <w:r>
        <w:rPr>
          <w:rFonts w:hint="eastAsia" w:ascii="黑体" w:eastAsia="黑体"/>
          <w:sz w:val="30"/>
        </w:rPr>
        <w:t>招标公告</w:t>
      </w:r>
    </w:p>
    <w:p>
      <w:pPr>
        <w:spacing w:before="239" w:line="388" w:lineRule="auto"/>
        <w:ind w:left="-1" w:right="-30"/>
        <w:jc w:val="center"/>
        <w:rPr>
          <w:rFonts w:ascii="黑体" w:eastAsia="黑体"/>
          <w:color w:val="000000"/>
          <w:sz w:val="30"/>
        </w:rPr>
      </w:pPr>
      <w:r>
        <w:rPr>
          <w:rFonts w:hint="eastAsia" w:ascii="Arial"/>
          <w:color w:val="000000"/>
          <w:sz w:val="30"/>
        </w:rPr>
        <w:t>三门县其头山矿基础设施配套工程（健跳镇北疏港公路改建工程）勘察设计招标公告</w:t>
      </w:r>
    </w:p>
    <w:p>
      <w:pPr>
        <w:pStyle w:val="13"/>
        <w:numPr>
          <w:ilvl w:val="0"/>
          <w:numId w:val="2"/>
        </w:numPr>
        <w:tabs>
          <w:tab w:val="left" w:pos="720"/>
        </w:tabs>
        <w:spacing w:before="70"/>
        <w:jc w:val="both"/>
        <w:rPr>
          <w:color w:val="000000"/>
        </w:rPr>
      </w:pPr>
      <w:bookmarkStart w:id="7" w:name="1._招标条件"/>
      <w:bookmarkEnd w:id="7"/>
      <w:bookmarkStart w:id="8" w:name="_bookmark1"/>
      <w:bookmarkEnd w:id="8"/>
      <w:bookmarkStart w:id="9" w:name="_Toc30923"/>
      <w:bookmarkStart w:id="10" w:name="_Toc24665"/>
      <w:r>
        <w:rPr>
          <w:color w:val="000000"/>
        </w:rPr>
        <w:t>招标条件</w:t>
      </w:r>
      <w:bookmarkEnd w:id="9"/>
      <w:bookmarkEnd w:id="10"/>
    </w:p>
    <w:p>
      <w:pPr>
        <w:pStyle w:val="2"/>
        <w:spacing w:before="102" w:line="338" w:lineRule="auto"/>
        <w:ind w:left="398" w:right="335" w:firstLine="420"/>
        <w:jc w:val="both"/>
        <w:rPr>
          <w:color w:val="000000"/>
        </w:rPr>
      </w:pPr>
      <w:r>
        <w:rPr>
          <w:color w:val="000000"/>
          <w:spacing w:val="-1"/>
        </w:rPr>
        <w:t>本招标项目</w:t>
      </w:r>
      <w:r>
        <w:rPr>
          <w:rFonts w:hint="eastAsia"/>
          <w:color w:val="000000"/>
          <w:spacing w:val="-1"/>
        </w:rPr>
        <w:t>为</w:t>
      </w:r>
      <w:r>
        <w:rPr>
          <w:rFonts w:hint="eastAsia" w:ascii="Arial"/>
          <w:b/>
          <w:bCs/>
          <w:color w:val="000000"/>
        </w:rPr>
        <w:t>三门县其头山矿基础设施配套工程（健跳镇北疏港公路改建工程）勘察设计</w:t>
      </w:r>
      <w:r>
        <w:rPr>
          <w:color w:val="000000"/>
        </w:rPr>
        <w:t>（</w:t>
      </w:r>
      <w:r>
        <w:rPr>
          <w:color w:val="000000"/>
          <w:spacing w:val="-3"/>
        </w:rPr>
        <w:t>下称本项目）</w:t>
      </w:r>
      <w:r>
        <w:rPr>
          <w:rFonts w:hint="eastAsia"/>
          <w:color w:val="000000"/>
          <w:spacing w:val="-3"/>
        </w:rPr>
        <w:t>已</w:t>
      </w:r>
      <w:r>
        <w:rPr>
          <w:rFonts w:hint="eastAsia"/>
          <w:b/>
          <w:bCs/>
          <w:color w:val="000000"/>
          <w:spacing w:val="-3"/>
        </w:rPr>
        <w:t>由有关部门批准建设</w:t>
      </w:r>
      <w:r>
        <w:rPr>
          <w:color w:val="000000"/>
          <w:spacing w:val="-3"/>
        </w:rPr>
        <w:t>，项目业主为</w:t>
      </w:r>
      <w:r>
        <w:rPr>
          <w:rFonts w:hint="eastAsia"/>
          <w:b/>
          <w:bCs/>
          <w:color w:val="000000"/>
          <w:spacing w:val="-3"/>
        </w:rPr>
        <w:t>三门健跳临港型经济开发投资有限公司</w:t>
      </w:r>
      <w:r>
        <w:rPr>
          <w:color w:val="000000"/>
        </w:rPr>
        <w:t>（</w:t>
      </w:r>
      <w:r>
        <w:rPr>
          <w:color w:val="000000"/>
          <w:spacing w:val="-3"/>
        </w:rPr>
        <w:t>下称招标人</w:t>
      </w:r>
      <w:r>
        <w:rPr>
          <w:color w:val="000000"/>
          <w:spacing w:val="-108"/>
        </w:rPr>
        <w:t>）</w:t>
      </w:r>
      <w:r>
        <w:rPr>
          <w:color w:val="000000"/>
          <w:spacing w:val="-3"/>
        </w:rPr>
        <w:t>，建设资金</w:t>
      </w:r>
      <w:r>
        <w:rPr>
          <w:rFonts w:hint="eastAsia"/>
          <w:b/>
          <w:bCs/>
          <w:color w:val="000000"/>
          <w:spacing w:val="-3"/>
        </w:rPr>
        <w:t>自筹</w:t>
      </w:r>
      <w:r>
        <w:rPr>
          <w:color w:val="000000"/>
          <w:spacing w:val="-3"/>
        </w:rPr>
        <w:t>。项目已具备招标条件，现对该项目的</w:t>
      </w:r>
      <w:r>
        <w:rPr>
          <w:rFonts w:hint="eastAsia"/>
          <w:color w:val="000000"/>
          <w:spacing w:val="-3"/>
          <w:lang w:val="en-US"/>
        </w:rPr>
        <w:t>勘察</w:t>
      </w:r>
      <w:r>
        <w:rPr>
          <w:color w:val="000000"/>
          <w:spacing w:val="-3"/>
        </w:rPr>
        <w:t>设计及后续服务进行公开招标。</w:t>
      </w:r>
    </w:p>
    <w:p>
      <w:pPr>
        <w:pStyle w:val="13"/>
        <w:numPr>
          <w:ilvl w:val="0"/>
          <w:numId w:val="2"/>
        </w:numPr>
        <w:tabs>
          <w:tab w:val="left" w:pos="720"/>
        </w:tabs>
        <w:spacing w:before="92"/>
        <w:jc w:val="both"/>
        <w:rPr>
          <w:color w:val="000000"/>
        </w:rPr>
      </w:pPr>
      <w:bookmarkStart w:id="11" w:name="_bookmark2"/>
      <w:bookmarkEnd w:id="11"/>
      <w:bookmarkStart w:id="12" w:name="2._项目概况与招标范围"/>
      <w:bookmarkEnd w:id="12"/>
      <w:bookmarkStart w:id="13" w:name="_Toc31153"/>
      <w:bookmarkStart w:id="14" w:name="_Toc1131"/>
      <w:r>
        <w:rPr>
          <w:color w:val="000000"/>
        </w:rPr>
        <w:t>项目概况与招标范围</w:t>
      </w:r>
      <w:bookmarkEnd w:id="13"/>
      <w:bookmarkEnd w:id="14"/>
    </w:p>
    <w:p>
      <w:pPr>
        <w:pStyle w:val="31"/>
        <w:numPr>
          <w:ilvl w:val="1"/>
          <w:numId w:val="2"/>
        </w:numPr>
        <w:tabs>
          <w:tab w:val="left" w:pos="1169"/>
        </w:tabs>
        <w:spacing w:before="101" w:line="338" w:lineRule="auto"/>
        <w:ind w:right="304" w:firstLine="420"/>
        <w:jc w:val="both"/>
        <w:outlineLvl w:val="2"/>
        <w:rPr>
          <w:rFonts w:cs="Times New Roman"/>
          <w:color w:val="000000"/>
          <w:sz w:val="21"/>
        </w:rPr>
      </w:pPr>
      <w:r>
        <w:rPr>
          <w:rFonts w:cs="Times New Roman"/>
          <w:color w:val="000000"/>
          <w:sz w:val="21"/>
        </w:rPr>
        <w:t>建设规模：</w:t>
      </w:r>
      <w:r>
        <w:rPr>
          <w:rFonts w:hint="eastAsia" w:cs="Times New Roman"/>
          <w:color w:val="000000"/>
          <w:sz w:val="21"/>
        </w:rPr>
        <w:t>本项目为三门县其头山矿基础设施配套工程（健跳镇北疏港公路改建工程）主线起点位于三门县健跳镇海堤北路终点（吉祥亭平交口），沿村道下穿甬莞高速后，转入</w:t>
      </w:r>
      <w:r>
        <w:rPr>
          <w:rFonts w:cs="Times New Roman"/>
          <w:color w:val="000000"/>
          <w:sz w:val="21"/>
        </w:rPr>
        <w:t>X508上蛇线，利用一段X508县道650m，路线由西向东经连心广场，再次下穿甬莞高速后，途经成洲船业、恒投工贸、九洲船业，右转与海堤北路平交后，</w:t>
      </w:r>
      <w:r>
        <w:rPr>
          <w:rFonts w:hint="eastAsia" w:cs="Times New Roman"/>
          <w:color w:val="000000"/>
          <w:sz w:val="21"/>
          <w:lang w:val="en-US"/>
        </w:rPr>
        <w:t>继续往南经过废弃矿山后</w:t>
      </w:r>
      <w:r>
        <w:rPr>
          <w:rFonts w:cs="Times New Roman"/>
          <w:color w:val="000000"/>
          <w:sz w:val="21"/>
        </w:rPr>
        <w:t>沿山脚布线至终点核电站专用道。路线全长10.420km，其中老路改建段长6.47km，新建段3.300km，X508县道完全利用段长0.650km；龙门街起点为本项目主线与其交叉，终点为海堤北路与其交叉，路线走向及路基宽</w:t>
      </w:r>
      <w:r>
        <w:rPr>
          <w:rFonts w:hint="eastAsia" w:cs="Times New Roman"/>
          <w:color w:val="000000"/>
          <w:sz w:val="21"/>
        </w:rPr>
        <w:t>度与老路保持一致，本次设计对其进行路面改造，路线全长</w:t>
      </w:r>
      <w:r>
        <w:rPr>
          <w:rFonts w:cs="Times New Roman"/>
          <w:color w:val="000000"/>
          <w:sz w:val="21"/>
        </w:rPr>
        <w:t>0.94km。</w:t>
      </w:r>
      <w:r>
        <w:rPr>
          <w:rFonts w:hint="eastAsia" w:cs="Times New Roman"/>
          <w:color w:val="000000"/>
          <w:sz w:val="21"/>
        </w:rPr>
        <w:t>主要控制点：起终点、海堤北路、</w:t>
      </w:r>
      <w:r>
        <w:rPr>
          <w:rFonts w:cs="Times New Roman"/>
          <w:color w:val="000000"/>
          <w:sz w:val="21"/>
        </w:rPr>
        <w:t>X508县道，龙门街、沿线厂区出入口、长皮带矿石输送廊道、下穿甬莞高速等。预计总投资约</w:t>
      </w:r>
      <w:r>
        <w:rPr>
          <w:rFonts w:hint="eastAsia" w:cs="Times New Roman"/>
          <w:color w:val="000000"/>
          <w:sz w:val="21"/>
        </w:rPr>
        <w:t>19786.41万元</w:t>
      </w:r>
      <w:r>
        <w:rPr>
          <w:rFonts w:cs="Times New Roman"/>
          <w:color w:val="000000"/>
          <w:sz w:val="21"/>
        </w:rPr>
        <w:t>，</w:t>
      </w:r>
      <w:r>
        <w:rPr>
          <w:rFonts w:hint="eastAsia" w:cs="Times New Roman"/>
          <w:b/>
          <w:bCs/>
          <w:color w:val="000000"/>
          <w:sz w:val="21"/>
        </w:rPr>
        <w:t>建筑安装工程费为13499.49万元，</w:t>
      </w:r>
      <w:r>
        <w:rPr>
          <w:rFonts w:cs="Times New Roman"/>
          <w:color w:val="000000"/>
          <w:sz w:val="21"/>
        </w:rPr>
        <w:t>具体投资以上级主管部门的实际批复为准。</w:t>
      </w:r>
    </w:p>
    <w:p>
      <w:pPr>
        <w:pStyle w:val="3"/>
        <w:ind w:firstLine="832" w:firstLineChars="400"/>
        <w:rPr>
          <w:color w:val="000000"/>
          <w:spacing w:val="-1"/>
        </w:rPr>
      </w:pPr>
      <w:r>
        <w:rPr>
          <w:rFonts w:hint="eastAsia"/>
          <w:color w:val="000000"/>
          <w:spacing w:val="-1"/>
          <w:lang w:val="en-US"/>
        </w:rPr>
        <w:t>根据《公路工程技术标准》（JTG B01-2014）中二、三级公路技术标准。</w:t>
      </w:r>
    </w:p>
    <w:p>
      <w:pPr>
        <w:pStyle w:val="31"/>
        <w:numPr>
          <w:ilvl w:val="1"/>
          <w:numId w:val="2"/>
        </w:numPr>
        <w:tabs>
          <w:tab w:val="left" w:pos="1169"/>
        </w:tabs>
        <w:spacing w:before="101" w:line="338" w:lineRule="auto"/>
        <w:ind w:right="304" w:firstLine="420"/>
        <w:jc w:val="both"/>
        <w:outlineLvl w:val="2"/>
        <w:rPr>
          <w:rFonts w:cs="Times New Roman"/>
          <w:color w:val="000000"/>
          <w:sz w:val="21"/>
        </w:rPr>
      </w:pPr>
      <w:bookmarkStart w:id="15" w:name="_Toc14578"/>
      <w:bookmarkStart w:id="16" w:name="_Toc24191"/>
      <w:r>
        <w:rPr>
          <w:rFonts w:hint="eastAsia" w:cs="Times New Roman"/>
          <w:color w:val="000000"/>
          <w:sz w:val="21"/>
          <w:lang w:val="en-US"/>
        </w:rPr>
        <w:t xml:space="preserve"> </w:t>
      </w:r>
      <w:r>
        <w:rPr>
          <w:rFonts w:cs="Times New Roman"/>
          <w:color w:val="000000"/>
          <w:sz w:val="21"/>
        </w:rPr>
        <w:t>招标范围：</w:t>
      </w:r>
      <w:r>
        <w:rPr>
          <w:rFonts w:hint="eastAsia" w:cs="Times New Roman"/>
          <w:color w:val="000000"/>
          <w:sz w:val="21"/>
        </w:rPr>
        <w:t>本次招标划分</w:t>
      </w:r>
      <w:r>
        <w:rPr>
          <w:rFonts w:hint="eastAsia" w:cs="Times New Roman"/>
          <w:color w:val="000000"/>
          <w:sz w:val="21"/>
          <w:lang w:val="en-US"/>
        </w:rPr>
        <w:t>1个标段</w:t>
      </w:r>
      <w:bookmarkEnd w:id="15"/>
      <w:bookmarkEnd w:id="16"/>
    </w:p>
    <w:p>
      <w:pPr>
        <w:spacing w:line="360" w:lineRule="auto"/>
        <w:ind w:firstLine="832" w:firstLineChars="400"/>
        <w:rPr>
          <w:color w:val="000000"/>
          <w:spacing w:val="-1"/>
          <w:sz w:val="21"/>
          <w:szCs w:val="21"/>
        </w:rPr>
      </w:pPr>
      <w:r>
        <w:rPr>
          <w:rFonts w:hint="eastAsia"/>
          <w:color w:val="000000"/>
          <w:spacing w:val="-1"/>
          <w:sz w:val="21"/>
          <w:szCs w:val="21"/>
        </w:rPr>
        <w:t>内容主要包括：路基、路面工程、防护工程、桥涵工程、交安设施、绿化景观工程等工程勘察、可研、初步设计、施工图设计、概预算文件编制、施工招标用图纸、施工项目专用技术规范编制，后续服务等</w:t>
      </w:r>
      <w:r>
        <w:rPr>
          <w:color w:val="000000"/>
          <w:spacing w:val="-1"/>
          <w:sz w:val="21"/>
          <w:szCs w:val="21"/>
        </w:rPr>
        <w:t>全部工作。</w:t>
      </w:r>
    </w:p>
    <w:p>
      <w:pPr>
        <w:pStyle w:val="31"/>
        <w:numPr>
          <w:ilvl w:val="1"/>
          <w:numId w:val="2"/>
        </w:numPr>
        <w:tabs>
          <w:tab w:val="left" w:pos="1169"/>
        </w:tabs>
        <w:spacing w:before="101" w:line="338" w:lineRule="auto"/>
        <w:ind w:right="304" w:firstLine="420"/>
        <w:jc w:val="both"/>
        <w:outlineLvl w:val="2"/>
        <w:rPr>
          <w:rFonts w:hint="eastAsia" w:cs="Times New Roman"/>
          <w:color w:val="000000"/>
          <w:sz w:val="21"/>
          <w:lang w:val="en-US"/>
        </w:rPr>
      </w:pPr>
      <w:bookmarkStart w:id="17" w:name="_Toc28955"/>
      <w:bookmarkStart w:id="18" w:name="_Toc5319"/>
      <w:r>
        <w:rPr>
          <w:rFonts w:hint="eastAsia" w:cs="Times New Roman"/>
          <w:color w:val="000000"/>
          <w:sz w:val="21"/>
          <w:lang w:val="en-US"/>
        </w:rPr>
        <w:t>设计周期：</w:t>
      </w:r>
      <w:bookmarkEnd w:id="17"/>
      <w:bookmarkEnd w:id="18"/>
    </w:p>
    <w:p>
      <w:pPr>
        <w:pStyle w:val="31"/>
        <w:numPr>
          <w:ilvl w:val="0"/>
          <w:numId w:val="3"/>
        </w:numPr>
        <w:tabs>
          <w:tab w:val="left" w:pos="1360"/>
        </w:tabs>
        <w:spacing w:before="110" w:line="338" w:lineRule="auto"/>
        <w:ind w:right="409" w:firstLine="419"/>
        <w:jc w:val="both"/>
        <w:rPr>
          <w:rFonts w:cs="Times New Roman"/>
          <w:color w:val="000000"/>
          <w:spacing w:val="-3"/>
          <w:sz w:val="21"/>
        </w:rPr>
      </w:pPr>
      <w:r>
        <w:rPr>
          <w:rFonts w:hint="eastAsia" w:cs="Times New Roman"/>
          <w:color w:val="000000"/>
          <w:spacing w:val="-3"/>
          <w:sz w:val="21"/>
        </w:rPr>
        <w:t>合同签订后</w:t>
      </w:r>
      <w:r>
        <w:rPr>
          <w:rFonts w:hint="default" w:ascii="宋体" w:hAnsi="宋体" w:eastAsia="宋体" w:cs="Times New Roman"/>
          <w:b w:val="0"/>
          <w:bCs w:val="0"/>
          <w:i w:val="0"/>
          <w:iCs w:val="0"/>
          <w:color w:val="000000"/>
          <w:spacing w:val="-3"/>
          <w:sz w:val="21"/>
          <w:szCs w:val="22"/>
          <w:highlight w:val="none"/>
          <w:vertAlign w:val="baseline"/>
          <w:lang w:val="en-US" w:eastAsia="zh-CN" w:bidi="zh-CN"/>
        </w:rPr>
        <w:t>15</w:t>
      </w:r>
      <w:r>
        <w:rPr>
          <w:rFonts w:hint="default" w:ascii="宋体" w:hAnsi="宋体" w:eastAsia="宋体" w:cs="Times New Roman"/>
          <w:b w:val="0"/>
          <w:bCs w:val="0"/>
          <w:i w:val="0"/>
          <w:iCs w:val="0"/>
          <w:color w:val="000000"/>
          <w:spacing w:val="-3"/>
          <w:sz w:val="21"/>
          <w:szCs w:val="22"/>
          <w:highlight w:val="none"/>
          <w:vertAlign w:val="baseline"/>
          <w:lang w:val="zh-CN" w:eastAsia="zh-CN" w:bidi="zh-CN"/>
        </w:rPr>
        <w:t>天内，提交</w:t>
      </w:r>
      <w:r>
        <w:rPr>
          <w:rFonts w:hint="eastAsia" w:ascii="宋体" w:hAnsi="宋体" w:eastAsia="宋体" w:cs="Times New Roman"/>
          <w:b w:val="0"/>
          <w:bCs w:val="0"/>
          <w:i w:val="0"/>
          <w:iCs w:val="0"/>
          <w:color w:val="000000"/>
          <w:spacing w:val="-3"/>
          <w:sz w:val="21"/>
          <w:szCs w:val="22"/>
          <w:highlight w:val="none"/>
          <w:vertAlign w:val="baseline"/>
          <w:lang w:val="zh-CN" w:eastAsia="zh-CN" w:bidi="zh-CN"/>
        </w:rPr>
        <w:t>可行性研究报告</w:t>
      </w:r>
      <w:r>
        <w:rPr>
          <w:rFonts w:hint="default" w:ascii="宋体" w:hAnsi="宋体" w:eastAsia="宋体" w:cs="Times New Roman"/>
          <w:b w:val="0"/>
          <w:bCs w:val="0"/>
          <w:i w:val="0"/>
          <w:iCs w:val="0"/>
          <w:color w:val="000000"/>
          <w:spacing w:val="-3"/>
          <w:sz w:val="21"/>
          <w:szCs w:val="22"/>
          <w:highlight w:val="none"/>
          <w:vertAlign w:val="baseline"/>
          <w:lang w:val="zh-CN" w:eastAsia="zh-CN" w:bidi="zh-CN"/>
        </w:rPr>
        <w:t>（份数：按需提供）；</w:t>
      </w:r>
    </w:p>
    <w:p>
      <w:pPr>
        <w:pStyle w:val="31"/>
        <w:numPr>
          <w:ilvl w:val="0"/>
          <w:numId w:val="3"/>
        </w:numPr>
        <w:tabs>
          <w:tab w:val="left" w:pos="1360"/>
        </w:tabs>
        <w:spacing w:before="110" w:line="338" w:lineRule="auto"/>
        <w:ind w:right="409" w:firstLine="419"/>
        <w:jc w:val="both"/>
        <w:rPr>
          <w:rFonts w:cs="Times New Roman"/>
          <w:color w:val="000000"/>
          <w:spacing w:val="-3"/>
          <w:sz w:val="21"/>
        </w:rPr>
      </w:pPr>
      <w:r>
        <w:rPr>
          <w:rFonts w:hint="eastAsia" w:ascii="宋体" w:hAnsi="宋体" w:eastAsia="宋体" w:cs="Times New Roman"/>
          <w:b w:val="0"/>
          <w:bCs w:val="0"/>
          <w:i w:val="0"/>
          <w:iCs w:val="0"/>
          <w:color w:val="000000"/>
          <w:spacing w:val="-3"/>
          <w:sz w:val="21"/>
          <w:szCs w:val="22"/>
          <w:highlight w:val="none"/>
          <w:vertAlign w:val="baseline"/>
          <w:lang w:val="en-US" w:eastAsia="zh-CN" w:bidi="zh-CN"/>
        </w:rPr>
        <w:t>可研批复后</w:t>
      </w:r>
      <w:r>
        <w:rPr>
          <w:rFonts w:hint="default" w:ascii="宋体" w:hAnsi="宋体" w:eastAsia="宋体" w:cs="Times New Roman"/>
          <w:b w:val="0"/>
          <w:bCs w:val="0"/>
          <w:i w:val="0"/>
          <w:iCs w:val="0"/>
          <w:color w:val="000000"/>
          <w:spacing w:val="-3"/>
          <w:sz w:val="21"/>
          <w:szCs w:val="22"/>
          <w:highlight w:val="none"/>
          <w:vertAlign w:val="baseline"/>
          <w:lang w:val="en-US" w:eastAsia="zh-CN" w:bidi="zh-CN"/>
        </w:rPr>
        <w:t>20</w:t>
      </w:r>
      <w:r>
        <w:rPr>
          <w:rFonts w:hint="default" w:ascii="宋体" w:hAnsi="宋体" w:eastAsia="宋体" w:cs="Times New Roman"/>
          <w:b w:val="0"/>
          <w:bCs w:val="0"/>
          <w:i w:val="0"/>
          <w:iCs w:val="0"/>
          <w:color w:val="000000"/>
          <w:spacing w:val="-3"/>
          <w:sz w:val="21"/>
          <w:szCs w:val="22"/>
          <w:highlight w:val="none"/>
          <w:vertAlign w:val="baseline"/>
          <w:lang w:val="zh-CN" w:eastAsia="zh-CN" w:bidi="zh-CN"/>
        </w:rPr>
        <w:t>天内，提交</w:t>
      </w:r>
      <w:r>
        <w:rPr>
          <w:rFonts w:hint="default" w:ascii="宋体" w:hAnsi="宋体" w:eastAsia="宋体" w:cs="Times New Roman"/>
          <w:b w:val="0"/>
          <w:bCs w:val="0"/>
          <w:i w:val="0"/>
          <w:iCs w:val="0"/>
          <w:color w:val="000000"/>
          <w:spacing w:val="-3"/>
          <w:sz w:val="21"/>
          <w:szCs w:val="22"/>
          <w:highlight w:val="none"/>
          <w:vertAlign w:val="baseline"/>
          <w:lang w:val="en-US" w:eastAsia="zh-CN" w:bidi="zh-CN"/>
        </w:rPr>
        <w:t>勘察</w:t>
      </w:r>
      <w:r>
        <w:rPr>
          <w:rFonts w:hint="default" w:ascii="宋体" w:hAnsi="宋体" w:eastAsia="宋体" w:cs="Times New Roman"/>
          <w:b w:val="0"/>
          <w:bCs w:val="0"/>
          <w:i w:val="0"/>
          <w:iCs w:val="0"/>
          <w:color w:val="000000"/>
          <w:spacing w:val="-3"/>
          <w:sz w:val="21"/>
          <w:szCs w:val="22"/>
          <w:highlight w:val="none"/>
          <w:vertAlign w:val="baseline"/>
          <w:lang w:val="zh-CN" w:eastAsia="zh-CN" w:bidi="zh-CN"/>
        </w:rPr>
        <w:t>报告（份数：按需提供），并通过</w:t>
      </w:r>
      <w:r>
        <w:rPr>
          <w:rFonts w:hint="default" w:ascii="宋体" w:hAnsi="宋体" w:eastAsia="宋体" w:cs="Times New Roman"/>
          <w:b w:val="0"/>
          <w:bCs w:val="0"/>
          <w:i w:val="0"/>
          <w:iCs w:val="0"/>
          <w:color w:val="000000"/>
          <w:spacing w:val="-3"/>
          <w:sz w:val="21"/>
          <w:szCs w:val="22"/>
          <w:highlight w:val="none"/>
          <w:vertAlign w:val="baseline"/>
          <w:lang w:val="en-US" w:eastAsia="zh-CN" w:bidi="zh-CN"/>
        </w:rPr>
        <w:t>勘察</w:t>
      </w:r>
      <w:r>
        <w:rPr>
          <w:rFonts w:hint="default" w:ascii="宋体" w:hAnsi="宋体" w:eastAsia="宋体" w:cs="Times New Roman"/>
          <w:b w:val="0"/>
          <w:bCs w:val="0"/>
          <w:i w:val="0"/>
          <w:iCs w:val="0"/>
          <w:color w:val="000000"/>
          <w:spacing w:val="-3"/>
          <w:sz w:val="21"/>
          <w:szCs w:val="22"/>
          <w:highlight w:val="none"/>
          <w:vertAlign w:val="baseline"/>
          <w:lang w:val="zh-CN" w:eastAsia="zh-CN" w:bidi="zh-CN"/>
        </w:rPr>
        <w:t>外业验收（如需要</w:t>
      </w:r>
      <w:r>
        <w:rPr>
          <w:rFonts w:hint="eastAsia" w:ascii="宋体" w:hAnsi="宋体" w:cs="Times New Roman"/>
          <w:b w:val="0"/>
          <w:bCs w:val="0"/>
          <w:i w:val="0"/>
          <w:iCs w:val="0"/>
          <w:color w:val="000000"/>
          <w:spacing w:val="-3"/>
          <w:sz w:val="21"/>
          <w:szCs w:val="22"/>
          <w:highlight w:val="none"/>
          <w:vertAlign w:val="baseline"/>
          <w:lang w:val="zh-CN" w:eastAsia="zh-CN" w:bidi="zh-CN"/>
        </w:rPr>
        <w:t>）；</w:t>
      </w:r>
    </w:p>
    <w:p>
      <w:pPr>
        <w:pStyle w:val="31"/>
        <w:numPr>
          <w:ilvl w:val="0"/>
          <w:numId w:val="3"/>
        </w:numPr>
        <w:tabs>
          <w:tab w:val="left" w:pos="1360"/>
        </w:tabs>
        <w:spacing w:before="110" w:line="338" w:lineRule="auto"/>
        <w:ind w:right="409" w:firstLine="419"/>
        <w:jc w:val="both"/>
        <w:rPr>
          <w:rFonts w:cs="Times New Roman"/>
          <w:color w:val="000000"/>
          <w:spacing w:val="-3"/>
          <w:sz w:val="21"/>
        </w:rPr>
      </w:pPr>
      <w:r>
        <w:rPr>
          <w:rFonts w:hint="eastAsia" w:cs="Times New Roman"/>
          <w:color w:val="000000"/>
          <w:spacing w:val="-3"/>
          <w:sz w:val="21"/>
          <w:lang w:eastAsia="zh-CN"/>
        </w:rPr>
        <w:t>可研批复</w:t>
      </w:r>
      <w:r>
        <w:rPr>
          <w:rFonts w:hint="eastAsia" w:cs="Times New Roman"/>
          <w:color w:val="000000"/>
          <w:spacing w:val="-3"/>
          <w:sz w:val="21"/>
        </w:rPr>
        <w:t>后</w:t>
      </w:r>
      <w:r>
        <w:rPr>
          <w:rFonts w:hint="default" w:cs="Times New Roman"/>
          <w:color w:val="000000"/>
          <w:spacing w:val="-3"/>
          <w:sz w:val="21"/>
          <w:lang w:val="en-US"/>
        </w:rPr>
        <w:t>20</w:t>
      </w:r>
      <w:r>
        <w:rPr>
          <w:rFonts w:hint="eastAsia" w:cs="Times New Roman"/>
          <w:color w:val="000000"/>
          <w:spacing w:val="-3"/>
          <w:sz w:val="21"/>
        </w:rPr>
        <w:t>天内，提交初步设计文件送审稿（份数：按需提供）；</w:t>
      </w:r>
    </w:p>
    <w:p>
      <w:pPr>
        <w:pStyle w:val="31"/>
        <w:numPr>
          <w:ilvl w:val="0"/>
          <w:numId w:val="3"/>
        </w:numPr>
        <w:tabs>
          <w:tab w:val="left" w:pos="1360"/>
        </w:tabs>
        <w:spacing w:before="110" w:line="338" w:lineRule="auto"/>
        <w:ind w:right="409" w:firstLine="419"/>
        <w:jc w:val="both"/>
        <w:rPr>
          <w:rFonts w:cs="Times New Roman"/>
          <w:color w:val="000000"/>
          <w:spacing w:val="-3"/>
          <w:sz w:val="21"/>
        </w:rPr>
      </w:pPr>
      <w:r>
        <w:rPr>
          <w:rFonts w:hint="eastAsia" w:cs="Times New Roman"/>
          <w:color w:val="000000"/>
          <w:spacing w:val="-3"/>
          <w:sz w:val="21"/>
        </w:rPr>
        <w:t>初步设计文件批复后</w:t>
      </w:r>
      <w:r>
        <w:rPr>
          <w:rFonts w:hint="eastAsia" w:cs="Times New Roman"/>
          <w:color w:val="000000"/>
          <w:spacing w:val="-3"/>
          <w:sz w:val="21"/>
          <w:lang w:val="en-US"/>
        </w:rPr>
        <w:t>30</w:t>
      </w:r>
      <w:r>
        <w:rPr>
          <w:rFonts w:hint="eastAsia" w:cs="Times New Roman"/>
          <w:color w:val="000000"/>
          <w:spacing w:val="-3"/>
          <w:sz w:val="21"/>
        </w:rPr>
        <w:t>天内，提交主体土建工程（包括路基、路面、桥梁及防护等工程）施工图设计文件送审稿（份数：按需提供）；其余工程的施工图设计文件根据工程项目进展及发包人要求进行提供；</w:t>
      </w:r>
    </w:p>
    <w:p>
      <w:pPr>
        <w:pStyle w:val="31"/>
        <w:numPr>
          <w:ilvl w:val="0"/>
          <w:numId w:val="3"/>
        </w:numPr>
        <w:tabs>
          <w:tab w:val="left" w:pos="1360"/>
        </w:tabs>
        <w:spacing w:before="110" w:line="338" w:lineRule="auto"/>
        <w:ind w:right="409" w:firstLine="419"/>
        <w:jc w:val="both"/>
        <w:rPr>
          <w:rFonts w:cs="Times New Roman"/>
          <w:color w:val="000000"/>
          <w:spacing w:val="-3"/>
          <w:sz w:val="21"/>
        </w:rPr>
      </w:pPr>
      <w:r>
        <w:rPr>
          <w:rFonts w:hint="eastAsia" w:cs="Times New Roman"/>
          <w:color w:val="000000"/>
          <w:spacing w:val="-3"/>
          <w:sz w:val="21"/>
        </w:rPr>
        <w:t>根据咨询单位、发包人和上级主管部门审查意见，设计人应在15天内对勘察报告、各设计文件进行修改完善，提交勘察报告、初步设计文件最终稿（份数：按需提供），施工图设计文件最终稿（份数：按需提供）；</w:t>
      </w:r>
      <w:r>
        <w:rPr>
          <w:rFonts w:cs="Times New Roman"/>
          <w:color w:val="000000"/>
          <w:spacing w:val="-3"/>
          <w:sz w:val="21"/>
        </w:rPr>
        <w:t>。</w:t>
      </w:r>
    </w:p>
    <w:p>
      <w:pPr>
        <w:pStyle w:val="31"/>
        <w:numPr>
          <w:ilvl w:val="0"/>
          <w:numId w:val="3"/>
        </w:numPr>
        <w:tabs>
          <w:tab w:val="left" w:pos="1360"/>
        </w:tabs>
        <w:spacing w:before="110" w:line="338" w:lineRule="auto"/>
        <w:ind w:right="409" w:firstLine="419"/>
        <w:jc w:val="both"/>
        <w:rPr>
          <w:rFonts w:cs="Times New Roman"/>
          <w:color w:val="000000"/>
          <w:spacing w:val="-3"/>
          <w:sz w:val="21"/>
        </w:rPr>
      </w:pPr>
      <w:r>
        <w:rPr>
          <w:rFonts w:cs="Times New Roman"/>
          <w:color w:val="000000"/>
          <w:spacing w:val="-3"/>
          <w:sz w:val="21"/>
        </w:rPr>
        <w:t>后续服务：从项目开工至竣工验收，缺陷责任期1年。</w:t>
      </w:r>
    </w:p>
    <w:p>
      <w:pPr>
        <w:pStyle w:val="13"/>
        <w:numPr>
          <w:ilvl w:val="0"/>
          <w:numId w:val="2"/>
        </w:numPr>
        <w:tabs>
          <w:tab w:val="left" w:pos="720"/>
        </w:tabs>
        <w:autoSpaceDE/>
        <w:autoSpaceDN/>
        <w:spacing w:before="201" w:line="339" w:lineRule="auto"/>
        <w:jc w:val="both"/>
        <w:rPr>
          <w:color w:val="000000"/>
        </w:rPr>
      </w:pPr>
      <w:bookmarkStart w:id="19" w:name="_bookmark3"/>
      <w:bookmarkEnd w:id="19"/>
      <w:bookmarkStart w:id="20" w:name="3._投标人资格要求"/>
      <w:bookmarkEnd w:id="20"/>
      <w:bookmarkStart w:id="21" w:name="_Toc29592"/>
      <w:bookmarkStart w:id="22" w:name="_Toc7747"/>
      <w:r>
        <w:rPr>
          <w:color w:val="000000"/>
        </w:rPr>
        <w:t>投标人资格要求</w:t>
      </w:r>
      <w:bookmarkEnd w:id="21"/>
      <w:bookmarkEnd w:id="22"/>
    </w:p>
    <w:p>
      <w:pPr>
        <w:pStyle w:val="31"/>
        <w:numPr>
          <w:ilvl w:val="1"/>
          <w:numId w:val="2"/>
        </w:numPr>
        <w:tabs>
          <w:tab w:val="left" w:pos="1164"/>
        </w:tabs>
        <w:autoSpaceDE/>
        <w:autoSpaceDN/>
        <w:spacing w:before="104" w:line="339" w:lineRule="auto"/>
        <w:ind w:right="410" w:firstLine="420"/>
        <w:jc w:val="both"/>
        <w:rPr>
          <w:sz w:val="21"/>
        </w:rPr>
      </w:pPr>
      <w:r>
        <w:rPr>
          <w:color w:val="000000"/>
          <w:spacing w:val="-5"/>
          <w:sz w:val="21"/>
        </w:rPr>
        <w:t>本次招标要求投标人须具备独立法人资格，</w:t>
      </w:r>
      <w:r>
        <w:rPr>
          <w:rFonts w:hint="eastAsia"/>
          <w:color w:val="000000"/>
          <w:spacing w:val="-5"/>
          <w:sz w:val="21"/>
          <w:lang w:val="en-US"/>
        </w:rPr>
        <w:t>具备</w:t>
      </w:r>
      <w:r>
        <w:rPr>
          <w:spacing w:val="-9"/>
          <w:sz w:val="21"/>
          <w:u w:val="single"/>
        </w:rPr>
        <w:t>工程设计综合甲级资质工程或设计公路行业甲级资质（或工程设计公路行业公路专业甲级资质）</w:t>
      </w:r>
      <w:r>
        <w:rPr>
          <w:rFonts w:hint="eastAsia"/>
          <w:spacing w:val="-9"/>
          <w:sz w:val="21"/>
          <w:u w:val="single"/>
          <w:lang w:val="en-US" w:eastAsia="zh-CN"/>
        </w:rPr>
        <w:t>及</w:t>
      </w:r>
      <w:r>
        <w:rPr>
          <w:spacing w:val="-9"/>
          <w:sz w:val="21"/>
          <w:u w:val="single"/>
        </w:rPr>
        <w:t>工程勘察综合类甲级资质（或岩土工程专业类甲级资质）</w:t>
      </w:r>
      <w:r>
        <w:rPr>
          <w:rFonts w:hint="eastAsia"/>
          <w:spacing w:val="-9"/>
          <w:sz w:val="21"/>
          <w:u w:val="single"/>
          <w:lang w:val="en-US"/>
        </w:rPr>
        <w:t>。</w:t>
      </w:r>
    </w:p>
    <w:p>
      <w:pPr>
        <w:pStyle w:val="31"/>
        <w:numPr>
          <w:ilvl w:val="1"/>
          <w:numId w:val="2"/>
        </w:numPr>
        <w:tabs>
          <w:tab w:val="left" w:pos="1164"/>
        </w:tabs>
        <w:autoSpaceDE/>
        <w:autoSpaceDN/>
        <w:spacing w:before="104" w:line="339" w:lineRule="auto"/>
        <w:ind w:right="410" w:firstLine="420"/>
        <w:jc w:val="both"/>
        <w:rPr>
          <w:rFonts w:cs="Times New Roman"/>
          <w:color w:val="000000"/>
          <w:spacing w:val="-5"/>
          <w:sz w:val="21"/>
        </w:rPr>
      </w:pPr>
      <w:bookmarkStart w:id="23" w:name="_Toc9895"/>
      <w:bookmarkStart w:id="24" w:name="_Toc11651"/>
      <w:r>
        <w:rPr>
          <w:rFonts w:cs="Times New Roman"/>
          <w:color w:val="000000"/>
          <w:spacing w:val="-5"/>
          <w:sz w:val="21"/>
        </w:rPr>
        <w:t>本次招标不接受联合体投标。</w:t>
      </w:r>
      <w:bookmarkEnd w:id="23"/>
      <w:bookmarkEnd w:id="24"/>
    </w:p>
    <w:p>
      <w:pPr>
        <w:pStyle w:val="31"/>
        <w:numPr>
          <w:ilvl w:val="1"/>
          <w:numId w:val="2"/>
        </w:numPr>
        <w:tabs>
          <w:tab w:val="left" w:pos="1220"/>
        </w:tabs>
        <w:autoSpaceDE/>
        <w:autoSpaceDN/>
        <w:spacing w:before="112" w:line="339" w:lineRule="auto"/>
        <w:ind w:right="409" w:firstLine="419"/>
        <w:jc w:val="both"/>
        <w:rPr>
          <w:color w:val="000000"/>
          <w:sz w:val="21"/>
        </w:rPr>
      </w:pPr>
      <w:r>
        <w:rPr>
          <w:rFonts w:hint="eastAsia"/>
          <w:color w:val="000000"/>
          <w:sz w:val="21"/>
          <w:u w:val="single"/>
        </w:rPr>
        <w:t>工程设计公路行业甲级资质或工程设计公路行业公路专业甲级资质</w:t>
      </w:r>
      <w:r>
        <w:rPr>
          <w:color w:val="000000"/>
          <w:sz w:val="21"/>
        </w:rPr>
        <w:t>的投标人应为列入</w:t>
      </w:r>
      <w:r>
        <w:rPr>
          <w:rFonts w:ascii="Arial" w:hAnsi="Arial" w:eastAsia="Arial"/>
          <w:color w:val="000000"/>
          <w:sz w:val="21"/>
        </w:rPr>
        <w:t>“</w:t>
      </w:r>
      <w:r>
        <w:rPr>
          <w:color w:val="000000"/>
          <w:sz w:val="21"/>
        </w:rPr>
        <w:t>全国公路建设市场信用信息管理系统</w:t>
      </w:r>
      <w:r>
        <w:rPr>
          <w:rFonts w:ascii="Arial" w:hAnsi="Arial" w:eastAsia="Arial"/>
          <w:color w:val="000000"/>
          <w:sz w:val="21"/>
        </w:rPr>
        <w:t>”</w:t>
      </w:r>
      <w:r>
        <w:rPr>
          <w:color w:val="000000"/>
          <w:sz w:val="21"/>
        </w:rPr>
        <w:t>中最新</w:t>
      </w:r>
      <w:r>
        <w:rPr>
          <w:color w:val="000000"/>
          <w:spacing w:val="-4"/>
          <w:sz w:val="21"/>
        </w:rPr>
        <w:t>公布的公路工程设计资质企业名录，且投标人名称与设计资质企业名录相符，对未列入最新公布的名</w:t>
      </w:r>
      <w:r>
        <w:rPr>
          <w:color w:val="000000"/>
          <w:spacing w:val="-3"/>
          <w:sz w:val="21"/>
        </w:rPr>
        <w:t>录或单位名称与名录不符的，资格审查将不予通过。</w:t>
      </w:r>
    </w:p>
    <w:p>
      <w:pPr>
        <w:pStyle w:val="31"/>
        <w:numPr>
          <w:ilvl w:val="1"/>
          <w:numId w:val="2"/>
        </w:numPr>
        <w:tabs>
          <w:tab w:val="left" w:pos="1220"/>
        </w:tabs>
        <w:autoSpaceDE/>
        <w:autoSpaceDN/>
        <w:spacing w:before="112" w:line="339" w:lineRule="auto"/>
        <w:ind w:right="409" w:firstLine="419"/>
        <w:jc w:val="both"/>
        <w:rPr>
          <w:color w:val="000000"/>
          <w:sz w:val="21"/>
        </w:rPr>
      </w:pPr>
      <w:r>
        <w:rPr>
          <w:rFonts w:hint="eastAsia"/>
          <w:color w:val="000000"/>
        </w:rPr>
        <w:t>与招标人存在利害关系可能影响招标公正性的法人、其他组织（包括联合体所有成员），不得参加投标。单位负责人为同一人或者存在控股（含法定代表人控股）、管理关系的不同单位，不得分别同时参加本标段的投标。</w:t>
      </w:r>
    </w:p>
    <w:p>
      <w:pPr>
        <w:pStyle w:val="13"/>
        <w:numPr>
          <w:ilvl w:val="0"/>
          <w:numId w:val="2"/>
        </w:numPr>
        <w:tabs>
          <w:tab w:val="left" w:pos="720"/>
        </w:tabs>
        <w:autoSpaceDE/>
        <w:autoSpaceDN/>
        <w:spacing w:before="93" w:line="339" w:lineRule="auto"/>
        <w:jc w:val="both"/>
        <w:rPr>
          <w:color w:val="000000"/>
        </w:rPr>
      </w:pPr>
      <w:bookmarkStart w:id="25" w:name="4._招标文件的获取"/>
      <w:bookmarkEnd w:id="25"/>
      <w:bookmarkStart w:id="26" w:name="_bookmark4"/>
      <w:bookmarkEnd w:id="26"/>
      <w:bookmarkStart w:id="27" w:name="_Toc27541"/>
      <w:bookmarkStart w:id="28" w:name="_Toc10906"/>
      <w:r>
        <w:rPr>
          <w:color w:val="000000"/>
        </w:rPr>
        <w:t>招标文件的获取</w:t>
      </w:r>
      <w:bookmarkEnd w:id="27"/>
      <w:bookmarkEnd w:id="28"/>
    </w:p>
    <w:p>
      <w:pPr>
        <w:pStyle w:val="31"/>
        <w:numPr>
          <w:ilvl w:val="1"/>
          <w:numId w:val="2"/>
        </w:numPr>
        <w:tabs>
          <w:tab w:val="left" w:pos="1220"/>
        </w:tabs>
        <w:autoSpaceDE/>
        <w:autoSpaceDN/>
        <w:spacing w:before="112" w:line="339" w:lineRule="auto"/>
        <w:ind w:right="409" w:firstLine="419"/>
        <w:jc w:val="both"/>
        <w:rPr>
          <w:rFonts w:cs="Times New Roman"/>
          <w:color w:val="000000"/>
          <w:sz w:val="21"/>
        </w:rPr>
      </w:pPr>
      <w:r>
        <w:rPr>
          <w:rFonts w:cs="Times New Roman"/>
          <w:color w:val="000000"/>
          <w:sz w:val="21"/>
        </w:rPr>
        <w:t>本项目招标文件和补遗书（ 补充、澄清、修改文件） 以</w:t>
      </w:r>
      <w:r>
        <w:rPr>
          <w:rFonts w:hint="eastAsia" w:cs="Times New Roman"/>
          <w:color w:val="000000"/>
          <w:sz w:val="21"/>
        </w:rPr>
        <w:t>三门县工程建设电子交易平台</w:t>
      </w:r>
      <w:r>
        <w:rPr>
          <w:rFonts w:cs="Times New Roman"/>
          <w:color w:val="000000"/>
          <w:sz w:val="21"/>
        </w:rPr>
        <w:t xml:space="preserve"> </w:t>
      </w:r>
      <w:r>
        <w:rPr>
          <w:rFonts w:hint="eastAsia" w:cs="Times New Roman"/>
          <w:color w:val="000000"/>
          <w:sz w:val="21"/>
        </w:rPr>
        <w:t>（网址：</w:t>
      </w:r>
      <w:r>
        <w:rPr>
          <w:rFonts w:hint="eastAsia" w:cs="Times New Roman"/>
          <w:color w:val="000000"/>
          <w:sz w:val="21"/>
        </w:rPr>
        <w:fldChar w:fldCharType="begin"/>
      </w:r>
      <w:r>
        <w:rPr>
          <w:rFonts w:hint="eastAsia" w:cs="Times New Roman"/>
          <w:color w:val="000000"/>
          <w:sz w:val="21"/>
        </w:rPr>
        <w:instrText xml:space="preserve"> HYPERLINK "https://gcjs.smztb.com）自行下载招标文件、施工图纸等招标资料。" </w:instrText>
      </w:r>
      <w:r>
        <w:rPr>
          <w:rFonts w:hint="eastAsia" w:cs="Times New Roman"/>
          <w:color w:val="000000"/>
          <w:sz w:val="21"/>
        </w:rPr>
        <w:fldChar w:fldCharType="separate"/>
      </w:r>
      <w:r>
        <w:rPr>
          <w:rFonts w:hint="eastAsia" w:cs="Times New Roman"/>
          <w:color w:val="000000"/>
          <w:sz w:val="21"/>
        </w:rPr>
        <w:t>http</w:t>
      </w:r>
      <w:r>
        <w:rPr>
          <w:rFonts w:cs="Times New Roman"/>
          <w:color w:val="000000"/>
          <w:sz w:val="21"/>
        </w:rPr>
        <w:t>s</w:t>
      </w:r>
      <w:r>
        <w:rPr>
          <w:rFonts w:hint="eastAsia" w:cs="Times New Roman"/>
          <w:color w:val="000000"/>
          <w:sz w:val="21"/>
        </w:rPr>
        <w:t>://</w:t>
      </w:r>
      <w:r>
        <w:rPr>
          <w:rFonts w:cs="Times New Roman"/>
          <w:color w:val="000000"/>
          <w:sz w:val="21"/>
        </w:rPr>
        <w:t>gcjs</w:t>
      </w:r>
      <w:r>
        <w:rPr>
          <w:rFonts w:hint="eastAsia" w:cs="Times New Roman"/>
          <w:color w:val="000000"/>
          <w:sz w:val="21"/>
        </w:rPr>
        <w:t>.smztb.com）自行下载招标文件等招标资料。</w:t>
      </w:r>
      <w:r>
        <w:rPr>
          <w:rFonts w:hint="eastAsia" w:cs="Times New Roman"/>
          <w:color w:val="000000"/>
          <w:sz w:val="21"/>
        </w:rPr>
        <w:fldChar w:fldCharType="end"/>
      </w:r>
    </w:p>
    <w:p>
      <w:pPr>
        <w:pStyle w:val="31"/>
        <w:numPr>
          <w:ilvl w:val="1"/>
          <w:numId w:val="2"/>
        </w:numPr>
        <w:tabs>
          <w:tab w:val="left" w:pos="1220"/>
        </w:tabs>
        <w:autoSpaceDE/>
        <w:autoSpaceDN/>
        <w:spacing w:before="112" w:line="339" w:lineRule="auto"/>
        <w:ind w:right="409" w:firstLine="419"/>
        <w:jc w:val="both"/>
        <w:rPr>
          <w:rFonts w:cs="Times New Roman"/>
          <w:color w:val="000000"/>
          <w:spacing w:val="-4"/>
          <w:sz w:val="21"/>
        </w:rPr>
      </w:pPr>
      <w:bookmarkStart w:id="29" w:name="_Toc6512"/>
      <w:bookmarkStart w:id="30" w:name="_Toc26878"/>
      <w:r>
        <w:rPr>
          <w:rFonts w:hint="eastAsia" w:cs="Times New Roman"/>
          <w:color w:val="000000"/>
          <w:spacing w:val="-4"/>
          <w:sz w:val="21"/>
        </w:rPr>
        <w:t>投标人网上免费下载招标文件，不收取任何工本费。</w:t>
      </w:r>
      <w:bookmarkEnd w:id="29"/>
      <w:bookmarkEnd w:id="30"/>
    </w:p>
    <w:p>
      <w:pPr>
        <w:pStyle w:val="31"/>
        <w:numPr>
          <w:ilvl w:val="1"/>
          <w:numId w:val="2"/>
        </w:numPr>
        <w:tabs>
          <w:tab w:val="left" w:pos="1220"/>
        </w:tabs>
        <w:autoSpaceDE/>
        <w:autoSpaceDN/>
        <w:spacing w:before="112" w:line="339" w:lineRule="auto"/>
        <w:ind w:right="409" w:firstLine="419"/>
        <w:jc w:val="both"/>
        <w:rPr>
          <w:rFonts w:cs="Times New Roman"/>
          <w:color w:val="000000"/>
          <w:spacing w:val="-4"/>
          <w:sz w:val="21"/>
        </w:rPr>
      </w:pPr>
      <w:r>
        <w:rPr>
          <w:rFonts w:hint="eastAsia" w:cs="Times New Roman"/>
          <w:color w:val="000000"/>
          <w:spacing w:val="-4"/>
          <w:sz w:val="21"/>
        </w:rPr>
        <w:t>本次招标采用“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fldChar w:fldCharType="begin"/>
      </w:r>
      <w:r>
        <w:instrText xml:space="preserve"> HYPERLINK "http://www.tseal.cn/tcloud/smxztb" </w:instrText>
      </w:r>
      <w:r>
        <w:fldChar w:fldCharType="separate"/>
      </w:r>
      <w:r>
        <w:rPr>
          <w:rFonts w:hint="eastAsia" w:cs="Times New Roman"/>
          <w:color w:val="000000"/>
          <w:spacing w:val="-4"/>
          <w:sz w:val="21"/>
        </w:rPr>
        <w:t>http://www.tseal.cn/tcloud/smxztb</w:t>
      </w:r>
      <w:r>
        <w:rPr>
          <w:rFonts w:hint="eastAsia" w:cs="Times New Roman"/>
          <w:color w:val="000000"/>
          <w:spacing w:val="-4"/>
          <w:sz w:val="21"/>
        </w:rPr>
        <w:fldChar w:fldCharType="end"/>
      </w:r>
      <w:r>
        <w:rPr>
          <w:rFonts w:hint="eastAsia" w:cs="Times New Roman"/>
          <w:color w:val="000000"/>
          <w:spacing w:val="-4"/>
          <w:sz w:val="21"/>
        </w:rPr>
        <w:t>）。</w:t>
      </w:r>
    </w:p>
    <w:p>
      <w:pPr>
        <w:pStyle w:val="13"/>
        <w:numPr>
          <w:ilvl w:val="0"/>
          <w:numId w:val="2"/>
        </w:numPr>
        <w:tabs>
          <w:tab w:val="left" w:pos="720"/>
        </w:tabs>
        <w:autoSpaceDE/>
        <w:autoSpaceDN/>
        <w:spacing w:before="60" w:line="339" w:lineRule="auto"/>
        <w:jc w:val="both"/>
        <w:rPr>
          <w:color w:val="000000"/>
        </w:rPr>
      </w:pPr>
      <w:bookmarkStart w:id="31" w:name="_bookmark5"/>
      <w:bookmarkEnd w:id="31"/>
      <w:bookmarkStart w:id="32" w:name="5._投标文件的递交及相关事宜"/>
      <w:bookmarkEnd w:id="32"/>
      <w:bookmarkStart w:id="33" w:name="_Toc5407"/>
      <w:bookmarkStart w:id="34" w:name="_Toc10823"/>
      <w:r>
        <w:rPr>
          <w:color w:val="000000"/>
        </w:rPr>
        <w:t>投标文件的递交及相关事宜</w:t>
      </w:r>
      <w:bookmarkEnd w:id="33"/>
      <w:bookmarkEnd w:id="34"/>
    </w:p>
    <w:p>
      <w:pPr>
        <w:pStyle w:val="31"/>
        <w:numPr>
          <w:ilvl w:val="1"/>
          <w:numId w:val="2"/>
        </w:numPr>
        <w:tabs>
          <w:tab w:val="left" w:pos="1164"/>
        </w:tabs>
        <w:autoSpaceDE/>
        <w:autoSpaceDN/>
        <w:spacing w:before="110" w:line="339" w:lineRule="auto"/>
        <w:ind w:right="410" w:firstLine="420"/>
        <w:jc w:val="both"/>
        <w:rPr>
          <w:rFonts w:cs="Times New Roman"/>
          <w:sz w:val="21"/>
        </w:rPr>
      </w:pPr>
      <w:r>
        <w:rPr>
          <w:rFonts w:hint="eastAsia" w:cs="Times New Roman"/>
          <w:color w:val="000000"/>
          <w:sz w:val="21"/>
        </w:rPr>
        <w:t>招</w:t>
      </w:r>
      <w:r>
        <w:rPr>
          <w:rFonts w:hint="eastAsia" w:cs="Times New Roman"/>
          <w:sz w:val="21"/>
        </w:rPr>
        <w:t>标人不组织进行工程现场踏勘和召开投标预备会，如投标人需要可自行安排。</w:t>
      </w:r>
    </w:p>
    <w:p>
      <w:pPr>
        <w:pStyle w:val="31"/>
        <w:numPr>
          <w:ilvl w:val="1"/>
          <w:numId w:val="2"/>
        </w:numPr>
        <w:tabs>
          <w:tab w:val="left" w:pos="1164"/>
        </w:tabs>
        <w:autoSpaceDE/>
        <w:autoSpaceDN/>
        <w:spacing w:before="110" w:line="339" w:lineRule="auto"/>
        <w:ind w:right="410" w:firstLine="420"/>
        <w:jc w:val="both"/>
        <w:rPr>
          <w:szCs w:val="21"/>
        </w:rPr>
      </w:pPr>
      <w:r>
        <w:rPr>
          <w:rFonts w:hint="eastAsia" w:cs="Times New Roman"/>
          <w:sz w:val="21"/>
        </w:rPr>
        <w:t>投标文件递</w:t>
      </w:r>
      <w:r>
        <w:rPr>
          <w:rFonts w:hint="eastAsia"/>
          <w:sz w:val="21"/>
        </w:rPr>
        <w:t>交的截止时间（投标截止时间，下同）详见“三门县公共资源交易网”发布的招标公告。</w:t>
      </w:r>
      <w:bookmarkStart w:id="35" w:name="6._发布公告的媒介"/>
      <w:bookmarkEnd w:id="35"/>
      <w:bookmarkStart w:id="36" w:name="_bookmark6"/>
      <w:bookmarkEnd w:id="36"/>
      <w:bookmarkStart w:id="37" w:name="_Toc5766"/>
      <w:r>
        <w:rPr>
          <w:rFonts w:hint="eastAsia"/>
          <w:sz w:val="21"/>
        </w:rPr>
        <w:t>投标文件递交方式：</w:t>
      </w:r>
      <w:r>
        <w:rPr>
          <w:szCs w:val="21"/>
        </w:rPr>
        <w:t>电子投标文件采用网上递交的方式，上传至“三门县工程建设电子交易平台”。</w:t>
      </w:r>
      <w:r>
        <w:rPr>
          <w:rFonts w:hint="eastAsia"/>
          <w:sz w:val="21"/>
        </w:rPr>
        <w:t>本项目无须提供纸质投标文件，投标人的法定代表人或其委托代理人无需到开标现场。</w:t>
      </w:r>
      <w:r>
        <w:rPr>
          <w:rFonts w:hint="eastAsia"/>
          <w:szCs w:val="21"/>
        </w:rPr>
        <w:t>投标人无需到开标现场，</w:t>
      </w:r>
      <w:r>
        <w:rPr>
          <w:szCs w:val="21"/>
        </w:rPr>
        <w:t>不见面开标大厅的登录方式为：三门县公共资源交易网—便捷导航—不见面开标大厅</w:t>
      </w:r>
      <w:r>
        <w:rPr>
          <w:rFonts w:hint="eastAsia"/>
          <w:szCs w:val="21"/>
        </w:rPr>
        <w:t>。</w:t>
      </w:r>
    </w:p>
    <w:p>
      <w:pPr>
        <w:pStyle w:val="31"/>
        <w:numPr>
          <w:ilvl w:val="1"/>
          <w:numId w:val="2"/>
        </w:numPr>
        <w:tabs>
          <w:tab w:val="left" w:pos="1164"/>
        </w:tabs>
        <w:autoSpaceDE/>
        <w:autoSpaceDN/>
        <w:spacing w:before="110" w:line="339" w:lineRule="auto"/>
        <w:ind w:right="410" w:firstLine="420"/>
        <w:jc w:val="both"/>
        <w:rPr>
          <w:color w:val="000000"/>
          <w:sz w:val="21"/>
        </w:rPr>
      </w:pPr>
      <w:r>
        <w:rPr>
          <w:rFonts w:hint="eastAsia"/>
          <w:color w:val="000000"/>
          <w:sz w:val="21"/>
        </w:rPr>
        <w:t>超过投标截止时间未完成上传的投标文件，交易平台将拒收。</w:t>
      </w:r>
    </w:p>
    <w:p>
      <w:pPr>
        <w:pStyle w:val="13"/>
        <w:numPr>
          <w:ilvl w:val="0"/>
          <w:numId w:val="2"/>
        </w:numPr>
        <w:tabs>
          <w:tab w:val="left" w:pos="720"/>
        </w:tabs>
        <w:spacing w:before="60"/>
        <w:jc w:val="both"/>
        <w:rPr>
          <w:color w:val="000000"/>
        </w:rPr>
      </w:pPr>
      <w:bookmarkStart w:id="38" w:name="_Toc22714"/>
      <w:r>
        <w:rPr>
          <w:rFonts w:hint="eastAsia"/>
          <w:color w:val="000000"/>
        </w:rPr>
        <w:t>发布公告的媒介</w:t>
      </w:r>
      <w:bookmarkEnd w:id="37"/>
      <w:bookmarkEnd w:id="38"/>
    </w:p>
    <w:p>
      <w:pPr>
        <w:pStyle w:val="13"/>
        <w:tabs>
          <w:tab w:val="left" w:pos="720"/>
        </w:tabs>
        <w:spacing w:before="60"/>
        <w:ind w:left="398" w:firstLine="420" w:firstLineChars="200"/>
        <w:jc w:val="both"/>
        <w:rPr>
          <w:b w:val="0"/>
          <w:bCs w:val="0"/>
          <w:color w:val="000000"/>
          <w:sz w:val="21"/>
          <w:szCs w:val="22"/>
        </w:rPr>
      </w:pPr>
      <w:bookmarkStart w:id="39" w:name="_Toc32617"/>
      <w:r>
        <w:rPr>
          <w:rFonts w:hint="eastAsia"/>
          <w:b w:val="0"/>
          <w:bCs w:val="0"/>
          <w:color w:val="000000"/>
          <w:sz w:val="21"/>
          <w:szCs w:val="22"/>
        </w:rPr>
        <w:t>本次招标公告在三门县公共资源交易网(</w:t>
      </w:r>
      <w:r>
        <w:fldChar w:fldCharType="begin"/>
      </w:r>
      <w:r>
        <w:instrText xml:space="preserve"> HYPERLINK "http://www.tzztb.com/tzcms/)%E4%B8%8A%E5%8F%91%E5%B8%83" \h </w:instrText>
      </w:r>
      <w:r>
        <w:fldChar w:fldCharType="separate"/>
      </w:r>
      <w:r>
        <w:rPr>
          <w:rFonts w:hint="eastAsia"/>
          <w:b w:val="0"/>
          <w:bCs w:val="0"/>
          <w:color w:val="000000"/>
          <w:sz w:val="21"/>
          <w:szCs w:val="22"/>
        </w:rPr>
        <w:t>http://www.sanmen.gov.cn/col/col1229610743/index.html）上发布。</w:t>
      </w:r>
      <w:r>
        <w:rPr>
          <w:rFonts w:hint="eastAsia"/>
          <w:b w:val="0"/>
          <w:bCs w:val="0"/>
          <w:color w:val="000000"/>
          <w:sz w:val="21"/>
          <w:szCs w:val="22"/>
        </w:rPr>
        <w:fldChar w:fldCharType="end"/>
      </w:r>
      <w:bookmarkEnd w:id="39"/>
    </w:p>
    <w:p>
      <w:pPr>
        <w:pStyle w:val="13"/>
        <w:numPr>
          <w:ilvl w:val="0"/>
          <w:numId w:val="2"/>
        </w:numPr>
        <w:tabs>
          <w:tab w:val="left" w:pos="720"/>
        </w:tabs>
        <w:spacing w:before="201"/>
        <w:jc w:val="both"/>
        <w:rPr>
          <w:color w:val="000000"/>
        </w:rPr>
      </w:pPr>
      <w:bookmarkStart w:id="40" w:name="7._联系方式"/>
      <w:bookmarkEnd w:id="40"/>
      <w:bookmarkStart w:id="41" w:name="_bookmark7"/>
      <w:bookmarkEnd w:id="41"/>
      <w:bookmarkStart w:id="42" w:name="_Toc27946"/>
      <w:bookmarkStart w:id="43" w:name="_Toc6774"/>
      <w:r>
        <w:rPr>
          <w:color w:val="000000"/>
        </w:rPr>
        <w:t>联系方式</w:t>
      </w:r>
      <w:bookmarkEnd w:id="42"/>
      <w:bookmarkEnd w:id="43"/>
    </w:p>
    <w:p>
      <w:pPr>
        <w:pStyle w:val="2"/>
        <w:spacing w:before="102"/>
        <w:ind w:left="818"/>
        <w:rPr>
          <w:color w:val="000000"/>
        </w:rPr>
      </w:pPr>
      <w:r>
        <w:rPr>
          <w:color w:val="000000"/>
        </w:rPr>
        <w:t>招标人：</w:t>
      </w:r>
      <w:r>
        <w:rPr>
          <w:rFonts w:hint="eastAsia"/>
          <w:color w:val="000000"/>
        </w:rPr>
        <w:t>：三门健跳临港型经济开发投资有限公司</w:t>
      </w:r>
    </w:p>
    <w:p>
      <w:pPr>
        <w:pStyle w:val="2"/>
        <w:spacing w:before="102"/>
        <w:ind w:left="818"/>
        <w:rPr>
          <w:color w:val="000000"/>
          <w:lang w:val="en-US"/>
        </w:rPr>
      </w:pPr>
      <w:r>
        <w:rPr>
          <w:color w:val="000000"/>
        </w:rPr>
        <w:t>地</w:t>
      </w:r>
      <w:r>
        <w:rPr>
          <w:color w:val="000000"/>
        </w:rPr>
        <w:tab/>
      </w:r>
      <w:r>
        <w:rPr>
          <w:color w:val="000000"/>
        </w:rPr>
        <w:t>址：</w:t>
      </w:r>
      <w:r>
        <w:rPr>
          <w:rFonts w:hint="eastAsia"/>
          <w:color w:val="000000"/>
        </w:rPr>
        <w:t>三门县健跳镇</w:t>
      </w:r>
    </w:p>
    <w:p>
      <w:pPr>
        <w:pStyle w:val="2"/>
        <w:spacing w:before="102"/>
        <w:ind w:left="818"/>
        <w:rPr>
          <w:color w:val="000000"/>
          <w:highlight w:val="none"/>
        </w:rPr>
      </w:pPr>
      <w:r>
        <w:rPr>
          <w:color w:val="000000"/>
        </w:rPr>
        <w:t>联</w:t>
      </w:r>
      <w:r>
        <w:rPr>
          <w:rFonts w:hint="eastAsia"/>
          <w:color w:val="000000"/>
          <w:lang w:val="en-US"/>
        </w:rPr>
        <w:t xml:space="preserve"> </w:t>
      </w:r>
      <w:r>
        <w:rPr>
          <w:color w:val="000000"/>
        </w:rPr>
        <w:t>系</w:t>
      </w:r>
      <w:r>
        <w:rPr>
          <w:rFonts w:hint="eastAsia"/>
          <w:color w:val="000000"/>
          <w:lang w:val="en-US"/>
        </w:rPr>
        <w:t xml:space="preserve"> </w:t>
      </w:r>
      <w:r>
        <w:rPr>
          <w:color w:val="000000"/>
        </w:rPr>
        <w:t>人：</w:t>
      </w:r>
      <w:r>
        <w:rPr>
          <w:rFonts w:hint="eastAsia"/>
          <w:color w:val="000000"/>
        </w:rPr>
        <w:t xml:space="preserve"> </w:t>
      </w:r>
      <w:r>
        <w:rPr>
          <w:rFonts w:hint="eastAsia"/>
          <w:color w:val="000000"/>
          <w:highlight w:val="none"/>
        </w:rPr>
        <w:t>谢</w:t>
      </w:r>
      <w:r>
        <w:rPr>
          <w:rFonts w:hint="eastAsia"/>
          <w:color w:val="000000"/>
          <w:highlight w:val="none"/>
          <w:lang w:val="en-US"/>
        </w:rPr>
        <w:t>台体</w:t>
      </w:r>
    </w:p>
    <w:p>
      <w:pPr>
        <w:pStyle w:val="2"/>
        <w:spacing w:before="102"/>
        <w:ind w:left="818"/>
        <w:rPr>
          <w:color w:val="000000"/>
          <w:highlight w:val="yellow"/>
          <w:lang w:val="en-US"/>
        </w:rPr>
      </w:pPr>
      <w:r>
        <w:rPr>
          <w:color w:val="000000"/>
        </w:rPr>
        <w:t>电</w:t>
      </w:r>
      <w:r>
        <w:rPr>
          <w:color w:val="000000"/>
        </w:rPr>
        <w:tab/>
      </w:r>
      <w:r>
        <w:rPr>
          <w:color w:val="000000"/>
        </w:rPr>
        <w:t>话：</w:t>
      </w:r>
      <w:r>
        <w:rPr>
          <w:lang w:val="en-US"/>
        </w:rPr>
        <w:t xml:space="preserve"> </w:t>
      </w:r>
      <w:r>
        <w:rPr>
          <w:rFonts w:hint="eastAsia"/>
          <w:color w:val="000000"/>
        </w:rPr>
        <w:t>1</w:t>
      </w:r>
      <w:r>
        <w:rPr>
          <w:color w:val="000000"/>
        </w:rPr>
        <w:t>3656570808</w:t>
      </w:r>
    </w:p>
    <w:p>
      <w:pPr>
        <w:pStyle w:val="2"/>
        <w:spacing w:before="102"/>
        <w:ind w:left="818"/>
        <w:rPr>
          <w:color w:val="000000"/>
        </w:rPr>
      </w:pPr>
    </w:p>
    <w:p>
      <w:pPr>
        <w:pStyle w:val="2"/>
        <w:spacing w:before="102"/>
        <w:ind w:left="818"/>
        <w:rPr>
          <w:color w:val="000000"/>
        </w:rPr>
      </w:pPr>
      <w:r>
        <w:rPr>
          <w:color w:val="000000"/>
        </w:rPr>
        <w:t>招标代理机构：</w:t>
      </w:r>
      <w:r>
        <w:rPr>
          <w:rFonts w:hint="eastAsia"/>
          <w:color w:val="000000"/>
        </w:rPr>
        <w:t xml:space="preserve">浙江科胜工程管理有限公司 </w:t>
      </w:r>
    </w:p>
    <w:p>
      <w:pPr>
        <w:pStyle w:val="2"/>
        <w:spacing w:before="102"/>
        <w:ind w:left="818"/>
        <w:rPr>
          <w:color w:val="000000"/>
          <w:lang w:val="en-US"/>
        </w:rPr>
      </w:pPr>
      <w:r>
        <w:rPr>
          <w:color w:val="000000"/>
        </w:rPr>
        <w:t>地   址：</w:t>
      </w:r>
      <w:r>
        <w:rPr>
          <w:rFonts w:hint="eastAsia"/>
          <w:color w:val="000000"/>
        </w:rPr>
        <w:t xml:space="preserve">  </w:t>
      </w:r>
      <w:r>
        <w:rPr>
          <w:rFonts w:hint="eastAsia"/>
          <w:color w:val="000000"/>
          <w:lang w:val="en-US"/>
        </w:rPr>
        <w:t>浙江省三门县海游街道朝晖路67号（城东惠泽苑）21幢</w:t>
      </w:r>
    </w:p>
    <w:p>
      <w:pPr>
        <w:pStyle w:val="2"/>
        <w:spacing w:before="102"/>
        <w:ind w:left="818"/>
        <w:rPr>
          <w:color w:val="000000"/>
        </w:rPr>
      </w:pPr>
      <w:r>
        <w:rPr>
          <w:color w:val="000000"/>
        </w:rPr>
        <w:t>联 系 人：</w:t>
      </w:r>
      <w:r>
        <w:rPr>
          <w:rFonts w:hint="eastAsia"/>
          <w:color w:val="000000"/>
        </w:rPr>
        <w:t>谢银芳</w:t>
      </w:r>
    </w:p>
    <w:p>
      <w:pPr>
        <w:pStyle w:val="2"/>
        <w:spacing w:before="102"/>
        <w:ind w:left="818"/>
        <w:rPr>
          <w:color w:val="000000"/>
        </w:rPr>
      </w:pPr>
      <w:r>
        <w:rPr>
          <w:color w:val="000000"/>
        </w:rPr>
        <w:t>电</w:t>
      </w:r>
      <w:r>
        <w:rPr>
          <w:color w:val="000000"/>
        </w:rPr>
        <w:tab/>
      </w:r>
      <w:r>
        <w:rPr>
          <w:color w:val="000000"/>
        </w:rPr>
        <w:t>话：</w:t>
      </w:r>
      <w:r>
        <w:rPr>
          <w:rFonts w:hint="eastAsia"/>
          <w:color w:val="000000"/>
        </w:rPr>
        <w:t>0576-83318599</w:t>
      </w:r>
      <w:r>
        <w:rPr>
          <w:color w:val="000000"/>
        </w:rPr>
        <w:t xml:space="preserve"> </w:t>
      </w:r>
    </w:p>
    <w:p>
      <w:pPr>
        <w:pStyle w:val="2"/>
        <w:spacing w:before="102"/>
        <w:ind w:left="818"/>
        <w:rPr>
          <w:color w:val="000000"/>
        </w:rPr>
      </w:pPr>
      <w:r>
        <w:rPr>
          <w:color w:val="000000"/>
        </w:rPr>
        <w:t>传</w:t>
      </w:r>
      <w:r>
        <w:rPr>
          <w:color w:val="000000"/>
        </w:rPr>
        <w:tab/>
      </w:r>
      <w:r>
        <w:rPr>
          <w:color w:val="000000"/>
        </w:rPr>
        <w:t>真：</w:t>
      </w:r>
      <w:r>
        <w:rPr>
          <w:rFonts w:hint="eastAsia"/>
          <w:color w:val="000000"/>
        </w:rPr>
        <w:t>0576-83318599</w:t>
      </w:r>
    </w:p>
    <w:p>
      <w:pPr>
        <w:pStyle w:val="13"/>
        <w:numPr>
          <w:ilvl w:val="0"/>
          <w:numId w:val="2"/>
        </w:numPr>
        <w:tabs>
          <w:tab w:val="left" w:pos="720"/>
        </w:tabs>
        <w:spacing w:before="201"/>
        <w:jc w:val="both"/>
        <w:rPr>
          <w:color w:val="000000"/>
        </w:rPr>
        <w:sectPr>
          <w:pgSz w:w="11910" w:h="16840"/>
          <w:pgMar w:top="980" w:right="860" w:bottom="940" w:left="960" w:header="0" w:footer="672" w:gutter="0"/>
          <w:cols w:space="720" w:num="1"/>
        </w:sectPr>
      </w:pPr>
    </w:p>
    <w:p>
      <w:pPr>
        <w:rPr>
          <w:sz w:val="24"/>
        </w:rPr>
      </w:pPr>
    </w:p>
    <w:p>
      <w:pPr>
        <w:rPr>
          <w:sz w:val="24"/>
        </w:rPr>
      </w:pPr>
    </w:p>
    <w:p>
      <w:pPr>
        <w:rPr>
          <w:sz w:val="24"/>
        </w:rPr>
      </w:pPr>
    </w:p>
    <w:p>
      <w:pPr>
        <w:rPr>
          <w:sz w:val="24"/>
        </w:rPr>
      </w:pPr>
    </w:p>
    <w:p>
      <w:pPr>
        <w:rPr>
          <w:sz w:val="24"/>
        </w:rPr>
      </w:pPr>
    </w:p>
    <w:p>
      <w:pPr>
        <w:rPr>
          <w:sz w:val="52"/>
          <w:szCs w:val="52"/>
        </w:rPr>
      </w:pPr>
    </w:p>
    <w:p>
      <w:pPr>
        <w:jc w:val="center"/>
        <w:rPr>
          <w:rFonts w:eastAsia="黑体"/>
          <w:b/>
          <w:sz w:val="48"/>
          <w:szCs w:val="48"/>
        </w:rPr>
      </w:pPr>
      <w:r>
        <w:rPr>
          <w:rFonts w:eastAsia="黑体"/>
          <w:b/>
          <w:sz w:val="48"/>
          <w:szCs w:val="48"/>
        </w:rPr>
        <w:t>第二章  投标人须知</w:t>
      </w:r>
    </w:p>
    <w:p>
      <w:pPr>
        <w:rPr>
          <w:sz w:val="24"/>
        </w:rPr>
      </w:pPr>
    </w:p>
    <w:p>
      <w:pPr>
        <w:rPr>
          <w:sz w:val="24"/>
        </w:rPr>
      </w:pPr>
    </w:p>
    <w:p>
      <w:pPr>
        <w:rPr>
          <w:sz w:val="24"/>
        </w:rPr>
      </w:pPr>
    </w:p>
    <w:p>
      <w:pPr>
        <w:rPr>
          <w:sz w:val="24"/>
        </w:rPr>
      </w:pPr>
    </w:p>
    <w:p>
      <w:pPr>
        <w:rPr>
          <w:sz w:val="24"/>
        </w:rPr>
      </w:pPr>
    </w:p>
    <w:p>
      <w:pPr>
        <w:pStyle w:val="5"/>
        <w:spacing w:before="120" w:after="120"/>
        <w:rPr>
          <w:sz w:val="30"/>
          <w:szCs w:val="30"/>
        </w:rPr>
      </w:pPr>
      <w:r>
        <w:rPr>
          <w:sz w:val="36"/>
          <w:szCs w:val="36"/>
        </w:rPr>
        <w:br w:type="page"/>
      </w:r>
      <w:bookmarkStart w:id="44" w:name="_Toc452301215"/>
      <w:bookmarkStart w:id="45" w:name="_Toc22807"/>
      <w:r>
        <w:rPr>
          <w:sz w:val="30"/>
          <w:szCs w:val="30"/>
        </w:rPr>
        <w:t>第二章  投标人须知</w:t>
      </w:r>
      <w:bookmarkEnd w:id="44"/>
      <w:bookmarkEnd w:id="45"/>
    </w:p>
    <w:p>
      <w:pPr>
        <w:pStyle w:val="5"/>
        <w:spacing w:before="0"/>
        <w:rPr>
          <w:sz w:val="30"/>
          <w:szCs w:val="30"/>
        </w:rPr>
      </w:pPr>
      <w:bookmarkStart w:id="46" w:name="_Toc2589"/>
      <w:r>
        <w:rPr>
          <w:sz w:val="30"/>
          <w:szCs w:val="30"/>
        </w:rPr>
        <w:t>投标人须知前附表</w:t>
      </w:r>
      <w:bookmarkEnd w:id="46"/>
    </w:p>
    <w:tbl>
      <w:tblPr>
        <w:tblStyle w:val="27"/>
        <w:tblW w:w="98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50"/>
        <w:gridCol w:w="2447"/>
        <w:gridCol w:w="63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b/>
                <w:szCs w:val="21"/>
              </w:rPr>
            </w:pPr>
            <w:r>
              <w:rPr>
                <w:b/>
                <w:szCs w:val="21"/>
              </w:rPr>
              <w:t>条款号</w:t>
            </w:r>
          </w:p>
        </w:tc>
        <w:tc>
          <w:tcPr>
            <w:tcW w:w="2447" w:type="dxa"/>
            <w:vAlign w:val="center"/>
          </w:tcPr>
          <w:p>
            <w:pPr>
              <w:spacing w:line="360" w:lineRule="exact"/>
              <w:jc w:val="center"/>
              <w:rPr>
                <w:b/>
                <w:szCs w:val="21"/>
              </w:rPr>
            </w:pPr>
            <w:r>
              <w:rPr>
                <w:b/>
                <w:szCs w:val="21"/>
              </w:rPr>
              <w:t>条 款 名 称</w:t>
            </w:r>
          </w:p>
        </w:tc>
        <w:tc>
          <w:tcPr>
            <w:tcW w:w="6375" w:type="dxa"/>
            <w:vAlign w:val="center"/>
          </w:tcPr>
          <w:p>
            <w:pPr>
              <w:spacing w:line="360" w:lineRule="exact"/>
              <w:ind w:left="147" w:leftChars="67"/>
              <w:jc w:val="center"/>
              <w:rPr>
                <w:b/>
                <w:szCs w:val="21"/>
              </w:rPr>
            </w:pPr>
            <w:r>
              <w:rPr>
                <w:b/>
                <w:szCs w:val="21"/>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1.1.2</w:t>
            </w:r>
          </w:p>
        </w:tc>
        <w:tc>
          <w:tcPr>
            <w:tcW w:w="2447" w:type="dxa"/>
            <w:vAlign w:val="center"/>
          </w:tcPr>
          <w:p>
            <w:pPr>
              <w:spacing w:line="360" w:lineRule="exact"/>
              <w:jc w:val="center"/>
              <w:rPr>
                <w:szCs w:val="21"/>
              </w:rPr>
            </w:pPr>
            <w:r>
              <w:rPr>
                <w:szCs w:val="21"/>
              </w:rPr>
              <w:t>招标人</w:t>
            </w:r>
          </w:p>
        </w:tc>
        <w:tc>
          <w:tcPr>
            <w:tcW w:w="6375" w:type="dxa"/>
            <w:vAlign w:val="center"/>
          </w:tcPr>
          <w:p>
            <w:pPr>
              <w:rPr>
                <w:szCs w:val="21"/>
              </w:rPr>
            </w:pPr>
            <w:r>
              <w:rPr>
                <w:szCs w:val="21"/>
              </w:rPr>
              <w:t>名  称：</w:t>
            </w:r>
            <w:r>
              <w:rPr>
                <w:rFonts w:hint="eastAsia"/>
                <w:szCs w:val="21"/>
              </w:rPr>
              <w:t>：三门健跳临港型经济开发投资有限公司</w:t>
            </w:r>
          </w:p>
          <w:p>
            <w:pPr>
              <w:rPr>
                <w:szCs w:val="21"/>
              </w:rPr>
            </w:pPr>
            <w:r>
              <w:rPr>
                <w:szCs w:val="21"/>
              </w:rPr>
              <w:t>地  址：</w:t>
            </w:r>
            <w:r>
              <w:rPr>
                <w:rFonts w:hint="eastAsia"/>
                <w:szCs w:val="21"/>
              </w:rPr>
              <w:t>三门县健跳镇</w:t>
            </w:r>
          </w:p>
          <w:p>
            <w:pPr>
              <w:rPr>
                <w:szCs w:val="21"/>
              </w:rPr>
            </w:pPr>
            <w:r>
              <w:rPr>
                <w:szCs w:val="21"/>
              </w:rPr>
              <w:t>联系人：</w:t>
            </w:r>
            <w:r>
              <w:rPr>
                <w:rFonts w:hint="eastAsia"/>
                <w:szCs w:val="21"/>
              </w:rPr>
              <w:t xml:space="preserve"> 谢台体</w:t>
            </w:r>
          </w:p>
          <w:p>
            <w:pPr>
              <w:rPr>
                <w:szCs w:val="21"/>
              </w:rPr>
            </w:pPr>
            <w:r>
              <w:rPr>
                <w:rFonts w:hint="eastAsia"/>
                <w:szCs w:val="21"/>
              </w:rPr>
              <w:t>电  话：</w:t>
            </w:r>
            <w:r>
              <w:rPr>
                <w:szCs w:val="21"/>
              </w:rPr>
              <w:t xml:space="preserve"> 13656570808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1.1.3</w:t>
            </w:r>
          </w:p>
        </w:tc>
        <w:tc>
          <w:tcPr>
            <w:tcW w:w="2447" w:type="dxa"/>
            <w:vAlign w:val="center"/>
          </w:tcPr>
          <w:p>
            <w:pPr>
              <w:spacing w:line="360" w:lineRule="exact"/>
              <w:jc w:val="center"/>
              <w:rPr>
                <w:szCs w:val="21"/>
              </w:rPr>
            </w:pPr>
            <w:r>
              <w:rPr>
                <w:szCs w:val="21"/>
              </w:rPr>
              <w:t>招标代理机构</w:t>
            </w:r>
          </w:p>
        </w:tc>
        <w:tc>
          <w:tcPr>
            <w:tcW w:w="6375" w:type="dxa"/>
            <w:vAlign w:val="center"/>
          </w:tcPr>
          <w:p>
            <w:pPr>
              <w:rPr>
                <w:szCs w:val="21"/>
              </w:rPr>
            </w:pPr>
            <w:r>
              <w:rPr>
                <w:szCs w:val="21"/>
              </w:rPr>
              <w:t>名  称：</w:t>
            </w:r>
            <w:r>
              <w:rPr>
                <w:rFonts w:hint="eastAsia"/>
                <w:szCs w:val="21"/>
              </w:rPr>
              <w:t xml:space="preserve">浙江科胜工程管理有限公司 </w:t>
            </w:r>
          </w:p>
          <w:p>
            <w:pPr>
              <w:rPr>
                <w:szCs w:val="21"/>
              </w:rPr>
            </w:pPr>
            <w:r>
              <w:rPr>
                <w:szCs w:val="21"/>
              </w:rPr>
              <w:t>地  址：</w:t>
            </w:r>
            <w:r>
              <w:rPr>
                <w:rFonts w:hint="eastAsia"/>
                <w:szCs w:val="21"/>
              </w:rPr>
              <w:t>浙江省三门县海游街道朝晖路67号（城东惠泽苑）21幢</w:t>
            </w:r>
            <w:r>
              <w:rPr>
                <w:szCs w:val="21"/>
              </w:rPr>
              <w:t>联系人：</w:t>
            </w:r>
            <w:r>
              <w:rPr>
                <w:rFonts w:hint="eastAsia"/>
                <w:szCs w:val="21"/>
              </w:rPr>
              <w:t>谢银芳</w:t>
            </w:r>
          </w:p>
          <w:p>
            <w:pPr>
              <w:spacing w:line="360" w:lineRule="auto"/>
              <w:rPr>
                <w:szCs w:val="21"/>
              </w:rPr>
            </w:pPr>
            <w:r>
              <w:rPr>
                <w:szCs w:val="21"/>
              </w:rPr>
              <w:t>电  话：</w:t>
            </w:r>
            <w:r>
              <w:rPr>
                <w:rFonts w:hint="eastAsia"/>
                <w:szCs w:val="21"/>
              </w:rPr>
              <w:t>0576-83318599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1.1.4</w:t>
            </w:r>
          </w:p>
        </w:tc>
        <w:tc>
          <w:tcPr>
            <w:tcW w:w="2447" w:type="dxa"/>
            <w:vAlign w:val="center"/>
          </w:tcPr>
          <w:p>
            <w:pPr>
              <w:spacing w:line="360" w:lineRule="exact"/>
              <w:jc w:val="center"/>
              <w:rPr>
                <w:szCs w:val="21"/>
              </w:rPr>
            </w:pPr>
            <w:r>
              <w:rPr>
                <w:szCs w:val="21"/>
              </w:rPr>
              <w:t>项目名称</w:t>
            </w:r>
          </w:p>
        </w:tc>
        <w:tc>
          <w:tcPr>
            <w:tcW w:w="6375" w:type="dxa"/>
            <w:vAlign w:val="center"/>
          </w:tcPr>
          <w:p>
            <w:pPr>
              <w:spacing w:line="360" w:lineRule="exact"/>
              <w:rPr>
                <w:szCs w:val="21"/>
              </w:rPr>
            </w:pPr>
            <w:r>
              <w:rPr>
                <w:rFonts w:hint="eastAsia"/>
                <w:szCs w:val="21"/>
              </w:rPr>
              <w:t>三门县其头山矿基础设施配套工程（健跳镇北疏港公路改建工程）勘察设计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1.1.5</w:t>
            </w:r>
          </w:p>
        </w:tc>
        <w:tc>
          <w:tcPr>
            <w:tcW w:w="2447" w:type="dxa"/>
            <w:vAlign w:val="center"/>
          </w:tcPr>
          <w:p>
            <w:pPr>
              <w:spacing w:line="360" w:lineRule="exact"/>
              <w:jc w:val="center"/>
              <w:rPr>
                <w:szCs w:val="21"/>
              </w:rPr>
            </w:pPr>
            <w:r>
              <w:rPr>
                <w:szCs w:val="21"/>
              </w:rPr>
              <w:t>建设地点</w:t>
            </w:r>
          </w:p>
        </w:tc>
        <w:tc>
          <w:tcPr>
            <w:tcW w:w="6375" w:type="dxa"/>
            <w:vAlign w:val="center"/>
          </w:tcPr>
          <w:p>
            <w:pPr>
              <w:spacing w:line="240" w:lineRule="exact"/>
              <w:rPr>
                <w:szCs w:val="21"/>
              </w:rPr>
            </w:pPr>
            <w:r>
              <w:rPr>
                <w:rFonts w:hint="eastAsia"/>
                <w:szCs w:val="21"/>
              </w:rPr>
              <w:t>三门县健跳镇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1.2.1</w:t>
            </w:r>
          </w:p>
        </w:tc>
        <w:tc>
          <w:tcPr>
            <w:tcW w:w="2447" w:type="dxa"/>
            <w:vAlign w:val="center"/>
          </w:tcPr>
          <w:p>
            <w:pPr>
              <w:spacing w:line="360" w:lineRule="exact"/>
              <w:jc w:val="center"/>
              <w:rPr>
                <w:szCs w:val="21"/>
              </w:rPr>
            </w:pPr>
            <w:r>
              <w:rPr>
                <w:szCs w:val="21"/>
              </w:rPr>
              <w:t>资金来源</w:t>
            </w:r>
          </w:p>
        </w:tc>
        <w:tc>
          <w:tcPr>
            <w:tcW w:w="6375" w:type="dxa"/>
            <w:vAlign w:val="center"/>
          </w:tcPr>
          <w:p>
            <w:pPr>
              <w:spacing w:line="240" w:lineRule="exact"/>
              <w:rPr>
                <w:szCs w:val="21"/>
              </w:rPr>
            </w:pPr>
            <w:r>
              <w:rPr>
                <w:rFonts w:hint="eastAsia"/>
                <w:szCs w:val="21"/>
              </w:rPr>
              <w:t>自筹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1.2.2</w:t>
            </w:r>
          </w:p>
        </w:tc>
        <w:tc>
          <w:tcPr>
            <w:tcW w:w="2447" w:type="dxa"/>
            <w:vAlign w:val="center"/>
          </w:tcPr>
          <w:p>
            <w:pPr>
              <w:spacing w:line="360" w:lineRule="exact"/>
              <w:jc w:val="center"/>
              <w:rPr>
                <w:szCs w:val="21"/>
              </w:rPr>
            </w:pPr>
            <w:r>
              <w:rPr>
                <w:szCs w:val="21"/>
              </w:rPr>
              <w:t>出资比例</w:t>
            </w:r>
          </w:p>
        </w:tc>
        <w:tc>
          <w:tcPr>
            <w:tcW w:w="6375" w:type="dxa"/>
            <w:vAlign w:val="center"/>
          </w:tcPr>
          <w:p>
            <w:pPr>
              <w:spacing w:line="240" w:lineRule="exact"/>
              <w:ind w:left="147" w:leftChars="67"/>
              <w:rPr>
                <w:b/>
                <w:szCs w:val="21"/>
              </w:rPr>
            </w:pPr>
            <w:r>
              <w:rPr>
                <w:rFonts w:hint="eastAsia"/>
                <w:b/>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1.2.3</w:t>
            </w:r>
          </w:p>
        </w:tc>
        <w:tc>
          <w:tcPr>
            <w:tcW w:w="2447" w:type="dxa"/>
            <w:vAlign w:val="center"/>
          </w:tcPr>
          <w:p>
            <w:pPr>
              <w:spacing w:line="360" w:lineRule="exact"/>
              <w:jc w:val="center"/>
              <w:rPr>
                <w:szCs w:val="21"/>
              </w:rPr>
            </w:pPr>
            <w:r>
              <w:rPr>
                <w:szCs w:val="21"/>
              </w:rPr>
              <w:t>资金落实情况</w:t>
            </w:r>
          </w:p>
        </w:tc>
        <w:tc>
          <w:tcPr>
            <w:tcW w:w="6375" w:type="dxa"/>
            <w:vAlign w:val="center"/>
          </w:tcPr>
          <w:p>
            <w:pPr>
              <w:spacing w:line="240" w:lineRule="exact"/>
              <w:ind w:left="147" w:leftChars="67"/>
              <w:rPr>
                <w:b/>
                <w:szCs w:val="21"/>
              </w:rPr>
            </w:pPr>
            <w:r>
              <w:rPr>
                <w:szCs w:val="21"/>
              </w:rPr>
              <w:t>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1.3.1</w:t>
            </w:r>
          </w:p>
        </w:tc>
        <w:tc>
          <w:tcPr>
            <w:tcW w:w="2447" w:type="dxa"/>
            <w:vAlign w:val="center"/>
          </w:tcPr>
          <w:p>
            <w:pPr>
              <w:spacing w:line="360" w:lineRule="exact"/>
              <w:jc w:val="center"/>
              <w:rPr>
                <w:szCs w:val="21"/>
              </w:rPr>
            </w:pPr>
            <w:r>
              <w:rPr>
                <w:szCs w:val="21"/>
              </w:rPr>
              <w:t>招标范围</w:t>
            </w:r>
          </w:p>
        </w:tc>
        <w:tc>
          <w:tcPr>
            <w:tcW w:w="6375" w:type="dxa"/>
            <w:vAlign w:val="center"/>
          </w:tcPr>
          <w:p>
            <w:pPr>
              <w:spacing w:line="240" w:lineRule="exact"/>
              <w:ind w:left="147" w:leftChars="67" w:right="79" w:rightChars="36"/>
              <w:rPr>
                <w:b/>
                <w:szCs w:val="21"/>
              </w:rPr>
            </w:pPr>
            <w:r>
              <w:rPr>
                <w:rFonts w:hint="eastAsia"/>
                <w:color w:val="000000"/>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1.3.2</w:t>
            </w:r>
          </w:p>
        </w:tc>
        <w:tc>
          <w:tcPr>
            <w:tcW w:w="2447" w:type="dxa"/>
            <w:vAlign w:val="center"/>
          </w:tcPr>
          <w:p>
            <w:pPr>
              <w:pStyle w:val="32"/>
              <w:spacing w:before="137"/>
              <w:ind w:left="108" w:right="78"/>
              <w:jc w:val="center"/>
              <w:rPr>
                <w:szCs w:val="21"/>
              </w:rPr>
            </w:pPr>
            <w:r>
              <w:rPr>
                <w:color w:val="000000"/>
                <w:sz w:val="21"/>
              </w:rPr>
              <w:t>设计周期</w:t>
            </w:r>
          </w:p>
        </w:tc>
        <w:tc>
          <w:tcPr>
            <w:tcW w:w="6375" w:type="dxa"/>
          </w:tcPr>
          <w:p>
            <w:pPr>
              <w:pStyle w:val="32"/>
              <w:spacing w:before="137"/>
              <w:ind w:left="116"/>
              <w:rPr>
                <w:szCs w:val="21"/>
              </w:rPr>
            </w:pPr>
            <w:r>
              <w:rPr>
                <w:color w:val="000000"/>
                <w:sz w:val="21"/>
              </w:rPr>
              <w:t xml:space="preserve">详见专用合同条款第 </w:t>
            </w:r>
            <w:r>
              <w:rPr>
                <w:rFonts w:ascii="Arial" w:eastAsia="Arial"/>
                <w:color w:val="000000"/>
                <w:sz w:val="21"/>
              </w:rPr>
              <w:t>4.1</w:t>
            </w:r>
            <w:r>
              <w:rPr>
                <w:color w:val="000000"/>
                <w:sz w:val="21"/>
              </w:rPr>
              <w:t>款的规定。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1.4.1</w:t>
            </w:r>
          </w:p>
        </w:tc>
        <w:tc>
          <w:tcPr>
            <w:tcW w:w="2447" w:type="dxa"/>
            <w:vAlign w:val="center"/>
          </w:tcPr>
          <w:p>
            <w:pPr>
              <w:spacing w:line="260" w:lineRule="exact"/>
              <w:jc w:val="center"/>
              <w:rPr>
                <w:szCs w:val="21"/>
              </w:rPr>
            </w:pPr>
            <w:r>
              <w:rPr>
                <w:szCs w:val="21"/>
              </w:rPr>
              <w:t>投标人资质条件、能力和信誉</w:t>
            </w:r>
          </w:p>
        </w:tc>
        <w:tc>
          <w:tcPr>
            <w:tcW w:w="6375" w:type="dxa"/>
            <w:vAlign w:val="center"/>
          </w:tcPr>
          <w:p>
            <w:pPr>
              <w:spacing w:line="240" w:lineRule="exact"/>
              <w:ind w:left="147" w:leftChars="67"/>
              <w:rPr>
                <w:rFonts w:ascii="Times New Roman" w:hAnsi="Times New Roman" w:cs="Times New Roman"/>
                <w:color w:val="000000"/>
                <w:spacing w:val="-3"/>
                <w:sz w:val="21"/>
              </w:rPr>
            </w:pPr>
            <w:r>
              <w:rPr>
                <w:rFonts w:ascii="Times New Roman" w:hAnsi="Times New Roman" w:cs="Times New Roman"/>
                <w:color w:val="000000"/>
                <w:spacing w:val="-3"/>
                <w:sz w:val="21"/>
              </w:rPr>
              <w:t>资质条件：见附录1</w:t>
            </w:r>
          </w:p>
          <w:p>
            <w:pPr>
              <w:spacing w:line="240" w:lineRule="exact"/>
              <w:ind w:left="147" w:leftChars="67"/>
              <w:rPr>
                <w:rFonts w:ascii="Times New Roman" w:hAnsi="Times New Roman" w:cs="Times New Roman"/>
                <w:color w:val="000000"/>
                <w:spacing w:val="-3"/>
                <w:sz w:val="21"/>
              </w:rPr>
            </w:pPr>
            <w:r>
              <w:rPr>
                <w:rFonts w:ascii="Times New Roman" w:hAnsi="Times New Roman" w:cs="Times New Roman"/>
                <w:color w:val="000000"/>
                <w:spacing w:val="-3"/>
                <w:sz w:val="21"/>
              </w:rPr>
              <w:t>业绩要求：见附录2</w:t>
            </w:r>
          </w:p>
          <w:p>
            <w:pPr>
              <w:spacing w:line="240" w:lineRule="exact"/>
              <w:ind w:left="147" w:leftChars="67"/>
              <w:rPr>
                <w:rFonts w:ascii="Arial" w:eastAsia="Arial"/>
                <w:color w:val="000000"/>
                <w:spacing w:val="-17"/>
                <w:sz w:val="21"/>
              </w:rPr>
            </w:pPr>
            <w:r>
              <w:rPr>
                <w:rFonts w:ascii="Times New Roman" w:hAnsi="Times New Roman" w:cs="Times New Roman"/>
                <w:color w:val="000000"/>
                <w:spacing w:val="-3"/>
                <w:sz w:val="21"/>
              </w:rPr>
              <w:t>主要人员要求：见</w:t>
            </w:r>
            <w:r>
              <w:rPr>
                <w:color w:val="000000"/>
                <w:spacing w:val="-3"/>
                <w:sz w:val="21"/>
              </w:rPr>
              <w:t>附录</w:t>
            </w:r>
            <w:r>
              <w:rPr>
                <w:rFonts w:ascii="Arial" w:eastAsia="Arial"/>
                <w:color w:val="000000"/>
                <w:spacing w:val="-17"/>
                <w:sz w:val="21"/>
              </w:rPr>
              <w:t xml:space="preserve">3 </w:t>
            </w:r>
          </w:p>
          <w:p>
            <w:pPr>
              <w:spacing w:line="240" w:lineRule="exact"/>
              <w:ind w:left="147" w:leftChars="67"/>
              <w:rPr>
                <w:b/>
                <w:i/>
                <w:szCs w:val="21"/>
              </w:rPr>
            </w:pPr>
            <w:r>
              <w:rPr>
                <w:color w:val="000000"/>
                <w:spacing w:val="-3"/>
                <w:sz w:val="21"/>
              </w:rPr>
              <w:t>信誉要求：见附录</w:t>
            </w:r>
            <w:r>
              <w:rPr>
                <w:rFonts w:ascii="Arial" w:eastAsia="Arial"/>
                <w:color w:val="000000"/>
                <w:sz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1.4.2</w:t>
            </w:r>
          </w:p>
        </w:tc>
        <w:tc>
          <w:tcPr>
            <w:tcW w:w="2447" w:type="dxa"/>
            <w:vAlign w:val="center"/>
          </w:tcPr>
          <w:p>
            <w:pPr>
              <w:spacing w:line="260" w:lineRule="exact"/>
              <w:jc w:val="center"/>
              <w:rPr>
                <w:szCs w:val="21"/>
              </w:rPr>
            </w:pPr>
            <w:r>
              <w:rPr>
                <w:szCs w:val="21"/>
              </w:rPr>
              <w:t>是否接受联合体投标</w:t>
            </w:r>
          </w:p>
        </w:tc>
        <w:tc>
          <w:tcPr>
            <w:tcW w:w="6375" w:type="dxa"/>
            <w:vAlign w:val="center"/>
          </w:tcPr>
          <w:p>
            <w:pPr>
              <w:spacing w:line="240" w:lineRule="exact"/>
              <w:ind w:left="147" w:leftChars="67"/>
              <w:rPr>
                <w:szCs w:val="21"/>
              </w:rPr>
            </w:pPr>
            <w:r>
              <w:rPr>
                <w:szCs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1.9.1</w:t>
            </w:r>
          </w:p>
        </w:tc>
        <w:tc>
          <w:tcPr>
            <w:tcW w:w="2447" w:type="dxa"/>
            <w:vAlign w:val="center"/>
          </w:tcPr>
          <w:p>
            <w:pPr>
              <w:spacing w:line="360" w:lineRule="exact"/>
              <w:jc w:val="center"/>
              <w:rPr>
                <w:szCs w:val="21"/>
              </w:rPr>
            </w:pPr>
            <w:r>
              <w:rPr>
                <w:szCs w:val="21"/>
              </w:rPr>
              <w:t>踏勘现场</w:t>
            </w:r>
          </w:p>
        </w:tc>
        <w:tc>
          <w:tcPr>
            <w:tcW w:w="6375" w:type="dxa"/>
            <w:vAlign w:val="center"/>
          </w:tcPr>
          <w:p>
            <w:pPr>
              <w:spacing w:line="240" w:lineRule="exact"/>
              <w:ind w:left="147" w:leftChars="67"/>
              <w:rPr>
                <w:szCs w:val="21"/>
              </w:rPr>
            </w:pPr>
            <w:r>
              <w:rPr>
                <w:szCs w:val="21"/>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1.10.1</w:t>
            </w:r>
          </w:p>
        </w:tc>
        <w:tc>
          <w:tcPr>
            <w:tcW w:w="2447" w:type="dxa"/>
            <w:vAlign w:val="center"/>
          </w:tcPr>
          <w:p>
            <w:pPr>
              <w:spacing w:line="360" w:lineRule="exact"/>
              <w:jc w:val="center"/>
              <w:rPr>
                <w:szCs w:val="21"/>
              </w:rPr>
            </w:pPr>
            <w:r>
              <w:rPr>
                <w:szCs w:val="21"/>
              </w:rPr>
              <w:t>投标预备会</w:t>
            </w:r>
          </w:p>
        </w:tc>
        <w:tc>
          <w:tcPr>
            <w:tcW w:w="6375" w:type="dxa"/>
            <w:vAlign w:val="center"/>
          </w:tcPr>
          <w:p>
            <w:pPr>
              <w:spacing w:line="240" w:lineRule="exact"/>
              <w:ind w:left="147" w:leftChars="67"/>
              <w:rPr>
                <w:szCs w:val="21"/>
              </w:rPr>
            </w:pPr>
            <w:r>
              <w:rPr>
                <w:szCs w:val="21"/>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1.10.2</w:t>
            </w:r>
          </w:p>
        </w:tc>
        <w:tc>
          <w:tcPr>
            <w:tcW w:w="2447" w:type="dxa"/>
            <w:vAlign w:val="center"/>
          </w:tcPr>
          <w:p>
            <w:pPr>
              <w:spacing w:line="240" w:lineRule="exact"/>
              <w:jc w:val="center"/>
              <w:rPr>
                <w:szCs w:val="21"/>
              </w:rPr>
            </w:pPr>
            <w:r>
              <w:rPr>
                <w:szCs w:val="21"/>
              </w:rPr>
              <w:t>投标人提出问题的截止时间</w:t>
            </w:r>
          </w:p>
        </w:tc>
        <w:tc>
          <w:tcPr>
            <w:tcW w:w="6375" w:type="dxa"/>
            <w:vAlign w:val="center"/>
          </w:tcPr>
          <w:p>
            <w:pPr>
              <w:spacing w:line="240" w:lineRule="exact"/>
              <w:ind w:left="147" w:leftChars="67"/>
              <w:rPr>
                <w:szCs w:val="21"/>
              </w:rPr>
            </w:pPr>
            <w:r>
              <w:rPr>
                <w:rFonts w:hint="eastAsia"/>
                <w:szCs w:val="21"/>
              </w:rPr>
              <w:t>投标人对招标文件要求澄清的，应在递交投标文件截止之日1</w:t>
            </w:r>
            <w:r>
              <w:rPr>
                <w:szCs w:val="21"/>
              </w:rPr>
              <w:t>6</w:t>
            </w:r>
            <w:r>
              <w:rPr>
                <w:rFonts w:hint="eastAsia"/>
                <w:szCs w:val="21"/>
              </w:rPr>
              <w:t>天前（以收到日期为准）提出。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1.10.3</w:t>
            </w:r>
          </w:p>
        </w:tc>
        <w:tc>
          <w:tcPr>
            <w:tcW w:w="2447" w:type="dxa"/>
            <w:vAlign w:val="center"/>
          </w:tcPr>
          <w:p>
            <w:pPr>
              <w:spacing w:line="240" w:lineRule="exact"/>
              <w:jc w:val="center"/>
              <w:rPr>
                <w:szCs w:val="21"/>
              </w:rPr>
            </w:pPr>
            <w:r>
              <w:rPr>
                <w:szCs w:val="21"/>
              </w:rPr>
              <w:t>招标人书面澄清的时间</w:t>
            </w:r>
          </w:p>
        </w:tc>
        <w:tc>
          <w:tcPr>
            <w:tcW w:w="6375" w:type="dxa"/>
            <w:vAlign w:val="center"/>
          </w:tcPr>
          <w:p>
            <w:pPr>
              <w:spacing w:line="240" w:lineRule="exact"/>
              <w:rPr>
                <w:szCs w:val="21"/>
              </w:rPr>
            </w:pPr>
            <w:r>
              <w:rPr>
                <w:szCs w:val="21"/>
              </w:rPr>
              <w:t>递交投标文件截止之日15日前（以发出日期为准）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1.11</w:t>
            </w:r>
          </w:p>
        </w:tc>
        <w:tc>
          <w:tcPr>
            <w:tcW w:w="2447" w:type="dxa"/>
            <w:vAlign w:val="center"/>
          </w:tcPr>
          <w:p>
            <w:pPr>
              <w:spacing w:line="240" w:lineRule="exact"/>
              <w:jc w:val="center"/>
              <w:rPr>
                <w:szCs w:val="21"/>
              </w:rPr>
            </w:pPr>
            <w:r>
              <w:rPr>
                <w:szCs w:val="21"/>
              </w:rPr>
              <w:t>分包</w:t>
            </w:r>
          </w:p>
        </w:tc>
        <w:tc>
          <w:tcPr>
            <w:tcW w:w="6375" w:type="dxa"/>
            <w:vAlign w:val="center"/>
          </w:tcPr>
          <w:p>
            <w:pPr>
              <w:spacing w:line="240" w:lineRule="exact"/>
              <w:ind w:firstLine="101" w:firstLineChars="50"/>
              <w:rPr>
                <w:szCs w:val="21"/>
              </w:rPr>
            </w:pPr>
            <w:r>
              <w:rPr>
                <w:color w:val="000000"/>
                <w:spacing w:val="-4"/>
                <w:sz w:val="21"/>
              </w:rPr>
              <w:t>允许，若遇投标人设计资质承揽范围外的专业设计工作，投标人可</w:t>
            </w:r>
            <w:r>
              <w:rPr>
                <w:rFonts w:hint="eastAsia"/>
                <w:color w:val="000000"/>
                <w:spacing w:val="-4"/>
                <w:sz w:val="21"/>
              </w:rPr>
              <w:t>分包给</w:t>
            </w:r>
            <w:r>
              <w:rPr>
                <w:color w:val="000000"/>
                <w:spacing w:val="-3"/>
                <w:sz w:val="21"/>
              </w:rPr>
              <w:t>具有相关设计资质的单位实施，分包前需将分包单位信息上报招标人审批通过后方可分包。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1.12</w:t>
            </w:r>
          </w:p>
        </w:tc>
        <w:tc>
          <w:tcPr>
            <w:tcW w:w="2447" w:type="dxa"/>
            <w:vAlign w:val="center"/>
          </w:tcPr>
          <w:p>
            <w:pPr>
              <w:spacing w:line="240" w:lineRule="exact"/>
              <w:jc w:val="center"/>
              <w:rPr>
                <w:szCs w:val="21"/>
              </w:rPr>
            </w:pPr>
            <w:r>
              <w:rPr>
                <w:szCs w:val="21"/>
              </w:rPr>
              <w:t>偏离</w:t>
            </w:r>
          </w:p>
        </w:tc>
        <w:tc>
          <w:tcPr>
            <w:tcW w:w="6375" w:type="dxa"/>
            <w:vAlign w:val="center"/>
          </w:tcPr>
          <w:p>
            <w:pPr>
              <w:spacing w:line="240" w:lineRule="exact"/>
              <w:ind w:left="147" w:leftChars="67"/>
              <w:rPr>
                <w:szCs w:val="21"/>
              </w:rPr>
            </w:pPr>
            <w:r>
              <w:rPr>
                <w:szCs w:val="21"/>
              </w:rPr>
              <w:t>允许细微偏差，不允许重大偏差</w:t>
            </w:r>
            <w:r>
              <w:rPr>
                <w:rFonts w:hint="eastAsia"/>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1050" w:type="dxa"/>
            <w:vAlign w:val="center"/>
          </w:tcPr>
          <w:p>
            <w:pPr>
              <w:jc w:val="center"/>
              <w:rPr>
                <w:szCs w:val="21"/>
              </w:rPr>
            </w:pPr>
            <w:r>
              <w:rPr>
                <w:rFonts w:hint="eastAsia"/>
                <w:szCs w:val="21"/>
              </w:rPr>
              <w:t>2.1</w:t>
            </w:r>
          </w:p>
        </w:tc>
        <w:tc>
          <w:tcPr>
            <w:tcW w:w="2447" w:type="dxa"/>
            <w:vAlign w:val="center"/>
          </w:tcPr>
          <w:p>
            <w:pPr>
              <w:spacing w:line="240" w:lineRule="exact"/>
              <w:jc w:val="center"/>
              <w:rPr>
                <w:szCs w:val="21"/>
              </w:rPr>
            </w:pPr>
            <w:r>
              <w:rPr>
                <w:rFonts w:hint="eastAsia"/>
                <w:szCs w:val="21"/>
              </w:rPr>
              <w:t>构成招标文件的其他材料</w:t>
            </w:r>
          </w:p>
        </w:tc>
        <w:tc>
          <w:tcPr>
            <w:tcW w:w="6375" w:type="dxa"/>
            <w:vAlign w:val="center"/>
          </w:tcPr>
          <w:p>
            <w:pPr>
              <w:spacing w:line="240" w:lineRule="exact"/>
              <w:ind w:left="147" w:leftChars="67"/>
              <w:rPr>
                <w:szCs w:val="21"/>
              </w:rPr>
            </w:pPr>
            <w:r>
              <w:rPr>
                <w:rFonts w:hint="eastAsia"/>
                <w:szCs w:val="21"/>
              </w:rPr>
              <w:t>招标人按规定报备后标有编号的补遗书（如有）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jc w:val="center"/>
              <w:rPr>
                <w:szCs w:val="21"/>
              </w:rPr>
            </w:pPr>
            <w:r>
              <w:rPr>
                <w:rFonts w:hint="eastAsia"/>
                <w:szCs w:val="21"/>
              </w:rPr>
              <w:t>2.2</w:t>
            </w:r>
            <w:r>
              <w:rPr>
                <w:szCs w:val="21"/>
              </w:rPr>
              <w:t>.1</w:t>
            </w:r>
          </w:p>
        </w:tc>
        <w:tc>
          <w:tcPr>
            <w:tcW w:w="2447" w:type="dxa"/>
            <w:vAlign w:val="center"/>
          </w:tcPr>
          <w:p>
            <w:pPr>
              <w:spacing w:line="240" w:lineRule="exact"/>
              <w:jc w:val="center"/>
              <w:rPr>
                <w:szCs w:val="21"/>
              </w:rPr>
            </w:pPr>
            <w:r>
              <w:rPr>
                <w:rFonts w:hint="eastAsia"/>
                <w:szCs w:val="21"/>
              </w:rPr>
              <w:t>投标人要求澄清招标文件的截止时间</w:t>
            </w:r>
          </w:p>
        </w:tc>
        <w:tc>
          <w:tcPr>
            <w:tcW w:w="6375" w:type="dxa"/>
            <w:vAlign w:val="center"/>
          </w:tcPr>
          <w:p>
            <w:pPr>
              <w:spacing w:line="240" w:lineRule="exact"/>
              <w:ind w:left="147" w:leftChars="67"/>
              <w:rPr>
                <w:szCs w:val="21"/>
              </w:rPr>
            </w:pPr>
            <w:r>
              <w:rPr>
                <w:rFonts w:hint="eastAsia"/>
                <w:szCs w:val="21"/>
              </w:rPr>
              <w:t>递交投标文件截止之日1</w:t>
            </w:r>
            <w:r>
              <w:rPr>
                <w:szCs w:val="21"/>
              </w:rPr>
              <w:t>6</w:t>
            </w:r>
            <w:r>
              <w:rPr>
                <w:rFonts w:hint="eastAsia"/>
                <w:szCs w:val="21"/>
              </w:rPr>
              <w:t>日前（以收到日期为准）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2.2.2</w:t>
            </w:r>
          </w:p>
        </w:tc>
        <w:tc>
          <w:tcPr>
            <w:tcW w:w="2447" w:type="dxa"/>
            <w:vAlign w:val="center"/>
          </w:tcPr>
          <w:p>
            <w:pPr>
              <w:spacing w:line="240" w:lineRule="exact"/>
              <w:jc w:val="center"/>
              <w:rPr>
                <w:szCs w:val="21"/>
              </w:rPr>
            </w:pPr>
            <w:r>
              <w:rPr>
                <w:szCs w:val="21"/>
              </w:rPr>
              <w:t>投标截止时间</w:t>
            </w:r>
          </w:p>
        </w:tc>
        <w:tc>
          <w:tcPr>
            <w:tcW w:w="6375" w:type="dxa"/>
            <w:vAlign w:val="center"/>
          </w:tcPr>
          <w:p>
            <w:pPr>
              <w:spacing w:line="240" w:lineRule="exact"/>
              <w:ind w:left="147" w:leftChars="67"/>
              <w:rPr>
                <w:szCs w:val="21"/>
              </w:rPr>
            </w:pPr>
            <w:r>
              <w:rPr>
                <w:rFonts w:hint="eastAsia"/>
                <w:szCs w:val="21"/>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rFonts w:hint="eastAsia"/>
                <w:szCs w:val="21"/>
              </w:rPr>
              <w:t>2.2.3</w:t>
            </w:r>
          </w:p>
        </w:tc>
        <w:tc>
          <w:tcPr>
            <w:tcW w:w="2447" w:type="dxa"/>
            <w:vAlign w:val="center"/>
          </w:tcPr>
          <w:p>
            <w:pPr>
              <w:spacing w:line="240" w:lineRule="exact"/>
              <w:jc w:val="center"/>
              <w:rPr>
                <w:szCs w:val="21"/>
              </w:rPr>
            </w:pPr>
            <w:r>
              <w:rPr>
                <w:rFonts w:hint="eastAsia"/>
                <w:szCs w:val="21"/>
              </w:rPr>
              <w:t>投标人确认收到招标文件澄清的时间</w:t>
            </w:r>
          </w:p>
        </w:tc>
        <w:tc>
          <w:tcPr>
            <w:tcW w:w="6375" w:type="dxa"/>
            <w:vAlign w:val="center"/>
          </w:tcPr>
          <w:p>
            <w:pPr>
              <w:spacing w:line="240" w:lineRule="exact"/>
              <w:ind w:left="147" w:leftChars="67"/>
              <w:rPr>
                <w:szCs w:val="21"/>
              </w:rPr>
            </w:pPr>
            <w:r>
              <w:rPr>
                <w:rFonts w:hint="eastAsia"/>
                <w:szCs w:val="21"/>
              </w:rPr>
              <w:t>投标人在下载补充、澄清、修改资料后，无需向招标人确认收悉。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rFonts w:hint="eastAsia"/>
                <w:szCs w:val="21"/>
              </w:rPr>
              <w:t>2.3.2</w:t>
            </w:r>
          </w:p>
        </w:tc>
        <w:tc>
          <w:tcPr>
            <w:tcW w:w="2447" w:type="dxa"/>
            <w:vAlign w:val="center"/>
          </w:tcPr>
          <w:p>
            <w:pPr>
              <w:spacing w:line="240" w:lineRule="exact"/>
              <w:jc w:val="center"/>
              <w:rPr>
                <w:szCs w:val="21"/>
              </w:rPr>
            </w:pPr>
            <w:r>
              <w:rPr>
                <w:rFonts w:hint="eastAsia"/>
                <w:szCs w:val="21"/>
              </w:rPr>
              <w:t>投标人确认收到招标文件修改的时间</w:t>
            </w:r>
          </w:p>
        </w:tc>
        <w:tc>
          <w:tcPr>
            <w:tcW w:w="6375" w:type="dxa"/>
            <w:vAlign w:val="center"/>
          </w:tcPr>
          <w:p>
            <w:pPr>
              <w:spacing w:line="240" w:lineRule="exact"/>
              <w:ind w:left="147" w:leftChars="67"/>
              <w:rPr>
                <w:szCs w:val="21"/>
              </w:rPr>
            </w:pPr>
            <w:r>
              <w:rPr>
                <w:rFonts w:hint="eastAsia"/>
                <w:szCs w:val="21"/>
              </w:rPr>
              <w:t>投标人在下载补充、澄清、修改资料后，无需向招标人确认收悉。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3.1.1</w:t>
            </w:r>
          </w:p>
        </w:tc>
        <w:tc>
          <w:tcPr>
            <w:tcW w:w="2447" w:type="dxa"/>
            <w:vAlign w:val="center"/>
          </w:tcPr>
          <w:p>
            <w:pPr>
              <w:pStyle w:val="32"/>
              <w:spacing w:before="80"/>
              <w:ind w:left="405" w:right="378"/>
              <w:jc w:val="center"/>
              <w:rPr>
                <w:szCs w:val="21"/>
              </w:rPr>
            </w:pPr>
            <w:r>
              <w:rPr>
                <w:color w:val="000000"/>
                <w:sz w:val="21"/>
              </w:rPr>
              <w:t>投标文</w:t>
            </w:r>
            <w:r>
              <w:rPr>
                <w:color w:val="000000"/>
                <w:sz w:val="21"/>
                <w:highlight w:val="none"/>
              </w:rPr>
              <w:t>件形式</w:t>
            </w:r>
          </w:p>
        </w:tc>
        <w:tc>
          <w:tcPr>
            <w:tcW w:w="6375" w:type="dxa"/>
          </w:tcPr>
          <w:p>
            <w:pPr>
              <w:pStyle w:val="32"/>
              <w:spacing w:before="80"/>
              <w:ind w:firstLine="210" w:firstLineChars="100"/>
              <w:rPr>
                <w:i/>
                <w:szCs w:val="21"/>
              </w:rPr>
            </w:pPr>
            <w:r>
              <w:rPr>
                <w:color w:val="000000"/>
                <w:sz w:val="21"/>
              </w:rPr>
              <w:t>双信封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pStyle w:val="32"/>
              <w:spacing w:before="93"/>
              <w:ind w:left="213"/>
              <w:rPr>
                <w:szCs w:val="21"/>
              </w:rPr>
            </w:pPr>
            <w:r>
              <w:rPr>
                <w:rFonts w:ascii="Arial"/>
                <w:color w:val="000000"/>
                <w:sz w:val="21"/>
              </w:rPr>
              <w:t>3.2.2</w:t>
            </w:r>
          </w:p>
        </w:tc>
        <w:tc>
          <w:tcPr>
            <w:tcW w:w="2447" w:type="dxa"/>
            <w:vAlign w:val="center"/>
          </w:tcPr>
          <w:p>
            <w:pPr>
              <w:pStyle w:val="32"/>
              <w:spacing w:line="264" w:lineRule="exact"/>
              <w:jc w:val="center"/>
              <w:rPr>
                <w:color w:val="000000"/>
                <w:spacing w:val="-3"/>
                <w:sz w:val="21"/>
                <w:highlight w:val="none"/>
              </w:rPr>
            </w:pPr>
            <w:r>
              <w:rPr>
                <w:color w:val="000000"/>
                <w:spacing w:val="-3"/>
                <w:sz w:val="21"/>
                <w:highlight w:val="none"/>
              </w:rPr>
              <w:t>招标人是否设有最高</w:t>
            </w:r>
          </w:p>
          <w:p>
            <w:pPr>
              <w:pStyle w:val="32"/>
              <w:spacing w:line="264" w:lineRule="exact"/>
              <w:jc w:val="center"/>
              <w:rPr>
                <w:szCs w:val="21"/>
                <w:highlight w:val="none"/>
              </w:rPr>
            </w:pPr>
            <w:r>
              <w:rPr>
                <w:color w:val="000000"/>
                <w:spacing w:val="-3"/>
                <w:sz w:val="21"/>
                <w:highlight w:val="none"/>
              </w:rPr>
              <w:t>投标限价</w:t>
            </w:r>
          </w:p>
        </w:tc>
        <w:tc>
          <w:tcPr>
            <w:tcW w:w="6375" w:type="dxa"/>
            <w:vAlign w:val="center"/>
          </w:tcPr>
          <w:p>
            <w:pPr>
              <w:pStyle w:val="32"/>
              <w:spacing w:line="264" w:lineRule="exact"/>
              <w:ind w:firstLine="210" w:firstLineChars="100"/>
              <w:jc w:val="both"/>
              <w:rPr>
                <w:sz w:val="24"/>
                <w:szCs w:val="24"/>
                <w:highlight w:val="none"/>
              </w:rPr>
            </w:pPr>
            <w:r>
              <w:rPr>
                <w:rFonts w:hint="eastAsia" w:ascii="Times New Roman" w:hAnsi="Times New Roman" w:cs="Times New Roman"/>
                <w:kern w:val="2"/>
                <w:sz w:val="21"/>
                <w:szCs w:val="21"/>
                <w:highlight w:val="none"/>
                <w:lang w:val="en-US" w:bidi="ar-SA"/>
              </w:rPr>
              <w:t>招标人设有</w:t>
            </w:r>
            <w:r>
              <w:rPr>
                <w:rFonts w:hint="eastAsia" w:ascii="Times New Roman" w:cs="Times New Roman"/>
                <w:kern w:val="2"/>
                <w:sz w:val="21"/>
                <w:szCs w:val="21"/>
                <w:highlight w:val="none"/>
                <w:lang w:val="en-US" w:bidi="ar-SA"/>
              </w:rPr>
              <w:t>最高投标限价，</w:t>
            </w:r>
            <w:r>
              <w:rPr>
                <w:rFonts w:hint="eastAsia" w:ascii="Times New Roman" w:hAnsi="Times New Roman" w:cs="Times New Roman"/>
                <w:kern w:val="2"/>
                <w:sz w:val="21"/>
                <w:szCs w:val="21"/>
                <w:highlight w:val="none"/>
                <w:lang w:val="en-US" w:bidi="ar-SA"/>
              </w:rPr>
              <w:t>勘察设计</w:t>
            </w:r>
            <w:r>
              <w:rPr>
                <w:rFonts w:hint="eastAsia" w:ascii="Times New Roman" w:cs="Times New Roman"/>
                <w:kern w:val="2"/>
                <w:sz w:val="21"/>
                <w:szCs w:val="21"/>
                <w:highlight w:val="none"/>
                <w:lang w:val="en-US" w:bidi="ar-SA"/>
              </w:rPr>
              <w:t>最高投标限价</w:t>
            </w:r>
            <w:r>
              <w:rPr>
                <w:rFonts w:hint="eastAsia" w:ascii="Times New Roman" w:hAnsi="Times New Roman" w:cs="Times New Roman"/>
                <w:b/>
                <w:bCs/>
                <w:kern w:val="2"/>
                <w:sz w:val="21"/>
                <w:szCs w:val="21"/>
                <w:highlight w:val="none"/>
                <w:lang w:val="en-US" w:bidi="ar-SA"/>
              </w:rPr>
              <w:t>为</w:t>
            </w:r>
            <w:r>
              <w:rPr>
                <w:rFonts w:hint="eastAsia" w:ascii="Times New Roman" w:hAnsi="Times New Roman" w:cs="Times New Roman"/>
                <w:b/>
                <w:bCs/>
                <w:kern w:val="2"/>
                <w:sz w:val="21"/>
                <w:szCs w:val="21"/>
                <w:highlight w:val="none"/>
                <w:lang w:val="en-US" w:eastAsia="zh-CN" w:bidi="ar-SA"/>
              </w:rPr>
              <w:t>经县财政预算审核后</w:t>
            </w:r>
            <w:r>
              <w:rPr>
                <w:rFonts w:hint="eastAsia" w:ascii="Times New Roman" w:hAnsi="Times New Roman" w:cs="Times New Roman"/>
                <w:b/>
                <w:bCs/>
                <w:kern w:val="2"/>
                <w:sz w:val="21"/>
                <w:szCs w:val="21"/>
                <w:highlight w:val="none"/>
                <w:lang w:val="en-US" w:bidi="ar-SA"/>
              </w:rPr>
              <w:t>的</w:t>
            </w:r>
            <w:r>
              <w:rPr>
                <w:rFonts w:hint="eastAsia" w:ascii="Times New Roman" w:hAnsi="Times New Roman" w:cs="Times New Roman"/>
                <w:b/>
                <w:bCs/>
                <w:kern w:val="2"/>
                <w:sz w:val="21"/>
                <w:szCs w:val="21"/>
                <w:highlight w:val="none"/>
                <w:lang w:val="en-US" w:eastAsia="zh-CN" w:bidi="ar-SA"/>
              </w:rPr>
              <w:t>建安费的</w:t>
            </w:r>
            <w:r>
              <w:rPr>
                <w:rFonts w:ascii="Times New Roman" w:hAnsi="Times New Roman" w:cs="Times New Roman"/>
                <w:b/>
                <w:bCs/>
                <w:kern w:val="2"/>
                <w:sz w:val="21"/>
                <w:szCs w:val="21"/>
                <w:highlight w:val="none"/>
                <w:u w:val="single"/>
                <w:lang w:val="en-US" w:bidi="ar-SA"/>
              </w:rPr>
              <w:t xml:space="preserve">   </w:t>
            </w:r>
            <w:r>
              <w:rPr>
                <w:rFonts w:hint="eastAsia" w:ascii="Times New Roman" w:hAnsi="Times New Roman" w:cs="Times New Roman"/>
                <w:b/>
                <w:bCs/>
                <w:kern w:val="2"/>
                <w:sz w:val="21"/>
                <w:szCs w:val="21"/>
                <w:highlight w:val="none"/>
                <w:u w:val="single"/>
                <w:lang w:val="en-US" w:eastAsia="zh-CN" w:bidi="ar-SA"/>
              </w:rPr>
              <w:t>2</w:t>
            </w:r>
            <w:r>
              <w:rPr>
                <w:rFonts w:ascii="Times New Roman" w:hAnsi="Times New Roman" w:cs="Times New Roman"/>
                <w:b/>
                <w:bCs/>
                <w:kern w:val="2"/>
                <w:sz w:val="21"/>
                <w:szCs w:val="21"/>
                <w:highlight w:val="none"/>
                <w:u w:val="single"/>
                <w:lang w:val="en-US" w:bidi="ar-SA"/>
              </w:rPr>
              <w:t xml:space="preserve"> </w:t>
            </w:r>
            <w:r>
              <w:rPr>
                <w:rFonts w:hint="eastAsia" w:ascii="Times New Roman" w:hAnsi="Times New Roman" w:cs="Times New Roman"/>
                <w:b/>
                <w:bCs/>
                <w:kern w:val="2"/>
                <w:sz w:val="21"/>
                <w:szCs w:val="21"/>
                <w:highlight w:val="none"/>
                <w:lang w:val="en-US"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3.2.5</w:t>
            </w:r>
          </w:p>
        </w:tc>
        <w:tc>
          <w:tcPr>
            <w:tcW w:w="2447" w:type="dxa"/>
            <w:vAlign w:val="center"/>
          </w:tcPr>
          <w:p>
            <w:pPr>
              <w:spacing w:line="240" w:lineRule="exact"/>
              <w:jc w:val="center"/>
              <w:rPr>
                <w:szCs w:val="21"/>
              </w:rPr>
            </w:pPr>
            <w:r>
              <w:rPr>
                <w:szCs w:val="21"/>
              </w:rPr>
              <w:t>是否接受调价函</w:t>
            </w:r>
          </w:p>
        </w:tc>
        <w:tc>
          <w:tcPr>
            <w:tcW w:w="6375" w:type="dxa"/>
            <w:vAlign w:val="center"/>
          </w:tcPr>
          <w:p>
            <w:pPr>
              <w:spacing w:line="240" w:lineRule="exact"/>
              <w:ind w:left="147" w:leftChars="67"/>
              <w:rPr>
                <w:szCs w:val="21"/>
              </w:rPr>
            </w:pPr>
            <w:r>
              <w:rPr>
                <w:szCs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3.3.1</w:t>
            </w:r>
          </w:p>
        </w:tc>
        <w:tc>
          <w:tcPr>
            <w:tcW w:w="2447" w:type="dxa"/>
            <w:vAlign w:val="center"/>
          </w:tcPr>
          <w:p>
            <w:pPr>
              <w:spacing w:line="240" w:lineRule="exact"/>
              <w:jc w:val="center"/>
              <w:rPr>
                <w:szCs w:val="21"/>
              </w:rPr>
            </w:pPr>
            <w:r>
              <w:rPr>
                <w:szCs w:val="21"/>
              </w:rPr>
              <w:t>投标有效期</w:t>
            </w:r>
          </w:p>
        </w:tc>
        <w:tc>
          <w:tcPr>
            <w:tcW w:w="6375" w:type="dxa"/>
            <w:vAlign w:val="center"/>
          </w:tcPr>
          <w:p>
            <w:pPr>
              <w:spacing w:line="240" w:lineRule="exact"/>
              <w:ind w:left="147" w:leftChars="67"/>
              <w:rPr>
                <w:szCs w:val="21"/>
              </w:rPr>
            </w:pPr>
            <w:r>
              <w:rPr>
                <w:szCs w:val="21"/>
              </w:rPr>
              <w:t>自投标人提交投标文件截止之日起计算</w:t>
            </w:r>
            <w:r>
              <w:rPr>
                <w:b/>
                <w:i/>
                <w:szCs w:val="21"/>
                <w:u w:val="single"/>
              </w:rPr>
              <w:t>90</w:t>
            </w:r>
            <w:r>
              <w:rPr>
                <w:szCs w:val="21"/>
              </w:rPr>
              <w:t>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3.4.1</w:t>
            </w:r>
          </w:p>
        </w:tc>
        <w:tc>
          <w:tcPr>
            <w:tcW w:w="2447" w:type="dxa"/>
            <w:vAlign w:val="center"/>
          </w:tcPr>
          <w:p>
            <w:pPr>
              <w:spacing w:line="360" w:lineRule="exact"/>
              <w:jc w:val="center"/>
              <w:rPr>
                <w:spacing w:val="-11"/>
              </w:rPr>
            </w:pPr>
            <w:r>
              <w:rPr>
                <w:szCs w:val="21"/>
              </w:rPr>
              <w:t>投标保证金</w:t>
            </w:r>
          </w:p>
        </w:tc>
        <w:tc>
          <w:tcPr>
            <w:tcW w:w="6375" w:type="dxa"/>
            <w:vAlign w:val="center"/>
          </w:tcPr>
          <w:p>
            <w:pPr>
              <w:spacing w:line="240" w:lineRule="exact"/>
              <w:ind w:left="147" w:leftChars="67"/>
              <w:rPr>
                <w:b/>
                <w:szCs w:val="21"/>
              </w:rPr>
            </w:pPr>
            <w:r>
              <w:rPr>
                <w:rFonts w:hint="eastAsia"/>
                <w:spacing w:val="-11"/>
              </w:rPr>
              <w:t>1</w:t>
            </w:r>
            <w:r>
              <w:rPr>
                <w:rFonts w:hint="eastAsia"/>
                <w:szCs w:val="21"/>
              </w:rPr>
              <w:t>、</w:t>
            </w:r>
            <w:r>
              <w:rPr>
                <w:rFonts w:hint="eastAsia"/>
                <w:b/>
                <w:szCs w:val="21"/>
              </w:rPr>
              <w:t>担保金额：不低于</w:t>
            </w:r>
            <w:r>
              <w:rPr>
                <w:rFonts w:hint="eastAsia"/>
                <w:b/>
                <w:szCs w:val="21"/>
                <w:u w:val="single"/>
                <w:lang w:val="en-US" w:eastAsia="zh-CN"/>
              </w:rPr>
              <w:t>4</w:t>
            </w:r>
            <w:r>
              <w:rPr>
                <w:rFonts w:hint="eastAsia"/>
                <w:b/>
                <w:szCs w:val="21"/>
              </w:rPr>
              <w:t>万元；</w:t>
            </w:r>
          </w:p>
          <w:p>
            <w:pPr>
              <w:snapToGrid w:val="0"/>
              <w:spacing w:before="3" w:line="240" w:lineRule="exact"/>
              <w:ind w:left="112" w:leftChars="51" w:right="104"/>
              <w:rPr>
                <w:spacing w:val="-2"/>
              </w:rPr>
            </w:pPr>
            <w:r>
              <w:rPr>
                <w:spacing w:val="-2"/>
              </w:rPr>
              <w:t>2、投标保证金缴纳方式</w:t>
            </w:r>
            <w:r>
              <w:rPr>
                <w:rFonts w:hint="eastAsia"/>
                <w:spacing w:val="-2"/>
              </w:rPr>
              <w:t>（任选一中）</w:t>
            </w:r>
            <w:r>
              <w:rPr>
                <w:spacing w:val="-2"/>
              </w:rPr>
              <w:t>：现金或工程保函（银行保函、保险机构保证保险保单）。</w:t>
            </w:r>
          </w:p>
          <w:p>
            <w:pPr>
              <w:snapToGrid w:val="0"/>
              <w:spacing w:before="3" w:line="240" w:lineRule="exact"/>
              <w:ind w:left="112" w:leftChars="51" w:right="104"/>
              <w:rPr>
                <w:spacing w:val="-2"/>
              </w:rPr>
            </w:pPr>
            <w:r>
              <w:rPr>
                <w:spacing w:val="-2"/>
              </w:rPr>
              <w:t>3、采用保函方式：</w:t>
            </w:r>
          </w:p>
          <w:p>
            <w:pPr>
              <w:snapToGrid w:val="0"/>
              <w:spacing w:before="3" w:line="240" w:lineRule="exact"/>
              <w:ind w:left="112" w:leftChars="51" w:right="104"/>
              <w:rPr>
                <w:spacing w:val="-2"/>
              </w:rPr>
            </w:pPr>
            <w:r>
              <w:rPr>
                <w:rFonts w:hint="eastAsia"/>
                <w:spacing w:val="-2"/>
              </w:rPr>
              <w:t xml:space="preserve"> </w:t>
            </w:r>
            <w:r>
              <w:rPr>
                <w:spacing w:val="-2"/>
              </w:rPr>
              <w:t>3.1投标保函应当</w:t>
            </w:r>
            <w:r>
              <w:rPr>
                <w:rFonts w:hint="eastAsia"/>
                <w:b/>
                <w:spacing w:val="-2"/>
              </w:rPr>
              <w:t>使用保函的须采用在线电子保函，其它形式提交的概不接收</w:t>
            </w:r>
            <w:r>
              <w:rPr>
                <w:b/>
                <w:spacing w:val="-2"/>
              </w:rPr>
              <w:t>。</w:t>
            </w:r>
            <w:r>
              <w:rPr>
                <w:spacing w:val="-2"/>
              </w:rPr>
              <w:t>保函必须明确以下内容：</w:t>
            </w:r>
          </w:p>
          <w:p>
            <w:pPr>
              <w:snapToGrid w:val="0"/>
              <w:spacing w:before="3" w:line="240" w:lineRule="exact"/>
              <w:ind w:left="112" w:leftChars="51" w:right="104"/>
              <w:rPr>
                <w:spacing w:val="-2"/>
              </w:rPr>
            </w:pPr>
            <w:r>
              <w:rPr>
                <w:rFonts w:hint="eastAsia"/>
                <w:spacing w:val="-2"/>
              </w:rPr>
              <w:t xml:space="preserve"> </w:t>
            </w:r>
            <w:r>
              <w:rPr>
                <w:spacing w:val="-2"/>
              </w:rPr>
              <w:t>3.1.1保函开具受益人为本项目招标人；</w:t>
            </w:r>
          </w:p>
          <w:p>
            <w:pPr>
              <w:snapToGrid w:val="0"/>
              <w:spacing w:before="3" w:line="240" w:lineRule="exact"/>
              <w:ind w:left="112" w:leftChars="51" w:right="104" w:firstLine="108" w:firstLineChars="50"/>
              <w:rPr>
                <w:spacing w:val="-2"/>
              </w:rPr>
            </w:pPr>
            <w:r>
              <w:rPr>
                <w:spacing w:val="-2"/>
              </w:rPr>
              <w:t>3.1.2保函有效期不少于本项目投标有效期，保函有效期应从投标截止日期起算。</w:t>
            </w:r>
          </w:p>
          <w:p>
            <w:pPr>
              <w:snapToGrid w:val="0"/>
              <w:spacing w:before="3" w:line="240" w:lineRule="exact"/>
              <w:ind w:left="112" w:leftChars="51" w:right="104"/>
              <w:rPr>
                <w:spacing w:val="-2"/>
              </w:rPr>
            </w:pPr>
            <w:r>
              <w:rPr>
                <w:spacing w:val="-2"/>
              </w:rPr>
              <w:t>4、采用现金方式：</w:t>
            </w:r>
          </w:p>
          <w:p>
            <w:pPr>
              <w:snapToGrid w:val="0"/>
              <w:spacing w:before="3" w:line="240" w:lineRule="exact"/>
              <w:ind w:left="112" w:leftChars="51" w:right="104"/>
              <w:rPr>
                <w:spacing w:val="-2"/>
              </w:rPr>
            </w:pPr>
            <w:r>
              <w:rPr>
                <w:spacing w:val="-2"/>
              </w:rPr>
              <w:t>电汇或网银转账（请不要使用“支付宝”等第三方支付平台），并通过“三门县工程建设电子交易平台”取得相应的银行账号后支付，具体详见三门县公共资源交易中心网站“办事指南”栏目“三门县投标保证金（虚拟账户）缴纳操作说明”。</w:t>
            </w:r>
          </w:p>
          <w:p>
            <w:pPr>
              <w:snapToGrid w:val="0"/>
              <w:spacing w:before="3" w:line="240" w:lineRule="exact"/>
              <w:ind w:left="112" w:leftChars="51" w:right="104"/>
              <w:rPr>
                <w:spacing w:val="-2"/>
              </w:rPr>
            </w:pPr>
            <w:r>
              <w:rPr>
                <w:spacing w:val="-2"/>
              </w:rPr>
              <w:t>投标保证金缴纳必须使用“三门县工程建设电子交易平台”，并在投标文件提交截止时间前到账（因各银行系统到账时间不同，请尽量提前缴纳）。</w:t>
            </w:r>
          </w:p>
          <w:p>
            <w:pPr>
              <w:snapToGrid w:val="0"/>
              <w:spacing w:before="3" w:line="240" w:lineRule="exact"/>
              <w:ind w:left="112" w:leftChars="51" w:right="104"/>
              <w:rPr>
                <w:spacing w:val="-2"/>
              </w:rPr>
            </w:pPr>
            <w:r>
              <w:rPr>
                <w:spacing w:val="-2"/>
              </w:rPr>
              <w:t>投标单位汇出账号必须是“三门县工程建设电子交易平台”中备案的银行基本账户账号。</w:t>
            </w:r>
          </w:p>
          <w:p>
            <w:pPr>
              <w:snapToGrid w:val="0"/>
              <w:spacing w:before="3" w:line="240" w:lineRule="exact"/>
              <w:ind w:left="112" w:leftChars="51" w:right="104"/>
              <w:rPr>
                <w:spacing w:val="-2"/>
              </w:rPr>
            </w:pPr>
            <w:r>
              <w:rPr>
                <w:spacing w:val="-2"/>
              </w:rPr>
              <w:t>温馨提醒：</w:t>
            </w:r>
          </w:p>
          <w:p>
            <w:pPr>
              <w:snapToGrid w:val="0"/>
              <w:spacing w:before="3" w:line="240" w:lineRule="exact"/>
              <w:ind w:left="112" w:leftChars="51" w:right="104"/>
              <w:rPr>
                <w:spacing w:val="-2"/>
              </w:rPr>
            </w:pPr>
            <w:r>
              <w:rPr>
                <w:spacing w:val="-2"/>
              </w:rPr>
              <w:t>（1）账号根据不同工程（标段）由系统随机生成，此账号只在本工程（标段）中使用有效，请注意核对。账号漏填、混填或错填均视为未按时缴纳保证金。</w:t>
            </w:r>
          </w:p>
          <w:p>
            <w:pPr>
              <w:snapToGrid w:val="0"/>
              <w:spacing w:before="3" w:line="240" w:lineRule="exact"/>
              <w:ind w:left="112" w:leftChars="51" w:right="104"/>
              <w:rPr>
                <w:b/>
                <w:szCs w:val="21"/>
              </w:rPr>
            </w:pPr>
            <w:r>
              <w:rPr>
                <w:spacing w:val="-2"/>
              </w:rPr>
              <w:t>（2）为确保保证金及时到账，建议使用电汇加急或者网银加急方式 进行汇款（人民银行系统开放时间为周一至周五9:00—17:00，若周一为投标截止期的，请在上周五确保资金到账）。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3.5.2</w:t>
            </w:r>
          </w:p>
        </w:tc>
        <w:tc>
          <w:tcPr>
            <w:tcW w:w="2447" w:type="dxa"/>
            <w:vAlign w:val="center"/>
          </w:tcPr>
          <w:p>
            <w:pPr>
              <w:spacing w:line="240" w:lineRule="exact"/>
              <w:jc w:val="center"/>
              <w:rPr>
                <w:szCs w:val="21"/>
              </w:rPr>
            </w:pPr>
            <w:r>
              <w:rPr>
                <w:szCs w:val="21"/>
              </w:rPr>
              <w:t>近年财务状况的年份要求</w:t>
            </w:r>
          </w:p>
        </w:tc>
        <w:tc>
          <w:tcPr>
            <w:tcW w:w="6375" w:type="dxa"/>
            <w:vAlign w:val="center"/>
          </w:tcPr>
          <w:p>
            <w:pPr>
              <w:spacing w:line="240" w:lineRule="exact"/>
              <w:ind w:left="147" w:leftChars="67"/>
              <w:rPr>
                <w:szCs w:val="21"/>
              </w:rPr>
            </w:pPr>
            <w:r>
              <w:rPr>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3.5.3</w:t>
            </w:r>
          </w:p>
        </w:tc>
        <w:tc>
          <w:tcPr>
            <w:tcW w:w="2447" w:type="dxa"/>
            <w:vAlign w:val="center"/>
          </w:tcPr>
          <w:p>
            <w:pPr>
              <w:spacing w:line="240" w:lineRule="exact"/>
              <w:jc w:val="center"/>
              <w:rPr>
                <w:szCs w:val="21"/>
              </w:rPr>
            </w:pPr>
            <w:r>
              <w:rPr>
                <w:szCs w:val="21"/>
              </w:rPr>
              <w:t>近年完成的类似项目的</w:t>
            </w:r>
          </w:p>
          <w:p>
            <w:pPr>
              <w:spacing w:line="240" w:lineRule="exact"/>
              <w:jc w:val="center"/>
              <w:rPr>
                <w:szCs w:val="21"/>
              </w:rPr>
            </w:pPr>
            <w:r>
              <w:rPr>
                <w:szCs w:val="21"/>
              </w:rPr>
              <w:t>年份要求</w:t>
            </w:r>
          </w:p>
        </w:tc>
        <w:tc>
          <w:tcPr>
            <w:tcW w:w="6375" w:type="dxa"/>
            <w:vAlign w:val="center"/>
          </w:tcPr>
          <w:p>
            <w:pPr>
              <w:spacing w:line="240" w:lineRule="exact"/>
              <w:ind w:left="147" w:leftChars="67"/>
              <w:rPr>
                <w:szCs w:val="21"/>
              </w:rPr>
            </w:pPr>
            <w:r>
              <w:rPr>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240" w:lineRule="exact"/>
              <w:jc w:val="center"/>
              <w:rPr>
                <w:szCs w:val="20"/>
              </w:rPr>
            </w:pPr>
            <w:r>
              <w:rPr>
                <w:szCs w:val="20"/>
              </w:rPr>
              <w:t>3.5.4</w:t>
            </w:r>
          </w:p>
        </w:tc>
        <w:tc>
          <w:tcPr>
            <w:tcW w:w="2447" w:type="dxa"/>
            <w:vAlign w:val="center"/>
          </w:tcPr>
          <w:p>
            <w:pPr>
              <w:spacing w:line="240" w:lineRule="exact"/>
              <w:jc w:val="center"/>
              <w:rPr>
                <w:szCs w:val="21"/>
              </w:rPr>
            </w:pPr>
            <w:r>
              <w:rPr>
                <w:szCs w:val="21"/>
              </w:rPr>
              <w:t>正在施工和新承接的项目情况表</w:t>
            </w:r>
          </w:p>
        </w:tc>
        <w:tc>
          <w:tcPr>
            <w:tcW w:w="6375" w:type="dxa"/>
            <w:vAlign w:val="center"/>
          </w:tcPr>
          <w:p>
            <w:pPr>
              <w:spacing w:line="240" w:lineRule="exact"/>
              <w:ind w:left="147" w:leftChars="67"/>
              <w:rPr>
                <w:szCs w:val="21"/>
              </w:rPr>
            </w:pPr>
            <w:r>
              <w:rPr>
                <w:rFonts w:hint="eastAsia"/>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240" w:lineRule="exact"/>
              <w:jc w:val="center"/>
              <w:rPr>
                <w:szCs w:val="20"/>
              </w:rPr>
            </w:pPr>
            <w:r>
              <w:rPr>
                <w:szCs w:val="20"/>
              </w:rPr>
              <w:t>3.5.5</w:t>
            </w:r>
          </w:p>
        </w:tc>
        <w:tc>
          <w:tcPr>
            <w:tcW w:w="2447" w:type="dxa"/>
            <w:vAlign w:val="center"/>
          </w:tcPr>
          <w:p>
            <w:pPr>
              <w:spacing w:line="240" w:lineRule="exact"/>
              <w:jc w:val="center"/>
              <w:rPr>
                <w:szCs w:val="21"/>
              </w:rPr>
            </w:pPr>
            <w:r>
              <w:rPr>
                <w:szCs w:val="21"/>
              </w:rPr>
              <w:t>近年发生的诉讼及仲裁情况的年份要求</w:t>
            </w:r>
          </w:p>
        </w:tc>
        <w:tc>
          <w:tcPr>
            <w:tcW w:w="6375" w:type="dxa"/>
            <w:vAlign w:val="center"/>
          </w:tcPr>
          <w:p>
            <w:pPr>
              <w:spacing w:line="240" w:lineRule="exact"/>
              <w:ind w:left="147" w:leftChars="67"/>
              <w:rPr>
                <w:szCs w:val="20"/>
              </w:rPr>
            </w:pPr>
            <w:r>
              <w:rPr>
                <w:rFonts w:hint="eastAsia"/>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3.6</w:t>
            </w:r>
          </w:p>
        </w:tc>
        <w:tc>
          <w:tcPr>
            <w:tcW w:w="2447" w:type="dxa"/>
            <w:vAlign w:val="center"/>
          </w:tcPr>
          <w:p>
            <w:pPr>
              <w:spacing w:line="240" w:lineRule="exact"/>
              <w:jc w:val="center"/>
              <w:rPr>
                <w:szCs w:val="21"/>
              </w:rPr>
            </w:pPr>
            <w:r>
              <w:rPr>
                <w:szCs w:val="21"/>
              </w:rPr>
              <w:t>是否允许递交备选投标</w:t>
            </w:r>
          </w:p>
          <w:p>
            <w:pPr>
              <w:spacing w:line="240" w:lineRule="exact"/>
              <w:jc w:val="center"/>
              <w:rPr>
                <w:szCs w:val="21"/>
              </w:rPr>
            </w:pPr>
            <w:r>
              <w:rPr>
                <w:szCs w:val="21"/>
              </w:rPr>
              <w:t>方案</w:t>
            </w:r>
          </w:p>
        </w:tc>
        <w:tc>
          <w:tcPr>
            <w:tcW w:w="6375" w:type="dxa"/>
            <w:vAlign w:val="center"/>
          </w:tcPr>
          <w:p>
            <w:pPr>
              <w:spacing w:line="240" w:lineRule="exact"/>
              <w:ind w:left="147" w:leftChars="67"/>
              <w:rPr>
                <w:szCs w:val="21"/>
              </w:rPr>
            </w:pPr>
            <w:r>
              <w:rPr>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3.7.3</w:t>
            </w:r>
          </w:p>
        </w:tc>
        <w:tc>
          <w:tcPr>
            <w:tcW w:w="2447" w:type="dxa"/>
            <w:vAlign w:val="center"/>
          </w:tcPr>
          <w:p>
            <w:pPr>
              <w:spacing w:line="360" w:lineRule="exact"/>
              <w:jc w:val="center"/>
              <w:rPr>
                <w:szCs w:val="21"/>
              </w:rPr>
            </w:pPr>
            <w:r>
              <w:rPr>
                <w:szCs w:val="21"/>
              </w:rPr>
              <w:t>签字或盖章要求</w:t>
            </w:r>
          </w:p>
        </w:tc>
        <w:tc>
          <w:tcPr>
            <w:tcW w:w="6375" w:type="dxa"/>
            <w:vAlign w:val="center"/>
          </w:tcPr>
          <w:p>
            <w:pPr>
              <w:spacing w:line="240" w:lineRule="exact"/>
              <w:ind w:firstLine="221" w:firstLineChars="100"/>
              <w:rPr>
                <w:b/>
                <w:i/>
                <w:szCs w:val="21"/>
              </w:rPr>
            </w:pPr>
            <w:r>
              <w:rPr>
                <w:rFonts w:hint="eastAsia"/>
                <w:b/>
                <w:i/>
                <w:szCs w:val="21"/>
              </w:rPr>
              <w:t>1、电子投标文件签字或盖章要求：详见评标办法须知前附表。</w:t>
            </w:r>
          </w:p>
          <w:p>
            <w:pPr>
              <w:spacing w:line="240" w:lineRule="exact"/>
              <w:ind w:firstLine="221" w:firstLineChars="100"/>
              <w:rPr>
                <w:b/>
                <w:i/>
                <w:szCs w:val="21"/>
              </w:rPr>
            </w:pPr>
            <w:r>
              <w:rPr>
                <w:rFonts w:hint="eastAsia"/>
                <w:b/>
                <w:i/>
                <w:szCs w:val="21"/>
              </w:rPr>
              <w:t>2、</w:t>
            </w:r>
            <w:r>
              <w:rPr>
                <w:b/>
                <w:i/>
                <w:szCs w:val="21"/>
              </w:rPr>
              <w:t>签字或盖章其他要求：</w:t>
            </w:r>
            <w:r>
              <w:rPr>
                <w:rFonts w:hint="eastAsia"/>
                <w:b/>
                <w:i/>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3.7.4</w:t>
            </w:r>
          </w:p>
        </w:tc>
        <w:tc>
          <w:tcPr>
            <w:tcW w:w="2447" w:type="dxa"/>
            <w:vAlign w:val="center"/>
          </w:tcPr>
          <w:p>
            <w:pPr>
              <w:spacing w:line="360" w:lineRule="exact"/>
              <w:jc w:val="center"/>
              <w:rPr>
                <w:szCs w:val="21"/>
              </w:rPr>
            </w:pPr>
            <w:r>
              <w:rPr>
                <w:szCs w:val="21"/>
              </w:rPr>
              <w:t>投标文件份数</w:t>
            </w:r>
          </w:p>
        </w:tc>
        <w:tc>
          <w:tcPr>
            <w:tcW w:w="6375" w:type="dxa"/>
            <w:vAlign w:val="center"/>
          </w:tcPr>
          <w:p>
            <w:pPr>
              <w:spacing w:line="240" w:lineRule="exact"/>
              <w:ind w:left="147" w:leftChars="67"/>
              <w:rPr>
                <w:rFonts w:ascii="黑体" w:eastAsia="黑体"/>
                <w:szCs w:val="21"/>
              </w:rPr>
            </w:pPr>
            <w:r>
              <w:rPr>
                <w:rFonts w:hint="eastAsia" w:ascii="黑体" w:eastAsia="黑体"/>
                <w:szCs w:val="21"/>
              </w:rPr>
              <w:t>一、投标文件份数：</w:t>
            </w:r>
          </w:p>
          <w:p>
            <w:pPr>
              <w:spacing w:line="240" w:lineRule="exact"/>
              <w:ind w:left="147" w:leftChars="67"/>
              <w:rPr>
                <w:rFonts w:ascii="黑体" w:eastAsia="黑体"/>
                <w:szCs w:val="21"/>
              </w:rPr>
            </w:pPr>
            <w:r>
              <w:rPr>
                <w:rFonts w:hint="eastAsia" w:ascii="黑体" w:eastAsia="黑体"/>
                <w:szCs w:val="21"/>
              </w:rPr>
              <w:t>（1）、加密电子投标文件一份（上传至交易平台），作为投标文件正本。</w:t>
            </w:r>
          </w:p>
          <w:p>
            <w:pPr>
              <w:spacing w:line="240" w:lineRule="exact"/>
              <w:ind w:left="147" w:leftChars="67"/>
              <w:rPr>
                <w:rFonts w:ascii="黑体" w:eastAsia="黑体"/>
                <w:szCs w:val="21"/>
              </w:rPr>
            </w:pPr>
            <w:r>
              <w:rPr>
                <w:rFonts w:hint="eastAsia" w:ascii="黑体" w:eastAsia="黑体"/>
                <w:szCs w:val="21"/>
              </w:rPr>
              <w:t>二、纸质投标文件说明：</w:t>
            </w:r>
          </w:p>
          <w:p>
            <w:pPr>
              <w:spacing w:line="240" w:lineRule="exact"/>
              <w:ind w:left="147" w:leftChars="67"/>
              <w:rPr>
                <w:rFonts w:ascii="黑体" w:eastAsia="黑体"/>
                <w:szCs w:val="21"/>
              </w:rPr>
            </w:pPr>
            <w:r>
              <w:rPr>
                <w:rFonts w:hint="eastAsia" w:ascii="黑体" w:eastAsia="黑体"/>
                <w:szCs w:val="21"/>
              </w:rPr>
              <w:t>（1）、本项目不要求递交纸质投标文件。</w:t>
            </w:r>
          </w:p>
          <w:p>
            <w:pPr>
              <w:spacing w:line="240" w:lineRule="exact"/>
              <w:ind w:left="147" w:leftChars="67"/>
              <w:rPr>
                <w:rFonts w:ascii="黑体" w:eastAsia="黑体"/>
                <w:szCs w:val="21"/>
              </w:rPr>
            </w:pPr>
            <w:r>
              <w:rPr>
                <w:rFonts w:hint="eastAsia" w:ascii="黑体" w:eastAsia="黑体"/>
                <w:szCs w:val="21"/>
              </w:rPr>
              <w:t>三、中标人在领取中标通知书时补交</w:t>
            </w:r>
            <w:r>
              <w:rPr>
                <w:rFonts w:hint="eastAsia" w:ascii="黑体" w:eastAsia="黑体"/>
                <w:szCs w:val="21"/>
                <w:lang w:val="en-US"/>
              </w:rPr>
              <w:t>5</w:t>
            </w:r>
            <w:r>
              <w:rPr>
                <w:rFonts w:hint="eastAsia" w:ascii="黑体" w:eastAsia="黑体"/>
                <w:szCs w:val="21"/>
              </w:rPr>
              <w:t>份纸质投标文件。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50" w:type="dxa"/>
            <w:vAlign w:val="center"/>
          </w:tcPr>
          <w:p>
            <w:pPr>
              <w:spacing w:line="360" w:lineRule="exact"/>
              <w:jc w:val="center"/>
              <w:rPr>
                <w:szCs w:val="21"/>
              </w:rPr>
            </w:pPr>
            <w:r>
              <w:rPr>
                <w:szCs w:val="21"/>
              </w:rPr>
              <w:t>3.7.5</w:t>
            </w:r>
          </w:p>
        </w:tc>
        <w:tc>
          <w:tcPr>
            <w:tcW w:w="2447" w:type="dxa"/>
            <w:vAlign w:val="center"/>
          </w:tcPr>
          <w:p>
            <w:pPr>
              <w:spacing w:line="360" w:lineRule="exact"/>
              <w:jc w:val="center"/>
              <w:rPr>
                <w:szCs w:val="21"/>
              </w:rPr>
            </w:pPr>
            <w:r>
              <w:rPr>
                <w:szCs w:val="21"/>
              </w:rPr>
              <w:t>装订要求</w:t>
            </w:r>
          </w:p>
        </w:tc>
        <w:tc>
          <w:tcPr>
            <w:tcW w:w="6375" w:type="dxa"/>
            <w:vAlign w:val="center"/>
          </w:tcPr>
          <w:p>
            <w:pPr>
              <w:spacing w:line="240" w:lineRule="exact"/>
              <w:ind w:left="147" w:leftChars="67" w:right="79" w:rightChars="36"/>
              <w:rPr>
                <w:b/>
                <w:i/>
                <w:szCs w:val="21"/>
              </w:rPr>
            </w:pPr>
            <w:r>
              <w:rPr>
                <w:rFonts w:hint="eastAsia"/>
                <w:szCs w:val="20"/>
              </w:rPr>
              <w:t>本项目不要求递交纸质投标文件。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050" w:type="dxa"/>
            <w:vAlign w:val="center"/>
          </w:tcPr>
          <w:p>
            <w:pPr>
              <w:spacing w:line="360" w:lineRule="exact"/>
              <w:jc w:val="center"/>
              <w:rPr>
                <w:szCs w:val="21"/>
              </w:rPr>
            </w:pPr>
            <w:r>
              <w:rPr>
                <w:rFonts w:hint="eastAsia"/>
                <w:szCs w:val="21"/>
              </w:rPr>
              <w:t>4.1.2</w:t>
            </w:r>
          </w:p>
        </w:tc>
        <w:tc>
          <w:tcPr>
            <w:tcW w:w="2447" w:type="dxa"/>
            <w:vAlign w:val="center"/>
          </w:tcPr>
          <w:p>
            <w:pPr>
              <w:spacing w:line="240" w:lineRule="exact"/>
              <w:jc w:val="center"/>
              <w:rPr>
                <w:szCs w:val="20"/>
              </w:rPr>
            </w:pPr>
            <w:r>
              <w:rPr>
                <w:rFonts w:hint="eastAsia"/>
                <w:szCs w:val="21"/>
              </w:rPr>
              <w:t>纸质投标文件</w:t>
            </w:r>
            <w:r>
              <w:rPr>
                <w:szCs w:val="21"/>
              </w:rPr>
              <w:t>封套上写明</w:t>
            </w:r>
          </w:p>
        </w:tc>
        <w:tc>
          <w:tcPr>
            <w:tcW w:w="6375" w:type="dxa"/>
            <w:vAlign w:val="center"/>
          </w:tcPr>
          <w:p>
            <w:pPr>
              <w:spacing w:line="240" w:lineRule="exact"/>
              <w:ind w:left="147" w:leftChars="67" w:right="79" w:rightChars="36"/>
              <w:rPr>
                <w:szCs w:val="21"/>
              </w:rPr>
            </w:pPr>
            <w:r>
              <w:rPr>
                <w:rFonts w:hint="eastAsia"/>
                <w:szCs w:val="20"/>
              </w:rPr>
              <w:t>本项目不要求递交纸质投标文件。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050" w:type="dxa"/>
            <w:vAlign w:val="center"/>
          </w:tcPr>
          <w:p>
            <w:pPr>
              <w:spacing w:line="360" w:lineRule="exact"/>
              <w:jc w:val="center"/>
              <w:rPr>
                <w:szCs w:val="21"/>
              </w:rPr>
            </w:pPr>
            <w:r>
              <w:rPr>
                <w:szCs w:val="21"/>
              </w:rPr>
              <w:t>4.2.2</w:t>
            </w:r>
          </w:p>
        </w:tc>
        <w:tc>
          <w:tcPr>
            <w:tcW w:w="2447" w:type="dxa"/>
            <w:vAlign w:val="center"/>
          </w:tcPr>
          <w:p>
            <w:pPr>
              <w:spacing w:line="360" w:lineRule="exact"/>
              <w:jc w:val="center"/>
              <w:rPr>
                <w:szCs w:val="21"/>
              </w:rPr>
            </w:pPr>
            <w:r>
              <w:rPr>
                <w:rFonts w:hint="eastAsia"/>
                <w:szCs w:val="21"/>
              </w:rPr>
              <w:t>递交</w:t>
            </w:r>
            <w:r>
              <w:rPr>
                <w:szCs w:val="21"/>
              </w:rPr>
              <w:t>投标文件</w:t>
            </w:r>
            <w:r>
              <w:rPr>
                <w:rFonts w:hint="eastAsia"/>
                <w:szCs w:val="21"/>
              </w:rPr>
              <w:t>地点</w:t>
            </w:r>
          </w:p>
        </w:tc>
        <w:tc>
          <w:tcPr>
            <w:tcW w:w="6375" w:type="dxa"/>
            <w:vAlign w:val="center"/>
          </w:tcPr>
          <w:p>
            <w:pPr>
              <w:spacing w:line="240" w:lineRule="exact"/>
              <w:ind w:firstLine="221" w:firstLineChars="100"/>
              <w:rPr>
                <w:b/>
                <w:i/>
                <w:szCs w:val="21"/>
              </w:rPr>
            </w:pPr>
            <w:r>
              <w:rPr>
                <w:rFonts w:hint="eastAsia"/>
                <w:b/>
                <w:szCs w:val="21"/>
              </w:rPr>
              <w:t>投标人无需到开标现场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0" w:hRule="atLeast"/>
          <w:jc w:val="center"/>
        </w:trPr>
        <w:tc>
          <w:tcPr>
            <w:tcW w:w="1050" w:type="dxa"/>
            <w:vAlign w:val="center"/>
          </w:tcPr>
          <w:p>
            <w:pPr>
              <w:spacing w:line="360" w:lineRule="exact"/>
              <w:jc w:val="center"/>
              <w:rPr>
                <w:szCs w:val="21"/>
              </w:rPr>
            </w:pPr>
            <w:r>
              <w:rPr>
                <w:szCs w:val="21"/>
              </w:rPr>
              <w:t>4.2.3</w:t>
            </w:r>
          </w:p>
        </w:tc>
        <w:tc>
          <w:tcPr>
            <w:tcW w:w="2447" w:type="dxa"/>
            <w:vAlign w:val="center"/>
          </w:tcPr>
          <w:p>
            <w:pPr>
              <w:spacing w:line="360" w:lineRule="exact"/>
              <w:jc w:val="center"/>
              <w:rPr>
                <w:szCs w:val="21"/>
              </w:rPr>
            </w:pPr>
            <w:r>
              <w:rPr>
                <w:szCs w:val="21"/>
              </w:rPr>
              <w:t>是否退还投标文件</w:t>
            </w:r>
          </w:p>
        </w:tc>
        <w:tc>
          <w:tcPr>
            <w:tcW w:w="6375" w:type="dxa"/>
            <w:vAlign w:val="center"/>
          </w:tcPr>
          <w:p>
            <w:pPr>
              <w:spacing w:line="240" w:lineRule="exact"/>
              <w:ind w:left="147" w:leftChars="67"/>
              <w:rPr>
                <w:szCs w:val="21"/>
              </w:rPr>
            </w:pPr>
            <w:r>
              <w:rPr>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4.2.6</w:t>
            </w:r>
          </w:p>
        </w:tc>
        <w:tc>
          <w:tcPr>
            <w:tcW w:w="2447" w:type="dxa"/>
            <w:vAlign w:val="center"/>
          </w:tcPr>
          <w:p>
            <w:pPr>
              <w:spacing w:line="240" w:lineRule="exact"/>
              <w:jc w:val="center"/>
              <w:rPr>
                <w:szCs w:val="21"/>
              </w:rPr>
            </w:pPr>
            <w:r>
              <w:rPr>
                <w:szCs w:val="21"/>
              </w:rPr>
              <w:t>招标人通知延后投标</w:t>
            </w:r>
          </w:p>
          <w:p>
            <w:pPr>
              <w:spacing w:line="240" w:lineRule="exact"/>
              <w:jc w:val="center"/>
              <w:rPr>
                <w:szCs w:val="21"/>
              </w:rPr>
            </w:pPr>
            <w:r>
              <w:rPr>
                <w:szCs w:val="21"/>
              </w:rPr>
              <w:t>截止时间的时间</w:t>
            </w:r>
          </w:p>
        </w:tc>
        <w:tc>
          <w:tcPr>
            <w:tcW w:w="6375" w:type="dxa"/>
            <w:vAlign w:val="center"/>
          </w:tcPr>
          <w:p>
            <w:pPr>
              <w:spacing w:line="240" w:lineRule="exact"/>
              <w:ind w:left="147" w:leftChars="67"/>
              <w:rPr>
                <w:szCs w:val="21"/>
              </w:rPr>
            </w:pPr>
            <w:r>
              <w:rPr>
                <w:szCs w:val="21"/>
              </w:rPr>
              <w:t>原定投标截止时间</w:t>
            </w:r>
            <w:r>
              <w:rPr>
                <w:b/>
                <w:i/>
                <w:szCs w:val="21"/>
                <w:u w:val="single"/>
              </w:rPr>
              <w:t xml:space="preserve"> </w:t>
            </w:r>
            <w:r>
              <w:rPr>
                <w:rFonts w:hint="eastAsia"/>
                <w:b/>
                <w:i/>
                <w:szCs w:val="21"/>
                <w:u w:val="single"/>
              </w:rPr>
              <w:t>7</w:t>
            </w:r>
            <w:r>
              <w:rPr>
                <w:b/>
                <w:i/>
                <w:szCs w:val="21"/>
                <w:u w:val="single"/>
              </w:rPr>
              <w:t xml:space="preserve"> </w:t>
            </w:r>
            <w:r>
              <w:rPr>
                <w:szCs w:val="21"/>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5.1</w:t>
            </w:r>
          </w:p>
        </w:tc>
        <w:tc>
          <w:tcPr>
            <w:tcW w:w="2447" w:type="dxa"/>
            <w:vAlign w:val="center"/>
          </w:tcPr>
          <w:p>
            <w:pPr>
              <w:spacing w:line="360" w:lineRule="exact"/>
              <w:jc w:val="center"/>
              <w:rPr>
                <w:szCs w:val="21"/>
              </w:rPr>
            </w:pPr>
            <w:r>
              <w:rPr>
                <w:szCs w:val="21"/>
              </w:rPr>
              <w:t>开标时间和地点</w:t>
            </w:r>
          </w:p>
        </w:tc>
        <w:tc>
          <w:tcPr>
            <w:tcW w:w="6375" w:type="dxa"/>
            <w:vAlign w:val="center"/>
          </w:tcPr>
          <w:p>
            <w:pPr>
              <w:spacing w:line="240" w:lineRule="exact"/>
              <w:ind w:left="147" w:leftChars="67"/>
              <w:rPr>
                <w:szCs w:val="21"/>
              </w:rPr>
            </w:pPr>
            <w:r>
              <w:rPr>
                <w:szCs w:val="21"/>
              </w:rPr>
              <w:t>投标文件第一信封（商务及技术文件）开标时间：同投标截止时间</w:t>
            </w:r>
          </w:p>
          <w:p>
            <w:pPr>
              <w:spacing w:line="240" w:lineRule="exact"/>
              <w:ind w:left="147" w:leftChars="67"/>
              <w:rPr>
                <w:szCs w:val="21"/>
              </w:rPr>
            </w:pPr>
            <w:r>
              <w:rPr>
                <w:szCs w:val="21"/>
              </w:rPr>
              <w:t>投标文件第一信封（商务及技术文件）开标地点：</w:t>
            </w:r>
            <w:r>
              <w:rPr>
                <w:rFonts w:hint="eastAsia"/>
                <w:b/>
                <w:i/>
                <w:szCs w:val="21"/>
                <w:u w:val="single"/>
              </w:rPr>
              <w:t>详见招标公告</w:t>
            </w:r>
          </w:p>
          <w:p>
            <w:pPr>
              <w:spacing w:line="240" w:lineRule="exact"/>
              <w:ind w:left="147" w:leftChars="67"/>
              <w:rPr>
                <w:szCs w:val="21"/>
              </w:rPr>
            </w:pPr>
            <w:r>
              <w:rPr>
                <w:szCs w:val="21"/>
              </w:rPr>
              <w:t>投标文件第二信封（报价</w:t>
            </w:r>
            <w:r>
              <w:rPr>
                <w:rFonts w:hint="eastAsia"/>
                <w:szCs w:val="21"/>
              </w:rPr>
              <w:t>文件</w:t>
            </w:r>
            <w:r>
              <w:rPr>
                <w:szCs w:val="21"/>
              </w:rPr>
              <w:t>）开标时间：投标文件第一信封开标时通知</w:t>
            </w:r>
          </w:p>
          <w:p>
            <w:pPr>
              <w:spacing w:line="240" w:lineRule="exact"/>
              <w:ind w:left="147" w:leftChars="67"/>
              <w:rPr>
                <w:szCs w:val="21"/>
              </w:rPr>
            </w:pPr>
            <w:r>
              <w:rPr>
                <w:szCs w:val="21"/>
              </w:rPr>
              <w:t>投标文件第二信封（报价</w:t>
            </w:r>
            <w:r>
              <w:rPr>
                <w:rFonts w:hint="eastAsia"/>
                <w:szCs w:val="21"/>
              </w:rPr>
              <w:t>文件</w:t>
            </w:r>
            <w:r>
              <w:rPr>
                <w:szCs w:val="21"/>
              </w:rPr>
              <w:t>）开标地点：</w:t>
            </w:r>
            <w:r>
              <w:rPr>
                <w:rFonts w:hint="eastAsia"/>
                <w:b/>
                <w:i/>
                <w:szCs w:val="21"/>
                <w:u w:val="single"/>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5.2.1</w:t>
            </w:r>
          </w:p>
        </w:tc>
        <w:tc>
          <w:tcPr>
            <w:tcW w:w="2447" w:type="dxa"/>
            <w:vAlign w:val="center"/>
          </w:tcPr>
          <w:p>
            <w:pPr>
              <w:spacing w:line="360" w:lineRule="exact"/>
              <w:jc w:val="center"/>
              <w:rPr>
                <w:szCs w:val="21"/>
              </w:rPr>
            </w:pPr>
            <w:r>
              <w:rPr>
                <w:szCs w:val="21"/>
              </w:rPr>
              <w:t>开标程序</w:t>
            </w:r>
          </w:p>
        </w:tc>
        <w:tc>
          <w:tcPr>
            <w:tcW w:w="6375" w:type="dxa"/>
            <w:vAlign w:val="center"/>
          </w:tcPr>
          <w:p>
            <w:pPr>
              <w:spacing w:line="240" w:lineRule="exact"/>
              <w:ind w:left="147" w:leftChars="67"/>
              <w:rPr>
                <w:szCs w:val="21"/>
              </w:rPr>
            </w:pPr>
            <w:r>
              <w:rPr>
                <w:rFonts w:hint="eastAsia"/>
                <w:szCs w:val="21"/>
              </w:rPr>
              <w:t>1、本项目采用</w:t>
            </w:r>
            <w:r>
              <w:rPr>
                <w:rFonts w:hint="eastAsia"/>
                <w:b/>
                <w:bCs/>
                <w:szCs w:val="21"/>
              </w:rPr>
              <w:t>不见面开标形式</w:t>
            </w:r>
            <w:r>
              <w:rPr>
                <w:rFonts w:hint="eastAsia"/>
                <w:szCs w:val="21"/>
              </w:rPr>
              <w:t>，所有投标人的法定代表人或委托代理人在</w:t>
            </w:r>
            <w:r>
              <w:rPr>
                <w:rFonts w:hint="eastAsia"/>
                <w:b/>
                <w:bCs/>
                <w:szCs w:val="21"/>
              </w:rPr>
              <w:t>开标当日（投标截止时间前）</w:t>
            </w:r>
            <w:r>
              <w:rPr>
                <w:rFonts w:hint="eastAsia"/>
                <w:szCs w:val="21"/>
              </w:rPr>
              <w:t>登录三门县公共资源交易不见面开标大厅并</w:t>
            </w:r>
            <w:r>
              <w:rPr>
                <w:rFonts w:hint="eastAsia"/>
                <w:bCs/>
                <w:szCs w:val="21"/>
              </w:rPr>
              <w:t>签到</w:t>
            </w:r>
            <w:r>
              <w:rPr>
                <w:rFonts w:hint="eastAsia"/>
                <w:szCs w:val="21"/>
              </w:rPr>
              <w:t>，</w:t>
            </w:r>
            <w:r>
              <w:rPr>
                <w:rFonts w:hint="eastAsia"/>
                <w:b/>
                <w:bCs/>
                <w:szCs w:val="21"/>
              </w:rPr>
              <w:t>未完成签到的，将无法解密投标文件，并视为放弃投标。</w:t>
            </w:r>
            <w:r>
              <w:rPr>
                <w:rFonts w:hint="eastAsia"/>
                <w:szCs w:val="21"/>
              </w:rPr>
              <w:t>不见面开标大厅系统登录：插入CA锁并登录交易系统—业务办理—开评标—进入不见面开标系统。</w:t>
            </w:r>
          </w:p>
          <w:p>
            <w:pPr>
              <w:spacing w:line="240" w:lineRule="exact"/>
              <w:ind w:left="147" w:leftChars="67"/>
              <w:rPr>
                <w:szCs w:val="21"/>
              </w:rPr>
            </w:pPr>
            <w:r>
              <w:rPr>
                <w:rFonts w:hint="eastAsia"/>
                <w:szCs w:val="21"/>
              </w:rPr>
              <w:t>2、招标代理开启不见面开标系统视频直播，开标全过程录像由三门县公共资源交易中心录制保存备查。</w:t>
            </w:r>
          </w:p>
          <w:p>
            <w:pPr>
              <w:spacing w:line="240" w:lineRule="exact"/>
              <w:ind w:left="147" w:leftChars="67"/>
              <w:rPr>
                <w:szCs w:val="21"/>
              </w:rPr>
            </w:pPr>
            <w:r>
              <w:rPr>
                <w:rFonts w:hint="eastAsia"/>
                <w:szCs w:val="21"/>
              </w:rPr>
              <w:t>3、投标截止时间到达后，各投标人自行在不见面开标系统对电子投标文件进行解密，投标文件解密时间为</w:t>
            </w:r>
            <w:r>
              <w:rPr>
                <w:rFonts w:hint="eastAsia"/>
                <w:b/>
                <w:bCs/>
                <w:szCs w:val="21"/>
              </w:rPr>
              <w:t>40分钟</w:t>
            </w:r>
            <w:r>
              <w:rPr>
                <w:rFonts w:hint="eastAsia"/>
                <w:szCs w:val="21"/>
              </w:rPr>
              <w:t>（时间以招标人或招标代理机构确定“开始解密”时开始计算），逾期未解密的视为投标人放弃投标。</w:t>
            </w:r>
          </w:p>
          <w:p>
            <w:pPr>
              <w:spacing w:line="240" w:lineRule="exact"/>
              <w:ind w:left="147" w:leftChars="67"/>
              <w:rPr>
                <w:szCs w:val="21"/>
              </w:rPr>
            </w:pPr>
            <w:r>
              <w:rPr>
                <w:rFonts w:hint="eastAsia"/>
                <w:szCs w:val="21"/>
              </w:rPr>
              <w:t>4、</w:t>
            </w:r>
            <w:r>
              <w:rPr>
                <w:szCs w:val="21"/>
              </w:rPr>
              <w:t>招标解密完成后，开标系统公布投标人名单、投标保证金的递交情况、质量目标、工期及其他内容，同时招标人宣布第二个信封预计开标时间。</w:t>
            </w:r>
          </w:p>
          <w:p>
            <w:pPr>
              <w:spacing w:line="240" w:lineRule="exact"/>
              <w:ind w:left="147" w:leftChars="67"/>
              <w:rPr>
                <w:szCs w:val="21"/>
              </w:rPr>
            </w:pPr>
            <w:r>
              <w:rPr>
                <w:szCs w:val="21"/>
              </w:rPr>
              <w:t>5、第一个信封评审结束后，宣布通过投标文件第一个信封（商务及技术文件）评审的投标人名单。</w:t>
            </w:r>
          </w:p>
          <w:p>
            <w:pPr>
              <w:spacing w:line="240" w:lineRule="exact"/>
              <w:ind w:left="147" w:leftChars="67"/>
              <w:rPr>
                <w:szCs w:val="21"/>
              </w:rPr>
            </w:pPr>
            <w:r>
              <w:rPr>
                <w:szCs w:val="21"/>
              </w:rPr>
              <w:t>6、公布所有投标文件第二个信封（报价文件）的投标人名称、投标报价及其他内容；</w:t>
            </w:r>
          </w:p>
          <w:p>
            <w:pPr>
              <w:spacing w:line="240" w:lineRule="exact"/>
              <w:ind w:left="147" w:leftChars="67"/>
              <w:rPr>
                <w:szCs w:val="21"/>
              </w:rPr>
            </w:pPr>
            <w:r>
              <w:rPr>
                <w:rFonts w:hint="eastAsia"/>
                <w:szCs w:val="21"/>
                <w:lang w:val="en-US"/>
              </w:rPr>
              <w:t>7</w:t>
            </w:r>
            <w:r>
              <w:rPr>
                <w:szCs w:val="21"/>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spacing w:line="240" w:lineRule="exact"/>
              <w:ind w:left="147" w:leftChars="67"/>
              <w:rPr>
                <w:b/>
                <w:bCs/>
                <w:szCs w:val="21"/>
              </w:rPr>
            </w:pPr>
            <w:r>
              <w:rPr>
                <w:b/>
                <w:szCs w:val="21"/>
              </w:rPr>
              <w:t>注：若有异常情况或疑问的，可通过不见面开标系统音视频交互跟开标人联系，或及时咨询品茗公司，技术服务电话：</w:t>
            </w:r>
            <w:r>
              <w:rPr>
                <w:rFonts w:hint="eastAsia"/>
                <w:b/>
                <w:szCs w:val="21"/>
              </w:rPr>
              <w:t>江工18005719590，王工15700106241</w:t>
            </w:r>
            <w:r>
              <w:rPr>
                <w:b/>
                <w:szCs w:val="21"/>
              </w:rPr>
              <w:t>，也可加入QQ“三门交易平台交流群”（群号：146117595）进行业务咨询。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6.1.1</w:t>
            </w:r>
          </w:p>
        </w:tc>
        <w:tc>
          <w:tcPr>
            <w:tcW w:w="2447" w:type="dxa"/>
            <w:vAlign w:val="center"/>
          </w:tcPr>
          <w:p>
            <w:pPr>
              <w:spacing w:line="360" w:lineRule="exact"/>
              <w:jc w:val="center"/>
              <w:rPr>
                <w:szCs w:val="21"/>
              </w:rPr>
            </w:pPr>
            <w:r>
              <w:rPr>
                <w:szCs w:val="21"/>
              </w:rPr>
              <w:t>评标委员会的组建</w:t>
            </w:r>
          </w:p>
        </w:tc>
        <w:tc>
          <w:tcPr>
            <w:tcW w:w="6375" w:type="dxa"/>
            <w:vAlign w:val="center"/>
          </w:tcPr>
          <w:p>
            <w:pPr>
              <w:spacing w:line="240" w:lineRule="exact"/>
              <w:ind w:left="147" w:leftChars="67"/>
              <w:rPr>
                <w:szCs w:val="21"/>
              </w:rPr>
            </w:pPr>
            <w:r>
              <w:rPr>
                <w:szCs w:val="21"/>
              </w:rPr>
              <w:t>评标委员会构成：</w:t>
            </w:r>
            <w:r>
              <w:rPr>
                <w:szCs w:val="21"/>
                <w:u w:val="single"/>
              </w:rPr>
              <w:t>5</w:t>
            </w:r>
            <w:r>
              <w:rPr>
                <w:szCs w:val="21"/>
              </w:rPr>
              <w:t>人，其中招标人代表</w:t>
            </w:r>
            <w:r>
              <w:rPr>
                <w:rFonts w:hint="eastAsia"/>
                <w:szCs w:val="21"/>
                <w:u w:val="single"/>
              </w:rPr>
              <w:t xml:space="preserve"> </w:t>
            </w:r>
            <w:r>
              <w:rPr>
                <w:rFonts w:hint="eastAsia"/>
                <w:szCs w:val="21"/>
                <w:u w:val="single"/>
                <w:lang w:val="en-US"/>
              </w:rPr>
              <w:t>1</w:t>
            </w:r>
            <w:r>
              <w:rPr>
                <w:rFonts w:hint="eastAsia"/>
                <w:szCs w:val="21"/>
                <w:u w:val="single"/>
              </w:rPr>
              <w:t xml:space="preserve"> </w:t>
            </w:r>
            <w:r>
              <w:rPr>
                <w:szCs w:val="21"/>
              </w:rPr>
              <w:t>人，专家</w:t>
            </w:r>
            <w:r>
              <w:rPr>
                <w:rFonts w:hint="eastAsia"/>
                <w:szCs w:val="21"/>
                <w:u w:val="single"/>
                <w:lang w:val="en-US"/>
              </w:rPr>
              <w:t xml:space="preserve"> 4 </w:t>
            </w:r>
            <w:r>
              <w:rPr>
                <w:szCs w:val="21"/>
              </w:rPr>
              <w:t>人：</w:t>
            </w:r>
          </w:p>
          <w:p>
            <w:pPr>
              <w:spacing w:line="240" w:lineRule="exact"/>
              <w:ind w:left="147" w:leftChars="67"/>
              <w:rPr>
                <w:szCs w:val="21"/>
              </w:rPr>
            </w:pPr>
            <w:r>
              <w:rPr>
                <w:szCs w:val="21"/>
              </w:rPr>
              <w:t>评标专家确定方式：从浙江省综合评标专家库相应专业专家库中随机抽取，评标委员会主任在库选评标委员中推荐或随机抽取产生。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7.1</w:t>
            </w:r>
          </w:p>
        </w:tc>
        <w:tc>
          <w:tcPr>
            <w:tcW w:w="2447" w:type="dxa"/>
            <w:vAlign w:val="center"/>
          </w:tcPr>
          <w:p>
            <w:pPr>
              <w:spacing w:line="260" w:lineRule="exact"/>
              <w:jc w:val="center"/>
              <w:rPr>
                <w:szCs w:val="21"/>
              </w:rPr>
            </w:pPr>
            <w:r>
              <w:rPr>
                <w:szCs w:val="21"/>
              </w:rPr>
              <w:t>是否授权评标委员会确</w:t>
            </w:r>
          </w:p>
          <w:p>
            <w:pPr>
              <w:spacing w:line="260" w:lineRule="exact"/>
              <w:jc w:val="center"/>
              <w:rPr>
                <w:szCs w:val="21"/>
              </w:rPr>
            </w:pPr>
            <w:r>
              <w:rPr>
                <w:szCs w:val="21"/>
              </w:rPr>
              <w:t>定中标人</w:t>
            </w:r>
          </w:p>
        </w:tc>
        <w:tc>
          <w:tcPr>
            <w:tcW w:w="6375" w:type="dxa"/>
            <w:vAlign w:val="center"/>
          </w:tcPr>
          <w:p>
            <w:pPr>
              <w:spacing w:line="240" w:lineRule="exact"/>
              <w:ind w:left="147" w:leftChars="67"/>
              <w:rPr>
                <w:szCs w:val="21"/>
              </w:rPr>
            </w:pPr>
            <w:r>
              <w:rPr>
                <w:szCs w:val="21"/>
              </w:rPr>
              <w:t>否，推荐的中标候选人的人数为 1 人</w:t>
            </w:r>
            <w:r>
              <w:rPr>
                <w:rFonts w:hint="eastAsia"/>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7.3.1</w:t>
            </w:r>
          </w:p>
        </w:tc>
        <w:tc>
          <w:tcPr>
            <w:tcW w:w="2447" w:type="dxa"/>
            <w:vAlign w:val="center"/>
          </w:tcPr>
          <w:p>
            <w:pPr>
              <w:spacing w:line="360" w:lineRule="exact"/>
              <w:jc w:val="center"/>
              <w:rPr>
                <w:szCs w:val="21"/>
              </w:rPr>
            </w:pPr>
            <w:r>
              <w:rPr>
                <w:szCs w:val="21"/>
              </w:rPr>
              <w:t>履约担保</w:t>
            </w:r>
          </w:p>
        </w:tc>
        <w:tc>
          <w:tcPr>
            <w:tcW w:w="6375" w:type="dxa"/>
            <w:vAlign w:val="center"/>
          </w:tcPr>
          <w:p>
            <w:pPr>
              <w:spacing w:line="240" w:lineRule="exact"/>
              <w:ind w:left="110" w:leftChars="50" w:right="113" w:firstLine="440" w:firstLineChars="200"/>
              <w:rPr>
                <w:szCs w:val="21"/>
              </w:rPr>
            </w:pPr>
            <w:r>
              <w:rPr>
                <w:rFonts w:hint="eastAsia"/>
                <w:szCs w:val="21"/>
              </w:rPr>
              <w:t>履约担保的金额：</w:t>
            </w:r>
            <w:r>
              <w:rPr>
                <w:rFonts w:hint="eastAsia"/>
                <w:b/>
                <w:bCs/>
                <w:szCs w:val="21"/>
              </w:rPr>
              <w:t>肆万</w:t>
            </w:r>
            <w:r>
              <w:rPr>
                <w:rFonts w:hint="eastAsia"/>
                <w:szCs w:val="21"/>
              </w:rPr>
              <w:t>元。</w:t>
            </w:r>
          </w:p>
          <w:p>
            <w:pPr>
              <w:spacing w:line="240" w:lineRule="exact"/>
              <w:ind w:left="147" w:leftChars="67" w:firstLine="442" w:firstLineChars="200"/>
              <w:rPr>
                <w:szCs w:val="21"/>
              </w:rPr>
            </w:pPr>
            <w:r>
              <w:rPr>
                <w:rFonts w:hint="eastAsia"/>
                <w:b/>
                <w:szCs w:val="21"/>
              </w:rPr>
              <w:t>履约担保形式：现金（电汇或银行汇票形式）或</w:t>
            </w:r>
            <w:r>
              <w:rPr>
                <w:b/>
                <w:szCs w:val="21"/>
              </w:rPr>
              <w:t>银行保函</w:t>
            </w:r>
            <w:r>
              <w:rPr>
                <w:rFonts w:hint="eastAsia"/>
                <w:b/>
                <w:szCs w:val="21"/>
              </w:rPr>
              <w:t>或保险公司保函</w:t>
            </w:r>
            <w:r>
              <w:rPr>
                <w:rFonts w:hint="eastAsia"/>
                <w:szCs w:val="21"/>
              </w:rPr>
              <w:t>（在签订合同之前提供）。</w:t>
            </w:r>
          </w:p>
          <w:p>
            <w:pPr>
              <w:spacing w:line="240" w:lineRule="exact"/>
              <w:ind w:left="147" w:leftChars="67" w:firstLine="440" w:firstLineChars="200"/>
              <w:rPr>
                <w:szCs w:val="21"/>
              </w:rPr>
            </w:pPr>
            <w:r>
              <w:rPr>
                <w:rFonts w:hint="eastAsia"/>
                <w:szCs w:val="21"/>
              </w:rPr>
              <w:t>采用银行保函时</w:t>
            </w:r>
            <w:r>
              <w:rPr>
                <w:szCs w:val="21"/>
              </w:rPr>
              <w:t>，出具履约担保的银行级别：国有或股份制商业银行县（区、市）级及以上银行</w:t>
            </w:r>
            <w:r>
              <w:rPr>
                <w:rFonts w:hint="eastAsia"/>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872" w:type="dxa"/>
            <w:gridSpan w:val="3"/>
            <w:vAlign w:val="center"/>
          </w:tcPr>
          <w:p>
            <w:pPr>
              <w:spacing w:line="360" w:lineRule="exact"/>
              <w:ind w:left="147" w:leftChars="67"/>
              <w:jc w:val="center"/>
              <w:rPr>
                <w:rFonts w:eastAsia="黑体"/>
                <w:sz w:val="24"/>
              </w:rPr>
            </w:pPr>
            <w:r>
              <w:rPr>
                <w:rFonts w:eastAsia="黑体"/>
                <w:sz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050" w:type="dxa"/>
            <w:vAlign w:val="center"/>
          </w:tcPr>
          <w:p>
            <w:pPr>
              <w:spacing w:line="360" w:lineRule="exact"/>
              <w:jc w:val="center"/>
              <w:rPr>
                <w:b/>
                <w:szCs w:val="21"/>
              </w:rPr>
            </w:pPr>
            <w:r>
              <w:rPr>
                <w:b/>
                <w:szCs w:val="21"/>
              </w:rPr>
              <w:t>条款号</w:t>
            </w:r>
          </w:p>
        </w:tc>
        <w:tc>
          <w:tcPr>
            <w:tcW w:w="2447" w:type="dxa"/>
            <w:vAlign w:val="center"/>
          </w:tcPr>
          <w:p>
            <w:pPr>
              <w:spacing w:line="360" w:lineRule="exact"/>
              <w:jc w:val="center"/>
              <w:rPr>
                <w:b/>
                <w:szCs w:val="21"/>
              </w:rPr>
            </w:pPr>
            <w:r>
              <w:rPr>
                <w:b/>
                <w:szCs w:val="21"/>
              </w:rPr>
              <w:t>条 款 名 称</w:t>
            </w:r>
          </w:p>
        </w:tc>
        <w:tc>
          <w:tcPr>
            <w:tcW w:w="6375" w:type="dxa"/>
            <w:vAlign w:val="center"/>
          </w:tcPr>
          <w:p>
            <w:pPr>
              <w:spacing w:line="360" w:lineRule="exact"/>
              <w:ind w:left="147" w:leftChars="67"/>
              <w:jc w:val="center"/>
              <w:rPr>
                <w:b/>
                <w:szCs w:val="21"/>
              </w:rPr>
            </w:pPr>
            <w:r>
              <w:rPr>
                <w:b/>
                <w:szCs w:val="21"/>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1.12</w:t>
            </w:r>
          </w:p>
        </w:tc>
        <w:tc>
          <w:tcPr>
            <w:tcW w:w="2447" w:type="dxa"/>
            <w:vAlign w:val="center"/>
          </w:tcPr>
          <w:p>
            <w:pPr>
              <w:spacing w:line="360" w:lineRule="exact"/>
              <w:jc w:val="center"/>
              <w:rPr>
                <w:szCs w:val="21"/>
              </w:rPr>
            </w:pPr>
            <w:r>
              <w:rPr>
                <w:szCs w:val="21"/>
              </w:rPr>
              <w:t>偏离</w:t>
            </w:r>
          </w:p>
        </w:tc>
        <w:tc>
          <w:tcPr>
            <w:tcW w:w="6375" w:type="dxa"/>
            <w:vAlign w:val="center"/>
          </w:tcPr>
          <w:p>
            <w:pPr>
              <w:spacing w:line="240" w:lineRule="exact"/>
              <w:ind w:firstLine="110" w:firstLineChars="50"/>
              <w:rPr>
                <w:szCs w:val="21"/>
              </w:rPr>
            </w:pPr>
            <w:r>
              <w:rPr>
                <w:szCs w:val="21"/>
              </w:rPr>
              <w:t>1.12.3(2)目细化为：</w:t>
            </w:r>
          </w:p>
          <w:p>
            <w:pPr>
              <w:spacing w:line="240" w:lineRule="exact"/>
              <w:ind w:left="147" w:leftChars="67" w:firstLine="440" w:firstLineChars="200"/>
              <w:rPr>
                <w:szCs w:val="21"/>
              </w:rPr>
            </w:pPr>
            <w:r>
              <w:rPr>
                <w:szCs w:val="21"/>
              </w:rPr>
              <w:t>(2)对于本章第 1.12.2 项(2)目所述的细微偏差，应要求投标人对细微偏差进行澄清，只有投标人的澄清文件被三分之二及以上评标委员接受，投标人才能参加详细评审。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napToGrid w:val="0"/>
              <w:spacing w:line="240" w:lineRule="exact"/>
              <w:jc w:val="center"/>
              <w:rPr>
                <w:szCs w:val="20"/>
              </w:rPr>
            </w:pPr>
            <w:r>
              <w:rPr>
                <w:szCs w:val="20"/>
              </w:rPr>
              <w:t>2.1</w:t>
            </w:r>
          </w:p>
        </w:tc>
        <w:tc>
          <w:tcPr>
            <w:tcW w:w="2447" w:type="dxa"/>
            <w:vAlign w:val="center"/>
          </w:tcPr>
          <w:p>
            <w:pPr>
              <w:snapToGrid w:val="0"/>
              <w:spacing w:line="240" w:lineRule="exact"/>
              <w:jc w:val="center"/>
              <w:rPr>
                <w:szCs w:val="20"/>
              </w:rPr>
            </w:pPr>
            <w:r>
              <w:rPr>
                <w:szCs w:val="20"/>
              </w:rPr>
              <w:t>招标文件的组成</w:t>
            </w:r>
          </w:p>
        </w:tc>
        <w:tc>
          <w:tcPr>
            <w:tcW w:w="6375" w:type="dxa"/>
            <w:vAlign w:val="center"/>
          </w:tcPr>
          <w:p>
            <w:pPr>
              <w:spacing w:line="240" w:lineRule="exact"/>
              <w:ind w:firstLine="110" w:firstLineChars="50"/>
              <w:rPr>
                <w:szCs w:val="21"/>
              </w:rPr>
            </w:pPr>
            <w:r>
              <w:rPr>
                <w:szCs w:val="21"/>
              </w:rPr>
              <w:t>2.1款最后一段细化为：</w:t>
            </w:r>
          </w:p>
          <w:p>
            <w:pPr>
              <w:spacing w:line="240" w:lineRule="exact"/>
              <w:ind w:left="147" w:leftChars="67" w:firstLine="440" w:firstLineChars="200"/>
              <w:rPr>
                <w:szCs w:val="20"/>
              </w:rPr>
            </w:pPr>
            <w:r>
              <w:rPr>
                <w:szCs w:val="21"/>
              </w:rPr>
              <w:t>本项目招标文件采用网上下载，内容均以网上下载电子版为准；当招标文件、补遗书（补充、澄清、修改文件）在同一内容的表述上不一致时，以在</w:t>
            </w:r>
            <w:r>
              <w:rPr>
                <w:rFonts w:hint="eastAsia"/>
                <w:szCs w:val="21"/>
              </w:rPr>
              <w:t>三门县公共资源交易</w:t>
            </w:r>
            <w:r>
              <w:rPr>
                <w:szCs w:val="21"/>
              </w:rPr>
              <w:t>网在后发出的电子文件为准。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Merge w:val="restart"/>
            <w:vAlign w:val="center"/>
          </w:tcPr>
          <w:p>
            <w:pPr>
              <w:spacing w:line="240" w:lineRule="exact"/>
              <w:jc w:val="center"/>
              <w:rPr>
                <w:szCs w:val="20"/>
              </w:rPr>
            </w:pPr>
            <w:r>
              <w:rPr>
                <w:szCs w:val="20"/>
              </w:rPr>
              <w:t>2.2</w:t>
            </w:r>
          </w:p>
          <w:p>
            <w:pPr>
              <w:spacing w:line="240" w:lineRule="exact"/>
              <w:jc w:val="center"/>
              <w:rPr>
                <w:szCs w:val="20"/>
              </w:rPr>
            </w:pPr>
          </w:p>
        </w:tc>
        <w:tc>
          <w:tcPr>
            <w:tcW w:w="2447" w:type="dxa"/>
            <w:vAlign w:val="center"/>
          </w:tcPr>
          <w:p>
            <w:pPr>
              <w:spacing w:line="240" w:lineRule="exact"/>
              <w:jc w:val="center"/>
              <w:rPr>
                <w:szCs w:val="20"/>
              </w:rPr>
            </w:pPr>
            <w:r>
              <w:rPr>
                <w:rFonts w:hint="eastAsia"/>
                <w:szCs w:val="20"/>
              </w:rPr>
              <w:t>招标文件的澄清、补充、修改的时间</w:t>
            </w:r>
          </w:p>
        </w:tc>
        <w:tc>
          <w:tcPr>
            <w:tcW w:w="6375" w:type="dxa"/>
            <w:vAlign w:val="center"/>
          </w:tcPr>
          <w:p>
            <w:pPr>
              <w:spacing w:line="240" w:lineRule="exact"/>
              <w:ind w:firstLine="409" w:firstLineChars="186"/>
              <w:rPr>
                <w:szCs w:val="20"/>
              </w:rPr>
            </w:pPr>
            <w:r>
              <w:rPr>
                <w:rFonts w:hint="eastAsia"/>
                <w:szCs w:val="20"/>
              </w:rPr>
              <w:t>澄清、补充、修改的内容影响投标文件编制的，招标人将在投标截止时间15 日前，以电子文件形式上传“三门县公共资源交易网”供潜在投标人自己下载，不足15 天的，招标人将顺延递交投标文件的截止时间。</w:t>
            </w:r>
          </w:p>
          <w:p>
            <w:pPr>
              <w:spacing w:line="240" w:lineRule="exact"/>
              <w:ind w:firstLine="409" w:firstLineChars="186"/>
              <w:rPr>
                <w:szCs w:val="20"/>
              </w:rPr>
            </w:pPr>
            <w:r>
              <w:rPr>
                <w:rFonts w:hint="eastAsia"/>
                <w:szCs w:val="20"/>
              </w:rPr>
              <w:t>澄清、补充、修改的内容不影响投标文件编制的，将在投标文件递交截止时间7 天前，以上款相同的形式发布。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Merge w:val="continue"/>
            <w:vAlign w:val="center"/>
          </w:tcPr>
          <w:p>
            <w:pPr>
              <w:spacing w:line="240" w:lineRule="exact"/>
              <w:jc w:val="center"/>
              <w:rPr>
                <w:szCs w:val="20"/>
              </w:rPr>
            </w:pPr>
          </w:p>
        </w:tc>
        <w:tc>
          <w:tcPr>
            <w:tcW w:w="2447" w:type="dxa"/>
            <w:vAlign w:val="center"/>
          </w:tcPr>
          <w:p>
            <w:pPr>
              <w:snapToGrid w:val="0"/>
              <w:spacing w:line="240" w:lineRule="exact"/>
              <w:jc w:val="center"/>
              <w:rPr>
                <w:szCs w:val="20"/>
              </w:rPr>
            </w:pPr>
            <w:r>
              <w:rPr>
                <w:rFonts w:hint="eastAsia"/>
                <w:szCs w:val="20"/>
              </w:rPr>
              <w:t>下载澄清、修改、补充文件网址</w:t>
            </w:r>
          </w:p>
        </w:tc>
        <w:tc>
          <w:tcPr>
            <w:tcW w:w="6375" w:type="dxa"/>
            <w:vAlign w:val="center"/>
          </w:tcPr>
          <w:p>
            <w:pPr>
              <w:spacing w:line="240" w:lineRule="exact"/>
              <w:ind w:firstLine="110" w:firstLineChars="50"/>
              <w:rPr>
                <w:szCs w:val="21"/>
              </w:rPr>
            </w:pPr>
            <w:r>
              <w:rPr>
                <w:rFonts w:hint="eastAsia"/>
                <w:color w:val="C00000"/>
                <w:szCs w:val="20"/>
              </w:rPr>
              <w:t>三门县公共资源交易网</w:t>
            </w:r>
            <w:r>
              <w:rPr>
                <w:color w:val="C00000"/>
                <w:szCs w:val="20"/>
              </w:rPr>
              <w:t>http://www.sanmen.gov.cn/col/col1229610743/index.html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Merge w:val="continue"/>
            <w:tcBorders>
              <w:bottom w:val="single" w:color="auto" w:sz="4" w:space="0"/>
            </w:tcBorders>
            <w:vAlign w:val="center"/>
          </w:tcPr>
          <w:p>
            <w:pPr>
              <w:spacing w:line="240" w:lineRule="exact"/>
              <w:jc w:val="center"/>
              <w:rPr>
                <w:szCs w:val="20"/>
              </w:rPr>
            </w:pPr>
          </w:p>
        </w:tc>
        <w:tc>
          <w:tcPr>
            <w:tcW w:w="2447" w:type="dxa"/>
            <w:tcBorders>
              <w:bottom w:val="single" w:color="auto" w:sz="4" w:space="0"/>
            </w:tcBorders>
            <w:vAlign w:val="center"/>
          </w:tcPr>
          <w:p>
            <w:pPr>
              <w:snapToGrid w:val="0"/>
              <w:spacing w:line="240" w:lineRule="exact"/>
              <w:jc w:val="center"/>
              <w:rPr>
                <w:szCs w:val="20"/>
              </w:rPr>
            </w:pPr>
            <w:r>
              <w:rPr>
                <w:rFonts w:hint="eastAsia"/>
                <w:szCs w:val="20"/>
              </w:rPr>
              <w:t>投标人确认收到招标文件澄清、修改的时间</w:t>
            </w:r>
          </w:p>
        </w:tc>
        <w:tc>
          <w:tcPr>
            <w:tcW w:w="6375" w:type="dxa"/>
            <w:vAlign w:val="center"/>
          </w:tcPr>
          <w:p>
            <w:pPr>
              <w:spacing w:line="240" w:lineRule="exact"/>
              <w:ind w:firstLine="110" w:firstLineChars="50"/>
              <w:rPr>
                <w:szCs w:val="21"/>
              </w:rPr>
            </w:pPr>
            <w:r>
              <w:rPr>
                <w:rFonts w:hint="eastAsia"/>
                <w:szCs w:val="20"/>
              </w:rPr>
              <w:t>无需确认。潜在投标人应自行关注网站公告，招标人不再一一通知。投标人因自身贻误行为导致投标失败的，责任自负。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3.4</w:t>
            </w:r>
          </w:p>
        </w:tc>
        <w:tc>
          <w:tcPr>
            <w:tcW w:w="2447" w:type="dxa"/>
            <w:vAlign w:val="center"/>
          </w:tcPr>
          <w:p>
            <w:pPr>
              <w:spacing w:line="360" w:lineRule="exact"/>
              <w:jc w:val="center"/>
              <w:rPr>
                <w:szCs w:val="21"/>
              </w:rPr>
            </w:pPr>
            <w:r>
              <w:rPr>
                <w:szCs w:val="21"/>
              </w:rPr>
              <w:t>投标保证金</w:t>
            </w:r>
          </w:p>
        </w:tc>
        <w:tc>
          <w:tcPr>
            <w:tcW w:w="6375" w:type="dxa"/>
            <w:vAlign w:val="center"/>
          </w:tcPr>
          <w:p>
            <w:pPr>
              <w:spacing w:line="240" w:lineRule="exact"/>
              <w:ind w:firstLine="110" w:firstLineChars="50"/>
              <w:rPr>
                <w:szCs w:val="21"/>
              </w:rPr>
            </w:pPr>
            <w:r>
              <w:rPr>
                <w:szCs w:val="21"/>
              </w:rPr>
              <w:t>第 3.4.4</w:t>
            </w:r>
            <w:r>
              <w:rPr>
                <w:rFonts w:hint="eastAsia"/>
                <w:szCs w:val="21"/>
              </w:rPr>
              <w:t>（2）</w:t>
            </w:r>
            <w:r>
              <w:rPr>
                <w:szCs w:val="21"/>
              </w:rPr>
              <w:t>项细化为：</w:t>
            </w:r>
          </w:p>
          <w:p>
            <w:pPr>
              <w:spacing w:line="240" w:lineRule="exact"/>
              <w:ind w:left="147" w:leftChars="67" w:firstLine="440" w:firstLineChars="200"/>
              <w:rPr>
                <w:szCs w:val="21"/>
              </w:rPr>
            </w:pPr>
            <w:r>
              <w:rPr>
                <w:szCs w:val="21"/>
              </w:rPr>
              <w:t xml:space="preserve"> (2)中标人在收到中标通知书后，无正当理由拒签合同协议书、廉政合同、安全生产合同、工程质量责任合同或未按招标文件规定提交履约担保；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tcPr>
          <w:p>
            <w:pPr>
              <w:pStyle w:val="32"/>
              <w:rPr>
                <w:sz w:val="24"/>
              </w:rPr>
            </w:pPr>
          </w:p>
          <w:p>
            <w:pPr>
              <w:pStyle w:val="32"/>
              <w:rPr>
                <w:sz w:val="24"/>
              </w:rPr>
            </w:pPr>
          </w:p>
          <w:p>
            <w:pPr>
              <w:pStyle w:val="32"/>
              <w:rPr>
                <w:sz w:val="24"/>
              </w:rPr>
            </w:pPr>
          </w:p>
          <w:p>
            <w:pPr>
              <w:pStyle w:val="32"/>
              <w:spacing w:before="11"/>
              <w:rPr>
                <w:sz w:val="19"/>
              </w:rPr>
            </w:pPr>
          </w:p>
          <w:p>
            <w:pPr>
              <w:pStyle w:val="32"/>
              <w:spacing w:before="1"/>
              <w:ind w:left="173" w:right="155"/>
              <w:jc w:val="center"/>
              <w:rPr>
                <w:szCs w:val="21"/>
              </w:rPr>
            </w:pPr>
            <w:r>
              <w:rPr>
                <w:rFonts w:ascii="Arial"/>
                <w:sz w:val="21"/>
              </w:rPr>
              <w:t>3.6</w:t>
            </w:r>
          </w:p>
        </w:tc>
        <w:tc>
          <w:tcPr>
            <w:tcW w:w="2447" w:type="dxa"/>
          </w:tcPr>
          <w:p>
            <w:pPr>
              <w:pStyle w:val="32"/>
              <w:rPr>
                <w:sz w:val="20"/>
              </w:rPr>
            </w:pPr>
          </w:p>
          <w:p>
            <w:pPr>
              <w:pStyle w:val="32"/>
              <w:rPr>
                <w:sz w:val="20"/>
              </w:rPr>
            </w:pPr>
          </w:p>
          <w:p>
            <w:pPr>
              <w:pStyle w:val="32"/>
              <w:rPr>
                <w:sz w:val="20"/>
              </w:rPr>
            </w:pPr>
          </w:p>
          <w:p>
            <w:pPr>
              <w:pStyle w:val="32"/>
              <w:rPr>
                <w:sz w:val="20"/>
              </w:rPr>
            </w:pPr>
          </w:p>
          <w:p>
            <w:pPr>
              <w:pStyle w:val="32"/>
              <w:spacing w:before="142"/>
              <w:ind w:left="130" w:right="96"/>
              <w:jc w:val="center"/>
              <w:rPr>
                <w:szCs w:val="21"/>
              </w:rPr>
            </w:pPr>
            <w:r>
              <w:rPr>
                <w:sz w:val="21"/>
              </w:rPr>
              <w:t>投标人信息的核查</w:t>
            </w:r>
          </w:p>
        </w:tc>
        <w:tc>
          <w:tcPr>
            <w:tcW w:w="6375" w:type="dxa"/>
          </w:tcPr>
          <w:p>
            <w:pPr>
              <w:pStyle w:val="32"/>
              <w:spacing w:line="264" w:lineRule="exact"/>
              <w:ind w:left="434"/>
              <w:rPr>
                <w:sz w:val="21"/>
              </w:rPr>
            </w:pPr>
            <w:r>
              <w:rPr>
                <w:rFonts w:ascii="Arial" w:eastAsia="Arial"/>
                <w:sz w:val="21"/>
              </w:rPr>
              <w:t>3.6</w:t>
            </w:r>
            <w:r>
              <w:rPr>
                <w:sz w:val="21"/>
              </w:rPr>
              <w:t>款细化为：</w:t>
            </w:r>
          </w:p>
          <w:p>
            <w:pPr>
              <w:pStyle w:val="32"/>
              <w:spacing w:before="2" w:line="232" w:lineRule="auto"/>
              <w:ind w:left="120" w:right="71" w:firstLine="314"/>
              <w:jc w:val="both"/>
              <w:rPr>
                <w:szCs w:val="21"/>
              </w:rPr>
            </w:pPr>
            <w:r>
              <w:rPr>
                <w:spacing w:val="-4"/>
                <w:sz w:val="21"/>
              </w:rPr>
              <w:t>招标人有权核查投标人在投标文件中提供的材料，若在评标期</w:t>
            </w:r>
            <w:r>
              <w:rPr>
                <w:spacing w:val="-10"/>
                <w:sz w:val="21"/>
              </w:rPr>
              <w:t>间发现投标人提供了虚假资料，招标人有权对投标人的投标文件作</w:t>
            </w:r>
            <w:r>
              <w:rPr>
                <w:spacing w:val="-13"/>
                <w:sz w:val="21"/>
              </w:rPr>
              <w:t>否决投标处理，并没收其投标保证金；若在评标结果公示期间发现</w:t>
            </w:r>
            <w:r>
              <w:rPr>
                <w:spacing w:val="-11"/>
                <w:sz w:val="21"/>
              </w:rPr>
              <w:t>作为中标候选人的投标人提供了虚假资料，招标人有权取消其中标</w:t>
            </w:r>
            <w:r>
              <w:rPr>
                <w:spacing w:val="-13"/>
                <w:sz w:val="21"/>
              </w:rPr>
              <w:t>资格并没收其投标保证金；若在合同实施期间发现投标人提供了虚</w:t>
            </w:r>
            <w:r>
              <w:rPr>
                <w:spacing w:val="-12"/>
                <w:sz w:val="21"/>
              </w:rPr>
              <w:t>假资料，招标人有权从合同价款或履约担保中扣除不超过</w:t>
            </w:r>
            <w:r>
              <w:rPr>
                <w:rFonts w:ascii="Arial" w:eastAsia="Arial"/>
                <w:sz w:val="21"/>
              </w:rPr>
              <w:t>5%</w:t>
            </w:r>
            <w:r>
              <w:rPr>
                <w:spacing w:val="-6"/>
                <w:sz w:val="21"/>
              </w:rPr>
              <w:t>签约</w:t>
            </w:r>
            <w:r>
              <w:rPr>
                <w:spacing w:val="-11"/>
                <w:sz w:val="21"/>
              </w:rPr>
              <w:t>合同价的金额作为违约金。同时招标人将投标人以上弄虚作假行为</w:t>
            </w:r>
            <w:r>
              <w:rPr>
                <w:spacing w:val="-13"/>
                <w:sz w:val="21"/>
              </w:rPr>
              <w:t>上报省级交通运输主管部门，作为不良记录纳入浙江省交通建设市</w:t>
            </w:r>
            <w:r>
              <w:rPr>
                <w:sz w:val="21"/>
              </w:rPr>
              <w:t>场诚信信息系统和信用评价管理系统。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3.7</w:t>
            </w:r>
          </w:p>
        </w:tc>
        <w:tc>
          <w:tcPr>
            <w:tcW w:w="2447" w:type="dxa"/>
            <w:vAlign w:val="center"/>
          </w:tcPr>
          <w:p>
            <w:pPr>
              <w:spacing w:line="360" w:lineRule="exact"/>
              <w:jc w:val="center"/>
              <w:rPr>
                <w:szCs w:val="21"/>
              </w:rPr>
            </w:pPr>
            <w:r>
              <w:rPr>
                <w:szCs w:val="21"/>
              </w:rPr>
              <w:t>投标文件的编制</w:t>
            </w:r>
          </w:p>
        </w:tc>
        <w:tc>
          <w:tcPr>
            <w:tcW w:w="6375" w:type="dxa"/>
            <w:vAlign w:val="center"/>
          </w:tcPr>
          <w:p>
            <w:pPr>
              <w:pStyle w:val="35"/>
              <w:spacing w:line="240" w:lineRule="exact"/>
              <w:jc w:val="both"/>
              <w:rPr>
                <w:b/>
              </w:rPr>
            </w:pPr>
            <w:r>
              <w:rPr>
                <w:rFonts w:hint="eastAsia"/>
                <w:b/>
              </w:rPr>
              <w:t>补充3.7.6项：</w:t>
            </w:r>
          </w:p>
          <w:p>
            <w:pPr>
              <w:spacing w:line="240" w:lineRule="exact"/>
              <w:ind w:firstLine="442" w:firstLineChars="200"/>
              <w:rPr>
                <w:b/>
              </w:rPr>
            </w:pPr>
            <w:r>
              <w:rPr>
                <w:rFonts w:hint="eastAsia"/>
                <w:b/>
              </w:rPr>
              <w:t>3.7.6</w:t>
            </w:r>
            <w:r>
              <w:rPr>
                <w:b/>
              </w:rPr>
              <w:t>本工程的投标文件必须使用</w:t>
            </w:r>
            <w:r>
              <w:rPr>
                <w:rFonts w:hint="eastAsia"/>
                <w:b/>
              </w:rPr>
              <w:t>三门交通投标制作4.5版本编制，</w:t>
            </w:r>
            <w:r>
              <w:rPr>
                <w:b/>
              </w:rPr>
              <w:t>投标工具下载地址见三门县公共资源交易中心—下载中心。投标文件的编制和递交，应依照招标文件的规定进行。如未按招标文件要求编制、递交电子投标文件，将可能导致否决投标，其后果由投标人自负。投标工具的开发商可根据投标人的要求，提供必要的培训和技术指导。</w:t>
            </w:r>
          </w:p>
          <w:p>
            <w:pPr>
              <w:spacing w:line="240" w:lineRule="exact"/>
              <w:ind w:firstLine="442" w:firstLineChars="200"/>
              <w:rPr>
                <w:b/>
              </w:rPr>
            </w:pPr>
            <w:r>
              <w:rPr>
                <w:b/>
              </w:rPr>
              <w:t>投标工具开发商：杭州品茗信息技术有限公司</w:t>
            </w:r>
          </w:p>
          <w:p>
            <w:pPr>
              <w:spacing w:line="240" w:lineRule="exact"/>
              <w:ind w:firstLine="442" w:firstLineChars="200"/>
              <w:rPr>
                <w:szCs w:val="21"/>
              </w:rPr>
            </w:pPr>
            <w:r>
              <w:rPr>
                <w:b/>
              </w:rPr>
              <w:t>联系人</w:t>
            </w:r>
            <w:r>
              <w:rPr>
                <w:rFonts w:hint="eastAsia"/>
                <w:b/>
              </w:rPr>
              <w:t>/电话</w:t>
            </w:r>
            <w:r>
              <w:rPr>
                <w:b/>
              </w:rPr>
              <w:t>：</w:t>
            </w:r>
            <w:r>
              <w:rPr>
                <w:rFonts w:hint="eastAsia"/>
                <w:b/>
              </w:rPr>
              <w:t>江工18005719590，王工15700106241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1050" w:type="dxa"/>
            <w:vAlign w:val="center"/>
          </w:tcPr>
          <w:p>
            <w:pPr>
              <w:spacing w:line="240" w:lineRule="exact"/>
              <w:jc w:val="center"/>
              <w:rPr>
                <w:szCs w:val="20"/>
                <w:lang w:val="en-US"/>
              </w:rPr>
            </w:pPr>
            <w:r>
              <w:rPr>
                <w:rFonts w:hint="eastAsia"/>
                <w:szCs w:val="20"/>
                <w:lang w:val="en-US"/>
              </w:rPr>
              <w:t>3.8</w:t>
            </w:r>
          </w:p>
        </w:tc>
        <w:tc>
          <w:tcPr>
            <w:tcW w:w="2447" w:type="dxa"/>
            <w:vAlign w:val="center"/>
          </w:tcPr>
          <w:p>
            <w:pPr>
              <w:spacing w:line="240" w:lineRule="exact"/>
              <w:jc w:val="center"/>
              <w:rPr>
                <w:szCs w:val="20"/>
                <w:lang w:val="en-US"/>
              </w:rPr>
            </w:pPr>
            <w:r>
              <w:rPr>
                <w:rFonts w:hint="eastAsia"/>
                <w:szCs w:val="20"/>
                <w:lang w:val="en-US"/>
              </w:rPr>
              <w:t>投标文件其他格式要求</w:t>
            </w:r>
          </w:p>
        </w:tc>
        <w:tc>
          <w:tcPr>
            <w:tcW w:w="6375" w:type="dxa"/>
            <w:vAlign w:val="center"/>
          </w:tcPr>
          <w:p>
            <w:pPr>
              <w:adjustRightInd w:val="0"/>
              <w:snapToGrid w:val="0"/>
              <w:spacing w:line="320" w:lineRule="exact"/>
              <w:rPr>
                <w:rFonts w:cs="华文宋体"/>
                <w:b/>
                <w:bCs/>
                <w:szCs w:val="21"/>
              </w:rPr>
            </w:pPr>
            <w:r>
              <w:rPr>
                <w:rFonts w:hint="eastAsia" w:cs="华文宋体"/>
                <w:b/>
                <w:bCs/>
                <w:szCs w:val="21"/>
              </w:rPr>
              <w:t>1、投标人应使用招标文件中提供的附件格式。表格如不够用时，可以按同样格式扩展。</w:t>
            </w:r>
          </w:p>
          <w:p>
            <w:pPr>
              <w:adjustRightInd w:val="0"/>
              <w:snapToGrid w:val="0"/>
              <w:spacing w:line="320" w:lineRule="exact"/>
              <w:rPr>
                <w:rFonts w:cs="华文宋体"/>
                <w:b/>
                <w:bCs/>
                <w:szCs w:val="21"/>
              </w:rPr>
            </w:pPr>
            <w:r>
              <w:rPr>
                <w:rFonts w:hint="eastAsia" w:cs="华文宋体"/>
                <w:b/>
                <w:bCs/>
                <w:szCs w:val="21"/>
              </w:rPr>
              <w:t>2、技术标编制要求：</w:t>
            </w:r>
          </w:p>
          <w:p>
            <w:pPr>
              <w:adjustRightInd w:val="0"/>
              <w:snapToGrid w:val="0"/>
              <w:spacing w:line="320" w:lineRule="exact"/>
              <w:rPr>
                <w:rFonts w:cs="华文宋体"/>
                <w:b/>
                <w:bCs/>
                <w:szCs w:val="21"/>
              </w:rPr>
            </w:pPr>
            <w:r>
              <w:rPr>
                <w:rFonts w:hint="eastAsia" w:cs="华文宋体"/>
                <w:b/>
                <w:bCs/>
                <w:szCs w:val="21"/>
              </w:rPr>
              <w:t>（1）技术标</w:t>
            </w:r>
            <w:r>
              <w:rPr>
                <w:rFonts w:hint="eastAsia"/>
                <w:b/>
                <w:bCs/>
              </w:rPr>
              <w:t>采用</w:t>
            </w:r>
            <w:r>
              <w:rPr>
                <w:rFonts w:hint="eastAsia"/>
                <w:b/>
                <w:bCs/>
                <w:lang w:val="en-US"/>
              </w:rPr>
              <w:t>明</w:t>
            </w:r>
            <w:r>
              <w:rPr>
                <w:rFonts w:hint="eastAsia"/>
                <w:b/>
                <w:bCs/>
              </w:rPr>
              <w:t>标形式</w:t>
            </w:r>
            <w:r>
              <w:rPr>
                <w:rFonts w:hint="eastAsia" w:cs="华文宋体"/>
                <w:b/>
                <w:bCs/>
                <w:szCs w:val="21"/>
              </w:rPr>
              <w:t>。</w:t>
            </w:r>
          </w:p>
          <w:p>
            <w:pPr>
              <w:pStyle w:val="15"/>
              <w:adjustRightInd w:val="0"/>
              <w:snapToGrid w:val="0"/>
              <w:spacing w:line="240" w:lineRule="exact"/>
              <w:ind w:firstLine="0" w:firstLineChars="0"/>
              <w:rPr>
                <w:b/>
                <w:bCs/>
                <w:szCs w:val="21"/>
                <w:lang w:val="en-US"/>
              </w:rPr>
            </w:pPr>
            <w:r>
              <w:rPr>
                <w:rFonts w:hint="eastAsia" w:cs="华文宋体"/>
                <w:b/>
                <w:bCs/>
                <w:szCs w:val="21"/>
              </w:rPr>
              <w:t>（2）</w:t>
            </w:r>
            <w:r>
              <w:rPr>
                <w:rFonts w:hint="eastAsia"/>
                <w:b/>
                <w:bCs/>
              </w:rPr>
              <w:t>设计</w:t>
            </w:r>
            <w:r>
              <w:rPr>
                <w:rFonts w:hint="eastAsia" w:cs="华文宋体"/>
                <w:b/>
                <w:bCs/>
                <w:szCs w:val="21"/>
              </w:rPr>
              <w:t>文本页数（</w:t>
            </w:r>
            <w:r>
              <w:rPr>
                <w:rFonts w:hint="eastAsia"/>
                <w:b/>
                <w:bCs/>
                <w:szCs w:val="21"/>
                <w:lang w:val="en-US"/>
              </w:rPr>
              <w:t>封面、封底、目录除外）不得超过</w:t>
            </w:r>
            <w:r>
              <w:rPr>
                <w:rFonts w:hint="eastAsia"/>
                <w:b/>
                <w:bCs/>
                <w:szCs w:val="21"/>
                <w:u w:val="single"/>
                <w:lang w:val="en-US"/>
              </w:rPr>
              <w:t>150</w:t>
            </w:r>
            <w:r>
              <w:rPr>
                <w:rFonts w:hint="eastAsia"/>
                <w:b/>
                <w:bCs/>
                <w:szCs w:val="21"/>
                <w:lang w:val="en-US"/>
              </w:rPr>
              <w:t>页。</w:t>
            </w:r>
          </w:p>
          <w:p>
            <w:pPr>
              <w:pStyle w:val="15"/>
              <w:adjustRightInd w:val="0"/>
              <w:snapToGrid w:val="0"/>
              <w:spacing w:line="240" w:lineRule="exact"/>
              <w:ind w:firstLine="0" w:firstLineChars="0"/>
              <w:rPr>
                <w:rFonts w:ascii="Arial" w:cs="Arial"/>
                <w:sz w:val="24"/>
              </w:rPr>
            </w:pPr>
            <w:r>
              <w:rPr>
                <w:rFonts w:hint="eastAsia"/>
                <w:b/>
                <w:bCs/>
                <w:szCs w:val="21"/>
                <w:lang w:val="en-US"/>
              </w:rPr>
              <w:t>（3）建议文本正文字体为四号宋体，行距1.5倍。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5" w:hRule="atLeast"/>
          <w:jc w:val="center"/>
        </w:trPr>
        <w:tc>
          <w:tcPr>
            <w:tcW w:w="1050" w:type="dxa"/>
            <w:vAlign w:val="center"/>
          </w:tcPr>
          <w:p>
            <w:pPr>
              <w:spacing w:line="240" w:lineRule="exact"/>
              <w:jc w:val="center"/>
              <w:rPr>
                <w:szCs w:val="20"/>
              </w:rPr>
            </w:pPr>
            <w:r>
              <w:rPr>
                <w:rFonts w:hint="eastAsia"/>
                <w:szCs w:val="20"/>
              </w:rPr>
              <w:t>4.1</w:t>
            </w:r>
          </w:p>
        </w:tc>
        <w:tc>
          <w:tcPr>
            <w:tcW w:w="2447" w:type="dxa"/>
            <w:vAlign w:val="center"/>
          </w:tcPr>
          <w:p>
            <w:pPr>
              <w:spacing w:line="240" w:lineRule="exact"/>
              <w:jc w:val="center"/>
              <w:rPr>
                <w:szCs w:val="20"/>
              </w:rPr>
            </w:pPr>
            <w:r>
              <w:rPr>
                <w:rFonts w:hint="eastAsia"/>
                <w:szCs w:val="20"/>
              </w:rPr>
              <w:t>投标文件的密封和标识</w:t>
            </w:r>
          </w:p>
        </w:tc>
        <w:tc>
          <w:tcPr>
            <w:tcW w:w="6375" w:type="dxa"/>
            <w:vAlign w:val="center"/>
          </w:tcPr>
          <w:p>
            <w:pPr>
              <w:snapToGrid w:val="0"/>
              <w:spacing w:line="240" w:lineRule="exact"/>
              <w:ind w:firstLine="420"/>
              <w:rPr>
                <w:szCs w:val="20"/>
              </w:rPr>
            </w:pPr>
            <w:r>
              <w:rPr>
                <w:rFonts w:hint="eastAsia" w:ascii="Arial" w:cs="Arial"/>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5.1</w:t>
            </w:r>
          </w:p>
        </w:tc>
        <w:tc>
          <w:tcPr>
            <w:tcW w:w="2447" w:type="dxa"/>
            <w:vAlign w:val="center"/>
          </w:tcPr>
          <w:p>
            <w:pPr>
              <w:spacing w:line="360" w:lineRule="exact"/>
              <w:jc w:val="center"/>
              <w:rPr>
                <w:szCs w:val="21"/>
              </w:rPr>
            </w:pPr>
            <w:r>
              <w:rPr>
                <w:szCs w:val="21"/>
              </w:rPr>
              <w:t>开标时间和地点</w:t>
            </w:r>
          </w:p>
        </w:tc>
        <w:tc>
          <w:tcPr>
            <w:tcW w:w="6375" w:type="dxa"/>
            <w:vAlign w:val="center"/>
          </w:tcPr>
          <w:p>
            <w:pPr>
              <w:pStyle w:val="15"/>
              <w:adjustRightInd w:val="0"/>
              <w:snapToGrid w:val="0"/>
              <w:spacing w:line="240" w:lineRule="exact"/>
              <w:ind w:firstLine="0" w:firstLineChars="0"/>
              <w:rPr>
                <w:bCs/>
                <w:szCs w:val="21"/>
                <w:lang w:val="en-US"/>
              </w:rPr>
            </w:pPr>
            <w:r>
              <w:rPr>
                <w:rFonts w:hint="eastAsia"/>
                <w:bCs/>
                <w:szCs w:val="21"/>
                <w:lang w:val="en-US"/>
              </w:rPr>
              <w:t>第5.1款细化为：</w:t>
            </w:r>
          </w:p>
          <w:p>
            <w:pPr>
              <w:pStyle w:val="15"/>
              <w:adjustRightInd w:val="0"/>
              <w:snapToGrid w:val="0"/>
              <w:spacing w:line="240" w:lineRule="exact"/>
              <w:ind w:firstLine="440"/>
              <w:rPr>
                <w:bCs/>
                <w:szCs w:val="21"/>
                <w:lang w:val="en-US"/>
              </w:rPr>
            </w:pPr>
            <w:r>
              <w:rPr>
                <w:bCs/>
                <w:szCs w:val="21"/>
                <w:lang w:val="en-US"/>
              </w:rPr>
              <w:t>招标人在投标人须知前附表规定的时间和地点对收到的投标文件第一信封（商务及技术文件）公开开标。</w:t>
            </w:r>
          </w:p>
          <w:p>
            <w:pPr>
              <w:pStyle w:val="15"/>
              <w:adjustRightInd w:val="0"/>
              <w:snapToGrid w:val="0"/>
              <w:spacing w:line="240" w:lineRule="exact"/>
              <w:ind w:firstLine="440"/>
              <w:rPr>
                <w:bCs/>
                <w:szCs w:val="21"/>
                <w:lang w:val="en-US"/>
              </w:rPr>
            </w:pPr>
            <w:r>
              <w:rPr>
                <w:bCs/>
                <w:szCs w:val="21"/>
                <w:lang w:val="en-US"/>
              </w:rPr>
              <w:t>招标人在投标人须知前附表规定的时间和地点对收到的投标文件第二信封（</w:t>
            </w:r>
            <w:r>
              <w:rPr>
                <w:rFonts w:hint="eastAsia"/>
                <w:bCs/>
                <w:szCs w:val="21"/>
                <w:lang w:val="en-US"/>
              </w:rPr>
              <w:t>报价文件</w:t>
            </w:r>
            <w:r>
              <w:rPr>
                <w:bCs/>
                <w:szCs w:val="21"/>
                <w:lang w:val="en-US"/>
              </w:rPr>
              <w:t>）进行开标。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6.3</w:t>
            </w:r>
          </w:p>
        </w:tc>
        <w:tc>
          <w:tcPr>
            <w:tcW w:w="2447" w:type="dxa"/>
            <w:vAlign w:val="center"/>
          </w:tcPr>
          <w:p>
            <w:pPr>
              <w:spacing w:line="360" w:lineRule="exact"/>
              <w:jc w:val="center"/>
              <w:rPr>
                <w:szCs w:val="21"/>
              </w:rPr>
            </w:pPr>
            <w:r>
              <w:rPr>
                <w:szCs w:val="21"/>
              </w:rPr>
              <w:t>评标</w:t>
            </w:r>
          </w:p>
        </w:tc>
        <w:tc>
          <w:tcPr>
            <w:tcW w:w="6375" w:type="dxa"/>
            <w:vAlign w:val="center"/>
          </w:tcPr>
          <w:p>
            <w:pPr>
              <w:spacing w:line="240" w:lineRule="exact"/>
              <w:ind w:firstLine="110" w:firstLineChars="50"/>
              <w:rPr>
                <w:szCs w:val="21"/>
              </w:rPr>
            </w:pPr>
            <w:r>
              <w:rPr>
                <w:szCs w:val="21"/>
              </w:rPr>
              <w:t>本款补充：</w:t>
            </w:r>
          </w:p>
          <w:p>
            <w:pPr>
              <w:spacing w:line="240" w:lineRule="exact"/>
              <w:ind w:left="147" w:leftChars="67" w:firstLine="440" w:firstLineChars="200"/>
              <w:rPr>
                <w:szCs w:val="21"/>
              </w:rPr>
            </w:pPr>
            <w:r>
              <w:rPr>
                <w:szCs w:val="21"/>
              </w:rPr>
              <w:t>凡评标委员会拟作出否决投标决定的，应先向投标人进行询问核实。未进行询问核实程序的，不得做出否决投标决定（投标人所留联系方式无法联系上、在</w:t>
            </w:r>
            <w:r>
              <w:rPr>
                <w:rFonts w:hint="eastAsia"/>
                <w:b/>
                <w:bCs/>
                <w:szCs w:val="21"/>
              </w:rPr>
              <w:t>60</w:t>
            </w:r>
            <w:r>
              <w:rPr>
                <w:rFonts w:hint="eastAsia"/>
                <w:szCs w:val="21"/>
              </w:rPr>
              <w:t>分钟</w:t>
            </w:r>
            <w:r>
              <w:rPr>
                <w:szCs w:val="21"/>
              </w:rPr>
              <w:t>内投标人不参加询问核实或未出具答复意见的除外）。</w:t>
            </w:r>
          </w:p>
          <w:p>
            <w:pPr>
              <w:spacing w:line="240" w:lineRule="exact"/>
              <w:ind w:left="147" w:leftChars="67" w:firstLine="440" w:firstLineChars="200"/>
              <w:rPr>
                <w:szCs w:val="21"/>
              </w:rPr>
            </w:pPr>
            <w:r>
              <w:rPr>
                <w:szCs w:val="21"/>
              </w:rPr>
              <w:t>第三章“评标办法”中规定的否决投标情形，由评标委员会审核并经过询标程序，</w:t>
            </w:r>
            <w:r>
              <w:rPr>
                <w:rFonts w:hint="eastAsia"/>
                <w:szCs w:val="21"/>
              </w:rPr>
              <w:t>且经三分之二以上评委认定，</w:t>
            </w:r>
            <w:r>
              <w:rPr>
                <w:szCs w:val="21"/>
              </w:rPr>
              <w:t>其投标文件作否决</w:t>
            </w:r>
            <w:r>
              <w:rPr>
                <w:rFonts w:hint="eastAsia"/>
                <w:szCs w:val="21"/>
              </w:rPr>
              <w:t>投标</w:t>
            </w:r>
            <w:r>
              <w:rPr>
                <w:szCs w:val="21"/>
              </w:rPr>
              <w:t>处理。</w:t>
            </w:r>
            <w:r>
              <w:rPr>
                <w:rFonts w:hint="eastAsia"/>
                <w:szCs w:val="21"/>
              </w:rPr>
              <w:t>除此之外招标文件其他条款均不得作为否决投标的依据。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7.1</w:t>
            </w:r>
          </w:p>
        </w:tc>
        <w:tc>
          <w:tcPr>
            <w:tcW w:w="2447" w:type="dxa"/>
            <w:vAlign w:val="center"/>
          </w:tcPr>
          <w:p>
            <w:pPr>
              <w:spacing w:line="360" w:lineRule="exact"/>
              <w:jc w:val="center"/>
              <w:rPr>
                <w:szCs w:val="21"/>
              </w:rPr>
            </w:pPr>
            <w:r>
              <w:rPr>
                <w:szCs w:val="21"/>
              </w:rPr>
              <w:t>定标方式</w:t>
            </w:r>
          </w:p>
        </w:tc>
        <w:tc>
          <w:tcPr>
            <w:tcW w:w="6375" w:type="dxa"/>
            <w:vAlign w:val="center"/>
          </w:tcPr>
          <w:p>
            <w:pPr>
              <w:spacing w:line="240" w:lineRule="exact"/>
              <w:ind w:firstLine="110" w:firstLineChars="50"/>
              <w:rPr>
                <w:szCs w:val="21"/>
              </w:rPr>
            </w:pPr>
            <w:r>
              <w:rPr>
                <w:szCs w:val="21"/>
              </w:rPr>
              <w:t>第 7.1 款细化为：</w:t>
            </w:r>
          </w:p>
          <w:p>
            <w:pPr>
              <w:spacing w:line="240" w:lineRule="exact"/>
              <w:ind w:left="147" w:leftChars="67" w:firstLine="440" w:firstLineChars="200"/>
              <w:rPr>
                <w:szCs w:val="21"/>
              </w:rPr>
            </w:pPr>
            <w:r>
              <w:rPr>
                <w:szCs w:val="21"/>
              </w:rPr>
              <w:t>招标人依据评标委员会推荐的中标候选人经公示后确定中标人，并报经交通主管部门备案；评标委员会推荐中标候选人的人数见投标人须知前附表。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jc w:val="center"/>
              <w:rPr>
                <w:szCs w:val="21"/>
              </w:rPr>
            </w:pPr>
            <w:r>
              <w:rPr>
                <w:rFonts w:hint="eastAsia"/>
                <w:szCs w:val="21"/>
              </w:rPr>
              <w:t>7.2</w:t>
            </w:r>
          </w:p>
        </w:tc>
        <w:tc>
          <w:tcPr>
            <w:tcW w:w="2447" w:type="dxa"/>
            <w:vAlign w:val="center"/>
          </w:tcPr>
          <w:p>
            <w:pPr>
              <w:spacing w:line="400" w:lineRule="exact"/>
              <w:jc w:val="center"/>
              <w:rPr>
                <w:szCs w:val="21"/>
              </w:rPr>
            </w:pPr>
            <w:r>
              <w:rPr>
                <w:rFonts w:hint="eastAsia"/>
                <w:szCs w:val="21"/>
              </w:rPr>
              <w:t>中标通知</w:t>
            </w:r>
          </w:p>
        </w:tc>
        <w:tc>
          <w:tcPr>
            <w:tcW w:w="6375" w:type="dxa"/>
            <w:vAlign w:val="center"/>
          </w:tcPr>
          <w:p>
            <w:pPr>
              <w:spacing w:line="240" w:lineRule="exact"/>
              <w:rPr>
                <w:szCs w:val="21"/>
              </w:rPr>
            </w:pPr>
            <w:r>
              <w:rPr>
                <w:rFonts w:hint="eastAsia"/>
                <w:szCs w:val="21"/>
              </w:rPr>
              <w:t>第7.2款细化为：</w:t>
            </w:r>
          </w:p>
          <w:p>
            <w:pPr>
              <w:spacing w:line="240" w:lineRule="exact"/>
              <w:rPr>
                <w:szCs w:val="21"/>
              </w:rPr>
            </w:pPr>
            <w:r>
              <w:rPr>
                <w:rFonts w:hint="eastAsia"/>
                <w:szCs w:val="21"/>
              </w:rPr>
              <w:t>　　在本章第3.3款规定的投标有效期内，并报经相关主管部门备案后，招标人以书面形式向中标人发出中标通知书，同时将中标结果在三门县公共资源交易中心网站上发布，不再另行书面通知未中标的投标人。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7.3</w:t>
            </w:r>
          </w:p>
        </w:tc>
        <w:tc>
          <w:tcPr>
            <w:tcW w:w="2447" w:type="dxa"/>
            <w:vAlign w:val="center"/>
          </w:tcPr>
          <w:p>
            <w:pPr>
              <w:spacing w:line="360" w:lineRule="exact"/>
              <w:jc w:val="center"/>
              <w:rPr>
                <w:szCs w:val="21"/>
              </w:rPr>
            </w:pPr>
            <w:r>
              <w:rPr>
                <w:szCs w:val="21"/>
              </w:rPr>
              <w:t>履约担保</w:t>
            </w:r>
          </w:p>
        </w:tc>
        <w:tc>
          <w:tcPr>
            <w:tcW w:w="6375" w:type="dxa"/>
            <w:vAlign w:val="center"/>
          </w:tcPr>
          <w:p>
            <w:pPr>
              <w:spacing w:line="240" w:lineRule="exact"/>
              <w:ind w:firstLine="110" w:firstLineChars="50"/>
              <w:rPr>
                <w:szCs w:val="21"/>
              </w:rPr>
            </w:pPr>
            <w:r>
              <w:rPr>
                <w:szCs w:val="21"/>
              </w:rPr>
              <w:t>第 7.3.1 项细化为：</w:t>
            </w:r>
          </w:p>
          <w:p>
            <w:pPr>
              <w:spacing w:line="240" w:lineRule="exact"/>
              <w:ind w:left="147" w:leftChars="67" w:firstLine="440" w:firstLineChars="200"/>
              <w:rPr>
                <w:szCs w:val="21"/>
              </w:rPr>
            </w:pPr>
            <w:r>
              <w:rPr>
                <w:szCs w:val="21"/>
              </w:rPr>
              <w:t>7.3.1 在签订合同协议书、廉政合同、安全生产合同、工程质量责任合同前，中标人应按投标人须知前附表规定的金额、担保形式和招标文件第四章“合同条款及格式”规定的履约担保格式向招标人提交履约担保。</w:t>
            </w:r>
          </w:p>
          <w:p>
            <w:pPr>
              <w:spacing w:line="240" w:lineRule="exact"/>
              <w:ind w:left="147" w:leftChars="67" w:firstLine="440" w:firstLineChars="200"/>
              <w:rPr>
                <w:szCs w:val="21"/>
              </w:rPr>
            </w:pPr>
            <w:r>
              <w:rPr>
                <w:szCs w:val="21"/>
              </w:rPr>
              <w:t>采用银行保函时，出具银行保函的级别在投标人须知前附表中说明，所需的费用由中标人承担，中标人应保证银行保函有效。</w:t>
            </w:r>
          </w:p>
          <w:p>
            <w:pPr>
              <w:spacing w:line="240" w:lineRule="exact"/>
              <w:ind w:firstLine="110" w:firstLineChars="50"/>
              <w:rPr>
                <w:szCs w:val="21"/>
              </w:rPr>
            </w:pPr>
            <w:r>
              <w:rPr>
                <w:szCs w:val="21"/>
              </w:rPr>
              <w:t>第 7.3.2 项细化为：</w:t>
            </w:r>
          </w:p>
          <w:p>
            <w:pPr>
              <w:spacing w:line="240" w:lineRule="exact"/>
              <w:ind w:left="147" w:leftChars="67" w:firstLine="440" w:firstLineChars="200"/>
              <w:rPr>
                <w:szCs w:val="21"/>
              </w:rPr>
            </w:pPr>
            <w:r>
              <w:rPr>
                <w:szCs w:val="21"/>
              </w:rPr>
              <w:t>7.3.2 中标人不能按本章第 7.3.1 项要求提交履约担保的，视为放弃中标，其投标保证金</w:t>
            </w:r>
            <w:r>
              <w:rPr>
                <w:rFonts w:hint="eastAsia"/>
                <w:szCs w:val="21"/>
              </w:rPr>
              <w:t>及同期银行存款利息</w:t>
            </w:r>
            <w:r>
              <w:rPr>
                <w:szCs w:val="21"/>
              </w:rPr>
              <w:t>不予退还，给招标人造成的损失超过投标保证金</w:t>
            </w:r>
            <w:r>
              <w:rPr>
                <w:rFonts w:hint="eastAsia"/>
                <w:szCs w:val="21"/>
              </w:rPr>
              <w:t>数额及同期银行存款利息</w:t>
            </w:r>
            <w:r>
              <w:rPr>
                <w:szCs w:val="21"/>
              </w:rPr>
              <w:t>的，中标人还应当对超过部分予以赔偿。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7.4</w:t>
            </w:r>
          </w:p>
        </w:tc>
        <w:tc>
          <w:tcPr>
            <w:tcW w:w="2447" w:type="dxa"/>
            <w:vAlign w:val="center"/>
          </w:tcPr>
          <w:p>
            <w:pPr>
              <w:spacing w:line="360" w:lineRule="exact"/>
              <w:jc w:val="center"/>
              <w:rPr>
                <w:szCs w:val="21"/>
              </w:rPr>
            </w:pPr>
            <w:r>
              <w:rPr>
                <w:szCs w:val="21"/>
              </w:rPr>
              <w:t>签订合同</w:t>
            </w:r>
          </w:p>
        </w:tc>
        <w:tc>
          <w:tcPr>
            <w:tcW w:w="6375" w:type="dxa"/>
            <w:vAlign w:val="center"/>
          </w:tcPr>
          <w:p>
            <w:pPr>
              <w:spacing w:line="240" w:lineRule="exact"/>
              <w:ind w:firstLine="110" w:firstLineChars="50"/>
              <w:rPr>
                <w:szCs w:val="21"/>
              </w:rPr>
            </w:pPr>
            <w:r>
              <w:rPr>
                <w:szCs w:val="21"/>
              </w:rPr>
              <w:t>第 7.4.1 项细化为：</w:t>
            </w:r>
          </w:p>
          <w:p>
            <w:pPr>
              <w:spacing w:line="240" w:lineRule="exact"/>
              <w:ind w:left="147" w:leftChars="67" w:firstLine="440" w:firstLineChars="200"/>
              <w:rPr>
                <w:szCs w:val="21"/>
              </w:rPr>
            </w:pPr>
            <w:r>
              <w:rPr>
                <w:szCs w:val="21"/>
              </w:rPr>
              <w:t>7.4.1 招标人和中标人应当自中标通知书发出之日起</w:t>
            </w:r>
            <w:r>
              <w:rPr>
                <w:rFonts w:hint="eastAsia"/>
                <w:szCs w:val="21"/>
              </w:rPr>
              <w:t>3</w:t>
            </w:r>
            <w:r>
              <w:rPr>
                <w:szCs w:val="21"/>
              </w:rPr>
              <w:t>0 天内，根据招标文件和中标人的投标文件订立书面合同。中标人无正当理由拒签合同的，招标人取消其中标资格，其投标保证金</w:t>
            </w:r>
            <w:r>
              <w:rPr>
                <w:rFonts w:hint="eastAsia"/>
                <w:szCs w:val="21"/>
              </w:rPr>
              <w:t>及同期银行存款利息</w:t>
            </w:r>
            <w:r>
              <w:rPr>
                <w:szCs w:val="21"/>
              </w:rPr>
              <w:t>不予退还；给招标人造成的损失超过投标保证金</w:t>
            </w:r>
            <w:r>
              <w:rPr>
                <w:rFonts w:hint="eastAsia"/>
                <w:szCs w:val="21"/>
              </w:rPr>
              <w:t>及同期银行存款利息数额</w:t>
            </w:r>
            <w:r>
              <w:rPr>
                <w:szCs w:val="21"/>
              </w:rPr>
              <w:t>的，中标人还应当对超过部分予以赔偿。</w:t>
            </w:r>
          </w:p>
          <w:p>
            <w:pPr>
              <w:spacing w:line="240" w:lineRule="exact"/>
              <w:ind w:firstLine="110" w:firstLineChars="50"/>
              <w:rPr>
                <w:szCs w:val="21"/>
              </w:rPr>
            </w:pPr>
            <w:r>
              <w:rPr>
                <w:szCs w:val="21"/>
              </w:rPr>
              <w:t>第 7.4.2 项细化为：</w:t>
            </w:r>
          </w:p>
          <w:p>
            <w:pPr>
              <w:spacing w:line="240" w:lineRule="exact"/>
              <w:ind w:left="147" w:leftChars="67" w:firstLine="440" w:firstLineChars="200"/>
              <w:rPr>
                <w:szCs w:val="21"/>
              </w:rPr>
            </w:pPr>
            <w:r>
              <w:rPr>
                <w:szCs w:val="21"/>
              </w:rPr>
              <w:t>7.4.2 发出中标通知书后，招标人无正当理由拒签合同的，招标人向中标人退还投标保证金</w:t>
            </w:r>
            <w:r>
              <w:rPr>
                <w:rFonts w:hint="eastAsia"/>
                <w:szCs w:val="21"/>
              </w:rPr>
              <w:t>及同期银行存款利息</w:t>
            </w:r>
            <w:r>
              <w:rPr>
                <w:szCs w:val="21"/>
              </w:rPr>
              <w:t>；给中标人造成损失的，还应当赔偿损失。</w:t>
            </w:r>
          </w:p>
          <w:p>
            <w:pPr>
              <w:spacing w:line="240" w:lineRule="exact"/>
              <w:ind w:firstLine="110" w:firstLineChars="50"/>
              <w:rPr>
                <w:szCs w:val="21"/>
              </w:rPr>
            </w:pPr>
            <w:r>
              <w:rPr>
                <w:szCs w:val="21"/>
              </w:rPr>
              <w:t>第 7.4.5 项细化为：</w:t>
            </w:r>
          </w:p>
          <w:p>
            <w:pPr>
              <w:spacing w:line="240" w:lineRule="exact"/>
              <w:ind w:left="147" w:leftChars="67" w:firstLine="440" w:firstLineChars="200"/>
              <w:rPr>
                <w:szCs w:val="21"/>
              </w:rPr>
            </w:pPr>
            <w:r>
              <w:rPr>
                <w:szCs w:val="21"/>
              </w:rPr>
              <w:t>7.4.5 如果根据本章第3.5.8 项、第 7.3.2 项或第 7.4.1 项规定，招标人取消了中标人的中标资格，或中标候选人放弃中标、或因不可抗力不能履行合同，或者被查实存在影响中标结果的违法行为等情形，中标候选人不符合中标条件的，招标人按规定重新组织招标。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9.5</w:t>
            </w:r>
          </w:p>
        </w:tc>
        <w:tc>
          <w:tcPr>
            <w:tcW w:w="2447" w:type="dxa"/>
            <w:vAlign w:val="center"/>
          </w:tcPr>
          <w:p>
            <w:pPr>
              <w:spacing w:line="360" w:lineRule="exact"/>
              <w:jc w:val="center"/>
              <w:rPr>
                <w:szCs w:val="21"/>
              </w:rPr>
            </w:pPr>
            <w:r>
              <w:rPr>
                <w:szCs w:val="21"/>
              </w:rPr>
              <w:t>投诉</w:t>
            </w:r>
          </w:p>
        </w:tc>
        <w:tc>
          <w:tcPr>
            <w:tcW w:w="6375" w:type="dxa"/>
            <w:vAlign w:val="center"/>
          </w:tcPr>
          <w:p>
            <w:pPr>
              <w:spacing w:line="220" w:lineRule="exact"/>
              <w:ind w:firstLine="110" w:firstLineChars="50"/>
              <w:rPr>
                <w:szCs w:val="21"/>
              </w:rPr>
            </w:pPr>
            <w:r>
              <w:rPr>
                <w:szCs w:val="21"/>
              </w:rPr>
              <w:t>第 9.5 款细化为：</w:t>
            </w:r>
          </w:p>
          <w:p>
            <w:pPr>
              <w:spacing w:line="220" w:lineRule="exact"/>
              <w:ind w:left="147" w:leftChars="67" w:firstLine="440" w:firstLineChars="200"/>
              <w:rPr>
                <w:szCs w:val="21"/>
              </w:rPr>
            </w:pPr>
            <w:r>
              <w:rPr>
                <w:szCs w:val="21"/>
              </w:rPr>
              <w:t>潜在投标人或其他利害关系人对招标文件有异议的，应当在投标截止时间 10 日前以书面形式向招标人提出，招标人应当自收到异议之日起 3 日内作出答复。作出答复前，招标人应暂停招投标活动。</w:t>
            </w:r>
          </w:p>
          <w:p>
            <w:pPr>
              <w:spacing w:line="220" w:lineRule="exact"/>
              <w:ind w:left="147" w:leftChars="67" w:firstLine="440" w:firstLineChars="200"/>
              <w:rPr>
                <w:szCs w:val="21"/>
              </w:rPr>
            </w:pPr>
            <w:r>
              <w:rPr>
                <w:szCs w:val="21"/>
              </w:rPr>
              <w:t>投标人对开标有异议的，应当在开标现场提出，招标人应当当场作出答复，并制作记录。</w:t>
            </w:r>
          </w:p>
          <w:p>
            <w:pPr>
              <w:spacing w:line="220" w:lineRule="exact"/>
              <w:ind w:left="147" w:leftChars="67" w:firstLine="440" w:firstLineChars="200"/>
              <w:rPr>
                <w:szCs w:val="21"/>
              </w:rPr>
            </w:pPr>
            <w:r>
              <w:rPr>
                <w:szCs w:val="21"/>
              </w:rPr>
              <w:t>投标人或其他利害关系人对评标结果有异议的，应当在中标候选人公示期间以书面形式向招标人提出，招标人应当自收到异议之日起 3 日内作出答复。作出答复前，招标人应暂停招投标活动。</w:t>
            </w:r>
          </w:p>
          <w:p>
            <w:pPr>
              <w:spacing w:line="220" w:lineRule="exact"/>
              <w:ind w:left="147" w:leftChars="67" w:firstLine="440" w:firstLineChars="200"/>
              <w:rPr>
                <w:szCs w:val="21"/>
              </w:rPr>
            </w:pPr>
            <w:r>
              <w:rPr>
                <w:szCs w:val="21"/>
              </w:rPr>
              <w:t>招标人逾期未答复异议事项，或者潜在投标人或其他利害关系人对招标人的答复不满意，或者潜在投标人或其他利害关系人认为本次招标活动违反法律、法规和规章规定的，投标人或其他利害关系人有权向有关行政监督部门投诉。投诉应按《中华人民共和国招标投标法实施条例》（中华人民共和国国务院令第 613 号）及《工程建设项目招标投标活动投诉处理办法》（国家七部委令 2004 年第11 号）、国家发改委等九部委 2013 年第 23 号令及《浙江省工程建设招标投标违法行为举报处理办法》（浙发改法规[2015]131号）办理。</w:t>
            </w:r>
          </w:p>
          <w:p>
            <w:pPr>
              <w:spacing w:line="220" w:lineRule="exact"/>
              <w:ind w:left="147" w:leftChars="67" w:firstLine="440" w:firstLineChars="200"/>
              <w:rPr>
                <w:szCs w:val="21"/>
              </w:rPr>
            </w:pPr>
            <w:r>
              <w:rPr>
                <w:szCs w:val="21"/>
              </w:rPr>
              <w:t>监督部门的联系方式：</w:t>
            </w:r>
          </w:p>
          <w:p>
            <w:pPr>
              <w:spacing w:line="220" w:lineRule="exact"/>
              <w:ind w:left="147" w:leftChars="67" w:firstLine="440" w:firstLineChars="200"/>
              <w:rPr>
                <w:szCs w:val="21"/>
              </w:rPr>
            </w:pPr>
            <w:r>
              <w:rPr>
                <w:szCs w:val="21"/>
              </w:rPr>
              <w:t>监督部门：</w:t>
            </w:r>
            <w:r>
              <w:rPr>
                <w:b/>
                <w:i/>
                <w:szCs w:val="21"/>
                <w:u w:val="single"/>
              </w:rPr>
              <w:t>三门县交通运输局</w:t>
            </w:r>
          </w:p>
          <w:p>
            <w:pPr>
              <w:spacing w:line="220" w:lineRule="exact"/>
              <w:ind w:left="147" w:leftChars="67" w:firstLine="440" w:firstLineChars="200"/>
              <w:rPr>
                <w:b/>
                <w:i/>
                <w:szCs w:val="21"/>
                <w:u w:val="single"/>
              </w:rPr>
            </w:pPr>
            <w:r>
              <w:rPr>
                <w:szCs w:val="21"/>
              </w:rPr>
              <w:t>地址：</w:t>
            </w:r>
            <w:r>
              <w:rPr>
                <w:b/>
                <w:i/>
                <w:szCs w:val="21"/>
                <w:u w:val="single"/>
              </w:rPr>
              <w:t>三门县广场路22号交通大楼</w:t>
            </w:r>
          </w:p>
          <w:p>
            <w:pPr>
              <w:spacing w:line="220" w:lineRule="exact"/>
              <w:ind w:left="147" w:leftChars="67" w:firstLine="440" w:firstLineChars="200"/>
              <w:rPr>
                <w:b/>
                <w:i/>
                <w:szCs w:val="21"/>
              </w:rPr>
            </w:pPr>
            <w:r>
              <w:rPr>
                <w:szCs w:val="21"/>
              </w:rPr>
              <w:t>邮政编码：</w:t>
            </w:r>
            <w:r>
              <w:rPr>
                <w:b/>
                <w:i/>
                <w:szCs w:val="21"/>
                <w:u w:val="single"/>
              </w:rPr>
              <w:t>317100</w:t>
            </w:r>
            <w:r>
              <w:rPr>
                <w:rFonts w:hint="eastAsia"/>
                <w:b/>
                <w:i/>
                <w:szCs w:val="21"/>
              </w:rPr>
              <w:t xml:space="preserve">            </w:t>
            </w:r>
          </w:p>
          <w:p>
            <w:pPr>
              <w:spacing w:line="220" w:lineRule="exact"/>
              <w:ind w:left="147" w:leftChars="67" w:firstLine="440" w:firstLineChars="200"/>
              <w:rPr>
                <w:b/>
                <w:i/>
                <w:szCs w:val="21"/>
              </w:rPr>
            </w:pPr>
            <w:r>
              <w:rPr>
                <w:szCs w:val="21"/>
              </w:rPr>
              <w:t>电话：</w:t>
            </w:r>
            <w:r>
              <w:rPr>
                <w:b/>
                <w:i/>
                <w:szCs w:val="21"/>
                <w:u w:val="single"/>
              </w:rPr>
              <w:t>0576-</w:t>
            </w:r>
            <w:r>
              <w:rPr>
                <w:rFonts w:hint="eastAsia"/>
                <w:b/>
                <w:i/>
                <w:szCs w:val="21"/>
                <w:u w:val="single"/>
              </w:rPr>
              <w:t>83331286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szCs w:val="21"/>
              </w:rPr>
              <w:t>10.2</w:t>
            </w:r>
          </w:p>
        </w:tc>
        <w:tc>
          <w:tcPr>
            <w:tcW w:w="2447" w:type="dxa"/>
            <w:vAlign w:val="center"/>
          </w:tcPr>
          <w:p>
            <w:pPr>
              <w:spacing w:line="360" w:lineRule="exact"/>
              <w:jc w:val="center"/>
              <w:rPr>
                <w:szCs w:val="21"/>
              </w:rPr>
            </w:pPr>
            <w:r>
              <w:rPr>
                <w:color w:val="C00000"/>
                <w:szCs w:val="21"/>
              </w:rPr>
              <w:t>结果公示</w:t>
            </w:r>
          </w:p>
        </w:tc>
        <w:tc>
          <w:tcPr>
            <w:tcW w:w="6375" w:type="dxa"/>
            <w:vAlign w:val="center"/>
          </w:tcPr>
          <w:p>
            <w:pPr>
              <w:spacing w:line="220" w:lineRule="exact"/>
              <w:ind w:firstLine="110" w:firstLineChars="50"/>
              <w:rPr>
                <w:szCs w:val="21"/>
              </w:rPr>
            </w:pPr>
            <w:r>
              <w:rPr>
                <w:szCs w:val="21"/>
              </w:rPr>
              <w:t>补充第 10.2 款</w:t>
            </w:r>
          </w:p>
          <w:p>
            <w:pPr>
              <w:spacing w:line="220" w:lineRule="exact"/>
              <w:ind w:left="147" w:leftChars="67" w:firstLine="440" w:firstLineChars="200"/>
              <w:rPr>
                <w:szCs w:val="21"/>
              </w:rPr>
            </w:pPr>
            <w:r>
              <w:rPr>
                <w:szCs w:val="21"/>
              </w:rPr>
              <w:t>10.2 结果公示</w:t>
            </w:r>
          </w:p>
          <w:p>
            <w:pPr>
              <w:spacing w:line="220" w:lineRule="exact"/>
              <w:ind w:left="147" w:leftChars="67" w:firstLine="440" w:firstLineChars="200"/>
              <w:rPr>
                <w:szCs w:val="21"/>
              </w:rPr>
            </w:pPr>
            <w:r>
              <w:rPr>
                <w:szCs w:val="21"/>
              </w:rPr>
              <w:t>评标结束后，招标人将评标结果、否决投标原因及依据在三门县公共资源交易中心网（http://www.sanmen.gov.cn/col/col1229610743/index.html）上公示，公示时间为3日。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050" w:type="dxa"/>
            <w:vAlign w:val="center"/>
          </w:tcPr>
          <w:p>
            <w:pPr>
              <w:spacing w:line="360" w:lineRule="exact"/>
              <w:jc w:val="center"/>
              <w:rPr>
                <w:szCs w:val="21"/>
              </w:rPr>
            </w:pPr>
            <w:r>
              <w:rPr>
                <w:rFonts w:hint="eastAsia"/>
                <w:szCs w:val="21"/>
              </w:rPr>
              <w:t>10.</w:t>
            </w:r>
            <w:r>
              <w:rPr>
                <w:szCs w:val="21"/>
              </w:rPr>
              <w:t>3</w:t>
            </w:r>
          </w:p>
        </w:tc>
        <w:tc>
          <w:tcPr>
            <w:tcW w:w="2447" w:type="dxa"/>
            <w:vAlign w:val="center"/>
          </w:tcPr>
          <w:p>
            <w:pPr>
              <w:wordWrap w:val="0"/>
              <w:jc w:val="center"/>
              <w:rPr>
                <w:szCs w:val="20"/>
              </w:rPr>
            </w:pPr>
            <w:r>
              <w:rPr>
                <w:szCs w:val="20"/>
              </w:rPr>
              <w:t>其他</w:t>
            </w:r>
          </w:p>
        </w:tc>
        <w:tc>
          <w:tcPr>
            <w:tcW w:w="6375" w:type="dxa"/>
            <w:vAlign w:val="center"/>
          </w:tcPr>
          <w:p>
            <w:pPr>
              <w:spacing w:line="220" w:lineRule="exact"/>
              <w:rPr>
                <w:szCs w:val="20"/>
              </w:rPr>
            </w:pPr>
            <w:r>
              <w:rPr>
                <w:szCs w:val="20"/>
              </w:rPr>
              <w:t>补充第10.</w:t>
            </w:r>
            <w:r>
              <w:rPr>
                <w:rFonts w:hint="eastAsia"/>
                <w:szCs w:val="20"/>
              </w:rPr>
              <w:t>3</w:t>
            </w:r>
            <w:r>
              <w:rPr>
                <w:szCs w:val="20"/>
              </w:rPr>
              <w:t>款</w:t>
            </w:r>
          </w:p>
          <w:p>
            <w:pPr>
              <w:spacing w:line="220" w:lineRule="exact"/>
              <w:ind w:firstLine="440" w:firstLineChars="200"/>
              <w:rPr>
                <w:szCs w:val="20"/>
              </w:rPr>
            </w:pPr>
            <w:r>
              <w:rPr>
                <w:szCs w:val="20"/>
              </w:rPr>
              <w:t>10.3如电子招标系统生成的评标参数内容与本招标文件有不符之处，以本招标文件为准。</w:t>
            </w:r>
          </w:p>
        </w:tc>
      </w:tr>
    </w:tbl>
    <w:p>
      <w:pPr>
        <w:rPr>
          <w:szCs w:val="21"/>
        </w:rPr>
      </w:pPr>
      <w:r>
        <w:rPr>
          <w:sz w:val="24"/>
        </w:rPr>
        <w:br w:type="page"/>
      </w:r>
      <w:r>
        <w:rPr>
          <w:szCs w:val="21"/>
        </w:rPr>
        <w:t>附录</w:t>
      </w:r>
    </w:p>
    <w:p>
      <w:pPr>
        <w:pStyle w:val="5"/>
        <w:spacing w:before="240" w:after="240"/>
        <w:rPr>
          <w:sz w:val="24"/>
          <w:szCs w:val="24"/>
          <w:vertAlign w:val="superscript"/>
        </w:rPr>
      </w:pPr>
      <w:bookmarkStart w:id="47" w:name="_Toc29178"/>
      <w:r>
        <w:rPr>
          <w:sz w:val="24"/>
          <w:szCs w:val="24"/>
        </w:rPr>
        <w:t>附录1   资格审查条件(资质最低条件)</w:t>
      </w:r>
      <w:bookmarkEnd w:id="47"/>
    </w:p>
    <w:tbl>
      <w:tblPr>
        <w:tblStyle w:val="27"/>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vAlign w:val="center"/>
          </w:tcPr>
          <w:p>
            <w:pPr>
              <w:jc w:val="center"/>
              <w:rPr>
                <w:szCs w:val="21"/>
              </w:rPr>
            </w:pPr>
            <w:r>
              <w:rPr>
                <w:szCs w:val="21"/>
              </w:rPr>
              <w:t>标段</w:t>
            </w:r>
          </w:p>
        </w:tc>
        <w:tc>
          <w:tcPr>
            <w:tcW w:w="6237" w:type="dxa"/>
            <w:vAlign w:val="center"/>
          </w:tcPr>
          <w:p>
            <w:pPr>
              <w:jc w:val="center"/>
              <w:rPr>
                <w:szCs w:val="21"/>
              </w:rPr>
            </w:pPr>
            <w:r>
              <w:rPr>
                <w:rFonts w:hint="eastAsia"/>
                <w:szCs w:val="21"/>
              </w:rPr>
              <w:t>设计</w:t>
            </w:r>
            <w:r>
              <w:rPr>
                <w:szCs w:val="21"/>
              </w:rPr>
              <w:t>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vAlign w:val="center"/>
          </w:tcPr>
          <w:p>
            <w:pPr>
              <w:jc w:val="center"/>
              <w:rPr>
                <w:szCs w:val="21"/>
              </w:rPr>
            </w:pPr>
            <w:r>
              <w:rPr>
                <w:rFonts w:hint="eastAsia"/>
                <w:szCs w:val="21"/>
              </w:rPr>
              <w:t>本标段</w:t>
            </w:r>
          </w:p>
        </w:tc>
        <w:tc>
          <w:tcPr>
            <w:tcW w:w="6237" w:type="dxa"/>
            <w:vAlign w:val="center"/>
          </w:tcPr>
          <w:p>
            <w:pPr>
              <w:spacing w:line="360" w:lineRule="exact"/>
              <w:rPr>
                <w:szCs w:val="21"/>
              </w:rPr>
            </w:pPr>
          </w:p>
          <w:p>
            <w:pPr>
              <w:pStyle w:val="32"/>
              <w:spacing w:line="357" w:lineRule="auto"/>
              <w:ind w:left="119" w:right="72" w:firstLine="420"/>
              <w:jc w:val="both"/>
              <w:rPr>
                <w:rFonts w:ascii="Arial" w:eastAsia="Arial"/>
                <w:sz w:val="21"/>
              </w:rPr>
            </w:pPr>
            <w:r>
              <w:rPr>
                <w:rFonts w:ascii="Arial" w:eastAsia="Arial"/>
                <w:sz w:val="21"/>
              </w:rPr>
              <w:t>1</w:t>
            </w:r>
            <w:r>
              <w:rPr>
                <w:spacing w:val="-3"/>
                <w:sz w:val="21"/>
              </w:rPr>
              <w:t>、</w:t>
            </w:r>
            <w:r>
              <w:rPr>
                <w:color w:val="0000FF"/>
                <w:spacing w:val="-3"/>
                <w:sz w:val="21"/>
              </w:rPr>
              <w:t>具备独立法人资</w:t>
            </w:r>
            <w:r>
              <w:rPr>
                <w:spacing w:val="-3"/>
                <w:sz w:val="21"/>
              </w:rPr>
              <w:t>格，</w:t>
            </w:r>
            <w:r>
              <w:rPr>
                <w:color w:val="000000"/>
                <w:spacing w:val="-5"/>
                <w:sz w:val="21"/>
                <w:lang w:val="en-US"/>
              </w:rPr>
              <w:t>具有</w:t>
            </w:r>
            <w:r>
              <w:rPr>
                <w:spacing w:val="-9"/>
                <w:sz w:val="21"/>
                <w:u w:val="single"/>
              </w:rPr>
              <w:t>工程设计综合甲级资质工程或设计公路行业甲级资质（或工程设计公路行业公路专业甲级资质）</w:t>
            </w:r>
            <w:r>
              <w:rPr>
                <w:rFonts w:hint="eastAsia"/>
                <w:spacing w:val="-9"/>
                <w:sz w:val="21"/>
                <w:u w:val="single"/>
                <w:lang w:val="en-US" w:eastAsia="zh-CN"/>
              </w:rPr>
              <w:t>及</w:t>
            </w:r>
            <w:r>
              <w:rPr>
                <w:spacing w:val="-9"/>
                <w:sz w:val="21"/>
                <w:u w:val="single"/>
              </w:rPr>
              <w:t>工程勘察综合类甲级资质（或岩土工程专业类甲级资质）</w:t>
            </w:r>
            <w:r>
              <w:rPr>
                <w:spacing w:val="-4"/>
                <w:sz w:val="21"/>
              </w:rPr>
              <w:t>，具有同类</w:t>
            </w:r>
            <w:r>
              <w:rPr>
                <w:spacing w:val="-11"/>
                <w:sz w:val="21"/>
              </w:rPr>
              <w:t>工程设计业绩，并在人员组成结构等方面具有相应的设计能力的单位均可参加本</w:t>
            </w:r>
            <w:r>
              <w:rPr>
                <w:spacing w:val="-6"/>
                <w:sz w:val="21"/>
              </w:rPr>
              <w:t>项</w:t>
            </w:r>
            <w:r>
              <w:rPr>
                <w:rFonts w:ascii="Arial" w:eastAsia="Arial"/>
                <w:sz w:val="21"/>
              </w:rPr>
              <w:t>目的投标。</w:t>
            </w:r>
          </w:p>
          <w:p>
            <w:pPr>
              <w:pStyle w:val="32"/>
              <w:spacing w:line="357" w:lineRule="auto"/>
              <w:ind w:left="119" w:right="72" w:firstLine="420"/>
              <w:jc w:val="both"/>
              <w:rPr>
                <w:rFonts w:ascii="Arial" w:eastAsia="Arial"/>
                <w:sz w:val="21"/>
              </w:rPr>
            </w:pPr>
            <w:r>
              <w:rPr>
                <w:rFonts w:ascii="Arial" w:eastAsia="Arial"/>
                <w:sz w:val="21"/>
              </w:rPr>
              <w:t>2、本次招标不接受联合体投标。</w:t>
            </w:r>
          </w:p>
          <w:p>
            <w:pPr>
              <w:pStyle w:val="32"/>
              <w:spacing w:line="357" w:lineRule="auto"/>
              <w:ind w:left="119" w:right="72" w:firstLine="420"/>
              <w:jc w:val="both"/>
              <w:rPr>
                <w:rFonts w:ascii="Arial" w:eastAsia="Arial"/>
                <w:sz w:val="21"/>
              </w:rPr>
            </w:pPr>
            <w:r>
              <w:rPr>
                <w:rFonts w:ascii="Arial" w:eastAsia="Arial"/>
                <w:sz w:val="21"/>
              </w:rPr>
              <w:t>3、</w:t>
            </w:r>
            <w:r>
              <w:rPr>
                <w:rFonts w:hint="eastAsia" w:ascii="Arial"/>
                <w:sz w:val="21"/>
                <w:u w:val="single"/>
              </w:rPr>
              <w:t>工程设计公路行业甲级资质或工程设计公路行业公路专业甲级资质</w:t>
            </w:r>
            <w:r>
              <w:rPr>
                <w:rFonts w:ascii="Arial" w:eastAsia="Arial"/>
                <w:sz w:val="21"/>
              </w:rPr>
              <w:t>的投标人应为列入“全国公路建设市场信用信息管理系统”中最新公布的公路工程设计资质企业名录，且投标人名称与设计资质企业名录相符，</w:t>
            </w:r>
            <w:r>
              <w:rPr>
                <w:rFonts w:hint="eastAsia" w:ascii="Arial" w:eastAsia="Arial"/>
                <w:sz w:val="21"/>
              </w:rPr>
              <w:t>对未列入最新公布的名录或单位名称与名录不符的，资格审查将不予通过。</w:t>
            </w:r>
          </w:p>
          <w:p>
            <w:pPr>
              <w:spacing w:line="360" w:lineRule="exact"/>
              <w:ind w:firstLine="210" w:firstLineChars="100"/>
              <w:rPr>
                <w:szCs w:val="21"/>
              </w:rPr>
            </w:pPr>
            <w:r>
              <w:rPr>
                <w:rFonts w:hint="eastAsia" w:ascii="Arial" w:eastAsia="Arial"/>
                <w:sz w:val="21"/>
              </w:rPr>
              <w:t>4、与招标人存在利害关系可能影响招标公正性的法人、其他组织，不得参加投标。单位负责人为同一人或者存在控股（含法定代表人控股）、管理关系的不同单位，不得分别同时参加本标段的投标。</w:t>
            </w:r>
          </w:p>
        </w:tc>
      </w:tr>
    </w:tbl>
    <w:p>
      <w:pPr>
        <w:spacing w:before="120" w:after="120"/>
        <w:rPr>
          <w:rFonts w:eastAsia="黑体"/>
          <w:b/>
          <w:bCs/>
          <w:kern w:val="44"/>
          <w:sz w:val="30"/>
          <w:szCs w:val="30"/>
        </w:rPr>
      </w:pPr>
    </w:p>
    <w:p>
      <w:pPr>
        <w:pStyle w:val="2"/>
        <w:rPr>
          <w:rFonts w:eastAsia="黑体"/>
          <w:b/>
          <w:bCs/>
          <w:kern w:val="44"/>
          <w:sz w:val="30"/>
          <w:szCs w:val="30"/>
        </w:rPr>
      </w:pPr>
    </w:p>
    <w:p>
      <w:pPr>
        <w:pStyle w:val="3"/>
        <w:ind w:firstLine="301"/>
        <w:rPr>
          <w:rFonts w:eastAsia="黑体"/>
          <w:b/>
          <w:bCs/>
          <w:kern w:val="44"/>
          <w:sz w:val="30"/>
          <w:szCs w:val="30"/>
        </w:rPr>
      </w:pPr>
    </w:p>
    <w:p>
      <w:pPr>
        <w:pStyle w:val="4"/>
        <w:rPr>
          <w:rFonts w:eastAsia="黑体"/>
          <w:b/>
          <w:bCs/>
          <w:kern w:val="44"/>
          <w:sz w:val="30"/>
          <w:szCs w:val="30"/>
        </w:rPr>
      </w:pPr>
    </w:p>
    <w:p>
      <w:pPr>
        <w:rPr>
          <w:rFonts w:eastAsia="黑体"/>
          <w:b/>
          <w:bCs/>
          <w:kern w:val="44"/>
          <w:sz w:val="30"/>
          <w:szCs w:val="30"/>
        </w:rPr>
      </w:pPr>
    </w:p>
    <w:p>
      <w:pPr>
        <w:pStyle w:val="2"/>
        <w:rPr>
          <w:rFonts w:eastAsia="黑体"/>
          <w:b/>
          <w:bCs/>
          <w:kern w:val="44"/>
          <w:sz w:val="30"/>
          <w:szCs w:val="30"/>
        </w:rPr>
      </w:pPr>
    </w:p>
    <w:p>
      <w:pPr>
        <w:pStyle w:val="3"/>
        <w:ind w:firstLine="301"/>
        <w:rPr>
          <w:rFonts w:eastAsia="黑体"/>
          <w:b/>
          <w:bCs/>
          <w:kern w:val="44"/>
          <w:sz w:val="30"/>
          <w:szCs w:val="30"/>
        </w:rPr>
      </w:pPr>
    </w:p>
    <w:p>
      <w:pPr>
        <w:pStyle w:val="4"/>
        <w:rPr>
          <w:rFonts w:eastAsia="黑体"/>
          <w:b/>
          <w:bCs/>
          <w:kern w:val="44"/>
          <w:sz w:val="30"/>
          <w:szCs w:val="30"/>
        </w:rPr>
      </w:pPr>
    </w:p>
    <w:p>
      <w:pPr>
        <w:rPr>
          <w:rFonts w:eastAsia="黑体"/>
          <w:b/>
          <w:bCs/>
          <w:kern w:val="44"/>
          <w:sz w:val="30"/>
          <w:szCs w:val="30"/>
        </w:rPr>
      </w:pPr>
    </w:p>
    <w:p>
      <w:pPr>
        <w:pStyle w:val="2"/>
        <w:rPr>
          <w:rFonts w:eastAsia="黑体"/>
          <w:b/>
          <w:bCs/>
          <w:kern w:val="44"/>
          <w:sz w:val="30"/>
          <w:szCs w:val="30"/>
        </w:rPr>
      </w:pPr>
    </w:p>
    <w:p>
      <w:pPr>
        <w:pStyle w:val="3"/>
        <w:ind w:firstLine="210"/>
      </w:pPr>
    </w:p>
    <w:p>
      <w:pPr>
        <w:spacing w:before="120" w:after="120"/>
        <w:jc w:val="center"/>
        <w:rPr>
          <w:rFonts w:eastAsia="黑体"/>
          <w:b/>
          <w:bCs/>
          <w:kern w:val="44"/>
          <w:sz w:val="30"/>
          <w:szCs w:val="30"/>
        </w:rPr>
      </w:pPr>
    </w:p>
    <w:p>
      <w:pPr>
        <w:pStyle w:val="2"/>
      </w:pPr>
    </w:p>
    <w:p>
      <w:pPr>
        <w:spacing w:before="120" w:after="120"/>
        <w:jc w:val="center"/>
        <w:rPr>
          <w:rFonts w:eastAsia="黑体"/>
          <w:b/>
          <w:bCs/>
          <w:kern w:val="44"/>
          <w:sz w:val="30"/>
          <w:szCs w:val="30"/>
        </w:rPr>
      </w:pPr>
    </w:p>
    <w:p>
      <w:pPr>
        <w:pStyle w:val="2"/>
      </w:pPr>
    </w:p>
    <w:p>
      <w:pPr>
        <w:pStyle w:val="5"/>
        <w:spacing w:before="240" w:after="240"/>
        <w:rPr>
          <w:sz w:val="24"/>
          <w:szCs w:val="24"/>
        </w:rPr>
      </w:pPr>
      <w:bookmarkStart w:id="48" w:name="_Toc11784"/>
      <w:r>
        <w:rPr>
          <w:sz w:val="24"/>
          <w:szCs w:val="24"/>
        </w:rPr>
        <w:t xml:space="preserve">附录2  </w:t>
      </w:r>
      <w:bookmarkEnd w:id="48"/>
      <w:bookmarkStart w:id="49" w:name="_Toc12703"/>
      <w:r>
        <w:rPr>
          <w:sz w:val="24"/>
          <w:szCs w:val="24"/>
        </w:rPr>
        <w:t xml:space="preserve"> 资格审查条件(业绩最低要求)</w:t>
      </w:r>
      <w:bookmarkEnd w:id="49"/>
    </w:p>
    <w:p>
      <w:pPr>
        <w:rPr>
          <w:sz w:val="24"/>
        </w:rPr>
      </w:pPr>
    </w:p>
    <w:tbl>
      <w:tblPr>
        <w:tblStyle w:val="27"/>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1418"/>
        <w:gridCol w:w="5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376" w:type="dxa"/>
            <w:vAlign w:val="center"/>
          </w:tcPr>
          <w:p>
            <w:pPr>
              <w:jc w:val="center"/>
              <w:rPr>
                <w:szCs w:val="21"/>
              </w:rPr>
            </w:pPr>
            <w:r>
              <w:rPr>
                <w:szCs w:val="21"/>
              </w:rPr>
              <w:t>标段</w:t>
            </w:r>
          </w:p>
        </w:tc>
        <w:tc>
          <w:tcPr>
            <w:tcW w:w="6804" w:type="dxa"/>
            <w:gridSpan w:val="2"/>
            <w:vAlign w:val="center"/>
          </w:tcPr>
          <w:p>
            <w:pPr>
              <w:jc w:val="center"/>
              <w:rPr>
                <w:szCs w:val="21"/>
              </w:rPr>
            </w:pPr>
            <w:r>
              <w:rPr>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6" w:hRule="atLeast"/>
        </w:trPr>
        <w:tc>
          <w:tcPr>
            <w:tcW w:w="2376" w:type="dxa"/>
            <w:vMerge w:val="restart"/>
            <w:vAlign w:val="center"/>
          </w:tcPr>
          <w:p>
            <w:pPr>
              <w:jc w:val="center"/>
              <w:rPr>
                <w:szCs w:val="21"/>
              </w:rPr>
            </w:pPr>
            <w:r>
              <w:rPr>
                <w:rFonts w:hint="eastAsia"/>
                <w:szCs w:val="21"/>
              </w:rPr>
              <w:t>本标段</w:t>
            </w:r>
          </w:p>
        </w:tc>
        <w:tc>
          <w:tcPr>
            <w:tcW w:w="1418" w:type="dxa"/>
            <w:vAlign w:val="center"/>
          </w:tcPr>
          <w:p>
            <w:pPr>
              <w:spacing w:line="360" w:lineRule="exact"/>
              <w:jc w:val="center"/>
              <w:rPr>
                <w:szCs w:val="21"/>
              </w:rPr>
            </w:pPr>
            <w:r>
              <w:rPr>
                <w:rFonts w:hint="eastAsia"/>
                <w:szCs w:val="21"/>
              </w:rPr>
              <w:t>勘察</w:t>
            </w:r>
          </w:p>
        </w:tc>
        <w:tc>
          <w:tcPr>
            <w:tcW w:w="5386" w:type="dxa"/>
            <w:vAlign w:val="center"/>
          </w:tcPr>
          <w:p>
            <w:pPr>
              <w:spacing w:line="360" w:lineRule="exact"/>
              <w:rPr>
                <w:szCs w:val="21"/>
              </w:rPr>
            </w:pPr>
            <w:r>
              <w:rPr>
                <w:rFonts w:hint="eastAsia"/>
                <w:szCs w:val="21"/>
              </w:rPr>
              <w:t>自201</w:t>
            </w:r>
            <w:r>
              <w:rPr>
                <w:rFonts w:hint="eastAsia"/>
                <w:szCs w:val="21"/>
                <w:lang w:val="en-US"/>
              </w:rPr>
              <w:t>8</w:t>
            </w:r>
            <w:r>
              <w:rPr>
                <w:rFonts w:hint="eastAsia"/>
                <w:szCs w:val="21"/>
              </w:rPr>
              <w:t>年1月1日以来，按一个标段成功完成过1条里程在5公里及以上的新（改、扩）建</w:t>
            </w:r>
            <w:r>
              <w:rPr>
                <w:rFonts w:hint="eastAsia"/>
                <w:szCs w:val="21"/>
                <w:lang w:val="en-US"/>
              </w:rPr>
              <w:t>二</w:t>
            </w:r>
            <w:r>
              <w:rPr>
                <w:rFonts w:hint="eastAsia"/>
                <w:szCs w:val="21"/>
              </w:rPr>
              <w:t>级及以上公路工程的勘察工作。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6" w:hRule="atLeast"/>
        </w:trPr>
        <w:tc>
          <w:tcPr>
            <w:tcW w:w="2376" w:type="dxa"/>
            <w:vMerge w:val="continue"/>
            <w:vAlign w:val="center"/>
          </w:tcPr>
          <w:p>
            <w:pPr>
              <w:jc w:val="center"/>
              <w:rPr>
                <w:szCs w:val="21"/>
              </w:rPr>
            </w:pPr>
          </w:p>
        </w:tc>
        <w:tc>
          <w:tcPr>
            <w:tcW w:w="1418" w:type="dxa"/>
            <w:vAlign w:val="center"/>
          </w:tcPr>
          <w:p>
            <w:pPr>
              <w:spacing w:line="360" w:lineRule="exact"/>
              <w:jc w:val="center"/>
              <w:rPr>
                <w:spacing w:val="-19"/>
                <w:sz w:val="21"/>
              </w:rPr>
            </w:pPr>
            <w:r>
              <w:rPr>
                <w:rFonts w:hint="eastAsia"/>
                <w:szCs w:val="21"/>
              </w:rPr>
              <w:t>设计</w:t>
            </w:r>
          </w:p>
        </w:tc>
        <w:tc>
          <w:tcPr>
            <w:tcW w:w="5386" w:type="dxa"/>
            <w:vAlign w:val="center"/>
          </w:tcPr>
          <w:p>
            <w:pPr>
              <w:spacing w:line="360" w:lineRule="exact"/>
              <w:ind w:firstLine="220" w:firstLineChars="100"/>
              <w:rPr>
                <w:spacing w:val="-19"/>
                <w:sz w:val="21"/>
              </w:rPr>
            </w:pPr>
            <w:r>
              <w:rPr>
                <w:rFonts w:hint="eastAsia"/>
                <w:szCs w:val="21"/>
              </w:rPr>
              <w:t>自201</w:t>
            </w:r>
            <w:r>
              <w:rPr>
                <w:rFonts w:hint="eastAsia"/>
                <w:szCs w:val="21"/>
                <w:lang w:val="en-US"/>
              </w:rPr>
              <w:t>8</w:t>
            </w:r>
            <w:r>
              <w:rPr>
                <w:rFonts w:hint="eastAsia"/>
                <w:szCs w:val="21"/>
              </w:rPr>
              <w:t>年1月1日以来，按一个标段成功完成过1条里程在5公里及以上的新（改、扩）建</w:t>
            </w:r>
            <w:r>
              <w:rPr>
                <w:rFonts w:hint="eastAsia"/>
                <w:szCs w:val="21"/>
                <w:lang w:val="en-US"/>
              </w:rPr>
              <w:t>二</w:t>
            </w:r>
            <w:r>
              <w:rPr>
                <w:rFonts w:hint="eastAsia"/>
                <w:szCs w:val="21"/>
              </w:rPr>
              <w:t>级及以上公路工程的设计工作。</w:t>
            </w:r>
          </w:p>
        </w:tc>
      </w:tr>
    </w:tbl>
    <w:p>
      <w:pPr>
        <w:tabs>
          <w:tab w:val="left" w:pos="10120"/>
        </w:tabs>
        <w:adjustRightInd w:val="0"/>
        <w:spacing w:line="360" w:lineRule="exact"/>
        <w:ind w:right="409" w:rightChars="186" w:firstLine="440" w:firstLineChars="200"/>
        <w:jc w:val="both"/>
        <w:rPr>
          <w:szCs w:val="21"/>
          <w:lang w:val="en-US"/>
        </w:rPr>
      </w:pPr>
      <w:r>
        <w:t>注：</w:t>
      </w:r>
      <w:r>
        <w:rPr>
          <w:rFonts w:hint="eastAsia"/>
          <w:szCs w:val="21"/>
        </w:rPr>
        <w:t>1、业绩证明材料：合同协议书或中标通知书扫描件。</w:t>
      </w:r>
      <w:r>
        <w:rPr>
          <w:rFonts w:hint="eastAsia"/>
          <w:szCs w:val="21"/>
          <w:lang w:val="en-US"/>
        </w:rPr>
        <w:t>以合同签订时间为准。</w:t>
      </w:r>
    </w:p>
    <w:p>
      <w:pPr>
        <w:tabs>
          <w:tab w:val="left" w:pos="10120"/>
        </w:tabs>
        <w:adjustRightInd w:val="0"/>
        <w:spacing w:line="320" w:lineRule="exact"/>
        <w:ind w:right="409" w:rightChars="186" w:firstLine="440" w:firstLineChars="200"/>
        <w:jc w:val="both"/>
        <w:rPr>
          <w:szCs w:val="21"/>
        </w:rPr>
      </w:pPr>
      <w:r>
        <w:rPr>
          <w:szCs w:val="21"/>
        </w:rPr>
        <w:t>2、合同协议书或中标通知书</w:t>
      </w:r>
      <w:r>
        <w:rPr>
          <w:rFonts w:hint="eastAsia"/>
          <w:szCs w:val="21"/>
        </w:rPr>
        <w:t>、</w:t>
      </w:r>
      <w:r>
        <w:rPr>
          <w:szCs w:val="21"/>
        </w:rPr>
        <w:t>投标</w:t>
      </w:r>
      <w:r>
        <w:rPr>
          <w:rFonts w:hint="eastAsia"/>
          <w:szCs w:val="21"/>
        </w:rPr>
        <w:t>人</w:t>
      </w:r>
      <w:r>
        <w:rPr>
          <w:szCs w:val="21"/>
        </w:rPr>
        <w:t>名称必须一致（发生合法</w:t>
      </w:r>
      <w:r>
        <w:rPr>
          <w:rFonts w:hint="eastAsia"/>
          <w:szCs w:val="21"/>
        </w:rPr>
        <w:t>变更或重组或法人名称变更时，应提供相关部门的合法批件或其他相关证明材料来证明其所附业绩的继承性），</w:t>
      </w:r>
      <w:r>
        <w:rPr>
          <w:szCs w:val="21"/>
        </w:rPr>
        <w:t>否则</w:t>
      </w:r>
      <w:r>
        <w:rPr>
          <w:rFonts w:hint="eastAsia"/>
          <w:szCs w:val="21"/>
        </w:rPr>
        <w:t>业绩不予认可。</w:t>
      </w:r>
      <w:r>
        <w:rPr>
          <w:szCs w:val="21"/>
        </w:rPr>
        <w:t xml:space="preserve"> </w:t>
      </w:r>
    </w:p>
    <w:p>
      <w:pPr>
        <w:tabs>
          <w:tab w:val="left" w:pos="10120"/>
        </w:tabs>
        <w:spacing w:line="320" w:lineRule="exact"/>
        <w:ind w:right="409" w:rightChars="186" w:firstLine="440" w:firstLineChars="200"/>
        <w:jc w:val="both"/>
        <w:rPr>
          <w:szCs w:val="21"/>
        </w:rPr>
      </w:pPr>
      <w:r>
        <w:rPr>
          <w:rFonts w:hint="eastAsia"/>
          <w:szCs w:val="21"/>
          <w:lang w:val="en-US"/>
        </w:rPr>
        <w:t>3</w:t>
      </w:r>
      <w:r>
        <w:rPr>
          <w:szCs w:val="21"/>
        </w:rPr>
        <w:t>、如查实投标人提供虚假业绩证明材料以满足强制性业绩要求的，取消中标资格，并建议主管部门予以通报。</w:t>
      </w:r>
    </w:p>
    <w:p>
      <w:pPr>
        <w:tabs>
          <w:tab w:val="left" w:pos="10120"/>
        </w:tabs>
        <w:spacing w:line="320" w:lineRule="exact"/>
        <w:ind w:right="409" w:rightChars="186" w:firstLine="440" w:firstLineChars="200"/>
        <w:jc w:val="both"/>
        <w:rPr>
          <w:bCs/>
          <w:szCs w:val="21"/>
        </w:rPr>
      </w:pPr>
      <w:r>
        <w:rPr>
          <w:rFonts w:hint="eastAsia"/>
          <w:bCs/>
          <w:szCs w:val="21"/>
          <w:lang w:val="en-US"/>
        </w:rPr>
        <w:t>4、</w:t>
      </w:r>
      <w:r>
        <w:rPr>
          <w:rFonts w:hint="eastAsia"/>
          <w:bCs/>
          <w:szCs w:val="21"/>
        </w:rPr>
        <w:t>若提供的业绩以联合体形式完成的，还需附该业绩的联合体协议书或发包人（或项目业主或项目所在地设区市及以上行业主管部门）出具的业绩证明材料，且该业绩按联合体协议书或业绩证明材料中载明的联合体各方所承担的专业工程来认定相应业绩。</w:t>
      </w:r>
    </w:p>
    <w:p>
      <w:pPr>
        <w:pStyle w:val="24"/>
        <w:ind w:firstLine="440" w:firstLineChars="200"/>
        <w:rPr>
          <w:bCs/>
          <w:sz w:val="22"/>
          <w:szCs w:val="21"/>
          <w:lang w:val="en-US"/>
        </w:rPr>
      </w:pPr>
      <w:r>
        <w:rPr>
          <w:rFonts w:hint="eastAsia"/>
          <w:bCs/>
          <w:sz w:val="22"/>
          <w:szCs w:val="21"/>
          <w:lang w:val="en-US"/>
        </w:rPr>
        <w:t>5、若一个项目业绩同时满足勘察和设计业绩要求，也予以认可。</w:t>
      </w:r>
    </w:p>
    <w:p>
      <w:pPr>
        <w:spacing w:line="321" w:lineRule="auto"/>
        <w:sectPr>
          <w:pgSz w:w="11910" w:h="16840"/>
          <w:pgMar w:top="1300" w:right="860" w:bottom="940" w:left="960" w:header="0" w:footer="672" w:gutter="0"/>
          <w:cols w:space="720" w:num="1"/>
        </w:sectPr>
      </w:pPr>
    </w:p>
    <w:p>
      <w:pPr>
        <w:spacing w:line="360" w:lineRule="exact"/>
        <w:rPr>
          <w:szCs w:val="21"/>
        </w:rPr>
      </w:pPr>
    </w:p>
    <w:p>
      <w:pPr>
        <w:spacing w:line="360" w:lineRule="exact"/>
        <w:rPr>
          <w:szCs w:val="21"/>
        </w:rPr>
      </w:pPr>
    </w:p>
    <w:p>
      <w:pPr>
        <w:pStyle w:val="8"/>
        <w:tabs>
          <w:tab w:val="left" w:pos="1221"/>
        </w:tabs>
        <w:spacing w:before="41"/>
        <w:ind w:left="0" w:right="16"/>
        <w:rPr>
          <w:rFonts w:ascii="黑体" w:eastAsia="黑体"/>
        </w:rPr>
      </w:pPr>
      <w:r>
        <w:rPr>
          <w:rFonts w:hint="eastAsia" w:ascii="黑体" w:eastAsia="黑体"/>
        </w:rPr>
        <w:t>附录</w:t>
      </w:r>
      <w:r>
        <w:rPr>
          <w:rFonts w:hint="eastAsia" w:ascii="黑体" w:eastAsia="黑体"/>
          <w:spacing w:val="-79"/>
        </w:rPr>
        <w:t xml:space="preserve"> </w:t>
      </w:r>
      <w:r>
        <w:rPr>
          <w:rFonts w:ascii="Arial" w:eastAsia="Arial"/>
        </w:rPr>
        <w:t>3</w:t>
      </w:r>
      <w:r>
        <w:rPr>
          <w:rFonts w:ascii="Arial" w:eastAsia="Arial"/>
        </w:rPr>
        <w:tab/>
      </w:r>
      <w:r>
        <w:rPr>
          <w:rFonts w:hint="eastAsia" w:ascii="黑体" w:eastAsia="黑体"/>
        </w:rPr>
        <w:t>资格审查条件（主要人员最低要求）</w:t>
      </w:r>
    </w:p>
    <w:p>
      <w:pPr>
        <w:pStyle w:val="2"/>
        <w:spacing w:before="7" w:after="1"/>
        <w:rPr>
          <w:rFonts w:ascii="黑体"/>
          <w:b/>
          <w:sz w:val="28"/>
        </w:rPr>
      </w:pPr>
    </w:p>
    <w:tbl>
      <w:tblPr>
        <w:tblStyle w:val="27"/>
        <w:tblW w:w="9249"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2677"/>
        <w:gridCol w:w="978"/>
        <w:gridCol w:w="5594"/>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33" w:hRule="atLeast"/>
          <w:jc w:val="center"/>
        </w:trPr>
        <w:tc>
          <w:tcPr>
            <w:tcW w:w="2677" w:type="dxa"/>
            <w:tcBorders>
              <w:bottom w:val="single" w:color="000000" w:sz="6" w:space="0"/>
              <w:right w:val="single" w:color="000000" w:sz="4" w:space="0"/>
            </w:tcBorders>
            <w:vAlign w:val="center"/>
          </w:tcPr>
          <w:p>
            <w:pPr>
              <w:pStyle w:val="33"/>
              <w:jc w:val="center"/>
              <w:rPr>
                <w:color w:val="auto"/>
                <w:sz w:val="21"/>
                <w:szCs w:val="21"/>
              </w:rPr>
            </w:pPr>
            <w:r>
              <w:rPr>
                <w:rFonts w:hint="eastAsia"/>
                <w:b/>
                <w:bCs/>
                <w:color w:val="auto"/>
                <w:sz w:val="21"/>
                <w:szCs w:val="21"/>
              </w:rPr>
              <w:t>人员</w:t>
            </w:r>
          </w:p>
        </w:tc>
        <w:tc>
          <w:tcPr>
            <w:tcW w:w="978" w:type="dxa"/>
            <w:tcBorders>
              <w:left w:val="single" w:color="000000" w:sz="4" w:space="0"/>
              <w:bottom w:val="single" w:color="000000" w:sz="6" w:space="0"/>
              <w:right w:val="single" w:color="000000" w:sz="4" w:space="0"/>
            </w:tcBorders>
            <w:vAlign w:val="center"/>
          </w:tcPr>
          <w:p>
            <w:pPr>
              <w:pStyle w:val="33"/>
              <w:jc w:val="center"/>
              <w:rPr>
                <w:color w:val="auto"/>
                <w:sz w:val="21"/>
                <w:szCs w:val="21"/>
              </w:rPr>
            </w:pPr>
            <w:r>
              <w:rPr>
                <w:rFonts w:hint="eastAsia"/>
                <w:b/>
                <w:bCs/>
                <w:color w:val="auto"/>
                <w:sz w:val="21"/>
                <w:szCs w:val="21"/>
              </w:rPr>
              <w:t>数量</w:t>
            </w:r>
          </w:p>
        </w:tc>
        <w:tc>
          <w:tcPr>
            <w:tcW w:w="5594" w:type="dxa"/>
            <w:tcBorders>
              <w:left w:val="single" w:color="000000" w:sz="4" w:space="0"/>
              <w:bottom w:val="single" w:color="000000" w:sz="6" w:space="0"/>
            </w:tcBorders>
            <w:vAlign w:val="center"/>
          </w:tcPr>
          <w:p>
            <w:pPr>
              <w:pStyle w:val="33"/>
              <w:jc w:val="center"/>
              <w:rPr>
                <w:color w:val="auto"/>
                <w:sz w:val="21"/>
                <w:szCs w:val="21"/>
              </w:rPr>
            </w:pPr>
            <w:r>
              <w:rPr>
                <w:rFonts w:hint="eastAsia"/>
                <w:b/>
                <w:bCs/>
                <w:color w:val="auto"/>
                <w:sz w:val="21"/>
                <w:szCs w:val="21"/>
              </w:rPr>
              <w:t>资格要求</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329"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szCs w:val="21"/>
              </w:rPr>
            </w:pPr>
            <w:r>
              <w:rPr>
                <w:rFonts w:hint="eastAsia"/>
                <w:szCs w:val="21"/>
              </w:rPr>
              <w:t>项目负责人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szCs w:val="21"/>
              </w:rPr>
            </w:pPr>
            <w:r>
              <w:rPr>
                <w:rFonts w:hint="eastAsia"/>
                <w:szCs w:val="21"/>
              </w:rPr>
              <w:t>1</w:t>
            </w:r>
          </w:p>
        </w:tc>
        <w:tc>
          <w:tcPr>
            <w:tcW w:w="5594" w:type="dxa"/>
            <w:tcBorders>
              <w:top w:val="single" w:color="000000" w:sz="6" w:space="0"/>
              <w:left w:val="single" w:color="000000" w:sz="4" w:space="0"/>
              <w:bottom w:val="single" w:color="000000" w:sz="6" w:space="0"/>
            </w:tcBorders>
            <w:vAlign w:val="center"/>
          </w:tcPr>
          <w:p>
            <w:pPr>
              <w:spacing w:line="280" w:lineRule="exact"/>
              <w:rPr>
                <w:szCs w:val="21"/>
              </w:rPr>
            </w:pPr>
            <w:r>
              <w:rPr>
                <w:rFonts w:hint="eastAsia"/>
                <w:szCs w:val="21"/>
              </w:rPr>
              <w:t>公路相关专业高级工程师及以上职称，自201</w:t>
            </w:r>
            <w:r>
              <w:rPr>
                <w:rFonts w:hint="eastAsia"/>
                <w:szCs w:val="21"/>
                <w:lang w:val="en-US" w:eastAsia="zh-CN"/>
              </w:rPr>
              <w:t>8</w:t>
            </w:r>
            <w:r>
              <w:rPr>
                <w:rFonts w:hint="eastAsia"/>
                <w:szCs w:val="21"/>
              </w:rPr>
              <w:t>年</w:t>
            </w:r>
            <w:r>
              <w:rPr>
                <w:szCs w:val="21"/>
              </w:rPr>
              <w:t>1</w:t>
            </w:r>
            <w:r>
              <w:rPr>
                <w:rFonts w:hint="eastAsia"/>
                <w:szCs w:val="21"/>
              </w:rPr>
              <w:t>月1日以来按一个标段担任过</w:t>
            </w:r>
            <w:r>
              <w:rPr>
                <w:rFonts w:hint="eastAsia" w:hAnsi="Calibri"/>
                <w:szCs w:val="21"/>
              </w:rPr>
              <w:t>1条里程在</w:t>
            </w:r>
            <w:r>
              <w:rPr>
                <w:rFonts w:hAnsi="Calibri"/>
                <w:szCs w:val="21"/>
              </w:rPr>
              <w:t>5</w:t>
            </w:r>
            <w:r>
              <w:rPr>
                <w:rFonts w:hint="eastAsia" w:hAnsi="Calibri"/>
                <w:szCs w:val="21"/>
              </w:rPr>
              <w:t>公里及以上的</w:t>
            </w:r>
            <w:r>
              <w:rPr>
                <w:rFonts w:hint="eastAsia"/>
                <w:szCs w:val="21"/>
              </w:rPr>
              <w:t>新（改、扩）建</w:t>
            </w:r>
            <w:r>
              <w:rPr>
                <w:rFonts w:hint="eastAsia" w:ascii="Calibri" w:hAnsi="Calibri" w:cs="TTBFA2o01"/>
                <w:szCs w:val="21"/>
                <w:lang w:val="en-US"/>
              </w:rPr>
              <w:t>二</w:t>
            </w:r>
            <w:r>
              <w:rPr>
                <w:rFonts w:hint="eastAsia" w:ascii="Calibri" w:hAnsi="Calibri" w:cs="TTBFA2o01"/>
                <w:szCs w:val="21"/>
              </w:rPr>
              <w:t>级及以上公路</w:t>
            </w:r>
            <w:r>
              <w:rPr>
                <w:rFonts w:hint="eastAsia"/>
                <w:szCs w:val="21"/>
              </w:rPr>
              <w:t>设计任务的项目负责人；自20</w:t>
            </w:r>
            <w:r>
              <w:rPr>
                <w:szCs w:val="21"/>
              </w:rPr>
              <w:t>20</w:t>
            </w:r>
            <w:r>
              <w:rPr>
                <w:rFonts w:hint="eastAsia"/>
                <w:szCs w:val="21"/>
              </w:rPr>
              <w:t>年</w:t>
            </w:r>
            <w:r>
              <w:rPr>
                <w:szCs w:val="21"/>
              </w:rPr>
              <w:t>1</w:t>
            </w:r>
            <w:r>
              <w:rPr>
                <w:rFonts w:hint="eastAsia"/>
                <w:szCs w:val="21"/>
              </w:rPr>
              <w:t>月1日以来无行贿犯罪行为（以中国裁判文书网上查询结果为准，时间以法院判决书日期为准）。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4"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color w:val="auto"/>
                <w:szCs w:val="21"/>
              </w:rPr>
            </w:pPr>
            <w:r>
              <w:rPr>
                <w:rFonts w:hint="eastAsia"/>
                <w:color w:val="auto"/>
                <w:szCs w:val="21"/>
              </w:rPr>
              <w:t>路线分项负责人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color w:val="auto"/>
                <w:szCs w:val="21"/>
              </w:rPr>
            </w:pPr>
            <w:r>
              <w:rPr>
                <w:rFonts w:hint="eastAsia"/>
                <w:color w:val="auto"/>
                <w:szCs w:val="21"/>
              </w:rPr>
              <w:t>1</w:t>
            </w:r>
          </w:p>
        </w:tc>
        <w:tc>
          <w:tcPr>
            <w:tcW w:w="5594" w:type="dxa"/>
            <w:tcBorders>
              <w:top w:val="single" w:color="000000" w:sz="6" w:space="0"/>
              <w:left w:val="single" w:color="000000" w:sz="4" w:space="0"/>
              <w:bottom w:val="single" w:color="000000" w:sz="6" w:space="0"/>
            </w:tcBorders>
            <w:vAlign w:val="center"/>
          </w:tcPr>
          <w:p>
            <w:pPr>
              <w:spacing w:line="280" w:lineRule="exact"/>
              <w:rPr>
                <w:color w:val="auto"/>
                <w:szCs w:val="21"/>
              </w:rPr>
            </w:pPr>
            <w:r>
              <w:rPr>
                <w:rFonts w:hint="eastAsia"/>
                <w:color w:val="auto"/>
                <w:szCs w:val="21"/>
              </w:rPr>
              <w:t>高级工程师及以上职称。</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48"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color w:val="auto"/>
                <w:szCs w:val="21"/>
              </w:rPr>
            </w:pPr>
            <w:r>
              <w:rPr>
                <w:rFonts w:hint="eastAsia"/>
                <w:color w:val="auto"/>
                <w:szCs w:val="21"/>
              </w:rPr>
              <w:t>路基路面分项负责人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color w:val="auto"/>
                <w:szCs w:val="21"/>
              </w:rPr>
            </w:pPr>
            <w:r>
              <w:rPr>
                <w:rFonts w:hint="eastAsia"/>
                <w:color w:val="auto"/>
                <w:szCs w:val="21"/>
              </w:rPr>
              <w:t>1</w:t>
            </w:r>
          </w:p>
        </w:tc>
        <w:tc>
          <w:tcPr>
            <w:tcW w:w="5594" w:type="dxa"/>
            <w:tcBorders>
              <w:top w:val="single" w:color="000000" w:sz="6" w:space="0"/>
              <w:left w:val="single" w:color="000000" w:sz="4" w:space="0"/>
              <w:bottom w:val="single" w:color="000000" w:sz="6" w:space="0"/>
            </w:tcBorders>
            <w:vAlign w:val="center"/>
          </w:tcPr>
          <w:p>
            <w:pPr>
              <w:spacing w:line="280" w:lineRule="exact"/>
              <w:rPr>
                <w:color w:val="auto"/>
                <w:szCs w:val="21"/>
              </w:rPr>
            </w:pPr>
            <w:r>
              <w:rPr>
                <w:rFonts w:hint="eastAsia"/>
                <w:color w:val="auto"/>
                <w:szCs w:val="21"/>
              </w:rPr>
              <w:t>高级工程师及以上职称。</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1"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color w:val="auto"/>
                <w:szCs w:val="21"/>
              </w:rPr>
            </w:pPr>
            <w:r>
              <w:rPr>
                <w:rFonts w:hint="eastAsia"/>
                <w:color w:val="auto"/>
                <w:szCs w:val="21"/>
              </w:rPr>
              <w:t>桥涵分项负责人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color w:val="auto"/>
                <w:szCs w:val="21"/>
              </w:rPr>
            </w:pPr>
            <w:r>
              <w:rPr>
                <w:rFonts w:hint="eastAsia"/>
                <w:color w:val="auto"/>
                <w:szCs w:val="21"/>
              </w:rPr>
              <w:t>1</w:t>
            </w:r>
          </w:p>
        </w:tc>
        <w:tc>
          <w:tcPr>
            <w:tcW w:w="5594" w:type="dxa"/>
            <w:tcBorders>
              <w:top w:val="single" w:color="000000" w:sz="6" w:space="0"/>
              <w:left w:val="single" w:color="000000" w:sz="4" w:space="0"/>
              <w:bottom w:val="single" w:color="000000" w:sz="6" w:space="0"/>
            </w:tcBorders>
            <w:vAlign w:val="center"/>
          </w:tcPr>
          <w:p>
            <w:pPr>
              <w:spacing w:line="280" w:lineRule="exact"/>
              <w:rPr>
                <w:color w:val="auto"/>
                <w:szCs w:val="21"/>
              </w:rPr>
            </w:pPr>
            <w:r>
              <w:rPr>
                <w:rFonts w:hint="eastAsia"/>
                <w:color w:val="auto"/>
                <w:szCs w:val="21"/>
                <w:highlight w:val="none"/>
                <w:lang w:eastAsia="zh-CN"/>
              </w:rPr>
              <w:t>公路相关专业</w:t>
            </w:r>
            <w:r>
              <w:rPr>
                <w:rFonts w:hint="eastAsia"/>
                <w:color w:val="auto"/>
                <w:szCs w:val="21"/>
                <w:highlight w:val="none"/>
              </w:rPr>
              <w:t>高级工程师及以上</w:t>
            </w:r>
            <w:r>
              <w:rPr>
                <w:rFonts w:hint="eastAsia"/>
                <w:color w:val="auto"/>
                <w:szCs w:val="21"/>
              </w:rPr>
              <w:t>职称。</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5"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color w:val="auto"/>
                <w:szCs w:val="21"/>
              </w:rPr>
            </w:pPr>
            <w:r>
              <w:rPr>
                <w:rFonts w:hint="eastAsia"/>
                <w:color w:val="auto"/>
                <w:szCs w:val="21"/>
              </w:rPr>
              <w:t>工程地质勘察分项负责人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color w:val="auto"/>
                <w:szCs w:val="21"/>
              </w:rPr>
            </w:pPr>
            <w:r>
              <w:rPr>
                <w:rFonts w:hint="eastAsia"/>
                <w:color w:val="auto"/>
                <w:szCs w:val="21"/>
              </w:rPr>
              <w:t>1</w:t>
            </w:r>
          </w:p>
        </w:tc>
        <w:tc>
          <w:tcPr>
            <w:tcW w:w="5594" w:type="dxa"/>
            <w:tcBorders>
              <w:top w:val="single" w:color="000000" w:sz="6" w:space="0"/>
              <w:left w:val="single" w:color="000000" w:sz="4" w:space="0"/>
              <w:bottom w:val="single" w:color="000000" w:sz="6" w:space="0"/>
            </w:tcBorders>
            <w:vAlign w:val="center"/>
          </w:tcPr>
          <w:p>
            <w:pPr>
              <w:spacing w:line="280" w:lineRule="exact"/>
              <w:rPr>
                <w:color w:val="auto"/>
                <w:szCs w:val="21"/>
              </w:rPr>
            </w:pPr>
            <w:r>
              <w:rPr>
                <w:rFonts w:hint="eastAsia"/>
                <w:color w:val="auto"/>
                <w:szCs w:val="21"/>
              </w:rPr>
              <w:t>高级工程师及以上职称，并持有注册土木工程师（岩土）证书。</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szCs w:val="21"/>
              </w:rPr>
            </w:pPr>
            <w:r>
              <w:rPr>
                <w:rFonts w:hint="eastAsia"/>
                <w:szCs w:val="21"/>
              </w:rPr>
              <w:t>交通工程分项负责人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szCs w:val="21"/>
              </w:rPr>
            </w:pPr>
            <w:r>
              <w:rPr>
                <w:rFonts w:hint="eastAsia"/>
                <w:szCs w:val="21"/>
              </w:rPr>
              <w:t>1</w:t>
            </w:r>
          </w:p>
        </w:tc>
        <w:tc>
          <w:tcPr>
            <w:tcW w:w="5594" w:type="dxa"/>
            <w:tcBorders>
              <w:top w:val="single" w:color="000000" w:sz="6" w:space="0"/>
              <w:left w:val="single" w:color="000000" w:sz="4" w:space="0"/>
              <w:bottom w:val="single" w:color="000000" w:sz="6" w:space="0"/>
            </w:tcBorders>
            <w:vAlign w:val="center"/>
          </w:tcPr>
          <w:p>
            <w:pPr>
              <w:spacing w:line="280" w:lineRule="exact"/>
              <w:rPr>
                <w:szCs w:val="21"/>
              </w:rPr>
            </w:pPr>
            <w:r>
              <w:rPr>
                <w:rFonts w:hint="eastAsia"/>
                <w:szCs w:val="21"/>
              </w:rPr>
              <w:t>高级工程师及以上职称。</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szCs w:val="21"/>
              </w:rPr>
            </w:pPr>
            <w:r>
              <w:rPr>
                <w:rFonts w:hint="eastAsia"/>
                <w:szCs w:val="21"/>
              </w:rPr>
              <w:t>绿化工程分项负责人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szCs w:val="21"/>
              </w:rPr>
            </w:pPr>
            <w:r>
              <w:rPr>
                <w:rFonts w:hint="eastAsia"/>
                <w:szCs w:val="21"/>
              </w:rPr>
              <w:t>1</w:t>
            </w:r>
          </w:p>
        </w:tc>
        <w:tc>
          <w:tcPr>
            <w:tcW w:w="5594" w:type="dxa"/>
            <w:tcBorders>
              <w:top w:val="single" w:color="000000" w:sz="6" w:space="0"/>
              <w:left w:val="single" w:color="000000" w:sz="4" w:space="0"/>
              <w:bottom w:val="single" w:color="000000" w:sz="6" w:space="0"/>
            </w:tcBorders>
            <w:vAlign w:val="center"/>
          </w:tcPr>
          <w:p>
            <w:pPr>
              <w:spacing w:line="280" w:lineRule="exact"/>
              <w:rPr>
                <w:szCs w:val="21"/>
              </w:rPr>
            </w:pPr>
            <w:r>
              <w:rPr>
                <w:rFonts w:hint="eastAsia"/>
                <w:szCs w:val="21"/>
              </w:rPr>
              <w:t>工程师及以上职称。</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szCs w:val="21"/>
                <w:lang w:val="en-US"/>
              </w:rPr>
            </w:pPr>
            <w:r>
              <w:rPr>
                <w:rFonts w:hint="eastAsia"/>
                <w:szCs w:val="21"/>
                <w:lang w:val="en-US"/>
              </w:rPr>
              <w:t>环保分项负责人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szCs w:val="21"/>
                <w:lang w:val="en-US"/>
              </w:rPr>
            </w:pPr>
            <w:r>
              <w:rPr>
                <w:rFonts w:hint="eastAsia"/>
                <w:szCs w:val="21"/>
                <w:lang w:val="en-US"/>
              </w:rPr>
              <w:t>1</w:t>
            </w:r>
          </w:p>
        </w:tc>
        <w:tc>
          <w:tcPr>
            <w:tcW w:w="5594" w:type="dxa"/>
            <w:tcBorders>
              <w:top w:val="single" w:color="000000" w:sz="6" w:space="0"/>
              <w:left w:val="single" w:color="000000" w:sz="4" w:space="0"/>
              <w:bottom w:val="single" w:color="000000" w:sz="6" w:space="0"/>
            </w:tcBorders>
            <w:vAlign w:val="center"/>
          </w:tcPr>
          <w:p>
            <w:pPr>
              <w:spacing w:line="280" w:lineRule="exact"/>
              <w:rPr>
                <w:szCs w:val="21"/>
              </w:rPr>
            </w:pPr>
            <w:r>
              <w:rPr>
                <w:rFonts w:hint="eastAsia"/>
                <w:szCs w:val="21"/>
              </w:rPr>
              <w:t>工程师及以上职称。</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szCs w:val="21"/>
                <w:lang w:val="en-US"/>
              </w:rPr>
            </w:pPr>
            <w:r>
              <w:rPr>
                <w:rFonts w:hint="eastAsia"/>
                <w:szCs w:val="21"/>
                <w:lang w:val="en-US"/>
              </w:rPr>
              <w:t>安全分项负责人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szCs w:val="21"/>
                <w:lang w:val="en-US"/>
              </w:rPr>
            </w:pPr>
            <w:r>
              <w:rPr>
                <w:rFonts w:hint="eastAsia"/>
                <w:szCs w:val="21"/>
                <w:lang w:val="en-US"/>
              </w:rPr>
              <w:t>1</w:t>
            </w:r>
          </w:p>
        </w:tc>
        <w:tc>
          <w:tcPr>
            <w:tcW w:w="5594" w:type="dxa"/>
            <w:tcBorders>
              <w:top w:val="single" w:color="000000" w:sz="6" w:space="0"/>
              <w:left w:val="single" w:color="000000" w:sz="4" w:space="0"/>
              <w:bottom w:val="single" w:color="000000" w:sz="6" w:space="0"/>
            </w:tcBorders>
            <w:vAlign w:val="center"/>
          </w:tcPr>
          <w:p>
            <w:pPr>
              <w:spacing w:line="280" w:lineRule="exact"/>
              <w:rPr>
                <w:szCs w:val="21"/>
              </w:rPr>
            </w:pPr>
            <w:r>
              <w:rPr>
                <w:rFonts w:hint="eastAsia"/>
                <w:szCs w:val="21"/>
              </w:rPr>
              <w:t>工程师及以上职称。</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52" w:hRule="atLeast"/>
          <w:jc w:val="center"/>
        </w:trPr>
        <w:tc>
          <w:tcPr>
            <w:tcW w:w="2677" w:type="dxa"/>
            <w:tcBorders>
              <w:top w:val="single" w:color="000000" w:sz="6" w:space="0"/>
              <w:bottom w:val="single" w:color="000000" w:sz="6" w:space="0"/>
              <w:right w:val="single" w:color="000000" w:sz="4" w:space="0"/>
            </w:tcBorders>
            <w:vAlign w:val="center"/>
          </w:tcPr>
          <w:p>
            <w:pPr>
              <w:spacing w:line="280" w:lineRule="exact"/>
              <w:jc w:val="center"/>
              <w:rPr>
                <w:szCs w:val="21"/>
              </w:rPr>
            </w:pPr>
            <w:r>
              <w:rPr>
                <w:rFonts w:hint="eastAsia"/>
                <w:szCs w:val="21"/>
              </w:rPr>
              <w:t>工程造价分项负责人</w:t>
            </w:r>
          </w:p>
        </w:tc>
        <w:tc>
          <w:tcPr>
            <w:tcW w:w="978" w:type="dxa"/>
            <w:tcBorders>
              <w:top w:val="single" w:color="000000" w:sz="6" w:space="0"/>
              <w:left w:val="single" w:color="000000" w:sz="4" w:space="0"/>
              <w:bottom w:val="single" w:color="000000" w:sz="6" w:space="0"/>
              <w:right w:val="single" w:color="000000" w:sz="4" w:space="0"/>
            </w:tcBorders>
            <w:vAlign w:val="center"/>
          </w:tcPr>
          <w:p>
            <w:pPr>
              <w:spacing w:line="280" w:lineRule="exact"/>
              <w:jc w:val="center"/>
              <w:rPr>
                <w:szCs w:val="21"/>
              </w:rPr>
            </w:pPr>
            <w:r>
              <w:rPr>
                <w:rFonts w:hint="eastAsia"/>
                <w:szCs w:val="21"/>
              </w:rPr>
              <w:t>1</w:t>
            </w:r>
          </w:p>
        </w:tc>
        <w:tc>
          <w:tcPr>
            <w:tcW w:w="5594" w:type="dxa"/>
            <w:tcBorders>
              <w:top w:val="single" w:color="000000" w:sz="6" w:space="0"/>
              <w:left w:val="single" w:color="000000" w:sz="4" w:space="0"/>
              <w:bottom w:val="single" w:color="000000" w:sz="6" w:space="0"/>
            </w:tcBorders>
            <w:vAlign w:val="center"/>
          </w:tcPr>
          <w:p>
            <w:pPr>
              <w:spacing w:line="280" w:lineRule="exact"/>
              <w:rPr>
                <w:szCs w:val="21"/>
              </w:rPr>
            </w:pPr>
            <w:r>
              <w:rPr>
                <w:rFonts w:hint="eastAsia"/>
                <w:color w:val="000000"/>
                <w:szCs w:val="21"/>
              </w:rPr>
              <w:t>持有中华人民共和国</w:t>
            </w:r>
            <w:r>
              <w:rPr>
                <w:rFonts w:hint="eastAsia" w:ascii="Arial" w:hAnsi="Arial"/>
                <w:color w:val="000000"/>
                <w:szCs w:val="21"/>
              </w:rPr>
              <w:t>造价工程师注册证书（</w:t>
            </w:r>
            <w:r>
              <w:rPr>
                <w:rFonts w:hint="eastAsia"/>
                <w:color w:val="000000"/>
                <w:szCs w:val="21"/>
              </w:rPr>
              <w:t>或中华人民共和国一级</w:t>
            </w:r>
            <w:r>
              <w:rPr>
                <w:rFonts w:hint="eastAsia" w:ascii="Arial" w:hAnsi="Arial"/>
                <w:color w:val="000000"/>
                <w:szCs w:val="21"/>
              </w:rPr>
              <w:t>造价工程师注册证书或</w:t>
            </w:r>
            <w:r>
              <w:rPr>
                <w:rFonts w:hint="eastAsia"/>
                <w:szCs w:val="21"/>
              </w:rPr>
              <w:t>交通运输部公路工程甲级造价资格证书</w:t>
            </w:r>
            <w:r>
              <w:rPr>
                <w:rFonts w:hint="eastAsia" w:ascii="Arial" w:hAnsi="Arial"/>
                <w:color w:val="000000"/>
                <w:szCs w:val="21"/>
              </w:rPr>
              <w:t>）</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840" w:hRule="atLeast"/>
          <w:jc w:val="center"/>
        </w:trPr>
        <w:tc>
          <w:tcPr>
            <w:tcW w:w="2677" w:type="dxa"/>
            <w:tcBorders>
              <w:top w:val="single" w:color="000000" w:sz="6" w:space="0"/>
              <w:right w:val="single" w:color="000000" w:sz="4" w:space="0"/>
            </w:tcBorders>
            <w:vAlign w:val="center"/>
          </w:tcPr>
          <w:p>
            <w:pPr>
              <w:spacing w:line="280" w:lineRule="exact"/>
              <w:jc w:val="center"/>
              <w:rPr>
                <w:szCs w:val="21"/>
              </w:rPr>
            </w:pPr>
            <w:r>
              <w:rPr>
                <w:rFonts w:hint="eastAsia"/>
                <w:szCs w:val="21"/>
              </w:rPr>
              <w:t>后续服务工作负责人</w:t>
            </w:r>
          </w:p>
        </w:tc>
        <w:tc>
          <w:tcPr>
            <w:tcW w:w="978" w:type="dxa"/>
            <w:tcBorders>
              <w:top w:val="single" w:color="000000" w:sz="6" w:space="0"/>
              <w:left w:val="single" w:color="000000" w:sz="4" w:space="0"/>
              <w:right w:val="single" w:color="000000" w:sz="4" w:space="0"/>
            </w:tcBorders>
            <w:vAlign w:val="center"/>
          </w:tcPr>
          <w:p>
            <w:pPr>
              <w:spacing w:line="280" w:lineRule="exact"/>
              <w:jc w:val="center"/>
              <w:rPr>
                <w:szCs w:val="21"/>
              </w:rPr>
            </w:pPr>
            <w:r>
              <w:rPr>
                <w:rFonts w:hint="eastAsia"/>
                <w:szCs w:val="21"/>
              </w:rPr>
              <w:t>1</w:t>
            </w:r>
          </w:p>
        </w:tc>
        <w:tc>
          <w:tcPr>
            <w:tcW w:w="5594" w:type="dxa"/>
            <w:tcBorders>
              <w:top w:val="single" w:color="000000" w:sz="6" w:space="0"/>
              <w:left w:val="single" w:color="000000" w:sz="4" w:space="0"/>
            </w:tcBorders>
            <w:vAlign w:val="center"/>
          </w:tcPr>
          <w:p>
            <w:pPr>
              <w:spacing w:line="280" w:lineRule="exact"/>
              <w:rPr>
                <w:szCs w:val="21"/>
              </w:rPr>
            </w:pPr>
            <w:r>
              <w:rPr>
                <w:rFonts w:hint="eastAsia"/>
                <w:szCs w:val="21"/>
              </w:rPr>
              <w:t>由项目负责人或分项负责人（工程地质勘察、交通工程、绿化、工程造价分项负责人除外）担任。</w:t>
            </w:r>
          </w:p>
        </w:tc>
      </w:tr>
    </w:tbl>
    <w:p>
      <w:pPr>
        <w:pStyle w:val="3"/>
        <w:ind w:firstLine="210"/>
      </w:pPr>
    </w:p>
    <w:p>
      <w:pPr>
        <w:pStyle w:val="2"/>
        <w:spacing w:before="46" w:line="285" w:lineRule="auto"/>
        <w:ind w:left="398" w:right="409" w:rightChars="186" w:firstLine="419"/>
        <w:jc w:val="both"/>
        <w:rPr>
          <w:spacing w:val="-5"/>
        </w:rPr>
      </w:pPr>
      <w:r>
        <w:rPr>
          <w:spacing w:val="-6"/>
        </w:rPr>
        <w:t>注：</w:t>
      </w:r>
      <w:r>
        <w:rPr>
          <w:rFonts w:ascii="Arial" w:eastAsia="Arial"/>
          <w:spacing w:val="-11"/>
        </w:rPr>
        <w:t>1</w:t>
      </w:r>
      <w:r>
        <w:rPr>
          <w:spacing w:val="-8"/>
        </w:rPr>
        <w:t>、拟委任的项目负责人有行贿犯罪行为的认定：以中国裁判文书网上查询结果为准，时间以</w:t>
      </w:r>
      <w:r>
        <w:rPr>
          <w:spacing w:val="-5"/>
        </w:rPr>
        <w:t>法院判决书日期为准。</w:t>
      </w:r>
    </w:p>
    <w:p>
      <w:pPr>
        <w:pStyle w:val="2"/>
        <w:spacing w:before="46" w:line="285" w:lineRule="auto"/>
        <w:ind w:left="398" w:right="409" w:rightChars="186" w:firstLine="419"/>
        <w:jc w:val="both"/>
        <w:rPr>
          <w:spacing w:val="-10"/>
        </w:rPr>
      </w:pPr>
      <w:r>
        <w:rPr>
          <w:rFonts w:hint="eastAsia" w:ascii="Arial" w:eastAsia="Arial"/>
          <w:spacing w:val="-11"/>
          <w:lang w:val="en-US"/>
        </w:rPr>
        <w:t>2、</w:t>
      </w:r>
      <w:r>
        <w:rPr>
          <w:rFonts w:hint="eastAsia"/>
          <w:spacing w:val="-10"/>
        </w:rPr>
        <w:t>拟委任的项目负责人应出具相应业绩证明材料：中标通知书或合同协议书或施工图批复文件（或施工图设计行政许可决定书）扫描件；项目业绩证明材料中未出现姓名、任职或工程规模的，还需提供项目发包人（或项目业主或项目所在地设区市及以上行业主管部门）出具的证明材料。</w:t>
      </w:r>
    </w:p>
    <w:p>
      <w:pPr>
        <w:pStyle w:val="2"/>
        <w:spacing w:line="285" w:lineRule="auto"/>
        <w:ind w:left="398" w:right="409" w:rightChars="186" w:firstLine="420"/>
        <w:jc w:val="both"/>
      </w:pPr>
      <w:r>
        <w:rPr>
          <w:rFonts w:ascii="Arial" w:hAnsi="Arial" w:eastAsia="Arial"/>
        </w:rPr>
        <w:t>3</w:t>
      </w:r>
      <w:r>
        <w:rPr>
          <w:spacing w:val="-6"/>
        </w:rPr>
        <w:t>、投标人必须在第六章第一卷资格审查表</w:t>
      </w:r>
      <w:r>
        <w:rPr>
          <w:rFonts w:ascii="Arial" w:hAnsi="Arial" w:eastAsia="Arial"/>
          <w:b/>
          <w:spacing w:val="-14"/>
        </w:rPr>
        <w:t>“</w:t>
      </w:r>
      <w:r>
        <w:rPr>
          <w:b/>
          <w:spacing w:val="-14"/>
        </w:rPr>
        <w:t>（</w:t>
      </w:r>
      <w:r>
        <w:rPr>
          <w:b/>
        </w:rPr>
        <w:t>五</w:t>
      </w:r>
      <w:r>
        <w:rPr>
          <w:b/>
          <w:spacing w:val="-25"/>
        </w:rPr>
        <w:t>）</w:t>
      </w:r>
      <w:r>
        <w:rPr>
          <w:b/>
          <w:spacing w:val="-2"/>
        </w:rPr>
        <w:t>主要人员资历表</w:t>
      </w:r>
      <w:r>
        <w:rPr>
          <w:rFonts w:ascii="Arial" w:hAnsi="Arial" w:eastAsia="Arial"/>
          <w:b/>
          <w:spacing w:val="-3"/>
        </w:rPr>
        <w:t>”</w:t>
      </w:r>
      <w:r>
        <w:rPr>
          <w:spacing w:val="-6"/>
        </w:rPr>
        <w:t>后附：拟委任的主要人员身份</w:t>
      </w:r>
      <w:r>
        <w:rPr>
          <w:spacing w:val="-24"/>
        </w:rPr>
        <w:t>证</w:t>
      </w:r>
      <w:r>
        <w:t>（</w:t>
      </w:r>
      <w:r>
        <w:rPr>
          <w:spacing w:val="-3"/>
        </w:rPr>
        <w:t>第二代身份证须正反面复印</w:t>
      </w:r>
      <w:r>
        <w:rPr>
          <w:spacing w:val="-106"/>
        </w:rPr>
        <w:t>）</w:t>
      </w:r>
      <w:r>
        <w:rPr>
          <w:spacing w:val="-9"/>
        </w:rPr>
        <w:t>、职称证书扫描件；工程造价分项负责人还需提供相应的执业证书扫描件。</w:t>
      </w:r>
    </w:p>
    <w:p>
      <w:pPr>
        <w:pStyle w:val="2"/>
        <w:spacing w:line="268" w:lineRule="exact"/>
        <w:ind w:left="818" w:right="409" w:rightChars="186"/>
        <w:jc w:val="both"/>
        <w:outlineLvl w:val="1"/>
      </w:pPr>
      <w:bookmarkStart w:id="50" w:name="_Toc31273"/>
      <w:bookmarkStart w:id="51" w:name="_Toc1794"/>
      <w:r>
        <w:rPr>
          <w:rFonts w:ascii="Arial" w:eastAsia="Arial"/>
        </w:rPr>
        <w:t>4</w:t>
      </w:r>
      <w:r>
        <w:t>、所有证件资料均应采用清晰扫描件。</w:t>
      </w:r>
      <w:bookmarkEnd w:id="50"/>
      <w:bookmarkEnd w:id="51"/>
    </w:p>
    <w:p>
      <w:pPr>
        <w:spacing w:line="268" w:lineRule="exact"/>
        <w:sectPr>
          <w:pgSz w:w="11910" w:h="16840"/>
          <w:pgMar w:top="1300" w:right="860" w:bottom="940" w:left="960" w:header="0" w:footer="672" w:gutter="0"/>
          <w:cols w:space="720" w:num="1"/>
        </w:sectPr>
      </w:pPr>
    </w:p>
    <w:p>
      <w:pPr>
        <w:pStyle w:val="8"/>
        <w:tabs>
          <w:tab w:val="left" w:pos="1221"/>
        </w:tabs>
        <w:spacing w:before="41"/>
        <w:ind w:left="0" w:right="16"/>
        <w:rPr>
          <w:rFonts w:ascii="黑体" w:eastAsia="黑体"/>
        </w:rPr>
      </w:pPr>
      <w:bookmarkStart w:id="52" w:name="附录4__资格审查条件（信誉最低要求）"/>
      <w:bookmarkEnd w:id="52"/>
      <w:bookmarkStart w:id="53" w:name="_Toc16695"/>
      <w:bookmarkStart w:id="54" w:name="_Toc29724"/>
    </w:p>
    <w:p>
      <w:pPr>
        <w:pStyle w:val="8"/>
        <w:tabs>
          <w:tab w:val="left" w:pos="1221"/>
        </w:tabs>
        <w:spacing w:before="41"/>
        <w:ind w:left="0" w:right="16"/>
        <w:rPr>
          <w:rFonts w:ascii="黑体" w:eastAsia="黑体"/>
        </w:rPr>
      </w:pPr>
    </w:p>
    <w:p>
      <w:pPr>
        <w:pStyle w:val="8"/>
        <w:tabs>
          <w:tab w:val="left" w:pos="1221"/>
        </w:tabs>
        <w:spacing w:before="41"/>
        <w:ind w:left="0" w:right="16"/>
        <w:rPr>
          <w:rFonts w:ascii="黑体" w:eastAsia="黑体"/>
        </w:rPr>
      </w:pPr>
    </w:p>
    <w:p>
      <w:pPr>
        <w:rPr>
          <w:rFonts w:ascii="黑体" w:eastAsia="黑体"/>
        </w:rPr>
      </w:pPr>
    </w:p>
    <w:p>
      <w:pPr>
        <w:pStyle w:val="8"/>
        <w:tabs>
          <w:tab w:val="left" w:pos="1221"/>
        </w:tabs>
        <w:spacing w:before="41"/>
        <w:ind w:left="0" w:right="16"/>
        <w:rPr>
          <w:rFonts w:ascii="黑体" w:eastAsia="黑体"/>
        </w:rPr>
      </w:pPr>
      <w:r>
        <w:rPr>
          <w:rFonts w:hint="eastAsia" w:ascii="黑体" w:eastAsia="黑体"/>
        </w:rPr>
        <w:t>附录</w:t>
      </w:r>
      <w:r>
        <w:rPr>
          <w:rFonts w:hint="eastAsia" w:ascii="黑体" w:eastAsia="黑体"/>
          <w:spacing w:val="-79"/>
        </w:rPr>
        <w:t xml:space="preserve"> </w:t>
      </w:r>
      <w:r>
        <w:rPr>
          <w:rFonts w:ascii="Arial" w:eastAsia="Arial"/>
        </w:rPr>
        <w:t>4</w:t>
      </w:r>
      <w:r>
        <w:rPr>
          <w:rFonts w:ascii="Arial" w:eastAsia="Arial"/>
        </w:rPr>
        <w:tab/>
      </w:r>
      <w:r>
        <w:rPr>
          <w:rFonts w:hint="eastAsia" w:ascii="黑体" w:eastAsia="黑体"/>
        </w:rPr>
        <w:t>资格审查条件（信誉最低要求）</w:t>
      </w:r>
      <w:bookmarkEnd w:id="53"/>
      <w:bookmarkEnd w:id="54"/>
    </w:p>
    <w:tbl>
      <w:tblPr>
        <w:tblStyle w:val="27"/>
        <w:tblpPr w:leftFromText="180" w:rightFromText="180" w:vertAnchor="text" w:horzAnchor="page" w:tblpX="1542" w:tblpY="242"/>
        <w:tblOverlap w:val="never"/>
        <w:tblW w:w="928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28"/>
        <w:gridCol w:w="66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2628" w:type="dxa"/>
            <w:tcBorders>
              <w:bottom w:val="single" w:color="000000" w:sz="4" w:space="0"/>
              <w:right w:val="single" w:color="000000" w:sz="4" w:space="0"/>
            </w:tcBorders>
          </w:tcPr>
          <w:p>
            <w:pPr>
              <w:pStyle w:val="32"/>
              <w:spacing w:before="154"/>
              <w:ind w:left="1084" w:right="1063"/>
              <w:jc w:val="center"/>
              <w:rPr>
                <w:sz w:val="21"/>
              </w:rPr>
            </w:pPr>
            <w:r>
              <w:rPr>
                <w:sz w:val="21"/>
              </w:rPr>
              <w:t>标段</w:t>
            </w:r>
          </w:p>
        </w:tc>
        <w:tc>
          <w:tcPr>
            <w:tcW w:w="6660" w:type="dxa"/>
            <w:tcBorders>
              <w:left w:val="single" w:color="000000" w:sz="4" w:space="0"/>
              <w:bottom w:val="single" w:color="000000" w:sz="4" w:space="0"/>
            </w:tcBorders>
          </w:tcPr>
          <w:p>
            <w:pPr>
              <w:pStyle w:val="32"/>
              <w:spacing w:before="154"/>
              <w:ind w:left="2899" w:right="2861"/>
              <w:jc w:val="center"/>
              <w:rPr>
                <w:sz w:val="21"/>
              </w:rPr>
            </w:pPr>
            <w:r>
              <w:rPr>
                <w:sz w:val="21"/>
              </w:rPr>
              <w:t>信誉要求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29" w:hRule="atLeast"/>
        </w:trPr>
        <w:tc>
          <w:tcPr>
            <w:tcW w:w="2628" w:type="dxa"/>
            <w:tcBorders>
              <w:top w:val="single" w:color="000000" w:sz="4" w:space="0"/>
              <w:right w:val="single" w:color="000000" w:sz="4" w:space="0"/>
            </w:tcBorders>
            <w:vAlign w:val="center"/>
          </w:tcPr>
          <w:p>
            <w:pPr>
              <w:pStyle w:val="32"/>
              <w:ind w:left="863" w:right="188" w:hanging="863" w:hangingChars="411"/>
              <w:jc w:val="center"/>
              <w:rPr>
                <w:sz w:val="21"/>
              </w:rPr>
            </w:pPr>
            <w:r>
              <w:rPr>
                <w:rFonts w:hint="eastAsia"/>
                <w:sz w:val="21"/>
              </w:rPr>
              <w:t>本</w:t>
            </w:r>
            <w:r>
              <w:rPr>
                <w:rFonts w:hint="eastAsia"/>
                <w:sz w:val="21"/>
                <w:lang w:val="en-US"/>
              </w:rPr>
              <w:t>标段</w:t>
            </w:r>
          </w:p>
        </w:tc>
        <w:tc>
          <w:tcPr>
            <w:tcW w:w="6660" w:type="dxa"/>
            <w:tcBorders>
              <w:top w:val="single" w:color="000000" w:sz="4" w:space="0"/>
              <w:left w:val="single" w:color="000000" w:sz="4" w:space="0"/>
            </w:tcBorders>
            <w:vAlign w:val="center"/>
          </w:tcPr>
          <w:p>
            <w:pPr>
              <w:pStyle w:val="32"/>
              <w:spacing w:before="182"/>
              <w:ind w:left="117"/>
              <w:jc w:val="both"/>
              <w:rPr>
                <w:sz w:val="21"/>
              </w:rPr>
            </w:pPr>
            <w:r>
              <w:rPr>
                <w:rFonts w:ascii="Arial" w:hAnsi="Arial" w:eastAsia="Arial"/>
                <w:sz w:val="21"/>
              </w:rPr>
              <w:t>1</w:t>
            </w:r>
            <w:r>
              <w:rPr>
                <w:sz w:val="21"/>
              </w:rPr>
              <w:t>、不存在</w:t>
            </w:r>
            <w:r>
              <w:rPr>
                <w:rFonts w:hint="eastAsia" w:ascii="Arial" w:hAnsi="Arial"/>
                <w:sz w:val="21"/>
              </w:rPr>
              <w:t>“</w:t>
            </w:r>
            <w:r>
              <w:rPr>
                <w:sz w:val="21"/>
              </w:rPr>
              <w:t>投标人须知</w:t>
            </w:r>
            <w:r>
              <w:rPr>
                <w:rFonts w:hint="eastAsia" w:ascii="Arial" w:hAnsi="Arial"/>
                <w:sz w:val="21"/>
              </w:rPr>
              <w:t>”</w:t>
            </w:r>
            <w:r>
              <w:rPr>
                <w:sz w:val="21"/>
              </w:rPr>
              <w:t xml:space="preserve">第 </w:t>
            </w:r>
            <w:r>
              <w:rPr>
                <w:rFonts w:ascii="Arial" w:hAnsi="Arial" w:eastAsia="Arial"/>
                <w:sz w:val="21"/>
              </w:rPr>
              <w:t xml:space="preserve">1.4.3 </w:t>
            </w:r>
            <w:r>
              <w:rPr>
                <w:sz w:val="21"/>
              </w:rPr>
              <w:t>项的情形；</w:t>
            </w:r>
          </w:p>
          <w:p>
            <w:pPr>
              <w:pStyle w:val="32"/>
              <w:spacing w:before="132"/>
              <w:ind w:left="117"/>
              <w:jc w:val="both"/>
              <w:rPr>
                <w:sz w:val="21"/>
              </w:rPr>
            </w:pPr>
            <w:r>
              <w:rPr>
                <w:rFonts w:ascii="Arial" w:eastAsia="Arial"/>
                <w:sz w:val="21"/>
              </w:rPr>
              <w:t>2</w:t>
            </w:r>
            <w:r>
              <w:rPr>
                <w:sz w:val="21"/>
              </w:rPr>
              <w:t>、自</w:t>
            </w:r>
            <w:r>
              <w:rPr>
                <w:rFonts w:hint="eastAsia" w:ascii="Arial"/>
                <w:sz w:val="21"/>
              </w:rPr>
              <w:t>20</w:t>
            </w:r>
            <w:r>
              <w:rPr>
                <w:rFonts w:ascii="Arial"/>
                <w:sz w:val="21"/>
              </w:rPr>
              <w:t>20</w:t>
            </w:r>
            <w:r>
              <w:rPr>
                <w:rFonts w:hint="eastAsia" w:ascii="Arial"/>
                <w:sz w:val="21"/>
              </w:rPr>
              <w:t>年</w:t>
            </w:r>
            <w:r>
              <w:rPr>
                <w:rFonts w:ascii="Arial"/>
                <w:sz w:val="21"/>
              </w:rPr>
              <w:t>1</w:t>
            </w:r>
            <w:r>
              <w:rPr>
                <w:rFonts w:hint="eastAsia" w:ascii="Arial"/>
                <w:sz w:val="21"/>
              </w:rPr>
              <w:t>月1日</w:t>
            </w:r>
            <w:r>
              <w:rPr>
                <w:sz w:val="21"/>
              </w:rPr>
              <w:t>以来，投标人无行贿犯罪行为。</w:t>
            </w:r>
          </w:p>
        </w:tc>
      </w:tr>
    </w:tbl>
    <w:p>
      <w:pPr>
        <w:pStyle w:val="2"/>
        <w:spacing w:before="80"/>
      </w:pPr>
      <w:r>
        <w:t>注：投标人有行贿犯罪行为的认定：以中国裁判文书网上查询结果为准，时间以法院判决书日期为准。</w:t>
      </w:r>
    </w:p>
    <w:p>
      <w:pPr>
        <w:spacing w:line="320" w:lineRule="exact"/>
        <w:ind w:firstLine="440" w:firstLineChars="200"/>
        <w:rPr>
          <w:szCs w:val="21"/>
        </w:rPr>
      </w:pPr>
    </w:p>
    <w:p>
      <w:pPr>
        <w:spacing w:line="320" w:lineRule="exact"/>
        <w:ind w:firstLine="440" w:firstLineChars="200"/>
        <w:rPr>
          <w:szCs w:val="21"/>
        </w:rPr>
      </w:pPr>
    </w:p>
    <w:p>
      <w:pPr>
        <w:spacing w:line="320" w:lineRule="exact"/>
        <w:ind w:firstLine="440" w:firstLineChars="200"/>
        <w:rPr>
          <w:szCs w:val="21"/>
        </w:rPr>
      </w:pPr>
    </w:p>
    <w:p>
      <w:pPr>
        <w:spacing w:line="320" w:lineRule="exact"/>
        <w:ind w:firstLine="440" w:firstLineChars="200"/>
        <w:rPr>
          <w:szCs w:val="21"/>
        </w:rPr>
      </w:pPr>
    </w:p>
    <w:p>
      <w:pPr>
        <w:spacing w:line="320" w:lineRule="exact"/>
        <w:ind w:firstLine="440" w:firstLineChars="200"/>
        <w:rPr>
          <w:szCs w:val="21"/>
        </w:rPr>
      </w:pPr>
    </w:p>
    <w:p>
      <w:pPr>
        <w:pStyle w:val="2"/>
      </w:pPr>
    </w:p>
    <w:p>
      <w:pPr>
        <w:pStyle w:val="3"/>
        <w:ind w:firstLine="210"/>
      </w:pPr>
    </w:p>
    <w:p>
      <w:pPr>
        <w:pStyle w:val="4"/>
      </w:pPr>
    </w:p>
    <w:p>
      <w:pPr>
        <w:rPr>
          <w:szCs w:val="21"/>
        </w:rPr>
      </w:pPr>
    </w:p>
    <w:p>
      <w:pPr>
        <w:pStyle w:val="2"/>
      </w:pPr>
    </w:p>
    <w:p>
      <w:pPr>
        <w:pStyle w:val="3"/>
        <w:ind w:firstLine="210"/>
      </w:pPr>
    </w:p>
    <w:p>
      <w:pPr>
        <w:pStyle w:val="4"/>
      </w:pPr>
    </w:p>
    <w:p>
      <w:pPr>
        <w:rPr>
          <w:szCs w:val="21"/>
        </w:rPr>
      </w:pPr>
    </w:p>
    <w:p>
      <w:pPr>
        <w:pStyle w:val="2"/>
      </w:pPr>
    </w:p>
    <w:p>
      <w:pPr>
        <w:pStyle w:val="3"/>
        <w:ind w:firstLine="210"/>
      </w:pPr>
    </w:p>
    <w:p>
      <w:pPr>
        <w:pStyle w:val="4"/>
      </w:pPr>
    </w:p>
    <w:p>
      <w:pPr>
        <w:rPr>
          <w:szCs w:val="21"/>
        </w:rPr>
      </w:pPr>
    </w:p>
    <w:p>
      <w:pPr>
        <w:pStyle w:val="2"/>
      </w:pPr>
    </w:p>
    <w:p>
      <w:pPr>
        <w:pStyle w:val="3"/>
        <w:ind w:firstLine="210"/>
      </w:pPr>
    </w:p>
    <w:p>
      <w:pPr>
        <w:pStyle w:val="4"/>
      </w:pPr>
    </w:p>
    <w:p>
      <w:pPr>
        <w:rPr>
          <w:szCs w:val="21"/>
        </w:rPr>
      </w:pPr>
    </w:p>
    <w:p>
      <w:pPr>
        <w:pStyle w:val="2"/>
      </w:pPr>
    </w:p>
    <w:p>
      <w:pPr>
        <w:pStyle w:val="3"/>
        <w:ind w:firstLine="210"/>
      </w:pPr>
    </w:p>
    <w:p>
      <w:pPr>
        <w:pStyle w:val="4"/>
      </w:pPr>
    </w:p>
    <w:p>
      <w:pPr>
        <w:rPr>
          <w:szCs w:val="21"/>
        </w:rPr>
      </w:pPr>
    </w:p>
    <w:p>
      <w:pPr>
        <w:pStyle w:val="2"/>
      </w:pPr>
    </w:p>
    <w:p>
      <w:pPr>
        <w:pStyle w:val="3"/>
        <w:ind w:firstLine="210"/>
      </w:pPr>
    </w:p>
    <w:p>
      <w:pPr>
        <w:pStyle w:val="4"/>
      </w:pPr>
    </w:p>
    <w:p/>
    <w:p>
      <w:pPr>
        <w:pStyle w:val="2"/>
      </w:pPr>
    </w:p>
    <w:p>
      <w:pPr>
        <w:pStyle w:val="3"/>
        <w:ind w:firstLine="210"/>
      </w:pPr>
    </w:p>
    <w:p>
      <w:pPr>
        <w:pStyle w:val="4"/>
      </w:pPr>
    </w:p>
    <w:p/>
    <w:p>
      <w:pPr>
        <w:pStyle w:val="24"/>
      </w:pPr>
    </w:p>
    <w:p>
      <w:pPr>
        <w:pStyle w:val="24"/>
      </w:pPr>
    </w:p>
    <w:p>
      <w:pPr>
        <w:pStyle w:val="24"/>
      </w:pPr>
    </w:p>
    <w:p>
      <w:pPr>
        <w:pStyle w:val="24"/>
      </w:pPr>
    </w:p>
    <w:p>
      <w:pPr>
        <w:pStyle w:val="24"/>
      </w:pPr>
    </w:p>
    <w:p>
      <w:pPr>
        <w:pStyle w:val="6"/>
        <w:spacing w:before="100" w:after="100"/>
        <w:jc w:val="left"/>
        <w:rPr>
          <w:rFonts w:ascii="宋体" w:hAnsi="宋体" w:eastAsia="宋体" w:cs="宋体"/>
          <w:b/>
          <w:bCs/>
          <w:sz w:val="28"/>
          <w:szCs w:val="28"/>
        </w:rPr>
      </w:pPr>
      <w:bookmarkStart w:id="55" w:name="_Toc298136591"/>
      <w:bookmarkStart w:id="56" w:name="_Toc20004"/>
      <w:bookmarkStart w:id="57" w:name="_Toc16739"/>
      <w:r>
        <w:rPr>
          <w:rFonts w:hint="eastAsia" w:ascii="宋体" w:hAnsi="宋体" w:eastAsia="宋体" w:cs="宋体"/>
          <w:b/>
          <w:bCs/>
          <w:sz w:val="28"/>
          <w:szCs w:val="28"/>
        </w:rPr>
        <w:t>1. 总则</w:t>
      </w:r>
      <w:bookmarkEnd w:id="55"/>
      <w:bookmarkEnd w:id="56"/>
      <w:bookmarkEnd w:id="57"/>
    </w:p>
    <w:p>
      <w:pPr>
        <w:spacing w:line="360" w:lineRule="auto"/>
        <w:textAlignment w:val="baseline"/>
        <w:outlineLvl w:val="2"/>
        <w:rPr>
          <w:sz w:val="21"/>
          <w:szCs w:val="21"/>
        </w:rPr>
      </w:pPr>
      <w:bookmarkStart w:id="58" w:name="_Toc27381"/>
      <w:r>
        <w:rPr>
          <w:rFonts w:hint="eastAsia"/>
          <w:sz w:val="21"/>
          <w:szCs w:val="21"/>
        </w:rPr>
        <w:t>1.1 项目概况</w:t>
      </w:r>
      <w:bookmarkEnd w:id="58"/>
    </w:p>
    <w:p>
      <w:pPr>
        <w:spacing w:line="360" w:lineRule="auto"/>
        <w:ind w:firstLine="420" w:firstLineChars="200"/>
        <w:textAlignment w:val="baseline"/>
        <w:rPr>
          <w:sz w:val="21"/>
          <w:szCs w:val="21"/>
        </w:rPr>
      </w:pPr>
      <w:r>
        <w:rPr>
          <w:rFonts w:hint="eastAsia"/>
          <w:sz w:val="21"/>
          <w:szCs w:val="21"/>
        </w:rPr>
        <w:t>1.1.1 根据《中华人民共和国招标投标法》等有关法律、法规和规章的规定，本招标项目已经具备招标条件，现对本标段勘察设计进行招标。</w:t>
      </w:r>
    </w:p>
    <w:p>
      <w:pPr>
        <w:spacing w:line="360" w:lineRule="auto"/>
        <w:ind w:firstLine="420" w:firstLineChars="200"/>
        <w:textAlignment w:val="baseline"/>
        <w:rPr>
          <w:sz w:val="21"/>
          <w:szCs w:val="21"/>
        </w:rPr>
      </w:pPr>
      <w:r>
        <w:rPr>
          <w:rFonts w:hint="eastAsia"/>
          <w:sz w:val="21"/>
          <w:szCs w:val="21"/>
        </w:rPr>
        <w:t>1.1.2 本招标项目招标人、招标代理机构、项目名称及建设地点：见“投标人须知前附表”。</w:t>
      </w:r>
    </w:p>
    <w:p>
      <w:pPr>
        <w:spacing w:line="360" w:lineRule="auto"/>
        <w:textAlignment w:val="baseline"/>
        <w:outlineLvl w:val="2"/>
        <w:rPr>
          <w:sz w:val="21"/>
          <w:szCs w:val="21"/>
        </w:rPr>
      </w:pPr>
      <w:bookmarkStart w:id="59" w:name="_Toc9970"/>
      <w:r>
        <w:rPr>
          <w:rFonts w:hint="eastAsia"/>
          <w:sz w:val="21"/>
          <w:szCs w:val="21"/>
        </w:rPr>
        <w:t>1.2 资金来源和落实情况</w:t>
      </w:r>
      <w:bookmarkEnd w:id="59"/>
    </w:p>
    <w:p>
      <w:pPr>
        <w:spacing w:line="360" w:lineRule="auto"/>
        <w:ind w:firstLine="420" w:firstLineChars="200"/>
        <w:textAlignment w:val="baseline"/>
        <w:rPr>
          <w:sz w:val="21"/>
          <w:szCs w:val="21"/>
        </w:rPr>
      </w:pPr>
      <w:r>
        <w:rPr>
          <w:rFonts w:hint="eastAsia"/>
          <w:sz w:val="21"/>
          <w:szCs w:val="21"/>
        </w:rPr>
        <w:t>本招标项目的资金来源、出资比例及资金落实情况：见“投标人须知前附表”。</w:t>
      </w:r>
    </w:p>
    <w:p>
      <w:pPr>
        <w:spacing w:line="360" w:lineRule="auto"/>
        <w:textAlignment w:val="baseline"/>
        <w:outlineLvl w:val="2"/>
        <w:rPr>
          <w:sz w:val="21"/>
          <w:szCs w:val="21"/>
        </w:rPr>
      </w:pPr>
      <w:bookmarkStart w:id="60" w:name="_Toc16927"/>
      <w:r>
        <w:rPr>
          <w:rFonts w:hint="eastAsia"/>
          <w:sz w:val="21"/>
          <w:szCs w:val="21"/>
        </w:rPr>
        <w:t>1.3 招标范围和服务周期</w:t>
      </w:r>
      <w:bookmarkEnd w:id="60"/>
    </w:p>
    <w:p>
      <w:pPr>
        <w:spacing w:line="360" w:lineRule="auto"/>
        <w:ind w:firstLine="420" w:firstLineChars="200"/>
        <w:textAlignment w:val="baseline"/>
        <w:rPr>
          <w:sz w:val="21"/>
          <w:szCs w:val="21"/>
        </w:rPr>
      </w:pPr>
      <w:r>
        <w:rPr>
          <w:rFonts w:hint="eastAsia"/>
          <w:sz w:val="21"/>
          <w:szCs w:val="21"/>
        </w:rPr>
        <w:t>本次招标范围及服务周期：见“投标人须知前附表”。</w:t>
      </w:r>
    </w:p>
    <w:p>
      <w:pPr>
        <w:spacing w:line="360" w:lineRule="auto"/>
        <w:textAlignment w:val="baseline"/>
        <w:outlineLvl w:val="2"/>
        <w:rPr>
          <w:sz w:val="21"/>
          <w:szCs w:val="21"/>
        </w:rPr>
      </w:pPr>
      <w:bookmarkStart w:id="61" w:name="_Toc12253"/>
      <w:r>
        <w:rPr>
          <w:rFonts w:hint="eastAsia"/>
          <w:sz w:val="21"/>
          <w:szCs w:val="21"/>
        </w:rPr>
        <w:t>1.4 投标人资格要求</w:t>
      </w:r>
      <w:bookmarkEnd w:id="61"/>
    </w:p>
    <w:p>
      <w:pPr>
        <w:spacing w:line="360" w:lineRule="auto"/>
        <w:ind w:firstLine="420" w:firstLineChars="200"/>
        <w:textAlignment w:val="baseline"/>
        <w:rPr>
          <w:sz w:val="21"/>
          <w:szCs w:val="21"/>
        </w:rPr>
      </w:pPr>
      <w:r>
        <w:rPr>
          <w:rFonts w:hint="eastAsia"/>
          <w:sz w:val="21"/>
          <w:szCs w:val="21"/>
        </w:rPr>
        <w:t>1.4.1 本招标项目对投标人资质条件、业绩、人员、信誉的要求见“投标人须知前附表”。</w:t>
      </w:r>
    </w:p>
    <w:p>
      <w:pPr>
        <w:spacing w:line="360" w:lineRule="auto"/>
        <w:ind w:firstLine="420" w:firstLineChars="200"/>
        <w:textAlignment w:val="baseline"/>
        <w:rPr>
          <w:sz w:val="21"/>
          <w:szCs w:val="21"/>
        </w:rPr>
      </w:pPr>
      <w:r>
        <w:rPr>
          <w:rFonts w:hint="eastAsia"/>
          <w:sz w:val="21"/>
          <w:szCs w:val="21"/>
        </w:rPr>
        <w:t>1.4.2 “投标人须知前附表”规定接受联合体投标的，除应符合本章第1.4.1 项和“投标人须知前附表”的要求外，还应遵守以下规定：</w:t>
      </w:r>
    </w:p>
    <w:p>
      <w:pPr>
        <w:spacing w:line="360" w:lineRule="auto"/>
        <w:ind w:firstLine="315" w:firstLineChars="150"/>
        <w:textAlignment w:val="baseline"/>
        <w:rPr>
          <w:sz w:val="21"/>
          <w:szCs w:val="21"/>
        </w:rPr>
      </w:pPr>
      <w:r>
        <w:rPr>
          <w:rFonts w:hint="eastAsia"/>
          <w:sz w:val="21"/>
          <w:szCs w:val="21"/>
        </w:rPr>
        <w:t>（1）联合体各方应按招标文件提供的格式签订联合体协议书，明确联合体牵头人和各方权利义务；</w:t>
      </w:r>
    </w:p>
    <w:p>
      <w:pPr>
        <w:spacing w:line="360" w:lineRule="auto"/>
        <w:ind w:firstLine="315" w:firstLineChars="150"/>
        <w:textAlignment w:val="baseline"/>
        <w:rPr>
          <w:sz w:val="21"/>
          <w:szCs w:val="21"/>
        </w:rPr>
      </w:pPr>
      <w:r>
        <w:rPr>
          <w:rFonts w:hint="eastAsia"/>
          <w:sz w:val="21"/>
          <w:szCs w:val="21"/>
        </w:rPr>
        <w:t>（2）由同一专业的单位组成的联合体，按照资质等级较低的单位确定资质等级；</w:t>
      </w:r>
    </w:p>
    <w:p>
      <w:pPr>
        <w:spacing w:line="360" w:lineRule="auto"/>
        <w:ind w:firstLine="315" w:firstLineChars="150"/>
        <w:textAlignment w:val="baseline"/>
        <w:rPr>
          <w:sz w:val="21"/>
          <w:szCs w:val="21"/>
        </w:rPr>
      </w:pPr>
      <w:r>
        <w:rPr>
          <w:rFonts w:hint="eastAsia"/>
          <w:sz w:val="21"/>
          <w:szCs w:val="21"/>
        </w:rPr>
        <w:t>（3）联合体各方不得再以自己名义单独或参加其他联合体在同一标段中投标，否则，相关投标文件均作否决投标处理；</w:t>
      </w:r>
    </w:p>
    <w:p>
      <w:pPr>
        <w:spacing w:line="360" w:lineRule="auto"/>
        <w:ind w:firstLine="315" w:firstLineChars="150"/>
        <w:textAlignment w:val="baseline"/>
        <w:rPr>
          <w:sz w:val="21"/>
          <w:szCs w:val="21"/>
        </w:rPr>
      </w:pPr>
      <w:r>
        <w:rPr>
          <w:rFonts w:hint="eastAsia"/>
          <w:sz w:val="21"/>
          <w:szCs w:val="21"/>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315" w:firstLineChars="150"/>
        <w:textAlignment w:val="baseline"/>
        <w:rPr>
          <w:sz w:val="21"/>
          <w:szCs w:val="21"/>
        </w:rPr>
      </w:pPr>
      <w:r>
        <w:rPr>
          <w:rFonts w:hint="eastAsia"/>
          <w:sz w:val="21"/>
          <w:szCs w:val="21"/>
        </w:rPr>
        <w:t>（5）尽管委任了联合体牵头人，但联合体各成员在投标、签约与履行合同过程中，仍负有连带的和各自的法律责任。</w:t>
      </w:r>
    </w:p>
    <w:p>
      <w:pPr>
        <w:spacing w:line="360" w:lineRule="auto"/>
        <w:textAlignment w:val="baseline"/>
        <w:rPr>
          <w:sz w:val="21"/>
          <w:szCs w:val="21"/>
        </w:rPr>
      </w:pPr>
      <w:r>
        <w:rPr>
          <w:rFonts w:hint="eastAsia"/>
          <w:sz w:val="21"/>
          <w:szCs w:val="21"/>
        </w:rPr>
        <w:t>1.4.3 投标人不得存在下列情形之一：</w:t>
      </w:r>
    </w:p>
    <w:p>
      <w:pPr>
        <w:spacing w:line="360" w:lineRule="auto"/>
        <w:ind w:firstLine="315" w:firstLineChars="150"/>
        <w:textAlignment w:val="baseline"/>
        <w:rPr>
          <w:sz w:val="21"/>
          <w:szCs w:val="21"/>
        </w:rPr>
      </w:pPr>
      <w:r>
        <w:rPr>
          <w:rFonts w:hint="eastAsia"/>
          <w:sz w:val="21"/>
          <w:szCs w:val="21"/>
        </w:rPr>
        <w:t>（1）为招标人不具有独立法人资格的附属机构（单位）；</w:t>
      </w:r>
    </w:p>
    <w:p>
      <w:pPr>
        <w:spacing w:line="360" w:lineRule="auto"/>
        <w:ind w:firstLine="315" w:firstLineChars="150"/>
        <w:textAlignment w:val="baseline"/>
        <w:rPr>
          <w:sz w:val="21"/>
          <w:szCs w:val="21"/>
        </w:rPr>
      </w:pPr>
      <w:r>
        <w:rPr>
          <w:rFonts w:hint="eastAsia"/>
          <w:sz w:val="21"/>
          <w:szCs w:val="21"/>
        </w:rPr>
        <w:t>（2）为本招标项目的代建人；</w:t>
      </w:r>
    </w:p>
    <w:p>
      <w:pPr>
        <w:tabs>
          <w:tab w:val="left" w:pos="525"/>
        </w:tabs>
        <w:spacing w:line="360" w:lineRule="auto"/>
        <w:ind w:firstLine="315" w:firstLineChars="150"/>
        <w:textAlignment w:val="baseline"/>
        <w:rPr>
          <w:sz w:val="21"/>
          <w:szCs w:val="21"/>
        </w:rPr>
      </w:pPr>
      <w:r>
        <w:rPr>
          <w:rFonts w:hint="eastAsia"/>
          <w:sz w:val="21"/>
          <w:szCs w:val="21"/>
        </w:rPr>
        <w:t>（3）为本招标项目提供招标代理服务的；</w:t>
      </w:r>
    </w:p>
    <w:p>
      <w:pPr>
        <w:spacing w:line="360" w:lineRule="auto"/>
        <w:ind w:firstLine="315" w:firstLineChars="150"/>
        <w:textAlignment w:val="baseline"/>
        <w:rPr>
          <w:sz w:val="21"/>
          <w:szCs w:val="21"/>
        </w:rPr>
      </w:pPr>
      <w:r>
        <w:rPr>
          <w:rFonts w:hint="eastAsia"/>
          <w:sz w:val="21"/>
          <w:szCs w:val="21"/>
        </w:rPr>
        <w:t>（4）与本招标项目的代建人或招标代理机构同为一个法定代表人的；</w:t>
      </w:r>
    </w:p>
    <w:p>
      <w:pPr>
        <w:spacing w:line="360" w:lineRule="auto"/>
        <w:ind w:firstLine="315" w:firstLineChars="150"/>
        <w:textAlignment w:val="baseline"/>
        <w:rPr>
          <w:sz w:val="21"/>
          <w:szCs w:val="21"/>
        </w:rPr>
      </w:pPr>
      <w:r>
        <w:rPr>
          <w:rFonts w:hint="eastAsia"/>
          <w:sz w:val="21"/>
          <w:szCs w:val="21"/>
        </w:rPr>
        <w:t>（5）与本招标项目的代建人或招标代理机构相互控股或参股的；</w:t>
      </w:r>
    </w:p>
    <w:p>
      <w:pPr>
        <w:spacing w:line="360" w:lineRule="auto"/>
        <w:ind w:firstLine="315" w:firstLineChars="150"/>
        <w:textAlignment w:val="baseline"/>
        <w:rPr>
          <w:sz w:val="21"/>
          <w:szCs w:val="21"/>
        </w:rPr>
      </w:pPr>
      <w:r>
        <w:rPr>
          <w:rFonts w:hint="eastAsia"/>
          <w:sz w:val="21"/>
          <w:szCs w:val="21"/>
        </w:rPr>
        <w:t>（6）与本招标项目的代建人或招标代理机构相互任职或工作的；</w:t>
      </w:r>
    </w:p>
    <w:p>
      <w:pPr>
        <w:spacing w:line="360" w:lineRule="auto"/>
        <w:ind w:firstLine="315" w:firstLineChars="150"/>
        <w:textAlignment w:val="baseline"/>
        <w:rPr>
          <w:sz w:val="21"/>
          <w:szCs w:val="21"/>
        </w:rPr>
      </w:pPr>
      <w:r>
        <w:rPr>
          <w:rFonts w:hint="eastAsia"/>
          <w:sz w:val="21"/>
          <w:szCs w:val="21"/>
        </w:rPr>
        <w:t>（7）被责令停业的；</w:t>
      </w:r>
    </w:p>
    <w:p>
      <w:pPr>
        <w:tabs>
          <w:tab w:val="left" w:pos="420"/>
          <w:tab w:val="left" w:pos="630"/>
        </w:tabs>
        <w:spacing w:line="360" w:lineRule="auto"/>
        <w:ind w:firstLine="315" w:firstLineChars="150"/>
        <w:textAlignment w:val="baseline"/>
        <w:rPr>
          <w:sz w:val="21"/>
          <w:szCs w:val="21"/>
        </w:rPr>
      </w:pPr>
      <w:r>
        <w:rPr>
          <w:rFonts w:hint="eastAsia"/>
          <w:sz w:val="21"/>
          <w:szCs w:val="21"/>
        </w:rPr>
        <w:t>（8）财产被接管或冻结的；</w:t>
      </w:r>
    </w:p>
    <w:p>
      <w:pPr>
        <w:spacing w:line="360" w:lineRule="auto"/>
        <w:ind w:firstLine="315" w:firstLineChars="150"/>
        <w:textAlignment w:val="baseline"/>
        <w:rPr>
          <w:sz w:val="21"/>
          <w:szCs w:val="21"/>
        </w:rPr>
      </w:pPr>
      <w:r>
        <w:rPr>
          <w:rFonts w:hint="eastAsia"/>
          <w:sz w:val="21"/>
          <w:szCs w:val="21"/>
        </w:rPr>
        <w:t>（9）经评标委员会认定会对承担本招标项目造成重大影响的正在诉讼的案件；</w:t>
      </w:r>
    </w:p>
    <w:p>
      <w:pPr>
        <w:spacing w:line="360" w:lineRule="auto"/>
        <w:ind w:firstLine="315" w:firstLineChars="150"/>
        <w:textAlignment w:val="baseline"/>
        <w:rPr>
          <w:sz w:val="21"/>
          <w:szCs w:val="21"/>
        </w:rPr>
      </w:pPr>
      <w:r>
        <w:rPr>
          <w:rFonts w:hint="eastAsia"/>
          <w:sz w:val="21"/>
          <w:szCs w:val="21"/>
        </w:rPr>
        <w:t>（10）被省级及以上交通运输主管部门取消项目所在地的投标资格或禁止进入该区域公路建设市场且处罚期未满的；</w:t>
      </w:r>
    </w:p>
    <w:p>
      <w:pPr>
        <w:spacing w:line="360" w:lineRule="auto"/>
        <w:ind w:firstLine="315" w:firstLineChars="150"/>
        <w:textAlignment w:val="baseline"/>
        <w:rPr>
          <w:sz w:val="21"/>
          <w:szCs w:val="21"/>
        </w:rPr>
      </w:pPr>
      <w:r>
        <w:rPr>
          <w:rFonts w:hint="eastAsia"/>
          <w:sz w:val="21"/>
          <w:szCs w:val="21"/>
        </w:rPr>
        <w:t>（11）为投资参股本招标项目的法人单位。</w:t>
      </w:r>
    </w:p>
    <w:p>
      <w:pPr>
        <w:spacing w:line="360" w:lineRule="auto"/>
        <w:ind w:firstLine="420" w:firstLineChars="200"/>
        <w:textAlignment w:val="baseline"/>
        <w:rPr>
          <w:sz w:val="21"/>
          <w:szCs w:val="21"/>
        </w:rPr>
      </w:pPr>
      <w:r>
        <w:rPr>
          <w:rFonts w:hint="eastAsia"/>
          <w:sz w:val="21"/>
          <w:szCs w:val="21"/>
        </w:rPr>
        <w:t>1.4.4 投标人不得存在下列不良状况或不良信用记录：</w:t>
      </w:r>
    </w:p>
    <w:p>
      <w:pPr>
        <w:spacing w:line="360" w:lineRule="auto"/>
        <w:ind w:firstLine="315" w:firstLineChars="150"/>
        <w:textAlignment w:val="baseline"/>
        <w:rPr>
          <w:sz w:val="21"/>
          <w:szCs w:val="21"/>
        </w:rPr>
      </w:pPr>
      <w:r>
        <w:rPr>
          <w:rFonts w:hint="eastAsia"/>
          <w:sz w:val="21"/>
          <w:szCs w:val="21"/>
        </w:rPr>
        <w:t>（1）暂扣或吊销执照，或吊销资质证书；</w:t>
      </w:r>
    </w:p>
    <w:p>
      <w:pPr>
        <w:spacing w:line="360" w:lineRule="auto"/>
        <w:ind w:firstLine="315" w:firstLineChars="150"/>
        <w:textAlignment w:val="baseline"/>
        <w:rPr>
          <w:sz w:val="21"/>
          <w:szCs w:val="21"/>
        </w:rPr>
      </w:pPr>
      <w:r>
        <w:rPr>
          <w:rFonts w:hint="eastAsia"/>
          <w:sz w:val="21"/>
          <w:szCs w:val="21"/>
        </w:rPr>
        <w:t>（2）进入清算程序，或被宣告破产，或其他丧失履约能力的情形；</w:t>
      </w:r>
    </w:p>
    <w:p>
      <w:pPr>
        <w:spacing w:line="360" w:lineRule="auto"/>
        <w:ind w:firstLine="315" w:firstLineChars="150"/>
        <w:textAlignment w:val="baseline"/>
        <w:rPr>
          <w:sz w:val="21"/>
          <w:szCs w:val="21"/>
        </w:rPr>
      </w:pPr>
      <w:r>
        <w:rPr>
          <w:rFonts w:hint="eastAsia"/>
          <w:sz w:val="21"/>
          <w:szCs w:val="21"/>
        </w:rPr>
        <w:t>（3）在全国企业信用信息公示系统（http://www.gsxt.gov.cn/）中被列入严重违法失信企业名单；</w:t>
      </w:r>
    </w:p>
    <w:p>
      <w:pPr>
        <w:spacing w:line="360" w:lineRule="auto"/>
        <w:ind w:firstLine="315" w:firstLineChars="150"/>
        <w:textAlignment w:val="baseline"/>
        <w:rPr>
          <w:sz w:val="21"/>
          <w:szCs w:val="21"/>
        </w:rPr>
      </w:pPr>
      <w:r>
        <w:rPr>
          <w:rFonts w:hint="eastAsia"/>
          <w:sz w:val="21"/>
          <w:szCs w:val="21"/>
        </w:rPr>
        <w:t>（4）在“信用中国”网站（http://www.creditchina.gov.cn/）中被列入失信被执行人名单；</w:t>
      </w:r>
    </w:p>
    <w:p>
      <w:pPr>
        <w:spacing w:line="360" w:lineRule="auto"/>
        <w:ind w:firstLine="315" w:firstLineChars="150"/>
        <w:textAlignment w:val="baseline"/>
        <w:rPr>
          <w:sz w:val="21"/>
          <w:szCs w:val="21"/>
        </w:rPr>
      </w:pPr>
      <w:r>
        <w:rPr>
          <w:rFonts w:hint="eastAsia"/>
          <w:sz w:val="21"/>
          <w:szCs w:val="21"/>
        </w:rPr>
        <w:t>（5）投标人或拟委任的项目负责人在近三年内有行贿犯罪行为的（行贿犯罪行为认定以中国裁判文书网查询结果为准，时间以法院判决书判决时间为准）；</w:t>
      </w:r>
    </w:p>
    <w:p>
      <w:pPr>
        <w:spacing w:line="360" w:lineRule="auto"/>
        <w:ind w:firstLine="315" w:firstLineChars="150"/>
        <w:textAlignment w:val="baseline"/>
        <w:rPr>
          <w:sz w:val="21"/>
          <w:szCs w:val="21"/>
        </w:rPr>
      </w:pPr>
      <w:r>
        <w:rPr>
          <w:rFonts w:hint="eastAsia"/>
          <w:sz w:val="21"/>
          <w:szCs w:val="21"/>
        </w:rPr>
        <w:t>（6）法律法规或投标人须知前附表规定的其他情形。</w:t>
      </w:r>
    </w:p>
    <w:p>
      <w:pPr>
        <w:spacing w:line="360" w:lineRule="auto"/>
        <w:textAlignment w:val="baseline"/>
        <w:outlineLvl w:val="2"/>
        <w:rPr>
          <w:sz w:val="21"/>
          <w:szCs w:val="21"/>
        </w:rPr>
      </w:pPr>
      <w:bookmarkStart w:id="62" w:name="_Toc25282"/>
      <w:r>
        <w:rPr>
          <w:rFonts w:hint="eastAsia"/>
          <w:sz w:val="21"/>
          <w:szCs w:val="21"/>
        </w:rPr>
        <w:t>1.5 费用承担</w:t>
      </w:r>
      <w:bookmarkEnd w:id="62"/>
    </w:p>
    <w:p>
      <w:pPr>
        <w:spacing w:line="360" w:lineRule="auto"/>
        <w:ind w:firstLine="420" w:firstLineChars="200"/>
        <w:textAlignment w:val="baseline"/>
        <w:rPr>
          <w:rFonts w:hint="eastAsia"/>
          <w:sz w:val="21"/>
          <w:szCs w:val="21"/>
        </w:rPr>
      </w:pPr>
      <w:r>
        <w:rPr>
          <w:rFonts w:hint="eastAsia"/>
          <w:sz w:val="21"/>
          <w:szCs w:val="21"/>
        </w:rPr>
        <w:t>投标人准备和参加投标活动发生的所有费用自理。</w:t>
      </w:r>
    </w:p>
    <w:p>
      <w:pPr>
        <w:pStyle w:val="2"/>
        <w:ind w:firstLine="420" w:firstLineChars="200"/>
        <w:rPr>
          <w:rFonts w:hint="default" w:eastAsia="宋体"/>
          <w:lang w:val="en-US" w:eastAsia="zh-CN"/>
        </w:rPr>
      </w:pPr>
      <w:r>
        <w:rPr>
          <w:rFonts w:hint="eastAsia"/>
          <w:lang w:val="en-US" w:eastAsia="zh-CN"/>
        </w:rPr>
        <w:t>本项目招标代理费共计贰万叁仟元整由中标人支付，在领取中标通知书时一次性付清。</w:t>
      </w:r>
      <w:bookmarkStart w:id="246" w:name="_GoBack"/>
      <w:bookmarkEnd w:id="246"/>
    </w:p>
    <w:p>
      <w:pPr>
        <w:spacing w:line="360" w:lineRule="auto"/>
        <w:textAlignment w:val="baseline"/>
        <w:outlineLvl w:val="2"/>
        <w:rPr>
          <w:sz w:val="21"/>
          <w:szCs w:val="21"/>
        </w:rPr>
      </w:pPr>
      <w:bookmarkStart w:id="63" w:name="_Toc26599"/>
      <w:r>
        <w:rPr>
          <w:rFonts w:hint="eastAsia"/>
          <w:sz w:val="21"/>
          <w:szCs w:val="21"/>
        </w:rPr>
        <w:t>1.6 保密</w:t>
      </w:r>
      <w:bookmarkEnd w:id="63"/>
    </w:p>
    <w:p>
      <w:pPr>
        <w:spacing w:line="360" w:lineRule="auto"/>
        <w:ind w:firstLine="420" w:firstLineChars="200"/>
        <w:textAlignment w:val="baseline"/>
        <w:rPr>
          <w:sz w:val="21"/>
          <w:szCs w:val="21"/>
        </w:rPr>
      </w:pPr>
      <w:r>
        <w:rPr>
          <w:rFonts w:hint="eastAsia"/>
          <w:sz w:val="21"/>
          <w:szCs w:val="21"/>
        </w:rPr>
        <w:t>参与招标投标活动的各方应对招标文件和投标文件中的商业和技术等秘密保密，违者应对由此造成的后果承担法律责任。</w:t>
      </w:r>
    </w:p>
    <w:p>
      <w:pPr>
        <w:spacing w:line="360" w:lineRule="auto"/>
        <w:textAlignment w:val="baseline"/>
        <w:outlineLvl w:val="2"/>
        <w:rPr>
          <w:sz w:val="21"/>
          <w:szCs w:val="21"/>
        </w:rPr>
      </w:pPr>
      <w:bookmarkStart w:id="64" w:name="_Toc2156"/>
      <w:r>
        <w:rPr>
          <w:rFonts w:hint="eastAsia"/>
          <w:sz w:val="21"/>
          <w:szCs w:val="21"/>
        </w:rPr>
        <w:t>1.7 语言文字</w:t>
      </w:r>
      <w:bookmarkEnd w:id="64"/>
    </w:p>
    <w:p>
      <w:pPr>
        <w:spacing w:line="360" w:lineRule="auto"/>
        <w:ind w:firstLine="420" w:firstLineChars="200"/>
        <w:textAlignment w:val="baseline"/>
        <w:rPr>
          <w:sz w:val="21"/>
          <w:szCs w:val="21"/>
        </w:rPr>
      </w:pPr>
      <w:r>
        <w:rPr>
          <w:rFonts w:hint="eastAsia"/>
          <w:sz w:val="21"/>
          <w:szCs w:val="21"/>
        </w:rPr>
        <w:t>除专用术语外，与招标投标有关的语言均使用中文。必要时专用术语应附有中文注释。</w:t>
      </w:r>
    </w:p>
    <w:p>
      <w:pPr>
        <w:spacing w:line="360" w:lineRule="auto"/>
        <w:textAlignment w:val="baseline"/>
        <w:outlineLvl w:val="2"/>
        <w:rPr>
          <w:sz w:val="21"/>
          <w:szCs w:val="21"/>
        </w:rPr>
      </w:pPr>
      <w:bookmarkStart w:id="65" w:name="_Toc15021"/>
      <w:r>
        <w:rPr>
          <w:rFonts w:hint="eastAsia"/>
          <w:sz w:val="21"/>
          <w:szCs w:val="21"/>
        </w:rPr>
        <w:t>1.8 计量单位</w:t>
      </w:r>
      <w:bookmarkEnd w:id="65"/>
    </w:p>
    <w:p>
      <w:pPr>
        <w:spacing w:line="360" w:lineRule="auto"/>
        <w:ind w:firstLine="420" w:firstLineChars="200"/>
        <w:textAlignment w:val="baseline"/>
        <w:rPr>
          <w:sz w:val="21"/>
          <w:szCs w:val="21"/>
        </w:rPr>
      </w:pPr>
      <w:r>
        <w:rPr>
          <w:rFonts w:hint="eastAsia"/>
          <w:sz w:val="21"/>
          <w:szCs w:val="21"/>
        </w:rPr>
        <w:t>所有计量均采用中华人民共和国法定计量单位。</w:t>
      </w:r>
    </w:p>
    <w:p>
      <w:pPr>
        <w:spacing w:line="360" w:lineRule="auto"/>
        <w:textAlignment w:val="baseline"/>
        <w:outlineLvl w:val="2"/>
        <w:rPr>
          <w:sz w:val="21"/>
          <w:szCs w:val="21"/>
        </w:rPr>
      </w:pPr>
      <w:bookmarkStart w:id="66" w:name="_Toc15722"/>
      <w:r>
        <w:rPr>
          <w:rFonts w:hint="eastAsia"/>
          <w:sz w:val="21"/>
          <w:szCs w:val="21"/>
        </w:rPr>
        <w:t>1.9 踏勘现场</w:t>
      </w:r>
      <w:bookmarkEnd w:id="66"/>
    </w:p>
    <w:p>
      <w:pPr>
        <w:spacing w:line="360" w:lineRule="auto"/>
        <w:ind w:firstLine="420" w:firstLineChars="200"/>
        <w:textAlignment w:val="baseline"/>
        <w:rPr>
          <w:sz w:val="21"/>
          <w:szCs w:val="21"/>
        </w:rPr>
      </w:pPr>
      <w:r>
        <w:rPr>
          <w:rFonts w:hint="eastAsia"/>
          <w:sz w:val="21"/>
          <w:szCs w:val="21"/>
        </w:rPr>
        <w:t>1.9.1 “投标人须知前附表”规定组织踏勘现场的，招标人按“投标人须知前附表”规定的时间、地点组织投标人踏勘项目现场。</w:t>
      </w:r>
    </w:p>
    <w:p>
      <w:pPr>
        <w:spacing w:line="360" w:lineRule="auto"/>
        <w:ind w:firstLine="420" w:firstLineChars="200"/>
        <w:textAlignment w:val="baseline"/>
        <w:rPr>
          <w:sz w:val="21"/>
          <w:szCs w:val="21"/>
        </w:rPr>
      </w:pPr>
      <w:r>
        <w:rPr>
          <w:rFonts w:hint="eastAsia"/>
          <w:sz w:val="21"/>
          <w:szCs w:val="21"/>
        </w:rPr>
        <w:t>1.9.2 投标人踏勘现场发生的费用自理。</w:t>
      </w:r>
    </w:p>
    <w:p>
      <w:pPr>
        <w:spacing w:line="360" w:lineRule="auto"/>
        <w:ind w:firstLine="420" w:firstLineChars="200"/>
        <w:textAlignment w:val="baseline"/>
        <w:rPr>
          <w:sz w:val="21"/>
          <w:szCs w:val="21"/>
        </w:rPr>
      </w:pPr>
      <w:r>
        <w:rPr>
          <w:rFonts w:hint="eastAsia"/>
          <w:sz w:val="21"/>
          <w:szCs w:val="21"/>
        </w:rPr>
        <w:t>1.9.3 除招标人的原因外，投标人自行负责在踏勘现场中所发生的人员伤亡和财产损失。</w:t>
      </w:r>
    </w:p>
    <w:p>
      <w:pPr>
        <w:spacing w:line="360" w:lineRule="auto"/>
        <w:ind w:firstLine="420" w:firstLineChars="200"/>
        <w:textAlignment w:val="baseline"/>
        <w:rPr>
          <w:sz w:val="21"/>
          <w:szCs w:val="21"/>
        </w:rPr>
      </w:pPr>
      <w:r>
        <w:rPr>
          <w:rFonts w:hint="eastAsia"/>
          <w:sz w:val="21"/>
          <w:szCs w:val="21"/>
        </w:rPr>
        <w:t>1.9.4 招标人在踏勘现场中介绍的工程场地和相关的周边环境情况，供投标人在编制投标文件时参考，招标人不对投标人据此作出的判断和决策负责。</w:t>
      </w:r>
    </w:p>
    <w:p>
      <w:pPr>
        <w:spacing w:line="360" w:lineRule="auto"/>
        <w:textAlignment w:val="baseline"/>
        <w:outlineLvl w:val="2"/>
        <w:rPr>
          <w:sz w:val="21"/>
          <w:szCs w:val="21"/>
        </w:rPr>
      </w:pPr>
      <w:bookmarkStart w:id="67" w:name="_Toc10726"/>
      <w:r>
        <w:rPr>
          <w:rFonts w:hint="eastAsia"/>
          <w:sz w:val="21"/>
          <w:szCs w:val="21"/>
        </w:rPr>
        <w:t>1.10 投标预备会</w:t>
      </w:r>
      <w:bookmarkEnd w:id="67"/>
    </w:p>
    <w:p>
      <w:pPr>
        <w:spacing w:line="360" w:lineRule="auto"/>
        <w:ind w:firstLine="420" w:firstLineChars="200"/>
        <w:textAlignment w:val="baseline"/>
        <w:rPr>
          <w:sz w:val="21"/>
          <w:szCs w:val="21"/>
        </w:rPr>
      </w:pPr>
      <w:r>
        <w:rPr>
          <w:rFonts w:hint="eastAsia"/>
          <w:sz w:val="21"/>
          <w:szCs w:val="21"/>
        </w:rPr>
        <w:t>1.10.1 “投标人须知前附表”规定召开投标预备会的，招标人按“投标人须知前附表”规定的时间和地点召开投标预备会，澄清投标人提出的问题。</w:t>
      </w:r>
    </w:p>
    <w:p>
      <w:pPr>
        <w:spacing w:line="360" w:lineRule="auto"/>
        <w:ind w:firstLine="420" w:firstLineChars="200"/>
        <w:textAlignment w:val="baseline"/>
        <w:rPr>
          <w:sz w:val="21"/>
          <w:szCs w:val="21"/>
        </w:rPr>
      </w:pPr>
      <w:r>
        <w:rPr>
          <w:rFonts w:hint="eastAsia"/>
          <w:sz w:val="21"/>
          <w:szCs w:val="21"/>
        </w:rPr>
        <w:t>1.10.2 投标人应以书面形式（包括信函、电报、传真等可以有形地表现所载内容的形式，下同）将提出的问题送达招标人，以便招标人澄清。</w:t>
      </w:r>
    </w:p>
    <w:p>
      <w:pPr>
        <w:spacing w:line="360" w:lineRule="auto"/>
        <w:ind w:firstLine="420" w:firstLineChars="200"/>
        <w:textAlignment w:val="baseline"/>
        <w:rPr>
          <w:sz w:val="21"/>
          <w:szCs w:val="21"/>
        </w:rPr>
      </w:pPr>
      <w:r>
        <w:rPr>
          <w:rFonts w:hint="eastAsia"/>
          <w:sz w:val="21"/>
          <w:szCs w:val="21"/>
        </w:rPr>
        <w:t>1.10.3 投标预备会后，招标人在投标人须知第2.2.2项规定的时间内，将对投标人所提问题的澄清，以书面方式通知所有购买招标文件的投标人。该澄清内容为招标文件的组成部分。</w:t>
      </w:r>
    </w:p>
    <w:p>
      <w:pPr>
        <w:spacing w:line="360" w:lineRule="auto"/>
        <w:textAlignment w:val="baseline"/>
        <w:outlineLvl w:val="2"/>
        <w:rPr>
          <w:sz w:val="21"/>
          <w:szCs w:val="21"/>
        </w:rPr>
      </w:pPr>
      <w:bookmarkStart w:id="68" w:name="_Toc710"/>
      <w:r>
        <w:rPr>
          <w:rFonts w:hint="eastAsia"/>
          <w:sz w:val="21"/>
          <w:szCs w:val="21"/>
        </w:rPr>
        <w:t>1.11 分包</w:t>
      </w:r>
      <w:bookmarkEnd w:id="68"/>
    </w:p>
    <w:p>
      <w:pPr>
        <w:spacing w:line="360" w:lineRule="auto"/>
        <w:ind w:firstLine="420" w:firstLineChars="200"/>
        <w:textAlignment w:val="baseline"/>
        <w:rPr>
          <w:sz w:val="21"/>
          <w:szCs w:val="21"/>
        </w:rPr>
      </w:pPr>
      <w:r>
        <w:rPr>
          <w:rFonts w:hint="eastAsia"/>
          <w:sz w:val="21"/>
          <w:szCs w:val="21"/>
        </w:rPr>
        <w:t>本项目严禁转包和违规分包，且不得再次分包。投标人拟在中标后将中标项目的部分非主体、非关键性工作进行分包的，应符合以下规定：</w:t>
      </w:r>
    </w:p>
    <w:p>
      <w:pPr>
        <w:spacing w:line="360" w:lineRule="auto"/>
        <w:ind w:firstLine="315" w:firstLineChars="150"/>
        <w:textAlignment w:val="baseline"/>
        <w:rPr>
          <w:sz w:val="21"/>
          <w:szCs w:val="21"/>
        </w:rPr>
      </w:pPr>
      <w:r>
        <w:rPr>
          <w:rFonts w:hint="eastAsia"/>
          <w:sz w:val="21"/>
          <w:szCs w:val="21"/>
        </w:rPr>
        <w:t>（1）分包内容要求：允许分包的工程范围仅限于工程设计中跨专业或者有特殊要求的勘察设计工作，且必须经发包人同意和批准。</w:t>
      </w:r>
    </w:p>
    <w:p>
      <w:pPr>
        <w:spacing w:line="360" w:lineRule="auto"/>
        <w:ind w:firstLine="315" w:firstLineChars="150"/>
        <w:textAlignment w:val="baseline"/>
        <w:rPr>
          <w:sz w:val="21"/>
          <w:szCs w:val="21"/>
        </w:rPr>
      </w:pPr>
      <w:r>
        <w:rPr>
          <w:rFonts w:hint="eastAsia"/>
          <w:sz w:val="21"/>
          <w:szCs w:val="21"/>
        </w:rPr>
        <w:t>（2）分包人的资格要求：拟定的分包人应具有相应的资质，其资格能力应与其分包工程的标准和规模相适应。</w:t>
      </w:r>
    </w:p>
    <w:p>
      <w:pPr>
        <w:spacing w:line="360" w:lineRule="auto"/>
        <w:ind w:firstLine="315" w:firstLineChars="150"/>
        <w:textAlignment w:val="baseline"/>
        <w:rPr>
          <w:sz w:val="21"/>
          <w:szCs w:val="21"/>
        </w:rPr>
      </w:pPr>
      <w:r>
        <w:rPr>
          <w:rFonts w:hint="eastAsia"/>
          <w:sz w:val="21"/>
          <w:szCs w:val="21"/>
        </w:rPr>
        <w:t>（3）其他要求：投标人应将拟定的分包计划，按第六章“投标文件格式”的要求填写“拟分包项目情况表”并提供相关证件的复印件（如有分包），且投标人中标后的分包应满足合同条款第3.6款的相关要求。</w:t>
      </w:r>
    </w:p>
    <w:p>
      <w:pPr>
        <w:spacing w:line="360" w:lineRule="auto"/>
        <w:textAlignment w:val="baseline"/>
        <w:outlineLvl w:val="2"/>
        <w:rPr>
          <w:sz w:val="21"/>
          <w:szCs w:val="21"/>
        </w:rPr>
      </w:pPr>
      <w:bookmarkStart w:id="69" w:name="_Toc26590"/>
      <w:r>
        <w:rPr>
          <w:rFonts w:hint="eastAsia"/>
          <w:sz w:val="21"/>
          <w:szCs w:val="21"/>
        </w:rPr>
        <w:t>1.12 偏差</w:t>
      </w:r>
      <w:bookmarkEnd w:id="69"/>
    </w:p>
    <w:p>
      <w:pPr>
        <w:spacing w:line="360" w:lineRule="auto"/>
        <w:ind w:firstLine="420" w:firstLineChars="200"/>
        <w:textAlignment w:val="baseline"/>
        <w:rPr>
          <w:sz w:val="21"/>
          <w:szCs w:val="21"/>
        </w:rPr>
      </w:pPr>
      <w:r>
        <w:rPr>
          <w:rFonts w:hint="eastAsia"/>
          <w:sz w:val="21"/>
          <w:szCs w:val="21"/>
        </w:rPr>
        <w:t>偏差分重大偏差和细微偏差。</w:t>
      </w:r>
    </w:p>
    <w:p>
      <w:pPr>
        <w:spacing w:line="360" w:lineRule="auto"/>
        <w:ind w:firstLine="420" w:firstLineChars="200"/>
        <w:textAlignment w:val="baseline"/>
        <w:rPr>
          <w:sz w:val="21"/>
          <w:szCs w:val="21"/>
        </w:rPr>
      </w:pPr>
      <w:r>
        <w:rPr>
          <w:rFonts w:hint="eastAsia"/>
          <w:sz w:val="21"/>
          <w:szCs w:val="21"/>
        </w:rPr>
        <w:t>1.12.1 投标文件不符合第三章“评标办法”所列的资格审查和初步评审标准以及按照第三章“评标办法”规定对投标价进行算术性错误修正后，最终投标报价超过最高投标限价（如有）的，属于重大偏差，视为未能对招标文件作出实质性响应，按否决投标处理。</w:t>
      </w:r>
    </w:p>
    <w:p>
      <w:pPr>
        <w:spacing w:line="360" w:lineRule="auto"/>
        <w:ind w:firstLine="420" w:firstLineChars="200"/>
        <w:textAlignment w:val="baseline"/>
        <w:rPr>
          <w:sz w:val="21"/>
          <w:szCs w:val="21"/>
        </w:rPr>
      </w:pPr>
      <w:r>
        <w:rPr>
          <w:rFonts w:hint="eastAsia"/>
          <w:sz w:val="21"/>
          <w:szCs w:val="21"/>
        </w:rPr>
        <w:t>1.12.2 投标文件中的下列偏差为细微偏差：</w:t>
      </w:r>
    </w:p>
    <w:p>
      <w:pPr>
        <w:spacing w:line="360" w:lineRule="auto"/>
        <w:ind w:firstLine="315" w:firstLineChars="150"/>
        <w:textAlignment w:val="baseline"/>
        <w:rPr>
          <w:sz w:val="21"/>
          <w:szCs w:val="21"/>
        </w:rPr>
      </w:pPr>
      <w:r>
        <w:rPr>
          <w:rFonts w:hint="eastAsia"/>
          <w:sz w:val="21"/>
          <w:szCs w:val="21"/>
        </w:rPr>
        <w:t>（1）在按照第三章“评标办法”的规定对投标价进行算术性错误修正后，最终投标报价未超过最高投标限价（如有）的情况下，出现第三章“评标办法”所列的投标报价的算术性错误；</w:t>
      </w:r>
    </w:p>
    <w:p>
      <w:pPr>
        <w:spacing w:line="360" w:lineRule="auto"/>
        <w:ind w:firstLine="315" w:firstLineChars="150"/>
        <w:textAlignment w:val="baseline"/>
        <w:rPr>
          <w:sz w:val="21"/>
          <w:szCs w:val="21"/>
        </w:rPr>
      </w:pPr>
      <w:r>
        <w:rPr>
          <w:rFonts w:hint="eastAsia"/>
          <w:sz w:val="21"/>
          <w:szCs w:val="21"/>
        </w:rPr>
        <w:t>（2）技术建议书不够完善。</w:t>
      </w:r>
    </w:p>
    <w:p>
      <w:pPr>
        <w:spacing w:line="360" w:lineRule="auto"/>
        <w:ind w:firstLine="420" w:firstLineChars="200"/>
        <w:textAlignment w:val="baseline"/>
        <w:rPr>
          <w:sz w:val="21"/>
          <w:szCs w:val="21"/>
        </w:rPr>
      </w:pPr>
      <w:r>
        <w:rPr>
          <w:rFonts w:hint="eastAsia"/>
          <w:sz w:val="21"/>
          <w:szCs w:val="21"/>
        </w:rPr>
        <w:t>1.12.3 评标委员会对投标文件中的细微偏差按如下规定处理：</w:t>
      </w:r>
    </w:p>
    <w:p>
      <w:pPr>
        <w:spacing w:line="360" w:lineRule="auto"/>
        <w:ind w:firstLine="315" w:firstLineChars="150"/>
        <w:textAlignment w:val="baseline"/>
        <w:rPr>
          <w:sz w:val="21"/>
          <w:szCs w:val="21"/>
        </w:rPr>
      </w:pPr>
      <w:r>
        <w:rPr>
          <w:rFonts w:hint="eastAsia"/>
          <w:sz w:val="21"/>
          <w:szCs w:val="21"/>
        </w:rPr>
        <w:t>（1）对于本章第1.12.2 项（1）目所述的细微偏差，按照第三章“评标办法”第2.8 款的规定予以修正并要求投标人进行澄清；</w:t>
      </w:r>
    </w:p>
    <w:p>
      <w:pPr>
        <w:spacing w:line="360" w:lineRule="auto"/>
        <w:ind w:firstLine="315" w:firstLineChars="150"/>
        <w:textAlignment w:val="baseline"/>
        <w:rPr>
          <w:sz w:val="21"/>
          <w:szCs w:val="21"/>
        </w:rPr>
      </w:pPr>
      <w:r>
        <w:rPr>
          <w:rFonts w:hint="eastAsia"/>
          <w:sz w:val="21"/>
          <w:szCs w:val="21"/>
        </w:rPr>
        <w:t>（2）对于本章第1.12.2 项（2）目所述的细微偏差，评标委员会可在相关评审因素的评分中酌情扣分，但最多不得超过各评审因素满分分值的40%。</w:t>
      </w:r>
    </w:p>
    <w:p>
      <w:pPr>
        <w:pStyle w:val="6"/>
        <w:spacing w:before="100" w:after="100"/>
        <w:jc w:val="left"/>
        <w:rPr>
          <w:rFonts w:ascii="宋体" w:hAnsi="宋体" w:eastAsia="宋体" w:cs="宋体"/>
          <w:b/>
          <w:bCs/>
          <w:sz w:val="28"/>
          <w:szCs w:val="28"/>
        </w:rPr>
      </w:pPr>
      <w:bookmarkStart w:id="70" w:name="_Toc6210"/>
      <w:bookmarkStart w:id="71" w:name="_Toc18784"/>
      <w:bookmarkStart w:id="72" w:name="_Toc298136592"/>
      <w:r>
        <w:rPr>
          <w:rFonts w:hint="eastAsia" w:ascii="宋体" w:hAnsi="宋体" w:eastAsia="宋体" w:cs="宋体"/>
          <w:b/>
          <w:bCs/>
          <w:sz w:val="28"/>
          <w:szCs w:val="28"/>
        </w:rPr>
        <w:t>2. 招标文件</w:t>
      </w:r>
      <w:bookmarkEnd w:id="70"/>
      <w:bookmarkEnd w:id="71"/>
      <w:bookmarkEnd w:id="72"/>
    </w:p>
    <w:p>
      <w:pPr>
        <w:spacing w:line="360" w:lineRule="auto"/>
        <w:textAlignment w:val="baseline"/>
        <w:outlineLvl w:val="2"/>
        <w:rPr>
          <w:sz w:val="21"/>
          <w:szCs w:val="21"/>
        </w:rPr>
      </w:pPr>
      <w:bookmarkStart w:id="73" w:name="_Toc4780"/>
      <w:r>
        <w:rPr>
          <w:rFonts w:hint="eastAsia"/>
          <w:sz w:val="21"/>
          <w:szCs w:val="21"/>
        </w:rPr>
        <w:t>2.1 招标文件的构成</w:t>
      </w:r>
      <w:bookmarkEnd w:id="73"/>
    </w:p>
    <w:p>
      <w:pPr>
        <w:spacing w:line="360" w:lineRule="auto"/>
        <w:ind w:firstLine="420" w:firstLineChars="200"/>
        <w:textAlignment w:val="baseline"/>
        <w:rPr>
          <w:sz w:val="21"/>
          <w:szCs w:val="21"/>
        </w:rPr>
      </w:pPr>
      <w:r>
        <w:rPr>
          <w:rFonts w:hint="eastAsia"/>
          <w:sz w:val="21"/>
          <w:szCs w:val="21"/>
        </w:rPr>
        <w:t>本招标文件包括：</w:t>
      </w:r>
    </w:p>
    <w:p>
      <w:pPr>
        <w:tabs>
          <w:tab w:val="left" w:pos="525"/>
        </w:tabs>
        <w:spacing w:line="360" w:lineRule="auto"/>
        <w:ind w:firstLine="315" w:firstLineChars="150"/>
        <w:textAlignment w:val="baseline"/>
        <w:rPr>
          <w:sz w:val="21"/>
          <w:szCs w:val="21"/>
        </w:rPr>
      </w:pPr>
      <w:r>
        <w:rPr>
          <w:rFonts w:hint="eastAsia"/>
          <w:sz w:val="21"/>
          <w:szCs w:val="21"/>
        </w:rPr>
        <w:t>（1）招标公告；</w:t>
      </w:r>
    </w:p>
    <w:p>
      <w:pPr>
        <w:tabs>
          <w:tab w:val="left" w:pos="735"/>
        </w:tabs>
        <w:spacing w:line="360" w:lineRule="auto"/>
        <w:ind w:firstLine="315" w:firstLineChars="150"/>
        <w:textAlignment w:val="baseline"/>
        <w:rPr>
          <w:sz w:val="21"/>
          <w:szCs w:val="21"/>
        </w:rPr>
      </w:pPr>
      <w:r>
        <w:rPr>
          <w:rFonts w:hint="eastAsia"/>
          <w:sz w:val="21"/>
          <w:szCs w:val="21"/>
        </w:rPr>
        <w:t>（2）投标人须知；</w:t>
      </w:r>
    </w:p>
    <w:p>
      <w:pPr>
        <w:spacing w:line="360" w:lineRule="auto"/>
        <w:ind w:firstLine="315" w:firstLineChars="150"/>
        <w:textAlignment w:val="baseline"/>
        <w:rPr>
          <w:sz w:val="21"/>
          <w:szCs w:val="21"/>
        </w:rPr>
      </w:pPr>
      <w:r>
        <w:rPr>
          <w:rFonts w:hint="eastAsia"/>
          <w:sz w:val="21"/>
          <w:szCs w:val="21"/>
        </w:rPr>
        <w:t>（3）评标办法；</w:t>
      </w:r>
    </w:p>
    <w:p>
      <w:pPr>
        <w:spacing w:line="360" w:lineRule="auto"/>
        <w:ind w:firstLine="315" w:firstLineChars="150"/>
        <w:textAlignment w:val="baseline"/>
        <w:rPr>
          <w:sz w:val="21"/>
          <w:szCs w:val="21"/>
        </w:rPr>
      </w:pPr>
      <w:r>
        <w:rPr>
          <w:rFonts w:hint="eastAsia"/>
          <w:sz w:val="21"/>
          <w:szCs w:val="21"/>
        </w:rPr>
        <w:t>（4）合同条款及格式；</w:t>
      </w:r>
    </w:p>
    <w:p>
      <w:pPr>
        <w:spacing w:line="360" w:lineRule="auto"/>
        <w:ind w:firstLine="315" w:firstLineChars="150"/>
        <w:textAlignment w:val="baseline"/>
        <w:rPr>
          <w:sz w:val="21"/>
          <w:szCs w:val="21"/>
        </w:rPr>
      </w:pPr>
      <w:r>
        <w:rPr>
          <w:rFonts w:hint="eastAsia"/>
          <w:sz w:val="21"/>
          <w:szCs w:val="21"/>
        </w:rPr>
        <w:t>（5）技术要求；</w:t>
      </w:r>
    </w:p>
    <w:p>
      <w:pPr>
        <w:spacing w:line="360" w:lineRule="auto"/>
        <w:ind w:firstLine="315" w:firstLineChars="150"/>
        <w:textAlignment w:val="baseline"/>
        <w:rPr>
          <w:sz w:val="21"/>
          <w:szCs w:val="21"/>
        </w:rPr>
      </w:pPr>
      <w:r>
        <w:rPr>
          <w:rFonts w:hint="eastAsia"/>
          <w:sz w:val="21"/>
          <w:szCs w:val="21"/>
        </w:rPr>
        <w:t>（6）投标文件格式；</w:t>
      </w:r>
    </w:p>
    <w:p>
      <w:pPr>
        <w:spacing w:line="360" w:lineRule="auto"/>
        <w:ind w:firstLine="315" w:firstLineChars="150"/>
        <w:textAlignment w:val="baseline"/>
        <w:rPr>
          <w:sz w:val="21"/>
          <w:szCs w:val="21"/>
        </w:rPr>
      </w:pPr>
      <w:r>
        <w:rPr>
          <w:rFonts w:hint="eastAsia"/>
          <w:sz w:val="21"/>
          <w:szCs w:val="21"/>
        </w:rPr>
        <w:t>（7）“投标人须知前附表”规定的其他材料。</w:t>
      </w:r>
    </w:p>
    <w:p>
      <w:pPr>
        <w:spacing w:line="360" w:lineRule="auto"/>
        <w:ind w:firstLine="420" w:firstLineChars="200"/>
        <w:textAlignment w:val="baseline"/>
        <w:rPr>
          <w:sz w:val="21"/>
          <w:szCs w:val="21"/>
        </w:rPr>
      </w:pPr>
      <w:r>
        <w:rPr>
          <w:rFonts w:hint="eastAsia"/>
          <w:sz w:val="21"/>
          <w:szCs w:val="21"/>
        </w:rPr>
        <w:t>根据本章第1.10 款、第2.2 款和第2.3 款对招标文件所作的澄清、修改，统称为“补遗书”，构成招标文件的组成部分。</w:t>
      </w:r>
    </w:p>
    <w:p>
      <w:pPr>
        <w:spacing w:line="360" w:lineRule="auto"/>
        <w:ind w:firstLine="420" w:firstLineChars="200"/>
        <w:textAlignment w:val="baseline"/>
        <w:rPr>
          <w:sz w:val="21"/>
          <w:szCs w:val="21"/>
        </w:rPr>
      </w:pPr>
      <w:r>
        <w:rPr>
          <w:rFonts w:hint="eastAsia"/>
          <w:sz w:val="21"/>
          <w:szCs w:val="21"/>
        </w:rPr>
        <w:t>当招标文件、招标文件的澄清或修改等在同一内容的表述上不一致时，以最后发出的书面文件为准</w:t>
      </w:r>
    </w:p>
    <w:p>
      <w:pPr>
        <w:spacing w:line="360" w:lineRule="auto"/>
        <w:textAlignment w:val="baseline"/>
        <w:outlineLvl w:val="2"/>
        <w:rPr>
          <w:sz w:val="21"/>
          <w:szCs w:val="21"/>
        </w:rPr>
      </w:pPr>
      <w:bookmarkStart w:id="74" w:name="_Toc19652"/>
      <w:r>
        <w:rPr>
          <w:rFonts w:hint="eastAsia"/>
          <w:sz w:val="21"/>
          <w:szCs w:val="21"/>
        </w:rPr>
        <w:t>2.2 招标文件的澄清</w:t>
      </w:r>
      <w:bookmarkEnd w:id="74"/>
    </w:p>
    <w:p>
      <w:pPr>
        <w:spacing w:line="360" w:lineRule="auto"/>
        <w:ind w:firstLine="420" w:firstLineChars="200"/>
        <w:textAlignment w:val="baseline"/>
        <w:rPr>
          <w:sz w:val="21"/>
          <w:szCs w:val="21"/>
        </w:rPr>
      </w:pPr>
      <w:r>
        <w:rPr>
          <w:rFonts w:hint="eastAsia"/>
          <w:sz w:val="21"/>
          <w:szCs w:val="21"/>
        </w:rPr>
        <w:t>2.2.1 投标人应仔细阅读和检查招标文件的全部内容。如发现缺页或附件不全，应及时向招标人提出，以便补齐。如有疑问，应以书面形式要求招标人对招标文件予以澄清。</w:t>
      </w:r>
    </w:p>
    <w:p>
      <w:pPr>
        <w:spacing w:line="360" w:lineRule="auto"/>
        <w:ind w:firstLine="420" w:firstLineChars="200"/>
        <w:textAlignment w:val="baseline"/>
        <w:rPr>
          <w:sz w:val="21"/>
          <w:szCs w:val="21"/>
        </w:rPr>
      </w:pPr>
      <w:r>
        <w:rPr>
          <w:rFonts w:hint="eastAsia"/>
          <w:sz w:val="21"/>
          <w:szCs w:val="21"/>
        </w:rPr>
        <w:t>2.2.2 招标文件的澄清将在“投标人须知前附表”规定的投标截止时间15天前以书面形式发给所有购买招标文件的投标人，但不指明澄清问题的来源。如果澄清发出的时间距投标截止时间不足15 天，相应延长投标截止时间。招标人有责任保证所有购买招标文件的投标人收到招标文件的澄清。</w:t>
      </w:r>
    </w:p>
    <w:p>
      <w:pPr>
        <w:spacing w:line="360" w:lineRule="auto"/>
        <w:ind w:firstLine="420" w:firstLineChars="200"/>
        <w:textAlignment w:val="baseline"/>
        <w:rPr>
          <w:sz w:val="21"/>
          <w:szCs w:val="21"/>
        </w:rPr>
      </w:pPr>
      <w:r>
        <w:rPr>
          <w:rFonts w:hint="eastAsia"/>
          <w:sz w:val="21"/>
          <w:szCs w:val="21"/>
        </w:rPr>
        <w:t>2.2.3 投标人收到澄清后，应在“投标人须知前附表”规定的时间内以书面形式通知招标人，确认已收到该澄清。</w:t>
      </w:r>
    </w:p>
    <w:p>
      <w:pPr>
        <w:spacing w:line="360" w:lineRule="auto"/>
        <w:textAlignment w:val="baseline"/>
        <w:outlineLvl w:val="2"/>
        <w:rPr>
          <w:sz w:val="21"/>
          <w:szCs w:val="21"/>
        </w:rPr>
      </w:pPr>
      <w:bookmarkStart w:id="75" w:name="_Toc32309"/>
      <w:r>
        <w:rPr>
          <w:rFonts w:hint="eastAsia"/>
          <w:sz w:val="21"/>
          <w:szCs w:val="21"/>
        </w:rPr>
        <w:t>2.3 招标文件的修改</w:t>
      </w:r>
      <w:bookmarkEnd w:id="75"/>
    </w:p>
    <w:p>
      <w:pPr>
        <w:spacing w:line="360" w:lineRule="auto"/>
        <w:ind w:firstLine="420" w:firstLineChars="200"/>
        <w:textAlignment w:val="baseline"/>
        <w:rPr>
          <w:sz w:val="21"/>
          <w:szCs w:val="21"/>
        </w:rPr>
      </w:pPr>
      <w:r>
        <w:rPr>
          <w:rFonts w:hint="eastAsia"/>
          <w:sz w:val="21"/>
          <w:szCs w:val="21"/>
        </w:rPr>
        <w:t>2.3.1 在投标截止时间前15 天，招标人可以书面形式修改招标文件，并通知所有已购买招标文件的投标人。如果修改招标文件的时间距投标截止时间不足15 天，相应延长投标截止时间。招标人有责任保证所有购买招标文件的投标人收到招标文件的修改。</w:t>
      </w:r>
    </w:p>
    <w:p>
      <w:pPr>
        <w:spacing w:line="360" w:lineRule="auto"/>
        <w:ind w:firstLine="420" w:firstLineChars="200"/>
        <w:textAlignment w:val="baseline"/>
        <w:rPr>
          <w:sz w:val="21"/>
          <w:szCs w:val="21"/>
        </w:rPr>
      </w:pPr>
      <w:r>
        <w:rPr>
          <w:rFonts w:hint="eastAsia"/>
          <w:sz w:val="21"/>
          <w:szCs w:val="21"/>
        </w:rPr>
        <w:t>2.3.2 投标人收到修改内容后，应在投标人须知前附表规定的时间内以书面形式通知招标人，确认已收到该修改。</w:t>
      </w:r>
    </w:p>
    <w:p>
      <w:pPr>
        <w:pStyle w:val="6"/>
        <w:spacing w:before="100" w:after="100"/>
        <w:jc w:val="left"/>
        <w:rPr>
          <w:rFonts w:ascii="宋体" w:hAnsi="宋体" w:eastAsia="宋体" w:cs="宋体"/>
          <w:b/>
          <w:bCs/>
          <w:sz w:val="28"/>
          <w:szCs w:val="28"/>
        </w:rPr>
      </w:pPr>
      <w:bookmarkStart w:id="76" w:name="_Toc298136593"/>
      <w:bookmarkStart w:id="77" w:name="_Toc14084"/>
      <w:bookmarkStart w:id="78" w:name="_Toc9636"/>
      <w:r>
        <w:rPr>
          <w:rFonts w:hint="eastAsia" w:ascii="宋体" w:hAnsi="宋体" w:eastAsia="宋体" w:cs="宋体"/>
          <w:b/>
          <w:bCs/>
          <w:sz w:val="28"/>
          <w:szCs w:val="28"/>
        </w:rPr>
        <w:t>3. 投标文件</w:t>
      </w:r>
      <w:bookmarkEnd w:id="76"/>
      <w:bookmarkEnd w:id="77"/>
      <w:bookmarkEnd w:id="78"/>
    </w:p>
    <w:p>
      <w:pPr>
        <w:spacing w:line="360" w:lineRule="auto"/>
        <w:textAlignment w:val="baseline"/>
        <w:outlineLvl w:val="2"/>
        <w:rPr>
          <w:sz w:val="21"/>
          <w:szCs w:val="21"/>
        </w:rPr>
      </w:pPr>
      <w:bookmarkStart w:id="79" w:name="_Toc11073"/>
      <w:r>
        <w:rPr>
          <w:rFonts w:hint="eastAsia"/>
          <w:sz w:val="21"/>
          <w:szCs w:val="21"/>
        </w:rPr>
        <w:t>3.1 投标文件的构成</w:t>
      </w:r>
      <w:bookmarkEnd w:id="79"/>
    </w:p>
    <w:p>
      <w:pPr>
        <w:spacing w:line="360" w:lineRule="auto"/>
        <w:ind w:firstLine="420" w:firstLineChars="200"/>
        <w:textAlignment w:val="baseline"/>
        <w:rPr>
          <w:sz w:val="21"/>
          <w:szCs w:val="21"/>
        </w:rPr>
      </w:pPr>
      <w:r>
        <w:rPr>
          <w:rFonts w:hint="eastAsia"/>
          <w:sz w:val="21"/>
          <w:szCs w:val="21"/>
        </w:rPr>
        <w:t>3.1.1 投标文件采用的形式见“投标人须知前附表”。</w:t>
      </w:r>
    </w:p>
    <w:p>
      <w:pPr>
        <w:spacing w:line="360" w:lineRule="auto"/>
        <w:ind w:firstLine="420" w:firstLineChars="200"/>
        <w:textAlignment w:val="baseline"/>
        <w:rPr>
          <w:color w:val="0000FF"/>
          <w:sz w:val="21"/>
          <w:szCs w:val="21"/>
        </w:rPr>
      </w:pPr>
      <w:r>
        <w:rPr>
          <w:rFonts w:hint="eastAsia"/>
          <w:sz w:val="21"/>
          <w:szCs w:val="21"/>
        </w:rPr>
        <w:t>3.1.2投标</w:t>
      </w:r>
      <w:r>
        <w:rPr>
          <w:rFonts w:hint="eastAsia"/>
          <w:color w:val="0000FF"/>
          <w:sz w:val="21"/>
          <w:szCs w:val="21"/>
        </w:rPr>
        <w:t>文件构成如下：</w:t>
      </w:r>
    </w:p>
    <w:p>
      <w:pPr>
        <w:spacing w:line="360" w:lineRule="auto"/>
        <w:ind w:firstLine="420" w:firstLineChars="200"/>
        <w:textAlignment w:val="baseline"/>
        <w:rPr>
          <w:sz w:val="21"/>
          <w:szCs w:val="21"/>
        </w:rPr>
      </w:pPr>
      <w:r>
        <w:rPr>
          <w:rFonts w:hint="eastAsia"/>
          <w:sz w:val="21"/>
          <w:szCs w:val="21"/>
        </w:rPr>
        <w:t>第一信封（商务及技术文件）</w:t>
      </w:r>
    </w:p>
    <w:p>
      <w:pPr>
        <w:spacing w:line="360" w:lineRule="auto"/>
        <w:ind w:firstLine="420" w:firstLineChars="200"/>
        <w:textAlignment w:val="baseline"/>
        <w:rPr>
          <w:sz w:val="21"/>
          <w:szCs w:val="21"/>
        </w:rPr>
      </w:pPr>
      <w:r>
        <w:rPr>
          <w:rFonts w:hint="eastAsia"/>
          <w:sz w:val="21"/>
          <w:szCs w:val="21"/>
        </w:rPr>
        <w:t>第一卷 商务文件</w:t>
      </w:r>
    </w:p>
    <w:p>
      <w:pPr>
        <w:spacing w:line="360" w:lineRule="auto"/>
        <w:ind w:firstLine="420" w:firstLineChars="200"/>
        <w:textAlignment w:val="baseline"/>
        <w:rPr>
          <w:sz w:val="21"/>
          <w:szCs w:val="21"/>
        </w:rPr>
      </w:pPr>
      <w:r>
        <w:rPr>
          <w:rFonts w:hint="eastAsia"/>
          <w:sz w:val="21"/>
          <w:szCs w:val="21"/>
        </w:rPr>
        <w:t>（1）投标函；</w:t>
      </w:r>
    </w:p>
    <w:p>
      <w:pPr>
        <w:spacing w:line="360" w:lineRule="auto"/>
        <w:ind w:firstLine="420" w:firstLineChars="200"/>
        <w:textAlignment w:val="baseline"/>
        <w:rPr>
          <w:sz w:val="21"/>
          <w:szCs w:val="21"/>
        </w:rPr>
      </w:pPr>
      <w:r>
        <w:rPr>
          <w:rFonts w:hint="eastAsia"/>
          <w:sz w:val="21"/>
          <w:szCs w:val="21"/>
        </w:rPr>
        <w:t>（2）法定代表人身份证明或法定代表人的授权委托书；</w:t>
      </w:r>
    </w:p>
    <w:p>
      <w:pPr>
        <w:spacing w:line="360" w:lineRule="auto"/>
        <w:ind w:firstLine="420" w:firstLineChars="200"/>
        <w:textAlignment w:val="baseline"/>
        <w:rPr>
          <w:sz w:val="21"/>
          <w:szCs w:val="21"/>
        </w:rPr>
      </w:pPr>
      <w:r>
        <w:rPr>
          <w:rFonts w:hint="eastAsia"/>
          <w:sz w:val="21"/>
          <w:szCs w:val="21"/>
        </w:rPr>
        <w:t>（3）联合体协议书（如有）；</w:t>
      </w:r>
    </w:p>
    <w:p>
      <w:pPr>
        <w:spacing w:line="360" w:lineRule="auto"/>
        <w:ind w:firstLine="420" w:firstLineChars="200"/>
        <w:textAlignment w:val="baseline"/>
        <w:rPr>
          <w:sz w:val="21"/>
          <w:szCs w:val="21"/>
        </w:rPr>
      </w:pPr>
      <w:r>
        <w:rPr>
          <w:rFonts w:hint="eastAsia"/>
          <w:sz w:val="21"/>
          <w:szCs w:val="21"/>
        </w:rPr>
        <w:t>（4）投标保证金；</w:t>
      </w:r>
    </w:p>
    <w:p>
      <w:pPr>
        <w:spacing w:line="360" w:lineRule="auto"/>
        <w:ind w:firstLine="420" w:firstLineChars="200"/>
        <w:textAlignment w:val="baseline"/>
        <w:rPr>
          <w:sz w:val="21"/>
          <w:szCs w:val="21"/>
        </w:rPr>
      </w:pPr>
      <w:r>
        <w:rPr>
          <w:rFonts w:hint="eastAsia"/>
          <w:sz w:val="21"/>
          <w:szCs w:val="21"/>
        </w:rPr>
        <w:t>（5）拟分包项目情况表；</w:t>
      </w:r>
    </w:p>
    <w:p>
      <w:pPr>
        <w:spacing w:line="360" w:lineRule="auto"/>
        <w:ind w:firstLine="420" w:firstLineChars="200"/>
        <w:textAlignment w:val="baseline"/>
        <w:rPr>
          <w:sz w:val="21"/>
          <w:szCs w:val="21"/>
        </w:rPr>
      </w:pPr>
      <w:r>
        <w:rPr>
          <w:rFonts w:hint="eastAsia"/>
          <w:sz w:val="21"/>
          <w:szCs w:val="21"/>
        </w:rPr>
        <w:t>（6）资格审查表；</w:t>
      </w:r>
    </w:p>
    <w:p>
      <w:pPr>
        <w:spacing w:line="360" w:lineRule="auto"/>
        <w:ind w:firstLine="420" w:firstLineChars="200"/>
        <w:textAlignment w:val="baseline"/>
        <w:rPr>
          <w:sz w:val="21"/>
          <w:szCs w:val="21"/>
        </w:rPr>
      </w:pPr>
      <w:r>
        <w:rPr>
          <w:rFonts w:hint="eastAsia"/>
          <w:sz w:val="21"/>
          <w:szCs w:val="21"/>
        </w:rPr>
        <w:t>（7）其他材料。</w:t>
      </w:r>
    </w:p>
    <w:p>
      <w:pPr>
        <w:spacing w:line="360" w:lineRule="auto"/>
        <w:ind w:firstLine="420" w:firstLineChars="200"/>
        <w:textAlignment w:val="baseline"/>
        <w:rPr>
          <w:sz w:val="21"/>
          <w:szCs w:val="21"/>
        </w:rPr>
      </w:pPr>
      <w:r>
        <w:rPr>
          <w:rFonts w:hint="eastAsia"/>
          <w:sz w:val="21"/>
          <w:szCs w:val="21"/>
        </w:rPr>
        <w:t>第二卷 技术文件</w:t>
      </w:r>
    </w:p>
    <w:p>
      <w:pPr>
        <w:spacing w:line="360" w:lineRule="auto"/>
        <w:ind w:firstLine="420" w:firstLineChars="200"/>
        <w:textAlignment w:val="baseline"/>
        <w:rPr>
          <w:sz w:val="21"/>
          <w:szCs w:val="21"/>
        </w:rPr>
      </w:pPr>
      <w:r>
        <w:rPr>
          <w:rFonts w:hint="eastAsia"/>
          <w:sz w:val="21"/>
          <w:szCs w:val="21"/>
        </w:rPr>
        <w:t>（8）技术建议书。</w:t>
      </w:r>
    </w:p>
    <w:p>
      <w:pPr>
        <w:spacing w:line="360" w:lineRule="auto"/>
        <w:ind w:firstLine="420" w:firstLineChars="200"/>
        <w:textAlignment w:val="baseline"/>
        <w:rPr>
          <w:sz w:val="21"/>
          <w:szCs w:val="21"/>
        </w:rPr>
      </w:pPr>
      <w:r>
        <w:rPr>
          <w:rFonts w:hint="eastAsia"/>
          <w:sz w:val="21"/>
          <w:szCs w:val="21"/>
        </w:rPr>
        <w:t>第二信封（报价文件）</w:t>
      </w:r>
    </w:p>
    <w:p>
      <w:pPr>
        <w:spacing w:line="360" w:lineRule="auto"/>
        <w:ind w:firstLine="420" w:firstLineChars="200"/>
        <w:textAlignment w:val="baseline"/>
        <w:rPr>
          <w:rFonts w:hint="eastAsia"/>
          <w:sz w:val="21"/>
          <w:szCs w:val="21"/>
          <w:lang w:eastAsia="zh-CN"/>
        </w:rPr>
      </w:pPr>
      <w:r>
        <w:rPr>
          <w:rFonts w:hint="eastAsia"/>
          <w:sz w:val="21"/>
          <w:szCs w:val="21"/>
        </w:rPr>
        <w:t>第三卷 报价</w:t>
      </w:r>
      <w:r>
        <w:rPr>
          <w:rFonts w:hint="eastAsia"/>
          <w:sz w:val="21"/>
          <w:szCs w:val="21"/>
          <w:lang w:eastAsia="zh-CN"/>
        </w:rPr>
        <w:t>文件</w:t>
      </w:r>
    </w:p>
    <w:p>
      <w:pPr>
        <w:spacing w:line="360" w:lineRule="auto"/>
        <w:ind w:firstLine="420" w:firstLineChars="200"/>
        <w:textAlignment w:val="baseline"/>
        <w:rPr>
          <w:sz w:val="21"/>
          <w:szCs w:val="21"/>
        </w:rPr>
      </w:pPr>
      <w:r>
        <w:rPr>
          <w:rFonts w:hint="eastAsia"/>
          <w:sz w:val="21"/>
          <w:szCs w:val="21"/>
        </w:rPr>
        <w:t>（</w:t>
      </w:r>
      <w:r>
        <w:rPr>
          <w:rFonts w:hint="eastAsia"/>
          <w:sz w:val="21"/>
          <w:szCs w:val="21"/>
          <w:lang w:val="en-US"/>
        </w:rPr>
        <w:t>1</w:t>
      </w:r>
      <w:r>
        <w:rPr>
          <w:rFonts w:hint="eastAsia"/>
          <w:sz w:val="21"/>
          <w:szCs w:val="21"/>
        </w:rPr>
        <w:t>）报价函；</w:t>
      </w:r>
    </w:p>
    <w:p>
      <w:pPr>
        <w:spacing w:line="360" w:lineRule="auto"/>
        <w:ind w:firstLine="420" w:firstLineChars="200"/>
        <w:textAlignment w:val="baseline"/>
        <w:rPr>
          <w:sz w:val="21"/>
          <w:szCs w:val="21"/>
        </w:rPr>
      </w:pPr>
      <w:r>
        <w:rPr>
          <w:rFonts w:hint="eastAsia"/>
          <w:sz w:val="21"/>
          <w:szCs w:val="21"/>
        </w:rPr>
        <w:t>3.1.4 “投标人须知前附表”规定不接受联合体投标的，或投标人没有组成联合体的，投标文件不包括本章第3.1.2（3）目或3.1.3（3）目所指的联合体协议书。</w:t>
      </w:r>
    </w:p>
    <w:p>
      <w:pPr>
        <w:spacing w:line="360" w:lineRule="auto"/>
        <w:textAlignment w:val="baseline"/>
        <w:outlineLvl w:val="2"/>
        <w:rPr>
          <w:sz w:val="21"/>
          <w:szCs w:val="21"/>
        </w:rPr>
      </w:pPr>
      <w:bookmarkStart w:id="80" w:name="_Toc22812"/>
      <w:r>
        <w:rPr>
          <w:rFonts w:hint="eastAsia"/>
          <w:sz w:val="21"/>
          <w:szCs w:val="21"/>
        </w:rPr>
        <w:t>3.2 投标报价</w:t>
      </w:r>
      <w:bookmarkEnd w:id="80"/>
    </w:p>
    <w:p>
      <w:pPr>
        <w:spacing w:line="360" w:lineRule="auto"/>
        <w:ind w:firstLine="420" w:firstLineChars="200"/>
        <w:textAlignment w:val="baseline"/>
        <w:rPr>
          <w:sz w:val="21"/>
          <w:szCs w:val="21"/>
        </w:rPr>
      </w:pPr>
      <w:r>
        <w:rPr>
          <w:rFonts w:hint="eastAsia"/>
          <w:sz w:val="21"/>
          <w:szCs w:val="21"/>
        </w:rPr>
        <w:t>3.2.1 投标人应根据《工程勘察设计收费标准》的相关规定以及本招标文件规定的勘察设计工作内容和计划工作量，自行测算勘察设计费用。</w:t>
      </w:r>
    </w:p>
    <w:p>
      <w:pPr>
        <w:spacing w:line="360" w:lineRule="auto"/>
        <w:ind w:firstLine="420" w:firstLineChars="200"/>
        <w:textAlignment w:val="baseline"/>
        <w:rPr>
          <w:sz w:val="21"/>
          <w:szCs w:val="21"/>
        </w:rPr>
      </w:pPr>
      <w:r>
        <w:rPr>
          <w:rFonts w:hint="eastAsia"/>
          <w:sz w:val="21"/>
          <w:szCs w:val="21"/>
        </w:rPr>
        <w:t>3.2.2 若采用综合评估法Ⅰ，则投标人应按第六章“投标文件格式”中的“报价文件”的要求填写相应表格。招标人设有最高投标限价的，应在“投标人须知前附表”中明确；同时，本项目投标人的投标报价不得高于招标人公布的最高投标限价（如有），否则作否决投标处理。</w:t>
      </w:r>
    </w:p>
    <w:p>
      <w:pPr>
        <w:spacing w:line="360" w:lineRule="auto"/>
        <w:ind w:firstLine="420" w:firstLineChars="200"/>
        <w:textAlignment w:val="baseline"/>
        <w:rPr>
          <w:sz w:val="21"/>
          <w:szCs w:val="21"/>
        </w:rPr>
      </w:pPr>
      <w:r>
        <w:rPr>
          <w:rFonts w:hint="eastAsia"/>
          <w:sz w:val="21"/>
          <w:szCs w:val="21"/>
        </w:rPr>
        <w:t>3.2.3 若采用综合评估法Ⅱ，招标人将在“投标人须知前附表”中公布本项目的固定勘察设计费。投标人应按招标人公布的固定勘察设计费在投标函中填报；投标人未按固定勘察设计费填报的，作废标处理。</w:t>
      </w:r>
    </w:p>
    <w:p>
      <w:pPr>
        <w:spacing w:line="360" w:lineRule="auto"/>
        <w:textAlignment w:val="baseline"/>
        <w:outlineLvl w:val="2"/>
        <w:rPr>
          <w:sz w:val="21"/>
          <w:szCs w:val="21"/>
        </w:rPr>
      </w:pPr>
      <w:bookmarkStart w:id="81" w:name="_Toc15397"/>
      <w:r>
        <w:rPr>
          <w:rFonts w:hint="eastAsia"/>
          <w:sz w:val="21"/>
          <w:szCs w:val="21"/>
        </w:rPr>
        <w:t>3.3 投标有效期</w:t>
      </w:r>
      <w:bookmarkEnd w:id="81"/>
    </w:p>
    <w:p>
      <w:pPr>
        <w:spacing w:line="360" w:lineRule="auto"/>
        <w:ind w:firstLine="420" w:firstLineChars="200"/>
        <w:textAlignment w:val="baseline"/>
        <w:rPr>
          <w:sz w:val="21"/>
          <w:szCs w:val="21"/>
        </w:rPr>
      </w:pPr>
      <w:r>
        <w:rPr>
          <w:rFonts w:hint="eastAsia"/>
          <w:sz w:val="21"/>
          <w:szCs w:val="21"/>
        </w:rPr>
        <w:t>3.3.1 在“投标人须知前附表”规定的投标有效期内，投标人不得要求撤销或修改其投标文件。</w:t>
      </w:r>
    </w:p>
    <w:p>
      <w:pPr>
        <w:spacing w:line="360" w:lineRule="auto"/>
        <w:ind w:firstLine="420" w:firstLineChars="200"/>
        <w:textAlignment w:val="baseline"/>
        <w:rPr>
          <w:sz w:val="21"/>
          <w:szCs w:val="21"/>
        </w:rPr>
      </w:pPr>
      <w:r>
        <w:rPr>
          <w:rFonts w:hint="eastAsia"/>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textAlignment w:val="baseline"/>
        <w:outlineLvl w:val="2"/>
        <w:rPr>
          <w:sz w:val="21"/>
          <w:szCs w:val="21"/>
        </w:rPr>
      </w:pPr>
      <w:bookmarkStart w:id="82" w:name="_Toc4911"/>
      <w:r>
        <w:rPr>
          <w:rFonts w:hint="eastAsia"/>
          <w:sz w:val="21"/>
          <w:szCs w:val="21"/>
        </w:rPr>
        <w:t>3.4 投标保证金</w:t>
      </w:r>
      <w:bookmarkEnd w:id="82"/>
    </w:p>
    <w:p>
      <w:pPr>
        <w:spacing w:line="360" w:lineRule="auto"/>
        <w:ind w:firstLine="420" w:firstLineChars="200"/>
        <w:textAlignment w:val="baseline"/>
        <w:rPr>
          <w:sz w:val="21"/>
          <w:szCs w:val="21"/>
        </w:rPr>
      </w:pPr>
      <w:r>
        <w:rPr>
          <w:rFonts w:hint="eastAsia"/>
          <w:sz w:val="21"/>
          <w:szCs w:val="21"/>
        </w:rPr>
        <w:t>3.4.1 投标人在递交投标文件的同时，应按投“标人须知前附表”规定的金额、担保形式和第六章“投标文件格式”规定的投标保证金格式递交投标保证金，并作为其投标文件的组成部分。联合体投标的，其投标保证金由牵头人递交，并应符合“投标人须知前附表”的规定。</w:t>
      </w:r>
    </w:p>
    <w:p>
      <w:pPr>
        <w:spacing w:line="360" w:lineRule="auto"/>
        <w:ind w:firstLine="420" w:firstLineChars="200"/>
        <w:textAlignment w:val="baseline"/>
        <w:rPr>
          <w:sz w:val="21"/>
          <w:szCs w:val="21"/>
        </w:rPr>
      </w:pPr>
      <w:r>
        <w:rPr>
          <w:rFonts w:hint="eastAsia"/>
          <w:sz w:val="21"/>
          <w:szCs w:val="21"/>
        </w:rPr>
        <w:t>投标保证金必须选择下列任一种形式：电汇、银行保函或招标人规定的其他形式。</w:t>
      </w:r>
    </w:p>
    <w:p>
      <w:pPr>
        <w:spacing w:line="360" w:lineRule="auto"/>
        <w:ind w:firstLine="315" w:firstLineChars="150"/>
        <w:textAlignment w:val="baseline"/>
        <w:rPr>
          <w:sz w:val="21"/>
          <w:szCs w:val="21"/>
        </w:rPr>
      </w:pPr>
      <w:r>
        <w:rPr>
          <w:rFonts w:hint="eastAsia"/>
          <w:sz w:val="21"/>
          <w:szCs w:val="21"/>
        </w:rPr>
        <w:t>（1）</w:t>
      </w:r>
      <w:r>
        <w:rPr>
          <w:rFonts w:hint="eastAsia"/>
          <w:b/>
          <w:sz w:val="21"/>
          <w:szCs w:val="21"/>
        </w:rPr>
        <w:t>若采用电汇</w:t>
      </w:r>
      <w:r>
        <w:rPr>
          <w:rFonts w:hint="eastAsia"/>
          <w:sz w:val="21"/>
          <w:szCs w:val="21"/>
        </w:rPr>
        <w:t>，投标人应在“投标人须知前附表”规定的投标保证金递交截止时间之前，将投标保证金由投标人的基本账户一次性汇入招标人指定账户，否则视为投标保证金无效。招标人指定的账户名称、开户银行及账号见“投标人须知前附表”。</w:t>
      </w:r>
    </w:p>
    <w:p>
      <w:pPr>
        <w:spacing w:line="360" w:lineRule="auto"/>
        <w:ind w:firstLine="275" w:firstLineChars="131"/>
        <w:textAlignment w:val="baseline"/>
        <w:rPr>
          <w:sz w:val="21"/>
          <w:szCs w:val="21"/>
        </w:rPr>
      </w:pPr>
      <w:r>
        <w:rPr>
          <w:rFonts w:hint="eastAsia"/>
          <w:sz w:val="21"/>
          <w:szCs w:val="21"/>
        </w:rPr>
        <w:t>（2）</w:t>
      </w:r>
      <w:r>
        <w:rPr>
          <w:rFonts w:hint="eastAsia"/>
          <w:b/>
          <w:sz w:val="21"/>
          <w:szCs w:val="21"/>
        </w:rPr>
        <w:t>若采用银行保函</w:t>
      </w:r>
      <w:r>
        <w:rPr>
          <w:rFonts w:hint="eastAsia"/>
          <w:sz w:val="21"/>
          <w:szCs w:val="21"/>
        </w:rPr>
        <w:t>，则应由投标人开立基本账户的银行开具。银行保函应采用招标文件提供的格式，银行保函原件应装订在投标文件的正本之中。</w:t>
      </w:r>
    </w:p>
    <w:p>
      <w:pPr>
        <w:spacing w:line="360" w:lineRule="auto"/>
        <w:ind w:firstLine="420" w:firstLineChars="200"/>
        <w:textAlignment w:val="baseline"/>
        <w:rPr>
          <w:sz w:val="21"/>
          <w:szCs w:val="21"/>
        </w:rPr>
      </w:pPr>
      <w:r>
        <w:rPr>
          <w:rFonts w:hint="eastAsia"/>
          <w:sz w:val="21"/>
          <w:szCs w:val="21"/>
        </w:rPr>
        <w:t>3.4.2 投标保证金应在投标有效期满后30 天内保持有效，招标人如果按本章第3.3.2 项的规定延长了投标有效期，则投标保证金的有效期也相应延长。</w:t>
      </w:r>
    </w:p>
    <w:p>
      <w:pPr>
        <w:spacing w:line="360" w:lineRule="auto"/>
        <w:ind w:firstLine="420" w:firstLineChars="200"/>
        <w:textAlignment w:val="baseline"/>
        <w:rPr>
          <w:sz w:val="21"/>
          <w:szCs w:val="21"/>
        </w:rPr>
      </w:pPr>
      <w:r>
        <w:rPr>
          <w:rFonts w:hint="eastAsia"/>
          <w:sz w:val="21"/>
          <w:szCs w:val="21"/>
        </w:rPr>
        <w:t>3.4.3 投标人不按本章第3.4.1项和3.4.2项要求提交投标保证金的，其投标文件作废标处理。</w:t>
      </w:r>
    </w:p>
    <w:p>
      <w:pPr>
        <w:spacing w:line="360" w:lineRule="auto"/>
        <w:ind w:firstLine="420" w:firstLineChars="200"/>
        <w:textAlignment w:val="baseline"/>
        <w:rPr>
          <w:sz w:val="21"/>
          <w:szCs w:val="21"/>
        </w:rPr>
      </w:pPr>
      <w:r>
        <w:rPr>
          <w:rFonts w:hint="eastAsia"/>
          <w:sz w:val="21"/>
          <w:szCs w:val="21"/>
        </w:rPr>
        <w:t>3.4.4 招标人最迟应当在与中标人签订合同后5 日内，向未中标的投标人和中标人退还投标保证金。</w:t>
      </w:r>
    </w:p>
    <w:p>
      <w:pPr>
        <w:spacing w:line="360" w:lineRule="auto"/>
        <w:ind w:firstLine="420" w:firstLineChars="200"/>
        <w:textAlignment w:val="baseline"/>
        <w:rPr>
          <w:sz w:val="21"/>
          <w:szCs w:val="21"/>
        </w:rPr>
      </w:pPr>
      <w:r>
        <w:rPr>
          <w:rFonts w:hint="eastAsia"/>
          <w:sz w:val="21"/>
          <w:szCs w:val="21"/>
        </w:rPr>
        <w:t>3.4.5 有下列情形之一的，投标保证金将不予退还：</w:t>
      </w:r>
    </w:p>
    <w:p>
      <w:pPr>
        <w:spacing w:line="360" w:lineRule="auto"/>
        <w:ind w:firstLine="315" w:firstLineChars="150"/>
        <w:textAlignment w:val="baseline"/>
        <w:rPr>
          <w:sz w:val="21"/>
          <w:szCs w:val="21"/>
        </w:rPr>
      </w:pPr>
      <w:r>
        <w:rPr>
          <w:rFonts w:hint="eastAsia"/>
          <w:sz w:val="21"/>
          <w:szCs w:val="21"/>
        </w:rPr>
        <w:t>（1）投标人在规定的投标有效期内撤销或修改其投标文件；</w:t>
      </w:r>
    </w:p>
    <w:p>
      <w:pPr>
        <w:spacing w:line="360" w:lineRule="auto"/>
        <w:ind w:firstLine="315" w:firstLineChars="150"/>
        <w:textAlignment w:val="baseline"/>
        <w:rPr>
          <w:sz w:val="21"/>
          <w:szCs w:val="21"/>
        </w:rPr>
      </w:pPr>
      <w:r>
        <w:rPr>
          <w:rFonts w:hint="eastAsia"/>
          <w:sz w:val="21"/>
          <w:szCs w:val="21"/>
        </w:rPr>
        <w:t>（2）中标人在收到中标通知书后，无正当理由拒签合同协议书或未按招标文件规定提交履约担保；</w:t>
      </w:r>
    </w:p>
    <w:p>
      <w:pPr>
        <w:spacing w:line="360" w:lineRule="auto"/>
        <w:ind w:firstLine="315" w:firstLineChars="150"/>
        <w:textAlignment w:val="baseline"/>
        <w:rPr>
          <w:sz w:val="21"/>
          <w:szCs w:val="21"/>
        </w:rPr>
      </w:pPr>
      <w:r>
        <w:rPr>
          <w:rFonts w:hint="eastAsia"/>
          <w:sz w:val="21"/>
          <w:szCs w:val="21"/>
        </w:rPr>
        <w:t>（3）投标人不接受依据评标办法的规定对其投标文件中细微偏差进行澄清和补正；</w:t>
      </w:r>
    </w:p>
    <w:p>
      <w:pPr>
        <w:spacing w:line="360" w:lineRule="auto"/>
        <w:ind w:firstLine="315" w:firstLineChars="150"/>
        <w:textAlignment w:val="baseline"/>
        <w:rPr>
          <w:sz w:val="21"/>
          <w:szCs w:val="21"/>
        </w:rPr>
      </w:pPr>
      <w:r>
        <w:rPr>
          <w:rFonts w:hint="eastAsia"/>
          <w:sz w:val="21"/>
          <w:szCs w:val="21"/>
        </w:rPr>
        <w:t>（4）投标人提交了虚假资料。</w:t>
      </w:r>
    </w:p>
    <w:p>
      <w:pPr>
        <w:spacing w:line="360" w:lineRule="auto"/>
        <w:ind w:firstLine="315" w:firstLineChars="150"/>
        <w:textAlignment w:val="baseline"/>
        <w:rPr>
          <w:sz w:val="21"/>
          <w:szCs w:val="21"/>
        </w:rPr>
      </w:pPr>
      <w:r>
        <w:rPr>
          <w:rFonts w:hint="eastAsia"/>
          <w:sz w:val="21"/>
          <w:szCs w:val="21"/>
        </w:rPr>
        <w:t>（5）投标人存在串通投标违法行为的。</w:t>
      </w:r>
    </w:p>
    <w:p>
      <w:pPr>
        <w:spacing w:line="360" w:lineRule="auto"/>
        <w:textAlignment w:val="baseline"/>
        <w:outlineLvl w:val="2"/>
        <w:rPr>
          <w:sz w:val="21"/>
          <w:szCs w:val="21"/>
        </w:rPr>
      </w:pPr>
      <w:bookmarkStart w:id="83" w:name="_Toc31696"/>
      <w:r>
        <w:rPr>
          <w:rFonts w:hint="eastAsia"/>
          <w:sz w:val="21"/>
          <w:szCs w:val="21"/>
        </w:rPr>
        <w:t>3.5 资格审查表</w:t>
      </w:r>
      <w:bookmarkEnd w:id="83"/>
    </w:p>
    <w:p>
      <w:pPr>
        <w:spacing w:line="360" w:lineRule="auto"/>
        <w:ind w:firstLine="420" w:firstLineChars="200"/>
        <w:textAlignment w:val="baseline"/>
        <w:rPr>
          <w:sz w:val="21"/>
          <w:szCs w:val="21"/>
        </w:rPr>
      </w:pPr>
      <w:r>
        <w:rPr>
          <w:rFonts w:hint="eastAsia"/>
          <w:sz w:val="21"/>
          <w:szCs w:val="21"/>
        </w:rPr>
        <w:t>3.5.1 投标人须按招标文件第六章“投标文件格式”中规定的表格内容填写资格审查表，并按各资格审查表的具体要求提供相关证件及证明材料。</w:t>
      </w:r>
    </w:p>
    <w:p>
      <w:pPr>
        <w:spacing w:line="360" w:lineRule="auto"/>
        <w:ind w:firstLine="420" w:firstLineChars="200"/>
        <w:textAlignment w:val="baseline"/>
        <w:rPr>
          <w:sz w:val="21"/>
          <w:szCs w:val="21"/>
        </w:rPr>
      </w:pPr>
      <w:r>
        <w:rPr>
          <w:rFonts w:hint="eastAsia"/>
          <w:sz w:val="21"/>
          <w:szCs w:val="21"/>
        </w:rPr>
        <w:t>3.5.2 “投标人须知前附表”规定接受联合体投标的，本章第3.5.1 项规定的表格和资料应包括联合体各方相关情况。</w:t>
      </w:r>
    </w:p>
    <w:p>
      <w:pPr>
        <w:spacing w:line="360" w:lineRule="auto"/>
        <w:ind w:firstLine="420" w:firstLineChars="200"/>
        <w:textAlignment w:val="baseline"/>
        <w:rPr>
          <w:sz w:val="21"/>
          <w:szCs w:val="21"/>
        </w:rPr>
      </w:pPr>
      <w:r>
        <w:rPr>
          <w:rFonts w:hint="eastAsia"/>
          <w:sz w:val="21"/>
          <w:szCs w:val="21"/>
        </w:rPr>
        <w:t>3.5.3 投标人在投标文件中填报的主要人员不允许更换。</w:t>
      </w:r>
    </w:p>
    <w:p>
      <w:pPr>
        <w:spacing w:line="360" w:lineRule="auto"/>
        <w:textAlignment w:val="baseline"/>
        <w:outlineLvl w:val="2"/>
        <w:rPr>
          <w:sz w:val="21"/>
          <w:szCs w:val="21"/>
        </w:rPr>
      </w:pPr>
      <w:bookmarkStart w:id="84" w:name="_Toc28192"/>
      <w:r>
        <w:rPr>
          <w:rFonts w:hint="eastAsia"/>
          <w:sz w:val="21"/>
          <w:szCs w:val="21"/>
        </w:rPr>
        <w:t>3.6 投标人信息的核查</w:t>
      </w:r>
      <w:bookmarkEnd w:id="84"/>
    </w:p>
    <w:p>
      <w:pPr>
        <w:spacing w:line="360" w:lineRule="auto"/>
        <w:ind w:firstLine="420" w:firstLineChars="200"/>
        <w:textAlignment w:val="baseline"/>
        <w:rPr>
          <w:sz w:val="21"/>
          <w:szCs w:val="21"/>
        </w:rPr>
      </w:pPr>
      <w:r>
        <w:rPr>
          <w:rFonts w:hint="eastAsia"/>
          <w:sz w:val="21"/>
          <w:szCs w:val="21"/>
        </w:rPr>
        <w:t>招标人有权核查投标人在投标文件中提供的材料，若在评标期间发现投标人提供了虚假资料，招标人有权对投标人的投标文件作废标处理，并没收其投标保证金；若在评标结果公示期间发现作为中标候选人的投标人提供了虚假资料，招标人有权取消其中标资格并没收其投标保证金；若在合同实施期间发现投标人提供了虚假资料，招标人有权从合同价款或履约担保中扣除不超过5%签约合同价的金额作为违约金。同时招标人将投标人以上弄虚作假行为上报省级交通运输主管部门，作为不良记录纳入公路建设市场信用信息管理系统。</w:t>
      </w:r>
    </w:p>
    <w:p>
      <w:pPr>
        <w:spacing w:line="360" w:lineRule="auto"/>
        <w:textAlignment w:val="baseline"/>
        <w:outlineLvl w:val="2"/>
        <w:rPr>
          <w:sz w:val="21"/>
          <w:szCs w:val="21"/>
        </w:rPr>
      </w:pPr>
      <w:bookmarkStart w:id="85" w:name="_Toc29251"/>
      <w:r>
        <w:rPr>
          <w:rFonts w:hint="eastAsia"/>
          <w:sz w:val="21"/>
          <w:szCs w:val="21"/>
        </w:rPr>
        <w:t>3.7 投标文件的编制</w:t>
      </w:r>
      <w:bookmarkEnd w:id="85"/>
    </w:p>
    <w:p>
      <w:pPr>
        <w:spacing w:line="360" w:lineRule="auto"/>
        <w:ind w:firstLine="420" w:firstLineChars="200"/>
        <w:textAlignment w:val="baseline"/>
        <w:rPr>
          <w:sz w:val="21"/>
          <w:szCs w:val="21"/>
        </w:rPr>
      </w:pPr>
      <w:r>
        <w:rPr>
          <w:rFonts w:hint="eastAsia"/>
          <w:sz w:val="21"/>
          <w:szCs w:val="21"/>
        </w:rPr>
        <w:t>3.7.1 投标文件应按第六章“投标文件格式”进行编写，如有必要，可以增加附页，作为投标文件的组成部分。</w:t>
      </w:r>
    </w:p>
    <w:p>
      <w:pPr>
        <w:spacing w:line="360" w:lineRule="auto"/>
        <w:ind w:firstLine="420" w:firstLineChars="200"/>
        <w:textAlignment w:val="baseline"/>
        <w:rPr>
          <w:sz w:val="21"/>
          <w:szCs w:val="21"/>
        </w:rPr>
      </w:pPr>
      <w:r>
        <w:rPr>
          <w:rFonts w:hint="eastAsia"/>
          <w:sz w:val="21"/>
          <w:szCs w:val="21"/>
        </w:rPr>
        <w:t>3.7.2 投标文件应当对招标文件有关勘察设计周期、投标有效期、技术要求、招标范围等实质性内容作出响应。</w:t>
      </w:r>
    </w:p>
    <w:p>
      <w:pPr>
        <w:spacing w:line="400" w:lineRule="exact"/>
        <w:ind w:firstLine="420" w:firstLineChars="200"/>
        <w:rPr>
          <w:sz w:val="21"/>
          <w:szCs w:val="21"/>
        </w:rPr>
      </w:pPr>
      <w:bookmarkStart w:id="86" w:name="_Toc298136594"/>
      <w:r>
        <w:rPr>
          <w:rFonts w:hint="eastAsia"/>
          <w:sz w:val="21"/>
          <w:szCs w:val="21"/>
        </w:rPr>
        <w:t>3.7.3投标人应在投标截止时间将电子投标文件上传至“电子交易平台”。电子投标文件签字或盖章要求见投标人须知前附表。</w:t>
      </w:r>
    </w:p>
    <w:p>
      <w:pPr>
        <w:spacing w:line="400" w:lineRule="exact"/>
        <w:ind w:firstLine="420" w:firstLineChars="200"/>
        <w:rPr>
          <w:sz w:val="21"/>
          <w:szCs w:val="21"/>
        </w:rPr>
      </w:pPr>
      <w:r>
        <w:rPr>
          <w:rFonts w:hint="eastAsia"/>
          <w:sz w:val="21"/>
          <w:szCs w:val="21"/>
        </w:rPr>
        <w:t>以联合体形式参与投标的，投标文件由联合体牵头人按上述规定加盖联合体牵头人法定代表人电子章、联合体牵头人单位电子公章。</w:t>
      </w:r>
    </w:p>
    <w:p>
      <w:pPr>
        <w:pStyle w:val="34"/>
        <w:spacing w:line="360" w:lineRule="auto"/>
        <w:ind w:firstLine="420" w:firstLineChars="200"/>
        <w:rPr>
          <w:sz w:val="21"/>
        </w:rPr>
      </w:pPr>
      <w:r>
        <w:rPr>
          <w:rFonts w:hint="eastAsia"/>
          <w:sz w:val="21"/>
        </w:rPr>
        <w:t>3.7.4投标人在投标截止时间上传至“电子交易平台”的电子投标文件为投标文件的正本，是否需要提供纸质投标文件副本及副本份数见投标人须知前附表。</w:t>
      </w:r>
    </w:p>
    <w:p>
      <w:pPr>
        <w:pStyle w:val="34"/>
        <w:spacing w:line="360" w:lineRule="auto"/>
        <w:ind w:firstLine="420" w:firstLineChars="200"/>
        <w:rPr>
          <w:sz w:val="21"/>
        </w:rPr>
      </w:pPr>
      <w:r>
        <w:rPr>
          <w:rFonts w:hint="eastAsia"/>
          <w:sz w:val="21"/>
        </w:rPr>
        <w:t>3.7.5若投标人须知第3.7.4项要求提供纸质投标文件的，纸质投标文件应装订成册（A4纸幅），投标文件不得采用活页夹装订，否则，招标人对于由于投标文件装订松散而造成的丢失或其他后果不负担任何责任。</w:t>
      </w:r>
    </w:p>
    <w:p>
      <w:pPr>
        <w:pStyle w:val="6"/>
        <w:spacing w:before="100" w:after="100"/>
        <w:jc w:val="left"/>
        <w:rPr>
          <w:rFonts w:ascii="宋体" w:hAnsi="宋体" w:eastAsia="宋体" w:cs="宋体"/>
          <w:b/>
          <w:bCs/>
          <w:sz w:val="28"/>
          <w:szCs w:val="28"/>
        </w:rPr>
      </w:pPr>
      <w:bookmarkStart w:id="87" w:name="_Toc30097"/>
      <w:bookmarkStart w:id="88" w:name="_Toc721"/>
      <w:r>
        <w:rPr>
          <w:rFonts w:hint="eastAsia" w:ascii="宋体" w:hAnsi="宋体" w:eastAsia="宋体" w:cs="宋体"/>
          <w:b/>
          <w:bCs/>
          <w:sz w:val="28"/>
          <w:szCs w:val="28"/>
        </w:rPr>
        <w:t>4. 投标</w:t>
      </w:r>
      <w:bookmarkEnd w:id="86"/>
      <w:bookmarkEnd w:id="87"/>
      <w:bookmarkEnd w:id="88"/>
    </w:p>
    <w:p>
      <w:pPr>
        <w:spacing w:line="400" w:lineRule="exact"/>
        <w:ind w:firstLine="420" w:firstLineChars="200"/>
        <w:rPr>
          <w:rFonts w:ascii="Times New Roman" w:hAnsi="Times New Roman" w:cs="Times New Roman"/>
          <w:szCs w:val="21"/>
        </w:rPr>
      </w:pPr>
      <w:bookmarkStart w:id="89" w:name="_Toc298136595"/>
      <w:r>
        <w:rPr>
          <w:sz w:val="21"/>
          <w:szCs w:val="21"/>
        </w:rPr>
        <w:t>4.1 投标文</w:t>
      </w:r>
      <w:r>
        <w:rPr>
          <w:rFonts w:ascii="Times New Roman" w:hAnsi="Times New Roman" w:cs="Times New Roman"/>
          <w:szCs w:val="21"/>
        </w:rPr>
        <w:t>件的密封和标记</w:t>
      </w:r>
    </w:p>
    <w:p>
      <w:pPr>
        <w:spacing w:line="400" w:lineRule="exact"/>
        <w:ind w:firstLine="440" w:firstLineChars="200"/>
        <w:rPr>
          <w:rFonts w:ascii="Times New Roman" w:hAnsi="Times New Roman" w:cs="Times New Roman"/>
          <w:szCs w:val="21"/>
        </w:rPr>
      </w:pPr>
      <w:r>
        <w:rPr>
          <w:rFonts w:hint="eastAsia" w:ascii="Times New Roman" w:hAnsi="Times New Roman" w:cs="Times New Roman"/>
          <w:szCs w:val="21"/>
        </w:rPr>
        <w:t>投标文件应按照本章第 3.7 项要求制作并加密，未按要求加密的投标文件，招标人（“电子交易平台”）将拒绝接收并提示。</w:t>
      </w:r>
    </w:p>
    <w:p>
      <w:pPr>
        <w:spacing w:line="400" w:lineRule="exact"/>
        <w:ind w:firstLine="440" w:firstLineChars="200"/>
        <w:rPr>
          <w:rFonts w:ascii="Times New Roman" w:hAnsi="Times New Roman" w:cs="Times New Roman"/>
          <w:szCs w:val="21"/>
        </w:rPr>
      </w:pPr>
      <w:r>
        <w:rPr>
          <w:rFonts w:ascii="Times New Roman" w:hAnsi="Times New Roman" w:cs="Times New Roman"/>
          <w:szCs w:val="21"/>
        </w:rPr>
        <w:t>4.2 投标文件的递交</w:t>
      </w:r>
    </w:p>
    <w:p>
      <w:pPr>
        <w:spacing w:line="400" w:lineRule="exact"/>
        <w:ind w:firstLine="440" w:firstLineChars="200"/>
        <w:rPr>
          <w:rFonts w:ascii="Times New Roman" w:hAnsi="Times New Roman" w:cs="Times New Roman"/>
          <w:szCs w:val="21"/>
        </w:rPr>
      </w:pPr>
      <w:r>
        <w:rPr>
          <w:rFonts w:ascii="Times New Roman" w:hAnsi="Times New Roman" w:cs="Times New Roman"/>
          <w:szCs w:val="21"/>
        </w:rPr>
        <w:t xml:space="preserve">4.2.1 </w:t>
      </w:r>
      <w:r>
        <w:rPr>
          <w:rFonts w:hint="eastAsia" w:ascii="Times New Roman" w:hAnsi="Times New Roman" w:cs="Times New Roman"/>
          <w:szCs w:val="21"/>
        </w:rPr>
        <w:t>投标人应在第一章“招标公告”规定的投标截止时间前，通过互联网使用 CA 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w:t>
      </w:r>
      <w:r>
        <w:rPr>
          <w:rFonts w:ascii="Times New Roman" w:hAnsi="Times New Roman" w:cs="Times New Roman"/>
          <w:szCs w:val="21"/>
        </w:rPr>
        <w:t>。</w:t>
      </w:r>
    </w:p>
    <w:p>
      <w:pPr>
        <w:spacing w:line="400" w:lineRule="exact"/>
        <w:ind w:firstLine="440" w:firstLineChars="200"/>
        <w:rPr>
          <w:szCs w:val="21"/>
        </w:rPr>
      </w:pPr>
      <w:r>
        <w:rPr>
          <w:rFonts w:ascii="Times New Roman" w:hAnsi="Times New Roman" w:cs="Times New Roman"/>
          <w:szCs w:val="21"/>
        </w:rPr>
        <w:t>4.2.2 投标人递交投标文件的地点</w:t>
      </w:r>
      <w:r>
        <w:rPr>
          <w:szCs w:val="21"/>
        </w:rPr>
        <w:t>：见投标人须知前附表。</w:t>
      </w:r>
    </w:p>
    <w:p>
      <w:pPr>
        <w:spacing w:line="400" w:lineRule="exact"/>
        <w:ind w:firstLine="440" w:firstLineChars="200"/>
        <w:rPr>
          <w:szCs w:val="21"/>
        </w:rPr>
      </w:pPr>
      <w:r>
        <w:rPr>
          <w:szCs w:val="21"/>
        </w:rPr>
        <w:t>4.2.3 除投标人须知前附表另有规定外，投标人所递交的投标文件不予退还。</w:t>
      </w:r>
    </w:p>
    <w:p>
      <w:pPr>
        <w:spacing w:line="400" w:lineRule="exact"/>
        <w:ind w:firstLine="440" w:firstLineChars="200"/>
        <w:rPr>
          <w:szCs w:val="21"/>
        </w:rPr>
      </w:pPr>
      <w:r>
        <w:rPr>
          <w:szCs w:val="21"/>
        </w:rPr>
        <w:t>4.2.4  逾期送达的或者未送达指定地点的投标文件，招标人不予受理。</w:t>
      </w:r>
    </w:p>
    <w:p>
      <w:pPr>
        <w:pStyle w:val="5"/>
        <w:spacing w:before="120" w:beforeLines="50" w:line="400" w:lineRule="exact"/>
        <w:jc w:val="left"/>
        <w:rPr>
          <w:sz w:val="21"/>
          <w:szCs w:val="21"/>
        </w:rPr>
      </w:pPr>
      <w:bookmarkStart w:id="90" w:name="_Toc8167"/>
      <w:r>
        <w:rPr>
          <w:sz w:val="21"/>
          <w:szCs w:val="21"/>
        </w:rPr>
        <w:t>4.3 投标文件的修改与撤回</w:t>
      </w:r>
      <w:bookmarkEnd w:id="90"/>
    </w:p>
    <w:p>
      <w:pPr>
        <w:spacing w:line="400" w:lineRule="exact"/>
        <w:ind w:firstLine="440" w:firstLineChars="200"/>
        <w:rPr>
          <w:szCs w:val="21"/>
        </w:rPr>
      </w:pPr>
      <w:r>
        <w:rPr>
          <w:szCs w:val="21"/>
        </w:rPr>
        <w:t>4.3.1 在本章第2.2.2项规定的</w:t>
      </w:r>
      <w:r>
        <w:rPr>
          <w:rFonts w:ascii="Times New Roman" w:hAnsi="Times New Roman" w:cs="Times New Roman"/>
          <w:szCs w:val="21"/>
        </w:rPr>
        <w:t>投标截止时间前，</w:t>
      </w:r>
      <w:r>
        <w:rPr>
          <w:rFonts w:hint="eastAsia" w:ascii="Times New Roman" w:hAnsi="Times New Roman" w:cs="Times New Roman"/>
          <w:szCs w:val="21"/>
        </w:rPr>
        <w:t>投标人可以修改或撤回已递交的电子投标文件</w:t>
      </w:r>
      <w:r>
        <w:rPr>
          <w:rFonts w:ascii="Times New Roman" w:hAnsi="Times New Roman" w:cs="Times New Roman"/>
          <w:szCs w:val="21"/>
        </w:rPr>
        <w:t>。</w:t>
      </w:r>
      <w:r>
        <w:rPr>
          <w:rFonts w:hint="eastAsia" w:ascii="Times New Roman" w:hAnsi="Times New Roman" w:cs="Times New Roman"/>
          <w:szCs w:val="21"/>
        </w:rPr>
        <w:t>投标人对加密的投标文件进行撤回的，应在“电子交易平台”直接进行撤回操作；投标人对加密的投标文件进行修改的，应在投标截止时间前完成上传。</w:t>
      </w:r>
    </w:p>
    <w:p>
      <w:pPr>
        <w:spacing w:line="400" w:lineRule="exact"/>
        <w:ind w:firstLine="440" w:firstLineChars="200"/>
        <w:rPr>
          <w:szCs w:val="21"/>
        </w:rPr>
      </w:pPr>
      <w:r>
        <w:rPr>
          <w:szCs w:val="21"/>
        </w:rPr>
        <w:t xml:space="preserve">4.3.2 </w:t>
      </w:r>
      <w:r>
        <w:rPr>
          <w:rFonts w:hint="eastAsia"/>
          <w:szCs w:val="21"/>
        </w:rPr>
        <w:t>投标</w:t>
      </w:r>
      <w:r>
        <w:rPr>
          <w:rFonts w:hint="eastAsia" w:ascii="Times New Roman" w:hAnsi="Times New Roman" w:cs="Times New Roman"/>
          <w:szCs w:val="21"/>
        </w:rPr>
        <w:t>人修改投标文件的，应使用“投标文件制作工具”制作成完整的投标文件，并按照本章第3 条、第 4 条规定进行编制、加密和递交规定进行编制、加密和递交。对采用网上递交的加密的投标文件，以投标截止时间前最后完成上传的文件为准。</w:t>
      </w:r>
    </w:p>
    <w:p>
      <w:pPr>
        <w:spacing w:line="400" w:lineRule="exact"/>
        <w:ind w:firstLine="440" w:firstLineChars="200"/>
        <w:rPr>
          <w:szCs w:val="21"/>
        </w:rPr>
      </w:pPr>
      <w:r>
        <w:rPr>
          <w:szCs w:val="21"/>
        </w:rPr>
        <w:t xml:space="preserve">4.3.3 </w:t>
      </w:r>
      <w:r>
        <w:rPr>
          <w:rFonts w:hint="eastAsia"/>
          <w:szCs w:val="21"/>
        </w:rPr>
        <w:t>投标人撤回投标文件的，招标人自收到投标人书面撤回通知之日起 5 日内退还已收取的投标保证金。</w:t>
      </w:r>
    </w:p>
    <w:p>
      <w:pPr>
        <w:spacing w:line="360" w:lineRule="auto"/>
        <w:ind w:firstLine="420" w:firstLineChars="200"/>
        <w:textAlignment w:val="baseline"/>
        <w:rPr>
          <w:color w:val="000000"/>
          <w:sz w:val="21"/>
          <w:szCs w:val="21"/>
        </w:rPr>
      </w:pPr>
      <w:r>
        <w:rPr>
          <w:rFonts w:hint="eastAsia"/>
          <w:color w:val="000000"/>
          <w:sz w:val="21"/>
          <w:szCs w:val="21"/>
        </w:rPr>
        <w:t xml:space="preserve"> </w:t>
      </w:r>
    </w:p>
    <w:p>
      <w:pPr>
        <w:pStyle w:val="6"/>
        <w:spacing w:before="100" w:after="100"/>
        <w:jc w:val="left"/>
        <w:rPr>
          <w:rFonts w:ascii="宋体" w:hAnsi="宋体" w:eastAsia="宋体" w:cs="宋体"/>
          <w:b/>
          <w:bCs/>
          <w:sz w:val="28"/>
          <w:szCs w:val="28"/>
        </w:rPr>
      </w:pPr>
      <w:bookmarkStart w:id="91" w:name="_Toc18137"/>
      <w:bookmarkStart w:id="92" w:name="_Toc12448"/>
      <w:r>
        <w:rPr>
          <w:rFonts w:hint="eastAsia" w:ascii="宋体" w:hAnsi="宋体" w:eastAsia="宋体" w:cs="宋体"/>
          <w:b/>
          <w:bCs/>
          <w:sz w:val="28"/>
          <w:szCs w:val="28"/>
        </w:rPr>
        <w:t>5. 开标</w:t>
      </w:r>
      <w:bookmarkEnd w:id="89"/>
      <w:bookmarkEnd w:id="91"/>
      <w:bookmarkEnd w:id="92"/>
    </w:p>
    <w:p>
      <w:pPr>
        <w:spacing w:line="360" w:lineRule="auto"/>
        <w:textAlignment w:val="baseline"/>
        <w:outlineLvl w:val="2"/>
        <w:rPr>
          <w:sz w:val="21"/>
          <w:szCs w:val="21"/>
        </w:rPr>
      </w:pPr>
      <w:bookmarkStart w:id="93" w:name="_Toc23513"/>
      <w:bookmarkStart w:id="94" w:name="_Toc298136596"/>
      <w:r>
        <w:rPr>
          <w:rFonts w:hint="eastAsia"/>
          <w:sz w:val="21"/>
          <w:szCs w:val="21"/>
        </w:rPr>
        <w:t>5.1 开标时间和地点</w:t>
      </w:r>
      <w:bookmarkEnd w:id="93"/>
    </w:p>
    <w:p>
      <w:pPr>
        <w:spacing w:line="360" w:lineRule="auto"/>
        <w:ind w:firstLine="420" w:firstLineChars="200"/>
        <w:textAlignment w:val="baseline"/>
        <w:rPr>
          <w:sz w:val="21"/>
          <w:szCs w:val="21"/>
        </w:rPr>
      </w:pPr>
      <w:r>
        <w:rPr>
          <w:rFonts w:hint="eastAsia"/>
          <w:sz w:val="21"/>
          <w:szCs w:val="21"/>
        </w:rPr>
        <w:t>招标人将按照本章“投标人须知前附表”第5.1 款规定的开标时间和地点分别对投标文件第一信封（商务及技术文件）和对投标文件第二信封（报价文件）公开开标，并邀请所有投标人的法定代表人或其委托代理人准时参加。</w:t>
      </w:r>
    </w:p>
    <w:p>
      <w:pPr>
        <w:spacing w:line="360" w:lineRule="auto"/>
        <w:ind w:firstLine="420" w:firstLineChars="200"/>
        <w:textAlignment w:val="baseline"/>
        <w:rPr>
          <w:sz w:val="21"/>
          <w:szCs w:val="21"/>
        </w:rPr>
      </w:pPr>
      <w:r>
        <w:rPr>
          <w:rFonts w:hint="eastAsia"/>
          <w:sz w:val="21"/>
          <w:szCs w:val="21"/>
        </w:rPr>
        <w:t>投标人若未派法定代表人或委托代理人出席开标活动，或未在开标记录上签字，视为该投标人默认开标结果。</w:t>
      </w:r>
    </w:p>
    <w:p>
      <w:pPr>
        <w:spacing w:line="360" w:lineRule="auto"/>
        <w:textAlignment w:val="baseline"/>
        <w:outlineLvl w:val="2"/>
        <w:rPr>
          <w:sz w:val="21"/>
          <w:szCs w:val="21"/>
        </w:rPr>
      </w:pPr>
      <w:bookmarkStart w:id="95" w:name="_Toc23924"/>
      <w:r>
        <w:rPr>
          <w:rFonts w:hint="eastAsia"/>
          <w:sz w:val="21"/>
          <w:szCs w:val="21"/>
        </w:rPr>
        <w:t>5.2 开标程序</w:t>
      </w:r>
      <w:bookmarkEnd w:id="95"/>
    </w:p>
    <w:p>
      <w:pPr>
        <w:pStyle w:val="34"/>
        <w:spacing w:line="360" w:lineRule="auto"/>
        <w:ind w:firstLine="420" w:firstLineChars="200"/>
        <w:rPr>
          <w:sz w:val="21"/>
        </w:rPr>
      </w:pPr>
      <w:r>
        <w:rPr>
          <w:rFonts w:hint="eastAsia"/>
          <w:sz w:val="21"/>
        </w:rPr>
        <w:t>见投标人须知前附表。</w:t>
      </w:r>
    </w:p>
    <w:p>
      <w:pPr>
        <w:pStyle w:val="6"/>
        <w:spacing w:before="100" w:after="100"/>
        <w:jc w:val="left"/>
        <w:rPr>
          <w:rFonts w:ascii="宋体" w:hAnsi="宋体" w:eastAsia="宋体" w:cs="宋体"/>
          <w:b/>
          <w:bCs/>
          <w:sz w:val="28"/>
          <w:szCs w:val="28"/>
        </w:rPr>
      </w:pPr>
      <w:bookmarkStart w:id="96" w:name="_Toc5954"/>
      <w:bookmarkStart w:id="97" w:name="_Toc29824"/>
      <w:r>
        <w:rPr>
          <w:rFonts w:hint="eastAsia" w:ascii="宋体" w:hAnsi="宋体" w:eastAsia="宋体" w:cs="宋体"/>
          <w:b/>
          <w:bCs/>
          <w:sz w:val="28"/>
          <w:szCs w:val="28"/>
        </w:rPr>
        <w:t>6. 评标</w:t>
      </w:r>
      <w:bookmarkEnd w:id="94"/>
      <w:bookmarkEnd w:id="96"/>
      <w:bookmarkEnd w:id="97"/>
    </w:p>
    <w:p>
      <w:pPr>
        <w:spacing w:line="360" w:lineRule="auto"/>
        <w:textAlignment w:val="baseline"/>
        <w:outlineLvl w:val="2"/>
        <w:rPr>
          <w:sz w:val="21"/>
          <w:szCs w:val="21"/>
        </w:rPr>
      </w:pPr>
      <w:bookmarkStart w:id="98" w:name="_Toc693"/>
      <w:r>
        <w:rPr>
          <w:rFonts w:hint="eastAsia"/>
          <w:sz w:val="21"/>
          <w:szCs w:val="21"/>
        </w:rPr>
        <w:t>6.1 评标委员会</w:t>
      </w:r>
      <w:bookmarkEnd w:id="98"/>
    </w:p>
    <w:p>
      <w:pPr>
        <w:spacing w:line="360" w:lineRule="auto"/>
        <w:ind w:firstLine="420" w:firstLineChars="200"/>
        <w:textAlignment w:val="baseline"/>
        <w:rPr>
          <w:sz w:val="21"/>
          <w:szCs w:val="21"/>
        </w:rPr>
      </w:pPr>
      <w:r>
        <w:rPr>
          <w:rFonts w:hint="eastAsia"/>
          <w:sz w:val="21"/>
          <w:szCs w:val="21"/>
        </w:rPr>
        <w:t>6.1.1 评标由招标人依法组建的评标委员会负责。评标委员会由招标人熟悉相关业务的代表，以及有关技术、经济等方面的专家组成。评标委员会成员人数为5 人以上单数，其中技术、经济等方面专家人数应不少于成员总数的2/3，具体构成见“投标人须知前附表”。</w:t>
      </w:r>
    </w:p>
    <w:p>
      <w:pPr>
        <w:spacing w:line="360" w:lineRule="auto"/>
        <w:ind w:firstLine="420" w:firstLineChars="200"/>
        <w:textAlignment w:val="baseline"/>
        <w:rPr>
          <w:sz w:val="21"/>
          <w:szCs w:val="21"/>
        </w:rPr>
      </w:pPr>
      <w:r>
        <w:rPr>
          <w:rFonts w:hint="eastAsia"/>
          <w:sz w:val="21"/>
          <w:szCs w:val="21"/>
        </w:rPr>
        <w:t>6.1.2 评标委员会成员有下列情形之一的，应当回避：</w:t>
      </w:r>
    </w:p>
    <w:p>
      <w:pPr>
        <w:spacing w:line="360" w:lineRule="auto"/>
        <w:ind w:firstLine="315" w:firstLineChars="150"/>
        <w:textAlignment w:val="baseline"/>
        <w:rPr>
          <w:sz w:val="21"/>
          <w:szCs w:val="21"/>
        </w:rPr>
      </w:pPr>
      <w:r>
        <w:rPr>
          <w:rFonts w:hint="eastAsia"/>
          <w:sz w:val="21"/>
          <w:szCs w:val="21"/>
        </w:rPr>
        <w:t>（1）招标人或投标人的主要负责人的近亲属；</w:t>
      </w:r>
    </w:p>
    <w:p>
      <w:pPr>
        <w:spacing w:line="360" w:lineRule="auto"/>
        <w:ind w:firstLine="315" w:firstLineChars="150"/>
        <w:textAlignment w:val="baseline"/>
        <w:rPr>
          <w:sz w:val="21"/>
          <w:szCs w:val="21"/>
        </w:rPr>
      </w:pPr>
      <w:r>
        <w:rPr>
          <w:rFonts w:hint="eastAsia"/>
          <w:sz w:val="21"/>
          <w:szCs w:val="21"/>
        </w:rPr>
        <w:t>（2）项目主管部门或者行政监督部门的人员；</w:t>
      </w:r>
    </w:p>
    <w:p>
      <w:pPr>
        <w:spacing w:line="360" w:lineRule="auto"/>
        <w:ind w:firstLine="315" w:firstLineChars="150"/>
        <w:textAlignment w:val="baseline"/>
        <w:rPr>
          <w:sz w:val="21"/>
          <w:szCs w:val="21"/>
        </w:rPr>
      </w:pPr>
      <w:r>
        <w:rPr>
          <w:rFonts w:hint="eastAsia"/>
          <w:sz w:val="21"/>
          <w:szCs w:val="21"/>
        </w:rPr>
        <w:t>（3）与投标人有经济利益关系，可能影响对投标公正评审的；</w:t>
      </w:r>
    </w:p>
    <w:p>
      <w:pPr>
        <w:spacing w:line="360" w:lineRule="auto"/>
        <w:ind w:firstLine="315" w:firstLineChars="150"/>
        <w:textAlignment w:val="baseline"/>
        <w:rPr>
          <w:sz w:val="21"/>
          <w:szCs w:val="21"/>
        </w:rPr>
      </w:pPr>
      <w:r>
        <w:rPr>
          <w:rFonts w:hint="eastAsia"/>
          <w:sz w:val="21"/>
          <w:szCs w:val="21"/>
        </w:rPr>
        <w:t>（4）曾因在招标、评标以及其他与招标投标有关活动中从事违法行为而受过行政处罚或刑事处罚的。</w:t>
      </w:r>
    </w:p>
    <w:p>
      <w:pPr>
        <w:spacing w:line="360" w:lineRule="auto"/>
        <w:textAlignment w:val="baseline"/>
        <w:outlineLvl w:val="2"/>
        <w:rPr>
          <w:sz w:val="21"/>
          <w:szCs w:val="21"/>
        </w:rPr>
      </w:pPr>
      <w:bookmarkStart w:id="99" w:name="_Toc10555"/>
      <w:r>
        <w:rPr>
          <w:rFonts w:hint="eastAsia"/>
          <w:sz w:val="21"/>
          <w:szCs w:val="21"/>
        </w:rPr>
        <w:t>6.2 评标原则</w:t>
      </w:r>
      <w:bookmarkEnd w:id="99"/>
    </w:p>
    <w:p>
      <w:pPr>
        <w:spacing w:line="360" w:lineRule="auto"/>
        <w:ind w:firstLine="420" w:firstLineChars="200"/>
        <w:textAlignment w:val="baseline"/>
        <w:rPr>
          <w:sz w:val="21"/>
          <w:szCs w:val="21"/>
        </w:rPr>
      </w:pPr>
      <w:r>
        <w:rPr>
          <w:rFonts w:hint="eastAsia"/>
          <w:sz w:val="21"/>
          <w:szCs w:val="21"/>
        </w:rPr>
        <w:t>评标活动遵循公平、公正、科学和择优的原则。</w:t>
      </w:r>
    </w:p>
    <w:p>
      <w:pPr>
        <w:spacing w:line="360" w:lineRule="auto"/>
        <w:textAlignment w:val="baseline"/>
        <w:outlineLvl w:val="2"/>
        <w:rPr>
          <w:sz w:val="21"/>
          <w:szCs w:val="21"/>
        </w:rPr>
      </w:pPr>
      <w:bookmarkStart w:id="100" w:name="_Toc8362"/>
      <w:r>
        <w:rPr>
          <w:rFonts w:hint="eastAsia"/>
          <w:sz w:val="21"/>
          <w:szCs w:val="21"/>
        </w:rPr>
        <w:t>6.3 评标</w:t>
      </w:r>
      <w:bookmarkEnd w:id="100"/>
    </w:p>
    <w:p>
      <w:pPr>
        <w:spacing w:line="360" w:lineRule="auto"/>
        <w:ind w:firstLine="420" w:firstLineChars="200"/>
        <w:textAlignment w:val="baseline"/>
        <w:rPr>
          <w:sz w:val="21"/>
          <w:szCs w:val="21"/>
        </w:rPr>
      </w:pPr>
      <w:r>
        <w:rPr>
          <w:rFonts w:hint="eastAsia"/>
          <w:sz w:val="21"/>
          <w:szCs w:val="21"/>
        </w:rPr>
        <w:t>本项目采用的评标办法见“投标人须知前附表”。评标委员会按照第三章“评标办法” 的规定对投标文件进行评审。第三章“评标办法”没有规定的方法、评审因素和评分值，不作为评标依据。</w:t>
      </w:r>
    </w:p>
    <w:p>
      <w:pPr>
        <w:spacing w:line="360" w:lineRule="auto"/>
        <w:textAlignment w:val="baseline"/>
        <w:outlineLvl w:val="2"/>
        <w:rPr>
          <w:sz w:val="21"/>
          <w:szCs w:val="21"/>
        </w:rPr>
      </w:pPr>
      <w:bookmarkStart w:id="101" w:name="_Toc7688"/>
      <w:r>
        <w:rPr>
          <w:rFonts w:hint="eastAsia"/>
          <w:sz w:val="21"/>
          <w:szCs w:val="21"/>
        </w:rPr>
        <w:t>6.4 评标结果公示</w:t>
      </w:r>
      <w:bookmarkEnd w:id="101"/>
    </w:p>
    <w:p>
      <w:pPr>
        <w:spacing w:line="360" w:lineRule="auto"/>
        <w:ind w:firstLine="420" w:firstLineChars="200"/>
        <w:textAlignment w:val="baseline"/>
        <w:rPr>
          <w:sz w:val="21"/>
          <w:szCs w:val="21"/>
        </w:rPr>
      </w:pPr>
      <w:r>
        <w:rPr>
          <w:rFonts w:hint="eastAsia"/>
          <w:sz w:val="21"/>
          <w:szCs w:val="21"/>
        </w:rPr>
        <w:t>评标结果应在招标项目所在地省级交通运输主管部门政府网站上公示。</w:t>
      </w:r>
    </w:p>
    <w:p>
      <w:pPr>
        <w:pStyle w:val="6"/>
        <w:spacing w:before="100" w:after="100"/>
        <w:jc w:val="left"/>
        <w:rPr>
          <w:rFonts w:ascii="宋体" w:hAnsi="宋体" w:eastAsia="宋体" w:cs="宋体"/>
          <w:b/>
          <w:bCs/>
          <w:sz w:val="28"/>
          <w:szCs w:val="28"/>
        </w:rPr>
      </w:pPr>
      <w:bookmarkStart w:id="102" w:name="_Toc298136597"/>
      <w:bookmarkStart w:id="103" w:name="_Toc26650"/>
      <w:bookmarkStart w:id="104" w:name="_Toc19674"/>
      <w:r>
        <w:rPr>
          <w:rFonts w:hint="eastAsia" w:ascii="宋体" w:hAnsi="宋体" w:eastAsia="宋体" w:cs="宋体"/>
          <w:b/>
          <w:bCs/>
          <w:sz w:val="28"/>
          <w:szCs w:val="28"/>
        </w:rPr>
        <w:t>7. 合同授予</w:t>
      </w:r>
      <w:bookmarkEnd w:id="102"/>
      <w:bookmarkEnd w:id="103"/>
      <w:bookmarkEnd w:id="104"/>
    </w:p>
    <w:p>
      <w:pPr>
        <w:spacing w:line="360" w:lineRule="auto"/>
        <w:textAlignment w:val="baseline"/>
        <w:outlineLvl w:val="2"/>
        <w:rPr>
          <w:sz w:val="21"/>
          <w:szCs w:val="21"/>
        </w:rPr>
      </w:pPr>
      <w:bookmarkStart w:id="105" w:name="_Toc5583"/>
      <w:r>
        <w:rPr>
          <w:rFonts w:hint="eastAsia"/>
          <w:sz w:val="21"/>
          <w:szCs w:val="21"/>
        </w:rPr>
        <w:t>7.1 定标</w:t>
      </w:r>
      <w:bookmarkEnd w:id="105"/>
    </w:p>
    <w:p>
      <w:pPr>
        <w:spacing w:line="360" w:lineRule="auto"/>
        <w:ind w:firstLine="420" w:firstLineChars="200"/>
        <w:textAlignment w:val="baseline"/>
        <w:rPr>
          <w:sz w:val="21"/>
          <w:szCs w:val="21"/>
        </w:rPr>
      </w:pPr>
      <w:r>
        <w:rPr>
          <w:rFonts w:hint="eastAsia"/>
          <w:sz w:val="21"/>
          <w:szCs w:val="21"/>
        </w:rPr>
        <w:t>除“投标人须知前附表”规定授权评标委员会直接确定中标人外，招标人依据评标委员会推荐的中标候选人确定中标人。</w:t>
      </w:r>
    </w:p>
    <w:p>
      <w:pPr>
        <w:spacing w:line="360" w:lineRule="auto"/>
        <w:textAlignment w:val="baseline"/>
        <w:outlineLvl w:val="2"/>
        <w:rPr>
          <w:sz w:val="21"/>
          <w:szCs w:val="21"/>
        </w:rPr>
      </w:pPr>
      <w:bookmarkStart w:id="106" w:name="_Toc7204"/>
      <w:r>
        <w:rPr>
          <w:rFonts w:hint="eastAsia"/>
          <w:sz w:val="21"/>
          <w:szCs w:val="21"/>
        </w:rPr>
        <w:t>7.2 中标通知</w:t>
      </w:r>
      <w:bookmarkEnd w:id="106"/>
    </w:p>
    <w:p>
      <w:pPr>
        <w:spacing w:line="360" w:lineRule="auto"/>
        <w:ind w:firstLine="420" w:firstLineChars="200"/>
        <w:textAlignment w:val="baseline"/>
        <w:rPr>
          <w:sz w:val="21"/>
          <w:szCs w:val="21"/>
        </w:rPr>
      </w:pPr>
      <w:r>
        <w:rPr>
          <w:rFonts w:hint="eastAsia"/>
          <w:sz w:val="21"/>
          <w:szCs w:val="21"/>
        </w:rPr>
        <w:t>在本章第3.3 款规定的投标有效期内，招标人以书面形式向中标人发出中标通知书，同时将中标结果通知未中标的投标人。</w:t>
      </w:r>
    </w:p>
    <w:p>
      <w:pPr>
        <w:spacing w:line="360" w:lineRule="auto"/>
        <w:textAlignment w:val="baseline"/>
        <w:outlineLvl w:val="2"/>
        <w:rPr>
          <w:sz w:val="21"/>
          <w:szCs w:val="21"/>
        </w:rPr>
      </w:pPr>
      <w:bookmarkStart w:id="107" w:name="_Toc314"/>
      <w:r>
        <w:rPr>
          <w:rFonts w:hint="eastAsia"/>
          <w:sz w:val="21"/>
          <w:szCs w:val="21"/>
        </w:rPr>
        <w:t>7.3 履约担保</w:t>
      </w:r>
      <w:bookmarkEnd w:id="107"/>
    </w:p>
    <w:p>
      <w:pPr>
        <w:spacing w:line="360" w:lineRule="auto"/>
        <w:ind w:firstLine="420" w:firstLineChars="200"/>
        <w:textAlignment w:val="baseline"/>
        <w:rPr>
          <w:sz w:val="21"/>
          <w:szCs w:val="21"/>
        </w:rPr>
      </w:pPr>
      <w:r>
        <w:rPr>
          <w:rFonts w:hint="eastAsia"/>
          <w:sz w:val="21"/>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采用银行保函时，出具银行保函的银行级别在“投标人须知前附表”中说明，所需的费用由中标人承担，中标人应保证银行保函有效。</w:t>
      </w:r>
    </w:p>
    <w:p>
      <w:pPr>
        <w:spacing w:line="360" w:lineRule="auto"/>
        <w:ind w:firstLine="420" w:firstLineChars="200"/>
        <w:textAlignment w:val="baseline"/>
        <w:rPr>
          <w:sz w:val="21"/>
          <w:szCs w:val="21"/>
        </w:rPr>
      </w:pPr>
      <w:r>
        <w:rPr>
          <w:rFonts w:hint="eastAsia"/>
          <w:sz w:val="21"/>
          <w:szCs w:val="21"/>
        </w:rPr>
        <w:t>7.3.2 中标人不能按本章第7.3.1 项要求提交履约担保的，视为放弃中标，其投标保证金不予退还，并由招标人将其行为上报省级交通运输主管部门，作为不良记录纳入公路建设市场信用信息管理系统。</w:t>
      </w:r>
    </w:p>
    <w:p>
      <w:pPr>
        <w:spacing w:line="360" w:lineRule="auto"/>
        <w:textAlignment w:val="baseline"/>
        <w:outlineLvl w:val="2"/>
        <w:rPr>
          <w:sz w:val="21"/>
          <w:szCs w:val="21"/>
        </w:rPr>
      </w:pPr>
      <w:bookmarkStart w:id="108" w:name="_Toc22182"/>
      <w:r>
        <w:rPr>
          <w:rFonts w:hint="eastAsia"/>
          <w:sz w:val="21"/>
          <w:szCs w:val="21"/>
        </w:rPr>
        <w:t>7.4 签订合同</w:t>
      </w:r>
      <w:bookmarkEnd w:id="108"/>
    </w:p>
    <w:p>
      <w:pPr>
        <w:spacing w:line="360" w:lineRule="auto"/>
        <w:ind w:firstLine="420" w:firstLineChars="200"/>
        <w:textAlignment w:val="baseline"/>
        <w:rPr>
          <w:sz w:val="21"/>
          <w:szCs w:val="21"/>
        </w:rPr>
      </w:pPr>
      <w:r>
        <w:rPr>
          <w:rFonts w:hint="eastAsia"/>
          <w:sz w:val="21"/>
          <w:szCs w:val="21"/>
        </w:rPr>
        <w:t>7.4.1 招标人和中标人应当自中标通知书发出之日起30 天内，根据招标文件和中标人的投标文件订立书面合同。中标人无正当理由拒签合同的，招标人取消其中标资格，其投标保证金不予退还；并由招标人将其行为上报省级交通运输主管部门，作为不良记录纳入公路建设市场信用信息管理系统。</w:t>
      </w:r>
    </w:p>
    <w:p>
      <w:pPr>
        <w:spacing w:line="360" w:lineRule="auto"/>
        <w:ind w:firstLine="420" w:firstLineChars="200"/>
        <w:textAlignment w:val="baseline"/>
        <w:rPr>
          <w:sz w:val="21"/>
          <w:szCs w:val="21"/>
        </w:rPr>
      </w:pPr>
      <w:r>
        <w:rPr>
          <w:rFonts w:hint="eastAsia"/>
          <w:sz w:val="21"/>
          <w:szCs w:val="21"/>
        </w:rPr>
        <w:t>7.4.2 发出中标通知书后，招标人无正当理由拒签合同的，招标人向中标人退还投标保证金。</w:t>
      </w:r>
    </w:p>
    <w:p>
      <w:pPr>
        <w:spacing w:line="360" w:lineRule="auto"/>
        <w:ind w:firstLine="420" w:firstLineChars="200"/>
        <w:textAlignment w:val="baseline"/>
        <w:rPr>
          <w:sz w:val="21"/>
          <w:szCs w:val="21"/>
        </w:rPr>
      </w:pPr>
      <w:r>
        <w:rPr>
          <w:rFonts w:hint="eastAsia"/>
          <w:sz w:val="21"/>
          <w:szCs w:val="21"/>
        </w:rPr>
        <w:t>招标人不得以压低勘察设计费、增加工作量、缩短勘察设计周期等作为中标的条件，不得与中标人再行订立背离合同实质性内容的其他协议。</w:t>
      </w:r>
    </w:p>
    <w:p>
      <w:pPr>
        <w:spacing w:line="360" w:lineRule="auto"/>
        <w:ind w:firstLine="420" w:firstLineChars="200"/>
        <w:textAlignment w:val="baseline"/>
        <w:rPr>
          <w:sz w:val="21"/>
          <w:szCs w:val="21"/>
        </w:rPr>
      </w:pPr>
      <w:r>
        <w:rPr>
          <w:rFonts w:hint="eastAsia"/>
          <w:sz w:val="21"/>
          <w:szCs w:val="21"/>
        </w:rPr>
        <w:t>7.4.3 签约合同价的确定原则如下：</w:t>
      </w:r>
    </w:p>
    <w:p>
      <w:pPr>
        <w:spacing w:line="360" w:lineRule="auto"/>
        <w:ind w:firstLine="315" w:firstLineChars="150"/>
        <w:textAlignment w:val="baseline"/>
        <w:rPr>
          <w:sz w:val="21"/>
          <w:szCs w:val="21"/>
        </w:rPr>
      </w:pPr>
      <w:r>
        <w:rPr>
          <w:rFonts w:hint="eastAsia"/>
          <w:sz w:val="21"/>
          <w:szCs w:val="21"/>
        </w:rPr>
        <w:t>（1）按照评标办法规定对投标报价进行修正后，若修正后的最终报价小于第二信封开标时的报价函文字报价，则签订合同时以修正后的最终投标报价为准；</w:t>
      </w:r>
    </w:p>
    <w:p>
      <w:pPr>
        <w:spacing w:line="360" w:lineRule="auto"/>
        <w:ind w:firstLine="315" w:firstLineChars="150"/>
        <w:textAlignment w:val="baseline"/>
        <w:rPr>
          <w:sz w:val="21"/>
          <w:szCs w:val="21"/>
        </w:rPr>
      </w:pPr>
      <w:r>
        <w:rPr>
          <w:rFonts w:hint="eastAsia"/>
          <w:sz w:val="21"/>
          <w:szCs w:val="21"/>
        </w:rPr>
        <w:t>（2）按照评标办法规定对投标报价进行修正后，若修正后的最终投标报价大于第二信封开标时的报价函文字报价，则签订合同时以开标时的投标函文字报价为准，同时按比例修正相应子目的单价或合价。</w:t>
      </w:r>
    </w:p>
    <w:p>
      <w:pPr>
        <w:spacing w:line="360" w:lineRule="auto"/>
        <w:ind w:firstLine="420" w:firstLineChars="200"/>
        <w:textAlignment w:val="baseline"/>
        <w:rPr>
          <w:sz w:val="21"/>
          <w:szCs w:val="21"/>
        </w:rPr>
      </w:pPr>
      <w:r>
        <w:rPr>
          <w:rFonts w:hint="eastAsia"/>
          <w:sz w:val="21"/>
          <w:szCs w:val="21"/>
        </w:rPr>
        <w:t>7.4.4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明确双方在廉政建设方面的权利和义务以及应承担的违约责任。</w:t>
      </w:r>
    </w:p>
    <w:p>
      <w:pPr>
        <w:spacing w:line="360" w:lineRule="auto"/>
        <w:ind w:firstLine="420" w:firstLineChars="200"/>
        <w:textAlignment w:val="baseline"/>
        <w:rPr>
          <w:sz w:val="21"/>
          <w:szCs w:val="21"/>
        </w:rPr>
      </w:pPr>
      <w:r>
        <w:rPr>
          <w:rFonts w:hint="eastAsia"/>
          <w:sz w:val="21"/>
          <w:szCs w:val="21"/>
        </w:rPr>
        <w:t>7.4.5 如果根据本章第3.6 款、第7.3.2 项或第7.4.1 项规定，招标人取消了中标人的中标资格，在此情况下，招标人按规定重新组织招标。</w:t>
      </w:r>
    </w:p>
    <w:p>
      <w:pPr>
        <w:pStyle w:val="6"/>
        <w:spacing w:before="100" w:after="100"/>
        <w:jc w:val="left"/>
        <w:rPr>
          <w:rFonts w:ascii="宋体" w:hAnsi="宋体" w:eastAsia="宋体" w:cs="宋体"/>
          <w:b/>
          <w:bCs/>
          <w:sz w:val="28"/>
          <w:szCs w:val="28"/>
        </w:rPr>
      </w:pPr>
      <w:bookmarkStart w:id="109" w:name="_Toc10374"/>
      <w:bookmarkStart w:id="110" w:name="_Toc16779"/>
      <w:bookmarkStart w:id="111" w:name="_Toc298136598"/>
      <w:r>
        <w:rPr>
          <w:rFonts w:hint="eastAsia" w:ascii="宋体" w:hAnsi="宋体" w:eastAsia="宋体" w:cs="宋体"/>
          <w:b/>
          <w:bCs/>
          <w:sz w:val="28"/>
          <w:szCs w:val="28"/>
        </w:rPr>
        <w:t>8. 重新招标和不再招标</w:t>
      </w:r>
      <w:bookmarkEnd w:id="109"/>
      <w:bookmarkEnd w:id="110"/>
      <w:bookmarkEnd w:id="111"/>
    </w:p>
    <w:p>
      <w:pPr>
        <w:spacing w:line="360" w:lineRule="auto"/>
        <w:textAlignment w:val="baseline"/>
        <w:outlineLvl w:val="2"/>
        <w:rPr>
          <w:sz w:val="21"/>
          <w:szCs w:val="21"/>
        </w:rPr>
      </w:pPr>
      <w:bookmarkStart w:id="112" w:name="_Toc5071"/>
      <w:r>
        <w:rPr>
          <w:rFonts w:hint="eastAsia"/>
          <w:sz w:val="21"/>
          <w:szCs w:val="21"/>
        </w:rPr>
        <w:t>8.1 重新招标</w:t>
      </w:r>
      <w:bookmarkEnd w:id="112"/>
    </w:p>
    <w:p>
      <w:pPr>
        <w:spacing w:line="360" w:lineRule="auto"/>
        <w:ind w:firstLine="420" w:firstLineChars="200"/>
        <w:textAlignment w:val="baseline"/>
        <w:rPr>
          <w:sz w:val="21"/>
          <w:szCs w:val="21"/>
        </w:rPr>
      </w:pPr>
      <w:r>
        <w:rPr>
          <w:rFonts w:hint="eastAsia"/>
          <w:sz w:val="21"/>
          <w:szCs w:val="21"/>
        </w:rPr>
        <w:t>有下列情形之一的，招标人将重新招标：</w:t>
      </w:r>
    </w:p>
    <w:p>
      <w:pPr>
        <w:spacing w:line="360" w:lineRule="auto"/>
        <w:ind w:firstLine="315" w:firstLineChars="150"/>
        <w:textAlignment w:val="baseline"/>
        <w:rPr>
          <w:sz w:val="21"/>
          <w:szCs w:val="21"/>
        </w:rPr>
      </w:pPr>
      <w:r>
        <w:rPr>
          <w:rFonts w:hint="eastAsia"/>
          <w:sz w:val="21"/>
          <w:szCs w:val="21"/>
        </w:rPr>
        <w:t>（1）投标截止时间止，投标人少于3 个的；</w:t>
      </w:r>
    </w:p>
    <w:p>
      <w:pPr>
        <w:spacing w:line="360" w:lineRule="auto"/>
        <w:ind w:firstLine="315" w:firstLineChars="150"/>
        <w:textAlignment w:val="baseline"/>
        <w:rPr>
          <w:sz w:val="21"/>
          <w:szCs w:val="21"/>
        </w:rPr>
      </w:pPr>
      <w:r>
        <w:rPr>
          <w:rFonts w:hint="eastAsia"/>
          <w:sz w:val="21"/>
          <w:szCs w:val="21"/>
        </w:rPr>
        <w:t>（2）经评标委员会评审后否决所有投标的；</w:t>
      </w:r>
    </w:p>
    <w:p>
      <w:pPr>
        <w:spacing w:line="360" w:lineRule="auto"/>
        <w:ind w:firstLine="315" w:firstLineChars="150"/>
        <w:textAlignment w:val="baseline"/>
        <w:rPr>
          <w:sz w:val="21"/>
          <w:szCs w:val="21"/>
        </w:rPr>
      </w:pPr>
      <w:r>
        <w:rPr>
          <w:rFonts w:hint="eastAsia"/>
          <w:sz w:val="21"/>
          <w:szCs w:val="21"/>
        </w:rPr>
        <w:t>（3）中标候选人均未与招标人签订合同的；</w:t>
      </w:r>
    </w:p>
    <w:p>
      <w:pPr>
        <w:spacing w:line="360" w:lineRule="auto"/>
        <w:ind w:firstLine="315" w:firstLineChars="150"/>
        <w:textAlignment w:val="baseline"/>
        <w:rPr>
          <w:sz w:val="21"/>
          <w:szCs w:val="21"/>
        </w:rPr>
      </w:pPr>
      <w:r>
        <w:rPr>
          <w:rFonts w:hint="eastAsia"/>
          <w:sz w:val="21"/>
          <w:szCs w:val="21"/>
        </w:rPr>
        <w:t>（4）法律规定的其他情形。</w:t>
      </w:r>
    </w:p>
    <w:p>
      <w:pPr>
        <w:spacing w:line="360" w:lineRule="auto"/>
        <w:textAlignment w:val="baseline"/>
        <w:outlineLvl w:val="2"/>
        <w:rPr>
          <w:sz w:val="21"/>
          <w:szCs w:val="21"/>
        </w:rPr>
      </w:pPr>
      <w:bookmarkStart w:id="113" w:name="_Toc9952"/>
      <w:r>
        <w:rPr>
          <w:rFonts w:hint="eastAsia"/>
          <w:sz w:val="21"/>
          <w:szCs w:val="21"/>
        </w:rPr>
        <w:t>8.2 不再招标</w:t>
      </w:r>
      <w:bookmarkEnd w:id="113"/>
    </w:p>
    <w:p>
      <w:pPr>
        <w:tabs>
          <w:tab w:val="left" w:pos="420"/>
        </w:tabs>
        <w:spacing w:line="360" w:lineRule="auto"/>
        <w:ind w:firstLine="420" w:firstLineChars="200"/>
        <w:textAlignment w:val="baseline"/>
        <w:rPr>
          <w:sz w:val="21"/>
          <w:szCs w:val="21"/>
        </w:rPr>
      </w:pPr>
      <w:r>
        <w:rPr>
          <w:rFonts w:hint="eastAsia"/>
          <w:sz w:val="21"/>
          <w:szCs w:val="21"/>
        </w:rPr>
        <w:t>重新招标后投标人仍少于3 个或者所有投标被否决的，属于必须审批或核准的工程建设项目，经原审批或核准部门批准后不再进行招标。</w:t>
      </w:r>
    </w:p>
    <w:p>
      <w:pPr>
        <w:pStyle w:val="6"/>
        <w:spacing w:before="100" w:after="100"/>
        <w:jc w:val="left"/>
        <w:rPr>
          <w:rFonts w:ascii="宋体" w:hAnsi="宋体" w:eastAsia="宋体" w:cs="宋体"/>
          <w:b/>
          <w:bCs/>
          <w:sz w:val="28"/>
          <w:szCs w:val="28"/>
        </w:rPr>
      </w:pPr>
      <w:bookmarkStart w:id="114" w:name="_Toc18436"/>
      <w:bookmarkStart w:id="115" w:name="_Toc298136599"/>
      <w:bookmarkStart w:id="116" w:name="_Toc19157"/>
      <w:r>
        <w:rPr>
          <w:rFonts w:hint="eastAsia" w:ascii="宋体" w:hAnsi="宋体" w:eastAsia="宋体" w:cs="宋体"/>
          <w:b/>
          <w:bCs/>
          <w:sz w:val="28"/>
          <w:szCs w:val="28"/>
        </w:rPr>
        <w:t>9. 纪律和监督</w:t>
      </w:r>
      <w:bookmarkEnd w:id="114"/>
      <w:bookmarkEnd w:id="115"/>
      <w:bookmarkEnd w:id="116"/>
    </w:p>
    <w:p>
      <w:pPr>
        <w:spacing w:line="360" w:lineRule="auto"/>
        <w:textAlignment w:val="baseline"/>
        <w:outlineLvl w:val="2"/>
        <w:rPr>
          <w:sz w:val="21"/>
          <w:szCs w:val="21"/>
        </w:rPr>
      </w:pPr>
      <w:bookmarkStart w:id="117" w:name="_Toc11710"/>
      <w:r>
        <w:rPr>
          <w:rFonts w:hint="eastAsia"/>
          <w:sz w:val="21"/>
          <w:szCs w:val="21"/>
        </w:rPr>
        <w:t>9.1 对招标人的纪律要求</w:t>
      </w:r>
      <w:bookmarkEnd w:id="117"/>
    </w:p>
    <w:p>
      <w:pPr>
        <w:spacing w:line="360" w:lineRule="auto"/>
        <w:ind w:firstLine="420" w:firstLineChars="200"/>
        <w:textAlignment w:val="baseline"/>
        <w:rPr>
          <w:sz w:val="21"/>
          <w:szCs w:val="21"/>
        </w:rPr>
      </w:pPr>
      <w:r>
        <w:rPr>
          <w:rFonts w:hint="eastAsia"/>
          <w:sz w:val="21"/>
          <w:szCs w:val="21"/>
        </w:rPr>
        <w:t>招标人不得泄漏招标投标活动中应当保密的情况和资料，不得与投标人串通损害国家利益、社会公共利益或者他人合法权益。</w:t>
      </w:r>
    </w:p>
    <w:p>
      <w:pPr>
        <w:spacing w:line="360" w:lineRule="auto"/>
        <w:textAlignment w:val="baseline"/>
        <w:outlineLvl w:val="2"/>
        <w:rPr>
          <w:sz w:val="21"/>
          <w:szCs w:val="21"/>
        </w:rPr>
      </w:pPr>
      <w:bookmarkStart w:id="118" w:name="_Toc22668"/>
      <w:r>
        <w:rPr>
          <w:rFonts w:hint="eastAsia"/>
          <w:sz w:val="21"/>
          <w:szCs w:val="21"/>
        </w:rPr>
        <w:t>9.2 对投标人的纪律要求</w:t>
      </w:r>
      <w:bookmarkEnd w:id="118"/>
    </w:p>
    <w:p>
      <w:pPr>
        <w:spacing w:line="360" w:lineRule="auto"/>
        <w:ind w:firstLine="420" w:firstLineChars="200"/>
        <w:textAlignment w:val="baseline"/>
        <w:rPr>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textAlignment w:val="baseline"/>
        <w:outlineLvl w:val="2"/>
        <w:rPr>
          <w:sz w:val="21"/>
          <w:szCs w:val="21"/>
        </w:rPr>
      </w:pPr>
      <w:bookmarkStart w:id="119" w:name="_Toc24034"/>
      <w:r>
        <w:rPr>
          <w:rFonts w:hint="eastAsia"/>
          <w:sz w:val="21"/>
          <w:szCs w:val="21"/>
        </w:rPr>
        <w:t>9.3 对评标委员会成员的纪律要求</w:t>
      </w:r>
      <w:bookmarkEnd w:id="119"/>
    </w:p>
    <w:p>
      <w:pPr>
        <w:spacing w:line="360" w:lineRule="auto"/>
        <w:ind w:firstLine="420" w:firstLineChars="200"/>
        <w:textAlignment w:val="baseline"/>
        <w:rPr>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textAlignment w:val="baseline"/>
        <w:outlineLvl w:val="2"/>
        <w:rPr>
          <w:sz w:val="21"/>
          <w:szCs w:val="21"/>
        </w:rPr>
      </w:pPr>
      <w:bookmarkStart w:id="120" w:name="_Toc12177"/>
      <w:r>
        <w:rPr>
          <w:rFonts w:hint="eastAsia"/>
          <w:sz w:val="21"/>
          <w:szCs w:val="21"/>
        </w:rPr>
        <w:t>9.4 对与评标活动有关的工作人员的纪律要求</w:t>
      </w:r>
      <w:bookmarkEnd w:id="120"/>
    </w:p>
    <w:p>
      <w:pPr>
        <w:spacing w:line="360" w:lineRule="auto"/>
        <w:ind w:firstLine="420" w:firstLineChars="200"/>
        <w:textAlignment w:val="baseline"/>
        <w:rPr>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textAlignment w:val="baseline"/>
        <w:outlineLvl w:val="2"/>
        <w:rPr>
          <w:sz w:val="21"/>
          <w:szCs w:val="21"/>
        </w:rPr>
      </w:pPr>
      <w:bookmarkStart w:id="121" w:name="_Toc31908"/>
      <w:r>
        <w:rPr>
          <w:rFonts w:hint="eastAsia"/>
          <w:sz w:val="21"/>
          <w:szCs w:val="21"/>
        </w:rPr>
        <w:t>9.5 投诉</w:t>
      </w:r>
      <w:bookmarkEnd w:id="121"/>
    </w:p>
    <w:p>
      <w:pPr>
        <w:spacing w:line="360" w:lineRule="auto"/>
        <w:ind w:firstLine="420" w:firstLineChars="200"/>
        <w:textAlignment w:val="baseline"/>
        <w:rPr>
          <w:sz w:val="21"/>
          <w:szCs w:val="21"/>
        </w:rPr>
      </w:pPr>
      <w:r>
        <w:rPr>
          <w:rFonts w:hint="eastAsia"/>
          <w:sz w:val="21"/>
          <w:szCs w:val="21"/>
        </w:rPr>
        <w:t>投诉人和其他利害关系人认为本次招标活动违反法律、法规和规章规定的，有权向有关行政监督部门投诉。</w:t>
      </w:r>
    </w:p>
    <w:p>
      <w:pPr>
        <w:spacing w:line="360" w:lineRule="auto"/>
        <w:ind w:firstLine="420" w:firstLineChars="200"/>
        <w:textAlignment w:val="baseline"/>
        <w:rPr>
          <w:sz w:val="21"/>
          <w:szCs w:val="21"/>
        </w:rPr>
      </w:pPr>
      <w:r>
        <w:rPr>
          <w:rFonts w:hint="eastAsia"/>
          <w:sz w:val="21"/>
          <w:szCs w:val="21"/>
        </w:rPr>
        <w:t>监督部门的联系方式见投标人须知前附表。</w:t>
      </w:r>
    </w:p>
    <w:p>
      <w:pPr>
        <w:pStyle w:val="6"/>
        <w:spacing w:before="100" w:after="100"/>
        <w:jc w:val="left"/>
        <w:rPr>
          <w:rFonts w:ascii="宋体" w:hAnsi="宋体" w:eastAsia="宋体" w:cs="宋体"/>
          <w:b/>
          <w:bCs/>
          <w:sz w:val="28"/>
          <w:szCs w:val="28"/>
        </w:rPr>
      </w:pPr>
      <w:bookmarkStart w:id="122" w:name="_Toc22907"/>
      <w:bookmarkStart w:id="123" w:name="_Toc992"/>
      <w:bookmarkStart w:id="124" w:name="_Toc298136600"/>
      <w:r>
        <w:rPr>
          <w:rFonts w:hint="eastAsia" w:ascii="宋体" w:hAnsi="宋体" w:eastAsia="宋体" w:cs="宋体"/>
          <w:b/>
          <w:bCs/>
          <w:sz w:val="28"/>
          <w:szCs w:val="28"/>
        </w:rPr>
        <w:t>10. 其他规定</w:t>
      </w:r>
      <w:bookmarkEnd w:id="122"/>
      <w:bookmarkEnd w:id="123"/>
      <w:bookmarkEnd w:id="124"/>
    </w:p>
    <w:p>
      <w:pPr>
        <w:spacing w:line="360" w:lineRule="auto"/>
        <w:ind w:firstLine="420" w:firstLineChars="200"/>
        <w:textAlignment w:val="baseline"/>
        <w:rPr>
          <w:sz w:val="21"/>
          <w:szCs w:val="21"/>
        </w:rPr>
      </w:pPr>
      <w:r>
        <w:rPr>
          <w:rFonts w:hint="eastAsia"/>
          <w:sz w:val="21"/>
          <w:szCs w:val="21"/>
        </w:rPr>
        <w:t>10.1 自购买招标文件之日起，投标人应保证其提供的联系方式（电话、传真、电子邮件）一直有效，以保证往来函件（招标文件的澄清、修改等）能及时通知投标人，并能及时反馈信息，否则招标人不承担由此引起的一切后果。</w:t>
      </w:r>
    </w:p>
    <w:p>
      <w:pPr>
        <w:spacing w:line="360" w:lineRule="exact"/>
        <w:ind w:firstLine="420" w:firstLineChars="200"/>
        <w:rPr>
          <w:sz w:val="21"/>
          <w:szCs w:val="21"/>
        </w:rPr>
      </w:pPr>
      <w:r>
        <w:rPr>
          <w:rFonts w:hint="eastAsia"/>
          <w:sz w:val="21"/>
          <w:szCs w:val="21"/>
        </w:rPr>
        <w:t>需要补充的其他内容：见“投标人须知前附表”。</w:t>
      </w:r>
    </w:p>
    <w:p>
      <w:pPr>
        <w:spacing w:line="258" w:lineRule="exact"/>
        <w:rPr>
          <w:sz w:val="21"/>
          <w:szCs w:val="21"/>
        </w:rPr>
        <w:sectPr>
          <w:type w:val="continuous"/>
          <w:pgSz w:w="11910" w:h="16840"/>
          <w:pgMar w:top="1020" w:right="1417" w:bottom="940" w:left="1417" w:header="0" w:footer="672" w:gutter="0"/>
          <w:cols w:space="720" w:num="1"/>
        </w:sectPr>
      </w:pPr>
    </w:p>
    <w:p>
      <w:pPr>
        <w:spacing w:before="43"/>
        <w:ind w:left="398"/>
        <w:rPr>
          <w:sz w:val="24"/>
        </w:rPr>
      </w:pPr>
      <w:r>
        <w:rPr>
          <w:sz w:val="24"/>
        </w:rPr>
        <w:t>附表一</w:t>
      </w:r>
    </w:p>
    <w:p>
      <w:pPr>
        <w:pStyle w:val="2"/>
        <w:spacing w:before="6"/>
        <w:rPr>
          <w:sz w:val="27"/>
        </w:rPr>
      </w:pPr>
    </w:p>
    <w:p>
      <w:pPr>
        <w:tabs>
          <w:tab w:val="left" w:pos="1125"/>
        </w:tabs>
        <w:spacing w:before="71"/>
        <w:ind w:right="14"/>
        <w:jc w:val="center"/>
        <w:rPr>
          <w:b/>
          <w:sz w:val="28"/>
        </w:rPr>
      </w:pPr>
      <w:r>
        <w:rPr>
          <w:rFonts w:ascii="Times New Roman" w:eastAsia="Times New Roman"/>
          <w:b/>
          <w:sz w:val="28"/>
          <w:u w:val="thick"/>
        </w:rPr>
        <w:t xml:space="preserve"> </w:t>
      </w:r>
      <w:r>
        <w:rPr>
          <w:rFonts w:ascii="Times New Roman" w:eastAsia="Times New Roman"/>
          <w:b/>
          <w:sz w:val="28"/>
          <w:u w:val="thick"/>
        </w:rPr>
        <w:tab/>
      </w:r>
      <w:r>
        <w:rPr>
          <w:b/>
          <w:sz w:val="28"/>
        </w:rPr>
        <w:t>（项目名称）设计第一信封</w:t>
      </w:r>
    </w:p>
    <w:p>
      <w:pPr>
        <w:spacing w:before="42"/>
        <w:ind w:left="299" w:right="314"/>
        <w:jc w:val="center"/>
        <w:rPr>
          <w:b/>
          <w:sz w:val="28"/>
        </w:rPr>
      </w:pPr>
      <w:r>
        <w:rPr>
          <w:b/>
          <w:sz w:val="28"/>
        </w:rPr>
        <w:t>（商务及技术文件）开标记录表</w:t>
      </w:r>
    </w:p>
    <w:p>
      <w:pPr>
        <w:pStyle w:val="2"/>
        <w:spacing w:before="11"/>
        <w:rPr>
          <w:b/>
          <w:sz w:val="34"/>
        </w:rPr>
      </w:pPr>
    </w:p>
    <w:p>
      <w:pPr>
        <w:tabs>
          <w:tab w:val="left" w:pos="6251"/>
          <w:tab w:val="left" w:pos="6851"/>
          <w:tab w:val="left" w:pos="7451"/>
          <w:tab w:val="left" w:pos="8171"/>
          <w:tab w:val="left" w:pos="8891"/>
        </w:tabs>
        <w:ind w:left="4598"/>
        <w:rPr>
          <w:sz w:val="24"/>
        </w:rPr>
      </w:pPr>
      <w:r>
        <w:rPr>
          <w:sz w:val="24"/>
        </w:rPr>
        <w:t>开标时间</w:t>
      </w:r>
      <w:r>
        <w:rPr>
          <w:spacing w:val="-27"/>
          <w:sz w:val="24"/>
        </w:rPr>
        <w:t>：</w:t>
      </w:r>
      <w:r>
        <w:rPr>
          <w:spacing w:val="-27"/>
          <w:sz w:val="24"/>
          <w:u w:val="single"/>
        </w:rPr>
        <w:t xml:space="preserve"> </w:t>
      </w:r>
      <w:r>
        <w:rPr>
          <w:spacing w:val="-27"/>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时</w:t>
      </w:r>
      <w:r>
        <w:rPr>
          <w:sz w:val="24"/>
          <w:u w:val="single"/>
        </w:rPr>
        <w:t xml:space="preserve"> </w:t>
      </w:r>
      <w:r>
        <w:rPr>
          <w:sz w:val="24"/>
          <w:u w:val="single"/>
        </w:rPr>
        <w:tab/>
      </w:r>
      <w:r>
        <w:rPr>
          <w:sz w:val="24"/>
        </w:rPr>
        <w:t>分</w:t>
      </w:r>
    </w:p>
    <w:p>
      <w:pPr>
        <w:pStyle w:val="2"/>
        <w:rPr>
          <w:sz w:val="20"/>
        </w:rPr>
      </w:pPr>
    </w:p>
    <w:p>
      <w:pPr>
        <w:pStyle w:val="2"/>
        <w:spacing w:before="2"/>
        <w:rPr>
          <w:sz w:val="10"/>
        </w:rPr>
      </w:pPr>
    </w:p>
    <w:tbl>
      <w:tblPr>
        <w:tblStyle w:val="27"/>
        <w:tblW w:w="9295" w:type="dxa"/>
        <w:tblInd w:w="4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2"/>
        <w:gridCol w:w="1027"/>
        <w:gridCol w:w="1236"/>
        <w:gridCol w:w="1195"/>
        <w:gridCol w:w="1447"/>
        <w:gridCol w:w="1394"/>
        <w:gridCol w:w="957"/>
        <w:gridCol w:w="119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trPr>
        <w:tc>
          <w:tcPr>
            <w:tcW w:w="842" w:type="dxa"/>
            <w:tcBorders>
              <w:bottom w:val="single" w:color="000000" w:sz="6" w:space="0"/>
              <w:right w:val="single" w:color="000000" w:sz="6" w:space="0"/>
            </w:tcBorders>
          </w:tcPr>
          <w:p>
            <w:pPr>
              <w:pStyle w:val="32"/>
              <w:spacing w:before="4"/>
            </w:pPr>
          </w:p>
          <w:p>
            <w:pPr>
              <w:pStyle w:val="32"/>
              <w:ind w:left="210"/>
              <w:rPr>
                <w:sz w:val="21"/>
              </w:rPr>
            </w:pPr>
            <w:r>
              <w:rPr>
                <w:sz w:val="21"/>
              </w:rPr>
              <w:t>序号</w:t>
            </w:r>
          </w:p>
        </w:tc>
        <w:tc>
          <w:tcPr>
            <w:tcW w:w="1027" w:type="dxa"/>
            <w:tcBorders>
              <w:left w:val="single" w:color="000000" w:sz="6" w:space="0"/>
              <w:bottom w:val="single" w:color="000000" w:sz="6" w:space="0"/>
              <w:right w:val="single" w:color="000000" w:sz="6" w:space="0"/>
            </w:tcBorders>
          </w:tcPr>
          <w:p>
            <w:pPr>
              <w:pStyle w:val="32"/>
              <w:spacing w:before="4"/>
            </w:pPr>
          </w:p>
          <w:p>
            <w:pPr>
              <w:pStyle w:val="32"/>
              <w:ind w:left="206"/>
              <w:rPr>
                <w:sz w:val="21"/>
              </w:rPr>
            </w:pPr>
            <w:r>
              <w:rPr>
                <w:sz w:val="21"/>
              </w:rPr>
              <w:t>投标人</w:t>
            </w:r>
          </w:p>
        </w:tc>
        <w:tc>
          <w:tcPr>
            <w:tcW w:w="1236" w:type="dxa"/>
            <w:tcBorders>
              <w:left w:val="single" w:color="000000" w:sz="6" w:space="0"/>
              <w:bottom w:val="single" w:color="000000" w:sz="6" w:space="0"/>
              <w:right w:val="single" w:color="000000" w:sz="6" w:space="0"/>
            </w:tcBorders>
          </w:tcPr>
          <w:p>
            <w:pPr>
              <w:pStyle w:val="32"/>
              <w:spacing w:before="4"/>
            </w:pPr>
          </w:p>
          <w:p>
            <w:pPr>
              <w:pStyle w:val="32"/>
              <w:ind w:left="204"/>
              <w:rPr>
                <w:sz w:val="21"/>
              </w:rPr>
            </w:pPr>
            <w:r>
              <w:rPr>
                <w:sz w:val="21"/>
              </w:rPr>
              <w:t>送达情况</w:t>
            </w:r>
          </w:p>
        </w:tc>
        <w:tc>
          <w:tcPr>
            <w:tcW w:w="1195" w:type="dxa"/>
            <w:tcBorders>
              <w:left w:val="single" w:color="000000" w:sz="6" w:space="0"/>
              <w:bottom w:val="single" w:color="000000" w:sz="6" w:space="0"/>
              <w:right w:val="single" w:color="000000" w:sz="6" w:space="0"/>
            </w:tcBorders>
          </w:tcPr>
          <w:p>
            <w:pPr>
              <w:pStyle w:val="32"/>
              <w:spacing w:before="4"/>
            </w:pPr>
          </w:p>
          <w:p>
            <w:pPr>
              <w:pStyle w:val="32"/>
              <w:ind w:left="185"/>
              <w:rPr>
                <w:sz w:val="21"/>
              </w:rPr>
            </w:pPr>
            <w:r>
              <w:rPr>
                <w:sz w:val="21"/>
              </w:rPr>
              <w:t>密封情况</w:t>
            </w:r>
          </w:p>
        </w:tc>
        <w:tc>
          <w:tcPr>
            <w:tcW w:w="1447" w:type="dxa"/>
            <w:tcBorders>
              <w:left w:val="single" w:color="000000" w:sz="6" w:space="0"/>
              <w:bottom w:val="single" w:color="000000" w:sz="6" w:space="0"/>
              <w:right w:val="single" w:color="000000" w:sz="6" w:space="0"/>
            </w:tcBorders>
          </w:tcPr>
          <w:p>
            <w:pPr>
              <w:pStyle w:val="32"/>
              <w:spacing w:before="4"/>
            </w:pPr>
          </w:p>
          <w:p>
            <w:pPr>
              <w:pStyle w:val="32"/>
              <w:ind w:left="204"/>
              <w:rPr>
                <w:sz w:val="21"/>
              </w:rPr>
            </w:pPr>
            <w:r>
              <w:rPr>
                <w:sz w:val="21"/>
              </w:rPr>
              <w:t>项目负责人</w:t>
            </w:r>
          </w:p>
        </w:tc>
        <w:tc>
          <w:tcPr>
            <w:tcW w:w="1394" w:type="dxa"/>
            <w:tcBorders>
              <w:left w:val="single" w:color="000000" w:sz="6" w:space="0"/>
              <w:bottom w:val="single" w:color="000000" w:sz="6" w:space="0"/>
              <w:right w:val="single" w:color="000000" w:sz="6" w:space="0"/>
            </w:tcBorders>
          </w:tcPr>
          <w:p>
            <w:pPr>
              <w:pStyle w:val="32"/>
              <w:spacing w:before="2" w:line="380" w:lineRule="exact"/>
              <w:ind w:left="180" w:right="142"/>
              <w:rPr>
                <w:sz w:val="21"/>
              </w:rPr>
            </w:pPr>
            <w:r>
              <w:rPr>
                <w:sz w:val="21"/>
              </w:rPr>
              <w:t>是否参加第二信封开标</w:t>
            </w:r>
          </w:p>
        </w:tc>
        <w:tc>
          <w:tcPr>
            <w:tcW w:w="957" w:type="dxa"/>
            <w:tcBorders>
              <w:left w:val="single" w:color="000000" w:sz="6" w:space="0"/>
              <w:bottom w:val="single" w:color="000000" w:sz="6" w:space="0"/>
              <w:right w:val="single" w:color="000000" w:sz="6" w:space="0"/>
            </w:tcBorders>
          </w:tcPr>
          <w:p>
            <w:pPr>
              <w:pStyle w:val="32"/>
              <w:spacing w:before="4"/>
            </w:pPr>
          </w:p>
          <w:p>
            <w:pPr>
              <w:pStyle w:val="32"/>
              <w:ind w:left="279"/>
              <w:rPr>
                <w:sz w:val="21"/>
              </w:rPr>
            </w:pPr>
            <w:r>
              <w:rPr>
                <w:sz w:val="21"/>
              </w:rPr>
              <w:t>备注</w:t>
            </w:r>
          </w:p>
        </w:tc>
        <w:tc>
          <w:tcPr>
            <w:tcW w:w="1197" w:type="dxa"/>
            <w:tcBorders>
              <w:left w:val="single" w:color="000000" w:sz="6" w:space="0"/>
              <w:bottom w:val="single" w:color="000000" w:sz="6" w:space="0"/>
            </w:tcBorders>
          </w:tcPr>
          <w:p>
            <w:pPr>
              <w:pStyle w:val="32"/>
              <w:spacing w:before="4"/>
            </w:pPr>
          </w:p>
          <w:p>
            <w:pPr>
              <w:pStyle w:val="32"/>
              <w:ind w:left="397"/>
              <w:rPr>
                <w:sz w:val="21"/>
              </w:rPr>
            </w:pPr>
            <w:r>
              <w:rPr>
                <w:sz w:val="21"/>
              </w:rPr>
              <w:t>签名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42" w:type="dxa"/>
            <w:tcBorders>
              <w:top w:val="single" w:color="000000" w:sz="6" w:space="0"/>
              <w:bottom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42" w:type="dxa"/>
            <w:tcBorders>
              <w:top w:val="single" w:color="000000" w:sz="6" w:space="0"/>
              <w:right w:val="single" w:color="000000" w:sz="6" w:space="0"/>
            </w:tcBorders>
          </w:tcPr>
          <w:p>
            <w:pPr>
              <w:pStyle w:val="32"/>
              <w:rPr>
                <w:rFonts w:ascii="Times New Roman"/>
              </w:rPr>
            </w:pPr>
          </w:p>
        </w:tc>
        <w:tc>
          <w:tcPr>
            <w:tcW w:w="1027" w:type="dxa"/>
            <w:tcBorders>
              <w:top w:val="single" w:color="000000" w:sz="6" w:space="0"/>
              <w:left w:val="single" w:color="000000" w:sz="6" w:space="0"/>
              <w:right w:val="single" w:color="000000" w:sz="6" w:space="0"/>
            </w:tcBorders>
          </w:tcPr>
          <w:p>
            <w:pPr>
              <w:pStyle w:val="32"/>
              <w:rPr>
                <w:rFonts w:ascii="Times New Roman"/>
              </w:rPr>
            </w:pPr>
          </w:p>
        </w:tc>
        <w:tc>
          <w:tcPr>
            <w:tcW w:w="1236" w:type="dxa"/>
            <w:tcBorders>
              <w:top w:val="single" w:color="000000" w:sz="6" w:space="0"/>
              <w:left w:val="single" w:color="000000" w:sz="6" w:space="0"/>
              <w:right w:val="single" w:color="000000" w:sz="6" w:space="0"/>
            </w:tcBorders>
          </w:tcPr>
          <w:p>
            <w:pPr>
              <w:pStyle w:val="32"/>
              <w:rPr>
                <w:rFonts w:ascii="Times New Roman"/>
              </w:rPr>
            </w:pPr>
          </w:p>
        </w:tc>
        <w:tc>
          <w:tcPr>
            <w:tcW w:w="1195" w:type="dxa"/>
            <w:tcBorders>
              <w:top w:val="single" w:color="000000" w:sz="6" w:space="0"/>
              <w:left w:val="single" w:color="000000" w:sz="6" w:space="0"/>
              <w:right w:val="single" w:color="000000" w:sz="6" w:space="0"/>
            </w:tcBorders>
          </w:tcPr>
          <w:p>
            <w:pPr>
              <w:pStyle w:val="32"/>
              <w:rPr>
                <w:rFonts w:ascii="Times New Roman"/>
              </w:rPr>
            </w:pPr>
          </w:p>
        </w:tc>
        <w:tc>
          <w:tcPr>
            <w:tcW w:w="1447" w:type="dxa"/>
            <w:tcBorders>
              <w:top w:val="single" w:color="000000" w:sz="6" w:space="0"/>
              <w:left w:val="single" w:color="000000" w:sz="6" w:space="0"/>
              <w:right w:val="single" w:color="000000" w:sz="6" w:space="0"/>
            </w:tcBorders>
          </w:tcPr>
          <w:p>
            <w:pPr>
              <w:pStyle w:val="32"/>
              <w:rPr>
                <w:rFonts w:ascii="Times New Roman"/>
              </w:rPr>
            </w:pPr>
          </w:p>
        </w:tc>
        <w:tc>
          <w:tcPr>
            <w:tcW w:w="1394" w:type="dxa"/>
            <w:tcBorders>
              <w:top w:val="single" w:color="000000" w:sz="6" w:space="0"/>
              <w:left w:val="single" w:color="000000" w:sz="6" w:space="0"/>
              <w:right w:val="single" w:color="000000" w:sz="6" w:space="0"/>
            </w:tcBorders>
          </w:tcPr>
          <w:p>
            <w:pPr>
              <w:pStyle w:val="32"/>
              <w:rPr>
                <w:rFonts w:ascii="Times New Roman"/>
              </w:rPr>
            </w:pPr>
          </w:p>
        </w:tc>
        <w:tc>
          <w:tcPr>
            <w:tcW w:w="957" w:type="dxa"/>
            <w:tcBorders>
              <w:top w:val="single" w:color="000000" w:sz="6" w:space="0"/>
              <w:left w:val="single" w:color="000000" w:sz="6" w:space="0"/>
              <w:right w:val="single" w:color="000000" w:sz="6" w:space="0"/>
            </w:tcBorders>
          </w:tcPr>
          <w:p>
            <w:pPr>
              <w:pStyle w:val="32"/>
              <w:rPr>
                <w:rFonts w:ascii="Times New Roman"/>
              </w:rPr>
            </w:pPr>
          </w:p>
        </w:tc>
        <w:tc>
          <w:tcPr>
            <w:tcW w:w="1197" w:type="dxa"/>
            <w:tcBorders>
              <w:top w:val="single" w:color="000000" w:sz="6" w:space="0"/>
              <w:left w:val="single" w:color="000000" w:sz="6" w:space="0"/>
            </w:tcBorders>
          </w:tcPr>
          <w:p>
            <w:pPr>
              <w:pStyle w:val="32"/>
              <w:rPr>
                <w:rFonts w:ascii="Times New Roman"/>
              </w:rPr>
            </w:pPr>
          </w:p>
        </w:tc>
      </w:tr>
    </w:tbl>
    <w:p>
      <w:pPr>
        <w:pStyle w:val="2"/>
        <w:rPr>
          <w:sz w:val="20"/>
        </w:rPr>
      </w:pPr>
    </w:p>
    <w:p>
      <w:pPr>
        <w:pStyle w:val="2"/>
        <w:spacing w:before="7"/>
        <w:rPr>
          <w:sz w:val="17"/>
        </w:rPr>
      </w:pPr>
    </w:p>
    <w:p>
      <w:pPr>
        <w:pStyle w:val="2"/>
        <w:tabs>
          <w:tab w:val="left" w:pos="3758"/>
          <w:tab w:val="left" w:pos="4070"/>
          <w:tab w:val="left" w:pos="6275"/>
          <w:tab w:val="left" w:pos="6695"/>
          <w:tab w:val="left" w:pos="9321"/>
        </w:tabs>
        <w:ind w:left="818"/>
        <w:rPr>
          <w:rFonts w:ascii="Times New Roman" w:eastAsia="Times New Roman"/>
        </w:rPr>
      </w:pPr>
      <w:r>
        <w:t>招标</w:t>
      </w:r>
      <w:r>
        <w:rPr>
          <w:spacing w:val="-3"/>
        </w:rPr>
        <w:t>人</w:t>
      </w:r>
      <w:r>
        <w:t>代</w:t>
      </w:r>
      <w:r>
        <w:rPr>
          <w:spacing w:val="-3"/>
        </w:rPr>
        <w:t>表</w:t>
      </w:r>
      <w:r>
        <w:t>：</w:t>
      </w:r>
      <w:r>
        <w:rPr>
          <w:u w:val="single"/>
        </w:rPr>
        <w:t xml:space="preserve"> </w:t>
      </w:r>
      <w:r>
        <w:rPr>
          <w:u w:val="single"/>
        </w:rPr>
        <w:tab/>
      </w:r>
      <w:r>
        <w:tab/>
      </w:r>
      <w:r>
        <w:t>记录人：</w:t>
      </w:r>
      <w:r>
        <w:rPr>
          <w:u w:val="single"/>
        </w:rPr>
        <w:t xml:space="preserve"> </w:t>
      </w:r>
      <w:r>
        <w:rPr>
          <w:u w:val="single"/>
        </w:rPr>
        <w:tab/>
      </w:r>
      <w:r>
        <w:tab/>
      </w:r>
      <w:r>
        <w:t>监标人：</w:t>
      </w:r>
      <w:r>
        <w:rPr>
          <w:rFonts w:ascii="Times New Roman" w:eastAsia="Times New Roman"/>
          <w:u w:val="single"/>
        </w:rPr>
        <w:t xml:space="preserve"> </w:t>
      </w:r>
      <w:r>
        <w:rPr>
          <w:rFonts w:ascii="Times New Roman" w:eastAsia="Times New Roman"/>
          <w:u w:val="single"/>
        </w:rPr>
        <w:tab/>
      </w:r>
    </w:p>
    <w:p>
      <w:pPr>
        <w:pStyle w:val="2"/>
        <w:spacing w:before="1"/>
        <w:rPr>
          <w:rFonts w:ascii="Times New Roman"/>
          <w:sz w:val="11"/>
        </w:rPr>
      </w:pPr>
    </w:p>
    <w:p>
      <w:pPr>
        <w:pStyle w:val="2"/>
        <w:tabs>
          <w:tab w:val="left" w:pos="6801"/>
          <w:tab w:val="left" w:pos="7744"/>
          <w:tab w:val="left" w:pos="8584"/>
        </w:tabs>
        <w:spacing w:before="71"/>
        <w:ind w:left="6172"/>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rPr>
          <w:rFonts w:ascii="Times New Roman" w:eastAsia="Times New Roman"/>
          <w:spacing w:val="-2"/>
        </w:rPr>
        <w:t xml:space="preserve"> </w:t>
      </w:r>
      <w:r>
        <w:t>年</w:t>
      </w:r>
      <w:r>
        <w:rPr>
          <w:u w:val="single"/>
        </w:rPr>
        <w:t xml:space="preserve"> </w:t>
      </w:r>
      <w:r>
        <w:rPr>
          <w:u w:val="single"/>
        </w:rPr>
        <w:tab/>
      </w:r>
      <w:r>
        <w:t>月</w:t>
      </w:r>
      <w:r>
        <w:rPr>
          <w:u w:val="single"/>
        </w:rPr>
        <w:t xml:space="preserve"> </w:t>
      </w:r>
      <w:r>
        <w:rPr>
          <w:u w:val="single"/>
        </w:rPr>
        <w:tab/>
      </w:r>
      <w:r>
        <w:t>日</w:t>
      </w:r>
    </w:p>
    <w:p>
      <w:pPr>
        <w:sectPr>
          <w:pgSz w:w="11910" w:h="16840"/>
          <w:pgMar w:top="1417" w:right="860" w:bottom="1417" w:left="960" w:header="0" w:footer="672" w:gutter="0"/>
          <w:cols w:space="720" w:num="1"/>
        </w:sectPr>
      </w:pPr>
    </w:p>
    <w:p>
      <w:pPr>
        <w:spacing w:before="40"/>
        <w:ind w:left="398"/>
        <w:rPr>
          <w:sz w:val="24"/>
        </w:rPr>
      </w:pPr>
      <w:r>
        <w:rPr>
          <w:sz w:val="24"/>
        </w:rPr>
        <w:t>附表二</w:t>
      </w:r>
    </w:p>
    <w:p>
      <w:pPr>
        <w:pStyle w:val="2"/>
        <w:spacing w:before="9"/>
        <w:rPr>
          <w:sz w:val="27"/>
        </w:rPr>
      </w:pPr>
    </w:p>
    <w:p>
      <w:pPr>
        <w:tabs>
          <w:tab w:val="left" w:pos="1125"/>
        </w:tabs>
        <w:spacing w:before="70"/>
        <w:ind w:right="14"/>
        <w:jc w:val="center"/>
        <w:rPr>
          <w:b/>
          <w:sz w:val="28"/>
        </w:rPr>
      </w:pPr>
      <w:r>
        <w:rPr>
          <w:rFonts w:ascii="Times New Roman" w:eastAsia="Times New Roman"/>
          <w:b/>
          <w:sz w:val="28"/>
          <w:u w:val="thick"/>
        </w:rPr>
        <w:t xml:space="preserve"> </w:t>
      </w:r>
      <w:r>
        <w:rPr>
          <w:rFonts w:ascii="Times New Roman" w:eastAsia="Times New Roman"/>
          <w:b/>
          <w:sz w:val="28"/>
          <w:u w:val="thick"/>
        </w:rPr>
        <w:tab/>
      </w:r>
      <w:r>
        <w:rPr>
          <w:b/>
          <w:sz w:val="28"/>
        </w:rPr>
        <w:t>（项目名称）设计第二信封</w:t>
      </w:r>
    </w:p>
    <w:p>
      <w:pPr>
        <w:spacing w:before="42"/>
        <w:ind w:left="301" w:right="314"/>
        <w:jc w:val="center"/>
        <w:rPr>
          <w:b/>
          <w:sz w:val="28"/>
        </w:rPr>
      </w:pPr>
      <w:r>
        <w:rPr>
          <w:b/>
          <w:sz w:val="28"/>
        </w:rPr>
        <w:t>（报价文件）开标记录表</w:t>
      </w:r>
    </w:p>
    <w:p>
      <w:pPr>
        <w:pStyle w:val="2"/>
        <w:spacing w:before="10" w:after="1"/>
        <w:rPr>
          <w:b/>
          <w:sz w:val="29"/>
        </w:rPr>
      </w:pPr>
    </w:p>
    <w:tbl>
      <w:tblPr>
        <w:tblStyle w:val="27"/>
        <w:tblW w:w="9571" w:type="dxa"/>
        <w:tblInd w:w="3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15"/>
        <w:gridCol w:w="1913"/>
        <w:gridCol w:w="1915"/>
        <w:gridCol w:w="1913"/>
        <w:gridCol w:w="19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bottom w:val="single" w:color="000000" w:sz="6" w:space="0"/>
              <w:right w:val="single" w:color="000000" w:sz="6" w:space="0"/>
            </w:tcBorders>
          </w:tcPr>
          <w:p>
            <w:pPr>
              <w:pStyle w:val="32"/>
              <w:spacing w:before="11"/>
              <w:rPr>
                <w:b/>
                <w:sz w:val="25"/>
              </w:rPr>
            </w:pPr>
          </w:p>
          <w:p>
            <w:pPr>
              <w:pStyle w:val="32"/>
              <w:ind w:left="719" w:right="698"/>
              <w:jc w:val="center"/>
              <w:rPr>
                <w:sz w:val="21"/>
              </w:rPr>
            </w:pPr>
            <w:r>
              <w:rPr>
                <w:sz w:val="21"/>
              </w:rPr>
              <w:t>序号</w:t>
            </w:r>
          </w:p>
        </w:tc>
        <w:tc>
          <w:tcPr>
            <w:tcW w:w="1913" w:type="dxa"/>
            <w:tcBorders>
              <w:left w:val="single" w:color="000000" w:sz="6" w:space="0"/>
              <w:bottom w:val="single" w:color="000000" w:sz="6" w:space="0"/>
              <w:right w:val="single" w:color="000000" w:sz="6" w:space="0"/>
            </w:tcBorders>
          </w:tcPr>
          <w:p>
            <w:pPr>
              <w:pStyle w:val="32"/>
              <w:spacing w:before="11"/>
              <w:rPr>
                <w:b/>
                <w:sz w:val="25"/>
              </w:rPr>
            </w:pPr>
          </w:p>
          <w:p>
            <w:pPr>
              <w:pStyle w:val="32"/>
              <w:ind w:left="648"/>
              <w:rPr>
                <w:sz w:val="21"/>
              </w:rPr>
            </w:pPr>
            <w:r>
              <w:rPr>
                <w:sz w:val="21"/>
              </w:rPr>
              <w:t>投标人</w:t>
            </w:r>
          </w:p>
        </w:tc>
        <w:tc>
          <w:tcPr>
            <w:tcW w:w="1915" w:type="dxa"/>
            <w:tcBorders>
              <w:left w:val="single" w:color="000000" w:sz="6" w:space="0"/>
              <w:bottom w:val="single" w:color="000000" w:sz="6" w:space="0"/>
              <w:right w:val="single" w:color="000000" w:sz="6" w:space="0"/>
            </w:tcBorders>
          </w:tcPr>
          <w:p>
            <w:pPr>
              <w:pStyle w:val="32"/>
              <w:spacing w:before="11"/>
              <w:rPr>
                <w:b/>
                <w:sz w:val="25"/>
              </w:rPr>
            </w:pPr>
          </w:p>
          <w:p>
            <w:pPr>
              <w:pStyle w:val="32"/>
              <w:ind w:left="542"/>
              <w:rPr>
                <w:sz w:val="21"/>
              </w:rPr>
            </w:pPr>
            <w:r>
              <w:rPr>
                <w:sz w:val="21"/>
              </w:rPr>
              <w:t>投标报价</w:t>
            </w:r>
          </w:p>
        </w:tc>
        <w:tc>
          <w:tcPr>
            <w:tcW w:w="1913" w:type="dxa"/>
            <w:tcBorders>
              <w:left w:val="single" w:color="000000" w:sz="6" w:space="0"/>
              <w:bottom w:val="single" w:color="000000" w:sz="6" w:space="0"/>
              <w:right w:val="single" w:color="000000" w:sz="6" w:space="0"/>
            </w:tcBorders>
          </w:tcPr>
          <w:p>
            <w:pPr>
              <w:pStyle w:val="32"/>
              <w:spacing w:before="11"/>
              <w:rPr>
                <w:b/>
                <w:sz w:val="25"/>
              </w:rPr>
            </w:pPr>
          </w:p>
          <w:p>
            <w:pPr>
              <w:pStyle w:val="32"/>
              <w:ind w:left="734" w:right="703"/>
              <w:jc w:val="center"/>
              <w:rPr>
                <w:sz w:val="21"/>
              </w:rPr>
            </w:pPr>
            <w:r>
              <w:rPr>
                <w:sz w:val="21"/>
              </w:rPr>
              <w:t>备注</w:t>
            </w:r>
          </w:p>
        </w:tc>
        <w:tc>
          <w:tcPr>
            <w:tcW w:w="1915" w:type="dxa"/>
            <w:tcBorders>
              <w:left w:val="single" w:color="000000" w:sz="6" w:space="0"/>
              <w:bottom w:val="single" w:color="000000" w:sz="6" w:space="0"/>
            </w:tcBorders>
          </w:tcPr>
          <w:p>
            <w:pPr>
              <w:pStyle w:val="32"/>
              <w:spacing w:before="11"/>
              <w:rPr>
                <w:b/>
                <w:sz w:val="25"/>
              </w:rPr>
            </w:pPr>
          </w:p>
          <w:p>
            <w:pPr>
              <w:pStyle w:val="32"/>
              <w:ind w:left="726" w:right="690"/>
              <w:jc w:val="center"/>
              <w:rPr>
                <w:sz w:val="21"/>
              </w:rPr>
            </w:pPr>
            <w:r>
              <w:rPr>
                <w:sz w:val="21"/>
              </w:rPr>
              <w:t>签名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8"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1" w:hRule="atLeast"/>
        </w:trPr>
        <w:tc>
          <w:tcPr>
            <w:tcW w:w="1915" w:type="dxa"/>
            <w:tcBorders>
              <w:top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8" w:hRule="atLeast"/>
        </w:trPr>
        <w:tc>
          <w:tcPr>
            <w:tcW w:w="1915" w:type="dxa"/>
            <w:tcBorders>
              <w:top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tcBorders>
          </w:tcPr>
          <w:p>
            <w:pPr>
              <w:pStyle w:val="32"/>
              <w:rPr>
                <w:rFonts w:ascii="Times New Roman"/>
              </w:rPr>
            </w:pPr>
          </w:p>
        </w:tc>
      </w:tr>
    </w:tbl>
    <w:p>
      <w:pPr>
        <w:pStyle w:val="2"/>
        <w:rPr>
          <w:b/>
          <w:sz w:val="20"/>
        </w:rPr>
      </w:pPr>
    </w:p>
    <w:p>
      <w:pPr>
        <w:pStyle w:val="2"/>
        <w:spacing w:before="7"/>
        <w:rPr>
          <w:b/>
          <w:sz w:val="17"/>
        </w:rPr>
      </w:pPr>
    </w:p>
    <w:p>
      <w:pPr>
        <w:pStyle w:val="2"/>
        <w:tabs>
          <w:tab w:val="left" w:pos="3758"/>
          <w:tab w:val="left" w:pos="4070"/>
          <w:tab w:val="left" w:pos="6275"/>
          <w:tab w:val="left" w:pos="6695"/>
          <w:tab w:val="left" w:pos="9321"/>
        </w:tabs>
        <w:ind w:left="818"/>
        <w:rPr>
          <w:rFonts w:ascii="Times New Roman" w:eastAsia="Times New Roman"/>
        </w:rPr>
      </w:pPr>
      <w:r>
        <w:t>招标</w:t>
      </w:r>
      <w:r>
        <w:rPr>
          <w:spacing w:val="-3"/>
        </w:rPr>
        <w:t>人</w:t>
      </w:r>
      <w:r>
        <w:t>代</w:t>
      </w:r>
      <w:r>
        <w:rPr>
          <w:spacing w:val="-3"/>
        </w:rPr>
        <w:t>表</w:t>
      </w:r>
      <w:r>
        <w:t>：</w:t>
      </w:r>
      <w:r>
        <w:rPr>
          <w:u w:val="single"/>
        </w:rPr>
        <w:t xml:space="preserve"> </w:t>
      </w:r>
      <w:r>
        <w:rPr>
          <w:u w:val="single"/>
        </w:rPr>
        <w:tab/>
      </w:r>
      <w:r>
        <w:tab/>
      </w:r>
      <w:r>
        <w:t>记录人：</w:t>
      </w:r>
      <w:r>
        <w:rPr>
          <w:u w:val="single"/>
        </w:rPr>
        <w:t xml:space="preserve"> </w:t>
      </w:r>
      <w:r>
        <w:rPr>
          <w:u w:val="single"/>
        </w:rPr>
        <w:tab/>
      </w:r>
      <w:r>
        <w:tab/>
      </w:r>
      <w:r>
        <w:t>监标人：</w:t>
      </w:r>
      <w:r>
        <w:rPr>
          <w:rFonts w:ascii="Times New Roman" w:eastAsia="Times New Roman"/>
          <w:u w:val="single"/>
        </w:rPr>
        <w:t xml:space="preserve"> </w:t>
      </w:r>
      <w:r>
        <w:rPr>
          <w:rFonts w:ascii="Times New Roman" w:eastAsia="Times New Roman"/>
          <w:u w:val="single"/>
        </w:rPr>
        <w:tab/>
      </w:r>
    </w:p>
    <w:p>
      <w:pPr>
        <w:pStyle w:val="2"/>
        <w:spacing w:before="1"/>
        <w:rPr>
          <w:rFonts w:ascii="Times New Roman"/>
          <w:sz w:val="11"/>
        </w:rPr>
      </w:pPr>
    </w:p>
    <w:p>
      <w:pPr>
        <w:pStyle w:val="2"/>
        <w:tabs>
          <w:tab w:val="left" w:pos="6801"/>
          <w:tab w:val="left" w:pos="7744"/>
          <w:tab w:val="left" w:pos="8584"/>
        </w:tabs>
        <w:spacing w:before="71"/>
        <w:ind w:left="6172"/>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rPr>
          <w:rFonts w:ascii="Times New Roman" w:eastAsia="Times New Roman"/>
          <w:spacing w:val="-2"/>
        </w:rPr>
        <w:t xml:space="preserve"> </w:t>
      </w:r>
      <w:r>
        <w:t>年</w:t>
      </w:r>
      <w:r>
        <w:rPr>
          <w:u w:val="single"/>
        </w:rPr>
        <w:t xml:space="preserve"> </w:t>
      </w:r>
      <w:r>
        <w:rPr>
          <w:u w:val="single"/>
        </w:rPr>
        <w:tab/>
      </w:r>
      <w:r>
        <w:t>月</w:t>
      </w:r>
      <w:r>
        <w:rPr>
          <w:u w:val="single"/>
        </w:rPr>
        <w:t xml:space="preserve"> </w:t>
      </w:r>
      <w:r>
        <w:rPr>
          <w:u w:val="single"/>
        </w:rPr>
        <w:tab/>
      </w:r>
      <w:r>
        <w:t>日</w:t>
      </w:r>
    </w:p>
    <w:p>
      <w:pPr>
        <w:sectPr>
          <w:pgSz w:w="11910" w:h="16840"/>
          <w:pgMar w:top="1417" w:right="860" w:bottom="1417" w:left="960" w:header="0" w:footer="672" w:gutter="0"/>
          <w:cols w:space="720" w:num="1"/>
        </w:sectPr>
      </w:pPr>
    </w:p>
    <w:p>
      <w:pPr>
        <w:spacing w:before="40"/>
        <w:ind w:left="398"/>
        <w:rPr>
          <w:sz w:val="24"/>
        </w:rPr>
      </w:pPr>
      <w:r>
        <w:rPr>
          <w:sz w:val="24"/>
        </w:rPr>
        <w:t>附表三</w:t>
      </w:r>
    </w:p>
    <w:p>
      <w:pPr>
        <w:pStyle w:val="2"/>
        <w:rPr>
          <w:sz w:val="20"/>
        </w:rPr>
      </w:pPr>
    </w:p>
    <w:p>
      <w:pPr>
        <w:spacing w:before="202"/>
        <w:ind w:left="298" w:right="314"/>
        <w:jc w:val="center"/>
        <w:rPr>
          <w:b/>
          <w:sz w:val="28"/>
        </w:rPr>
      </w:pPr>
      <w:r>
        <w:rPr>
          <w:b/>
          <w:sz w:val="28"/>
        </w:rPr>
        <w:t>问题澄清通知</w:t>
      </w:r>
    </w:p>
    <w:p>
      <w:pPr>
        <w:pStyle w:val="2"/>
        <w:spacing w:before="153"/>
        <w:ind w:left="300" w:right="314"/>
        <w:jc w:val="center"/>
      </w:pPr>
      <w:r>
        <w:t>编号：</w:t>
      </w:r>
    </w:p>
    <w:p>
      <w:pPr>
        <w:pStyle w:val="2"/>
        <w:rPr>
          <w:sz w:val="20"/>
        </w:rPr>
      </w:pPr>
    </w:p>
    <w:p>
      <w:pPr>
        <w:pStyle w:val="2"/>
        <w:spacing w:before="6"/>
      </w:pPr>
    </w:p>
    <w:p>
      <w:pPr>
        <w:pStyle w:val="2"/>
        <w:tabs>
          <w:tab w:val="left" w:pos="1867"/>
        </w:tabs>
        <w:spacing w:before="78"/>
        <w:ind w:left="607"/>
      </w:pPr>
      <w:r>
        <w:rPr>
          <w:rFonts w:ascii="Times New Roman" w:eastAsia="Times New Roman"/>
          <w:u w:val="single"/>
        </w:rPr>
        <w:t xml:space="preserve"> </w:t>
      </w:r>
      <w:r>
        <w:rPr>
          <w:rFonts w:ascii="Times New Roman" w:eastAsia="Times New Roman"/>
          <w:u w:val="single"/>
        </w:rPr>
        <w:tab/>
      </w:r>
      <w:r>
        <w:t>（</w:t>
      </w:r>
      <w:r>
        <w:rPr>
          <w:spacing w:val="-1"/>
        </w:rPr>
        <w:t>投标人名称</w:t>
      </w:r>
      <w:r>
        <w:rPr>
          <w:spacing w:val="-108"/>
        </w:rPr>
        <w:t>）</w:t>
      </w:r>
      <w:r>
        <w:t>：</w:t>
      </w:r>
    </w:p>
    <w:p>
      <w:pPr>
        <w:pStyle w:val="2"/>
        <w:rPr>
          <w:sz w:val="20"/>
        </w:rPr>
      </w:pPr>
    </w:p>
    <w:p>
      <w:pPr>
        <w:pStyle w:val="2"/>
        <w:spacing w:before="8"/>
      </w:pPr>
    </w:p>
    <w:p>
      <w:pPr>
        <w:pStyle w:val="2"/>
        <w:tabs>
          <w:tab w:val="left" w:pos="2601"/>
        </w:tabs>
        <w:spacing w:before="79" w:line="391" w:lineRule="auto"/>
        <w:ind w:left="398" w:right="303" w:firstLine="628"/>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rPr>
          <w:rFonts w:ascii="Times New Roman" w:eastAsia="Times New Roman"/>
          <w:spacing w:val="-22"/>
        </w:rPr>
        <w:t xml:space="preserve"> </w:t>
      </w:r>
      <w:r>
        <w:t>（</w:t>
      </w:r>
      <w:r>
        <w:rPr>
          <w:spacing w:val="-3"/>
        </w:rPr>
        <w:t>项目名称</w:t>
      </w:r>
      <w:r>
        <w:rPr>
          <w:spacing w:val="-24"/>
        </w:rPr>
        <w:t>）</w:t>
      </w:r>
      <w:r>
        <w:rPr>
          <w:spacing w:val="-5"/>
        </w:rPr>
        <w:t xml:space="preserve">设计招标的评标委员会，对你方的投标文件进行了仔细的审查， </w:t>
      </w:r>
      <w:r>
        <w:rPr>
          <w:spacing w:val="-3"/>
        </w:rPr>
        <w:t>现需你方对下列问题以书面形式予以澄清：</w:t>
      </w:r>
    </w:p>
    <w:p>
      <w:pPr>
        <w:pStyle w:val="2"/>
        <w:rPr>
          <w:sz w:val="20"/>
        </w:rPr>
      </w:pPr>
    </w:p>
    <w:p>
      <w:pPr>
        <w:pStyle w:val="2"/>
        <w:spacing w:before="7"/>
        <w:rPr>
          <w:sz w:val="15"/>
        </w:rPr>
      </w:pPr>
    </w:p>
    <w:p>
      <w:pPr>
        <w:pStyle w:val="2"/>
        <w:ind w:left="815"/>
        <w:rPr>
          <w:rFonts w:ascii="Arial"/>
        </w:rPr>
      </w:pPr>
      <w:r>
        <w:rPr>
          <w:rFonts w:ascii="Arial"/>
        </w:rPr>
        <w:t>1.</w:t>
      </w:r>
    </w:p>
    <w:p>
      <w:pPr>
        <w:pStyle w:val="2"/>
        <w:spacing w:before="198"/>
        <w:ind w:left="815"/>
        <w:rPr>
          <w:rFonts w:ascii="Arial"/>
        </w:rPr>
      </w:pPr>
      <w:r>
        <w:rPr>
          <w:rFonts w:ascii="Arial"/>
        </w:rPr>
        <w:t>2.</w:t>
      </w:r>
    </w:p>
    <w:p>
      <w:pPr>
        <w:pStyle w:val="2"/>
        <w:spacing w:before="200"/>
        <w:ind w:left="921"/>
        <w:rPr>
          <w:rFonts w:ascii="Arial"/>
        </w:rPr>
      </w:pPr>
      <w:r>
        <w:rPr>
          <w:rFonts w:hint="eastAsia" w:ascii="Arial"/>
        </w:rPr>
        <w:t>……</w:t>
      </w:r>
    </w:p>
    <w:p>
      <w:pPr>
        <w:pStyle w:val="2"/>
        <w:rPr>
          <w:rFonts w:ascii="Arial"/>
          <w:sz w:val="24"/>
        </w:rPr>
      </w:pPr>
    </w:p>
    <w:p>
      <w:pPr>
        <w:pStyle w:val="2"/>
        <w:spacing w:before="3"/>
        <w:rPr>
          <w:rFonts w:ascii="Arial"/>
          <w:sz w:val="30"/>
        </w:rPr>
      </w:pPr>
    </w:p>
    <w:p>
      <w:pPr>
        <w:pStyle w:val="2"/>
        <w:tabs>
          <w:tab w:val="left" w:pos="9035"/>
          <w:tab w:val="left" w:pos="9251"/>
        </w:tabs>
        <w:spacing w:line="393" w:lineRule="auto"/>
        <w:ind w:left="712" w:right="410" w:firstLine="108"/>
        <w:jc w:val="both"/>
      </w:pPr>
      <w:r>
        <w:rPr>
          <w:spacing w:val="-3"/>
        </w:rPr>
        <w:t>请</w:t>
      </w:r>
      <w:r>
        <w:t>将</w:t>
      </w:r>
      <w:r>
        <w:rPr>
          <w:spacing w:val="-3"/>
        </w:rPr>
        <w:t>上</w:t>
      </w:r>
      <w:r>
        <w:t>述</w:t>
      </w:r>
      <w:r>
        <w:rPr>
          <w:spacing w:val="-3"/>
        </w:rPr>
        <w:t>问</w:t>
      </w:r>
      <w:r>
        <w:t>题</w:t>
      </w:r>
      <w:r>
        <w:rPr>
          <w:spacing w:val="-3"/>
        </w:rPr>
        <w:t>的</w:t>
      </w:r>
      <w:r>
        <w:t>澄</w:t>
      </w:r>
      <w:r>
        <w:rPr>
          <w:spacing w:val="-3"/>
        </w:rPr>
        <w:t>清</w:t>
      </w:r>
      <w:r>
        <w:t>于</w:t>
      </w:r>
      <w:r>
        <w:rPr>
          <w:u w:val="single"/>
        </w:rPr>
        <w:t xml:space="preserve">    </w:t>
      </w:r>
      <w:r>
        <w:rPr>
          <w:spacing w:val="4"/>
          <w:u w:val="single"/>
        </w:rPr>
        <w:t xml:space="preserve"> </w:t>
      </w:r>
      <w:r>
        <w:t>年</w:t>
      </w:r>
      <w:r>
        <w:rPr>
          <w:u w:val="single"/>
        </w:rPr>
        <w:t xml:space="preserve"> </w:t>
      </w:r>
      <w:r>
        <w:rPr>
          <w:spacing w:val="1"/>
          <w:u w:val="single"/>
        </w:rPr>
        <w:t xml:space="preserve"> </w:t>
      </w:r>
      <w:r>
        <w:t>月</w:t>
      </w:r>
      <w:r>
        <w:rPr>
          <w:u w:val="single"/>
        </w:rPr>
        <w:t xml:space="preserve">  </w:t>
      </w:r>
      <w:r>
        <w:rPr>
          <w:spacing w:val="2"/>
          <w:u w:val="single"/>
        </w:rPr>
        <w:t xml:space="preserve"> </w:t>
      </w:r>
      <w:r>
        <w:t>日</w:t>
      </w:r>
      <w:r>
        <w:rPr>
          <w:u w:val="single"/>
        </w:rPr>
        <w:t xml:space="preserve">   </w:t>
      </w:r>
      <w:r>
        <w:rPr>
          <w:spacing w:val="10"/>
          <w:u w:val="single"/>
        </w:rPr>
        <w:t xml:space="preserve"> </w:t>
      </w:r>
      <w:r>
        <w:t>时前</w:t>
      </w:r>
      <w:r>
        <w:rPr>
          <w:spacing w:val="-3"/>
        </w:rPr>
        <w:t>递</w:t>
      </w:r>
      <w:r>
        <w:t>交至</w:t>
      </w:r>
      <w:r>
        <w:rPr>
          <w:u w:val="single"/>
        </w:rPr>
        <w:t xml:space="preserve">  </w:t>
      </w:r>
      <w:r>
        <w:rPr>
          <w:spacing w:val="12"/>
          <w:u w:val="single"/>
        </w:rPr>
        <w:t xml:space="preserve"> </w:t>
      </w:r>
      <w:r>
        <w:rPr>
          <w:u w:val="single"/>
        </w:rPr>
        <w:t>（</w:t>
      </w:r>
      <w:r>
        <w:t>详</w:t>
      </w:r>
      <w:r>
        <w:rPr>
          <w:spacing w:val="-3"/>
        </w:rPr>
        <w:t>细</w:t>
      </w:r>
      <w:r>
        <w:t>地</w:t>
      </w:r>
      <w:r>
        <w:rPr>
          <w:spacing w:val="-3"/>
        </w:rPr>
        <w:t>址</w:t>
      </w:r>
      <w:r>
        <w:rPr>
          <w:spacing w:val="-94"/>
        </w:rPr>
        <w:t>）</w:t>
      </w:r>
      <w:r>
        <w:rPr>
          <w:spacing w:val="-3"/>
        </w:rPr>
        <w:t>或</w:t>
      </w:r>
      <w:r>
        <w:t>传</w:t>
      </w:r>
      <w:r>
        <w:rPr>
          <w:spacing w:val="-3"/>
        </w:rPr>
        <w:t>真</w:t>
      </w:r>
      <w:r>
        <w:t>至</w:t>
      </w:r>
      <w:r>
        <w:rPr>
          <w:u w:val="single"/>
        </w:rPr>
        <w:t xml:space="preserve"> </w:t>
      </w:r>
      <w:r>
        <w:rPr>
          <w:u w:val="single"/>
        </w:rPr>
        <w:tab/>
      </w:r>
      <w:r>
        <w:rPr>
          <w:u w:val="single"/>
        </w:rPr>
        <w:tab/>
      </w:r>
      <w:r>
        <w:rPr>
          <w:u w:val="single"/>
        </w:rPr>
        <w:t>（</w:t>
      </w:r>
      <w:r>
        <w:rPr>
          <w:spacing w:val="-17"/>
        </w:rPr>
        <w:t>传</w:t>
      </w:r>
      <w:r>
        <w:t>真号</w:t>
      </w:r>
      <w:r>
        <w:rPr>
          <w:spacing w:val="-3"/>
        </w:rPr>
        <w:t>码</w:t>
      </w:r>
      <w:r>
        <w:rPr>
          <w:spacing w:val="-106"/>
        </w:rPr>
        <w:t>）</w:t>
      </w:r>
      <w:r>
        <w:rPr>
          <w:spacing w:val="-27"/>
        </w:rPr>
        <w:t>。</w:t>
      </w:r>
      <w:r>
        <w:t>采</w:t>
      </w:r>
      <w:r>
        <w:rPr>
          <w:spacing w:val="-3"/>
        </w:rPr>
        <w:t>用</w:t>
      </w:r>
      <w:r>
        <w:t>传</w:t>
      </w:r>
      <w:r>
        <w:rPr>
          <w:spacing w:val="-3"/>
        </w:rPr>
        <w:t>真</w:t>
      </w:r>
      <w:r>
        <w:t>方</w:t>
      </w:r>
      <w:r>
        <w:rPr>
          <w:spacing w:val="-3"/>
        </w:rPr>
        <w:t>式的</w:t>
      </w:r>
      <w:r>
        <w:rPr>
          <w:spacing w:val="-24"/>
        </w:rPr>
        <w:t>，</w:t>
      </w:r>
      <w:r>
        <w:t>应在</w:t>
      </w:r>
      <w:r>
        <w:rPr>
          <w:u w:val="single"/>
        </w:rPr>
        <w:t xml:space="preserve">    </w:t>
      </w:r>
      <w:r>
        <w:rPr>
          <w:spacing w:val="1"/>
          <w:u w:val="single"/>
        </w:rPr>
        <w:t xml:space="preserve"> </w:t>
      </w:r>
      <w:r>
        <w:t>年</w:t>
      </w:r>
      <w:r>
        <w:rPr>
          <w:u w:val="single"/>
        </w:rPr>
        <w:t xml:space="preserve">    </w:t>
      </w:r>
      <w:r>
        <w:rPr>
          <w:spacing w:val="5"/>
          <w:u w:val="single"/>
        </w:rPr>
        <w:t xml:space="preserve"> </w:t>
      </w:r>
      <w:r>
        <w:t>月</w:t>
      </w:r>
      <w:r>
        <w:rPr>
          <w:u w:val="single"/>
        </w:rPr>
        <w:t xml:space="preserve">    </w:t>
      </w:r>
      <w:r>
        <w:rPr>
          <w:spacing w:val="5"/>
          <w:u w:val="single"/>
        </w:rPr>
        <w:t xml:space="preserve"> </w:t>
      </w:r>
      <w:r>
        <w:t>日</w:t>
      </w:r>
      <w:r>
        <w:rPr>
          <w:u w:val="single"/>
        </w:rPr>
        <w:t xml:space="preserve">    </w:t>
      </w:r>
      <w:r>
        <w:rPr>
          <w:spacing w:val="5"/>
          <w:u w:val="single"/>
        </w:rPr>
        <w:t xml:space="preserve"> </w:t>
      </w:r>
      <w:r>
        <w:t>时前将</w:t>
      </w:r>
      <w:r>
        <w:rPr>
          <w:spacing w:val="-3"/>
        </w:rPr>
        <w:t>原</w:t>
      </w:r>
      <w:r>
        <w:t>件</w:t>
      </w:r>
      <w:r>
        <w:rPr>
          <w:spacing w:val="-3"/>
        </w:rPr>
        <w:t>递交</w:t>
      </w:r>
      <w:r>
        <w:t>至</w:t>
      </w:r>
      <w:r>
        <w:rPr>
          <w:u w:val="single"/>
        </w:rPr>
        <w:t xml:space="preserve"> </w:t>
      </w:r>
      <w:r>
        <w:rPr>
          <w:u w:val="single"/>
        </w:rPr>
        <w:tab/>
      </w:r>
      <w:r>
        <w:t>（详</w:t>
      </w:r>
      <w:r>
        <w:rPr>
          <w:spacing w:val="-13"/>
        </w:rPr>
        <w:t>细</w:t>
      </w:r>
      <w:r>
        <w:t>地址</w:t>
      </w:r>
      <w:r>
        <w:rPr>
          <w:spacing w:val="-108"/>
        </w:rPr>
        <w:t>）</w:t>
      </w:r>
      <w:r>
        <w:t>。</w:t>
      </w:r>
    </w:p>
    <w:p>
      <w:pPr>
        <w:pStyle w:val="2"/>
        <w:rPr>
          <w:sz w:val="20"/>
        </w:rPr>
      </w:pPr>
    </w:p>
    <w:p>
      <w:pPr>
        <w:pStyle w:val="2"/>
        <w:spacing w:before="2"/>
        <w:rPr>
          <w:sz w:val="14"/>
        </w:rPr>
      </w:pPr>
    </w:p>
    <w:p>
      <w:pPr>
        <w:pStyle w:val="2"/>
        <w:tabs>
          <w:tab w:val="left" w:pos="4701"/>
          <w:tab w:val="left" w:pos="7751"/>
        </w:tabs>
        <w:ind w:left="3232"/>
      </w:pPr>
      <w:r>
        <w:rPr>
          <w:u w:val="single"/>
        </w:rPr>
        <w:t>（项</w:t>
      </w:r>
      <w:r>
        <w:rPr>
          <w:spacing w:val="-3"/>
          <w:u w:val="single"/>
        </w:rPr>
        <w:t>目</w:t>
      </w:r>
      <w:r>
        <w:rPr>
          <w:u w:val="single"/>
        </w:rPr>
        <w:t>名</w:t>
      </w:r>
      <w:r>
        <w:rPr>
          <w:spacing w:val="-3"/>
          <w:u w:val="single"/>
        </w:rPr>
        <w:t>称</w:t>
      </w:r>
      <w:r>
        <w:rPr>
          <w:u w:val="single"/>
        </w:rPr>
        <w:t>）</w:t>
      </w:r>
      <w:r>
        <w:rPr>
          <w:u w:val="single"/>
        </w:rPr>
        <w:tab/>
      </w:r>
      <w:r>
        <w:t>设计招</w:t>
      </w:r>
      <w:r>
        <w:rPr>
          <w:spacing w:val="-3"/>
        </w:rPr>
        <w:t>标</w:t>
      </w:r>
      <w:r>
        <w:t>评标</w:t>
      </w:r>
      <w:r>
        <w:rPr>
          <w:spacing w:val="-3"/>
        </w:rPr>
        <w:t>委</w:t>
      </w:r>
      <w:r>
        <w:t>员</w:t>
      </w:r>
      <w:r>
        <w:rPr>
          <w:spacing w:val="-3"/>
        </w:rPr>
        <w:t>会</w:t>
      </w:r>
      <w:r>
        <w:t>主</w:t>
      </w:r>
      <w:r>
        <w:rPr>
          <w:spacing w:val="-3"/>
        </w:rPr>
        <w:t>任：</w:t>
      </w:r>
      <w:r>
        <w:rPr>
          <w:spacing w:val="-3"/>
          <w:u w:val="single"/>
        </w:rPr>
        <w:t xml:space="preserve"> </w:t>
      </w:r>
      <w:r>
        <w:rPr>
          <w:spacing w:val="-3"/>
          <w:u w:val="single"/>
        </w:rPr>
        <w:tab/>
      </w:r>
      <w:r>
        <w:rPr>
          <w:u w:val="single"/>
        </w:rPr>
        <w:t>（签字）</w:t>
      </w:r>
    </w:p>
    <w:p>
      <w:pPr>
        <w:pStyle w:val="2"/>
        <w:tabs>
          <w:tab w:val="left" w:pos="6695"/>
        </w:tabs>
        <w:spacing w:before="170"/>
        <w:ind w:left="4070"/>
      </w:pPr>
      <w:r>
        <w:t>招标人：</w:t>
      </w:r>
      <w:r>
        <w:rPr>
          <w:u w:val="single"/>
        </w:rPr>
        <w:t xml:space="preserve"> </w:t>
      </w:r>
      <w:r>
        <w:rPr>
          <w:u w:val="single"/>
        </w:rPr>
        <w:tab/>
      </w:r>
      <w:r>
        <w:t>（盖单</w:t>
      </w:r>
      <w:r>
        <w:rPr>
          <w:spacing w:val="-3"/>
        </w:rPr>
        <w:t>位</w:t>
      </w:r>
      <w:r>
        <w:t>章）</w:t>
      </w:r>
    </w:p>
    <w:p>
      <w:pPr>
        <w:pStyle w:val="2"/>
        <w:rPr>
          <w:sz w:val="20"/>
        </w:rPr>
      </w:pPr>
    </w:p>
    <w:p>
      <w:pPr>
        <w:pStyle w:val="2"/>
        <w:spacing w:before="2"/>
        <w:rPr>
          <w:sz w:val="22"/>
        </w:rPr>
      </w:pPr>
    </w:p>
    <w:p>
      <w:pPr>
        <w:pStyle w:val="2"/>
        <w:tabs>
          <w:tab w:val="left" w:pos="5332"/>
          <w:tab w:val="left" w:pos="6590"/>
          <w:tab w:val="left" w:pos="7744"/>
        </w:tabs>
        <w:spacing w:before="72"/>
        <w:ind w:left="4492"/>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rPr>
          <w:rFonts w:ascii="Times New Roman" w:eastAsia="Times New Roman"/>
          <w:spacing w:val="-2"/>
        </w:rPr>
        <w:t xml:space="preserve"> </w:t>
      </w:r>
      <w:r>
        <w:t>年</w:t>
      </w:r>
      <w:r>
        <w:rPr>
          <w:u w:val="single"/>
        </w:rPr>
        <w:t xml:space="preserve"> </w:t>
      </w:r>
      <w:r>
        <w:rPr>
          <w:u w:val="single"/>
        </w:rPr>
        <w:tab/>
      </w:r>
      <w:r>
        <w:t>月</w:t>
      </w:r>
      <w:r>
        <w:rPr>
          <w:u w:val="single"/>
        </w:rPr>
        <w:t xml:space="preserve"> </w:t>
      </w:r>
      <w:r>
        <w:rPr>
          <w:u w:val="single"/>
        </w:rPr>
        <w:tab/>
      </w:r>
      <w:r>
        <w:t>日</w:t>
      </w:r>
    </w:p>
    <w:p>
      <w:pPr>
        <w:sectPr>
          <w:pgSz w:w="11910" w:h="16840"/>
          <w:pgMar w:top="1000" w:right="860" w:bottom="940" w:left="960" w:header="0" w:footer="672" w:gutter="0"/>
          <w:cols w:space="720" w:num="1"/>
        </w:sectPr>
      </w:pPr>
    </w:p>
    <w:p>
      <w:pPr>
        <w:spacing w:before="40"/>
        <w:ind w:left="398"/>
        <w:rPr>
          <w:sz w:val="24"/>
        </w:rPr>
      </w:pPr>
      <w:r>
        <w:rPr>
          <w:sz w:val="24"/>
        </w:rPr>
        <w:t>附表四</w:t>
      </w:r>
    </w:p>
    <w:p>
      <w:pPr>
        <w:pStyle w:val="2"/>
        <w:spacing w:before="5"/>
        <w:rPr>
          <w:sz w:val="28"/>
        </w:rPr>
      </w:pPr>
    </w:p>
    <w:p>
      <w:pPr>
        <w:spacing w:before="61"/>
        <w:ind w:left="301" w:right="314"/>
        <w:jc w:val="center"/>
        <w:rPr>
          <w:b/>
          <w:sz w:val="28"/>
        </w:rPr>
      </w:pPr>
      <w:r>
        <w:rPr>
          <w:b/>
          <w:sz w:val="28"/>
        </w:rPr>
        <w:t>问题的澄清</w:t>
      </w:r>
    </w:p>
    <w:p>
      <w:pPr>
        <w:pStyle w:val="2"/>
        <w:spacing w:before="112"/>
        <w:ind w:left="480" w:right="314"/>
        <w:jc w:val="center"/>
      </w:pPr>
      <w:r>
        <w:t>编号：</w:t>
      </w:r>
    </w:p>
    <w:p>
      <w:pPr>
        <w:pStyle w:val="2"/>
        <w:rPr>
          <w:sz w:val="20"/>
        </w:rPr>
      </w:pPr>
    </w:p>
    <w:p>
      <w:pPr>
        <w:pStyle w:val="2"/>
        <w:rPr>
          <w:sz w:val="24"/>
        </w:rPr>
      </w:pPr>
    </w:p>
    <w:p>
      <w:pPr>
        <w:pStyle w:val="2"/>
        <w:tabs>
          <w:tab w:val="left" w:pos="2287"/>
        </w:tabs>
        <w:ind w:left="398"/>
      </w:pPr>
      <w:r>
        <w:rPr>
          <w:rFonts w:ascii="Times New Roman" w:eastAsia="Times New Roman"/>
          <w:u w:val="single"/>
        </w:rPr>
        <w:t xml:space="preserve"> </w:t>
      </w:r>
      <w:r>
        <w:rPr>
          <w:rFonts w:ascii="Times New Roman" w:eastAsia="Times New Roman"/>
          <w:u w:val="single"/>
        </w:rPr>
        <w:tab/>
      </w:r>
      <w:r>
        <w:rPr>
          <w:spacing w:val="4"/>
          <w:u w:val="single"/>
        </w:rPr>
        <w:t>（</w:t>
      </w:r>
      <w:r>
        <w:rPr>
          <w:spacing w:val="-1"/>
        </w:rPr>
        <w:t>项目名称</w:t>
      </w:r>
      <w:r>
        <w:t>）</w:t>
      </w:r>
      <w:r>
        <w:rPr>
          <w:spacing w:val="-3"/>
        </w:rPr>
        <w:t>设计招标评标委员会：</w:t>
      </w:r>
    </w:p>
    <w:p>
      <w:pPr>
        <w:pStyle w:val="2"/>
        <w:rPr>
          <w:sz w:val="22"/>
        </w:rPr>
      </w:pPr>
    </w:p>
    <w:p>
      <w:pPr>
        <w:pStyle w:val="2"/>
        <w:spacing w:before="10"/>
        <w:rPr>
          <w:sz w:val="25"/>
        </w:rPr>
      </w:pPr>
    </w:p>
    <w:p>
      <w:pPr>
        <w:pStyle w:val="2"/>
        <w:tabs>
          <w:tab w:val="left" w:pos="3758"/>
        </w:tabs>
        <w:ind w:left="820"/>
      </w:pPr>
      <w:r>
        <w:rPr>
          <w:spacing w:val="-3"/>
        </w:rPr>
        <w:t>问</w:t>
      </w:r>
      <w:r>
        <w:t>题</w:t>
      </w:r>
      <w:r>
        <w:rPr>
          <w:spacing w:val="-3"/>
        </w:rPr>
        <w:t>澄</w:t>
      </w:r>
      <w:r>
        <w:t>清</w:t>
      </w:r>
      <w:r>
        <w:rPr>
          <w:spacing w:val="-3"/>
        </w:rPr>
        <w:t>通</w:t>
      </w:r>
      <w:r>
        <w:t>知</w:t>
      </w:r>
      <w:r>
        <w:rPr>
          <w:spacing w:val="-3"/>
        </w:rPr>
        <w:t>（</w:t>
      </w:r>
      <w:r>
        <w:t>编</w:t>
      </w:r>
      <w:r>
        <w:rPr>
          <w:spacing w:val="-3"/>
        </w:rPr>
        <w:t>号</w:t>
      </w:r>
      <w:r>
        <w:t>：</w:t>
      </w:r>
      <w:r>
        <w:rPr>
          <w:u w:val="single"/>
        </w:rPr>
        <w:t xml:space="preserve"> </w:t>
      </w:r>
      <w:r>
        <w:rPr>
          <w:u w:val="single"/>
        </w:rPr>
        <w:tab/>
      </w:r>
      <w:r>
        <w:t>）已收</w:t>
      </w:r>
      <w:r>
        <w:rPr>
          <w:spacing w:val="-3"/>
        </w:rPr>
        <w:t>悉</w:t>
      </w:r>
      <w:r>
        <w:t>，</w:t>
      </w:r>
      <w:r>
        <w:rPr>
          <w:spacing w:val="-3"/>
        </w:rPr>
        <w:t>现</w:t>
      </w:r>
      <w:r>
        <w:t>澄清</w:t>
      </w:r>
      <w:r>
        <w:rPr>
          <w:spacing w:val="-3"/>
        </w:rPr>
        <w:t>如</w:t>
      </w:r>
      <w:r>
        <w:t>下：</w:t>
      </w:r>
    </w:p>
    <w:p>
      <w:pPr>
        <w:pStyle w:val="2"/>
        <w:spacing w:before="183"/>
        <w:ind w:left="1130"/>
        <w:rPr>
          <w:rFonts w:ascii="Arial"/>
        </w:rPr>
      </w:pPr>
      <w:r>
        <w:rPr>
          <w:rFonts w:ascii="Arial"/>
        </w:rPr>
        <w:t>1.</w:t>
      </w:r>
    </w:p>
    <w:p>
      <w:pPr>
        <w:pStyle w:val="2"/>
        <w:spacing w:before="200"/>
        <w:ind w:left="1130"/>
        <w:rPr>
          <w:rFonts w:ascii="Arial"/>
        </w:rPr>
      </w:pPr>
      <w:r>
        <w:rPr>
          <w:rFonts w:ascii="Arial"/>
        </w:rPr>
        <w:t>2.</w:t>
      </w:r>
    </w:p>
    <w:p>
      <w:pPr>
        <w:pStyle w:val="2"/>
        <w:rPr>
          <w:rFonts w:ascii="Arial"/>
          <w:sz w:val="24"/>
        </w:rPr>
      </w:pPr>
    </w:p>
    <w:p>
      <w:pPr>
        <w:pStyle w:val="2"/>
        <w:spacing w:before="5"/>
        <w:rPr>
          <w:rFonts w:ascii="Arial"/>
          <w:sz w:val="31"/>
        </w:rPr>
      </w:pPr>
    </w:p>
    <w:p>
      <w:pPr>
        <w:pStyle w:val="2"/>
        <w:ind w:left="1027"/>
        <w:rPr>
          <w:rFonts w:ascii="Arial"/>
        </w:rPr>
      </w:pPr>
      <w:r>
        <w:rPr>
          <w:rFonts w:ascii="Arial"/>
        </w:rPr>
        <w:t>.....</w:t>
      </w:r>
    </w:p>
    <w:p>
      <w:pPr>
        <w:pStyle w:val="2"/>
        <w:rPr>
          <w:rFonts w:ascii="Arial"/>
          <w:sz w:val="24"/>
        </w:rPr>
      </w:pPr>
    </w:p>
    <w:p>
      <w:pPr>
        <w:pStyle w:val="2"/>
        <w:rPr>
          <w:rFonts w:ascii="Arial"/>
          <w:sz w:val="24"/>
        </w:rPr>
      </w:pPr>
    </w:p>
    <w:p>
      <w:pPr>
        <w:pStyle w:val="2"/>
        <w:rPr>
          <w:rFonts w:ascii="Arial"/>
          <w:sz w:val="24"/>
        </w:rPr>
      </w:pPr>
    </w:p>
    <w:p>
      <w:pPr>
        <w:pStyle w:val="2"/>
        <w:rPr>
          <w:rFonts w:ascii="Arial"/>
          <w:sz w:val="24"/>
        </w:rPr>
      </w:pPr>
    </w:p>
    <w:p>
      <w:pPr>
        <w:pStyle w:val="2"/>
        <w:rPr>
          <w:rFonts w:ascii="Arial"/>
          <w:sz w:val="24"/>
        </w:rPr>
      </w:pPr>
    </w:p>
    <w:p>
      <w:pPr>
        <w:pStyle w:val="2"/>
        <w:rPr>
          <w:rFonts w:ascii="Arial"/>
          <w:sz w:val="24"/>
        </w:rPr>
      </w:pPr>
    </w:p>
    <w:p>
      <w:pPr>
        <w:pStyle w:val="2"/>
        <w:rPr>
          <w:rFonts w:ascii="Arial"/>
          <w:sz w:val="24"/>
        </w:rPr>
      </w:pPr>
    </w:p>
    <w:p>
      <w:pPr>
        <w:pStyle w:val="2"/>
        <w:rPr>
          <w:rFonts w:ascii="Arial"/>
          <w:sz w:val="24"/>
        </w:rPr>
      </w:pPr>
    </w:p>
    <w:p>
      <w:pPr>
        <w:pStyle w:val="2"/>
        <w:rPr>
          <w:rFonts w:ascii="Arial"/>
          <w:sz w:val="24"/>
        </w:rPr>
      </w:pPr>
    </w:p>
    <w:p>
      <w:pPr>
        <w:pStyle w:val="2"/>
        <w:spacing w:before="10"/>
        <w:rPr>
          <w:rFonts w:ascii="Arial"/>
          <w:sz w:val="29"/>
        </w:rPr>
      </w:pPr>
    </w:p>
    <w:p>
      <w:pPr>
        <w:pStyle w:val="2"/>
        <w:tabs>
          <w:tab w:val="left" w:pos="6907"/>
        </w:tabs>
        <w:ind w:left="3551"/>
      </w:pPr>
      <w:r>
        <w:rPr>
          <w:spacing w:val="-3"/>
        </w:rPr>
        <w:t>投</w:t>
      </w:r>
      <w:r>
        <w:t>标</w:t>
      </w:r>
      <w:r>
        <w:rPr>
          <w:spacing w:val="-3"/>
        </w:rPr>
        <w:t>人</w:t>
      </w:r>
      <w:r>
        <w:t>：</w:t>
      </w:r>
      <w:r>
        <w:rPr>
          <w:u w:val="single"/>
        </w:rPr>
        <w:t xml:space="preserve"> </w:t>
      </w:r>
      <w:r>
        <w:rPr>
          <w:u w:val="single"/>
        </w:rPr>
        <w:tab/>
      </w:r>
      <w:r>
        <w:t>（盖</w:t>
      </w:r>
      <w:r>
        <w:rPr>
          <w:spacing w:val="-3"/>
        </w:rPr>
        <w:t>单</w:t>
      </w:r>
      <w:r>
        <w:t>位章）</w:t>
      </w:r>
    </w:p>
    <w:p>
      <w:pPr>
        <w:pStyle w:val="2"/>
        <w:rPr>
          <w:sz w:val="22"/>
        </w:rPr>
      </w:pPr>
    </w:p>
    <w:p>
      <w:pPr>
        <w:pStyle w:val="2"/>
        <w:spacing w:before="7"/>
        <w:rPr>
          <w:sz w:val="25"/>
        </w:rPr>
      </w:pPr>
    </w:p>
    <w:p>
      <w:pPr>
        <w:pStyle w:val="2"/>
        <w:tabs>
          <w:tab w:val="left" w:pos="7331"/>
        </w:tabs>
        <w:ind w:left="3552"/>
      </w:pPr>
      <w:r>
        <w:rPr>
          <w:spacing w:val="-3"/>
        </w:rPr>
        <w:t>法</w:t>
      </w:r>
      <w:r>
        <w:t>定</w:t>
      </w:r>
      <w:r>
        <w:rPr>
          <w:spacing w:val="-3"/>
        </w:rPr>
        <w:t>代</w:t>
      </w:r>
      <w:r>
        <w:t>表</w:t>
      </w:r>
      <w:r>
        <w:rPr>
          <w:spacing w:val="-3"/>
        </w:rPr>
        <w:t>人</w:t>
      </w:r>
      <w:r>
        <w:t>或</w:t>
      </w:r>
      <w:r>
        <w:rPr>
          <w:spacing w:val="-3"/>
        </w:rPr>
        <w:t>其</w:t>
      </w:r>
      <w:r>
        <w:t>委托</w:t>
      </w:r>
      <w:r>
        <w:rPr>
          <w:spacing w:val="-3"/>
        </w:rPr>
        <w:t>代</w:t>
      </w:r>
      <w:r>
        <w:t>理</w:t>
      </w:r>
      <w:r>
        <w:rPr>
          <w:spacing w:val="-3"/>
        </w:rPr>
        <w:t>人</w:t>
      </w:r>
      <w:r>
        <w:t>：</w:t>
      </w:r>
      <w:r>
        <w:rPr>
          <w:u w:val="single"/>
        </w:rPr>
        <w:t xml:space="preserve"> </w:t>
      </w:r>
      <w:r>
        <w:rPr>
          <w:u w:val="single"/>
        </w:rPr>
        <w:tab/>
      </w:r>
      <w:r>
        <w:t>（签</w:t>
      </w:r>
      <w:r>
        <w:rPr>
          <w:spacing w:val="-3"/>
        </w:rPr>
        <w:t>字</w:t>
      </w:r>
      <w:r>
        <w:t>）</w:t>
      </w:r>
    </w:p>
    <w:p>
      <w:pPr>
        <w:pStyle w:val="2"/>
        <w:rPr>
          <w:sz w:val="20"/>
        </w:rPr>
      </w:pPr>
    </w:p>
    <w:p>
      <w:pPr>
        <w:pStyle w:val="2"/>
        <w:spacing w:before="2"/>
        <w:rPr>
          <w:sz w:val="22"/>
        </w:rPr>
      </w:pPr>
    </w:p>
    <w:p>
      <w:pPr>
        <w:pStyle w:val="2"/>
        <w:tabs>
          <w:tab w:val="left" w:pos="5647"/>
          <w:tab w:val="left" w:pos="6695"/>
          <w:tab w:val="left" w:pos="7747"/>
        </w:tabs>
        <w:spacing w:before="71"/>
        <w:ind w:left="480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417" w:right="860" w:bottom="1417" w:left="960" w:header="0" w:footer="672" w:gutter="0"/>
          <w:cols w:space="720" w:num="1"/>
        </w:sectPr>
      </w:pPr>
    </w:p>
    <w:p>
      <w:pPr>
        <w:spacing w:before="40"/>
        <w:ind w:left="398"/>
        <w:rPr>
          <w:sz w:val="24"/>
        </w:rPr>
      </w:pPr>
      <w:r>
        <w:rPr>
          <w:sz w:val="24"/>
        </w:rPr>
        <w:t>附表五</w:t>
      </w:r>
    </w:p>
    <w:p>
      <w:pPr>
        <w:pStyle w:val="2"/>
        <w:spacing w:before="5"/>
        <w:rPr>
          <w:sz w:val="28"/>
        </w:rPr>
      </w:pPr>
    </w:p>
    <w:p>
      <w:pPr>
        <w:spacing w:before="61"/>
        <w:ind w:left="301" w:right="314"/>
        <w:jc w:val="center"/>
        <w:rPr>
          <w:b/>
          <w:sz w:val="28"/>
        </w:rPr>
      </w:pPr>
      <w:r>
        <w:rPr>
          <w:b/>
          <w:sz w:val="28"/>
        </w:rPr>
        <w:t>中标通知书</w:t>
      </w:r>
    </w:p>
    <w:p>
      <w:pPr>
        <w:pStyle w:val="2"/>
        <w:rPr>
          <w:b/>
          <w:sz w:val="20"/>
        </w:rPr>
      </w:pPr>
    </w:p>
    <w:p>
      <w:pPr>
        <w:pStyle w:val="2"/>
        <w:spacing w:before="7"/>
        <w:rPr>
          <w:b/>
          <w:sz w:val="16"/>
        </w:rPr>
      </w:pPr>
    </w:p>
    <w:p>
      <w:pPr>
        <w:pStyle w:val="2"/>
        <w:tabs>
          <w:tab w:val="left" w:pos="2390"/>
        </w:tabs>
        <w:spacing w:before="78"/>
        <w:ind w:left="398"/>
      </w:pPr>
      <w:r>
        <w:rPr>
          <w:rFonts w:ascii="Times New Roman" w:eastAsia="Times New Roman"/>
          <w:u w:val="single"/>
        </w:rPr>
        <w:t xml:space="preserve"> </w:t>
      </w:r>
      <w:r>
        <w:rPr>
          <w:rFonts w:ascii="Times New Roman" w:eastAsia="Times New Roman"/>
          <w:u w:val="single"/>
        </w:rPr>
        <w:tab/>
      </w:r>
      <w:r>
        <w:t>（</w:t>
      </w:r>
      <w:r>
        <w:rPr>
          <w:spacing w:val="-1"/>
        </w:rPr>
        <w:t>中标人名称</w:t>
      </w:r>
      <w:r>
        <w:rPr>
          <w:spacing w:val="-108"/>
        </w:rPr>
        <w:t>）</w:t>
      </w:r>
      <w:r>
        <w:t>：</w:t>
      </w:r>
    </w:p>
    <w:p>
      <w:pPr>
        <w:pStyle w:val="2"/>
        <w:rPr>
          <w:sz w:val="22"/>
        </w:rPr>
      </w:pPr>
    </w:p>
    <w:p>
      <w:pPr>
        <w:pStyle w:val="2"/>
        <w:spacing w:before="8"/>
        <w:rPr>
          <w:sz w:val="25"/>
        </w:rPr>
      </w:pPr>
    </w:p>
    <w:p>
      <w:pPr>
        <w:pStyle w:val="2"/>
        <w:tabs>
          <w:tab w:val="left" w:pos="2404"/>
          <w:tab w:val="left" w:pos="5459"/>
        </w:tabs>
        <w:spacing w:line="393" w:lineRule="auto"/>
        <w:ind w:left="398" w:right="410" w:firstLine="422"/>
      </w:pPr>
      <w:r>
        <w:t>你方于</w:t>
      </w:r>
      <w:r>
        <w:rPr>
          <w:u w:val="single"/>
        </w:rPr>
        <w:t xml:space="preserve"> </w:t>
      </w:r>
      <w:r>
        <w:rPr>
          <w:u w:val="single"/>
        </w:rPr>
        <w:tab/>
      </w:r>
      <w:r>
        <w:t>（</w:t>
      </w:r>
      <w:r>
        <w:rPr>
          <w:spacing w:val="-3"/>
        </w:rPr>
        <w:t>投</w:t>
      </w:r>
      <w:r>
        <w:t>标日期）所</w:t>
      </w:r>
      <w:r>
        <w:rPr>
          <w:spacing w:val="-3"/>
        </w:rPr>
        <w:t>递</w:t>
      </w:r>
      <w:r>
        <w:t>交的</w:t>
      </w:r>
      <w:r>
        <w:rPr>
          <w:u w:val="single"/>
        </w:rPr>
        <w:t xml:space="preserve"> </w:t>
      </w:r>
      <w:r>
        <w:rPr>
          <w:u w:val="single"/>
        </w:rPr>
        <w:tab/>
      </w:r>
      <w:r>
        <w:t>（项目名称</w:t>
      </w:r>
      <w:r>
        <w:rPr>
          <w:spacing w:val="-3"/>
        </w:rPr>
        <w:t>）</w:t>
      </w:r>
      <w:r>
        <w:t>设计投</w:t>
      </w:r>
      <w:r>
        <w:rPr>
          <w:spacing w:val="-3"/>
        </w:rPr>
        <w:t>标</w:t>
      </w:r>
      <w:r>
        <w:t>文件已被我</w:t>
      </w:r>
      <w:r>
        <w:rPr>
          <w:spacing w:val="-3"/>
        </w:rPr>
        <w:t>方</w:t>
      </w:r>
      <w:r>
        <w:t>接受</w:t>
      </w:r>
      <w:r>
        <w:rPr>
          <w:spacing w:val="-3"/>
        </w:rPr>
        <w:t>，</w:t>
      </w:r>
      <w:r>
        <w:rPr>
          <w:spacing w:val="-15"/>
        </w:rPr>
        <w:t>被</w:t>
      </w:r>
      <w:r>
        <w:t>确定</w:t>
      </w:r>
      <w:r>
        <w:rPr>
          <w:spacing w:val="-3"/>
        </w:rPr>
        <w:t>为</w:t>
      </w:r>
      <w:r>
        <w:t>中</w:t>
      </w:r>
      <w:r>
        <w:rPr>
          <w:spacing w:val="-3"/>
        </w:rPr>
        <w:t>标</w:t>
      </w:r>
      <w:r>
        <w:t>人。</w:t>
      </w:r>
    </w:p>
    <w:p>
      <w:pPr>
        <w:pStyle w:val="2"/>
        <w:tabs>
          <w:tab w:val="left" w:pos="3021"/>
          <w:tab w:val="left" w:pos="3650"/>
        </w:tabs>
        <w:spacing w:line="391" w:lineRule="auto"/>
        <w:ind w:left="820" w:right="6222"/>
      </w:pPr>
      <w:r>
        <w:rPr>
          <w:spacing w:val="-3"/>
        </w:rPr>
        <w:t>中</w:t>
      </w:r>
      <w:r>
        <w:t>标</w:t>
      </w:r>
      <w:r>
        <w:rPr>
          <w:spacing w:val="-3"/>
        </w:rPr>
        <w:t>价</w:t>
      </w:r>
      <w:r>
        <w:t>：</w:t>
      </w:r>
      <w:r>
        <w:rPr>
          <w:u w:val="single"/>
        </w:rPr>
        <w:t xml:space="preserve"> </w:t>
      </w:r>
      <w:r>
        <w:rPr>
          <w:u w:val="single"/>
        </w:rPr>
        <w:tab/>
      </w:r>
      <w:r>
        <w:rPr>
          <w:u w:val="single"/>
        </w:rPr>
        <w:tab/>
      </w:r>
      <w:r>
        <w:rPr>
          <w:spacing w:val="-17"/>
        </w:rPr>
        <w:t>。</w:t>
      </w:r>
      <w:r>
        <w:rPr>
          <w:spacing w:val="-3"/>
        </w:rPr>
        <w:t>设</w:t>
      </w:r>
      <w:r>
        <w:t>计</w:t>
      </w:r>
      <w:r>
        <w:rPr>
          <w:spacing w:val="-3"/>
        </w:rPr>
        <w:t>周</w:t>
      </w:r>
      <w:r>
        <w:t>期：</w:t>
      </w:r>
      <w:r>
        <w:rPr>
          <w:u w:val="single"/>
        </w:rPr>
        <w:t xml:space="preserve"> </w:t>
      </w:r>
      <w:r>
        <w:rPr>
          <w:u w:val="single"/>
        </w:rPr>
        <w:tab/>
      </w:r>
      <w:r>
        <w:t>。</w:t>
      </w:r>
    </w:p>
    <w:p>
      <w:pPr>
        <w:pStyle w:val="2"/>
        <w:tabs>
          <w:tab w:val="left" w:pos="3544"/>
        </w:tabs>
        <w:spacing w:before="2"/>
        <w:ind w:left="818"/>
      </w:pPr>
      <w:r>
        <w:t>项目</w:t>
      </w:r>
      <w:r>
        <w:rPr>
          <w:spacing w:val="-3"/>
        </w:rPr>
        <w:t>负</w:t>
      </w:r>
      <w:r>
        <w:t>责</w:t>
      </w:r>
      <w:r>
        <w:rPr>
          <w:spacing w:val="-3"/>
        </w:rPr>
        <w:t>人</w:t>
      </w:r>
      <w:r>
        <w:t>：</w:t>
      </w:r>
      <w:r>
        <w:rPr>
          <w:u w:val="single"/>
        </w:rPr>
        <w:t xml:space="preserve"> </w:t>
      </w:r>
      <w:r>
        <w:rPr>
          <w:u w:val="single"/>
        </w:rPr>
        <w:tab/>
      </w:r>
      <w:r>
        <w:t>（姓名</w:t>
      </w:r>
      <w:r>
        <w:rPr>
          <w:spacing w:val="-106"/>
        </w:rPr>
        <w:t>）</w:t>
      </w:r>
      <w:r>
        <w:t>。</w:t>
      </w:r>
    </w:p>
    <w:p>
      <w:pPr>
        <w:pStyle w:val="2"/>
        <w:tabs>
          <w:tab w:val="left" w:pos="3861"/>
          <w:tab w:val="left" w:pos="6765"/>
        </w:tabs>
        <w:spacing w:before="170" w:line="391" w:lineRule="auto"/>
        <w:ind w:left="398" w:right="407" w:firstLine="422"/>
      </w:pPr>
      <w:r>
        <w:rPr>
          <w:spacing w:val="-3"/>
        </w:rPr>
        <w:t>请</w:t>
      </w:r>
      <w:r>
        <w:t>你</w:t>
      </w:r>
      <w:r>
        <w:rPr>
          <w:spacing w:val="-3"/>
        </w:rPr>
        <w:t>方</w:t>
      </w:r>
      <w:r>
        <w:t>在</w:t>
      </w:r>
      <w:r>
        <w:rPr>
          <w:spacing w:val="-3"/>
        </w:rPr>
        <w:t>接</w:t>
      </w:r>
      <w:r>
        <w:t>到</w:t>
      </w:r>
      <w:r>
        <w:rPr>
          <w:spacing w:val="-3"/>
        </w:rPr>
        <w:t>本</w:t>
      </w:r>
      <w:r>
        <w:t>通</w:t>
      </w:r>
      <w:r>
        <w:rPr>
          <w:spacing w:val="-3"/>
        </w:rPr>
        <w:t>知</w:t>
      </w:r>
      <w:r>
        <w:t>书后的</w:t>
      </w:r>
      <w:r>
        <w:rPr>
          <w:u w:val="single"/>
        </w:rPr>
        <w:t xml:space="preserve"> </w:t>
      </w:r>
      <w:r>
        <w:rPr>
          <w:u w:val="single"/>
        </w:rPr>
        <w:tab/>
      </w:r>
      <w:r>
        <w:t>日内到</w:t>
      </w:r>
      <w:r>
        <w:rPr>
          <w:u w:val="single"/>
        </w:rPr>
        <w:t xml:space="preserve"> </w:t>
      </w:r>
      <w:r>
        <w:rPr>
          <w:u w:val="single"/>
        </w:rPr>
        <w:tab/>
      </w:r>
      <w:r>
        <w:t>（指定地点</w:t>
      </w:r>
      <w:r>
        <w:rPr>
          <w:spacing w:val="-39"/>
        </w:rPr>
        <w:t>）</w:t>
      </w:r>
      <w:r>
        <w:t>与</w:t>
      </w:r>
      <w:r>
        <w:rPr>
          <w:spacing w:val="-3"/>
        </w:rPr>
        <w:t>我</w:t>
      </w:r>
      <w:r>
        <w:t>方</w:t>
      </w:r>
      <w:r>
        <w:rPr>
          <w:spacing w:val="-3"/>
        </w:rPr>
        <w:t>签</w:t>
      </w:r>
      <w:r>
        <w:t>订</w:t>
      </w:r>
      <w:r>
        <w:rPr>
          <w:spacing w:val="-3"/>
        </w:rPr>
        <w:t>设</w:t>
      </w:r>
      <w:r>
        <w:t>计</w:t>
      </w:r>
      <w:r>
        <w:rPr>
          <w:spacing w:val="-15"/>
        </w:rPr>
        <w:t>合</w:t>
      </w:r>
      <w:r>
        <w:t>同，</w:t>
      </w:r>
      <w:r>
        <w:rPr>
          <w:spacing w:val="-3"/>
        </w:rPr>
        <w:t>在</w:t>
      </w:r>
      <w:r>
        <w:t>此</w:t>
      </w:r>
      <w:r>
        <w:rPr>
          <w:spacing w:val="-3"/>
        </w:rPr>
        <w:t>之</w:t>
      </w:r>
      <w:r>
        <w:t>前</w:t>
      </w:r>
      <w:r>
        <w:rPr>
          <w:spacing w:val="-3"/>
        </w:rPr>
        <w:t>按</w:t>
      </w:r>
      <w:r>
        <w:t>招</w:t>
      </w:r>
      <w:r>
        <w:rPr>
          <w:spacing w:val="-3"/>
        </w:rPr>
        <w:t>标</w:t>
      </w:r>
      <w:r>
        <w:t>文</w:t>
      </w:r>
      <w:r>
        <w:rPr>
          <w:spacing w:val="-3"/>
        </w:rPr>
        <w:t>件</w:t>
      </w:r>
      <w:r>
        <w:t>第二章</w:t>
      </w:r>
      <w:r>
        <w:rPr>
          <w:rFonts w:ascii="Arial" w:hAnsi="Arial" w:eastAsia="Arial"/>
          <w:spacing w:val="-4"/>
        </w:rPr>
        <w:t>“</w:t>
      </w:r>
      <w:r>
        <w:t>投</w:t>
      </w:r>
      <w:r>
        <w:rPr>
          <w:spacing w:val="-3"/>
        </w:rPr>
        <w:t>标</w:t>
      </w:r>
      <w:r>
        <w:t>人</w:t>
      </w:r>
      <w:r>
        <w:rPr>
          <w:spacing w:val="-3"/>
        </w:rPr>
        <w:t>须</w:t>
      </w:r>
      <w:r>
        <w:t>知</w:t>
      </w:r>
      <w:r>
        <w:rPr>
          <w:rFonts w:ascii="Arial" w:hAnsi="Arial" w:eastAsia="Arial"/>
        </w:rPr>
        <w:t>”</w:t>
      </w:r>
      <w:r>
        <w:t>第</w:t>
      </w:r>
      <w:r>
        <w:rPr>
          <w:spacing w:val="-55"/>
        </w:rPr>
        <w:t xml:space="preserve"> </w:t>
      </w:r>
      <w:r>
        <w:rPr>
          <w:rFonts w:ascii="Arial" w:hAnsi="Arial" w:eastAsia="Arial"/>
        </w:rPr>
        <w:t>7.3</w:t>
      </w:r>
      <w:r>
        <w:rPr>
          <w:rFonts w:ascii="Arial" w:hAnsi="Arial" w:eastAsia="Arial"/>
          <w:spacing w:val="-7"/>
        </w:rPr>
        <w:t xml:space="preserve"> </w:t>
      </w:r>
      <w:r>
        <w:t>款规</w:t>
      </w:r>
      <w:r>
        <w:rPr>
          <w:spacing w:val="-3"/>
        </w:rPr>
        <w:t>定</w:t>
      </w:r>
      <w:r>
        <w:t>向</w:t>
      </w:r>
      <w:r>
        <w:rPr>
          <w:spacing w:val="-3"/>
        </w:rPr>
        <w:t>我</w:t>
      </w:r>
      <w:r>
        <w:t>方</w:t>
      </w:r>
      <w:r>
        <w:rPr>
          <w:spacing w:val="-3"/>
        </w:rPr>
        <w:t>提</w:t>
      </w:r>
      <w:r>
        <w:t>交</w:t>
      </w:r>
      <w:r>
        <w:rPr>
          <w:spacing w:val="-3"/>
        </w:rPr>
        <w:t>履</w:t>
      </w:r>
      <w:r>
        <w:t>约</w:t>
      </w:r>
      <w:r>
        <w:rPr>
          <w:spacing w:val="-3"/>
        </w:rPr>
        <w:t>担</w:t>
      </w:r>
      <w:r>
        <w:t>保。</w:t>
      </w:r>
    </w:p>
    <w:p>
      <w:pPr>
        <w:pStyle w:val="2"/>
        <w:spacing w:before="3"/>
        <w:ind w:left="820"/>
      </w:pPr>
      <w:r>
        <w:t>特此通知。</w:t>
      </w:r>
    </w:p>
    <w:p>
      <w:pPr>
        <w:pStyle w:val="2"/>
        <w:rPr>
          <w:sz w:val="20"/>
        </w:rPr>
      </w:pPr>
    </w:p>
    <w:p>
      <w:pPr>
        <w:pStyle w:val="2"/>
        <w:rPr>
          <w:sz w:val="20"/>
        </w:rPr>
      </w:pPr>
    </w:p>
    <w:p>
      <w:pPr>
        <w:pStyle w:val="2"/>
        <w:rPr>
          <w:sz w:val="20"/>
        </w:rPr>
      </w:pPr>
    </w:p>
    <w:p>
      <w:pPr>
        <w:pStyle w:val="23"/>
      </w:pPr>
    </w:p>
    <w:p/>
    <w:p>
      <w:pPr>
        <w:pStyle w:val="3"/>
        <w:ind w:firstLine="210"/>
      </w:pPr>
    </w:p>
    <w:p>
      <w:pPr>
        <w:pStyle w:val="4"/>
        <w:rPr>
          <w:rFonts w:hint="eastAsia"/>
        </w:rPr>
      </w:pPr>
    </w:p>
    <w:p>
      <w:pPr>
        <w:pStyle w:val="2"/>
        <w:rPr>
          <w:sz w:val="20"/>
        </w:rPr>
      </w:pPr>
    </w:p>
    <w:p>
      <w:pPr>
        <w:pStyle w:val="2"/>
        <w:rPr>
          <w:sz w:val="20"/>
        </w:rPr>
      </w:pPr>
    </w:p>
    <w:p>
      <w:pPr>
        <w:pStyle w:val="2"/>
        <w:spacing w:before="7"/>
        <w:rPr>
          <w:sz w:val="22"/>
        </w:rPr>
      </w:pPr>
    </w:p>
    <w:p>
      <w:pPr>
        <w:pStyle w:val="2"/>
        <w:tabs>
          <w:tab w:val="left" w:pos="5947"/>
        </w:tabs>
        <w:spacing w:line="482" w:lineRule="auto"/>
        <w:ind w:left="3636" w:right="2874"/>
      </w:pPr>
      <w:r>
        <w:t>招标</w:t>
      </w:r>
      <w:r>
        <w:rPr>
          <w:spacing w:val="-3"/>
        </w:rPr>
        <w:t>人</w:t>
      </w:r>
      <w:r>
        <w:t>：</w:t>
      </w:r>
      <w:r>
        <w:rPr>
          <w:u w:val="single"/>
        </w:rPr>
        <w:t xml:space="preserve"> </w:t>
      </w:r>
      <w:r>
        <w:rPr>
          <w:u w:val="single"/>
        </w:rPr>
        <w:tab/>
      </w:r>
      <w:r>
        <w:t>（盖</w:t>
      </w:r>
      <w:r>
        <w:rPr>
          <w:spacing w:val="-3"/>
        </w:rPr>
        <w:t>单</w:t>
      </w:r>
      <w:r>
        <w:t>位</w:t>
      </w:r>
      <w:r>
        <w:rPr>
          <w:spacing w:val="-3"/>
        </w:rPr>
        <w:t>章</w:t>
      </w:r>
      <w:r>
        <w:rPr>
          <w:spacing w:val="-16"/>
        </w:rPr>
        <w:t xml:space="preserve">） </w:t>
      </w:r>
      <w:r>
        <w:t>招标</w:t>
      </w:r>
      <w:r>
        <w:rPr>
          <w:spacing w:val="-3"/>
        </w:rPr>
        <w:t>代</w:t>
      </w:r>
      <w:r>
        <w:t>理：</w:t>
      </w:r>
      <w:r>
        <w:rPr>
          <w:u w:val="single"/>
        </w:rPr>
        <w:t xml:space="preserve"> </w:t>
      </w:r>
      <w:r>
        <w:rPr>
          <w:u w:val="single"/>
        </w:rPr>
        <w:tab/>
      </w:r>
      <w:r>
        <w:t>（盖</w:t>
      </w:r>
      <w:r>
        <w:rPr>
          <w:spacing w:val="-3"/>
        </w:rPr>
        <w:t>单</w:t>
      </w:r>
      <w:r>
        <w:t>位</w:t>
      </w:r>
      <w:r>
        <w:rPr>
          <w:spacing w:val="-3"/>
        </w:rPr>
        <w:t>章</w:t>
      </w:r>
      <w:r>
        <w:rPr>
          <w:spacing w:val="-16"/>
        </w:rPr>
        <w:t>）</w:t>
      </w:r>
    </w:p>
    <w:p>
      <w:pPr>
        <w:pStyle w:val="2"/>
        <w:tabs>
          <w:tab w:val="left" w:pos="4891"/>
          <w:tab w:val="left" w:pos="5939"/>
          <w:tab w:val="left" w:pos="6991"/>
        </w:tabs>
        <w:spacing w:line="267" w:lineRule="exact"/>
        <w:ind w:left="405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267" w:lineRule="exact"/>
        <w:sectPr>
          <w:pgSz w:w="11910" w:h="16840"/>
          <w:pgMar w:top="1417" w:right="860" w:bottom="1417" w:left="960" w:header="0" w:footer="672" w:gutter="0"/>
          <w:cols w:space="720" w:num="1"/>
        </w:sectPr>
      </w:pPr>
    </w:p>
    <w:p>
      <w:pPr>
        <w:spacing w:before="40"/>
        <w:ind w:left="398"/>
        <w:rPr>
          <w:sz w:val="24"/>
        </w:rPr>
      </w:pPr>
      <w:r>
        <w:rPr>
          <w:sz w:val="24"/>
        </w:rPr>
        <w:t>附表六</w:t>
      </w:r>
    </w:p>
    <w:p>
      <w:pPr>
        <w:pStyle w:val="2"/>
        <w:spacing w:before="5"/>
        <w:rPr>
          <w:sz w:val="28"/>
        </w:rPr>
      </w:pPr>
    </w:p>
    <w:p>
      <w:pPr>
        <w:spacing w:before="61"/>
        <w:ind w:left="301" w:right="314"/>
        <w:jc w:val="center"/>
        <w:rPr>
          <w:b/>
          <w:sz w:val="28"/>
        </w:rPr>
      </w:pPr>
      <w:r>
        <w:rPr>
          <w:b/>
          <w:sz w:val="28"/>
        </w:rPr>
        <w:t>中标结果通知书</w:t>
      </w:r>
    </w:p>
    <w:p>
      <w:pPr>
        <w:pStyle w:val="2"/>
        <w:rPr>
          <w:b/>
          <w:sz w:val="20"/>
        </w:rPr>
      </w:pPr>
    </w:p>
    <w:p>
      <w:pPr>
        <w:pStyle w:val="2"/>
        <w:spacing w:before="7"/>
        <w:rPr>
          <w:b/>
          <w:sz w:val="16"/>
        </w:rPr>
      </w:pPr>
    </w:p>
    <w:p>
      <w:pPr>
        <w:pStyle w:val="2"/>
        <w:tabs>
          <w:tab w:val="left" w:pos="2287"/>
        </w:tabs>
        <w:spacing w:before="78"/>
        <w:ind w:left="398"/>
      </w:pPr>
      <w:r>
        <w:rPr>
          <w:rFonts w:ascii="Times New Roman" w:eastAsia="Times New Roman"/>
          <w:u w:val="single"/>
        </w:rPr>
        <w:t xml:space="preserve"> </w:t>
      </w:r>
      <w:r>
        <w:rPr>
          <w:rFonts w:ascii="Times New Roman" w:eastAsia="Times New Roman"/>
          <w:u w:val="single"/>
        </w:rPr>
        <w:tab/>
      </w:r>
      <w:r>
        <w:t>（</w:t>
      </w:r>
      <w:r>
        <w:rPr>
          <w:spacing w:val="-2"/>
        </w:rPr>
        <w:t>未中标人名称</w:t>
      </w:r>
      <w:r>
        <w:rPr>
          <w:spacing w:val="-106"/>
        </w:rPr>
        <w:t>）</w:t>
      </w:r>
      <w:r>
        <w:t>：</w:t>
      </w:r>
    </w:p>
    <w:p>
      <w:pPr>
        <w:pStyle w:val="2"/>
        <w:rPr>
          <w:sz w:val="22"/>
        </w:rPr>
      </w:pPr>
    </w:p>
    <w:p>
      <w:pPr>
        <w:pStyle w:val="2"/>
        <w:spacing w:before="8"/>
        <w:rPr>
          <w:sz w:val="25"/>
        </w:rPr>
      </w:pPr>
    </w:p>
    <w:p>
      <w:pPr>
        <w:pStyle w:val="2"/>
        <w:tabs>
          <w:tab w:val="left" w:pos="3847"/>
          <w:tab w:val="left" w:pos="7403"/>
        </w:tabs>
        <w:ind w:left="856"/>
      </w:pPr>
      <w:r>
        <w:rPr>
          <w:spacing w:val="16"/>
        </w:rPr>
        <w:t>我方已接</w:t>
      </w:r>
      <w:r>
        <w:rPr>
          <w:spacing w:val="19"/>
        </w:rPr>
        <w:t>受</w:t>
      </w:r>
      <w:r>
        <w:rPr>
          <w:spacing w:val="19"/>
          <w:u w:val="single"/>
        </w:rPr>
        <w:t xml:space="preserve"> </w:t>
      </w:r>
      <w:r>
        <w:rPr>
          <w:spacing w:val="19"/>
          <w:u w:val="single"/>
        </w:rPr>
        <w:tab/>
      </w:r>
      <w:r>
        <w:t>（</w:t>
      </w:r>
      <w:r>
        <w:rPr>
          <w:spacing w:val="-85"/>
        </w:rPr>
        <w:t xml:space="preserve"> </w:t>
      </w:r>
      <w:r>
        <w:rPr>
          <w:spacing w:val="19"/>
        </w:rPr>
        <w:t>中</w:t>
      </w:r>
      <w:r>
        <w:rPr>
          <w:spacing w:val="16"/>
        </w:rPr>
        <w:t>标人名称</w:t>
      </w:r>
      <w:r>
        <w:t>）</w:t>
      </w:r>
      <w:r>
        <w:rPr>
          <w:spacing w:val="-85"/>
        </w:rPr>
        <w:t xml:space="preserve"> </w:t>
      </w:r>
      <w:r>
        <w:rPr>
          <w:spacing w:val="19"/>
        </w:rPr>
        <w:t>于</w:t>
      </w:r>
      <w:r>
        <w:rPr>
          <w:spacing w:val="19"/>
          <w:u w:val="single"/>
        </w:rPr>
        <w:t xml:space="preserve"> </w:t>
      </w:r>
      <w:r>
        <w:rPr>
          <w:spacing w:val="19"/>
          <w:u w:val="single"/>
        </w:rPr>
        <w:tab/>
      </w:r>
      <w:r>
        <w:rPr>
          <w:spacing w:val="16"/>
        </w:rPr>
        <w:t>（</w:t>
      </w:r>
      <w:r>
        <w:rPr>
          <w:spacing w:val="19"/>
        </w:rPr>
        <w:t>投</w:t>
      </w:r>
      <w:r>
        <w:rPr>
          <w:spacing w:val="16"/>
        </w:rPr>
        <w:t>标日期）</w:t>
      </w:r>
      <w:r>
        <w:rPr>
          <w:spacing w:val="19"/>
        </w:rPr>
        <w:t>所</w:t>
      </w:r>
      <w:r>
        <w:rPr>
          <w:spacing w:val="16"/>
        </w:rPr>
        <w:t>递交</w:t>
      </w:r>
      <w:r>
        <w:t>的</w:t>
      </w:r>
    </w:p>
    <w:p>
      <w:pPr>
        <w:pStyle w:val="2"/>
        <w:tabs>
          <w:tab w:val="left" w:pos="4807"/>
        </w:tabs>
        <w:spacing w:before="172"/>
        <w:ind w:left="398"/>
      </w:pPr>
      <w:r>
        <w:t>（项</w:t>
      </w:r>
      <w:r>
        <w:rPr>
          <w:spacing w:val="-3"/>
        </w:rPr>
        <w:t>目</w:t>
      </w:r>
      <w:r>
        <w:t>名</w:t>
      </w:r>
      <w:r>
        <w:rPr>
          <w:spacing w:val="-3"/>
        </w:rPr>
        <w:t>称</w:t>
      </w:r>
      <w:r>
        <w:t>）</w:t>
      </w:r>
      <w:r>
        <w:rPr>
          <w:spacing w:val="-3"/>
        </w:rPr>
        <w:t>设</w:t>
      </w:r>
      <w:r>
        <w:t>计</w:t>
      </w:r>
      <w:r>
        <w:rPr>
          <w:spacing w:val="-3"/>
        </w:rPr>
        <w:t>投</w:t>
      </w:r>
      <w:r>
        <w:t>标</w:t>
      </w:r>
      <w:r>
        <w:rPr>
          <w:spacing w:val="-3"/>
        </w:rPr>
        <w:t>文</w:t>
      </w:r>
      <w:r>
        <w:t>件，</w:t>
      </w:r>
      <w:r>
        <w:rPr>
          <w:spacing w:val="-3"/>
        </w:rPr>
        <w:t>确</w:t>
      </w:r>
      <w:r>
        <w:t>定</w:t>
      </w:r>
      <w:r>
        <w:rPr>
          <w:u w:val="single"/>
        </w:rPr>
        <w:t xml:space="preserve"> </w:t>
      </w:r>
      <w:r>
        <w:rPr>
          <w:u w:val="single"/>
        </w:rPr>
        <w:tab/>
      </w:r>
      <w:r>
        <w:t>（中标</w:t>
      </w:r>
      <w:r>
        <w:rPr>
          <w:spacing w:val="-3"/>
        </w:rPr>
        <w:t>人</w:t>
      </w:r>
      <w:r>
        <w:t>名</w:t>
      </w:r>
      <w:r>
        <w:rPr>
          <w:spacing w:val="-3"/>
        </w:rPr>
        <w:t>称</w:t>
      </w:r>
      <w:r>
        <w:t>）</w:t>
      </w:r>
      <w:r>
        <w:rPr>
          <w:spacing w:val="-3"/>
        </w:rPr>
        <w:t>为</w:t>
      </w:r>
      <w:r>
        <w:t>中</w:t>
      </w:r>
      <w:r>
        <w:rPr>
          <w:spacing w:val="-3"/>
        </w:rPr>
        <w:t>标</w:t>
      </w:r>
      <w:r>
        <w:t>人。</w:t>
      </w:r>
    </w:p>
    <w:p>
      <w:pPr>
        <w:pStyle w:val="2"/>
        <w:rPr>
          <w:sz w:val="22"/>
        </w:rPr>
      </w:pPr>
    </w:p>
    <w:p>
      <w:pPr>
        <w:pStyle w:val="2"/>
        <w:spacing w:before="7"/>
        <w:rPr>
          <w:sz w:val="25"/>
        </w:rPr>
      </w:pPr>
    </w:p>
    <w:p>
      <w:pPr>
        <w:pStyle w:val="2"/>
        <w:ind w:left="820"/>
      </w:pPr>
      <w:r>
        <w:t>感谢你单位对我们工作的大力支持！</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rPr>
          <w:sz w:val="16"/>
        </w:rPr>
      </w:pPr>
    </w:p>
    <w:p>
      <w:pPr>
        <w:pStyle w:val="2"/>
        <w:tabs>
          <w:tab w:val="left" w:pos="6275"/>
        </w:tabs>
        <w:ind w:left="3756"/>
      </w:pPr>
      <w:r>
        <w:t>招标人：</w:t>
      </w:r>
      <w:r>
        <w:rPr>
          <w:u w:val="single"/>
        </w:rPr>
        <w:t xml:space="preserve"> </w:t>
      </w:r>
      <w:r>
        <w:rPr>
          <w:u w:val="single"/>
        </w:rPr>
        <w:tab/>
      </w:r>
      <w:r>
        <w:t>（盖单</w:t>
      </w:r>
      <w:r>
        <w:rPr>
          <w:spacing w:val="-3"/>
        </w:rPr>
        <w:t>位</w:t>
      </w:r>
      <w:r>
        <w:t>章）</w:t>
      </w:r>
    </w:p>
    <w:p>
      <w:pPr>
        <w:pStyle w:val="2"/>
        <w:rPr>
          <w:sz w:val="22"/>
        </w:rPr>
      </w:pPr>
    </w:p>
    <w:p>
      <w:pPr>
        <w:pStyle w:val="2"/>
        <w:spacing w:before="7"/>
        <w:rPr>
          <w:sz w:val="25"/>
        </w:rPr>
      </w:pPr>
    </w:p>
    <w:p>
      <w:pPr>
        <w:pStyle w:val="2"/>
        <w:tabs>
          <w:tab w:val="left" w:pos="6064"/>
        </w:tabs>
        <w:ind w:left="3755"/>
      </w:pPr>
      <w:r>
        <w:t>招标代</w:t>
      </w:r>
      <w:r>
        <w:rPr>
          <w:spacing w:val="-3"/>
        </w:rPr>
        <w:t>理</w:t>
      </w:r>
      <w:r>
        <w:t>：</w:t>
      </w:r>
      <w:r>
        <w:rPr>
          <w:u w:val="single"/>
        </w:rPr>
        <w:t xml:space="preserve"> </w:t>
      </w:r>
      <w:r>
        <w:rPr>
          <w:u w:val="single"/>
        </w:rPr>
        <w:tab/>
      </w:r>
      <w:r>
        <w:t>（盖单位</w:t>
      </w:r>
      <w:r>
        <w:rPr>
          <w:spacing w:val="-3"/>
        </w:rPr>
        <w:t>章</w:t>
      </w:r>
      <w:r>
        <w:t>）</w:t>
      </w:r>
    </w:p>
    <w:p>
      <w:pPr>
        <w:pStyle w:val="2"/>
        <w:rPr>
          <w:sz w:val="20"/>
        </w:rPr>
      </w:pPr>
    </w:p>
    <w:p>
      <w:pPr>
        <w:pStyle w:val="2"/>
        <w:spacing w:before="2"/>
        <w:rPr>
          <w:sz w:val="22"/>
        </w:rPr>
      </w:pPr>
    </w:p>
    <w:p>
      <w:pPr>
        <w:pStyle w:val="2"/>
        <w:tabs>
          <w:tab w:val="left" w:pos="5330"/>
          <w:tab w:val="left" w:pos="6275"/>
          <w:tab w:val="left" w:pos="7219"/>
        </w:tabs>
        <w:spacing w:before="71"/>
        <w:ind w:left="4598"/>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417" w:right="860" w:bottom="1417" w:left="960" w:header="0" w:footer="672" w:gutter="0"/>
          <w:cols w:space="720" w:num="1"/>
        </w:sectPr>
      </w:pPr>
    </w:p>
    <w:p>
      <w:pPr>
        <w:spacing w:before="40"/>
        <w:ind w:left="398"/>
        <w:rPr>
          <w:sz w:val="24"/>
        </w:rPr>
      </w:pPr>
      <w:r>
        <w:rPr>
          <w:sz w:val="24"/>
        </w:rPr>
        <w:t>附表七</w:t>
      </w:r>
    </w:p>
    <w:p>
      <w:pPr>
        <w:pStyle w:val="2"/>
        <w:spacing w:before="5"/>
        <w:rPr>
          <w:sz w:val="28"/>
        </w:rPr>
      </w:pPr>
    </w:p>
    <w:p>
      <w:pPr>
        <w:spacing w:before="61"/>
        <w:ind w:left="298" w:right="314"/>
        <w:jc w:val="center"/>
        <w:rPr>
          <w:b/>
          <w:sz w:val="28"/>
        </w:rPr>
      </w:pPr>
      <w:r>
        <w:rPr>
          <w:b/>
          <w:sz w:val="28"/>
        </w:rPr>
        <w:t>确认通知</w:t>
      </w:r>
    </w:p>
    <w:p>
      <w:pPr>
        <w:pStyle w:val="2"/>
        <w:rPr>
          <w:b/>
          <w:sz w:val="20"/>
        </w:rPr>
      </w:pPr>
    </w:p>
    <w:p>
      <w:pPr>
        <w:pStyle w:val="2"/>
        <w:spacing w:before="7"/>
        <w:rPr>
          <w:b/>
          <w:sz w:val="16"/>
        </w:rPr>
      </w:pPr>
    </w:p>
    <w:p>
      <w:pPr>
        <w:pStyle w:val="2"/>
        <w:tabs>
          <w:tab w:val="left" w:pos="1655"/>
        </w:tabs>
        <w:spacing w:before="78"/>
        <w:ind w:left="398"/>
      </w:pPr>
      <w:r>
        <w:rPr>
          <w:rFonts w:ascii="Times New Roman" w:eastAsia="Times New Roman"/>
          <w:u w:val="single"/>
        </w:rPr>
        <w:t xml:space="preserve"> </w:t>
      </w:r>
      <w:r>
        <w:rPr>
          <w:rFonts w:ascii="Times New Roman" w:eastAsia="Times New Roman"/>
          <w:u w:val="single"/>
        </w:rPr>
        <w:tab/>
      </w:r>
      <w:r>
        <w:t>（</w:t>
      </w:r>
      <w:r>
        <w:rPr>
          <w:spacing w:val="-1"/>
        </w:rPr>
        <w:t>招标人名称</w:t>
      </w:r>
      <w:r>
        <w:rPr>
          <w:spacing w:val="-106"/>
        </w:rPr>
        <w:t>）</w:t>
      </w:r>
      <w:r>
        <w:t>：</w:t>
      </w:r>
    </w:p>
    <w:p>
      <w:pPr>
        <w:pStyle w:val="2"/>
        <w:rPr>
          <w:sz w:val="22"/>
        </w:rPr>
      </w:pPr>
    </w:p>
    <w:p>
      <w:pPr>
        <w:pStyle w:val="2"/>
        <w:spacing w:before="8"/>
        <w:rPr>
          <w:sz w:val="25"/>
        </w:rPr>
      </w:pPr>
    </w:p>
    <w:p>
      <w:pPr>
        <w:pStyle w:val="2"/>
        <w:tabs>
          <w:tab w:val="left" w:pos="2495"/>
          <w:tab w:val="left" w:pos="3124"/>
          <w:tab w:val="left" w:pos="3861"/>
          <w:tab w:val="left" w:pos="4034"/>
          <w:tab w:val="left" w:pos="4915"/>
          <w:tab w:val="left" w:pos="6885"/>
        </w:tabs>
        <w:spacing w:line="393" w:lineRule="auto"/>
        <w:ind w:left="398" w:right="411" w:firstLine="470"/>
      </w:pPr>
      <w:r>
        <w:rPr>
          <w:spacing w:val="21"/>
        </w:rPr>
        <w:t>我</w:t>
      </w:r>
      <w:r>
        <w:rPr>
          <w:spacing w:val="24"/>
        </w:rPr>
        <w:t>方已</w:t>
      </w:r>
      <w:r>
        <w:rPr>
          <w:spacing w:val="21"/>
        </w:rPr>
        <w:t>接</w:t>
      </w:r>
      <w:r>
        <w:rPr>
          <w:spacing w:val="24"/>
        </w:rPr>
        <w:t>到</w:t>
      </w:r>
      <w:r>
        <w:rPr>
          <w:spacing w:val="21"/>
        </w:rPr>
        <w:t>你</w:t>
      </w:r>
      <w:r>
        <w:rPr>
          <w:spacing w:val="24"/>
        </w:rPr>
        <w:t>方</w:t>
      </w:r>
      <w:r>
        <w:rPr>
          <w:spacing w:val="24"/>
          <w:u w:val="single"/>
        </w:rPr>
        <w:t xml:space="preserve"> </w:t>
      </w:r>
      <w:r>
        <w:rPr>
          <w:spacing w:val="24"/>
          <w:u w:val="single"/>
        </w:rPr>
        <w:tab/>
      </w:r>
      <w:r>
        <w:rPr>
          <w:spacing w:val="24"/>
        </w:rPr>
        <w:t>年</w:t>
      </w:r>
      <w:r>
        <w:rPr>
          <w:spacing w:val="24"/>
          <w:u w:val="single"/>
        </w:rPr>
        <w:t xml:space="preserve"> </w:t>
      </w:r>
      <w:r>
        <w:rPr>
          <w:spacing w:val="24"/>
          <w:u w:val="single"/>
        </w:rPr>
        <w:tab/>
      </w:r>
      <w:r>
        <w:rPr>
          <w:spacing w:val="24"/>
          <w:u w:val="single"/>
        </w:rPr>
        <w:tab/>
      </w:r>
      <w:r>
        <w:rPr>
          <w:spacing w:val="24"/>
        </w:rPr>
        <w:t>月</w:t>
      </w:r>
      <w:r>
        <w:rPr>
          <w:spacing w:val="24"/>
          <w:u w:val="single"/>
        </w:rPr>
        <w:t xml:space="preserve"> </w:t>
      </w:r>
      <w:r>
        <w:rPr>
          <w:spacing w:val="24"/>
          <w:u w:val="single"/>
        </w:rPr>
        <w:tab/>
      </w:r>
      <w:r>
        <w:rPr>
          <w:spacing w:val="21"/>
        </w:rPr>
        <w:t>日</w:t>
      </w:r>
      <w:r>
        <w:rPr>
          <w:spacing w:val="24"/>
        </w:rPr>
        <w:t>发出</w:t>
      </w:r>
      <w:r>
        <w:rPr>
          <w:spacing w:val="23"/>
        </w:rPr>
        <w:t>的</w:t>
      </w:r>
      <w:r>
        <w:rPr>
          <w:spacing w:val="23"/>
          <w:u w:val="single"/>
        </w:rPr>
        <w:t xml:space="preserve"> </w:t>
      </w:r>
      <w:r>
        <w:rPr>
          <w:spacing w:val="23"/>
          <w:u w:val="single"/>
        </w:rPr>
        <w:tab/>
      </w:r>
      <w:r>
        <w:rPr>
          <w:spacing w:val="24"/>
        </w:rPr>
        <w:t>（</w:t>
      </w:r>
      <w:r>
        <w:rPr>
          <w:spacing w:val="21"/>
        </w:rPr>
        <w:t>项目</w:t>
      </w:r>
      <w:r>
        <w:rPr>
          <w:spacing w:val="24"/>
        </w:rPr>
        <w:t>名称</w:t>
      </w:r>
      <w:r>
        <w:t>）</w:t>
      </w:r>
      <w:r>
        <w:rPr>
          <w:spacing w:val="-78"/>
        </w:rPr>
        <w:t xml:space="preserve"> </w:t>
      </w:r>
      <w:r>
        <w:rPr>
          <w:spacing w:val="24"/>
        </w:rPr>
        <w:t>设计</w:t>
      </w:r>
      <w:r>
        <w:rPr>
          <w:spacing w:val="21"/>
        </w:rPr>
        <w:t>招</w:t>
      </w:r>
      <w:r>
        <w:rPr>
          <w:spacing w:val="24"/>
        </w:rPr>
        <w:t>标</w:t>
      </w:r>
      <w:r>
        <w:rPr>
          <w:spacing w:val="21"/>
        </w:rPr>
        <w:t>关</w:t>
      </w:r>
      <w:r>
        <w:rPr>
          <w:spacing w:val="-13"/>
        </w:rPr>
        <w:t>于</w:t>
      </w:r>
      <w:r>
        <w:t>的通</w:t>
      </w:r>
      <w:r>
        <w:rPr>
          <w:spacing w:val="-3"/>
        </w:rPr>
        <w:t>知</w:t>
      </w:r>
      <w:r>
        <w:t>，</w:t>
      </w:r>
      <w:r>
        <w:rPr>
          <w:spacing w:val="-3"/>
        </w:rPr>
        <w:t>我</w:t>
      </w:r>
      <w:r>
        <w:t>方</w:t>
      </w:r>
      <w:r>
        <w:rPr>
          <w:spacing w:val="-3"/>
        </w:rPr>
        <w:t>已</w:t>
      </w:r>
      <w:r>
        <w:t>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日收到。</w:t>
      </w:r>
    </w:p>
    <w:p>
      <w:pPr>
        <w:pStyle w:val="2"/>
        <w:spacing w:line="267" w:lineRule="exact"/>
        <w:ind w:left="820"/>
      </w:pPr>
      <w:r>
        <w:t>特此确认。</w:t>
      </w:r>
    </w:p>
    <w:p>
      <w:pPr>
        <w:pStyle w:val="2"/>
        <w:rPr>
          <w:sz w:val="20"/>
        </w:rPr>
      </w:pPr>
    </w:p>
    <w:p>
      <w:pPr>
        <w:pStyle w:val="2"/>
        <w:rPr>
          <w:sz w:val="20"/>
        </w:rPr>
      </w:pPr>
    </w:p>
    <w:p>
      <w:pPr>
        <w:pStyle w:val="2"/>
        <w:rPr>
          <w:sz w:val="20"/>
        </w:rPr>
      </w:pPr>
    </w:p>
    <w:p>
      <w:pPr>
        <w:pStyle w:val="2"/>
        <w:rPr>
          <w:sz w:val="22"/>
        </w:rPr>
      </w:pPr>
    </w:p>
    <w:p>
      <w:pPr>
        <w:pStyle w:val="2"/>
        <w:tabs>
          <w:tab w:val="left" w:pos="5752"/>
        </w:tabs>
        <w:ind w:left="3545"/>
      </w:pPr>
      <w:r>
        <w:t>投标人：</w:t>
      </w:r>
      <w:r>
        <w:rPr>
          <w:u w:val="single"/>
        </w:rPr>
        <w:t xml:space="preserve"> </w:t>
      </w:r>
      <w:r>
        <w:rPr>
          <w:u w:val="single"/>
        </w:rPr>
        <w:tab/>
      </w:r>
      <w:r>
        <w:t>（盖单</w:t>
      </w:r>
      <w:r>
        <w:rPr>
          <w:spacing w:val="-3"/>
        </w:rPr>
        <w:t>位</w:t>
      </w:r>
      <w:r>
        <w:t>章）</w:t>
      </w:r>
    </w:p>
    <w:p>
      <w:pPr>
        <w:pStyle w:val="2"/>
        <w:rPr>
          <w:sz w:val="20"/>
        </w:rPr>
      </w:pPr>
    </w:p>
    <w:p>
      <w:pPr>
        <w:pStyle w:val="2"/>
        <w:spacing w:before="2"/>
        <w:rPr>
          <w:sz w:val="22"/>
        </w:rPr>
      </w:pPr>
    </w:p>
    <w:p>
      <w:pPr>
        <w:pStyle w:val="2"/>
        <w:tabs>
          <w:tab w:val="left" w:pos="4912"/>
          <w:tab w:val="left" w:pos="5855"/>
          <w:tab w:val="left" w:pos="6801"/>
        </w:tabs>
        <w:spacing w:before="72"/>
        <w:ind w:left="4178"/>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417" w:right="860" w:bottom="1417" w:left="960" w:header="0" w:footer="672"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17"/>
        </w:rPr>
      </w:pPr>
    </w:p>
    <w:p>
      <w:pPr>
        <w:pStyle w:val="5"/>
        <w:tabs>
          <w:tab w:val="left" w:pos="2087"/>
        </w:tabs>
        <w:ind w:right="13"/>
      </w:pPr>
      <w:bookmarkStart w:id="125" w:name="第三章__评标办法"/>
      <w:bookmarkEnd w:id="125"/>
      <w:bookmarkStart w:id="126" w:name="_Toc21390"/>
      <w:r>
        <w:t>第三章</w:t>
      </w:r>
      <w:r>
        <w:tab/>
      </w:r>
      <w:r>
        <w:t>评标办法</w:t>
      </w:r>
      <w:bookmarkEnd w:id="126"/>
    </w:p>
    <w:p>
      <w:pPr>
        <w:sectPr>
          <w:pgSz w:w="11910" w:h="16840"/>
          <w:pgMar w:top="1580" w:right="860" w:bottom="940" w:left="960" w:header="0" w:footer="672" w:gutter="0"/>
          <w:cols w:space="720" w:num="1"/>
        </w:sectPr>
      </w:pPr>
    </w:p>
    <w:p>
      <w:pPr>
        <w:spacing w:before="33" w:line="328" w:lineRule="auto"/>
        <w:ind w:left="3981" w:right="2723" w:hanging="1272"/>
        <w:rPr>
          <w:rFonts w:ascii="黑体" w:hAnsi="黑体" w:eastAsia="黑体"/>
          <w:b/>
          <w:sz w:val="30"/>
        </w:rPr>
      </w:pPr>
      <w:r>
        <mc:AlternateContent>
          <mc:Choice Requires="wps">
            <w:drawing>
              <wp:anchor distT="0" distB="0" distL="0" distR="0" simplePos="0" relativeHeight="251659264" behindDoc="0" locked="0" layoutInCell="1" allowOverlap="1">
                <wp:simplePos x="0" y="0"/>
                <wp:positionH relativeFrom="page">
                  <wp:posOffset>782955</wp:posOffset>
                </wp:positionH>
                <wp:positionV relativeFrom="paragraph">
                  <wp:posOffset>671195</wp:posOffset>
                </wp:positionV>
                <wp:extent cx="6039485" cy="8213725"/>
                <wp:effectExtent l="0" t="0" r="0" b="0"/>
                <wp:wrapNone/>
                <wp:docPr id="1026" name="文本框 10"/>
                <wp:cNvGraphicFramePr/>
                <a:graphic xmlns:a="http://schemas.openxmlformats.org/drawingml/2006/main">
                  <a:graphicData uri="http://schemas.microsoft.com/office/word/2010/wordprocessingShape">
                    <wps:wsp>
                      <wps:cNvSpPr/>
                      <wps:spPr>
                        <a:xfrm>
                          <a:off x="0" y="0"/>
                          <a:ext cx="6039485" cy="8213725"/>
                        </a:xfrm>
                        <a:prstGeom prst="rect">
                          <a:avLst/>
                        </a:prstGeom>
                        <a:ln>
                          <a:noFill/>
                        </a:ln>
                      </wps:spPr>
                      <wps:txbx>
                        <w:txbxContent>
                          <w:tbl>
                            <w:tblPr>
                              <w:tblStyle w:val="27"/>
                              <w:tblW w:w="9178" w:type="dxa"/>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37"/>
                              <w:gridCol w:w="1097"/>
                              <w:gridCol w:w="724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7" w:type="dxa"/>
                                  <w:tcBorders>
                                    <w:tl2br w:val="nil"/>
                                    <w:tr2bl w:val="nil"/>
                                  </w:tcBorders>
                                </w:tcPr>
                                <w:p>
                                  <w:pPr>
                                    <w:pStyle w:val="32"/>
                                    <w:spacing w:before="156"/>
                                    <w:ind w:left="94" w:right="78"/>
                                    <w:jc w:val="center"/>
                                    <w:rPr>
                                      <w:b/>
                                      <w:sz w:val="21"/>
                                    </w:rPr>
                                  </w:pPr>
                                  <w:r>
                                    <w:rPr>
                                      <w:b/>
                                      <w:sz w:val="21"/>
                                    </w:rPr>
                                    <w:t>条款号</w:t>
                                  </w:r>
                                </w:p>
                              </w:tc>
                              <w:tc>
                                <w:tcPr>
                                  <w:tcW w:w="1097" w:type="dxa"/>
                                  <w:tcBorders>
                                    <w:tl2br w:val="nil"/>
                                    <w:tr2bl w:val="nil"/>
                                  </w:tcBorders>
                                </w:tcPr>
                                <w:p>
                                  <w:pPr>
                                    <w:pStyle w:val="32"/>
                                    <w:spacing w:before="156"/>
                                    <w:ind w:left="156"/>
                                    <w:rPr>
                                      <w:b/>
                                      <w:sz w:val="21"/>
                                    </w:rPr>
                                  </w:pPr>
                                  <w:r>
                                    <w:rPr>
                                      <w:b/>
                                      <w:sz w:val="21"/>
                                    </w:rPr>
                                    <w:t>条款名称</w:t>
                                  </w:r>
                                </w:p>
                              </w:tc>
                              <w:tc>
                                <w:tcPr>
                                  <w:tcW w:w="7244" w:type="dxa"/>
                                  <w:tcBorders>
                                    <w:tl2br w:val="nil"/>
                                    <w:tr2bl w:val="nil"/>
                                  </w:tcBorders>
                                </w:tcPr>
                                <w:p>
                                  <w:pPr>
                                    <w:pStyle w:val="32"/>
                                    <w:spacing w:before="156"/>
                                    <w:ind w:left="2787" w:right="2745"/>
                                    <w:jc w:val="center"/>
                                    <w:rPr>
                                      <w:b/>
                                      <w:sz w:val="21"/>
                                    </w:rPr>
                                  </w:pPr>
                                  <w:r>
                                    <w:rPr>
                                      <w:b/>
                                      <w:sz w:val="21"/>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37" w:type="dxa"/>
                                  <w:tcBorders>
                                    <w:tl2br w:val="nil"/>
                                    <w:tr2bl w:val="nil"/>
                                  </w:tcBorders>
                                  <w:vAlign w:val="center"/>
                                </w:tcPr>
                                <w:p>
                                  <w:pPr>
                                    <w:pStyle w:val="32"/>
                                    <w:ind w:left="94" w:right="78"/>
                                    <w:jc w:val="center"/>
                                    <w:rPr>
                                      <w:rFonts w:ascii="Arial"/>
                                      <w:sz w:val="21"/>
                                    </w:rPr>
                                  </w:pPr>
                                  <w:r>
                                    <w:rPr>
                                      <w:rFonts w:ascii="Arial"/>
                                      <w:sz w:val="21"/>
                                    </w:rPr>
                                    <w:t>2.2</w:t>
                                  </w:r>
                                </w:p>
                              </w:tc>
                              <w:tc>
                                <w:tcPr>
                                  <w:tcW w:w="1097" w:type="dxa"/>
                                  <w:tcBorders>
                                    <w:tl2br w:val="nil"/>
                                    <w:tr2bl w:val="nil"/>
                                  </w:tcBorders>
                                  <w:vAlign w:val="center"/>
                                </w:tcPr>
                                <w:p>
                                  <w:pPr>
                                    <w:pStyle w:val="32"/>
                                    <w:spacing w:line="278" w:lineRule="auto"/>
                                    <w:ind w:left="158" w:right="121"/>
                                    <w:jc w:val="both"/>
                                    <w:rPr>
                                      <w:sz w:val="21"/>
                                    </w:rPr>
                                  </w:pPr>
                                  <w:r>
                                    <w:rPr>
                                      <w:sz w:val="21"/>
                                    </w:rPr>
                                    <w:t>第一信封资格审查</w:t>
                                  </w:r>
                                </w:p>
                              </w:tc>
                              <w:tc>
                                <w:tcPr>
                                  <w:tcW w:w="7244" w:type="dxa"/>
                                  <w:tcBorders>
                                    <w:tl2br w:val="nil"/>
                                    <w:tr2bl w:val="nil"/>
                                  </w:tcBorders>
                                </w:tcPr>
                                <w:p>
                                  <w:pPr>
                                    <w:pStyle w:val="32"/>
                                    <w:spacing w:before="158" w:line="278" w:lineRule="auto"/>
                                    <w:ind w:left="118" w:right="73" w:firstLine="211"/>
                                    <w:rPr>
                                      <w:b/>
                                      <w:sz w:val="21"/>
                                    </w:rPr>
                                  </w:pPr>
                                  <w:r>
                                    <w:rPr>
                                      <w:b/>
                                      <w:spacing w:val="-8"/>
                                      <w:sz w:val="21"/>
                                    </w:rPr>
                                    <w:t>⑴投标人具备有效的营业执照和基本账户开户许可证</w:t>
                                  </w:r>
                                  <w:r>
                                    <w:rPr>
                                      <w:b/>
                                      <w:sz w:val="21"/>
                                    </w:rPr>
                                    <w:t>（</w:t>
                                  </w:r>
                                  <w:r>
                                    <w:rPr>
                                      <w:b/>
                                      <w:spacing w:val="-3"/>
                                      <w:sz w:val="21"/>
                                    </w:rPr>
                                    <w:t>或基本账户开户银行出</w:t>
                                  </w:r>
                                  <w:r>
                                    <w:rPr>
                                      <w:b/>
                                      <w:spacing w:val="-2"/>
                                      <w:sz w:val="21"/>
                                    </w:rPr>
                                    <w:t>具的能体现基本账号证明材料</w:t>
                                  </w:r>
                                  <w:r>
                                    <w:rPr>
                                      <w:b/>
                                      <w:spacing w:val="-106"/>
                                      <w:sz w:val="21"/>
                                    </w:rPr>
                                    <w:t>）</w:t>
                                  </w:r>
                                  <w:r>
                                    <w:rPr>
                                      <w:b/>
                                      <w:sz w:val="21"/>
                                    </w:rPr>
                                    <w:t>；</w:t>
                                  </w:r>
                                </w:p>
                                <w:p>
                                  <w:pPr>
                                    <w:pStyle w:val="32"/>
                                    <w:spacing w:line="278" w:lineRule="auto"/>
                                    <w:ind w:left="118" w:right="73" w:firstLine="208"/>
                                    <w:rPr>
                                      <w:b/>
                                      <w:sz w:val="21"/>
                                    </w:rPr>
                                  </w:pPr>
                                  <w:r>
                                    <w:rPr>
                                      <w:b/>
                                      <w:spacing w:val="-1"/>
                                      <w:sz w:val="21"/>
                                    </w:rPr>
                                    <w:t>⑵投标人的资质证书有效且等级符合第二章</w:t>
                                  </w:r>
                                  <w:r>
                                    <w:rPr>
                                      <w:rFonts w:ascii="Arial" w:hAnsi="Arial" w:eastAsia="Arial"/>
                                      <w:b/>
                                      <w:spacing w:val="-3"/>
                                      <w:sz w:val="21"/>
                                    </w:rPr>
                                    <w:t>“</w:t>
                                  </w:r>
                                  <w:r>
                                    <w:rPr>
                                      <w:b/>
                                      <w:spacing w:val="-2"/>
                                      <w:sz w:val="21"/>
                                    </w:rPr>
                                    <w:t>投标人须知前附表</w:t>
                                  </w:r>
                                  <w:r>
                                    <w:rPr>
                                      <w:rFonts w:ascii="Arial" w:hAnsi="Arial" w:eastAsia="Arial"/>
                                      <w:b/>
                                      <w:spacing w:val="-3"/>
                                      <w:sz w:val="21"/>
                                    </w:rPr>
                                    <w:t>”</w:t>
                                  </w:r>
                                  <w:r>
                                    <w:rPr>
                                      <w:b/>
                                      <w:spacing w:val="1"/>
                                      <w:sz w:val="21"/>
                                    </w:rPr>
                                    <w:t xml:space="preserve">附录 </w:t>
                                  </w:r>
                                  <w:r>
                                    <w:rPr>
                                      <w:rFonts w:ascii="Arial" w:hAnsi="Arial" w:eastAsia="Arial"/>
                                      <w:b/>
                                      <w:sz w:val="21"/>
                                    </w:rPr>
                                    <w:t xml:space="preserve">1 </w:t>
                                  </w:r>
                                  <w:r>
                                    <w:rPr>
                                      <w:b/>
                                      <w:spacing w:val="-7"/>
                                      <w:sz w:val="21"/>
                                    </w:rPr>
                                    <w:t>的规</w:t>
                                  </w:r>
                                  <w:r>
                                    <w:rPr>
                                      <w:b/>
                                      <w:sz w:val="21"/>
                                    </w:rPr>
                                    <w:t>定；</w:t>
                                  </w:r>
                                </w:p>
                                <w:p>
                                  <w:pPr>
                                    <w:pStyle w:val="32"/>
                                    <w:spacing w:line="269" w:lineRule="exact"/>
                                    <w:ind w:left="326"/>
                                    <w:rPr>
                                      <w:b/>
                                      <w:sz w:val="21"/>
                                    </w:rPr>
                                  </w:pPr>
                                  <w:r>
                                    <w:rPr>
                                      <w:b/>
                                      <w:sz w:val="21"/>
                                    </w:rPr>
                                    <w:t>⑶投标人的业绩符合第二章</w:t>
                                  </w:r>
                                  <w:r>
                                    <w:rPr>
                                      <w:rFonts w:ascii="Arial" w:hAnsi="Arial" w:eastAsia="Arial"/>
                                      <w:b/>
                                      <w:sz w:val="21"/>
                                    </w:rPr>
                                    <w:t>“</w:t>
                                  </w:r>
                                  <w:r>
                                    <w:rPr>
                                      <w:b/>
                                      <w:sz w:val="21"/>
                                    </w:rPr>
                                    <w:t>投标人须知前附表</w:t>
                                  </w:r>
                                  <w:r>
                                    <w:rPr>
                                      <w:rFonts w:ascii="Arial" w:hAnsi="Arial" w:eastAsia="Arial"/>
                                      <w:b/>
                                      <w:sz w:val="21"/>
                                    </w:rPr>
                                    <w:t>”</w:t>
                                  </w:r>
                                  <w:r>
                                    <w:rPr>
                                      <w:b/>
                                      <w:sz w:val="21"/>
                                    </w:rPr>
                                    <w:t xml:space="preserve">附录 </w:t>
                                  </w:r>
                                  <w:r>
                                    <w:rPr>
                                      <w:rFonts w:ascii="Arial" w:hAnsi="Arial" w:eastAsia="Arial"/>
                                      <w:b/>
                                      <w:sz w:val="21"/>
                                    </w:rPr>
                                    <w:t xml:space="preserve">2 </w:t>
                                  </w:r>
                                  <w:r>
                                    <w:rPr>
                                      <w:b/>
                                      <w:sz w:val="21"/>
                                    </w:rPr>
                                    <w:t>的规定；</w:t>
                                  </w:r>
                                </w:p>
                                <w:p>
                                  <w:pPr>
                                    <w:pStyle w:val="32"/>
                                    <w:spacing w:line="232" w:lineRule="exact"/>
                                    <w:ind w:left="326"/>
                                    <w:rPr>
                                      <w:b/>
                                      <w:sz w:val="21"/>
                                    </w:rPr>
                                  </w:pPr>
                                  <w:r>
                                    <w:rPr>
                                      <w:b/>
                                      <w:sz w:val="21"/>
                                    </w:rPr>
                                    <w:t>⑷投标人的主要人员资格符合第二章</w:t>
                                  </w:r>
                                  <w:r>
                                    <w:rPr>
                                      <w:rFonts w:ascii="Arial" w:hAnsi="Arial" w:eastAsia="Arial"/>
                                      <w:b/>
                                      <w:sz w:val="21"/>
                                    </w:rPr>
                                    <w:t>“</w:t>
                                  </w:r>
                                  <w:r>
                                    <w:rPr>
                                      <w:b/>
                                      <w:sz w:val="21"/>
                                    </w:rPr>
                                    <w:t>投标人须知前附表</w:t>
                                  </w:r>
                                  <w:r>
                                    <w:rPr>
                                      <w:rFonts w:ascii="Arial" w:hAnsi="Arial" w:eastAsia="Arial"/>
                                      <w:b/>
                                      <w:sz w:val="21"/>
                                    </w:rPr>
                                    <w:t>”</w:t>
                                  </w:r>
                                  <w:r>
                                    <w:rPr>
                                      <w:b/>
                                      <w:sz w:val="21"/>
                                    </w:rPr>
                                    <w:t xml:space="preserve">附录 </w:t>
                                  </w:r>
                                  <w:r>
                                    <w:rPr>
                                      <w:rFonts w:ascii="Arial" w:hAnsi="Arial" w:eastAsia="Arial"/>
                                      <w:b/>
                                      <w:sz w:val="21"/>
                                    </w:rPr>
                                    <w:t xml:space="preserve">3 </w:t>
                                  </w:r>
                                  <w:r>
                                    <w:rPr>
                                      <w:b/>
                                      <w:sz w:val="21"/>
                                    </w:rPr>
                                    <w:t>的规定；</w:t>
                                  </w:r>
                                </w:p>
                                <w:p>
                                  <w:pPr>
                                    <w:pStyle w:val="32"/>
                                    <w:spacing w:before="50"/>
                                    <w:ind w:left="326"/>
                                    <w:rPr>
                                      <w:b/>
                                      <w:sz w:val="21"/>
                                    </w:rPr>
                                  </w:pPr>
                                  <w:r>
                                    <w:rPr>
                                      <w:b/>
                                      <w:sz w:val="21"/>
                                    </w:rPr>
                                    <w:t>⑸投标人的信誉符合第二章</w:t>
                                  </w:r>
                                  <w:r>
                                    <w:rPr>
                                      <w:rFonts w:ascii="Arial" w:hAnsi="Arial" w:eastAsia="Arial"/>
                                      <w:b/>
                                      <w:sz w:val="21"/>
                                    </w:rPr>
                                    <w:t>“</w:t>
                                  </w:r>
                                  <w:r>
                                    <w:rPr>
                                      <w:b/>
                                      <w:sz w:val="21"/>
                                    </w:rPr>
                                    <w:t>投标人须知前附表</w:t>
                                  </w:r>
                                  <w:r>
                                    <w:rPr>
                                      <w:rFonts w:ascii="Arial" w:hAnsi="Arial" w:eastAsia="Arial"/>
                                      <w:b/>
                                      <w:sz w:val="21"/>
                                    </w:rPr>
                                    <w:t>”</w:t>
                                  </w:r>
                                  <w:r>
                                    <w:rPr>
                                      <w:b/>
                                      <w:sz w:val="21"/>
                                    </w:rPr>
                                    <w:t>附录</w:t>
                                  </w:r>
                                  <w:r>
                                    <w:rPr>
                                      <w:rFonts w:ascii="Arial" w:hAnsi="Arial" w:eastAsia="Arial"/>
                                      <w:b/>
                                      <w:sz w:val="21"/>
                                    </w:rPr>
                                    <w:t>4</w:t>
                                  </w:r>
                                  <w:r>
                                    <w:rPr>
                                      <w:b/>
                                      <w:sz w:val="21"/>
                                    </w:rPr>
                                    <w:t>的规定；</w:t>
                                  </w:r>
                                </w:p>
                                <w:p>
                                  <w:pPr>
                                    <w:pStyle w:val="32"/>
                                    <w:spacing w:before="50"/>
                                    <w:ind w:left="326"/>
                                    <w:rPr>
                                      <w:b/>
                                      <w:sz w:val="21"/>
                                    </w:rPr>
                                  </w:pPr>
                                  <w:r>
                                    <w:rPr>
                                      <w:b/>
                                      <w:sz w:val="21"/>
                                    </w:rPr>
                                    <w:t>⑹</w:t>
                                  </w:r>
                                  <w:r>
                                    <w:rPr>
                                      <w:rFonts w:hint="eastAsia"/>
                                      <w:b/>
                                      <w:sz w:val="21"/>
                                    </w:rPr>
                                    <w:t>投标人不存在第二章“投标人须知”第1.4.3项、第1.4.4项规定的情形。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37" w:type="dxa"/>
                                  <w:tcBorders>
                                    <w:tl2br w:val="nil"/>
                                    <w:tr2bl w:val="nil"/>
                                  </w:tcBorders>
                                </w:tcPr>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spacing w:before="10"/>
                                    <w:rPr>
                                      <w:sz w:val="17"/>
                                    </w:rPr>
                                  </w:pPr>
                                </w:p>
                                <w:p>
                                  <w:pPr>
                                    <w:pStyle w:val="32"/>
                                    <w:spacing w:before="1"/>
                                    <w:ind w:left="145" w:right="126"/>
                                    <w:jc w:val="center"/>
                                    <w:rPr>
                                      <w:rFonts w:ascii="Arial"/>
                                      <w:sz w:val="21"/>
                                    </w:rPr>
                                  </w:pPr>
                                  <w:r>
                                    <w:rPr>
                                      <w:rFonts w:ascii="Arial"/>
                                      <w:sz w:val="21"/>
                                    </w:rPr>
                                    <w:t>2.3</w:t>
                                  </w:r>
                                </w:p>
                              </w:tc>
                              <w:tc>
                                <w:tcPr>
                                  <w:tcW w:w="1097" w:type="dxa"/>
                                  <w:tcBorders>
                                    <w:tl2br w:val="nil"/>
                                    <w:tr2bl w:val="nil"/>
                                  </w:tcBorders>
                                </w:tcPr>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spacing w:before="10"/>
                                    <w:rPr>
                                      <w:sz w:val="17"/>
                                    </w:rPr>
                                  </w:pPr>
                                </w:p>
                                <w:p>
                                  <w:pPr>
                                    <w:pStyle w:val="32"/>
                                    <w:spacing w:line="249" w:lineRule="auto"/>
                                    <w:ind w:left="170" w:right="135"/>
                                    <w:rPr>
                                      <w:sz w:val="21"/>
                                    </w:rPr>
                                  </w:pPr>
                                  <w:r>
                                    <w:rPr>
                                      <w:sz w:val="21"/>
                                    </w:rPr>
                                    <w:t>第一信封初步评审</w:t>
                                  </w:r>
                                </w:p>
                              </w:tc>
                              <w:tc>
                                <w:tcPr>
                                  <w:tcW w:w="7244" w:type="dxa"/>
                                  <w:tcBorders>
                                    <w:tl2br w:val="nil"/>
                                    <w:tr2bl w:val="nil"/>
                                  </w:tcBorders>
                                </w:tcPr>
                                <w:p>
                                  <w:pPr>
                                    <w:numPr>
                                      <w:ilvl w:val="0"/>
                                      <w:numId w:val="4"/>
                                    </w:numPr>
                                    <w:spacing w:line="280" w:lineRule="exact"/>
                                    <w:rPr>
                                      <w:b/>
                                      <w:sz w:val="21"/>
                                      <w:szCs w:val="21"/>
                                    </w:rPr>
                                  </w:pPr>
                                  <w:r>
                                    <w:rPr>
                                      <w:rFonts w:hint="eastAsia"/>
                                      <w:b/>
                                      <w:sz w:val="21"/>
                                      <w:szCs w:val="21"/>
                                    </w:rPr>
                                    <w:t>投标文件按照招标文件规定的格式、内容填写，字迹清晰可辨；</w:t>
                                  </w:r>
                                </w:p>
                                <w:p>
                                  <w:pPr>
                                    <w:spacing w:line="280" w:lineRule="exact"/>
                                    <w:ind w:firstLine="211" w:firstLineChars="100"/>
                                    <w:rPr>
                                      <w:sz w:val="21"/>
                                      <w:szCs w:val="21"/>
                                    </w:rPr>
                                  </w:pPr>
                                  <w:r>
                                    <w:rPr>
                                      <w:rFonts w:hint="eastAsia"/>
                                      <w:b/>
                                      <w:sz w:val="21"/>
                                      <w:szCs w:val="21"/>
                                    </w:rPr>
                                    <w:t>⑵投标文件上法定代表人电子章、投标人单位电子公章盖章齐全，符合招标文件规定；</w:t>
                                  </w:r>
                                </w:p>
                                <w:p>
                                  <w:pPr>
                                    <w:spacing w:line="280" w:lineRule="exact"/>
                                    <w:ind w:firstLine="219" w:firstLineChars="104"/>
                                    <w:rPr>
                                      <w:b/>
                                      <w:sz w:val="21"/>
                                      <w:szCs w:val="21"/>
                                    </w:rPr>
                                  </w:pPr>
                                  <w:r>
                                    <w:rPr>
                                      <w:rFonts w:hint="eastAsia"/>
                                      <w:b/>
                                      <w:sz w:val="21"/>
                                      <w:szCs w:val="21"/>
                                    </w:rPr>
                                    <w:t>⑶投标人按照第二章“投标人须知”第3.4.1项和第3.4.2项规定的金额、形式、时间和账户等要求提供了投标保证金；</w:t>
                                  </w:r>
                                </w:p>
                                <w:p>
                                  <w:pPr>
                                    <w:spacing w:line="280" w:lineRule="exact"/>
                                    <w:ind w:firstLine="219" w:firstLineChars="104"/>
                                    <w:rPr>
                                      <w:b/>
                                      <w:sz w:val="21"/>
                                      <w:szCs w:val="21"/>
                                    </w:rPr>
                                  </w:pPr>
                                  <w:r>
                                    <w:rPr>
                                      <w:rFonts w:hint="eastAsia"/>
                                      <w:b/>
                                      <w:sz w:val="21"/>
                                      <w:szCs w:val="21"/>
                                    </w:rPr>
                                    <w:t>⑷投标人按照第二章“投标人须知”第3.7.4项的规定，提供了法定代表人的授权委托书或法定代表人身份证明；</w:t>
                                  </w:r>
                                </w:p>
                                <w:p>
                                  <w:pPr>
                                    <w:spacing w:line="280" w:lineRule="exact"/>
                                    <w:ind w:firstLine="219" w:firstLineChars="104"/>
                                    <w:rPr>
                                      <w:b/>
                                      <w:sz w:val="21"/>
                                      <w:szCs w:val="21"/>
                                    </w:rPr>
                                  </w:pPr>
                                  <w:r>
                                    <w:rPr>
                                      <w:rFonts w:hint="eastAsia"/>
                                      <w:b/>
                                      <w:sz w:val="21"/>
                                      <w:szCs w:val="21"/>
                                    </w:rPr>
                                    <w:t>⑸投标人是独家投标；</w:t>
                                  </w:r>
                                </w:p>
                                <w:p>
                                  <w:pPr>
                                    <w:spacing w:line="280" w:lineRule="exact"/>
                                    <w:ind w:firstLine="219" w:firstLineChars="104"/>
                                    <w:rPr>
                                      <w:b/>
                                      <w:sz w:val="21"/>
                                      <w:szCs w:val="21"/>
                                    </w:rPr>
                                  </w:pPr>
                                  <w:r>
                                    <w:rPr>
                                      <w:rFonts w:hint="eastAsia"/>
                                      <w:b/>
                                      <w:sz w:val="21"/>
                                      <w:szCs w:val="21"/>
                                    </w:rPr>
                                    <w:fldChar w:fldCharType="begin"/>
                                  </w:r>
                                  <w:r>
                                    <w:rPr>
                                      <w:rFonts w:hint="eastAsia"/>
                                      <w:b/>
                                      <w:sz w:val="21"/>
                                      <w:szCs w:val="21"/>
                                    </w:rPr>
                                    <w:instrText xml:space="preserve"> = 6 \* GB2 </w:instrText>
                                  </w:r>
                                  <w:r>
                                    <w:rPr>
                                      <w:rFonts w:hint="eastAsia"/>
                                      <w:b/>
                                      <w:sz w:val="21"/>
                                      <w:szCs w:val="21"/>
                                    </w:rPr>
                                    <w:fldChar w:fldCharType="separate"/>
                                  </w:r>
                                  <w:r>
                                    <w:rPr>
                                      <w:rFonts w:hint="eastAsia"/>
                                      <w:b/>
                                      <w:sz w:val="21"/>
                                      <w:szCs w:val="21"/>
                                    </w:rPr>
                                    <w:t>⑹</w:t>
                                  </w:r>
                                  <w:r>
                                    <w:rPr>
                                      <w:rFonts w:hint="eastAsia"/>
                                      <w:b/>
                                      <w:sz w:val="21"/>
                                      <w:szCs w:val="21"/>
                                    </w:rPr>
                                    <w:fldChar w:fldCharType="end"/>
                                  </w:r>
                                  <w:r>
                                    <w:rPr>
                                      <w:rFonts w:hint="eastAsia"/>
                                      <w:b/>
                                      <w:sz w:val="21"/>
                                      <w:szCs w:val="21"/>
                                    </w:rPr>
                                    <w:t>投标人按第六章“投标文件格式”的规定填写了“拟分包项目情况表”，且符合第二章“投标人须知”第1.11款规定；</w:t>
                                  </w:r>
                                </w:p>
                                <w:p>
                                  <w:pPr>
                                    <w:spacing w:line="280" w:lineRule="exact"/>
                                    <w:ind w:firstLine="219" w:firstLineChars="104"/>
                                    <w:rPr>
                                      <w:b/>
                                      <w:sz w:val="21"/>
                                      <w:szCs w:val="21"/>
                                    </w:rPr>
                                  </w:pPr>
                                  <w:r>
                                    <w:rPr>
                                      <w:rFonts w:hint="eastAsia"/>
                                      <w:b/>
                                      <w:sz w:val="21"/>
                                      <w:szCs w:val="21"/>
                                    </w:rPr>
                                    <w:fldChar w:fldCharType="begin"/>
                                  </w:r>
                                  <w:r>
                                    <w:rPr>
                                      <w:rFonts w:hint="eastAsia"/>
                                      <w:b/>
                                      <w:sz w:val="21"/>
                                      <w:szCs w:val="21"/>
                                    </w:rPr>
                                    <w:instrText xml:space="preserve"> = 7 \* GB2 </w:instrText>
                                  </w:r>
                                  <w:r>
                                    <w:rPr>
                                      <w:rFonts w:hint="eastAsia"/>
                                      <w:b/>
                                      <w:sz w:val="21"/>
                                      <w:szCs w:val="21"/>
                                    </w:rPr>
                                    <w:fldChar w:fldCharType="separate"/>
                                  </w:r>
                                  <w:r>
                                    <w:rPr>
                                      <w:rFonts w:hint="eastAsia"/>
                                      <w:b/>
                                      <w:sz w:val="21"/>
                                      <w:szCs w:val="21"/>
                                    </w:rPr>
                                    <w:t>⑺</w:t>
                                  </w:r>
                                  <w:r>
                                    <w:rPr>
                                      <w:rFonts w:hint="eastAsia"/>
                                      <w:b/>
                                      <w:sz w:val="21"/>
                                      <w:szCs w:val="21"/>
                                    </w:rPr>
                                    <w:fldChar w:fldCharType="end"/>
                                  </w:r>
                                  <w:r>
                                    <w:rPr>
                                      <w:rFonts w:hint="eastAsia"/>
                                      <w:b/>
                                      <w:sz w:val="21"/>
                                      <w:szCs w:val="21"/>
                                    </w:rPr>
                                    <w:t>投标文件载明的招标项目完成期限未超过招标文件规定的时限；</w:t>
                                  </w:r>
                                </w:p>
                                <w:p>
                                  <w:pPr>
                                    <w:spacing w:line="280" w:lineRule="exact"/>
                                    <w:ind w:firstLine="219" w:firstLineChars="104"/>
                                    <w:rPr>
                                      <w:b/>
                                      <w:sz w:val="21"/>
                                      <w:szCs w:val="21"/>
                                    </w:rPr>
                                  </w:pPr>
                                  <w:r>
                                    <w:rPr>
                                      <w:rFonts w:hint="eastAsia"/>
                                      <w:b/>
                                      <w:sz w:val="21"/>
                                      <w:szCs w:val="21"/>
                                    </w:rPr>
                                    <w:t>⑻投标文件中未出现有关投标报价的内容；</w:t>
                                  </w:r>
                                </w:p>
                                <w:p>
                                  <w:pPr>
                                    <w:spacing w:line="280" w:lineRule="exact"/>
                                    <w:ind w:firstLine="219" w:firstLineChars="104"/>
                                    <w:rPr>
                                      <w:b/>
                                      <w:sz w:val="21"/>
                                      <w:szCs w:val="21"/>
                                    </w:rPr>
                                  </w:pPr>
                                  <w:r>
                                    <w:rPr>
                                      <w:rFonts w:hint="eastAsia"/>
                                      <w:b/>
                                      <w:sz w:val="21"/>
                                      <w:szCs w:val="21"/>
                                    </w:rPr>
                                    <w:t>⑼投标文件没有对招标人的权利提出削弱性或限制性要求，没有对投标人的责任和义务提出实质性修改；</w:t>
                                  </w:r>
                                </w:p>
                                <w:p>
                                  <w:pPr>
                                    <w:snapToGrid w:val="0"/>
                                    <w:spacing w:line="280" w:lineRule="exact"/>
                                    <w:ind w:firstLine="211" w:firstLineChars="100"/>
                                    <w:rPr>
                                      <w:sz w:val="21"/>
                                      <w:szCs w:val="21"/>
                                    </w:rPr>
                                  </w:pPr>
                                  <w:r>
                                    <w:rPr>
                                      <w:rFonts w:hint="eastAsia"/>
                                      <w:b/>
                                      <w:sz w:val="21"/>
                                      <w:szCs w:val="21"/>
                                    </w:rPr>
                                    <w:t>⑽投标人不存在《中华人民共和国招标投标法实施条例》(国务院令第613号)中规定的任何一种串通投标或弄虚作假或其他违法行为的</w:t>
                                  </w:r>
                                  <w:r>
                                    <w:rPr>
                                      <w:rFonts w:hint="eastAsia"/>
                                      <w:sz w:val="21"/>
                                      <w:szCs w:val="21"/>
                                    </w:rPr>
                                    <w:t>，包括（但不限于）：</w:t>
                                  </w:r>
                                </w:p>
                                <w:p>
                                  <w:pPr>
                                    <w:snapToGrid w:val="0"/>
                                    <w:spacing w:line="280" w:lineRule="exact"/>
                                    <w:ind w:firstLine="422" w:firstLineChars="200"/>
                                    <w:rPr>
                                      <w:b/>
                                      <w:sz w:val="21"/>
                                      <w:szCs w:val="21"/>
                                    </w:rPr>
                                  </w:pPr>
                                  <w:r>
                                    <w:rPr>
                                      <w:rFonts w:hint="eastAsia"/>
                                      <w:b/>
                                      <w:sz w:val="21"/>
                                      <w:szCs w:val="21"/>
                                    </w:rPr>
                                    <w:t>a.不同投标人的投标文件由同一单位或者个人编制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w:t>
                                  </w:r>
                                </w:p>
                                <w:p>
                                  <w:pPr>
                                    <w:snapToGrid w:val="0"/>
                                    <w:spacing w:line="280" w:lineRule="exact"/>
                                    <w:ind w:firstLine="420" w:firstLineChars="200"/>
                                    <w:rPr>
                                      <w:sz w:val="21"/>
                                      <w:szCs w:val="21"/>
                                    </w:rPr>
                                  </w:pPr>
                                  <w:r>
                                    <w:rPr>
                                      <w:rFonts w:hint="eastAsia"/>
                                      <w:sz w:val="21"/>
                                      <w:szCs w:val="21"/>
                                    </w:rPr>
                                    <w:t>b.不同投标人委托同一单位或者个人办理投标事宜；</w:t>
                                  </w:r>
                                </w:p>
                                <w:p>
                                  <w:pPr>
                                    <w:snapToGrid w:val="0"/>
                                    <w:spacing w:line="280" w:lineRule="exact"/>
                                    <w:ind w:firstLine="420" w:firstLineChars="200"/>
                                    <w:rPr>
                                      <w:sz w:val="21"/>
                                      <w:szCs w:val="21"/>
                                    </w:rPr>
                                  </w:pPr>
                                  <w:r>
                                    <w:rPr>
                                      <w:rFonts w:hint="eastAsia"/>
                                      <w:sz w:val="21"/>
                                      <w:szCs w:val="21"/>
                                    </w:rPr>
                                    <w:t>c.不同投标人的投标文件载明的项目管理成员为同一人；</w:t>
                                  </w:r>
                                </w:p>
                                <w:p>
                                  <w:pPr>
                                    <w:snapToGrid w:val="0"/>
                                    <w:spacing w:line="280" w:lineRule="exact"/>
                                    <w:ind w:firstLine="420" w:firstLineChars="200"/>
                                    <w:rPr>
                                      <w:sz w:val="21"/>
                                      <w:szCs w:val="21"/>
                                    </w:rPr>
                                  </w:pPr>
                                  <w:r>
                                    <w:rPr>
                                      <w:rFonts w:hint="eastAsia"/>
                                      <w:sz w:val="21"/>
                                      <w:szCs w:val="21"/>
                                    </w:rPr>
                                    <w:t>d.不同投标人的投标文件异常一致或者投标报价呈规律性差异；</w:t>
                                  </w:r>
                                </w:p>
                                <w:p>
                                  <w:pPr>
                                    <w:snapToGrid w:val="0"/>
                                    <w:spacing w:line="280" w:lineRule="exact"/>
                                    <w:ind w:firstLine="420" w:firstLineChars="200"/>
                                    <w:rPr>
                                      <w:sz w:val="21"/>
                                      <w:szCs w:val="21"/>
                                    </w:rPr>
                                  </w:pPr>
                                  <w:r>
                                    <w:rPr>
                                      <w:rFonts w:hint="eastAsia"/>
                                      <w:sz w:val="21"/>
                                      <w:szCs w:val="21"/>
                                    </w:rPr>
                                    <w:t>e.不同投标人的投标文件相互混装；</w:t>
                                  </w:r>
                                </w:p>
                                <w:p>
                                  <w:pPr>
                                    <w:snapToGrid w:val="0"/>
                                    <w:spacing w:line="280" w:lineRule="exact"/>
                                    <w:ind w:firstLine="420" w:firstLineChars="200"/>
                                    <w:rPr>
                                      <w:sz w:val="21"/>
                                      <w:szCs w:val="21"/>
                                    </w:rPr>
                                  </w:pPr>
                                  <w:r>
                                    <w:rPr>
                                      <w:rFonts w:hint="eastAsia"/>
                                      <w:sz w:val="21"/>
                                      <w:szCs w:val="21"/>
                                    </w:rPr>
                                    <w:t>f.不同投标人的投标保证金从同一单位或者个人的账户转出。</w:t>
                                  </w:r>
                                </w:p>
                                <w:p>
                                  <w:pPr>
                                    <w:pStyle w:val="32"/>
                                    <w:spacing w:before="11" w:line="245" w:lineRule="exact"/>
                                    <w:ind w:firstLine="211" w:firstLineChars="100"/>
                                    <w:rPr>
                                      <w:b/>
                                      <w:sz w:val="21"/>
                                    </w:rPr>
                                  </w:pPr>
                                  <w:r>
                                    <w:rPr>
                                      <w:rFonts w:hint="eastAsia"/>
                                      <w:b/>
                                      <w:sz w:val="21"/>
                                      <w:szCs w:val="21"/>
                                    </w:rPr>
                                    <w:fldChar w:fldCharType="begin"/>
                                  </w:r>
                                  <w:r>
                                    <w:rPr>
                                      <w:rFonts w:hint="eastAsia"/>
                                      <w:b/>
                                      <w:sz w:val="21"/>
                                      <w:szCs w:val="21"/>
                                    </w:rPr>
                                    <w:instrText xml:space="preserve"> = 11 \* GB2 </w:instrText>
                                  </w:r>
                                  <w:r>
                                    <w:rPr>
                                      <w:rFonts w:hint="eastAsia"/>
                                      <w:b/>
                                      <w:sz w:val="21"/>
                                      <w:szCs w:val="21"/>
                                    </w:rPr>
                                    <w:fldChar w:fldCharType="separate"/>
                                  </w:r>
                                  <w:r>
                                    <w:rPr>
                                      <w:rFonts w:hint="eastAsia"/>
                                      <w:b/>
                                      <w:sz w:val="21"/>
                                      <w:szCs w:val="21"/>
                                    </w:rPr>
                                    <w:t>⑾</w:t>
                                  </w:r>
                                  <w:r>
                                    <w:rPr>
                                      <w:rFonts w:hint="eastAsia"/>
                                      <w:b/>
                                      <w:sz w:val="21"/>
                                      <w:szCs w:val="21"/>
                                    </w:rPr>
                                    <w:fldChar w:fldCharType="end"/>
                                  </w:r>
                                  <w:r>
                                    <w:rPr>
                                      <w:rFonts w:hint="eastAsia"/>
                                      <w:b/>
                                      <w:sz w:val="21"/>
                                      <w:szCs w:val="21"/>
                                    </w:rPr>
                                    <w:t>投标文件未附有招标人不能接受的条件。</w:t>
                                  </w:r>
                                </w:p>
                              </w:tc>
                            </w:tr>
                          </w:tbl>
                          <w:p>
                            <w:pPr>
                              <w:pStyle w:val="2"/>
                            </w:pPr>
                          </w:p>
                        </w:txbxContent>
                      </wps:txbx>
                      <wps:bodyPr vert="horz" lIns="0" tIns="0" rIns="0" bIns="0" anchor="t" upright="1"/>
                    </wps:wsp>
                  </a:graphicData>
                </a:graphic>
              </wp:anchor>
            </w:drawing>
          </mc:Choice>
          <mc:Fallback>
            <w:pict>
              <v:rect id="文本框 10" o:spid="_x0000_s1026" o:spt="1" style="position:absolute;left:0pt;margin-left:61.65pt;margin-top:52.85pt;height:646.75pt;width:475.55pt;mso-position-horizontal-relative:page;z-index:251659264;mso-width-relative:page;mso-height-relative:page;" filled="f" stroked="f" coordsize="21600,21600" o:gfxdata="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3KcDdwAAAANAQAADwAAAAAAAAABACAAAAAiAAAAZHJzL2Rv&#10;d25yZXYueG1sUEsBAhQAFAAAAAgAh07iQP7sjqbEAQAAeQMAAA4AAAAAAAAAAQAgAAAAKwEAAGRy&#10;cy9lMm9Eb2MueG1sUEsFBgAAAAAGAAYAWQEAAGEFAAAAAA==&#10;">
                <v:fill on="f" focussize="0,0"/>
                <v:stroke on="f"/>
                <v:imagedata o:title=""/>
                <o:lock v:ext="edit" aspectratio="f"/>
                <v:textbox inset="0mm,0mm,0mm,0mm">
                  <w:txbxContent>
                    <w:tbl>
                      <w:tblPr>
                        <w:tblStyle w:val="27"/>
                        <w:tblW w:w="9178" w:type="dxa"/>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37"/>
                        <w:gridCol w:w="1097"/>
                        <w:gridCol w:w="724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7" w:type="dxa"/>
                            <w:tcBorders>
                              <w:tl2br w:val="nil"/>
                              <w:tr2bl w:val="nil"/>
                            </w:tcBorders>
                          </w:tcPr>
                          <w:p>
                            <w:pPr>
                              <w:pStyle w:val="32"/>
                              <w:spacing w:before="156"/>
                              <w:ind w:left="94" w:right="78"/>
                              <w:jc w:val="center"/>
                              <w:rPr>
                                <w:b/>
                                <w:sz w:val="21"/>
                              </w:rPr>
                            </w:pPr>
                            <w:r>
                              <w:rPr>
                                <w:b/>
                                <w:sz w:val="21"/>
                              </w:rPr>
                              <w:t>条款号</w:t>
                            </w:r>
                          </w:p>
                        </w:tc>
                        <w:tc>
                          <w:tcPr>
                            <w:tcW w:w="1097" w:type="dxa"/>
                            <w:tcBorders>
                              <w:tl2br w:val="nil"/>
                              <w:tr2bl w:val="nil"/>
                            </w:tcBorders>
                          </w:tcPr>
                          <w:p>
                            <w:pPr>
                              <w:pStyle w:val="32"/>
                              <w:spacing w:before="156"/>
                              <w:ind w:left="156"/>
                              <w:rPr>
                                <w:b/>
                                <w:sz w:val="21"/>
                              </w:rPr>
                            </w:pPr>
                            <w:r>
                              <w:rPr>
                                <w:b/>
                                <w:sz w:val="21"/>
                              </w:rPr>
                              <w:t>条款名称</w:t>
                            </w:r>
                          </w:p>
                        </w:tc>
                        <w:tc>
                          <w:tcPr>
                            <w:tcW w:w="7244" w:type="dxa"/>
                            <w:tcBorders>
                              <w:tl2br w:val="nil"/>
                              <w:tr2bl w:val="nil"/>
                            </w:tcBorders>
                          </w:tcPr>
                          <w:p>
                            <w:pPr>
                              <w:pStyle w:val="32"/>
                              <w:spacing w:before="156"/>
                              <w:ind w:left="2787" w:right="2745"/>
                              <w:jc w:val="center"/>
                              <w:rPr>
                                <w:b/>
                                <w:sz w:val="21"/>
                              </w:rPr>
                            </w:pPr>
                            <w:r>
                              <w:rPr>
                                <w:b/>
                                <w:sz w:val="21"/>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37" w:type="dxa"/>
                            <w:tcBorders>
                              <w:tl2br w:val="nil"/>
                              <w:tr2bl w:val="nil"/>
                            </w:tcBorders>
                            <w:vAlign w:val="center"/>
                          </w:tcPr>
                          <w:p>
                            <w:pPr>
                              <w:pStyle w:val="32"/>
                              <w:ind w:left="94" w:right="78"/>
                              <w:jc w:val="center"/>
                              <w:rPr>
                                <w:rFonts w:ascii="Arial"/>
                                <w:sz w:val="21"/>
                              </w:rPr>
                            </w:pPr>
                            <w:r>
                              <w:rPr>
                                <w:rFonts w:ascii="Arial"/>
                                <w:sz w:val="21"/>
                              </w:rPr>
                              <w:t>2.2</w:t>
                            </w:r>
                          </w:p>
                        </w:tc>
                        <w:tc>
                          <w:tcPr>
                            <w:tcW w:w="1097" w:type="dxa"/>
                            <w:tcBorders>
                              <w:tl2br w:val="nil"/>
                              <w:tr2bl w:val="nil"/>
                            </w:tcBorders>
                            <w:vAlign w:val="center"/>
                          </w:tcPr>
                          <w:p>
                            <w:pPr>
                              <w:pStyle w:val="32"/>
                              <w:spacing w:line="278" w:lineRule="auto"/>
                              <w:ind w:left="158" w:right="121"/>
                              <w:jc w:val="both"/>
                              <w:rPr>
                                <w:sz w:val="21"/>
                              </w:rPr>
                            </w:pPr>
                            <w:r>
                              <w:rPr>
                                <w:sz w:val="21"/>
                              </w:rPr>
                              <w:t>第一信封资格审查</w:t>
                            </w:r>
                          </w:p>
                        </w:tc>
                        <w:tc>
                          <w:tcPr>
                            <w:tcW w:w="7244" w:type="dxa"/>
                            <w:tcBorders>
                              <w:tl2br w:val="nil"/>
                              <w:tr2bl w:val="nil"/>
                            </w:tcBorders>
                          </w:tcPr>
                          <w:p>
                            <w:pPr>
                              <w:pStyle w:val="32"/>
                              <w:spacing w:before="158" w:line="278" w:lineRule="auto"/>
                              <w:ind w:left="118" w:right="73" w:firstLine="211"/>
                              <w:rPr>
                                <w:b/>
                                <w:sz w:val="21"/>
                              </w:rPr>
                            </w:pPr>
                            <w:r>
                              <w:rPr>
                                <w:b/>
                                <w:spacing w:val="-8"/>
                                <w:sz w:val="21"/>
                              </w:rPr>
                              <w:t>⑴投标人具备有效的营业执照和基本账户开户许可证</w:t>
                            </w:r>
                            <w:r>
                              <w:rPr>
                                <w:b/>
                                <w:sz w:val="21"/>
                              </w:rPr>
                              <w:t>（</w:t>
                            </w:r>
                            <w:r>
                              <w:rPr>
                                <w:b/>
                                <w:spacing w:val="-3"/>
                                <w:sz w:val="21"/>
                              </w:rPr>
                              <w:t>或基本账户开户银行出</w:t>
                            </w:r>
                            <w:r>
                              <w:rPr>
                                <w:b/>
                                <w:spacing w:val="-2"/>
                                <w:sz w:val="21"/>
                              </w:rPr>
                              <w:t>具的能体现基本账号证明材料</w:t>
                            </w:r>
                            <w:r>
                              <w:rPr>
                                <w:b/>
                                <w:spacing w:val="-106"/>
                                <w:sz w:val="21"/>
                              </w:rPr>
                              <w:t>）</w:t>
                            </w:r>
                            <w:r>
                              <w:rPr>
                                <w:b/>
                                <w:sz w:val="21"/>
                              </w:rPr>
                              <w:t>；</w:t>
                            </w:r>
                          </w:p>
                          <w:p>
                            <w:pPr>
                              <w:pStyle w:val="32"/>
                              <w:spacing w:line="278" w:lineRule="auto"/>
                              <w:ind w:left="118" w:right="73" w:firstLine="208"/>
                              <w:rPr>
                                <w:b/>
                                <w:sz w:val="21"/>
                              </w:rPr>
                            </w:pPr>
                            <w:r>
                              <w:rPr>
                                <w:b/>
                                <w:spacing w:val="-1"/>
                                <w:sz w:val="21"/>
                              </w:rPr>
                              <w:t>⑵投标人的资质证书有效且等级符合第二章</w:t>
                            </w:r>
                            <w:r>
                              <w:rPr>
                                <w:rFonts w:ascii="Arial" w:hAnsi="Arial" w:eastAsia="Arial"/>
                                <w:b/>
                                <w:spacing w:val="-3"/>
                                <w:sz w:val="21"/>
                              </w:rPr>
                              <w:t>“</w:t>
                            </w:r>
                            <w:r>
                              <w:rPr>
                                <w:b/>
                                <w:spacing w:val="-2"/>
                                <w:sz w:val="21"/>
                              </w:rPr>
                              <w:t>投标人须知前附表</w:t>
                            </w:r>
                            <w:r>
                              <w:rPr>
                                <w:rFonts w:ascii="Arial" w:hAnsi="Arial" w:eastAsia="Arial"/>
                                <w:b/>
                                <w:spacing w:val="-3"/>
                                <w:sz w:val="21"/>
                              </w:rPr>
                              <w:t>”</w:t>
                            </w:r>
                            <w:r>
                              <w:rPr>
                                <w:b/>
                                <w:spacing w:val="1"/>
                                <w:sz w:val="21"/>
                              </w:rPr>
                              <w:t xml:space="preserve">附录 </w:t>
                            </w:r>
                            <w:r>
                              <w:rPr>
                                <w:rFonts w:ascii="Arial" w:hAnsi="Arial" w:eastAsia="Arial"/>
                                <w:b/>
                                <w:sz w:val="21"/>
                              </w:rPr>
                              <w:t xml:space="preserve">1 </w:t>
                            </w:r>
                            <w:r>
                              <w:rPr>
                                <w:b/>
                                <w:spacing w:val="-7"/>
                                <w:sz w:val="21"/>
                              </w:rPr>
                              <w:t>的规</w:t>
                            </w:r>
                            <w:r>
                              <w:rPr>
                                <w:b/>
                                <w:sz w:val="21"/>
                              </w:rPr>
                              <w:t>定；</w:t>
                            </w:r>
                          </w:p>
                          <w:p>
                            <w:pPr>
                              <w:pStyle w:val="32"/>
                              <w:spacing w:line="269" w:lineRule="exact"/>
                              <w:ind w:left="326"/>
                              <w:rPr>
                                <w:b/>
                                <w:sz w:val="21"/>
                              </w:rPr>
                            </w:pPr>
                            <w:r>
                              <w:rPr>
                                <w:b/>
                                <w:sz w:val="21"/>
                              </w:rPr>
                              <w:t>⑶投标人的业绩符合第二章</w:t>
                            </w:r>
                            <w:r>
                              <w:rPr>
                                <w:rFonts w:ascii="Arial" w:hAnsi="Arial" w:eastAsia="Arial"/>
                                <w:b/>
                                <w:sz w:val="21"/>
                              </w:rPr>
                              <w:t>“</w:t>
                            </w:r>
                            <w:r>
                              <w:rPr>
                                <w:b/>
                                <w:sz w:val="21"/>
                              </w:rPr>
                              <w:t>投标人须知前附表</w:t>
                            </w:r>
                            <w:r>
                              <w:rPr>
                                <w:rFonts w:ascii="Arial" w:hAnsi="Arial" w:eastAsia="Arial"/>
                                <w:b/>
                                <w:sz w:val="21"/>
                              </w:rPr>
                              <w:t>”</w:t>
                            </w:r>
                            <w:r>
                              <w:rPr>
                                <w:b/>
                                <w:sz w:val="21"/>
                              </w:rPr>
                              <w:t xml:space="preserve">附录 </w:t>
                            </w:r>
                            <w:r>
                              <w:rPr>
                                <w:rFonts w:ascii="Arial" w:hAnsi="Arial" w:eastAsia="Arial"/>
                                <w:b/>
                                <w:sz w:val="21"/>
                              </w:rPr>
                              <w:t xml:space="preserve">2 </w:t>
                            </w:r>
                            <w:r>
                              <w:rPr>
                                <w:b/>
                                <w:sz w:val="21"/>
                              </w:rPr>
                              <w:t>的规定；</w:t>
                            </w:r>
                          </w:p>
                          <w:p>
                            <w:pPr>
                              <w:pStyle w:val="32"/>
                              <w:spacing w:line="232" w:lineRule="exact"/>
                              <w:ind w:left="326"/>
                              <w:rPr>
                                <w:b/>
                                <w:sz w:val="21"/>
                              </w:rPr>
                            </w:pPr>
                            <w:r>
                              <w:rPr>
                                <w:b/>
                                <w:sz w:val="21"/>
                              </w:rPr>
                              <w:t>⑷投标人的主要人员资格符合第二章</w:t>
                            </w:r>
                            <w:r>
                              <w:rPr>
                                <w:rFonts w:ascii="Arial" w:hAnsi="Arial" w:eastAsia="Arial"/>
                                <w:b/>
                                <w:sz w:val="21"/>
                              </w:rPr>
                              <w:t>“</w:t>
                            </w:r>
                            <w:r>
                              <w:rPr>
                                <w:b/>
                                <w:sz w:val="21"/>
                              </w:rPr>
                              <w:t>投标人须知前附表</w:t>
                            </w:r>
                            <w:r>
                              <w:rPr>
                                <w:rFonts w:ascii="Arial" w:hAnsi="Arial" w:eastAsia="Arial"/>
                                <w:b/>
                                <w:sz w:val="21"/>
                              </w:rPr>
                              <w:t>”</w:t>
                            </w:r>
                            <w:r>
                              <w:rPr>
                                <w:b/>
                                <w:sz w:val="21"/>
                              </w:rPr>
                              <w:t xml:space="preserve">附录 </w:t>
                            </w:r>
                            <w:r>
                              <w:rPr>
                                <w:rFonts w:ascii="Arial" w:hAnsi="Arial" w:eastAsia="Arial"/>
                                <w:b/>
                                <w:sz w:val="21"/>
                              </w:rPr>
                              <w:t xml:space="preserve">3 </w:t>
                            </w:r>
                            <w:r>
                              <w:rPr>
                                <w:b/>
                                <w:sz w:val="21"/>
                              </w:rPr>
                              <w:t>的规定；</w:t>
                            </w:r>
                          </w:p>
                          <w:p>
                            <w:pPr>
                              <w:pStyle w:val="32"/>
                              <w:spacing w:before="50"/>
                              <w:ind w:left="326"/>
                              <w:rPr>
                                <w:b/>
                                <w:sz w:val="21"/>
                              </w:rPr>
                            </w:pPr>
                            <w:r>
                              <w:rPr>
                                <w:b/>
                                <w:sz w:val="21"/>
                              </w:rPr>
                              <w:t>⑸投标人的信誉符合第二章</w:t>
                            </w:r>
                            <w:r>
                              <w:rPr>
                                <w:rFonts w:ascii="Arial" w:hAnsi="Arial" w:eastAsia="Arial"/>
                                <w:b/>
                                <w:sz w:val="21"/>
                              </w:rPr>
                              <w:t>“</w:t>
                            </w:r>
                            <w:r>
                              <w:rPr>
                                <w:b/>
                                <w:sz w:val="21"/>
                              </w:rPr>
                              <w:t>投标人须知前附表</w:t>
                            </w:r>
                            <w:r>
                              <w:rPr>
                                <w:rFonts w:ascii="Arial" w:hAnsi="Arial" w:eastAsia="Arial"/>
                                <w:b/>
                                <w:sz w:val="21"/>
                              </w:rPr>
                              <w:t>”</w:t>
                            </w:r>
                            <w:r>
                              <w:rPr>
                                <w:b/>
                                <w:sz w:val="21"/>
                              </w:rPr>
                              <w:t>附录</w:t>
                            </w:r>
                            <w:r>
                              <w:rPr>
                                <w:rFonts w:ascii="Arial" w:hAnsi="Arial" w:eastAsia="Arial"/>
                                <w:b/>
                                <w:sz w:val="21"/>
                              </w:rPr>
                              <w:t>4</w:t>
                            </w:r>
                            <w:r>
                              <w:rPr>
                                <w:b/>
                                <w:sz w:val="21"/>
                              </w:rPr>
                              <w:t>的规定；</w:t>
                            </w:r>
                          </w:p>
                          <w:p>
                            <w:pPr>
                              <w:pStyle w:val="32"/>
                              <w:spacing w:before="50"/>
                              <w:ind w:left="326"/>
                              <w:rPr>
                                <w:b/>
                                <w:sz w:val="21"/>
                              </w:rPr>
                            </w:pPr>
                            <w:r>
                              <w:rPr>
                                <w:b/>
                                <w:sz w:val="21"/>
                              </w:rPr>
                              <w:t>⑹</w:t>
                            </w:r>
                            <w:r>
                              <w:rPr>
                                <w:rFonts w:hint="eastAsia"/>
                                <w:b/>
                                <w:sz w:val="21"/>
                              </w:rPr>
                              <w:t>投标人不存在第二章“投标人须知”第1.4.3项、第1.4.4项规定的情形。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37" w:type="dxa"/>
                            <w:tcBorders>
                              <w:tl2br w:val="nil"/>
                              <w:tr2bl w:val="nil"/>
                            </w:tcBorders>
                          </w:tcPr>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spacing w:before="10"/>
                              <w:rPr>
                                <w:sz w:val="17"/>
                              </w:rPr>
                            </w:pPr>
                          </w:p>
                          <w:p>
                            <w:pPr>
                              <w:pStyle w:val="32"/>
                              <w:spacing w:before="1"/>
                              <w:ind w:left="145" w:right="126"/>
                              <w:jc w:val="center"/>
                              <w:rPr>
                                <w:rFonts w:ascii="Arial"/>
                                <w:sz w:val="21"/>
                              </w:rPr>
                            </w:pPr>
                            <w:r>
                              <w:rPr>
                                <w:rFonts w:ascii="Arial"/>
                                <w:sz w:val="21"/>
                              </w:rPr>
                              <w:t>2.3</w:t>
                            </w:r>
                          </w:p>
                        </w:tc>
                        <w:tc>
                          <w:tcPr>
                            <w:tcW w:w="1097" w:type="dxa"/>
                            <w:tcBorders>
                              <w:tl2br w:val="nil"/>
                              <w:tr2bl w:val="nil"/>
                            </w:tcBorders>
                          </w:tcPr>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spacing w:before="10"/>
                              <w:rPr>
                                <w:sz w:val="17"/>
                              </w:rPr>
                            </w:pPr>
                          </w:p>
                          <w:p>
                            <w:pPr>
                              <w:pStyle w:val="32"/>
                              <w:spacing w:line="249" w:lineRule="auto"/>
                              <w:ind w:left="170" w:right="135"/>
                              <w:rPr>
                                <w:sz w:val="21"/>
                              </w:rPr>
                            </w:pPr>
                            <w:r>
                              <w:rPr>
                                <w:sz w:val="21"/>
                              </w:rPr>
                              <w:t>第一信封初步评审</w:t>
                            </w:r>
                          </w:p>
                        </w:tc>
                        <w:tc>
                          <w:tcPr>
                            <w:tcW w:w="7244" w:type="dxa"/>
                            <w:tcBorders>
                              <w:tl2br w:val="nil"/>
                              <w:tr2bl w:val="nil"/>
                            </w:tcBorders>
                          </w:tcPr>
                          <w:p>
                            <w:pPr>
                              <w:numPr>
                                <w:ilvl w:val="0"/>
                                <w:numId w:val="4"/>
                              </w:numPr>
                              <w:spacing w:line="280" w:lineRule="exact"/>
                              <w:rPr>
                                <w:b/>
                                <w:sz w:val="21"/>
                                <w:szCs w:val="21"/>
                              </w:rPr>
                            </w:pPr>
                            <w:r>
                              <w:rPr>
                                <w:rFonts w:hint="eastAsia"/>
                                <w:b/>
                                <w:sz w:val="21"/>
                                <w:szCs w:val="21"/>
                              </w:rPr>
                              <w:t>投标文件按照招标文件规定的格式、内容填写，字迹清晰可辨；</w:t>
                            </w:r>
                          </w:p>
                          <w:p>
                            <w:pPr>
                              <w:spacing w:line="280" w:lineRule="exact"/>
                              <w:ind w:firstLine="211" w:firstLineChars="100"/>
                              <w:rPr>
                                <w:sz w:val="21"/>
                                <w:szCs w:val="21"/>
                              </w:rPr>
                            </w:pPr>
                            <w:r>
                              <w:rPr>
                                <w:rFonts w:hint="eastAsia"/>
                                <w:b/>
                                <w:sz w:val="21"/>
                                <w:szCs w:val="21"/>
                              </w:rPr>
                              <w:t>⑵投标文件上法定代表人电子章、投标人单位电子公章盖章齐全，符合招标文件规定；</w:t>
                            </w:r>
                          </w:p>
                          <w:p>
                            <w:pPr>
                              <w:spacing w:line="280" w:lineRule="exact"/>
                              <w:ind w:firstLine="219" w:firstLineChars="104"/>
                              <w:rPr>
                                <w:b/>
                                <w:sz w:val="21"/>
                                <w:szCs w:val="21"/>
                              </w:rPr>
                            </w:pPr>
                            <w:r>
                              <w:rPr>
                                <w:rFonts w:hint="eastAsia"/>
                                <w:b/>
                                <w:sz w:val="21"/>
                                <w:szCs w:val="21"/>
                              </w:rPr>
                              <w:t>⑶投标人按照第二章“投标人须知”第3.4.1项和第3.4.2项规定的金额、形式、时间和账户等要求提供了投标保证金；</w:t>
                            </w:r>
                          </w:p>
                          <w:p>
                            <w:pPr>
                              <w:spacing w:line="280" w:lineRule="exact"/>
                              <w:ind w:firstLine="219" w:firstLineChars="104"/>
                              <w:rPr>
                                <w:b/>
                                <w:sz w:val="21"/>
                                <w:szCs w:val="21"/>
                              </w:rPr>
                            </w:pPr>
                            <w:r>
                              <w:rPr>
                                <w:rFonts w:hint="eastAsia"/>
                                <w:b/>
                                <w:sz w:val="21"/>
                                <w:szCs w:val="21"/>
                              </w:rPr>
                              <w:t>⑷投标人按照第二章“投标人须知”第3.7.4项的规定，提供了法定代表人的授权委托书或法定代表人身份证明；</w:t>
                            </w:r>
                          </w:p>
                          <w:p>
                            <w:pPr>
                              <w:spacing w:line="280" w:lineRule="exact"/>
                              <w:ind w:firstLine="219" w:firstLineChars="104"/>
                              <w:rPr>
                                <w:b/>
                                <w:sz w:val="21"/>
                                <w:szCs w:val="21"/>
                              </w:rPr>
                            </w:pPr>
                            <w:r>
                              <w:rPr>
                                <w:rFonts w:hint="eastAsia"/>
                                <w:b/>
                                <w:sz w:val="21"/>
                                <w:szCs w:val="21"/>
                              </w:rPr>
                              <w:t>⑸投标人是独家投标；</w:t>
                            </w:r>
                          </w:p>
                          <w:p>
                            <w:pPr>
                              <w:spacing w:line="280" w:lineRule="exact"/>
                              <w:ind w:firstLine="219" w:firstLineChars="104"/>
                              <w:rPr>
                                <w:b/>
                                <w:sz w:val="21"/>
                                <w:szCs w:val="21"/>
                              </w:rPr>
                            </w:pPr>
                            <w:r>
                              <w:rPr>
                                <w:rFonts w:hint="eastAsia"/>
                                <w:b/>
                                <w:sz w:val="21"/>
                                <w:szCs w:val="21"/>
                              </w:rPr>
                              <w:fldChar w:fldCharType="begin"/>
                            </w:r>
                            <w:r>
                              <w:rPr>
                                <w:rFonts w:hint="eastAsia"/>
                                <w:b/>
                                <w:sz w:val="21"/>
                                <w:szCs w:val="21"/>
                              </w:rPr>
                              <w:instrText xml:space="preserve"> = 6 \* GB2 </w:instrText>
                            </w:r>
                            <w:r>
                              <w:rPr>
                                <w:rFonts w:hint="eastAsia"/>
                                <w:b/>
                                <w:sz w:val="21"/>
                                <w:szCs w:val="21"/>
                              </w:rPr>
                              <w:fldChar w:fldCharType="separate"/>
                            </w:r>
                            <w:r>
                              <w:rPr>
                                <w:rFonts w:hint="eastAsia"/>
                                <w:b/>
                                <w:sz w:val="21"/>
                                <w:szCs w:val="21"/>
                              </w:rPr>
                              <w:t>⑹</w:t>
                            </w:r>
                            <w:r>
                              <w:rPr>
                                <w:rFonts w:hint="eastAsia"/>
                                <w:b/>
                                <w:sz w:val="21"/>
                                <w:szCs w:val="21"/>
                              </w:rPr>
                              <w:fldChar w:fldCharType="end"/>
                            </w:r>
                            <w:r>
                              <w:rPr>
                                <w:rFonts w:hint="eastAsia"/>
                                <w:b/>
                                <w:sz w:val="21"/>
                                <w:szCs w:val="21"/>
                              </w:rPr>
                              <w:t>投标人按第六章“投标文件格式”的规定填写了“拟分包项目情况表”，且符合第二章“投标人须知”第1.11款规定；</w:t>
                            </w:r>
                          </w:p>
                          <w:p>
                            <w:pPr>
                              <w:spacing w:line="280" w:lineRule="exact"/>
                              <w:ind w:firstLine="219" w:firstLineChars="104"/>
                              <w:rPr>
                                <w:b/>
                                <w:sz w:val="21"/>
                                <w:szCs w:val="21"/>
                              </w:rPr>
                            </w:pPr>
                            <w:r>
                              <w:rPr>
                                <w:rFonts w:hint="eastAsia"/>
                                <w:b/>
                                <w:sz w:val="21"/>
                                <w:szCs w:val="21"/>
                              </w:rPr>
                              <w:fldChar w:fldCharType="begin"/>
                            </w:r>
                            <w:r>
                              <w:rPr>
                                <w:rFonts w:hint="eastAsia"/>
                                <w:b/>
                                <w:sz w:val="21"/>
                                <w:szCs w:val="21"/>
                              </w:rPr>
                              <w:instrText xml:space="preserve"> = 7 \* GB2 </w:instrText>
                            </w:r>
                            <w:r>
                              <w:rPr>
                                <w:rFonts w:hint="eastAsia"/>
                                <w:b/>
                                <w:sz w:val="21"/>
                                <w:szCs w:val="21"/>
                              </w:rPr>
                              <w:fldChar w:fldCharType="separate"/>
                            </w:r>
                            <w:r>
                              <w:rPr>
                                <w:rFonts w:hint="eastAsia"/>
                                <w:b/>
                                <w:sz w:val="21"/>
                                <w:szCs w:val="21"/>
                              </w:rPr>
                              <w:t>⑺</w:t>
                            </w:r>
                            <w:r>
                              <w:rPr>
                                <w:rFonts w:hint="eastAsia"/>
                                <w:b/>
                                <w:sz w:val="21"/>
                                <w:szCs w:val="21"/>
                              </w:rPr>
                              <w:fldChar w:fldCharType="end"/>
                            </w:r>
                            <w:r>
                              <w:rPr>
                                <w:rFonts w:hint="eastAsia"/>
                                <w:b/>
                                <w:sz w:val="21"/>
                                <w:szCs w:val="21"/>
                              </w:rPr>
                              <w:t>投标文件载明的招标项目完成期限未超过招标文件规定的时限；</w:t>
                            </w:r>
                          </w:p>
                          <w:p>
                            <w:pPr>
                              <w:spacing w:line="280" w:lineRule="exact"/>
                              <w:ind w:firstLine="219" w:firstLineChars="104"/>
                              <w:rPr>
                                <w:b/>
                                <w:sz w:val="21"/>
                                <w:szCs w:val="21"/>
                              </w:rPr>
                            </w:pPr>
                            <w:r>
                              <w:rPr>
                                <w:rFonts w:hint="eastAsia"/>
                                <w:b/>
                                <w:sz w:val="21"/>
                                <w:szCs w:val="21"/>
                              </w:rPr>
                              <w:t>⑻投标文件中未出现有关投标报价的内容；</w:t>
                            </w:r>
                          </w:p>
                          <w:p>
                            <w:pPr>
                              <w:spacing w:line="280" w:lineRule="exact"/>
                              <w:ind w:firstLine="219" w:firstLineChars="104"/>
                              <w:rPr>
                                <w:b/>
                                <w:sz w:val="21"/>
                                <w:szCs w:val="21"/>
                              </w:rPr>
                            </w:pPr>
                            <w:r>
                              <w:rPr>
                                <w:rFonts w:hint="eastAsia"/>
                                <w:b/>
                                <w:sz w:val="21"/>
                                <w:szCs w:val="21"/>
                              </w:rPr>
                              <w:t>⑼投标文件没有对招标人的权利提出削弱性或限制性要求，没有对投标人的责任和义务提出实质性修改；</w:t>
                            </w:r>
                          </w:p>
                          <w:p>
                            <w:pPr>
                              <w:snapToGrid w:val="0"/>
                              <w:spacing w:line="280" w:lineRule="exact"/>
                              <w:ind w:firstLine="211" w:firstLineChars="100"/>
                              <w:rPr>
                                <w:sz w:val="21"/>
                                <w:szCs w:val="21"/>
                              </w:rPr>
                            </w:pPr>
                            <w:r>
                              <w:rPr>
                                <w:rFonts w:hint="eastAsia"/>
                                <w:b/>
                                <w:sz w:val="21"/>
                                <w:szCs w:val="21"/>
                              </w:rPr>
                              <w:t>⑽投标人不存在《中华人民共和国招标投标法实施条例》(国务院令第613号)中规定的任何一种串通投标或弄虚作假或其他违法行为的</w:t>
                            </w:r>
                            <w:r>
                              <w:rPr>
                                <w:rFonts w:hint="eastAsia"/>
                                <w:sz w:val="21"/>
                                <w:szCs w:val="21"/>
                              </w:rPr>
                              <w:t>，包括（但不限于）：</w:t>
                            </w:r>
                          </w:p>
                          <w:p>
                            <w:pPr>
                              <w:snapToGrid w:val="0"/>
                              <w:spacing w:line="280" w:lineRule="exact"/>
                              <w:ind w:firstLine="422" w:firstLineChars="200"/>
                              <w:rPr>
                                <w:b/>
                                <w:sz w:val="21"/>
                                <w:szCs w:val="21"/>
                              </w:rPr>
                            </w:pPr>
                            <w:r>
                              <w:rPr>
                                <w:rFonts w:hint="eastAsia"/>
                                <w:b/>
                                <w:sz w:val="21"/>
                                <w:szCs w:val="21"/>
                              </w:rPr>
                              <w:t>a.不同投标人的投标文件由同一单位或者个人编制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w:t>
                            </w:r>
                          </w:p>
                          <w:p>
                            <w:pPr>
                              <w:snapToGrid w:val="0"/>
                              <w:spacing w:line="280" w:lineRule="exact"/>
                              <w:ind w:firstLine="420" w:firstLineChars="200"/>
                              <w:rPr>
                                <w:sz w:val="21"/>
                                <w:szCs w:val="21"/>
                              </w:rPr>
                            </w:pPr>
                            <w:r>
                              <w:rPr>
                                <w:rFonts w:hint="eastAsia"/>
                                <w:sz w:val="21"/>
                                <w:szCs w:val="21"/>
                              </w:rPr>
                              <w:t>b.不同投标人委托同一单位或者个人办理投标事宜；</w:t>
                            </w:r>
                          </w:p>
                          <w:p>
                            <w:pPr>
                              <w:snapToGrid w:val="0"/>
                              <w:spacing w:line="280" w:lineRule="exact"/>
                              <w:ind w:firstLine="420" w:firstLineChars="200"/>
                              <w:rPr>
                                <w:sz w:val="21"/>
                                <w:szCs w:val="21"/>
                              </w:rPr>
                            </w:pPr>
                            <w:r>
                              <w:rPr>
                                <w:rFonts w:hint="eastAsia"/>
                                <w:sz w:val="21"/>
                                <w:szCs w:val="21"/>
                              </w:rPr>
                              <w:t>c.不同投标人的投标文件载明的项目管理成员为同一人；</w:t>
                            </w:r>
                          </w:p>
                          <w:p>
                            <w:pPr>
                              <w:snapToGrid w:val="0"/>
                              <w:spacing w:line="280" w:lineRule="exact"/>
                              <w:ind w:firstLine="420" w:firstLineChars="200"/>
                              <w:rPr>
                                <w:sz w:val="21"/>
                                <w:szCs w:val="21"/>
                              </w:rPr>
                            </w:pPr>
                            <w:r>
                              <w:rPr>
                                <w:rFonts w:hint="eastAsia"/>
                                <w:sz w:val="21"/>
                                <w:szCs w:val="21"/>
                              </w:rPr>
                              <w:t>d.不同投标人的投标文件异常一致或者投标报价呈规律性差异；</w:t>
                            </w:r>
                          </w:p>
                          <w:p>
                            <w:pPr>
                              <w:snapToGrid w:val="0"/>
                              <w:spacing w:line="280" w:lineRule="exact"/>
                              <w:ind w:firstLine="420" w:firstLineChars="200"/>
                              <w:rPr>
                                <w:sz w:val="21"/>
                                <w:szCs w:val="21"/>
                              </w:rPr>
                            </w:pPr>
                            <w:r>
                              <w:rPr>
                                <w:rFonts w:hint="eastAsia"/>
                                <w:sz w:val="21"/>
                                <w:szCs w:val="21"/>
                              </w:rPr>
                              <w:t>e.不同投标人的投标文件相互混装；</w:t>
                            </w:r>
                          </w:p>
                          <w:p>
                            <w:pPr>
                              <w:snapToGrid w:val="0"/>
                              <w:spacing w:line="280" w:lineRule="exact"/>
                              <w:ind w:firstLine="420" w:firstLineChars="200"/>
                              <w:rPr>
                                <w:sz w:val="21"/>
                                <w:szCs w:val="21"/>
                              </w:rPr>
                            </w:pPr>
                            <w:r>
                              <w:rPr>
                                <w:rFonts w:hint="eastAsia"/>
                                <w:sz w:val="21"/>
                                <w:szCs w:val="21"/>
                              </w:rPr>
                              <w:t>f.不同投标人的投标保证金从同一单位或者个人的账户转出。</w:t>
                            </w:r>
                          </w:p>
                          <w:p>
                            <w:pPr>
                              <w:pStyle w:val="32"/>
                              <w:spacing w:before="11" w:line="245" w:lineRule="exact"/>
                              <w:ind w:firstLine="211" w:firstLineChars="100"/>
                              <w:rPr>
                                <w:b/>
                                <w:sz w:val="21"/>
                              </w:rPr>
                            </w:pPr>
                            <w:r>
                              <w:rPr>
                                <w:rFonts w:hint="eastAsia"/>
                                <w:b/>
                                <w:sz w:val="21"/>
                                <w:szCs w:val="21"/>
                              </w:rPr>
                              <w:fldChar w:fldCharType="begin"/>
                            </w:r>
                            <w:r>
                              <w:rPr>
                                <w:rFonts w:hint="eastAsia"/>
                                <w:b/>
                                <w:sz w:val="21"/>
                                <w:szCs w:val="21"/>
                              </w:rPr>
                              <w:instrText xml:space="preserve"> = 11 \* GB2 </w:instrText>
                            </w:r>
                            <w:r>
                              <w:rPr>
                                <w:rFonts w:hint="eastAsia"/>
                                <w:b/>
                                <w:sz w:val="21"/>
                                <w:szCs w:val="21"/>
                              </w:rPr>
                              <w:fldChar w:fldCharType="separate"/>
                            </w:r>
                            <w:r>
                              <w:rPr>
                                <w:rFonts w:hint="eastAsia"/>
                                <w:b/>
                                <w:sz w:val="21"/>
                                <w:szCs w:val="21"/>
                              </w:rPr>
                              <w:t>⑾</w:t>
                            </w:r>
                            <w:r>
                              <w:rPr>
                                <w:rFonts w:hint="eastAsia"/>
                                <w:b/>
                                <w:sz w:val="21"/>
                                <w:szCs w:val="21"/>
                              </w:rPr>
                              <w:fldChar w:fldCharType="end"/>
                            </w:r>
                            <w:r>
                              <w:rPr>
                                <w:rFonts w:hint="eastAsia"/>
                                <w:b/>
                                <w:sz w:val="21"/>
                                <w:szCs w:val="21"/>
                              </w:rPr>
                              <w:t>投标文件未附有招标人不能接受的条件。</w:t>
                            </w:r>
                          </w:p>
                        </w:tc>
                      </w:tr>
                    </w:tbl>
                    <w:p>
                      <w:pPr>
                        <w:pStyle w:val="2"/>
                      </w:pPr>
                    </w:p>
                  </w:txbxContent>
                </v:textbox>
              </v:rect>
            </w:pict>
          </mc:Fallback>
        </mc:AlternateContent>
      </w:r>
      <w:r>
        <w:rPr>
          <w:rFonts w:hint="eastAsia" w:ascii="黑体" w:hAnsi="黑体" w:eastAsia="黑体"/>
          <w:sz w:val="30"/>
        </w:rPr>
        <w:t>第三章 评标办法（综合评估法</w:t>
      </w:r>
      <w:r>
        <w:rPr>
          <w:rFonts w:hint="eastAsia" w:ascii="MS PGothic" w:hAnsi="MS PGothic" w:eastAsia="MS PGothic"/>
          <w:sz w:val="30"/>
        </w:rPr>
        <w:t>Ⅰ</w:t>
      </w:r>
      <w:r>
        <w:rPr>
          <w:rFonts w:hint="eastAsia" w:ascii="黑体" w:hAnsi="黑体" w:eastAsia="黑体"/>
          <w:sz w:val="30"/>
        </w:rPr>
        <w:t xml:space="preserve">） </w:t>
      </w:r>
      <w:bookmarkStart w:id="127" w:name="评标办法前附表"/>
      <w:bookmarkEnd w:id="127"/>
      <w:r>
        <w:rPr>
          <w:rFonts w:hint="eastAsia" w:ascii="黑体" w:hAnsi="黑体" w:eastAsia="黑体"/>
          <w:b/>
          <w:sz w:val="30"/>
        </w:rPr>
        <w:t>评标办法前附表</w:t>
      </w:r>
    </w:p>
    <w:p>
      <w:pPr>
        <w:spacing w:line="328" w:lineRule="auto"/>
        <w:rPr>
          <w:rFonts w:ascii="黑体" w:hAnsi="黑体" w:eastAsia="黑体"/>
          <w:sz w:val="30"/>
        </w:rPr>
        <w:sectPr>
          <w:pgSz w:w="11910" w:h="16840"/>
          <w:pgMar w:top="1060" w:right="860" w:bottom="940" w:left="960" w:header="0" w:footer="672" w:gutter="0"/>
          <w:cols w:space="720" w:num="1"/>
        </w:sectPr>
      </w:pPr>
    </w:p>
    <w:p>
      <w:pPr>
        <w:pStyle w:val="2"/>
        <w:spacing w:before="50" w:after="15"/>
        <w:ind w:right="515"/>
        <w:jc w:val="right"/>
      </w:pPr>
      <w:r>
        <w:t>续上表</w:t>
      </w:r>
    </w:p>
    <w:tbl>
      <w:tblPr>
        <w:tblStyle w:val="27"/>
        <w:tblW w:w="9259" w:type="dxa"/>
        <w:tblInd w:w="35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48"/>
        <w:gridCol w:w="1139"/>
        <w:gridCol w:w="71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8" w:hRule="atLeast"/>
        </w:trPr>
        <w:tc>
          <w:tcPr>
            <w:tcW w:w="948" w:type="dxa"/>
            <w:tcBorders>
              <w:bottom w:val="single" w:color="000000" w:sz="2" w:space="0"/>
              <w:right w:val="single" w:color="000000" w:sz="2" w:space="0"/>
            </w:tcBorders>
            <w:vAlign w:val="center"/>
          </w:tcPr>
          <w:p>
            <w:pPr>
              <w:pStyle w:val="32"/>
              <w:spacing w:before="89"/>
              <w:ind w:left="145" w:right="126"/>
              <w:jc w:val="center"/>
              <w:rPr>
                <w:b/>
                <w:sz w:val="21"/>
              </w:rPr>
            </w:pPr>
            <w:r>
              <w:rPr>
                <w:b/>
                <w:sz w:val="21"/>
              </w:rPr>
              <w:t>条款号</w:t>
            </w:r>
          </w:p>
        </w:tc>
        <w:tc>
          <w:tcPr>
            <w:tcW w:w="1139" w:type="dxa"/>
            <w:tcBorders>
              <w:left w:val="single" w:color="000000" w:sz="2" w:space="0"/>
              <w:bottom w:val="single" w:color="000000" w:sz="2" w:space="0"/>
              <w:right w:val="single" w:color="000000" w:sz="2" w:space="0"/>
            </w:tcBorders>
            <w:vAlign w:val="center"/>
          </w:tcPr>
          <w:p>
            <w:pPr>
              <w:pStyle w:val="32"/>
              <w:spacing w:before="89"/>
              <w:ind w:left="170"/>
              <w:jc w:val="center"/>
              <w:rPr>
                <w:b/>
                <w:sz w:val="21"/>
              </w:rPr>
            </w:pPr>
            <w:r>
              <w:rPr>
                <w:b/>
                <w:sz w:val="21"/>
              </w:rPr>
              <w:t>条款名称</w:t>
            </w:r>
          </w:p>
        </w:tc>
        <w:tc>
          <w:tcPr>
            <w:tcW w:w="7172" w:type="dxa"/>
            <w:tcBorders>
              <w:left w:val="single" w:color="000000" w:sz="2" w:space="0"/>
              <w:bottom w:val="single" w:color="000000" w:sz="2" w:space="0"/>
            </w:tcBorders>
            <w:vAlign w:val="center"/>
          </w:tcPr>
          <w:p>
            <w:pPr>
              <w:pStyle w:val="32"/>
              <w:spacing w:before="128"/>
              <w:ind w:right="2315"/>
              <w:jc w:val="center"/>
              <w:rPr>
                <w:b/>
                <w:sz w:val="21"/>
              </w:rPr>
            </w:pPr>
            <w:r>
              <w:rPr>
                <w:b/>
                <w:sz w:val="21"/>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61" w:hRule="atLeast"/>
        </w:trPr>
        <w:tc>
          <w:tcPr>
            <w:tcW w:w="948" w:type="dxa"/>
            <w:tcBorders>
              <w:top w:val="single" w:color="000000" w:sz="2" w:space="0"/>
              <w:bottom w:val="single" w:color="000000" w:sz="2" w:space="0"/>
              <w:right w:val="single" w:color="000000" w:sz="2" w:space="0"/>
            </w:tcBorders>
            <w:vAlign w:val="center"/>
          </w:tcPr>
          <w:p>
            <w:pPr>
              <w:pStyle w:val="32"/>
              <w:spacing w:before="1"/>
              <w:ind w:left="144" w:right="126"/>
              <w:jc w:val="center"/>
              <w:rPr>
                <w:rFonts w:ascii="Arial"/>
                <w:sz w:val="21"/>
              </w:rPr>
            </w:pPr>
            <w:r>
              <w:rPr>
                <w:rFonts w:ascii="Arial"/>
                <w:sz w:val="21"/>
              </w:rPr>
              <w:t>2.5</w:t>
            </w:r>
          </w:p>
        </w:tc>
        <w:tc>
          <w:tcPr>
            <w:tcW w:w="1139" w:type="dxa"/>
            <w:tcBorders>
              <w:top w:val="single" w:color="000000" w:sz="2" w:space="0"/>
              <w:left w:val="single" w:color="000000" w:sz="2" w:space="0"/>
              <w:bottom w:val="single" w:color="000000" w:sz="2" w:space="0"/>
              <w:right w:val="single" w:color="000000" w:sz="2" w:space="0"/>
            </w:tcBorders>
            <w:vAlign w:val="center"/>
          </w:tcPr>
          <w:p>
            <w:pPr>
              <w:pStyle w:val="32"/>
              <w:spacing w:line="285" w:lineRule="auto"/>
              <w:ind w:left="170" w:right="135"/>
              <w:jc w:val="center"/>
              <w:rPr>
                <w:sz w:val="21"/>
              </w:rPr>
            </w:pPr>
            <w:r>
              <w:rPr>
                <w:sz w:val="21"/>
              </w:rPr>
              <w:t>第一信封详细评审</w:t>
            </w:r>
          </w:p>
        </w:tc>
        <w:tc>
          <w:tcPr>
            <w:tcW w:w="7172" w:type="dxa"/>
            <w:tcBorders>
              <w:top w:val="single" w:color="000000" w:sz="2" w:space="0"/>
              <w:left w:val="single" w:color="000000" w:sz="2" w:space="0"/>
              <w:bottom w:val="single" w:color="000000" w:sz="2" w:space="0"/>
            </w:tcBorders>
            <w:vAlign w:val="center"/>
          </w:tcPr>
          <w:p>
            <w:pPr>
              <w:pStyle w:val="32"/>
              <w:spacing w:before="50" w:line="285" w:lineRule="auto"/>
              <w:ind w:left="121" w:right="70" w:firstLine="106"/>
              <w:jc w:val="both"/>
              <w:rPr>
                <w:spacing w:val="-7"/>
                <w:sz w:val="21"/>
              </w:rPr>
            </w:pPr>
            <w:r>
              <w:rPr>
                <w:rFonts w:hint="eastAsia"/>
                <w:spacing w:val="-7"/>
                <w:sz w:val="21"/>
              </w:rPr>
              <w:t>评审因素                                                 评分值</w:t>
            </w:r>
          </w:p>
          <w:p>
            <w:pPr>
              <w:pStyle w:val="32"/>
              <w:spacing w:before="50" w:line="285" w:lineRule="auto"/>
              <w:ind w:left="121" w:right="70" w:firstLine="106"/>
              <w:jc w:val="both"/>
              <w:rPr>
                <w:spacing w:val="-7"/>
                <w:sz w:val="21"/>
              </w:rPr>
            </w:pPr>
            <w:r>
              <w:rPr>
                <w:rFonts w:hint="eastAsia"/>
                <w:spacing w:val="-7"/>
                <w:sz w:val="21"/>
              </w:rPr>
              <w:t xml:space="preserve">（1）投标文件第一信封（商务文件）：                     </w:t>
            </w:r>
            <w:r>
              <w:rPr>
                <w:rFonts w:hint="eastAsia"/>
                <w:spacing w:val="-7"/>
                <w:sz w:val="21"/>
                <w:lang w:val="en-US"/>
              </w:rPr>
              <w:t xml:space="preserve"> </w:t>
            </w:r>
            <w:r>
              <w:rPr>
                <w:rFonts w:hint="eastAsia"/>
                <w:spacing w:val="-7"/>
                <w:sz w:val="21"/>
              </w:rPr>
              <w:t>40分</w:t>
            </w:r>
          </w:p>
          <w:p>
            <w:pPr>
              <w:pStyle w:val="32"/>
              <w:spacing w:before="50" w:line="285" w:lineRule="auto"/>
              <w:ind w:left="121" w:right="70" w:firstLine="106"/>
              <w:jc w:val="both"/>
              <w:rPr>
                <w:spacing w:val="-7"/>
                <w:sz w:val="21"/>
              </w:rPr>
            </w:pPr>
            <w:r>
              <w:rPr>
                <w:rFonts w:hint="eastAsia"/>
                <w:spacing w:val="-7"/>
                <w:sz w:val="21"/>
              </w:rPr>
              <w:t>a.投标人与本项目相关的具体业绩                           20分</w:t>
            </w:r>
          </w:p>
          <w:p>
            <w:pPr>
              <w:pStyle w:val="32"/>
              <w:spacing w:before="50" w:line="285" w:lineRule="auto"/>
              <w:ind w:left="121" w:right="70" w:firstLine="106"/>
              <w:jc w:val="both"/>
              <w:rPr>
                <w:spacing w:val="-7"/>
                <w:sz w:val="21"/>
              </w:rPr>
            </w:pPr>
            <w:r>
              <w:rPr>
                <w:rFonts w:hint="eastAsia"/>
                <w:spacing w:val="-7"/>
                <w:sz w:val="21"/>
              </w:rPr>
              <w:t>b.拟投入本项目的人员资格和能力                           1</w:t>
            </w:r>
            <w:r>
              <w:rPr>
                <w:rFonts w:hint="eastAsia"/>
                <w:spacing w:val="-7"/>
                <w:sz w:val="21"/>
                <w:lang w:val="en-US"/>
              </w:rPr>
              <w:t>4</w:t>
            </w:r>
            <w:r>
              <w:rPr>
                <w:rFonts w:hint="eastAsia"/>
                <w:spacing w:val="-7"/>
                <w:sz w:val="21"/>
              </w:rPr>
              <w:t>.5分</w:t>
            </w:r>
          </w:p>
          <w:p>
            <w:pPr>
              <w:pStyle w:val="32"/>
              <w:spacing w:before="50" w:line="285" w:lineRule="auto"/>
              <w:ind w:left="121" w:right="70" w:firstLine="106"/>
              <w:jc w:val="both"/>
              <w:rPr>
                <w:spacing w:val="-7"/>
                <w:sz w:val="21"/>
              </w:rPr>
            </w:pPr>
            <w:r>
              <w:rPr>
                <w:rFonts w:hint="eastAsia"/>
                <w:spacing w:val="-7"/>
                <w:sz w:val="21"/>
              </w:rPr>
              <w:t xml:space="preserve">c.投标人的信誉                                            </w:t>
            </w:r>
            <w:r>
              <w:rPr>
                <w:rFonts w:hint="eastAsia"/>
                <w:spacing w:val="-7"/>
                <w:sz w:val="21"/>
                <w:lang w:val="en-US"/>
              </w:rPr>
              <w:t>5</w:t>
            </w:r>
            <w:r>
              <w:rPr>
                <w:rFonts w:hint="eastAsia"/>
                <w:spacing w:val="-7"/>
                <w:sz w:val="21"/>
              </w:rPr>
              <w:t>.5分</w:t>
            </w:r>
          </w:p>
          <w:p>
            <w:pPr>
              <w:pStyle w:val="32"/>
              <w:spacing w:before="50" w:line="285" w:lineRule="auto"/>
              <w:ind w:right="70"/>
              <w:jc w:val="both"/>
              <w:rPr>
                <w:spacing w:val="-7"/>
                <w:sz w:val="21"/>
              </w:rPr>
            </w:pPr>
            <w:r>
              <w:rPr>
                <w:rFonts w:hint="eastAsia"/>
                <w:spacing w:val="-7"/>
                <w:sz w:val="21"/>
              </w:rPr>
              <w:t>（2）投标文件一信封（技术文件）：</w:t>
            </w:r>
            <w:r>
              <w:rPr>
                <w:rFonts w:hint="eastAsia"/>
                <w:spacing w:val="-7"/>
                <w:sz w:val="21"/>
              </w:rPr>
              <w:tab/>
            </w:r>
            <w:r>
              <w:rPr>
                <w:rFonts w:hint="eastAsia"/>
                <w:spacing w:val="-7"/>
                <w:sz w:val="21"/>
              </w:rPr>
              <w:t xml:space="preserve">                        50分</w:t>
            </w:r>
          </w:p>
          <w:p>
            <w:pPr>
              <w:pStyle w:val="32"/>
              <w:spacing w:before="50" w:line="285" w:lineRule="auto"/>
              <w:ind w:right="70" w:firstLine="196" w:firstLineChars="100"/>
              <w:jc w:val="both"/>
              <w:rPr>
                <w:spacing w:val="-7"/>
                <w:sz w:val="21"/>
              </w:rPr>
            </w:pPr>
            <w:r>
              <w:rPr>
                <w:rFonts w:hint="eastAsia"/>
                <w:spacing w:val="-7"/>
                <w:sz w:val="21"/>
              </w:rPr>
              <w:t>d.对招标项目的理解和总体设计思路</w:t>
            </w:r>
            <w:r>
              <w:rPr>
                <w:rFonts w:hint="eastAsia"/>
                <w:spacing w:val="-7"/>
                <w:sz w:val="21"/>
              </w:rPr>
              <w:tab/>
            </w:r>
            <w:r>
              <w:rPr>
                <w:rFonts w:hint="eastAsia"/>
                <w:spacing w:val="-7"/>
                <w:sz w:val="21"/>
              </w:rPr>
              <w:t xml:space="preserve">                        15分</w:t>
            </w:r>
          </w:p>
          <w:p>
            <w:pPr>
              <w:pStyle w:val="32"/>
              <w:spacing w:before="50" w:line="285" w:lineRule="auto"/>
              <w:ind w:left="121" w:right="70" w:firstLine="106"/>
              <w:jc w:val="both"/>
              <w:rPr>
                <w:spacing w:val="-7"/>
                <w:sz w:val="21"/>
              </w:rPr>
            </w:pPr>
            <w:r>
              <w:rPr>
                <w:rFonts w:hint="eastAsia"/>
                <w:spacing w:val="-7"/>
                <w:sz w:val="21"/>
              </w:rPr>
              <w:t>e.对招标项目的特点、关键技术问题的认识及其对策措施       13分</w:t>
            </w:r>
          </w:p>
          <w:p>
            <w:pPr>
              <w:pStyle w:val="32"/>
              <w:spacing w:before="50" w:line="285" w:lineRule="auto"/>
              <w:ind w:left="121" w:right="70" w:firstLine="106"/>
              <w:jc w:val="both"/>
              <w:rPr>
                <w:spacing w:val="-7"/>
                <w:sz w:val="21"/>
              </w:rPr>
            </w:pPr>
            <w:r>
              <w:rPr>
                <w:rFonts w:hint="eastAsia"/>
                <w:spacing w:val="-7"/>
                <w:sz w:val="21"/>
              </w:rPr>
              <w:t>f.编制工作量及计划安排</w:t>
            </w:r>
            <w:r>
              <w:rPr>
                <w:rFonts w:hint="eastAsia"/>
                <w:spacing w:val="-7"/>
                <w:sz w:val="21"/>
              </w:rPr>
              <w:tab/>
            </w:r>
            <w:r>
              <w:rPr>
                <w:rFonts w:hint="eastAsia"/>
                <w:spacing w:val="-7"/>
                <w:sz w:val="21"/>
              </w:rPr>
              <w:t xml:space="preserve">                                8分</w:t>
            </w:r>
          </w:p>
          <w:p>
            <w:pPr>
              <w:pStyle w:val="32"/>
              <w:spacing w:before="50" w:line="285" w:lineRule="auto"/>
              <w:ind w:left="121" w:right="70" w:firstLine="106"/>
              <w:jc w:val="both"/>
              <w:rPr>
                <w:spacing w:val="-7"/>
                <w:sz w:val="21"/>
              </w:rPr>
            </w:pPr>
            <w:r>
              <w:rPr>
                <w:rFonts w:hint="eastAsia"/>
                <w:spacing w:val="-7"/>
                <w:sz w:val="21"/>
              </w:rPr>
              <w:t>g.内容编制的质量保证措施、进度保证措施</w:t>
            </w:r>
            <w:r>
              <w:rPr>
                <w:rFonts w:hint="eastAsia"/>
                <w:spacing w:val="-7"/>
                <w:sz w:val="21"/>
              </w:rPr>
              <w:tab/>
            </w:r>
            <w:r>
              <w:rPr>
                <w:rFonts w:hint="eastAsia"/>
                <w:spacing w:val="-7"/>
                <w:sz w:val="21"/>
              </w:rPr>
              <w:t xml:space="preserve">                 7分</w:t>
            </w:r>
          </w:p>
          <w:p>
            <w:pPr>
              <w:pStyle w:val="32"/>
              <w:spacing w:before="50" w:line="285" w:lineRule="auto"/>
              <w:ind w:left="121" w:right="70" w:firstLine="106"/>
              <w:jc w:val="both"/>
              <w:rPr>
                <w:spacing w:val="-7"/>
                <w:sz w:val="21"/>
              </w:rPr>
            </w:pPr>
            <w:r>
              <w:rPr>
                <w:rFonts w:hint="eastAsia"/>
                <w:spacing w:val="-7"/>
                <w:sz w:val="21"/>
              </w:rPr>
              <w:t>h. 后续服务的安排及保证措施</w:t>
            </w:r>
            <w:r>
              <w:rPr>
                <w:rFonts w:hint="eastAsia"/>
                <w:spacing w:val="-7"/>
                <w:sz w:val="21"/>
              </w:rPr>
              <w:tab/>
            </w:r>
            <w:r>
              <w:rPr>
                <w:rFonts w:hint="eastAsia"/>
                <w:spacing w:val="-7"/>
                <w:sz w:val="21"/>
              </w:rPr>
              <w:t xml:space="preserve">                        7分</w:t>
            </w:r>
          </w:p>
          <w:p>
            <w:pPr>
              <w:pStyle w:val="32"/>
              <w:spacing w:before="50" w:line="285" w:lineRule="auto"/>
              <w:ind w:right="70"/>
              <w:rPr>
                <w:sz w:val="21"/>
              </w:rPr>
            </w:pPr>
            <w:r>
              <w:rPr>
                <w:spacing w:val="-7"/>
                <w:sz w:val="21"/>
              </w:rPr>
              <w:t>（</w:t>
            </w:r>
            <w:r>
              <w:rPr>
                <w:rFonts w:ascii="Arial" w:eastAsia="Arial"/>
                <w:spacing w:val="-7"/>
                <w:sz w:val="21"/>
              </w:rPr>
              <w:t>3</w:t>
            </w:r>
            <w:r>
              <w:rPr>
                <w:spacing w:val="-7"/>
                <w:sz w:val="21"/>
              </w:rPr>
              <w:t>）</w:t>
            </w:r>
            <w:r>
              <w:rPr>
                <w:spacing w:val="-8"/>
                <w:sz w:val="21"/>
              </w:rPr>
              <w:t>评审要求：投标文件第一信封</w:t>
            </w:r>
            <w:r>
              <w:rPr>
                <w:sz w:val="21"/>
              </w:rPr>
              <w:t>（</w:t>
            </w:r>
            <w:r>
              <w:rPr>
                <w:spacing w:val="-3"/>
                <w:sz w:val="21"/>
              </w:rPr>
              <w:t>商务文件</w:t>
            </w:r>
            <w:r>
              <w:rPr>
                <w:spacing w:val="-17"/>
                <w:sz w:val="21"/>
              </w:rPr>
              <w:t>）</w:t>
            </w:r>
            <w:r>
              <w:rPr>
                <w:spacing w:val="-5"/>
                <w:sz w:val="21"/>
              </w:rPr>
              <w:t>由评委统一打分；投标文件</w:t>
            </w:r>
            <w:r>
              <w:rPr>
                <w:spacing w:val="-8"/>
                <w:sz w:val="21"/>
              </w:rPr>
              <w:t>第一信封</w:t>
            </w:r>
            <w:r>
              <w:rPr>
                <w:spacing w:val="-3"/>
                <w:sz w:val="21"/>
              </w:rPr>
              <w:t>（</w:t>
            </w:r>
            <w:r>
              <w:rPr>
                <w:spacing w:val="-2"/>
                <w:sz w:val="21"/>
              </w:rPr>
              <w:t>技术文件</w:t>
            </w:r>
            <w:r>
              <w:rPr>
                <w:spacing w:val="-29"/>
                <w:sz w:val="21"/>
              </w:rPr>
              <w:t>）</w:t>
            </w:r>
            <w:r>
              <w:rPr>
                <w:spacing w:val="-6"/>
                <w:sz w:val="21"/>
              </w:rPr>
              <w:t>则由各评委单独打分。所有评委评分去掉一个最高分和一个最低分后的算术平均值为第一个信封</w:t>
            </w:r>
            <w:r>
              <w:rPr>
                <w:sz w:val="21"/>
              </w:rPr>
              <w:t>（</w:t>
            </w:r>
            <w:r>
              <w:rPr>
                <w:spacing w:val="-3"/>
                <w:sz w:val="21"/>
              </w:rPr>
              <w:t>技术文件</w:t>
            </w:r>
            <w:r>
              <w:rPr>
                <w:spacing w:val="-27"/>
                <w:sz w:val="21"/>
              </w:rPr>
              <w:t>）</w:t>
            </w:r>
            <w:r>
              <w:rPr>
                <w:spacing w:val="-8"/>
                <w:sz w:val="21"/>
              </w:rPr>
              <w:t>的最终得分</w:t>
            </w:r>
            <w:r>
              <w:rPr>
                <w:spacing w:val="-3"/>
                <w:sz w:val="21"/>
              </w:rPr>
              <w:t>评委打分</w:t>
            </w:r>
          </w:p>
          <w:p>
            <w:pPr>
              <w:pStyle w:val="32"/>
              <w:spacing w:line="242" w:lineRule="exact"/>
              <w:ind w:left="121"/>
              <w:rPr>
                <w:sz w:val="21"/>
              </w:rPr>
            </w:pPr>
            <w:r>
              <w:rPr>
                <w:sz w:val="21"/>
              </w:rPr>
              <w:t>保留一位小数，计算结果保留两位小数）；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0" w:hRule="atLeast"/>
        </w:trPr>
        <w:tc>
          <w:tcPr>
            <w:tcW w:w="948" w:type="dxa"/>
            <w:tcBorders>
              <w:top w:val="single" w:color="000000" w:sz="2" w:space="0"/>
              <w:bottom w:val="single" w:color="000000" w:sz="2" w:space="0"/>
              <w:right w:val="single" w:color="000000" w:sz="2" w:space="0"/>
            </w:tcBorders>
            <w:vAlign w:val="center"/>
          </w:tcPr>
          <w:p>
            <w:pPr>
              <w:pStyle w:val="32"/>
              <w:ind w:left="228" w:right="208"/>
              <w:jc w:val="center"/>
              <w:rPr>
                <w:rFonts w:ascii="Arial"/>
                <w:sz w:val="21"/>
              </w:rPr>
            </w:pPr>
            <w:r>
              <w:rPr>
                <w:rFonts w:cs="Times New Roman"/>
                <w:sz w:val="21"/>
                <w:szCs w:val="21"/>
                <w:lang w:val="en-US" w:bidi="ar-SA"/>
              </w:rPr>
              <w:t>2.7</w:t>
            </w:r>
          </w:p>
        </w:tc>
        <w:tc>
          <w:tcPr>
            <w:tcW w:w="1139" w:type="dxa"/>
            <w:tcBorders>
              <w:top w:val="single" w:color="000000" w:sz="2" w:space="0"/>
              <w:left w:val="single" w:color="000000" w:sz="2" w:space="0"/>
              <w:bottom w:val="single" w:color="000000" w:sz="2" w:space="0"/>
              <w:right w:val="single" w:color="000000" w:sz="2" w:space="0"/>
            </w:tcBorders>
            <w:vAlign w:val="center"/>
          </w:tcPr>
          <w:p>
            <w:pPr>
              <w:pStyle w:val="32"/>
              <w:spacing w:before="160" w:line="278" w:lineRule="auto"/>
              <w:ind w:left="198" w:right="165"/>
              <w:jc w:val="center"/>
              <w:rPr>
                <w:sz w:val="21"/>
              </w:rPr>
            </w:pPr>
            <w:r>
              <w:rPr>
                <w:sz w:val="21"/>
              </w:rPr>
              <w:t>第二信封初步评审</w:t>
            </w:r>
          </w:p>
        </w:tc>
        <w:tc>
          <w:tcPr>
            <w:tcW w:w="7172" w:type="dxa"/>
            <w:tcBorders>
              <w:top w:val="single" w:color="000000" w:sz="2" w:space="0"/>
              <w:left w:val="single" w:color="000000" w:sz="2" w:space="0"/>
              <w:bottom w:val="single" w:color="000000" w:sz="2" w:space="0"/>
            </w:tcBorders>
            <w:vAlign w:val="center"/>
          </w:tcPr>
          <w:p>
            <w:pPr>
              <w:pStyle w:val="32"/>
              <w:spacing w:before="46"/>
              <w:ind w:left="114"/>
              <w:jc w:val="both"/>
              <w:rPr>
                <w:b/>
                <w:sz w:val="21"/>
              </w:rPr>
            </w:pPr>
            <w:r>
              <w:rPr>
                <w:rFonts w:hint="eastAsia"/>
                <w:b/>
                <w:sz w:val="21"/>
              </w:rPr>
              <w:t>（1）第二信封（报价文件）按照招标文件规定的格式、内容填写，字迹清晰可辨，内容齐全完整；</w:t>
            </w:r>
          </w:p>
          <w:p>
            <w:pPr>
              <w:pStyle w:val="32"/>
              <w:spacing w:before="46"/>
              <w:ind w:left="114" w:right="114" w:rightChars="52"/>
              <w:jc w:val="both"/>
              <w:rPr>
                <w:b/>
                <w:sz w:val="21"/>
              </w:rPr>
            </w:pPr>
            <w:r>
              <w:rPr>
                <w:rFonts w:hint="eastAsia"/>
                <w:b/>
                <w:sz w:val="21"/>
              </w:rPr>
              <w:t>（2）第二信封（报价文件）中法定代表人电子章、投标人的单位电子公章盖章齐全，符合招标文件规定；</w:t>
            </w:r>
          </w:p>
          <w:p>
            <w:pPr>
              <w:pStyle w:val="32"/>
              <w:spacing w:before="46"/>
              <w:ind w:left="114"/>
              <w:jc w:val="both"/>
              <w:rPr>
                <w:b/>
                <w:sz w:val="21"/>
              </w:rPr>
            </w:pPr>
            <w:r>
              <w:rPr>
                <w:rFonts w:hint="eastAsia"/>
                <w:b/>
                <w:sz w:val="21"/>
              </w:rPr>
              <w:t>（3）在报价函上填写了投标价，投标价不高于招标人公布的最高投标限价，且报价唯一。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5" w:hRule="atLeast"/>
        </w:trPr>
        <w:tc>
          <w:tcPr>
            <w:tcW w:w="948" w:type="dxa"/>
            <w:tcBorders>
              <w:top w:val="single" w:color="000000" w:sz="2" w:space="0"/>
              <w:bottom w:val="single" w:color="000000" w:sz="2" w:space="0"/>
              <w:right w:val="single" w:color="000000" w:sz="2" w:space="0"/>
            </w:tcBorders>
            <w:vAlign w:val="center"/>
          </w:tcPr>
          <w:p>
            <w:pPr>
              <w:pStyle w:val="33"/>
              <w:spacing w:line="300" w:lineRule="exact"/>
              <w:jc w:val="center"/>
              <w:rPr>
                <w:rFonts w:ascii="Arial" w:hAnsi="宋体"/>
                <w:sz w:val="21"/>
                <w:szCs w:val="22"/>
                <w:lang w:val="zh-CN" w:bidi="zh-CN"/>
              </w:rPr>
            </w:pPr>
            <w:r>
              <w:rPr>
                <w:rFonts w:hAnsi="宋体" w:cs="Times New Roman"/>
                <w:color w:val="auto"/>
                <w:sz w:val="21"/>
                <w:szCs w:val="21"/>
              </w:rPr>
              <w:t xml:space="preserve">2.9 </w:t>
            </w:r>
          </w:p>
        </w:tc>
        <w:tc>
          <w:tcPr>
            <w:tcW w:w="1139" w:type="dxa"/>
            <w:tcBorders>
              <w:top w:val="single" w:color="000000" w:sz="2" w:space="0"/>
              <w:left w:val="single" w:color="000000" w:sz="2" w:space="0"/>
              <w:bottom w:val="single" w:color="000000" w:sz="2" w:space="0"/>
              <w:right w:val="single" w:color="000000" w:sz="2" w:space="0"/>
            </w:tcBorders>
            <w:vAlign w:val="center"/>
          </w:tcPr>
          <w:p>
            <w:pPr>
              <w:pStyle w:val="33"/>
              <w:spacing w:line="300" w:lineRule="exact"/>
              <w:jc w:val="center"/>
              <w:rPr>
                <w:rFonts w:hAnsi="宋体"/>
                <w:sz w:val="21"/>
                <w:szCs w:val="22"/>
                <w:lang w:val="zh-CN" w:bidi="zh-CN"/>
              </w:rPr>
            </w:pPr>
            <w:r>
              <w:rPr>
                <w:rFonts w:hint="eastAsia" w:hAnsi="宋体"/>
                <w:color w:val="auto"/>
                <w:sz w:val="21"/>
                <w:szCs w:val="21"/>
              </w:rPr>
              <w:t>第二信封澄清</w:t>
            </w:r>
          </w:p>
        </w:tc>
        <w:tc>
          <w:tcPr>
            <w:tcW w:w="7172" w:type="dxa"/>
            <w:tcBorders>
              <w:top w:val="single" w:color="000000" w:sz="2" w:space="0"/>
              <w:left w:val="single" w:color="000000" w:sz="2" w:space="0"/>
              <w:bottom w:val="single" w:color="000000" w:sz="2" w:space="0"/>
            </w:tcBorders>
            <w:vAlign w:val="center"/>
          </w:tcPr>
          <w:p>
            <w:pPr>
              <w:spacing w:line="300" w:lineRule="exact"/>
              <w:ind w:firstLine="220" w:firstLineChars="100"/>
            </w:pPr>
            <w:r>
              <w:rPr>
                <w:rFonts w:hint="eastAsia"/>
              </w:rPr>
              <w:t>第二信封澄清过程中，发生以下任一情形的，作否决投标处理：</w:t>
            </w:r>
          </w:p>
          <w:p>
            <w:pPr>
              <w:spacing w:line="300" w:lineRule="exact"/>
              <w:ind w:firstLine="110" w:firstLineChars="50"/>
            </w:pPr>
            <w:r>
              <w:rPr>
                <w:rFonts w:hint="eastAsia"/>
              </w:rPr>
              <w:t>（</w:t>
            </w:r>
            <w:r>
              <w:t>1</w:t>
            </w:r>
            <w:r>
              <w:rPr>
                <w:rFonts w:hint="eastAsia"/>
              </w:rPr>
              <w:t>）投标人拒绝确认算术性修正后的报价；</w:t>
            </w:r>
          </w:p>
          <w:p>
            <w:pPr>
              <w:spacing w:line="300" w:lineRule="exact"/>
              <w:ind w:firstLine="110" w:firstLineChars="50"/>
              <w:rPr>
                <w:sz w:val="21"/>
              </w:rPr>
            </w:pPr>
            <w:r>
              <w:rPr>
                <w:rFonts w:hint="eastAsia"/>
              </w:rPr>
              <w:t>（</w:t>
            </w:r>
            <w:r>
              <w:t>2</w:t>
            </w:r>
            <w:r>
              <w:rPr>
                <w:rFonts w:hint="eastAsia"/>
              </w:rPr>
              <w:t>）修正后的最终投标报价超过最高投标限价。</w:t>
            </w:r>
            <w: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61" w:hRule="atLeast"/>
        </w:trPr>
        <w:tc>
          <w:tcPr>
            <w:tcW w:w="948" w:type="dxa"/>
            <w:tcBorders>
              <w:top w:val="single" w:color="000000" w:sz="2" w:space="0"/>
              <w:bottom w:val="single" w:color="000000" w:sz="2" w:space="0"/>
              <w:right w:val="single" w:color="000000" w:sz="2" w:space="0"/>
            </w:tcBorders>
            <w:vAlign w:val="center"/>
          </w:tcPr>
          <w:p>
            <w:pPr>
              <w:pStyle w:val="33"/>
              <w:spacing w:line="300" w:lineRule="exact"/>
              <w:jc w:val="center"/>
              <w:rPr>
                <w:rFonts w:ascii="Arial" w:hAnsi="宋体"/>
                <w:sz w:val="21"/>
                <w:szCs w:val="22"/>
                <w:lang w:val="zh-CN" w:bidi="zh-CN"/>
              </w:rPr>
            </w:pPr>
            <w:r>
              <w:rPr>
                <w:rFonts w:hAnsi="宋体" w:cs="Times New Roman"/>
                <w:color w:val="auto"/>
                <w:sz w:val="21"/>
                <w:szCs w:val="21"/>
              </w:rPr>
              <w:t xml:space="preserve">2.10 </w:t>
            </w:r>
          </w:p>
        </w:tc>
        <w:tc>
          <w:tcPr>
            <w:tcW w:w="1139" w:type="dxa"/>
            <w:tcBorders>
              <w:top w:val="single" w:color="000000" w:sz="2" w:space="0"/>
              <w:left w:val="single" w:color="000000" w:sz="2" w:space="0"/>
              <w:bottom w:val="single" w:color="000000" w:sz="2" w:space="0"/>
              <w:right w:val="single" w:color="000000" w:sz="2" w:space="0"/>
            </w:tcBorders>
            <w:vAlign w:val="center"/>
          </w:tcPr>
          <w:p>
            <w:pPr>
              <w:pStyle w:val="33"/>
              <w:spacing w:line="300" w:lineRule="exact"/>
              <w:jc w:val="center"/>
              <w:rPr>
                <w:rFonts w:hAnsi="宋体"/>
                <w:sz w:val="21"/>
                <w:szCs w:val="22"/>
                <w:lang w:val="zh-CN" w:bidi="zh-CN"/>
              </w:rPr>
            </w:pPr>
            <w:r>
              <w:rPr>
                <w:rFonts w:hint="eastAsia" w:hAnsi="宋体"/>
                <w:color w:val="auto"/>
                <w:sz w:val="21"/>
                <w:szCs w:val="21"/>
              </w:rPr>
              <w:t>第二信封详细评审</w:t>
            </w:r>
          </w:p>
        </w:tc>
        <w:tc>
          <w:tcPr>
            <w:tcW w:w="7172" w:type="dxa"/>
            <w:tcBorders>
              <w:top w:val="single" w:color="000000" w:sz="2" w:space="0"/>
              <w:left w:val="single" w:color="000000" w:sz="2" w:space="0"/>
              <w:bottom w:val="single" w:color="000000" w:sz="2" w:space="0"/>
            </w:tcBorders>
            <w:vAlign w:val="center"/>
          </w:tcPr>
          <w:p>
            <w:pPr>
              <w:spacing w:line="300" w:lineRule="exact"/>
              <w:ind w:firstLine="1540" w:firstLineChars="700"/>
              <w:jc w:val="both"/>
            </w:pPr>
            <w:r>
              <w:rPr>
                <w:rFonts w:hint="eastAsia"/>
              </w:rPr>
              <w:t>评审因素                            评分值</w:t>
            </w:r>
          </w:p>
          <w:p>
            <w:pPr>
              <w:spacing w:line="300" w:lineRule="exact"/>
              <w:ind w:firstLine="110" w:firstLineChars="50"/>
              <w:jc w:val="both"/>
              <w:rPr>
                <w:u w:val="single"/>
              </w:rPr>
            </w:pPr>
            <w:r>
              <w:rPr>
                <w:rFonts w:hint="eastAsia"/>
              </w:rPr>
              <w:t>（</w:t>
            </w:r>
            <w:r>
              <w:t>3</w:t>
            </w:r>
            <w:r>
              <w:rPr>
                <w:rFonts w:hint="eastAsia"/>
              </w:rPr>
              <w:t xml:space="preserve">）投标文件第二信封（报价文件）：               </w:t>
            </w:r>
            <w:r>
              <w:rPr>
                <w:rFonts w:hint="eastAsia"/>
                <w:b/>
                <w:lang w:val="en-US"/>
              </w:rPr>
              <w:t>1</w:t>
            </w:r>
            <w:r>
              <w:rPr>
                <w:b/>
              </w:rPr>
              <w:t>0</w:t>
            </w:r>
            <w:r>
              <w:rPr>
                <w:rFonts w:hint="eastAsia"/>
                <w:b/>
              </w:rPr>
              <w:t>分</w:t>
            </w:r>
          </w:p>
          <w:p>
            <w:pPr>
              <w:spacing w:line="300" w:lineRule="exact"/>
              <w:ind w:firstLine="220" w:firstLineChars="100"/>
              <w:jc w:val="both"/>
              <w:rPr>
                <w:sz w:val="21"/>
              </w:rPr>
            </w:pPr>
            <w:r>
              <w:rPr>
                <w:rFonts w:hint="eastAsia"/>
              </w:rPr>
              <w:t>i</w:t>
            </w:r>
            <w:r>
              <w:t>.</w:t>
            </w:r>
            <w:r>
              <w:rPr>
                <w:rFonts w:hint="eastAsia"/>
              </w:rPr>
              <w:t xml:space="preserve">投标价                                        </w:t>
            </w:r>
            <w:r>
              <w:t xml:space="preserve"> </w:t>
            </w:r>
            <w:r>
              <w:rPr>
                <w:rFonts w:hint="eastAsia"/>
                <w:lang w:val="en-US"/>
              </w:rPr>
              <w:t>1</w:t>
            </w:r>
            <w:r>
              <w:t>0</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9" w:hRule="atLeast"/>
        </w:trPr>
        <w:tc>
          <w:tcPr>
            <w:tcW w:w="948" w:type="dxa"/>
            <w:tcBorders>
              <w:top w:val="single" w:color="000000" w:sz="2" w:space="0"/>
              <w:right w:val="single" w:color="000000" w:sz="2" w:space="0"/>
            </w:tcBorders>
            <w:vAlign w:val="center"/>
          </w:tcPr>
          <w:p>
            <w:pPr>
              <w:pStyle w:val="33"/>
              <w:jc w:val="center"/>
              <w:rPr>
                <w:rFonts w:ascii="Arial"/>
                <w:sz w:val="21"/>
              </w:rPr>
            </w:pPr>
            <w:r>
              <w:rPr>
                <w:rFonts w:hAnsi="宋体" w:cs="Times New Roman"/>
                <w:color w:val="auto"/>
                <w:sz w:val="21"/>
                <w:szCs w:val="21"/>
              </w:rPr>
              <w:t xml:space="preserve">2.12 </w:t>
            </w:r>
          </w:p>
        </w:tc>
        <w:tc>
          <w:tcPr>
            <w:tcW w:w="1139" w:type="dxa"/>
            <w:tcBorders>
              <w:top w:val="single" w:color="000000" w:sz="2" w:space="0"/>
              <w:left w:val="single" w:color="000000" w:sz="2" w:space="0"/>
              <w:right w:val="single" w:color="000000" w:sz="2" w:space="0"/>
            </w:tcBorders>
            <w:vAlign w:val="center"/>
          </w:tcPr>
          <w:p>
            <w:pPr>
              <w:pStyle w:val="33"/>
              <w:jc w:val="center"/>
              <w:rPr>
                <w:sz w:val="21"/>
              </w:rPr>
            </w:pPr>
            <w:r>
              <w:rPr>
                <w:rFonts w:hint="eastAsia" w:hAnsi="宋体"/>
                <w:color w:val="auto"/>
                <w:sz w:val="21"/>
                <w:szCs w:val="21"/>
              </w:rPr>
              <w:t>评标结果</w:t>
            </w:r>
          </w:p>
        </w:tc>
        <w:tc>
          <w:tcPr>
            <w:tcW w:w="7172" w:type="dxa"/>
            <w:tcBorders>
              <w:top w:val="single" w:color="000000" w:sz="2" w:space="0"/>
              <w:left w:val="single" w:color="000000" w:sz="2" w:space="0"/>
            </w:tcBorders>
            <w:vAlign w:val="center"/>
          </w:tcPr>
          <w:p>
            <w:pPr>
              <w:spacing w:line="400" w:lineRule="exact"/>
              <w:ind w:firstLine="110" w:firstLineChars="50"/>
              <w:rPr>
                <w:sz w:val="21"/>
              </w:rPr>
            </w:pPr>
            <w:r>
              <w:rPr>
                <w:rFonts w:hint="eastAsia"/>
              </w:rPr>
              <w:t>推荐的中标候选人的人数为</w:t>
            </w:r>
            <w:r>
              <w:rPr>
                <w:rFonts w:hint="eastAsia"/>
                <w:szCs w:val="21"/>
              </w:rPr>
              <w:t>1名</w:t>
            </w:r>
          </w:p>
        </w:tc>
      </w:tr>
    </w:tbl>
    <w:p>
      <w:pPr>
        <w:spacing w:line="242" w:lineRule="exact"/>
        <w:rPr>
          <w:sz w:val="21"/>
        </w:rPr>
        <w:sectPr>
          <w:pgSz w:w="11910" w:h="16840"/>
          <w:pgMar w:top="1020" w:right="860" w:bottom="940" w:left="960" w:header="0" w:footer="672" w:gutter="0"/>
          <w:cols w:space="720" w:num="1"/>
        </w:sectPr>
      </w:pPr>
    </w:p>
    <w:p>
      <w:pPr>
        <w:pStyle w:val="2"/>
        <w:spacing w:before="50" w:after="15"/>
        <w:ind w:right="515"/>
        <w:jc w:val="right"/>
      </w:pPr>
      <w:r>
        <w:t>续上表</w:t>
      </w:r>
    </w:p>
    <w:tbl>
      <w:tblPr>
        <w:tblStyle w:val="27"/>
        <w:tblW w:w="9489" w:type="dxa"/>
        <w:tblInd w:w="3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0"/>
        <w:gridCol w:w="1135"/>
        <w:gridCol w:w="1030"/>
        <w:gridCol w:w="1313"/>
        <w:gridCol w:w="1200"/>
        <w:gridCol w:w="42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5208" w:type="dxa"/>
            <w:gridSpan w:val="5"/>
            <w:tcBorders>
              <w:bottom w:val="single" w:color="000000" w:sz="6" w:space="0"/>
              <w:right w:val="single" w:color="000000" w:sz="6" w:space="0"/>
            </w:tcBorders>
          </w:tcPr>
          <w:p>
            <w:pPr>
              <w:pStyle w:val="32"/>
              <w:spacing w:before="22"/>
              <w:ind w:left="1619"/>
              <w:rPr>
                <w:b/>
                <w:sz w:val="21"/>
              </w:rPr>
            </w:pPr>
            <w:r>
              <w:rPr>
                <w:b/>
                <w:sz w:val="21"/>
              </w:rPr>
              <w:t>评审因素与评分值</w:t>
            </w:r>
          </w:p>
        </w:tc>
        <w:tc>
          <w:tcPr>
            <w:tcW w:w="4281" w:type="dxa"/>
            <w:vMerge w:val="restart"/>
            <w:tcBorders>
              <w:left w:val="single" w:color="000000" w:sz="6" w:space="0"/>
              <w:bottom w:val="single" w:color="000000" w:sz="6" w:space="0"/>
            </w:tcBorders>
          </w:tcPr>
          <w:p>
            <w:pPr>
              <w:pStyle w:val="32"/>
              <w:spacing w:before="8"/>
              <w:rPr>
                <w:sz w:val="26"/>
              </w:rPr>
            </w:pPr>
          </w:p>
          <w:p>
            <w:pPr>
              <w:pStyle w:val="32"/>
              <w:ind w:left="1845" w:right="1808"/>
              <w:jc w:val="center"/>
              <w:rPr>
                <w:b/>
                <w:sz w:val="21"/>
              </w:rPr>
            </w:pPr>
            <w:r>
              <w:rPr>
                <w:b/>
                <w:sz w:val="21"/>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530" w:type="dxa"/>
            <w:tcBorders>
              <w:top w:val="single" w:color="000000" w:sz="6" w:space="0"/>
              <w:bottom w:val="single" w:color="000000" w:sz="6" w:space="0"/>
              <w:right w:val="single" w:color="000000" w:sz="6" w:space="0"/>
            </w:tcBorders>
          </w:tcPr>
          <w:p>
            <w:pPr>
              <w:pStyle w:val="32"/>
              <w:spacing w:before="22"/>
              <w:ind w:left="157"/>
              <w:rPr>
                <w:b/>
                <w:sz w:val="21"/>
              </w:rPr>
            </w:pPr>
            <w:r>
              <w:rPr>
                <w:b/>
                <w:sz w:val="21"/>
              </w:rPr>
              <w:t>序</w:t>
            </w:r>
          </w:p>
          <w:p>
            <w:pPr>
              <w:pStyle w:val="32"/>
              <w:spacing w:before="43"/>
              <w:ind w:left="157"/>
              <w:rPr>
                <w:b/>
                <w:sz w:val="21"/>
              </w:rPr>
            </w:pPr>
            <w:r>
              <w:rPr>
                <w:b/>
                <w:sz w:val="21"/>
              </w:rPr>
              <w:t>号</w:t>
            </w:r>
          </w:p>
        </w:tc>
        <w:tc>
          <w:tcPr>
            <w:tcW w:w="1135" w:type="dxa"/>
            <w:tcBorders>
              <w:top w:val="single" w:color="000000" w:sz="6" w:space="0"/>
              <w:left w:val="single" w:color="000000" w:sz="6" w:space="0"/>
              <w:bottom w:val="single" w:color="000000" w:sz="6" w:space="0"/>
              <w:right w:val="single" w:color="000000" w:sz="6" w:space="0"/>
            </w:tcBorders>
          </w:tcPr>
          <w:p>
            <w:pPr>
              <w:pStyle w:val="32"/>
              <w:spacing w:before="178"/>
              <w:ind w:left="153"/>
              <w:rPr>
                <w:b/>
                <w:sz w:val="21"/>
              </w:rPr>
            </w:pPr>
            <w:r>
              <w:rPr>
                <w:b/>
                <w:sz w:val="21"/>
              </w:rPr>
              <w:t>评审因素</w:t>
            </w:r>
          </w:p>
        </w:tc>
        <w:tc>
          <w:tcPr>
            <w:tcW w:w="1030" w:type="dxa"/>
            <w:tcBorders>
              <w:top w:val="single" w:color="000000" w:sz="6" w:space="0"/>
              <w:left w:val="single" w:color="000000" w:sz="6" w:space="0"/>
              <w:bottom w:val="single" w:color="000000" w:sz="6" w:space="0"/>
              <w:right w:val="single" w:color="000000" w:sz="6" w:space="0"/>
            </w:tcBorders>
            <w:vAlign w:val="center"/>
          </w:tcPr>
          <w:p>
            <w:pPr>
              <w:pStyle w:val="32"/>
              <w:spacing w:before="22"/>
              <w:jc w:val="center"/>
              <w:rPr>
                <w:b/>
                <w:sz w:val="21"/>
              </w:rPr>
            </w:pPr>
            <w:r>
              <w:rPr>
                <w:b/>
                <w:sz w:val="21"/>
              </w:rPr>
              <w:t>评审因素</w:t>
            </w:r>
          </w:p>
          <w:p>
            <w:pPr>
              <w:pStyle w:val="32"/>
              <w:spacing w:before="43"/>
              <w:jc w:val="center"/>
              <w:rPr>
                <w:b/>
                <w:sz w:val="21"/>
              </w:rPr>
            </w:pPr>
            <w:r>
              <w:rPr>
                <w:b/>
                <w:sz w:val="21"/>
              </w:rPr>
              <w:t>评分值</w:t>
            </w:r>
          </w:p>
        </w:tc>
        <w:tc>
          <w:tcPr>
            <w:tcW w:w="1313" w:type="dxa"/>
            <w:tcBorders>
              <w:top w:val="single" w:color="000000" w:sz="6" w:space="0"/>
              <w:left w:val="single" w:color="000000" w:sz="6" w:space="0"/>
              <w:bottom w:val="single" w:color="000000" w:sz="6" w:space="0"/>
              <w:right w:val="single" w:color="000000" w:sz="6" w:space="0"/>
            </w:tcBorders>
            <w:vAlign w:val="center"/>
          </w:tcPr>
          <w:p>
            <w:pPr>
              <w:pStyle w:val="32"/>
              <w:spacing w:before="22"/>
              <w:ind w:left="96" w:right="66"/>
              <w:jc w:val="center"/>
              <w:rPr>
                <w:b/>
                <w:sz w:val="21"/>
              </w:rPr>
            </w:pPr>
            <w:r>
              <w:rPr>
                <w:b/>
                <w:sz w:val="21"/>
              </w:rPr>
              <w:t>各评审因素</w:t>
            </w:r>
          </w:p>
          <w:p>
            <w:pPr>
              <w:pStyle w:val="32"/>
              <w:spacing w:before="43"/>
              <w:ind w:left="96" w:right="66"/>
              <w:jc w:val="center"/>
              <w:rPr>
                <w:b/>
                <w:sz w:val="21"/>
              </w:rPr>
            </w:pPr>
            <w:r>
              <w:rPr>
                <w:b/>
                <w:sz w:val="21"/>
              </w:rPr>
              <w:t>细分项</w:t>
            </w:r>
          </w:p>
        </w:tc>
        <w:tc>
          <w:tcPr>
            <w:tcW w:w="1200" w:type="dxa"/>
            <w:tcBorders>
              <w:top w:val="single" w:color="000000" w:sz="6" w:space="0"/>
              <w:left w:val="single" w:color="000000" w:sz="6" w:space="0"/>
              <w:bottom w:val="single" w:color="000000" w:sz="6" w:space="0"/>
              <w:right w:val="single" w:color="000000" w:sz="6" w:space="0"/>
            </w:tcBorders>
          </w:tcPr>
          <w:p>
            <w:pPr>
              <w:pStyle w:val="32"/>
              <w:spacing w:before="178"/>
              <w:ind w:left="75" w:right="43"/>
              <w:jc w:val="center"/>
              <w:rPr>
                <w:b/>
                <w:sz w:val="21"/>
              </w:rPr>
            </w:pPr>
            <w:r>
              <w:rPr>
                <w:b/>
                <w:sz w:val="21"/>
              </w:rPr>
              <w:t>分值</w:t>
            </w:r>
          </w:p>
        </w:tc>
        <w:tc>
          <w:tcPr>
            <w:tcW w:w="4281" w:type="dxa"/>
            <w:vMerge w:val="continue"/>
            <w:tcBorders>
              <w:top w:val="nil"/>
              <w:left w:val="single" w:color="000000" w:sz="6" w:space="0"/>
              <w:bottom w:val="single" w:color="auto"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3" w:hRule="atLeast"/>
        </w:trPr>
        <w:tc>
          <w:tcPr>
            <w:tcW w:w="530" w:type="dxa"/>
            <w:vMerge w:val="restart"/>
            <w:tcBorders>
              <w:top w:val="single" w:color="000000" w:sz="6" w:space="0"/>
              <w:right w:val="single" w:color="000000" w:sz="6" w:space="0"/>
            </w:tcBorders>
            <w:vAlign w:val="center"/>
          </w:tcPr>
          <w:p>
            <w:pPr>
              <w:pStyle w:val="32"/>
              <w:spacing w:before="3"/>
              <w:jc w:val="both"/>
              <w:rPr>
                <w:sz w:val="20"/>
              </w:rPr>
            </w:pPr>
          </w:p>
          <w:p>
            <w:pPr>
              <w:pStyle w:val="32"/>
              <w:ind w:left="177"/>
              <w:jc w:val="both"/>
              <w:rPr>
                <w:rFonts w:ascii="Arial"/>
                <w:sz w:val="21"/>
              </w:rPr>
            </w:pPr>
            <w:r>
              <w:rPr>
                <w:rFonts w:ascii="Arial"/>
                <w:sz w:val="21"/>
              </w:rPr>
              <w:t>a.</w:t>
            </w:r>
          </w:p>
        </w:tc>
        <w:tc>
          <w:tcPr>
            <w:tcW w:w="1135" w:type="dxa"/>
            <w:vMerge w:val="restart"/>
            <w:tcBorders>
              <w:top w:val="single" w:color="000000" w:sz="6" w:space="0"/>
              <w:left w:val="single" w:color="000000" w:sz="6" w:space="0"/>
              <w:right w:val="single" w:color="000000" w:sz="6" w:space="0"/>
            </w:tcBorders>
            <w:vAlign w:val="center"/>
          </w:tcPr>
          <w:p>
            <w:pPr>
              <w:pStyle w:val="32"/>
              <w:spacing w:before="142" w:line="278" w:lineRule="auto"/>
              <w:ind w:left="48" w:right="16"/>
              <w:jc w:val="both"/>
              <w:rPr>
                <w:sz w:val="21"/>
              </w:rPr>
            </w:pPr>
            <w:r>
              <w:rPr>
                <w:sz w:val="21"/>
              </w:rPr>
              <w:t>投标人与本项目相关的具体业绩</w:t>
            </w:r>
          </w:p>
        </w:tc>
        <w:tc>
          <w:tcPr>
            <w:tcW w:w="1030" w:type="dxa"/>
            <w:vMerge w:val="restart"/>
            <w:tcBorders>
              <w:top w:val="single" w:color="000000" w:sz="6" w:space="0"/>
              <w:left w:val="single" w:color="000000" w:sz="6" w:space="0"/>
              <w:right w:val="single" w:color="000000" w:sz="6" w:space="0"/>
            </w:tcBorders>
            <w:vAlign w:val="center"/>
          </w:tcPr>
          <w:p>
            <w:pPr>
              <w:pStyle w:val="32"/>
              <w:ind w:left="353"/>
              <w:jc w:val="both"/>
              <w:rPr>
                <w:sz w:val="21"/>
              </w:rPr>
            </w:pPr>
            <w:r>
              <w:rPr>
                <w:rFonts w:ascii="Arial" w:eastAsia="Arial"/>
                <w:sz w:val="21"/>
              </w:rPr>
              <w:t>2</w:t>
            </w:r>
            <w:r>
              <w:rPr>
                <w:rFonts w:hint="eastAsia" w:ascii="Arial"/>
                <w:sz w:val="21"/>
                <w:lang w:val="en-US"/>
              </w:rPr>
              <w:t>0</w:t>
            </w:r>
            <w:r>
              <w:rPr>
                <w:sz w:val="21"/>
              </w:rPr>
              <w:t>分</w:t>
            </w:r>
          </w:p>
        </w:tc>
        <w:tc>
          <w:tcPr>
            <w:tcW w:w="1313" w:type="dxa"/>
            <w:tcBorders>
              <w:top w:val="single" w:color="000000" w:sz="6" w:space="0"/>
              <w:left w:val="single" w:color="000000" w:sz="6" w:space="0"/>
              <w:bottom w:val="single" w:color="auto" w:sz="4" w:space="0"/>
              <w:right w:val="single" w:color="000000" w:sz="6" w:space="0"/>
            </w:tcBorders>
            <w:vAlign w:val="center"/>
          </w:tcPr>
          <w:p>
            <w:pPr>
              <w:pStyle w:val="32"/>
              <w:jc w:val="center"/>
              <w:rPr>
                <w:sz w:val="20"/>
              </w:rPr>
            </w:pPr>
          </w:p>
          <w:p>
            <w:pPr>
              <w:pStyle w:val="32"/>
              <w:spacing w:line="278" w:lineRule="auto"/>
              <w:ind w:left="326" w:right="83" w:hanging="209"/>
              <w:jc w:val="center"/>
              <w:rPr>
                <w:sz w:val="21"/>
              </w:rPr>
            </w:pPr>
            <w:r>
              <w:rPr>
                <w:sz w:val="21"/>
              </w:rPr>
              <w:t>类似</w:t>
            </w:r>
            <w:r>
              <w:rPr>
                <w:rFonts w:hint="eastAsia"/>
                <w:sz w:val="21"/>
              </w:rPr>
              <w:t>勘察</w:t>
            </w:r>
          </w:p>
          <w:p>
            <w:pPr>
              <w:pStyle w:val="32"/>
              <w:spacing w:line="278" w:lineRule="auto"/>
              <w:ind w:left="326" w:right="83" w:hanging="209"/>
              <w:jc w:val="center"/>
              <w:rPr>
                <w:sz w:val="21"/>
              </w:rPr>
            </w:pPr>
            <w:r>
              <w:rPr>
                <w:sz w:val="21"/>
              </w:rPr>
              <w:t>项目业绩</w:t>
            </w:r>
          </w:p>
        </w:tc>
        <w:tc>
          <w:tcPr>
            <w:tcW w:w="1200" w:type="dxa"/>
            <w:tcBorders>
              <w:top w:val="single" w:color="000000" w:sz="6" w:space="0"/>
              <w:left w:val="single" w:color="000000" w:sz="6" w:space="0"/>
              <w:bottom w:val="single" w:color="auto" w:sz="4" w:space="0"/>
              <w:right w:val="single" w:color="auto" w:sz="4" w:space="0"/>
            </w:tcBorders>
            <w:vAlign w:val="center"/>
          </w:tcPr>
          <w:p>
            <w:pPr>
              <w:pStyle w:val="32"/>
              <w:jc w:val="center"/>
              <w:rPr>
                <w:sz w:val="20"/>
              </w:rPr>
            </w:pPr>
            <w:r>
              <w:rPr>
                <w:sz w:val="20"/>
              </w:rPr>
              <w:t>8～10分</w:t>
            </w:r>
          </w:p>
        </w:tc>
        <w:tc>
          <w:tcPr>
            <w:tcW w:w="4281" w:type="dxa"/>
            <w:tcBorders>
              <w:top w:val="single" w:color="auto" w:sz="4" w:space="0"/>
              <w:left w:val="single" w:color="auto" w:sz="4" w:space="0"/>
              <w:bottom w:val="single" w:color="auto" w:sz="4" w:space="0"/>
              <w:right w:val="single" w:color="auto" w:sz="4" w:space="0"/>
            </w:tcBorders>
            <w:vAlign w:val="center"/>
          </w:tcPr>
          <w:p>
            <w:pPr>
              <w:pStyle w:val="33"/>
              <w:spacing w:line="300" w:lineRule="exact"/>
              <w:ind w:firstLine="315" w:firstLineChars="150"/>
              <w:jc w:val="both"/>
              <w:rPr>
                <w:rFonts w:hAnsi="宋体"/>
                <w:color w:val="auto"/>
                <w:sz w:val="21"/>
                <w:szCs w:val="21"/>
              </w:rPr>
            </w:pPr>
            <w:r>
              <w:rPr>
                <w:rFonts w:hint="eastAsia" w:hAnsi="宋体"/>
                <w:color w:val="auto"/>
                <w:sz w:val="21"/>
                <w:szCs w:val="21"/>
              </w:rPr>
              <w:t>满足资格审查条件（勘察业绩最低要求）的，得基本分8分；除满足资格审查条件（勘察业绩最低要求）外，</w:t>
            </w:r>
          </w:p>
          <w:p>
            <w:pPr>
              <w:pStyle w:val="32"/>
              <w:numPr>
                <w:ilvl w:val="0"/>
                <w:numId w:val="5"/>
              </w:numPr>
              <w:spacing w:line="278" w:lineRule="auto"/>
              <w:ind w:hanging="22"/>
              <w:jc w:val="both"/>
              <w:rPr>
                <w:color w:val="auto"/>
                <w:sz w:val="21"/>
                <w:szCs w:val="21"/>
              </w:rPr>
            </w:pPr>
            <w:r>
              <w:rPr>
                <w:rFonts w:hint="eastAsia"/>
                <w:color w:val="auto"/>
                <w:sz w:val="21"/>
                <w:szCs w:val="21"/>
              </w:rPr>
              <w:t>自201</w:t>
            </w:r>
            <w:r>
              <w:rPr>
                <w:rFonts w:hint="eastAsia"/>
                <w:color w:val="auto"/>
                <w:sz w:val="21"/>
                <w:szCs w:val="21"/>
                <w:lang w:val="en-US"/>
              </w:rPr>
              <w:t>8</w:t>
            </w:r>
            <w:r>
              <w:rPr>
                <w:rFonts w:hint="eastAsia"/>
                <w:color w:val="auto"/>
                <w:sz w:val="21"/>
                <w:szCs w:val="21"/>
              </w:rPr>
              <w:t>年</w:t>
            </w:r>
            <w:r>
              <w:rPr>
                <w:rFonts w:hint="eastAsia"/>
                <w:color w:val="auto"/>
                <w:sz w:val="21"/>
                <w:szCs w:val="21"/>
                <w:lang w:val="en-US"/>
              </w:rPr>
              <w:t>1</w:t>
            </w:r>
            <w:r>
              <w:rPr>
                <w:rFonts w:hint="eastAsia"/>
                <w:color w:val="auto"/>
                <w:sz w:val="21"/>
                <w:szCs w:val="21"/>
              </w:rPr>
              <w:t>月1日（以</w:t>
            </w:r>
            <w:r>
              <w:rPr>
                <w:rFonts w:hint="eastAsia"/>
                <w:color w:val="auto"/>
                <w:sz w:val="21"/>
                <w:szCs w:val="21"/>
                <w:lang w:val="en-US"/>
              </w:rPr>
              <w:t>合同签订时间</w:t>
            </w:r>
            <w:r>
              <w:rPr>
                <w:rFonts w:hint="eastAsia"/>
                <w:color w:val="auto"/>
                <w:sz w:val="21"/>
                <w:szCs w:val="21"/>
              </w:rPr>
              <w:t>为准）以来，投标人按一个标段每</w:t>
            </w:r>
            <w:r>
              <w:rPr>
                <w:rFonts w:hint="eastAsia"/>
                <w:color w:val="auto"/>
                <w:sz w:val="21"/>
                <w:szCs w:val="21"/>
                <w:lang w:val="en-US"/>
              </w:rPr>
              <w:t>承担</w:t>
            </w:r>
            <w:r>
              <w:rPr>
                <w:rFonts w:hint="eastAsia"/>
                <w:color w:val="auto"/>
                <w:sz w:val="21"/>
                <w:szCs w:val="21"/>
              </w:rPr>
              <w:t>过1条里程在5公里及以上的新（改、扩）建</w:t>
            </w:r>
            <w:r>
              <w:rPr>
                <w:rFonts w:hint="eastAsia"/>
                <w:color w:val="auto"/>
                <w:sz w:val="21"/>
                <w:szCs w:val="21"/>
                <w:lang w:val="en-US"/>
              </w:rPr>
              <w:t>二</w:t>
            </w:r>
            <w:r>
              <w:rPr>
                <w:rFonts w:hint="eastAsia"/>
                <w:color w:val="auto"/>
                <w:sz w:val="21"/>
                <w:szCs w:val="21"/>
              </w:rPr>
              <w:t>级及以上公路工程的勘察业绩的加1分，最多可加</w:t>
            </w:r>
            <w:r>
              <w:rPr>
                <w:rFonts w:hint="eastAsia"/>
                <w:color w:val="auto"/>
                <w:sz w:val="21"/>
                <w:szCs w:val="21"/>
                <w:lang w:val="en-US"/>
              </w:rPr>
              <w:t>1</w:t>
            </w:r>
            <w:r>
              <w:rPr>
                <w:rFonts w:hint="eastAsia"/>
                <w:color w:val="auto"/>
                <w:sz w:val="21"/>
                <w:szCs w:val="21"/>
              </w:rPr>
              <w:t>分。</w:t>
            </w:r>
          </w:p>
          <w:p>
            <w:pPr>
              <w:pStyle w:val="32"/>
              <w:numPr>
                <w:ilvl w:val="0"/>
                <w:numId w:val="5"/>
              </w:numPr>
              <w:spacing w:line="278" w:lineRule="auto"/>
              <w:ind w:hanging="22"/>
              <w:jc w:val="both"/>
              <w:rPr>
                <w:sz w:val="21"/>
                <w:szCs w:val="21"/>
              </w:rPr>
            </w:pPr>
            <w:r>
              <w:rPr>
                <w:rFonts w:hint="eastAsia"/>
                <w:color w:val="auto"/>
                <w:sz w:val="21"/>
                <w:szCs w:val="21"/>
              </w:rPr>
              <w:t>自201</w:t>
            </w:r>
            <w:r>
              <w:rPr>
                <w:rFonts w:hint="eastAsia"/>
                <w:color w:val="auto"/>
                <w:sz w:val="21"/>
                <w:szCs w:val="21"/>
                <w:lang w:val="en-US"/>
              </w:rPr>
              <w:t>8</w:t>
            </w:r>
            <w:r>
              <w:rPr>
                <w:rFonts w:hint="eastAsia"/>
                <w:color w:val="auto"/>
                <w:sz w:val="21"/>
                <w:szCs w:val="21"/>
              </w:rPr>
              <w:t>年</w:t>
            </w:r>
            <w:r>
              <w:rPr>
                <w:rFonts w:hint="eastAsia"/>
                <w:color w:val="auto"/>
                <w:sz w:val="21"/>
                <w:szCs w:val="21"/>
                <w:lang w:val="en-US"/>
              </w:rPr>
              <w:t>1</w:t>
            </w:r>
            <w:r>
              <w:rPr>
                <w:rFonts w:hint="eastAsia"/>
                <w:color w:val="auto"/>
                <w:sz w:val="21"/>
                <w:szCs w:val="21"/>
              </w:rPr>
              <w:t>月1日</w:t>
            </w:r>
            <w:r>
              <w:rPr>
                <w:rFonts w:hint="eastAsia"/>
                <w:sz w:val="21"/>
                <w:szCs w:val="21"/>
              </w:rPr>
              <w:t>（以合同</w:t>
            </w:r>
            <w:r>
              <w:rPr>
                <w:rFonts w:hint="eastAsia"/>
                <w:sz w:val="21"/>
                <w:szCs w:val="21"/>
                <w:lang w:val="en-US"/>
              </w:rPr>
              <w:t>签订</w:t>
            </w:r>
            <w:r>
              <w:rPr>
                <w:rFonts w:hint="eastAsia"/>
                <w:sz w:val="21"/>
                <w:szCs w:val="21"/>
              </w:rPr>
              <w:t>时间为准）以来，投标人按一个标段</w:t>
            </w:r>
            <w:r>
              <w:rPr>
                <w:rFonts w:hint="eastAsia"/>
                <w:sz w:val="21"/>
                <w:szCs w:val="21"/>
                <w:lang w:val="en-US"/>
              </w:rPr>
              <w:t>承担</w:t>
            </w:r>
            <w:r>
              <w:rPr>
                <w:rFonts w:hint="eastAsia"/>
                <w:sz w:val="21"/>
                <w:szCs w:val="21"/>
              </w:rPr>
              <w:t>过</w:t>
            </w:r>
            <w:r>
              <w:rPr>
                <w:rFonts w:hint="eastAsia"/>
                <w:sz w:val="21"/>
                <w:szCs w:val="21"/>
                <w:lang w:val="en-US"/>
              </w:rPr>
              <w:t>二</w:t>
            </w:r>
            <w:r>
              <w:rPr>
                <w:rFonts w:hint="eastAsia"/>
                <w:sz w:val="21"/>
                <w:szCs w:val="21"/>
              </w:rPr>
              <w:t>级及以上公路工程的地质灾害</w:t>
            </w:r>
            <w:r>
              <w:rPr>
                <w:rFonts w:hint="eastAsia"/>
                <w:sz w:val="21"/>
                <w:szCs w:val="21"/>
                <w:lang w:val="en-US"/>
              </w:rPr>
              <w:t>勘察</w:t>
            </w:r>
            <w:r>
              <w:rPr>
                <w:rFonts w:hint="eastAsia"/>
                <w:sz w:val="21"/>
                <w:szCs w:val="21"/>
              </w:rPr>
              <w:t>业绩加1分，最多可加</w:t>
            </w:r>
            <w:r>
              <w:rPr>
                <w:rFonts w:hint="eastAsia"/>
                <w:sz w:val="21"/>
                <w:szCs w:val="21"/>
                <w:lang w:val="en-US"/>
              </w:rPr>
              <w:t>1</w:t>
            </w:r>
            <w:r>
              <w:rPr>
                <w:rFonts w:hint="eastAsia"/>
                <w:sz w:val="21"/>
                <w:szCs w:val="21"/>
              </w:rPr>
              <w:t>分。</w:t>
            </w:r>
          </w:p>
          <w:p>
            <w:pPr>
              <w:pStyle w:val="32"/>
              <w:spacing w:line="278" w:lineRule="auto"/>
              <w:jc w:val="both"/>
              <w:rPr>
                <w:sz w:val="21"/>
                <w:szCs w:val="21"/>
                <w:lang w:val="en-US"/>
              </w:rPr>
            </w:pPr>
            <w:r>
              <w:rPr>
                <w:rFonts w:hint="eastAsia"/>
                <w:sz w:val="21"/>
                <w:szCs w:val="21"/>
                <w:lang w:val="en-US"/>
              </w:rPr>
              <w:t>注：若一个项目同时包含勘察、设计内容，则同时满足勘察、设计业绩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6" w:hRule="atLeast"/>
        </w:trPr>
        <w:tc>
          <w:tcPr>
            <w:tcW w:w="530" w:type="dxa"/>
            <w:vMerge w:val="continue"/>
            <w:tcBorders>
              <w:bottom w:val="single" w:color="000000" w:sz="6" w:space="0"/>
              <w:right w:val="single" w:color="000000" w:sz="6" w:space="0"/>
            </w:tcBorders>
            <w:vAlign w:val="center"/>
          </w:tcPr>
          <w:p>
            <w:pPr>
              <w:pStyle w:val="32"/>
              <w:spacing w:before="3"/>
              <w:jc w:val="both"/>
              <w:rPr>
                <w:sz w:val="20"/>
              </w:rPr>
            </w:pPr>
          </w:p>
        </w:tc>
        <w:tc>
          <w:tcPr>
            <w:tcW w:w="1135" w:type="dxa"/>
            <w:vMerge w:val="continue"/>
            <w:tcBorders>
              <w:left w:val="single" w:color="000000" w:sz="6" w:space="0"/>
              <w:bottom w:val="single" w:color="000000" w:sz="6" w:space="0"/>
              <w:right w:val="single" w:color="000000" w:sz="6" w:space="0"/>
            </w:tcBorders>
            <w:vAlign w:val="center"/>
          </w:tcPr>
          <w:p>
            <w:pPr>
              <w:pStyle w:val="32"/>
              <w:spacing w:before="142" w:line="278" w:lineRule="auto"/>
              <w:ind w:left="48" w:right="16"/>
              <w:jc w:val="both"/>
              <w:rPr>
                <w:sz w:val="21"/>
              </w:rPr>
            </w:pPr>
          </w:p>
        </w:tc>
        <w:tc>
          <w:tcPr>
            <w:tcW w:w="1030" w:type="dxa"/>
            <w:vMerge w:val="continue"/>
            <w:tcBorders>
              <w:left w:val="single" w:color="000000" w:sz="6" w:space="0"/>
              <w:bottom w:val="single" w:color="000000" w:sz="6" w:space="0"/>
              <w:right w:val="single" w:color="000000" w:sz="6" w:space="0"/>
            </w:tcBorders>
            <w:vAlign w:val="center"/>
          </w:tcPr>
          <w:p>
            <w:pPr>
              <w:pStyle w:val="32"/>
              <w:ind w:left="353"/>
              <w:jc w:val="both"/>
              <w:rPr>
                <w:rFonts w:ascii="Arial" w:eastAsia="Arial"/>
                <w:sz w:val="21"/>
              </w:rPr>
            </w:pPr>
          </w:p>
        </w:tc>
        <w:tc>
          <w:tcPr>
            <w:tcW w:w="1313" w:type="dxa"/>
            <w:tcBorders>
              <w:top w:val="single" w:color="auto" w:sz="4" w:space="0"/>
              <w:left w:val="single" w:color="000000" w:sz="6" w:space="0"/>
              <w:bottom w:val="single" w:color="000000" w:sz="6" w:space="0"/>
              <w:right w:val="single" w:color="000000" w:sz="6" w:space="0"/>
            </w:tcBorders>
            <w:vAlign w:val="center"/>
          </w:tcPr>
          <w:p>
            <w:pPr>
              <w:pStyle w:val="32"/>
              <w:jc w:val="center"/>
              <w:rPr>
                <w:sz w:val="21"/>
              </w:rPr>
            </w:pPr>
            <w:r>
              <w:rPr>
                <w:sz w:val="21"/>
              </w:rPr>
              <w:t>类似</w:t>
            </w:r>
            <w:r>
              <w:rPr>
                <w:rFonts w:hint="eastAsia"/>
                <w:sz w:val="21"/>
              </w:rPr>
              <w:t>设计</w:t>
            </w:r>
          </w:p>
          <w:p>
            <w:pPr>
              <w:pStyle w:val="32"/>
              <w:jc w:val="center"/>
              <w:rPr>
                <w:sz w:val="20"/>
              </w:rPr>
            </w:pPr>
            <w:r>
              <w:rPr>
                <w:sz w:val="21"/>
              </w:rPr>
              <w:t>项目业绩</w:t>
            </w:r>
          </w:p>
        </w:tc>
        <w:tc>
          <w:tcPr>
            <w:tcW w:w="1200" w:type="dxa"/>
            <w:tcBorders>
              <w:top w:val="single" w:color="auto" w:sz="4" w:space="0"/>
              <w:left w:val="single" w:color="000000" w:sz="6" w:space="0"/>
              <w:bottom w:val="single" w:color="000000" w:sz="6" w:space="0"/>
              <w:right w:val="single" w:color="auto" w:sz="4" w:space="0"/>
            </w:tcBorders>
            <w:vAlign w:val="center"/>
          </w:tcPr>
          <w:p>
            <w:pPr>
              <w:pStyle w:val="32"/>
              <w:jc w:val="center"/>
              <w:rPr>
                <w:sz w:val="20"/>
              </w:rPr>
            </w:pPr>
            <w:r>
              <w:rPr>
                <w:sz w:val="20"/>
              </w:rPr>
              <w:t>8～10分</w:t>
            </w:r>
          </w:p>
        </w:tc>
        <w:tc>
          <w:tcPr>
            <w:tcW w:w="4281" w:type="dxa"/>
            <w:tcBorders>
              <w:top w:val="single" w:color="auto" w:sz="4" w:space="0"/>
              <w:left w:val="single" w:color="auto" w:sz="4" w:space="0"/>
              <w:bottom w:val="single" w:color="auto" w:sz="4" w:space="0"/>
              <w:right w:val="single" w:color="auto" w:sz="4" w:space="0"/>
            </w:tcBorders>
            <w:vAlign w:val="center"/>
          </w:tcPr>
          <w:p>
            <w:pPr>
              <w:pStyle w:val="33"/>
              <w:spacing w:line="300" w:lineRule="exact"/>
              <w:ind w:firstLine="315" w:firstLineChars="150"/>
              <w:jc w:val="both"/>
              <w:rPr>
                <w:rFonts w:hAnsi="宋体"/>
                <w:color w:val="auto"/>
                <w:sz w:val="21"/>
                <w:szCs w:val="21"/>
              </w:rPr>
            </w:pPr>
            <w:r>
              <w:rPr>
                <w:rFonts w:hint="eastAsia" w:hAnsi="宋体"/>
                <w:color w:val="auto"/>
                <w:sz w:val="21"/>
                <w:szCs w:val="21"/>
              </w:rPr>
              <w:t>满足资格审查条件（设计业绩最低要求）的，得基本分8分；</w:t>
            </w:r>
            <w:r>
              <w:rPr>
                <w:rFonts w:hint="eastAsia"/>
                <w:sz w:val="21"/>
                <w:szCs w:val="21"/>
              </w:rPr>
              <w:t>除</w:t>
            </w:r>
            <w:r>
              <w:rPr>
                <w:rFonts w:hint="eastAsia" w:hAnsi="宋体"/>
                <w:color w:val="auto"/>
                <w:sz w:val="21"/>
                <w:szCs w:val="21"/>
              </w:rPr>
              <w:t>满足资格审查条件（设计业绩最低要求）外，</w:t>
            </w:r>
          </w:p>
          <w:p>
            <w:pPr>
              <w:pStyle w:val="32"/>
              <w:numPr>
                <w:ilvl w:val="0"/>
                <w:numId w:val="5"/>
              </w:numPr>
              <w:spacing w:line="278" w:lineRule="auto"/>
              <w:ind w:hanging="22"/>
              <w:jc w:val="both"/>
              <w:rPr>
                <w:sz w:val="21"/>
                <w:szCs w:val="21"/>
              </w:rPr>
            </w:pPr>
            <w:r>
              <w:rPr>
                <w:rFonts w:hint="eastAsia"/>
                <w:sz w:val="21"/>
                <w:szCs w:val="21"/>
              </w:rPr>
              <w:t>自201</w:t>
            </w:r>
            <w:r>
              <w:rPr>
                <w:rFonts w:hint="eastAsia"/>
                <w:sz w:val="21"/>
                <w:szCs w:val="21"/>
                <w:lang w:val="en-US"/>
              </w:rPr>
              <w:t>8</w:t>
            </w:r>
            <w:r>
              <w:rPr>
                <w:rFonts w:hint="eastAsia"/>
                <w:sz w:val="21"/>
                <w:szCs w:val="21"/>
              </w:rPr>
              <w:t>年</w:t>
            </w:r>
            <w:r>
              <w:rPr>
                <w:rFonts w:hint="eastAsia"/>
                <w:sz w:val="21"/>
                <w:szCs w:val="21"/>
                <w:lang w:val="en-US"/>
              </w:rPr>
              <w:t>1</w:t>
            </w:r>
            <w:r>
              <w:rPr>
                <w:rFonts w:hint="eastAsia"/>
                <w:sz w:val="21"/>
                <w:szCs w:val="21"/>
              </w:rPr>
              <w:t>月1日（以</w:t>
            </w:r>
            <w:r>
              <w:rPr>
                <w:rFonts w:hint="eastAsia"/>
                <w:sz w:val="21"/>
                <w:szCs w:val="21"/>
                <w:lang w:val="en-US"/>
              </w:rPr>
              <w:t>合同签订时间</w:t>
            </w:r>
            <w:r>
              <w:rPr>
                <w:rFonts w:hint="eastAsia"/>
                <w:sz w:val="21"/>
                <w:szCs w:val="21"/>
              </w:rPr>
              <w:t>为准）以来，投标人按一个标段每</w:t>
            </w:r>
            <w:r>
              <w:rPr>
                <w:rFonts w:hint="eastAsia"/>
                <w:sz w:val="21"/>
                <w:szCs w:val="21"/>
                <w:lang w:val="en-US"/>
              </w:rPr>
              <w:t>承担</w:t>
            </w:r>
            <w:r>
              <w:rPr>
                <w:rFonts w:hint="eastAsia"/>
                <w:sz w:val="21"/>
                <w:szCs w:val="21"/>
              </w:rPr>
              <w:t>过1条里程在5公里及以上的新（改、扩）建</w:t>
            </w:r>
            <w:r>
              <w:rPr>
                <w:rFonts w:hint="eastAsia"/>
                <w:sz w:val="21"/>
                <w:szCs w:val="21"/>
                <w:lang w:val="en-US"/>
              </w:rPr>
              <w:t>二</w:t>
            </w:r>
            <w:r>
              <w:rPr>
                <w:rFonts w:hint="eastAsia"/>
                <w:sz w:val="21"/>
                <w:szCs w:val="21"/>
              </w:rPr>
              <w:t>级及以上公路工程的</w:t>
            </w:r>
            <w:r>
              <w:rPr>
                <w:rFonts w:hint="eastAsia"/>
                <w:sz w:val="21"/>
                <w:szCs w:val="21"/>
                <w:lang w:val="en-US"/>
              </w:rPr>
              <w:t>设计</w:t>
            </w:r>
            <w:r>
              <w:rPr>
                <w:rFonts w:hint="eastAsia"/>
                <w:sz w:val="21"/>
                <w:szCs w:val="21"/>
              </w:rPr>
              <w:t>业绩的加1分，最多可加</w:t>
            </w:r>
            <w:r>
              <w:rPr>
                <w:rFonts w:hint="eastAsia"/>
                <w:sz w:val="21"/>
                <w:szCs w:val="21"/>
                <w:lang w:val="en-US"/>
              </w:rPr>
              <w:t>1</w:t>
            </w:r>
            <w:r>
              <w:rPr>
                <w:rFonts w:hint="eastAsia"/>
                <w:sz w:val="21"/>
                <w:szCs w:val="21"/>
              </w:rPr>
              <w:t>分。</w:t>
            </w:r>
          </w:p>
          <w:p>
            <w:pPr>
              <w:pStyle w:val="32"/>
              <w:numPr>
                <w:ilvl w:val="0"/>
                <w:numId w:val="5"/>
              </w:numPr>
              <w:spacing w:line="278" w:lineRule="auto"/>
              <w:ind w:hanging="22"/>
              <w:jc w:val="both"/>
              <w:rPr>
                <w:sz w:val="21"/>
                <w:szCs w:val="21"/>
              </w:rPr>
            </w:pPr>
            <w:r>
              <w:rPr>
                <w:rFonts w:hint="eastAsia"/>
                <w:sz w:val="21"/>
                <w:szCs w:val="21"/>
              </w:rPr>
              <w:t>自201</w:t>
            </w:r>
            <w:r>
              <w:rPr>
                <w:rFonts w:hint="eastAsia"/>
                <w:sz w:val="21"/>
                <w:szCs w:val="21"/>
                <w:lang w:val="en-US"/>
              </w:rPr>
              <w:t>8</w:t>
            </w:r>
            <w:r>
              <w:rPr>
                <w:rFonts w:hint="eastAsia"/>
                <w:sz w:val="21"/>
                <w:szCs w:val="21"/>
              </w:rPr>
              <w:t>年</w:t>
            </w:r>
            <w:r>
              <w:rPr>
                <w:rFonts w:hint="eastAsia"/>
                <w:sz w:val="21"/>
                <w:szCs w:val="21"/>
                <w:lang w:val="en-US"/>
              </w:rPr>
              <w:t>1</w:t>
            </w:r>
            <w:r>
              <w:rPr>
                <w:rFonts w:hint="eastAsia"/>
                <w:sz w:val="21"/>
                <w:szCs w:val="21"/>
              </w:rPr>
              <w:t>月1日（以合同</w:t>
            </w:r>
            <w:r>
              <w:rPr>
                <w:rFonts w:hint="eastAsia"/>
                <w:sz w:val="21"/>
                <w:szCs w:val="21"/>
                <w:lang w:val="en-US"/>
              </w:rPr>
              <w:t>签订</w:t>
            </w:r>
            <w:r>
              <w:rPr>
                <w:rFonts w:hint="eastAsia"/>
                <w:sz w:val="21"/>
                <w:szCs w:val="21"/>
              </w:rPr>
              <w:t>时间为准）以来，投标人按一个标段</w:t>
            </w:r>
            <w:r>
              <w:rPr>
                <w:rFonts w:hint="eastAsia"/>
                <w:sz w:val="21"/>
                <w:szCs w:val="21"/>
                <w:lang w:val="en-US"/>
              </w:rPr>
              <w:t>承担</w:t>
            </w:r>
            <w:r>
              <w:rPr>
                <w:rFonts w:hint="eastAsia"/>
                <w:sz w:val="21"/>
                <w:szCs w:val="21"/>
              </w:rPr>
              <w:t>过</w:t>
            </w:r>
            <w:r>
              <w:rPr>
                <w:rFonts w:hint="eastAsia"/>
                <w:sz w:val="21"/>
                <w:szCs w:val="21"/>
                <w:lang w:val="en-US"/>
              </w:rPr>
              <w:t>二</w:t>
            </w:r>
            <w:r>
              <w:rPr>
                <w:rFonts w:hint="eastAsia"/>
                <w:sz w:val="21"/>
                <w:szCs w:val="21"/>
              </w:rPr>
              <w:t>级及以上公路工程的地质灾害</w:t>
            </w:r>
            <w:r>
              <w:rPr>
                <w:rFonts w:hint="eastAsia"/>
                <w:sz w:val="21"/>
                <w:szCs w:val="21"/>
                <w:lang w:val="en-US"/>
              </w:rPr>
              <w:t>设计</w:t>
            </w:r>
            <w:r>
              <w:rPr>
                <w:rFonts w:hint="eastAsia"/>
                <w:sz w:val="21"/>
                <w:szCs w:val="21"/>
              </w:rPr>
              <w:t>业绩加1分，最多可加</w:t>
            </w:r>
            <w:r>
              <w:rPr>
                <w:rFonts w:hint="eastAsia"/>
                <w:sz w:val="21"/>
                <w:szCs w:val="21"/>
                <w:lang w:val="en-US"/>
              </w:rPr>
              <w:t>1</w:t>
            </w:r>
            <w:r>
              <w:rPr>
                <w:rFonts w:hint="eastAsia"/>
                <w:sz w:val="21"/>
                <w:szCs w:val="21"/>
              </w:rPr>
              <w:t>分。</w:t>
            </w:r>
          </w:p>
          <w:p>
            <w:pPr>
              <w:pStyle w:val="32"/>
              <w:numPr>
                <w:ilvl w:val="0"/>
                <w:numId w:val="6"/>
              </w:numPr>
              <w:spacing w:line="278" w:lineRule="auto"/>
              <w:jc w:val="both"/>
              <w:rPr>
                <w:sz w:val="21"/>
                <w:szCs w:val="21"/>
              </w:rPr>
            </w:pPr>
            <w:r>
              <w:rPr>
                <w:rFonts w:hint="eastAsia"/>
                <w:sz w:val="21"/>
                <w:szCs w:val="21"/>
                <w:lang w:val="en-US"/>
              </w:rPr>
              <w:t>注：若一个项目同时包含勘察、设计内容，则同时满足勘察、设计业绩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530" w:type="dxa"/>
            <w:vMerge w:val="restart"/>
            <w:tcBorders>
              <w:top w:val="single" w:color="000000" w:sz="6" w:space="0"/>
              <w:bottom w:val="single" w:color="000000" w:sz="6" w:space="0"/>
              <w:right w:val="single" w:color="000000" w:sz="6" w:space="0"/>
            </w:tcBorders>
          </w:tcPr>
          <w:p>
            <w:pPr>
              <w:pStyle w:val="32"/>
              <w:rPr>
                <w:sz w:val="24"/>
              </w:rPr>
            </w:pPr>
            <w:r>
              <w:rPr>
                <w:rFonts w:hint="eastAsia"/>
                <w:sz w:val="24"/>
              </w:rPr>
              <w:t xml:space="preserve"> </w:t>
            </w:r>
          </w:p>
          <w:p>
            <w:pPr>
              <w:pStyle w:val="32"/>
              <w:rPr>
                <w:sz w:val="24"/>
              </w:rPr>
            </w:pPr>
          </w:p>
          <w:p>
            <w:pPr>
              <w:pStyle w:val="32"/>
              <w:rPr>
                <w:sz w:val="24"/>
              </w:rPr>
            </w:pPr>
          </w:p>
          <w:p>
            <w:pPr>
              <w:pStyle w:val="32"/>
              <w:rPr>
                <w:sz w:val="24"/>
              </w:rPr>
            </w:pPr>
          </w:p>
          <w:p>
            <w:pPr>
              <w:pStyle w:val="32"/>
              <w:spacing w:before="4"/>
              <w:rPr>
                <w:sz w:val="28"/>
              </w:rPr>
            </w:pPr>
          </w:p>
          <w:p>
            <w:pPr>
              <w:pStyle w:val="32"/>
              <w:ind w:left="177"/>
              <w:rPr>
                <w:rFonts w:ascii="Arial"/>
                <w:sz w:val="21"/>
              </w:rPr>
            </w:pPr>
            <w:r>
              <w:rPr>
                <w:rFonts w:ascii="Arial"/>
                <w:sz w:val="21"/>
              </w:rPr>
              <w:t>b.</w:t>
            </w:r>
          </w:p>
        </w:tc>
        <w:tc>
          <w:tcPr>
            <w:tcW w:w="1135" w:type="dxa"/>
            <w:vMerge w:val="restart"/>
            <w:tcBorders>
              <w:top w:val="single" w:color="000000" w:sz="6" w:space="0"/>
              <w:left w:val="single" w:color="000000" w:sz="6" w:space="0"/>
              <w:bottom w:val="single" w:color="000000" w:sz="6" w:space="0"/>
              <w:right w:val="single" w:color="000000" w:sz="6" w:space="0"/>
            </w:tcBorders>
          </w:tcPr>
          <w:p>
            <w:pPr>
              <w:pStyle w:val="32"/>
              <w:rPr>
                <w:sz w:val="20"/>
              </w:rPr>
            </w:pPr>
          </w:p>
          <w:p>
            <w:pPr>
              <w:pStyle w:val="32"/>
              <w:rPr>
                <w:sz w:val="20"/>
              </w:rPr>
            </w:pPr>
          </w:p>
          <w:p>
            <w:pPr>
              <w:pStyle w:val="32"/>
              <w:rPr>
                <w:sz w:val="20"/>
              </w:rPr>
            </w:pPr>
          </w:p>
          <w:p>
            <w:pPr>
              <w:pStyle w:val="32"/>
              <w:spacing w:before="178" w:line="278" w:lineRule="auto"/>
              <w:ind w:left="48" w:right="16"/>
              <w:jc w:val="both"/>
              <w:rPr>
                <w:sz w:val="21"/>
              </w:rPr>
            </w:pPr>
            <w:r>
              <w:rPr>
                <w:sz w:val="21"/>
              </w:rPr>
              <w:t>拟投入本项目的人员资格和能力</w:t>
            </w:r>
          </w:p>
        </w:tc>
        <w:tc>
          <w:tcPr>
            <w:tcW w:w="1030" w:type="dxa"/>
            <w:vMerge w:val="restart"/>
            <w:tcBorders>
              <w:top w:val="single" w:color="000000" w:sz="6" w:space="0"/>
              <w:left w:val="single" w:color="000000" w:sz="6" w:space="0"/>
              <w:bottom w:val="single" w:color="000000" w:sz="6" w:space="0"/>
              <w:right w:val="single" w:color="000000" w:sz="6" w:space="0"/>
            </w:tcBorders>
            <w:vAlign w:val="center"/>
          </w:tcPr>
          <w:p>
            <w:pPr>
              <w:pStyle w:val="32"/>
              <w:spacing w:before="1"/>
              <w:ind w:firstLine="210" w:firstLineChars="100"/>
              <w:jc w:val="center"/>
              <w:rPr>
                <w:sz w:val="21"/>
              </w:rPr>
            </w:pPr>
            <w:r>
              <w:rPr>
                <w:rFonts w:hint="eastAsia" w:ascii="Arial"/>
                <w:sz w:val="21"/>
                <w:lang w:val="en-US"/>
              </w:rPr>
              <w:t>14.5</w:t>
            </w:r>
            <w:r>
              <w:rPr>
                <w:sz w:val="21"/>
              </w:rPr>
              <w:t>分</w:t>
            </w:r>
          </w:p>
        </w:tc>
        <w:tc>
          <w:tcPr>
            <w:tcW w:w="1313" w:type="dxa"/>
            <w:tcBorders>
              <w:top w:val="single" w:color="000000" w:sz="6" w:space="0"/>
              <w:left w:val="single" w:color="000000" w:sz="6" w:space="0"/>
              <w:bottom w:val="single" w:color="000000" w:sz="6" w:space="0"/>
              <w:right w:val="single" w:color="000000" w:sz="6" w:space="0"/>
            </w:tcBorders>
            <w:vAlign w:val="center"/>
          </w:tcPr>
          <w:p>
            <w:pPr>
              <w:pStyle w:val="32"/>
              <w:spacing w:before="178" w:line="278" w:lineRule="auto"/>
              <w:ind w:left="118" w:right="83"/>
              <w:jc w:val="center"/>
              <w:rPr>
                <w:sz w:val="21"/>
              </w:rPr>
            </w:pPr>
            <w:r>
              <w:rPr>
                <w:sz w:val="21"/>
              </w:rPr>
              <w:t>项目负责人任职资格与业绩</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32"/>
              <w:ind w:left="115"/>
              <w:jc w:val="center"/>
              <w:rPr>
                <w:sz w:val="21"/>
              </w:rPr>
            </w:pPr>
            <w:r>
              <w:rPr>
                <w:rFonts w:hint="eastAsia" w:ascii="Arial"/>
                <w:sz w:val="21"/>
                <w:lang w:val="en-US"/>
              </w:rPr>
              <w:t>4</w:t>
            </w:r>
            <w:r>
              <w:rPr>
                <w:sz w:val="21"/>
              </w:rPr>
              <w:t>～</w:t>
            </w:r>
            <w:r>
              <w:rPr>
                <w:spacing w:val="-82"/>
                <w:sz w:val="21"/>
              </w:rPr>
              <w:t xml:space="preserve"> </w:t>
            </w:r>
            <w:r>
              <w:rPr>
                <w:rFonts w:hint="eastAsia" w:ascii="Arial"/>
                <w:sz w:val="21"/>
                <w:lang w:val="en-US"/>
              </w:rPr>
              <w:t>7</w:t>
            </w:r>
            <w:r>
              <w:rPr>
                <w:sz w:val="21"/>
              </w:rPr>
              <w:t>分</w:t>
            </w:r>
          </w:p>
        </w:tc>
        <w:tc>
          <w:tcPr>
            <w:tcW w:w="4281" w:type="dxa"/>
            <w:tcBorders>
              <w:top w:val="single" w:color="auto" w:sz="4" w:space="0"/>
              <w:left w:val="single" w:color="000000" w:sz="6" w:space="0"/>
              <w:bottom w:val="single" w:color="000000" w:sz="6" w:space="0"/>
            </w:tcBorders>
          </w:tcPr>
          <w:p>
            <w:pPr>
              <w:pStyle w:val="32"/>
              <w:spacing w:before="22" w:line="278" w:lineRule="auto"/>
              <w:ind w:left="115" w:right="128" w:hanging="22"/>
              <w:jc w:val="both"/>
              <w:rPr>
                <w:sz w:val="21"/>
                <w:lang w:val="en-US"/>
              </w:rPr>
            </w:pPr>
            <w:r>
              <w:rPr>
                <w:spacing w:val="-4"/>
                <w:sz w:val="21"/>
              </w:rPr>
              <w:t>满足资格审查条件的，得基本分</w:t>
            </w:r>
            <w:r>
              <w:rPr>
                <w:rFonts w:hint="eastAsia" w:ascii="Arial"/>
                <w:sz w:val="21"/>
                <w:lang w:val="en-US"/>
              </w:rPr>
              <w:t>4</w:t>
            </w:r>
            <w:r>
              <w:rPr>
                <w:spacing w:val="-5"/>
                <w:sz w:val="21"/>
              </w:rPr>
              <w:t>分；除满足资</w:t>
            </w:r>
            <w:r>
              <w:rPr>
                <w:sz w:val="21"/>
              </w:rPr>
              <w:t>格审查条件外，</w:t>
            </w:r>
            <w:r>
              <w:rPr>
                <w:rFonts w:hint="eastAsia"/>
                <w:sz w:val="21"/>
                <w:lang w:val="en-US"/>
              </w:rPr>
              <w:t>拥有正高级工程师加1分；拥有注册一级结构工程师的加1分；拥有一级注册造价工程师的加1分。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53" w:hRule="atLeast"/>
        </w:trPr>
        <w:tc>
          <w:tcPr>
            <w:tcW w:w="530" w:type="dxa"/>
            <w:vMerge w:val="continue"/>
            <w:tcBorders>
              <w:top w:val="nil"/>
              <w:bottom w:val="single" w:color="000000" w:sz="6" w:space="0"/>
              <w:right w:val="single" w:color="000000" w:sz="6" w:space="0"/>
            </w:tcBorders>
          </w:tcPr>
          <w:p>
            <w:pPr>
              <w:rPr>
                <w:sz w:val="2"/>
                <w:szCs w:val="2"/>
              </w:rPr>
            </w:pPr>
          </w:p>
        </w:tc>
        <w:tc>
          <w:tcPr>
            <w:tcW w:w="1135" w:type="dxa"/>
            <w:vMerge w:val="continue"/>
            <w:tcBorders>
              <w:top w:val="nil"/>
              <w:left w:val="single" w:color="000000" w:sz="6" w:space="0"/>
              <w:bottom w:val="single" w:color="auto" w:sz="4" w:space="0"/>
              <w:right w:val="single" w:color="000000" w:sz="6" w:space="0"/>
            </w:tcBorders>
          </w:tcPr>
          <w:p>
            <w:pPr>
              <w:rPr>
                <w:sz w:val="2"/>
                <w:szCs w:val="2"/>
              </w:rPr>
            </w:pPr>
          </w:p>
        </w:tc>
        <w:tc>
          <w:tcPr>
            <w:tcW w:w="1030" w:type="dxa"/>
            <w:vMerge w:val="continue"/>
            <w:tcBorders>
              <w:top w:val="nil"/>
              <w:left w:val="single" w:color="000000" w:sz="6" w:space="0"/>
              <w:bottom w:val="single" w:color="auto" w:sz="4" w:space="0"/>
              <w:right w:val="single" w:color="000000" w:sz="6" w:space="0"/>
            </w:tcBorders>
          </w:tcPr>
          <w:p>
            <w:pPr>
              <w:rPr>
                <w:sz w:val="2"/>
                <w:szCs w:val="2"/>
              </w:rPr>
            </w:pPr>
          </w:p>
        </w:tc>
        <w:tc>
          <w:tcPr>
            <w:tcW w:w="1313" w:type="dxa"/>
            <w:tcBorders>
              <w:top w:val="single" w:color="000000" w:sz="6" w:space="0"/>
              <w:left w:val="single" w:color="000000" w:sz="6" w:space="0"/>
              <w:bottom w:val="single" w:color="auto" w:sz="4" w:space="0"/>
              <w:right w:val="single" w:color="000000" w:sz="6" w:space="0"/>
            </w:tcBorders>
          </w:tcPr>
          <w:p>
            <w:pPr>
              <w:pStyle w:val="32"/>
              <w:spacing w:before="29" w:line="266" w:lineRule="auto"/>
              <w:ind w:left="118" w:right="83" w:firstLine="156"/>
              <w:rPr>
                <w:sz w:val="21"/>
              </w:rPr>
            </w:pPr>
            <w:r>
              <w:rPr>
                <w:sz w:val="21"/>
              </w:rPr>
              <w:t>各分项负</w:t>
            </w:r>
            <w:r>
              <w:rPr>
                <w:spacing w:val="-5"/>
                <w:sz w:val="21"/>
              </w:rPr>
              <w:t>责人任职资</w:t>
            </w:r>
          </w:p>
          <w:p>
            <w:pPr>
              <w:pStyle w:val="32"/>
              <w:spacing w:before="3" w:line="250" w:lineRule="exact"/>
              <w:ind w:left="223"/>
              <w:rPr>
                <w:sz w:val="21"/>
              </w:rPr>
            </w:pPr>
            <w:r>
              <w:rPr>
                <w:spacing w:val="-1"/>
                <w:sz w:val="21"/>
              </w:rPr>
              <w:t>格与业绩</w:t>
            </w:r>
          </w:p>
        </w:tc>
        <w:tc>
          <w:tcPr>
            <w:tcW w:w="1200" w:type="dxa"/>
            <w:tcBorders>
              <w:top w:val="single" w:color="000000" w:sz="6" w:space="0"/>
              <w:left w:val="single" w:color="000000" w:sz="6" w:space="0"/>
              <w:bottom w:val="single" w:color="auto" w:sz="4" w:space="0"/>
              <w:right w:val="single" w:color="000000" w:sz="6" w:space="0"/>
            </w:tcBorders>
            <w:vAlign w:val="center"/>
          </w:tcPr>
          <w:p>
            <w:pPr>
              <w:pStyle w:val="32"/>
              <w:spacing w:before="181"/>
              <w:ind w:left="75" w:right="40"/>
              <w:jc w:val="center"/>
              <w:rPr>
                <w:sz w:val="21"/>
              </w:rPr>
            </w:pPr>
            <w:r>
              <w:rPr>
                <w:rFonts w:hint="eastAsia" w:ascii="Arial"/>
                <w:sz w:val="21"/>
                <w:lang w:val="en-US"/>
              </w:rPr>
              <w:t>4～7.5</w:t>
            </w:r>
            <w:r>
              <w:rPr>
                <w:sz w:val="21"/>
              </w:rPr>
              <w:t>分</w:t>
            </w:r>
          </w:p>
        </w:tc>
        <w:tc>
          <w:tcPr>
            <w:tcW w:w="4281" w:type="dxa"/>
            <w:tcBorders>
              <w:top w:val="single" w:color="000000" w:sz="6" w:space="0"/>
              <w:left w:val="single" w:color="000000" w:sz="6" w:space="0"/>
              <w:bottom w:val="single" w:color="auto" w:sz="4" w:space="0"/>
            </w:tcBorders>
          </w:tcPr>
          <w:p>
            <w:pPr>
              <w:pStyle w:val="32"/>
              <w:spacing w:before="44" w:line="247" w:lineRule="auto"/>
              <w:ind w:left="115" w:right="73"/>
              <w:rPr>
                <w:sz w:val="21"/>
              </w:rPr>
            </w:pPr>
            <w:r>
              <w:rPr>
                <w:sz w:val="21"/>
              </w:rPr>
              <w:t>满足资格审查条件的，得基本分</w:t>
            </w:r>
            <w:r>
              <w:rPr>
                <w:rFonts w:hint="eastAsia" w:ascii="Arial"/>
                <w:sz w:val="21"/>
                <w:lang w:val="en-US"/>
              </w:rPr>
              <w:t>4</w:t>
            </w:r>
            <w:r>
              <w:rPr>
                <w:spacing w:val="-3"/>
                <w:sz w:val="21"/>
              </w:rPr>
              <w:t>分；各分项负</w:t>
            </w:r>
            <w:r>
              <w:rPr>
                <w:spacing w:val="-7"/>
                <w:sz w:val="21"/>
              </w:rPr>
              <w:t>责人每有一人提高职称等级的，加</w:t>
            </w:r>
            <w:r>
              <w:rPr>
                <w:rFonts w:hint="eastAsia" w:ascii="Arial"/>
                <w:spacing w:val="-3"/>
                <w:sz w:val="21"/>
                <w:lang w:val="en-US"/>
              </w:rPr>
              <w:t>0.5</w:t>
            </w:r>
            <w:r>
              <w:rPr>
                <w:spacing w:val="-11"/>
                <w:sz w:val="21"/>
              </w:rPr>
              <w:t>分，最多加</w:t>
            </w:r>
            <w:r>
              <w:rPr>
                <w:rFonts w:hint="eastAsia" w:ascii="Arial"/>
                <w:spacing w:val="-13"/>
                <w:sz w:val="21"/>
                <w:lang w:val="en-US"/>
              </w:rPr>
              <w:t>1.5</w:t>
            </w:r>
            <w:r>
              <w:rPr>
                <w:sz w:val="21"/>
              </w:rPr>
              <w:t>分。</w:t>
            </w:r>
          </w:p>
          <w:p>
            <w:pPr>
              <w:pStyle w:val="32"/>
              <w:spacing w:before="44" w:line="247" w:lineRule="auto"/>
              <w:ind w:left="115" w:right="73"/>
              <w:rPr>
                <w:sz w:val="21"/>
                <w:lang w:val="en-US"/>
              </w:rPr>
            </w:pPr>
            <w:r>
              <w:rPr>
                <w:spacing w:val="-3"/>
                <w:sz w:val="21"/>
              </w:rPr>
              <w:t>各分项负</w:t>
            </w:r>
            <w:r>
              <w:rPr>
                <w:spacing w:val="-7"/>
                <w:sz w:val="21"/>
              </w:rPr>
              <w:t>责人</w:t>
            </w:r>
            <w:r>
              <w:rPr>
                <w:rFonts w:hint="eastAsia"/>
                <w:spacing w:val="-7"/>
                <w:sz w:val="21"/>
                <w:lang w:val="en-US"/>
              </w:rPr>
              <w:t>每有一人拥有</w:t>
            </w:r>
            <w:r>
              <w:rPr>
                <w:rFonts w:hint="eastAsia"/>
                <w:sz w:val="21"/>
                <w:lang w:val="en-US"/>
              </w:rPr>
              <w:t>注册土木工程师（道路），加0.5分，最多加1分。</w:t>
            </w:r>
          </w:p>
          <w:p>
            <w:pPr>
              <w:pStyle w:val="32"/>
              <w:spacing w:before="44" w:line="247" w:lineRule="auto"/>
              <w:ind w:left="115" w:right="73"/>
              <w:rPr>
                <w:sz w:val="21"/>
                <w:lang w:val="en-US"/>
              </w:rPr>
            </w:pPr>
            <w:r>
              <w:rPr>
                <w:rFonts w:hint="eastAsia"/>
                <w:sz w:val="21"/>
                <w:lang w:val="en-US"/>
              </w:rPr>
              <w:t>环保分项分项负责人拥有注册环保工程师的，加0.5分</w:t>
            </w:r>
          </w:p>
          <w:p>
            <w:pPr>
              <w:pStyle w:val="32"/>
              <w:spacing w:before="44" w:line="247" w:lineRule="auto"/>
              <w:ind w:left="115" w:right="73"/>
              <w:rPr>
                <w:sz w:val="21"/>
                <w:lang w:val="en-US"/>
              </w:rPr>
            </w:pPr>
            <w:r>
              <w:rPr>
                <w:rFonts w:hint="eastAsia"/>
                <w:sz w:val="21"/>
                <w:lang w:val="en-US"/>
              </w:rPr>
              <w:t>安全分项负责人拥有注册安全工程师的，加0.5分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5" w:hRule="atLeast"/>
        </w:trPr>
        <w:tc>
          <w:tcPr>
            <w:tcW w:w="530" w:type="dxa"/>
            <w:vMerge w:val="restart"/>
            <w:tcBorders>
              <w:top w:val="single" w:color="000000" w:sz="6" w:space="0"/>
              <w:right w:val="single" w:color="auto" w:sz="4" w:space="0"/>
            </w:tcBorders>
          </w:tcPr>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spacing w:before="1"/>
              <w:rPr>
                <w:sz w:val="30"/>
              </w:rPr>
            </w:pPr>
          </w:p>
          <w:p>
            <w:pPr>
              <w:pStyle w:val="32"/>
              <w:ind w:left="181"/>
              <w:rPr>
                <w:rFonts w:ascii="Arial"/>
                <w:sz w:val="21"/>
              </w:rPr>
            </w:pPr>
            <w:r>
              <w:rPr>
                <w:rFonts w:ascii="Arial"/>
                <w:sz w:val="21"/>
              </w:rPr>
              <w:t>c.</w:t>
            </w:r>
          </w:p>
        </w:tc>
        <w:tc>
          <w:tcPr>
            <w:tcW w:w="1135" w:type="dxa"/>
            <w:vMerge w:val="restart"/>
            <w:tcBorders>
              <w:top w:val="single" w:color="auto" w:sz="4" w:space="0"/>
              <w:left w:val="single" w:color="auto" w:sz="4" w:space="0"/>
              <w:bottom w:val="single" w:color="auto" w:sz="4" w:space="0"/>
              <w:right w:val="single" w:color="auto" w:sz="4" w:space="0"/>
            </w:tcBorders>
          </w:tcPr>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spacing w:before="170" w:line="266" w:lineRule="auto"/>
              <w:ind w:left="364" w:right="121" w:hanging="212"/>
              <w:rPr>
                <w:sz w:val="21"/>
              </w:rPr>
            </w:pPr>
            <w:r>
              <w:rPr>
                <w:sz w:val="21"/>
              </w:rPr>
              <w:t>投标人的信誉</w:t>
            </w:r>
          </w:p>
        </w:tc>
        <w:tc>
          <w:tcPr>
            <w:tcW w:w="1030" w:type="dxa"/>
            <w:vMerge w:val="restart"/>
            <w:tcBorders>
              <w:top w:val="single" w:color="auto" w:sz="4" w:space="0"/>
              <w:left w:val="single" w:color="auto" w:sz="4" w:space="0"/>
              <w:bottom w:val="single" w:color="auto" w:sz="4" w:space="0"/>
              <w:right w:val="single" w:color="auto" w:sz="4" w:space="0"/>
            </w:tcBorders>
          </w:tcPr>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9"/>
              </w:rPr>
            </w:pPr>
          </w:p>
          <w:p>
            <w:pPr>
              <w:pStyle w:val="32"/>
              <w:spacing w:before="1"/>
              <w:ind w:left="353"/>
              <w:rPr>
                <w:sz w:val="21"/>
                <w:lang w:val="en-US"/>
              </w:rPr>
            </w:pPr>
            <w:r>
              <w:rPr>
                <w:rFonts w:hint="eastAsia" w:ascii="Arial"/>
                <w:sz w:val="21"/>
                <w:lang w:val="en-US"/>
              </w:rPr>
              <w:t>5.5</w:t>
            </w:r>
            <w:r>
              <w:rPr>
                <w:sz w:val="21"/>
              </w:rPr>
              <w:t>分</w:t>
            </w:r>
          </w:p>
        </w:tc>
        <w:tc>
          <w:tcPr>
            <w:tcW w:w="1313" w:type="dxa"/>
            <w:tcBorders>
              <w:top w:val="single" w:color="auto" w:sz="4" w:space="0"/>
              <w:left w:val="single" w:color="auto" w:sz="4" w:space="0"/>
              <w:bottom w:val="single" w:color="auto" w:sz="4" w:space="0"/>
              <w:right w:val="single" w:color="auto" w:sz="4" w:space="0"/>
            </w:tcBorders>
            <w:vAlign w:val="center"/>
          </w:tcPr>
          <w:p>
            <w:pPr>
              <w:pStyle w:val="33"/>
              <w:spacing w:line="240" w:lineRule="exact"/>
              <w:jc w:val="center"/>
              <w:rPr>
                <w:sz w:val="21"/>
              </w:rPr>
            </w:pPr>
            <w:r>
              <w:rPr>
                <w:sz w:val="21"/>
              </w:rPr>
              <mc:AlternateContent>
                <mc:Choice Requires="wps">
                  <w:drawing>
                    <wp:anchor distT="0" distB="0" distL="0" distR="0" simplePos="0" relativeHeight="251659264" behindDoc="0" locked="0" layoutInCell="1" allowOverlap="1">
                      <wp:simplePos x="0" y="0"/>
                      <wp:positionH relativeFrom="column">
                        <wp:posOffset>88900</wp:posOffset>
                      </wp:positionH>
                      <wp:positionV relativeFrom="paragraph">
                        <wp:posOffset>-648970</wp:posOffset>
                      </wp:positionV>
                      <wp:extent cx="635" cy="635"/>
                      <wp:effectExtent l="0" t="0" r="0" b="0"/>
                      <wp:wrapNone/>
                      <wp:docPr id="1027"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Pr id="1027" name="墨迹 2"/>
                                  <w14:cNvContentPartPr/>
                                </w14:nvContentPartPr>
                                <w14:xfrm>
                                  <a:off x="0" y="0"/>
                                  <a:ext cx="635" cy="634"/>
                                </w14:xfrm>
                              </w14:contentPart>
                            </mc:Choice>
                          </mc:AlternateContent>
                        </a:graphicData>
                      </a:graphic>
                    </wp:anchor>
                  </w:drawing>
                </mc:Choice>
                <mc:Fallback>
                  <w:pict>
                    <v:shape id="墨迹 2" o:spid="_x0000_s1026" o:spt="75" style="position:absolute;left:0pt;margin-left:7pt;margin-top:-51.1pt;height:0.05pt;width:0.05pt;z-index:251659264;mso-width-relative:page;mso-height-relative:page;" coordsize="21600,21600" o:gfxdata="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">
                      <v:imagedata r:id="rId11" o:title=""/>
                      <o:lock v:ext="edit"/>
                    </v:shape>
                  </w:pict>
                </mc:Fallback>
              </mc:AlternateContent>
            </w:r>
            <w:r>
              <w:rPr>
                <w:rFonts w:hint="eastAsia" w:hAnsi="宋体"/>
                <w:color w:val="auto"/>
                <w:sz w:val="21"/>
                <w:szCs w:val="21"/>
              </w:rPr>
              <w:t>信息公开</w:t>
            </w:r>
          </w:p>
        </w:tc>
        <w:tc>
          <w:tcPr>
            <w:tcW w:w="1200" w:type="dxa"/>
            <w:tcBorders>
              <w:top w:val="single" w:color="auto" w:sz="4" w:space="0"/>
              <w:left w:val="single" w:color="auto" w:sz="4" w:space="0"/>
              <w:bottom w:val="single" w:color="auto" w:sz="4" w:space="0"/>
              <w:right w:val="single" w:color="auto" w:sz="4" w:space="0"/>
            </w:tcBorders>
            <w:vAlign w:val="center"/>
          </w:tcPr>
          <w:p>
            <w:pPr>
              <w:pStyle w:val="33"/>
              <w:spacing w:line="240" w:lineRule="exact"/>
              <w:jc w:val="center"/>
              <w:rPr>
                <w:rFonts w:hAnsi="宋体"/>
                <w:color w:val="auto"/>
                <w:sz w:val="21"/>
                <w:szCs w:val="21"/>
              </w:rPr>
            </w:pPr>
            <w:r>
              <w:rPr>
                <w:rFonts w:hAnsi="宋体" w:cs="Times New Roman"/>
                <w:color w:val="auto"/>
                <w:sz w:val="21"/>
                <w:szCs w:val="21"/>
              </w:rPr>
              <w:t>0</w:t>
            </w:r>
            <w:r>
              <w:rPr>
                <w:rFonts w:hint="eastAsia" w:hAnsi="宋体"/>
                <w:color w:val="auto"/>
                <w:sz w:val="21"/>
                <w:szCs w:val="21"/>
              </w:rPr>
              <w:t>～</w:t>
            </w:r>
            <w:r>
              <w:rPr>
                <w:rFonts w:hint="eastAsia" w:hAnsi="宋体" w:cs="宋体g彇...."/>
                <w:color w:val="auto"/>
                <w:sz w:val="21"/>
                <w:szCs w:val="21"/>
              </w:rPr>
              <w:t>4</w:t>
            </w:r>
            <w:r>
              <w:rPr>
                <w:rFonts w:hint="eastAsia" w:hAnsi="宋体"/>
                <w:color w:val="auto"/>
                <w:sz w:val="21"/>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pStyle w:val="33"/>
              <w:spacing w:line="240" w:lineRule="exact"/>
              <w:ind w:firstLine="420" w:firstLineChars="200"/>
              <w:jc w:val="both"/>
              <w:rPr>
                <w:color w:val="auto"/>
                <w:sz w:val="21"/>
                <w:szCs w:val="21"/>
              </w:rPr>
            </w:pPr>
            <w:r>
              <w:rPr>
                <w:rFonts w:hint="eastAsia"/>
                <w:color w:val="auto"/>
                <w:sz w:val="21"/>
                <w:szCs w:val="21"/>
              </w:rPr>
              <w:t>投标人在浙江交通网诚信信息系统中向社会公开信息的，得</w:t>
            </w:r>
            <w:r>
              <w:rPr>
                <w:rFonts w:hint="eastAsia" w:ascii="宋体g彇...." w:eastAsia="宋体g彇...." w:cs="宋体g彇...."/>
                <w:color w:val="auto"/>
                <w:sz w:val="21"/>
                <w:szCs w:val="21"/>
              </w:rPr>
              <w:t>2</w:t>
            </w:r>
            <w:r>
              <w:rPr>
                <w:rFonts w:hint="eastAsia"/>
                <w:color w:val="auto"/>
                <w:sz w:val="21"/>
                <w:szCs w:val="21"/>
              </w:rPr>
              <w:t>分；</w:t>
            </w:r>
          </w:p>
          <w:p>
            <w:pPr>
              <w:pStyle w:val="33"/>
              <w:spacing w:line="240" w:lineRule="exact"/>
              <w:jc w:val="both"/>
              <w:rPr>
                <w:color w:val="auto"/>
                <w:sz w:val="21"/>
                <w:szCs w:val="21"/>
              </w:rPr>
            </w:pPr>
            <w:r>
              <w:rPr>
                <w:color w:val="auto"/>
                <w:sz w:val="21"/>
                <w:szCs w:val="21"/>
              </w:rPr>
              <w:t xml:space="preserve"> </w:t>
            </w:r>
            <w:r>
              <w:rPr>
                <w:rFonts w:hint="eastAsia"/>
                <w:color w:val="auto"/>
                <w:sz w:val="21"/>
                <w:szCs w:val="21"/>
              </w:rPr>
              <w:t xml:space="preserve">   项目负责人的职称证书信息在浙江交通网诚信信息系统中公开的，得</w:t>
            </w:r>
            <w:r>
              <w:rPr>
                <w:rFonts w:hint="eastAsia" w:ascii="宋体g彇...." w:eastAsia="宋体g彇...." w:cs="宋体g彇...."/>
                <w:color w:val="auto"/>
                <w:sz w:val="21"/>
                <w:szCs w:val="21"/>
              </w:rPr>
              <w:t>2</w:t>
            </w:r>
            <w:r>
              <w:rPr>
                <w:rFonts w:hint="eastAsia"/>
                <w:color w:val="auto"/>
                <w:sz w:val="21"/>
                <w:szCs w:val="21"/>
              </w:rPr>
              <w:t>分；</w:t>
            </w:r>
          </w:p>
          <w:p>
            <w:pPr>
              <w:pStyle w:val="33"/>
              <w:spacing w:line="240" w:lineRule="exact"/>
              <w:ind w:firstLine="211" w:firstLineChars="100"/>
              <w:jc w:val="both"/>
              <w:rPr>
                <w:sz w:val="21"/>
              </w:rPr>
            </w:pPr>
            <w:r>
              <w:rPr>
                <w:rFonts w:hint="eastAsia"/>
                <w:b/>
                <w:bCs/>
                <w:color w:val="auto"/>
                <w:sz w:val="21"/>
                <w:szCs w:val="21"/>
              </w:rPr>
              <w:t>以上信息公开内容均应提供查询结果打印件，否则视为未公开。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8" w:hRule="atLeast"/>
        </w:trPr>
        <w:tc>
          <w:tcPr>
            <w:tcW w:w="530" w:type="dxa"/>
            <w:vMerge w:val="continue"/>
            <w:tcBorders>
              <w:right w:val="single" w:color="auto" w:sz="4" w:space="0"/>
            </w:tcBorders>
          </w:tcPr>
          <w:p>
            <w:pPr>
              <w:rPr>
                <w:sz w:val="2"/>
                <w:szCs w:val="2"/>
              </w:rPr>
            </w:pPr>
          </w:p>
        </w:tc>
        <w:tc>
          <w:tcPr>
            <w:tcW w:w="113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3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120" w:beforeLines="50" w:line="240" w:lineRule="exact"/>
              <w:jc w:val="center"/>
              <w:rPr>
                <w:sz w:val="21"/>
              </w:rPr>
            </w:pPr>
            <w:r>
              <w:rPr>
                <w:rFonts w:hint="eastAsia"/>
                <w:szCs w:val="24"/>
              </w:rPr>
              <w:t>信用评价</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120" w:beforeLines="50" w:line="240" w:lineRule="exact"/>
              <w:jc w:val="center"/>
              <w:rPr>
                <w:sz w:val="21"/>
              </w:rPr>
            </w:pPr>
            <w:r>
              <w:rPr>
                <w:rFonts w:hint="eastAsia"/>
                <w:szCs w:val="21"/>
              </w:rPr>
              <w:t>0～1.5分</w:t>
            </w:r>
          </w:p>
        </w:tc>
        <w:tc>
          <w:tcPr>
            <w:tcW w:w="4281" w:type="dxa"/>
            <w:tcBorders>
              <w:top w:val="single" w:color="auto" w:sz="4" w:space="0"/>
              <w:left w:val="single" w:color="auto" w:sz="4" w:space="0"/>
              <w:bottom w:val="single" w:color="auto" w:sz="4" w:space="0"/>
              <w:right w:val="single" w:color="auto" w:sz="4" w:space="0"/>
            </w:tcBorders>
            <w:vAlign w:val="center"/>
          </w:tcPr>
          <w:p>
            <w:pPr>
              <w:pStyle w:val="33"/>
              <w:spacing w:line="240" w:lineRule="exact"/>
              <w:ind w:firstLine="420" w:firstLineChars="200"/>
              <w:rPr>
                <w:sz w:val="21"/>
              </w:rPr>
            </w:pPr>
            <w:r>
              <w:rPr>
                <w:rFonts w:hint="eastAsia" w:hAnsi="宋体"/>
                <w:color w:val="auto"/>
                <w:sz w:val="21"/>
                <w:szCs w:val="21"/>
              </w:rPr>
              <w:t>在浙江省交通运输主管部门发布的2021年企业信用评价中，投标人被评为AA或A的，得1.5分；若投标人被评为B的，得1分；若投标人被评为C的，得0.5分；若投标人被评为D及D以下的不得分。最多得1.5分。（以浙江省交通运输厅发布的2021年设计企业信用评价结果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74" w:hRule="atLeast"/>
        </w:trPr>
        <w:tc>
          <w:tcPr>
            <w:tcW w:w="530" w:type="dxa"/>
            <w:vMerge w:val="continue"/>
            <w:tcBorders>
              <w:right w:val="single" w:color="auto" w:sz="4" w:space="0"/>
            </w:tcBorders>
          </w:tcPr>
          <w:p>
            <w:pPr>
              <w:rPr>
                <w:sz w:val="2"/>
                <w:szCs w:val="2"/>
              </w:rPr>
            </w:pPr>
          </w:p>
        </w:tc>
        <w:tc>
          <w:tcPr>
            <w:tcW w:w="113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3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33"/>
              <w:spacing w:line="240" w:lineRule="exact"/>
              <w:jc w:val="center"/>
              <w:rPr>
                <w:rFonts w:hAnsi="宋体"/>
                <w:color w:val="auto"/>
                <w:sz w:val="21"/>
                <w:szCs w:val="21"/>
              </w:rPr>
            </w:pPr>
            <w:r>
              <w:rPr>
                <w:rFonts w:hint="eastAsia" w:hAnsi="宋体"/>
                <w:color w:val="auto"/>
                <w:sz w:val="21"/>
                <w:szCs w:val="21"/>
              </w:rPr>
              <w:t>不良信誉扣分</w:t>
            </w:r>
          </w:p>
        </w:tc>
        <w:tc>
          <w:tcPr>
            <w:tcW w:w="1200" w:type="dxa"/>
            <w:tcBorders>
              <w:top w:val="single" w:color="auto" w:sz="4" w:space="0"/>
              <w:left w:val="single" w:color="auto" w:sz="4" w:space="0"/>
              <w:bottom w:val="single" w:color="auto" w:sz="4" w:space="0"/>
              <w:right w:val="single" w:color="auto" w:sz="4" w:space="0"/>
            </w:tcBorders>
            <w:vAlign w:val="center"/>
          </w:tcPr>
          <w:p>
            <w:pPr>
              <w:pStyle w:val="33"/>
              <w:spacing w:line="240" w:lineRule="exact"/>
              <w:jc w:val="center"/>
              <w:rPr>
                <w:rFonts w:hAnsi="宋体" w:cs="Times New Roman"/>
                <w:color w:val="auto"/>
                <w:sz w:val="21"/>
                <w:szCs w:val="21"/>
              </w:rPr>
            </w:pPr>
            <w:r>
              <w:rPr>
                <w:rFonts w:hint="eastAsia" w:hAnsi="宋体" w:cs="Times New Roman"/>
                <w:color w:val="auto"/>
                <w:sz w:val="21"/>
                <w:szCs w:val="21"/>
              </w:rPr>
              <w:t>-2</w:t>
            </w:r>
            <w:r>
              <w:rPr>
                <w:rFonts w:hint="eastAsia" w:hAnsi="宋体"/>
                <w:color w:val="auto"/>
                <w:sz w:val="21"/>
                <w:szCs w:val="21"/>
              </w:rPr>
              <w:t>～</w:t>
            </w:r>
            <w:r>
              <w:rPr>
                <w:rFonts w:hint="eastAsia" w:hAnsi="宋体" w:cs="Times New Roman"/>
                <w:color w:val="auto"/>
                <w:sz w:val="21"/>
                <w:szCs w:val="21"/>
              </w:rPr>
              <w:t>0</w:t>
            </w:r>
            <w:r>
              <w:rPr>
                <w:rFonts w:hint="eastAsia" w:hAnsi="宋体"/>
                <w:color w:val="auto"/>
                <w:sz w:val="21"/>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pStyle w:val="33"/>
              <w:spacing w:line="240" w:lineRule="exact"/>
              <w:ind w:firstLine="420" w:firstLineChars="200"/>
              <w:rPr>
                <w:rFonts w:hAnsi="宋体"/>
                <w:color w:val="auto"/>
                <w:sz w:val="21"/>
                <w:szCs w:val="21"/>
              </w:rPr>
            </w:pPr>
            <w:r>
              <w:rPr>
                <w:rFonts w:hint="eastAsia" w:hAnsi="宋体"/>
                <w:color w:val="auto"/>
                <w:sz w:val="21"/>
                <w:szCs w:val="21"/>
              </w:rPr>
              <w:t>自202</w:t>
            </w:r>
            <w:r>
              <w:rPr>
                <w:rFonts w:hAnsi="宋体"/>
                <w:color w:val="auto"/>
                <w:sz w:val="21"/>
                <w:szCs w:val="21"/>
              </w:rPr>
              <w:t>2</w:t>
            </w:r>
            <w:r>
              <w:rPr>
                <w:rFonts w:hint="eastAsia" w:hAnsi="宋体"/>
                <w:color w:val="auto"/>
                <w:sz w:val="21"/>
                <w:szCs w:val="21"/>
              </w:rPr>
              <w:t>年</w:t>
            </w:r>
            <w:r>
              <w:rPr>
                <w:rFonts w:hAnsi="宋体"/>
                <w:color w:val="auto"/>
                <w:sz w:val="21"/>
                <w:szCs w:val="21"/>
              </w:rPr>
              <w:t>1</w:t>
            </w:r>
            <w:r>
              <w:rPr>
                <w:rFonts w:hint="eastAsia" w:hAnsi="宋体"/>
                <w:color w:val="auto"/>
                <w:sz w:val="21"/>
                <w:szCs w:val="21"/>
              </w:rPr>
              <w:t>月1日以来，被交通运输部、浙江省交通运输厅、浙江省发展和改革委员会三部门以外的省级及以上单位（部门）书面通报限制投标，并在处罚期内的，如实填报的扣1分；</w:t>
            </w:r>
          </w:p>
          <w:p>
            <w:pPr>
              <w:pStyle w:val="33"/>
              <w:spacing w:line="240" w:lineRule="exact"/>
              <w:ind w:firstLine="420" w:firstLineChars="200"/>
              <w:rPr>
                <w:rFonts w:hAnsi="宋体"/>
                <w:color w:val="auto"/>
                <w:sz w:val="21"/>
                <w:szCs w:val="21"/>
              </w:rPr>
            </w:pPr>
            <w:r>
              <w:rPr>
                <w:rFonts w:hint="eastAsia" w:hAnsi="宋体"/>
                <w:color w:val="auto"/>
                <w:sz w:val="21"/>
                <w:szCs w:val="21"/>
              </w:rPr>
              <w:t>自20</w:t>
            </w:r>
            <w:r>
              <w:rPr>
                <w:rFonts w:hAnsi="宋体"/>
                <w:color w:val="auto"/>
                <w:sz w:val="21"/>
                <w:szCs w:val="21"/>
              </w:rPr>
              <w:t>20</w:t>
            </w:r>
            <w:r>
              <w:rPr>
                <w:rFonts w:hint="eastAsia" w:hAnsi="宋体"/>
                <w:color w:val="auto"/>
                <w:sz w:val="21"/>
                <w:szCs w:val="21"/>
              </w:rPr>
              <w:t>年</w:t>
            </w:r>
            <w:r>
              <w:rPr>
                <w:rFonts w:hAnsi="宋体"/>
                <w:color w:val="auto"/>
                <w:sz w:val="21"/>
                <w:szCs w:val="21"/>
              </w:rPr>
              <w:t>1</w:t>
            </w:r>
            <w:r>
              <w:rPr>
                <w:rFonts w:hint="eastAsia" w:hAnsi="宋体"/>
                <w:color w:val="auto"/>
                <w:sz w:val="21"/>
                <w:szCs w:val="21"/>
              </w:rPr>
              <w:t>月1日以来，投标人或拟委任的项目负责人在工程建设领域中，有行贿行为未构成犯罪的，如实填报的扣1分；</w:t>
            </w:r>
          </w:p>
          <w:p>
            <w:pPr>
              <w:pStyle w:val="33"/>
              <w:spacing w:line="240" w:lineRule="exact"/>
              <w:ind w:firstLine="422" w:firstLineChars="200"/>
              <w:jc w:val="both"/>
              <w:rPr>
                <w:color w:val="auto"/>
                <w:sz w:val="21"/>
                <w:szCs w:val="21"/>
              </w:rPr>
            </w:pPr>
            <w:r>
              <w:rPr>
                <w:rFonts w:hint="eastAsia" w:hAnsi="宋体"/>
                <w:b/>
                <w:color w:val="auto"/>
                <w:sz w:val="21"/>
                <w:szCs w:val="21"/>
              </w:rPr>
              <w:t>有上述行为隐瞒不报的，一经查实，作否决投标处理，并视为投标人提供虚假材料。</w:t>
            </w:r>
          </w:p>
        </w:tc>
      </w:tr>
    </w:tbl>
    <w:p>
      <w:pPr>
        <w:spacing w:line="268" w:lineRule="exact"/>
        <w:rPr>
          <w:sz w:val="21"/>
        </w:rPr>
        <w:sectPr>
          <w:pgSz w:w="11910" w:h="16840"/>
          <w:pgMar w:top="1280" w:right="860" w:bottom="860" w:left="960" w:header="0" w:footer="672" w:gutter="0"/>
          <w:cols w:space="720" w:num="1"/>
        </w:sectPr>
      </w:pPr>
    </w:p>
    <w:p>
      <w:pPr>
        <w:tabs>
          <w:tab w:val="left" w:pos="2025"/>
        </w:tabs>
        <w:spacing w:line="380" w:lineRule="exact"/>
        <w:ind w:right="105" w:firstLine="440" w:firstLineChars="200"/>
        <w:jc w:val="right"/>
        <w:rPr>
          <w:szCs w:val="21"/>
        </w:rPr>
      </w:pPr>
      <w:r>
        <w:rPr>
          <w:rFonts w:hint="eastAsia"/>
          <w:szCs w:val="21"/>
        </w:rPr>
        <w:t>续上表</w:t>
      </w:r>
    </w:p>
    <w:tbl>
      <w:tblPr>
        <w:tblStyle w:val="27"/>
        <w:tblW w:w="9364" w:type="dxa"/>
        <w:jc w:val="center"/>
        <w:tblLayout w:type="fixed"/>
        <w:tblCellMar>
          <w:top w:w="0" w:type="dxa"/>
          <w:left w:w="108" w:type="dxa"/>
          <w:bottom w:w="0" w:type="dxa"/>
          <w:right w:w="108" w:type="dxa"/>
        </w:tblCellMar>
      </w:tblPr>
      <w:tblGrid>
        <w:gridCol w:w="738"/>
        <w:gridCol w:w="1437"/>
        <w:gridCol w:w="969"/>
        <w:gridCol w:w="1284"/>
        <w:gridCol w:w="1245"/>
        <w:gridCol w:w="3691"/>
      </w:tblGrid>
      <w:tr>
        <w:tblPrEx>
          <w:tblCellMar>
            <w:top w:w="0" w:type="dxa"/>
            <w:left w:w="108" w:type="dxa"/>
            <w:bottom w:w="0" w:type="dxa"/>
            <w:right w:w="108" w:type="dxa"/>
          </w:tblCellMar>
        </w:tblPrEx>
        <w:trPr>
          <w:trHeight w:val="587" w:hRule="atLeast"/>
          <w:jc w:val="center"/>
        </w:trPr>
        <w:tc>
          <w:tcPr>
            <w:tcW w:w="5673" w:type="dxa"/>
            <w:gridSpan w:val="5"/>
            <w:tcBorders>
              <w:top w:val="single" w:color="000000" w:sz="12" w:space="0"/>
              <w:left w:val="single" w:color="000000" w:sz="12" w:space="0"/>
              <w:bottom w:val="single" w:color="auto" w:sz="4" w:space="0"/>
              <w:right w:val="single" w:color="000000" w:sz="4" w:space="0"/>
            </w:tcBorders>
            <w:vAlign w:val="center"/>
          </w:tcPr>
          <w:p>
            <w:pPr>
              <w:pStyle w:val="33"/>
              <w:jc w:val="center"/>
              <w:rPr>
                <w:rFonts w:cs="Times New Roman"/>
                <w:color w:val="auto"/>
              </w:rPr>
            </w:pPr>
            <w:r>
              <w:rPr>
                <w:rFonts w:hint="eastAsia"/>
                <w:b/>
                <w:bCs/>
                <w:color w:val="auto"/>
                <w:sz w:val="21"/>
                <w:szCs w:val="21"/>
              </w:rPr>
              <w:t>评审因素与评分值</w:t>
            </w:r>
          </w:p>
        </w:tc>
        <w:tc>
          <w:tcPr>
            <w:tcW w:w="3691" w:type="dxa"/>
            <w:vMerge w:val="restart"/>
            <w:tcBorders>
              <w:top w:val="single" w:color="000000" w:sz="12" w:space="0"/>
              <w:left w:val="single" w:color="000000" w:sz="4" w:space="0"/>
              <w:right w:val="single" w:color="000000" w:sz="12" w:space="0"/>
            </w:tcBorders>
            <w:vAlign w:val="center"/>
          </w:tcPr>
          <w:p>
            <w:pPr>
              <w:pStyle w:val="33"/>
              <w:jc w:val="center"/>
              <w:rPr>
                <w:b/>
                <w:bCs/>
                <w:color w:val="auto"/>
                <w:sz w:val="21"/>
                <w:szCs w:val="21"/>
              </w:rPr>
            </w:pPr>
            <w:r>
              <w:rPr>
                <w:rFonts w:hint="eastAsia"/>
                <w:b/>
                <w:bCs/>
                <w:color w:val="auto"/>
                <w:sz w:val="21"/>
                <w:szCs w:val="21"/>
              </w:rPr>
              <w:t>评分标准</w:t>
            </w:r>
          </w:p>
        </w:tc>
      </w:tr>
      <w:tr>
        <w:tblPrEx>
          <w:tblCellMar>
            <w:top w:w="0" w:type="dxa"/>
            <w:left w:w="108" w:type="dxa"/>
            <w:bottom w:w="0" w:type="dxa"/>
            <w:right w:w="108" w:type="dxa"/>
          </w:tblCellMar>
        </w:tblPrEx>
        <w:trPr>
          <w:trHeight w:val="771" w:hRule="atLeast"/>
          <w:jc w:val="center"/>
        </w:trPr>
        <w:tc>
          <w:tcPr>
            <w:tcW w:w="738" w:type="dxa"/>
            <w:tcBorders>
              <w:top w:val="single" w:color="auto" w:sz="4" w:space="0"/>
              <w:left w:val="single" w:color="000000" w:sz="12" w:space="0"/>
              <w:bottom w:val="single" w:color="000000" w:sz="6" w:space="0"/>
              <w:right w:val="single" w:color="auto" w:sz="4" w:space="0"/>
            </w:tcBorders>
            <w:vAlign w:val="center"/>
          </w:tcPr>
          <w:p>
            <w:pPr>
              <w:pStyle w:val="33"/>
              <w:jc w:val="center"/>
              <w:rPr>
                <w:b/>
                <w:bCs/>
                <w:color w:val="auto"/>
                <w:sz w:val="21"/>
                <w:szCs w:val="21"/>
              </w:rPr>
            </w:pPr>
            <w:r>
              <w:rPr>
                <w:rFonts w:hint="eastAsia"/>
                <w:b/>
                <w:bCs/>
                <w:color w:val="auto"/>
                <w:sz w:val="21"/>
                <w:szCs w:val="21"/>
              </w:rPr>
              <w:t>序号</w:t>
            </w:r>
          </w:p>
        </w:tc>
        <w:tc>
          <w:tcPr>
            <w:tcW w:w="1437" w:type="dxa"/>
            <w:tcBorders>
              <w:top w:val="single" w:color="auto" w:sz="4" w:space="0"/>
              <w:left w:val="single" w:color="auto" w:sz="4" w:space="0"/>
              <w:bottom w:val="single" w:color="000000" w:sz="6" w:space="0"/>
            </w:tcBorders>
            <w:vAlign w:val="center"/>
          </w:tcPr>
          <w:p>
            <w:pPr>
              <w:pStyle w:val="33"/>
              <w:jc w:val="center"/>
              <w:rPr>
                <w:b/>
                <w:bCs/>
                <w:color w:val="auto"/>
                <w:sz w:val="21"/>
                <w:szCs w:val="21"/>
              </w:rPr>
            </w:pPr>
            <w:r>
              <w:rPr>
                <w:rFonts w:hint="eastAsia"/>
                <w:b/>
                <w:bCs/>
                <w:color w:val="auto"/>
                <w:sz w:val="21"/>
                <w:szCs w:val="21"/>
              </w:rPr>
              <w:t>评审因素</w:t>
            </w:r>
          </w:p>
        </w:tc>
        <w:tc>
          <w:tcPr>
            <w:tcW w:w="969" w:type="dxa"/>
            <w:tcBorders>
              <w:top w:val="single" w:color="auto" w:sz="4" w:space="0"/>
              <w:left w:val="single" w:color="auto" w:sz="4" w:space="0"/>
              <w:bottom w:val="single" w:color="000000" w:sz="6" w:space="0"/>
            </w:tcBorders>
            <w:vAlign w:val="center"/>
          </w:tcPr>
          <w:p>
            <w:pPr>
              <w:pStyle w:val="33"/>
              <w:jc w:val="center"/>
              <w:rPr>
                <w:b/>
                <w:bCs/>
                <w:color w:val="auto"/>
                <w:sz w:val="21"/>
                <w:szCs w:val="21"/>
              </w:rPr>
            </w:pPr>
            <w:r>
              <w:rPr>
                <w:rFonts w:hint="eastAsia"/>
                <w:b/>
                <w:bCs/>
                <w:color w:val="auto"/>
                <w:sz w:val="21"/>
                <w:szCs w:val="21"/>
              </w:rPr>
              <w:t>评审因素评分值</w:t>
            </w:r>
          </w:p>
        </w:tc>
        <w:tc>
          <w:tcPr>
            <w:tcW w:w="1284" w:type="dxa"/>
            <w:tcBorders>
              <w:top w:val="single" w:color="auto" w:sz="4" w:space="0"/>
              <w:left w:val="single" w:color="auto" w:sz="4" w:space="0"/>
              <w:bottom w:val="single" w:color="000000" w:sz="6" w:space="0"/>
              <w:right w:val="single" w:color="auto" w:sz="4" w:space="0"/>
            </w:tcBorders>
            <w:vAlign w:val="center"/>
          </w:tcPr>
          <w:p>
            <w:pPr>
              <w:pStyle w:val="33"/>
              <w:jc w:val="center"/>
              <w:rPr>
                <w:b/>
                <w:bCs/>
                <w:color w:val="auto"/>
                <w:sz w:val="21"/>
                <w:szCs w:val="21"/>
              </w:rPr>
            </w:pPr>
            <w:r>
              <w:rPr>
                <w:rFonts w:hint="eastAsia"/>
                <w:b/>
                <w:bCs/>
                <w:color w:val="auto"/>
                <w:sz w:val="21"/>
                <w:szCs w:val="21"/>
              </w:rPr>
              <w:t>各评审因素细分项</w:t>
            </w:r>
          </w:p>
        </w:tc>
        <w:tc>
          <w:tcPr>
            <w:tcW w:w="1245" w:type="dxa"/>
            <w:tcBorders>
              <w:top w:val="single" w:color="auto" w:sz="4" w:space="0"/>
              <w:left w:val="single" w:color="auto" w:sz="4" w:space="0"/>
              <w:bottom w:val="single" w:color="000000" w:sz="6" w:space="0"/>
              <w:right w:val="single" w:color="000000" w:sz="4" w:space="0"/>
            </w:tcBorders>
            <w:vAlign w:val="center"/>
          </w:tcPr>
          <w:p>
            <w:pPr>
              <w:pStyle w:val="33"/>
              <w:jc w:val="center"/>
              <w:rPr>
                <w:b/>
                <w:bCs/>
                <w:color w:val="auto"/>
                <w:sz w:val="21"/>
                <w:szCs w:val="21"/>
              </w:rPr>
            </w:pPr>
            <w:r>
              <w:rPr>
                <w:rFonts w:hint="eastAsia"/>
                <w:b/>
                <w:bCs/>
                <w:color w:val="auto"/>
                <w:sz w:val="21"/>
                <w:szCs w:val="21"/>
              </w:rPr>
              <w:t>分值</w:t>
            </w:r>
          </w:p>
        </w:tc>
        <w:tc>
          <w:tcPr>
            <w:tcW w:w="3691" w:type="dxa"/>
            <w:vMerge w:val="continue"/>
            <w:tcBorders>
              <w:left w:val="single" w:color="000000" w:sz="4" w:space="0"/>
              <w:bottom w:val="single" w:color="000000" w:sz="6" w:space="0"/>
              <w:right w:val="single" w:color="000000" w:sz="12" w:space="0"/>
            </w:tcBorders>
            <w:vAlign w:val="center"/>
          </w:tcPr>
          <w:p>
            <w:pPr>
              <w:pStyle w:val="33"/>
              <w:rPr>
                <w:color w:val="auto"/>
                <w:sz w:val="21"/>
                <w:szCs w:val="21"/>
              </w:rPr>
            </w:pPr>
          </w:p>
        </w:tc>
      </w:tr>
      <w:tr>
        <w:tblPrEx>
          <w:tblCellMar>
            <w:top w:w="0" w:type="dxa"/>
            <w:left w:w="108" w:type="dxa"/>
            <w:bottom w:w="0" w:type="dxa"/>
            <w:right w:w="108" w:type="dxa"/>
          </w:tblCellMar>
        </w:tblPrEx>
        <w:trPr>
          <w:trHeight w:val="1379" w:hRule="atLeast"/>
          <w:jc w:val="center"/>
        </w:trPr>
        <w:tc>
          <w:tcPr>
            <w:tcW w:w="738" w:type="dxa"/>
            <w:vMerge w:val="restart"/>
            <w:tcBorders>
              <w:top w:val="single" w:color="000000" w:sz="6" w:space="0"/>
              <w:left w:val="single" w:color="000000" w:sz="12" w:space="0"/>
              <w:bottom w:val="single" w:color="000000" w:sz="6" w:space="0"/>
              <w:right w:val="single" w:color="000000" w:sz="6" w:space="0"/>
            </w:tcBorders>
            <w:vAlign w:val="center"/>
          </w:tcPr>
          <w:p>
            <w:pPr>
              <w:pStyle w:val="33"/>
              <w:jc w:val="center"/>
              <w:rPr>
                <w:rFonts w:ascii="Times New Roman" w:cs="Times New Roman"/>
                <w:color w:val="auto"/>
                <w:sz w:val="21"/>
                <w:szCs w:val="21"/>
              </w:rPr>
            </w:pPr>
            <w:r>
              <w:rPr>
                <w:rFonts w:ascii="Times New Roman" w:cs="Times New Roman"/>
                <w:color w:val="auto"/>
                <w:sz w:val="21"/>
                <w:szCs w:val="21"/>
              </w:rPr>
              <w:t>d.</w:t>
            </w:r>
          </w:p>
        </w:tc>
        <w:tc>
          <w:tcPr>
            <w:tcW w:w="1437" w:type="dxa"/>
            <w:vMerge w:val="restart"/>
            <w:tcBorders>
              <w:top w:val="single" w:color="000000" w:sz="6" w:space="0"/>
              <w:left w:val="single" w:color="000000" w:sz="6" w:space="0"/>
              <w:bottom w:val="single" w:color="000000" w:sz="6" w:space="0"/>
              <w:right w:val="single" w:color="000000" w:sz="6" w:space="0"/>
            </w:tcBorders>
            <w:vAlign w:val="center"/>
          </w:tcPr>
          <w:p>
            <w:pPr>
              <w:pStyle w:val="33"/>
              <w:jc w:val="center"/>
              <w:rPr>
                <w:color w:val="auto"/>
                <w:sz w:val="21"/>
                <w:szCs w:val="21"/>
              </w:rPr>
            </w:pPr>
            <w:r>
              <w:rPr>
                <w:rFonts w:hint="eastAsia"/>
                <w:color w:val="auto"/>
                <w:sz w:val="21"/>
                <w:szCs w:val="21"/>
              </w:rPr>
              <w:t>对招标项目的理解和总体设计思路</w:t>
            </w:r>
          </w:p>
        </w:tc>
        <w:tc>
          <w:tcPr>
            <w:tcW w:w="969" w:type="dxa"/>
            <w:vMerge w:val="restart"/>
            <w:tcBorders>
              <w:top w:val="single" w:color="000000" w:sz="6" w:space="0"/>
              <w:left w:val="single" w:color="000000" w:sz="6" w:space="0"/>
              <w:bottom w:val="single" w:color="000000" w:sz="6" w:space="0"/>
              <w:right w:val="single" w:color="000000" w:sz="4" w:space="0"/>
            </w:tcBorders>
            <w:vAlign w:val="center"/>
          </w:tcPr>
          <w:p>
            <w:pPr>
              <w:pStyle w:val="33"/>
              <w:jc w:val="center"/>
              <w:rPr>
                <w:color w:val="auto"/>
                <w:sz w:val="21"/>
                <w:szCs w:val="21"/>
              </w:rPr>
            </w:pPr>
            <w:r>
              <w:rPr>
                <w:rFonts w:hint="eastAsia" w:ascii="Times New Roman" w:cs="Times New Roman"/>
                <w:color w:val="auto"/>
                <w:sz w:val="21"/>
                <w:szCs w:val="21"/>
              </w:rPr>
              <w:t>15</w:t>
            </w:r>
            <w:r>
              <w:rPr>
                <w:rFonts w:hint="eastAsia"/>
                <w:color w:val="auto"/>
                <w:sz w:val="21"/>
                <w:szCs w:val="21"/>
              </w:rPr>
              <w:t>分</w:t>
            </w:r>
          </w:p>
        </w:tc>
        <w:tc>
          <w:tcPr>
            <w:tcW w:w="1284" w:type="dxa"/>
            <w:tcBorders>
              <w:top w:val="single" w:color="000000" w:sz="6" w:space="0"/>
              <w:left w:val="single" w:color="000000" w:sz="4" w:space="0"/>
              <w:bottom w:val="single" w:color="000000" w:sz="6" w:space="0"/>
              <w:right w:val="single" w:color="auto" w:sz="4" w:space="0"/>
            </w:tcBorders>
            <w:vAlign w:val="center"/>
          </w:tcPr>
          <w:p>
            <w:pPr>
              <w:pStyle w:val="33"/>
              <w:jc w:val="center"/>
              <w:rPr>
                <w:color w:val="auto"/>
                <w:sz w:val="21"/>
                <w:szCs w:val="21"/>
              </w:rPr>
            </w:pPr>
            <w:r>
              <w:rPr>
                <w:rFonts w:hint="eastAsia"/>
                <w:color w:val="auto"/>
                <w:sz w:val="21"/>
                <w:szCs w:val="21"/>
              </w:rPr>
              <w:t>对招标项目的理解</w:t>
            </w:r>
          </w:p>
        </w:tc>
        <w:tc>
          <w:tcPr>
            <w:tcW w:w="1245" w:type="dxa"/>
            <w:tcBorders>
              <w:top w:val="single" w:color="000000" w:sz="6" w:space="0"/>
              <w:left w:val="single" w:color="auto" w:sz="4" w:space="0"/>
              <w:bottom w:val="single" w:color="000000" w:sz="6" w:space="0"/>
              <w:right w:val="single" w:color="000000" w:sz="4" w:space="0"/>
            </w:tcBorders>
            <w:vAlign w:val="center"/>
          </w:tcPr>
          <w:p>
            <w:pPr>
              <w:pStyle w:val="33"/>
              <w:jc w:val="center"/>
              <w:rPr>
                <w:color w:val="auto"/>
                <w:sz w:val="21"/>
                <w:szCs w:val="21"/>
              </w:rPr>
            </w:pPr>
            <w:r>
              <w:rPr>
                <w:rFonts w:hint="eastAsia" w:ascii="Times New Roman" w:cs="Times New Roman"/>
                <w:color w:val="auto"/>
                <w:sz w:val="21"/>
                <w:szCs w:val="21"/>
              </w:rPr>
              <w:t>6.5</w:t>
            </w:r>
            <w:r>
              <w:rPr>
                <w:rFonts w:hint="eastAsia"/>
                <w:color w:val="auto"/>
                <w:sz w:val="21"/>
                <w:szCs w:val="21"/>
              </w:rPr>
              <w:t>～</w:t>
            </w:r>
            <w:r>
              <w:rPr>
                <w:rFonts w:hint="eastAsia" w:ascii="Times New Roman" w:cs="Times New Roman"/>
                <w:color w:val="auto"/>
                <w:sz w:val="21"/>
                <w:szCs w:val="21"/>
              </w:rPr>
              <w:t>7</w:t>
            </w:r>
            <w:r>
              <w:rPr>
                <w:rFonts w:hint="eastAsia"/>
                <w:color w:val="auto"/>
                <w:sz w:val="21"/>
                <w:szCs w:val="21"/>
              </w:rPr>
              <w:t>分</w:t>
            </w:r>
          </w:p>
        </w:tc>
        <w:tc>
          <w:tcPr>
            <w:tcW w:w="3691" w:type="dxa"/>
            <w:tcBorders>
              <w:top w:val="single" w:color="000000" w:sz="6" w:space="0"/>
              <w:left w:val="single" w:color="000000" w:sz="4" w:space="0"/>
              <w:bottom w:val="single" w:color="000000" w:sz="6" w:space="0"/>
              <w:right w:val="single" w:color="000000" w:sz="12" w:space="0"/>
            </w:tcBorders>
            <w:vAlign w:val="center"/>
          </w:tcPr>
          <w:p>
            <w:pPr>
              <w:pStyle w:val="33"/>
              <w:jc w:val="both"/>
              <w:rPr>
                <w:color w:val="auto"/>
                <w:sz w:val="21"/>
                <w:szCs w:val="21"/>
              </w:rPr>
            </w:pPr>
            <w:r>
              <w:rPr>
                <w:rFonts w:hint="eastAsia"/>
                <w:color w:val="auto"/>
                <w:sz w:val="21"/>
                <w:szCs w:val="21"/>
              </w:rPr>
              <w:t>对本项目功能、特点、重点、难点等理解一般的，得6.5～6.6分；较好的，得6.7～6.8分；理解深刻、有独到见解的，得6.9～7分；</w:t>
            </w:r>
            <w:r>
              <w:rPr>
                <w:color w:val="auto"/>
                <w:sz w:val="21"/>
                <w:szCs w:val="21"/>
              </w:rPr>
              <w:t xml:space="preserve"> </w:t>
            </w:r>
          </w:p>
        </w:tc>
      </w:tr>
      <w:tr>
        <w:tblPrEx>
          <w:tblCellMar>
            <w:top w:w="0" w:type="dxa"/>
            <w:left w:w="108" w:type="dxa"/>
            <w:bottom w:w="0" w:type="dxa"/>
            <w:right w:w="108" w:type="dxa"/>
          </w:tblCellMar>
        </w:tblPrEx>
        <w:trPr>
          <w:trHeight w:val="1130" w:hRule="atLeast"/>
          <w:jc w:val="center"/>
        </w:trPr>
        <w:tc>
          <w:tcPr>
            <w:tcW w:w="738" w:type="dxa"/>
            <w:vMerge w:val="continue"/>
            <w:tcBorders>
              <w:top w:val="single" w:color="000000" w:sz="6" w:space="0"/>
              <w:left w:val="single" w:color="000000" w:sz="12" w:space="0"/>
              <w:bottom w:val="single" w:color="000000" w:sz="6" w:space="0"/>
              <w:right w:val="single" w:color="000000" w:sz="6" w:space="0"/>
            </w:tcBorders>
            <w:vAlign w:val="center"/>
          </w:tcPr>
          <w:p>
            <w:pPr>
              <w:pStyle w:val="33"/>
              <w:jc w:val="center"/>
              <w:rPr>
                <w:rFonts w:cs="Times New Roman"/>
                <w:color w:val="auto"/>
              </w:rPr>
            </w:pPr>
          </w:p>
        </w:tc>
        <w:tc>
          <w:tcPr>
            <w:tcW w:w="1437" w:type="dxa"/>
            <w:vMerge w:val="continue"/>
            <w:tcBorders>
              <w:top w:val="single" w:color="000000" w:sz="6" w:space="0"/>
              <w:left w:val="single" w:color="000000" w:sz="6" w:space="0"/>
              <w:bottom w:val="single" w:color="000000" w:sz="6" w:space="0"/>
              <w:right w:val="single" w:color="000000" w:sz="6" w:space="0"/>
            </w:tcBorders>
            <w:vAlign w:val="center"/>
          </w:tcPr>
          <w:p>
            <w:pPr>
              <w:pStyle w:val="33"/>
              <w:rPr>
                <w:rFonts w:cs="Times New Roman"/>
                <w:color w:val="auto"/>
              </w:rPr>
            </w:pPr>
          </w:p>
        </w:tc>
        <w:tc>
          <w:tcPr>
            <w:tcW w:w="969" w:type="dxa"/>
            <w:vMerge w:val="continue"/>
            <w:tcBorders>
              <w:top w:val="single" w:color="000000" w:sz="6" w:space="0"/>
              <w:left w:val="single" w:color="000000" w:sz="6" w:space="0"/>
              <w:bottom w:val="single" w:color="000000" w:sz="6" w:space="0"/>
              <w:right w:val="single" w:color="000000" w:sz="4" w:space="0"/>
            </w:tcBorders>
            <w:vAlign w:val="center"/>
          </w:tcPr>
          <w:p>
            <w:pPr>
              <w:pStyle w:val="33"/>
              <w:jc w:val="center"/>
              <w:rPr>
                <w:rFonts w:cs="Times New Roman"/>
                <w:color w:val="auto"/>
              </w:rPr>
            </w:pPr>
          </w:p>
        </w:tc>
        <w:tc>
          <w:tcPr>
            <w:tcW w:w="1284" w:type="dxa"/>
            <w:tcBorders>
              <w:top w:val="single" w:color="000000" w:sz="6" w:space="0"/>
              <w:left w:val="single" w:color="000000" w:sz="4" w:space="0"/>
              <w:bottom w:val="single" w:color="000000" w:sz="6" w:space="0"/>
              <w:right w:val="single" w:color="000000" w:sz="4" w:space="0"/>
            </w:tcBorders>
            <w:vAlign w:val="center"/>
          </w:tcPr>
          <w:p>
            <w:pPr>
              <w:pStyle w:val="33"/>
              <w:jc w:val="center"/>
              <w:rPr>
                <w:color w:val="auto"/>
                <w:sz w:val="21"/>
                <w:szCs w:val="21"/>
              </w:rPr>
            </w:pPr>
            <w:r>
              <w:rPr>
                <w:rFonts w:hint="eastAsia"/>
                <w:color w:val="auto"/>
                <w:sz w:val="21"/>
                <w:szCs w:val="21"/>
              </w:rPr>
              <w:t>总体设计思路</w:t>
            </w:r>
            <w:r>
              <w:rPr>
                <w:color w:val="auto"/>
                <w:sz w:val="21"/>
                <w:szCs w:val="21"/>
              </w:rPr>
              <w:t xml:space="preserve"> </w:t>
            </w:r>
          </w:p>
        </w:tc>
        <w:tc>
          <w:tcPr>
            <w:tcW w:w="1245" w:type="dxa"/>
            <w:tcBorders>
              <w:top w:val="single" w:color="000000" w:sz="6" w:space="0"/>
              <w:left w:val="single" w:color="000000" w:sz="4" w:space="0"/>
              <w:bottom w:val="single" w:color="000000" w:sz="6" w:space="0"/>
              <w:right w:val="single" w:color="000000" w:sz="4" w:space="0"/>
            </w:tcBorders>
            <w:vAlign w:val="center"/>
          </w:tcPr>
          <w:p>
            <w:pPr>
              <w:pStyle w:val="33"/>
              <w:jc w:val="center"/>
              <w:rPr>
                <w:color w:val="auto"/>
                <w:sz w:val="21"/>
                <w:szCs w:val="21"/>
              </w:rPr>
            </w:pPr>
            <w:r>
              <w:rPr>
                <w:rFonts w:hint="eastAsia" w:ascii="Times New Roman" w:cs="Times New Roman"/>
                <w:color w:val="auto"/>
                <w:sz w:val="21"/>
                <w:szCs w:val="21"/>
              </w:rPr>
              <w:t>7.5</w:t>
            </w:r>
            <w:r>
              <w:rPr>
                <w:rFonts w:hint="eastAsia"/>
                <w:color w:val="auto"/>
                <w:sz w:val="21"/>
                <w:szCs w:val="21"/>
              </w:rPr>
              <w:t>～</w:t>
            </w:r>
            <w:r>
              <w:rPr>
                <w:rFonts w:hint="eastAsia" w:ascii="Times New Roman" w:cs="Times New Roman"/>
                <w:color w:val="auto"/>
                <w:sz w:val="21"/>
                <w:szCs w:val="21"/>
              </w:rPr>
              <w:t>8</w:t>
            </w:r>
            <w:r>
              <w:rPr>
                <w:rFonts w:hint="eastAsia"/>
                <w:color w:val="auto"/>
                <w:sz w:val="21"/>
                <w:szCs w:val="21"/>
              </w:rPr>
              <w:t>分</w:t>
            </w:r>
          </w:p>
        </w:tc>
        <w:tc>
          <w:tcPr>
            <w:tcW w:w="3691" w:type="dxa"/>
            <w:tcBorders>
              <w:top w:val="single" w:color="000000" w:sz="6" w:space="0"/>
              <w:left w:val="single" w:color="000000" w:sz="4" w:space="0"/>
              <w:bottom w:val="single" w:color="000000" w:sz="6" w:space="0"/>
              <w:right w:val="single" w:color="000000" w:sz="12" w:space="0"/>
            </w:tcBorders>
            <w:vAlign w:val="center"/>
          </w:tcPr>
          <w:p>
            <w:pPr>
              <w:pStyle w:val="33"/>
              <w:jc w:val="both"/>
              <w:rPr>
                <w:color w:val="auto"/>
                <w:sz w:val="21"/>
                <w:szCs w:val="21"/>
              </w:rPr>
            </w:pPr>
            <w:r>
              <w:rPr>
                <w:rFonts w:hint="eastAsia"/>
                <w:color w:val="auto"/>
                <w:sz w:val="21"/>
                <w:szCs w:val="21"/>
              </w:rPr>
              <w:t>总体设计思路一般的，得7.5～7.6分；较清晰的，得7.7～7.8分；清晰的，得7.9～8分；</w:t>
            </w:r>
            <w:r>
              <w:rPr>
                <w:color w:val="auto"/>
                <w:sz w:val="21"/>
                <w:szCs w:val="21"/>
              </w:rPr>
              <w:t xml:space="preserve"> </w:t>
            </w:r>
          </w:p>
        </w:tc>
      </w:tr>
      <w:tr>
        <w:tblPrEx>
          <w:tblCellMar>
            <w:top w:w="0" w:type="dxa"/>
            <w:left w:w="108" w:type="dxa"/>
            <w:bottom w:w="0" w:type="dxa"/>
            <w:right w:w="108" w:type="dxa"/>
          </w:tblCellMar>
        </w:tblPrEx>
        <w:trPr>
          <w:trHeight w:val="2254" w:hRule="atLeast"/>
          <w:jc w:val="center"/>
        </w:trPr>
        <w:tc>
          <w:tcPr>
            <w:tcW w:w="738" w:type="dxa"/>
            <w:tcBorders>
              <w:top w:val="single" w:color="000000" w:sz="6" w:space="0"/>
              <w:left w:val="single" w:color="000000" w:sz="12" w:space="0"/>
              <w:bottom w:val="single" w:color="000000" w:sz="6" w:space="0"/>
              <w:right w:val="single" w:color="000000" w:sz="6" w:space="0"/>
            </w:tcBorders>
            <w:vAlign w:val="center"/>
          </w:tcPr>
          <w:p>
            <w:pPr>
              <w:pStyle w:val="33"/>
              <w:jc w:val="center"/>
              <w:rPr>
                <w:rFonts w:ascii="Times New Roman" w:cs="Times New Roman"/>
                <w:color w:val="auto"/>
                <w:sz w:val="21"/>
                <w:szCs w:val="21"/>
              </w:rPr>
            </w:pPr>
            <w:r>
              <w:rPr>
                <w:rFonts w:ascii="Times New Roman" w:cs="Times New Roman"/>
                <w:color w:val="auto"/>
                <w:sz w:val="21"/>
                <w:szCs w:val="21"/>
              </w:rPr>
              <w:t>e.</w:t>
            </w:r>
          </w:p>
        </w:tc>
        <w:tc>
          <w:tcPr>
            <w:tcW w:w="1437" w:type="dxa"/>
            <w:tcBorders>
              <w:top w:val="single" w:color="000000" w:sz="6" w:space="0"/>
              <w:left w:val="single" w:color="000000" w:sz="6" w:space="0"/>
              <w:bottom w:val="single" w:color="000000" w:sz="6" w:space="0"/>
              <w:right w:val="single" w:color="000000" w:sz="6" w:space="0"/>
            </w:tcBorders>
            <w:vAlign w:val="center"/>
          </w:tcPr>
          <w:p>
            <w:pPr>
              <w:pStyle w:val="33"/>
              <w:jc w:val="center"/>
              <w:rPr>
                <w:color w:val="auto"/>
                <w:sz w:val="21"/>
                <w:szCs w:val="21"/>
              </w:rPr>
            </w:pPr>
            <w:r>
              <w:rPr>
                <w:rFonts w:hint="eastAsia"/>
                <w:color w:val="auto"/>
                <w:sz w:val="21"/>
                <w:szCs w:val="21"/>
              </w:rPr>
              <w:t>对招标项目的特点、关键技术问题的认识及其对策措施</w:t>
            </w:r>
          </w:p>
        </w:tc>
        <w:tc>
          <w:tcPr>
            <w:tcW w:w="969" w:type="dxa"/>
            <w:tcBorders>
              <w:top w:val="single" w:color="000000" w:sz="6" w:space="0"/>
              <w:left w:val="single" w:color="000000" w:sz="6" w:space="0"/>
              <w:bottom w:val="single" w:color="000000" w:sz="6" w:space="0"/>
              <w:right w:val="single" w:color="000000" w:sz="4" w:space="0"/>
            </w:tcBorders>
            <w:vAlign w:val="center"/>
          </w:tcPr>
          <w:p>
            <w:pPr>
              <w:pStyle w:val="33"/>
              <w:jc w:val="center"/>
              <w:rPr>
                <w:color w:val="auto"/>
                <w:sz w:val="21"/>
                <w:szCs w:val="21"/>
              </w:rPr>
            </w:pPr>
            <w:r>
              <w:rPr>
                <w:rFonts w:hint="eastAsia" w:ascii="Times New Roman" w:cs="Times New Roman"/>
                <w:color w:val="auto"/>
                <w:sz w:val="21"/>
                <w:szCs w:val="21"/>
              </w:rPr>
              <w:t>13</w:t>
            </w:r>
            <w:r>
              <w:rPr>
                <w:rFonts w:hint="eastAsia"/>
                <w:color w:val="auto"/>
                <w:sz w:val="21"/>
                <w:szCs w:val="21"/>
              </w:rPr>
              <w:t>分</w:t>
            </w:r>
          </w:p>
        </w:tc>
        <w:tc>
          <w:tcPr>
            <w:tcW w:w="1284" w:type="dxa"/>
            <w:tcBorders>
              <w:top w:val="single" w:color="000000" w:sz="6" w:space="0"/>
              <w:left w:val="single" w:color="000000" w:sz="4" w:space="0"/>
              <w:bottom w:val="single" w:color="000000" w:sz="6" w:space="0"/>
              <w:right w:val="single" w:color="000000" w:sz="4" w:space="0"/>
            </w:tcBorders>
            <w:vAlign w:val="center"/>
          </w:tcPr>
          <w:p>
            <w:pPr>
              <w:pStyle w:val="33"/>
              <w:jc w:val="center"/>
              <w:rPr>
                <w:color w:val="auto"/>
                <w:sz w:val="21"/>
                <w:szCs w:val="21"/>
              </w:rPr>
            </w:pPr>
            <w:r>
              <w:rPr>
                <w:rFonts w:hint="eastAsia"/>
                <w:color w:val="auto"/>
                <w:sz w:val="21"/>
                <w:szCs w:val="21"/>
              </w:rPr>
              <w:t>对招标项目的特点、关键技术问题的认识及其对策措施</w:t>
            </w:r>
          </w:p>
        </w:tc>
        <w:tc>
          <w:tcPr>
            <w:tcW w:w="1245" w:type="dxa"/>
            <w:tcBorders>
              <w:top w:val="single" w:color="000000" w:sz="6" w:space="0"/>
              <w:left w:val="single" w:color="000000" w:sz="4" w:space="0"/>
              <w:bottom w:val="single" w:color="000000" w:sz="6" w:space="0"/>
              <w:right w:val="single" w:color="000000" w:sz="4" w:space="0"/>
            </w:tcBorders>
            <w:vAlign w:val="center"/>
          </w:tcPr>
          <w:p>
            <w:pPr>
              <w:pStyle w:val="33"/>
              <w:jc w:val="center"/>
              <w:rPr>
                <w:color w:val="auto"/>
                <w:sz w:val="21"/>
                <w:szCs w:val="21"/>
              </w:rPr>
            </w:pPr>
            <w:r>
              <w:rPr>
                <w:rFonts w:hint="eastAsia" w:ascii="Times New Roman" w:cs="Times New Roman"/>
                <w:color w:val="auto"/>
                <w:sz w:val="21"/>
                <w:szCs w:val="21"/>
              </w:rPr>
              <w:t>12.5</w:t>
            </w:r>
            <w:r>
              <w:rPr>
                <w:rFonts w:hint="eastAsia"/>
                <w:color w:val="auto"/>
                <w:sz w:val="21"/>
                <w:szCs w:val="21"/>
              </w:rPr>
              <w:t>～</w:t>
            </w:r>
            <w:r>
              <w:rPr>
                <w:rFonts w:hint="eastAsia" w:ascii="Times New Roman" w:cs="Times New Roman"/>
                <w:color w:val="auto"/>
                <w:sz w:val="21"/>
                <w:szCs w:val="21"/>
              </w:rPr>
              <w:t>13</w:t>
            </w:r>
            <w:r>
              <w:rPr>
                <w:rFonts w:hint="eastAsia"/>
                <w:color w:val="auto"/>
                <w:sz w:val="21"/>
                <w:szCs w:val="21"/>
              </w:rPr>
              <w:t>分</w:t>
            </w:r>
          </w:p>
        </w:tc>
        <w:tc>
          <w:tcPr>
            <w:tcW w:w="3691" w:type="dxa"/>
            <w:tcBorders>
              <w:top w:val="single" w:color="000000" w:sz="6" w:space="0"/>
              <w:left w:val="single" w:color="000000" w:sz="4" w:space="0"/>
              <w:bottom w:val="single" w:color="000000" w:sz="6" w:space="0"/>
              <w:right w:val="single" w:color="000000" w:sz="12" w:space="0"/>
            </w:tcBorders>
            <w:vAlign w:val="center"/>
          </w:tcPr>
          <w:p>
            <w:pPr>
              <w:pStyle w:val="33"/>
              <w:rPr>
                <w:color w:val="auto"/>
                <w:sz w:val="21"/>
                <w:szCs w:val="21"/>
              </w:rPr>
            </w:pPr>
            <w:r>
              <w:rPr>
                <w:rFonts w:hint="eastAsia"/>
                <w:color w:val="auto"/>
                <w:sz w:val="21"/>
                <w:szCs w:val="21"/>
              </w:rPr>
              <w:t>对招标项目的特点及关键性技术问题把握一般，所提出的措施一般的，得12.5～12.6分；把握基本准确，所提出的措施基本有效可行的，得12.7～12.8分；把握准确，所提出的措施有效可行的，得12.9～13分。</w:t>
            </w:r>
            <w:r>
              <w:rPr>
                <w:color w:val="auto"/>
                <w:sz w:val="21"/>
                <w:szCs w:val="21"/>
              </w:rPr>
              <w:t xml:space="preserve"> </w:t>
            </w:r>
          </w:p>
        </w:tc>
      </w:tr>
      <w:tr>
        <w:tblPrEx>
          <w:tblCellMar>
            <w:top w:w="0" w:type="dxa"/>
            <w:left w:w="108" w:type="dxa"/>
            <w:bottom w:w="0" w:type="dxa"/>
            <w:right w:w="108" w:type="dxa"/>
          </w:tblCellMar>
        </w:tblPrEx>
        <w:trPr>
          <w:trHeight w:val="2353" w:hRule="atLeast"/>
          <w:jc w:val="center"/>
        </w:trPr>
        <w:tc>
          <w:tcPr>
            <w:tcW w:w="738" w:type="dxa"/>
            <w:tcBorders>
              <w:top w:val="single" w:color="000000" w:sz="6" w:space="0"/>
              <w:left w:val="single" w:color="000000" w:sz="12" w:space="0"/>
              <w:bottom w:val="single" w:color="000000" w:sz="6" w:space="0"/>
              <w:right w:val="single" w:color="000000" w:sz="6" w:space="0"/>
            </w:tcBorders>
            <w:vAlign w:val="center"/>
          </w:tcPr>
          <w:p>
            <w:pPr>
              <w:pStyle w:val="33"/>
              <w:jc w:val="center"/>
              <w:rPr>
                <w:rFonts w:ascii="Times New Roman" w:cs="Times New Roman"/>
                <w:color w:val="auto"/>
                <w:sz w:val="21"/>
                <w:szCs w:val="21"/>
              </w:rPr>
            </w:pPr>
            <w:r>
              <w:rPr>
                <w:rFonts w:hint="eastAsia" w:ascii="Times New Roman" w:cs="Times New Roman"/>
                <w:color w:val="auto"/>
                <w:sz w:val="21"/>
                <w:szCs w:val="21"/>
              </w:rPr>
              <w:t>f</w:t>
            </w:r>
            <w:r>
              <w:rPr>
                <w:rFonts w:ascii="Times New Roman" w:cs="Times New Roman"/>
                <w:color w:val="auto"/>
                <w:sz w:val="21"/>
                <w:szCs w:val="21"/>
              </w:rPr>
              <w:t>.</w:t>
            </w:r>
          </w:p>
        </w:tc>
        <w:tc>
          <w:tcPr>
            <w:tcW w:w="1437" w:type="dxa"/>
            <w:tcBorders>
              <w:top w:val="single" w:color="000000" w:sz="6" w:space="0"/>
              <w:left w:val="single" w:color="000000" w:sz="6" w:space="0"/>
              <w:bottom w:val="single" w:color="000000" w:sz="6" w:space="0"/>
              <w:right w:val="single" w:color="000000" w:sz="6" w:space="0"/>
            </w:tcBorders>
            <w:vAlign w:val="center"/>
          </w:tcPr>
          <w:p>
            <w:pPr>
              <w:pStyle w:val="33"/>
              <w:jc w:val="center"/>
              <w:rPr>
                <w:color w:val="auto"/>
                <w:sz w:val="21"/>
                <w:szCs w:val="21"/>
              </w:rPr>
            </w:pPr>
            <w:r>
              <w:rPr>
                <w:rFonts w:hint="eastAsia"/>
                <w:color w:val="auto"/>
                <w:sz w:val="21"/>
                <w:szCs w:val="21"/>
              </w:rPr>
              <w:t>编制工作量及计划安排</w:t>
            </w:r>
          </w:p>
        </w:tc>
        <w:tc>
          <w:tcPr>
            <w:tcW w:w="969" w:type="dxa"/>
            <w:tcBorders>
              <w:top w:val="single" w:color="000000" w:sz="6" w:space="0"/>
              <w:left w:val="single" w:color="000000" w:sz="6" w:space="0"/>
              <w:bottom w:val="single" w:color="000000" w:sz="6" w:space="0"/>
              <w:right w:val="single" w:color="000000" w:sz="4" w:space="0"/>
            </w:tcBorders>
            <w:vAlign w:val="center"/>
          </w:tcPr>
          <w:p>
            <w:pPr>
              <w:pStyle w:val="33"/>
              <w:jc w:val="center"/>
              <w:rPr>
                <w:color w:val="auto"/>
                <w:sz w:val="21"/>
                <w:szCs w:val="21"/>
              </w:rPr>
            </w:pPr>
            <w:r>
              <w:rPr>
                <w:rFonts w:hint="eastAsia" w:ascii="Times New Roman" w:cs="Times New Roman"/>
                <w:color w:val="auto"/>
                <w:sz w:val="21"/>
                <w:szCs w:val="21"/>
              </w:rPr>
              <w:t>8</w:t>
            </w:r>
            <w:r>
              <w:rPr>
                <w:rFonts w:hint="eastAsia"/>
                <w:color w:val="auto"/>
                <w:sz w:val="21"/>
                <w:szCs w:val="21"/>
              </w:rPr>
              <w:t>分</w:t>
            </w:r>
          </w:p>
        </w:tc>
        <w:tc>
          <w:tcPr>
            <w:tcW w:w="1284" w:type="dxa"/>
            <w:tcBorders>
              <w:top w:val="single" w:color="000000" w:sz="6" w:space="0"/>
              <w:left w:val="single" w:color="000000" w:sz="4" w:space="0"/>
              <w:bottom w:val="single" w:color="000000" w:sz="6" w:space="0"/>
              <w:right w:val="single" w:color="000000" w:sz="4" w:space="0"/>
            </w:tcBorders>
            <w:vAlign w:val="center"/>
          </w:tcPr>
          <w:p>
            <w:pPr>
              <w:pStyle w:val="33"/>
              <w:jc w:val="center"/>
              <w:rPr>
                <w:color w:val="auto"/>
                <w:sz w:val="21"/>
                <w:szCs w:val="21"/>
              </w:rPr>
            </w:pPr>
            <w:r>
              <w:rPr>
                <w:rFonts w:hint="eastAsia"/>
                <w:color w:val="auto"/>
                <w:sz w:val="21"/>
                <w:szCs w:val="21"/>
              </w:rPr>
              <w:t>编制工作量及计划安排</w:t>
            </w:r>
          </w:p>
        </w:tc>
        <w:tc>
          <w:tcPr>
            <w:tcW w:w="1245" w:type="dxa"/>
            <w:tcBorders>
              <w:top w:val="single" w:color="000000" w:sz="6" w:space="0"/>
              <w:left w:val="single" w:color="000000" w:sz="4" w:space="0"/>
              <w:bottom w:val="single" w:color="000000" w:sz="6" w:space="0"/>
              <w:right w:val="single" w:color="000000" w:sz="4" w:space="0"/>
            </w:tcBorders>
            <w:vAlign w:val="center"/>
          </w:tcPr>
          <w:p>
            <w:pPr>
              <w:pStyle w:val="33"/>
              <w:ind w:firstLine="105" w:firstLineChars="50"/>
              <w:rPr>
                <w:color w:val="auto"/>
                <w:sz w:val="21"/>
                <w:szCs w:val="21"/>
              </w:rPr>
            </w:pPr>
            <w:r>
              <w:rPr>
                <w:rFonts w:hint="eastAsia" w:ascii="Times New Roman" w:cs="Times New Roman"/>
                <w:color w:val="auto"/>
                <w:sz w:val="21"/>
                <w:szCs w:val="21"/>
              </w:rPr>
              <w:t>7.5</w:t>
            </w:r>
            <w:r>
              <w:rPr>
                <w:rFonts w:hint="eastAsia"/>
                <w:color w:val="auto"/>
                <w:sz w:val="21"/>
                <w:szCs w:val="21"/>
              </w:rPr>
              <w:t>～</w:t>
            </w:r>
            <w:r>
              <w:rPr>
                <w:rFonts w:hint="eastAsia" w:ascii="Times New Roman" w:cs="Times New Roman"/>
                <w:color w:val="auto"/>
                <w:sz w:val="21"/>
                <w:szCs w:val="21"/>
              </w:rPr>
              <w:t>8</w:t>
            </w:r>
            <w:r>
              <w:rPr>
                <w:rFonts w:hint="eastAsia"/>
                <w:color w:val="auto"/>
                <w:sz w:val="21"/>
                <w:szCs w:val="21"/>
              </w:rPr>
              <w:t>分</w:t>
            </w:r>
          </w:p>
        </w:tc>
        <w:tc>
          <w:tcPr>
            <w:tcW w:w="3691" w:type="dxa"/>
            <w:tcBorders>
              <w:top w:val="single" w:color="000000" w:sz="6" w:space="0"/>
              <w:left w:val="single" w:color="000000" w:sz="4" w:space="0"/>
              <w:bottom w:val="single" w:color="000000" w:sz="6" w:space="0"/>
              <w:right w:val="single" w:color="000000" w:sz="12" w:space="0"/>
            </w:tcBorders>
            <w:vAlign w:val="center"/>
          </w:tcPr>
          <w:p>
            <w:pPr>
              <w:pStyle w:val="33"/>
              <w:rPr>
                <w:color w:val="auto"/>
                <w:sz w:val="21"/>
                <w:szCs w:val="21"/>
              </w:rPr>
            </w:pPr>
            <w:r>
              <w:rPr>
                <w:rFonts w:hint="eastAsia"/>
                <w:color w:val="auto"/>
                <w:sz w:val="21"/>
                <w:szCs w:val="21"/>
              </w:rPr>
              <w:t>工作量及计划安排符合招标文件要求，内容一般，表述也一般的，得7.5～7.6分；较充实，表述较清晰，基本合理可行的，得7.7～7.8分；工作量及计划安排内容充实，表述清晰，合理可行的，得7.9～8分。</w:t>
            </w:r>
          </w:p>
        </w:tc>
      </w:tr>
      <w:tr>
        <w:tblPrEx>
          <w:tblCellMar>
            <w:top w:w="0" w:type="dxa"/>
            <w:left w:w="108" w:type="dxa"/>
            <w:bottom w:w="0" w:type="dxa"/>
            <w:right w:w="108" w:type="dxa"/>
          </w:tblCellMar>
        </w:tblPrEx>
        <w:trPr>
          <w:trHeight w:val="1701" w:hRule="atLeast"/>
          <w:jc w:val="center"/>
        </w:trPr>
        <w:tc>
          <w:tcPr>
            <w:tcW w:w="738" w:type="dxa"/>
            <w:tcBorders>
              <w:top w:val="single" w:color="000000" w:sz="6" w:space="0"/>
              <w:left w:val="single" w:color="000000" w:sz="12" w:space="0"/>
              <w:bottom w:val="single" w:color="000000" w:sz="6" w:space="0"/>
              <w:right w:val="single" w:color="000000" w:sz="6" w:space="0"/>
            </w:tcBorders>
            <w:vAlign w:val="center"/>
          </w:tcPr>
          <w:p>
            <w:pPr>
              <w:pStyle w:val="33"/>
              <w:jc w:val="center"/>
              <w:rPr>
                <w:rFonts w:ascii="Times New Roman" w:cs="Times New Roman"/>
                <w:color w:val="auto"/>
                <w:sz w:val="21"/>
                <w:szCs w:val="21"/>
              </w:rPr>
            </w:pPr>
            <w:r>
              <w:rPr>
                <w:rFonts w:hint="eastAsia" w:ascii="Times New Roman" w:cs="Times New Roman"/>
                <w:color w:val="auto"/>
                <w:sz w:val="21"/>
                <w:szCs w:val="21"/>
              </w:rPr>
              <w:t>g</w:t>
            </w:r>
            <w:r>
              <w:rPr>
                <w:rFonts w:ascii="Times New Roman" w:cs="Times New Roman"/>
                <w:color w:val="auto"/>
                <w:sz w:val="21"/>
                <w:szCs w:val="21"/>
              </w:rPr>
              <w:t>.</w:t>
            </w:r>
          </w:p>
        </w:tc>
        <w:tc>
          <w:tcPr>
            <w:tcW w:w="1437" w:type="dxa"/>
            <w:tcBorders>
              <w:top w:val="single" w:color="000000" w:sz="6" w:space="0"/>
              <w:left w:val="single" w:color="000000" w:sz="6" w:space="0"/>
              <w:bottom w:val="single" w:color="000000" w:sz="6" w:space="0"/>
              <w:right w:val="single" w:color="000000" w:sz="6" w:space="0"/>
            </w:tcBorders>
            <w:vAlign w:val="center"/>
          </w:tcPr>
          <w:p>
            <w:pPr>
              <w:pStyle w:val="33"/>
              <w:jc w:val="center"/>
              <w:rPr>
                <w:color w:val="auto"/>
                <w:sz w:val="21"/>
                <w:szCs w:val="21"/>
              </w:rPr>
            </w:pPr>
            <w:r>
              <w:rPr>
                <w:rFonts w:hint="eastAsia"/>
                <w:color w:val="auto"/>
                <w:sz w:val="21"/>
                <w:szCs w:val="21"/>
              </w:rPr>
              <w:t>内容编制的质量保证措施、进度保证措施</w:t>
            </w:r>
          </w:p>
        </w:tc>
        <w:tc>
          <w:tcPr>
            <w:tcW w:w="969" w:type="dxa"/>
            <w:tcBorders>
              <w:top w:val="single" w:color="000000" w:sz="6" w:space="0"/>
              <w:left w:val="single" w:color="000000" w:sz="6" w:space="0"/>
              <w:bottom w:val="single" w:color="000000" w:sz="6" w:space="0"/>
              <w:right w:val="single" w:color="000000" w:sz="4" w:space="0"/>
            </w:tcBorders>
            <w:vAlign w:val="center"/>
          </w:tcPr>
          <w:p>
            <w:pPr>
              <w:pStyle w:val="33"/>
              <w:jc w:val="center"/>
              <w:rPr>
                <w:color w:val="auto"/>
                <w:sz w:val="21"/>
                <w:szCs w:val="21"/>
              </w:rPr>
            </w:pPr>
            <w:r>
              <w:rPr>
                <w:rFonts w:hint="eastAsia" w:ascii="Times New Roman" w:cs="Times New Roman"/>
                <w:color w:val="auto"/>
                <w:sz w:val="21"/>
                <w:szCs w:val="21"/>
              </w:rPr>
              <w:t>7</w:t>
            </w:r>
            <w:r>
              <w:rPr>
                <w:rFonts w:hint="eastAsia"/>
                <w:color w:val="auto"/>
                <w:sz w:val="21"/>
                <w:szCs w:val="21"/>
              </w:rPr>
              <w:t>分</w:t>
            </w:r>
          </w:p>
        </w:tc>
        <w:tc>
          <w:tcPr>
            <w:tcW w:w="1284" w:type="dxa"/>
            <w:tcBorders>
              <w:top w:val="single" w:color="000000" w:sz="6" w:space="0"/>
              <w:left w:val="single" w:color="000000" w:sz="4" w:space="0"/>
              <w:bottom w:val="single" w:color="000000" w:sz="6" w:space="0"/>
              <w:right w:val="single" w:color="000000" w:sz="4" w:space="0"/>
            </w:tcBorders>
            <w:vAlign w:val="center"/>
          </w:tcPr>
          <w:p>
            <w:pPr>
              <w:pStyle w:val="33"/>
              <w:jc w:val="center"/>
              <w:rPr>
                <w:color w:val="auto"/>
                <w:sz w:val="21"/>
                <w:szCs w:val="21"/>
              </w:rPr>
            </w:pPr>
            <w:r>
              <w:rPr>
                <w:rFonts w:hint="eastAsia"/>
                <w:color w:val="auto"/>
                <w:sz w:val="21"/>
                <w:szCs w:val="21"/>
              </w:rPr>
              <w:t>内容编制的质量保证措施、进度保证措施</w:t>
            </w:r>
          </w:p>
        </w:tc>
        <w:tc>
          <w:tcPr>
            <w:tcW w:w="1245" w:type="dxa"/>
            <w:tcBorders>
              <w:top w:val="single" w:color="000000" w:sz="6" w:space="0"/>
              <w:left w:val="single" w:color="000000" w:sz="4" w:space="0"/>
              <w:bottom w:val="single" w:color="000000" w:sz="6" w:space="0"/>
              <w:right w:val="single" w:color="000000" w:sz="4" w:space="0"/>
            </w:tcBorders>
            <w:vAlign w:val="center"/>
          </w:tcPr>
          <w:p>
            <w:pPr>
              <w:pStyle w:val="33"/>
              <w:ind w:firstLine="105" w:firstLineChars="50"/>
              <w:rPr>
                <w:color w:val="auto"/>
                <w:sz w:val="21"/>
                <w:szCs w:val="21"/>
              </w:rPr>
            </w:pPr>
            <w:r>
              <w:rPr>
                <w:rFonts w:hint="eastAsia" w:ascii="Times New Roman" w:cs="Times New Roman"/>
                <w:color w:val="auto"/>
                <w:sz w:val="21"/>
                <w:szCs w:val="21"/>
              </w:rPr>
              <w:t>6.5</w:t>
            </w:r>
            <w:r>
              <w:rPr>
                <w:rFonts w:hint="eastAsia"/>
                <w:color w:val="auto"/>
                <w:sz w:val="21"/>
                <w:szCs w:val="21"/>
              </w:rPr>
              <w:t>～</w:t>
            </w:r>
            <w:r>
              <w:rPr>
                <w:rFonts w:hint="eastAsia" w:ascii="Times New Roman" w:cs="Times New Roman"/>
                <w:color w:val="auto"/>
                <w:sz w:val="21"/>
                <w:szCs w:val="21"/>
              </w:rPr>
              <w:t>7</w:t>
            </w:r>
            <w:r>
              <w:rPr>
                <w:rFonts w:hint="eastAsia"/>
                <w:color w:val="auto"/>
                <w:sz w:val="21"/>
                <w:szCs w:val="21"/>
              </w:rPr>
              <w:t>分</w:t>
            </w:r>
          </w:p>
        </w:tc>
        <w:tc>
          <w:tcPr>
            <w:tcW w:w="3691" w:type="dxa"/>
            <w:tcBorders>
              <w:top w:val="single" w:color="000000" w:sz="6" w:space="0"/>
              <w:left w:val="single" w:color="000000" w:sz="4" w:space="0"/>
              <w:bottom w:val="single" w:color="000000" w:sz="6" w:space="0"/>
              <w:right w:val="single" w:color="000000" w:sz="12" w:space="0"/>
            </w:tcBorders>
            <w:vAlign w:val="center"/>
          </w:tcPr>
          <w:p>
            <w:pPr>
              <w:pStyle w:val="33"/>
              <w:rPr>
                <w:color w:val="auto"/>
                <w:sz w:val="21"/>
                <w:szCs w:val="21"/>
              </w:rPr>
            </w:pPr>
            <w:r>
              <w:rPr>
                <w:rFonts w:hint="eastAsia"/>
                <w:color w:val="auto"/>
                <w:sz w:val="21"/>
                <w:szCs w:val="21"/>
              </w:rPr>
              <w:t>满足工作进度和质量要求、进度保证措施和质量保证措施一般的，得6.5～6.6分；基本可行的，得6.7～6.8分；可行的，得6.9～7分。</w:t>
            </w:r>
          </w:p>
        </w:tc>
      </w:tr>
      <w:tr>
        <w:tblPrEx>
          <w:tblCellMar>
            <w:top w:w="0" w:type="dxa"/>
            <w:left w:w="108" w:type="dxa"/>
            <w:bottom w:w="0" w:type="dxa"/>
            <w:right w:w="108" w:type="dxa"/>
          </w:tblCellMar>
        </w:tblPrEx>
        <w:trPr>
          <w:trHeight w:val="1698" w:hRule="atLeast"/>
          <w:jc w:val="center"/>
        </w:trPr>
        <w:tc>
          <w:tcPr>
            <w:tcW w:w="738" w:type="dxa"/>
            <w:tcBorders>
              <w:top w:val="single" w:color="000000" w:sz="6" w:space="0"/>
              <w:left w:val="single" w:color="000000" w:sz="12" w:space="0"/>
              <w:bottom w:val="single" w:color="000000" w:sz="12" w:space="0"/>
              <w:right w:val="single" w:color="000000" w:sz="6" w:space="0"/>
            </w:tcBorders>
            <w:vAlign w:val="center"/>
          </w:tcPr>
          <w:p>
            <w:pPr>
              <w:pStyle w:val="33"/>
              <w:jc w:val="center"/>
              <w:rPr>
                <w:rFonts w:ascii="Times New Roman" w:cs="Times New Roman"/>
                <w:color w:val="auto"/>
                <w:sz w:val="21"/>
                <w:szCs w:val="21"/>
              </w:rPr>
            </w:pPr>
            <w:r>
              <w:rPr>
                <w:rFonts w:hint="eastAsia" w:ascii="Times New Roman" w:cs="Times New Roman"/>
                <w:color w:val="auto"/>
                <w:sz w:val="21"/>
                <w:szCs w:val="21"/>
              </w:rPr>
              <w:t>h</w:t>
            </w:r>
            <w:r>
              <w:rPr>
                <w:rFonts w:ascii="Times New Roman" w:cs="Times New Roman"/>
                <w:color w:val="auto"/>
                <w:sz w:val="21"/>
                <w:szCs w:val="21"/>
              </w:rPr>
              <w:t>.</w:t>
            </w:r>
          </w:p>
        </w:tc>
        <w:tc>
          <w:tcPr>
            <w:tcW w:w="1437" w:type="dxa"/>
            <w:tcBorders>
              <w:top w:val="single" w:color="000000" w:sz="6" w:space="0"/>
              <w:left w:val="single" w:color="000000" w:sz="6" w:space="0"/>
              <w:bottom w:val="single" w:color="000000" w:sz="12" w:space="0"/>
              <w:right w:val="single" w:color="000000" w:sz="6" w:space="0"/>
            </w:tcBorders>
            <w:vAlign w:val="center"/>
          </w:tcPr>
          <w:p>
            <w:pPr>
              <w:pStyle w:val="33"/>
              <w:jc w:val="center"/>
              <w:rPr>
                <w:color w:val="auto"/>
                <w:sz w:val="21"/>
                <w:szCs w:val="21"/>
              </w:rPr>
            </w:pPr>
            <w:r>
              <w:rPr>
                <w:rFonts w:hint="eastAsia"/>
                <w:color w:val="auto"/>
                <w:sz w:val="21"/>
                <w:szCs w:val="21"/>
              </w:rPr>
              <w:t>后续服务的安排及保证措施</w:t>
            </w:r>
          </w:p>
        </w:tc>
        <w:tc>
          <w:tcPr>
            <w:tcW w:w="969" w:type="dxa"/>
            <w:tcBorders>
              <w:top w:val="single" w:color="000000" w:sz="6" w:space="0"/>
              <w:left w:val="single" w:color="000000" w:sz="6" w:space="0"/>
              <w:bottom w:val="single" w:color="000000" w:sz="12" w:space="0"/>
              <w:right w:val="single" w:color="000000" w:sz="4" w:space="0"/>
            </w:tcBorders>
            <w:vAlign w:val="center"/>
          </w:tcPr>
          <w:p>
            <w:pPr>
              <w:pStyle w:val="33"/>
              <w:jc w:val="center"/>
              <w:rPr>
                <w:color w:val="auto"/>
                <w:sz w:val="21"/>
                <w:szCs w:val="21"/>
              </w:rPr>
            </w:pPr>
            <w:r>
              <w:rPr>
                <w:rFonts w:hint="eastAsia" w:ascii="Times New Roman" w:cs="Times New Roman"/>
                <w:color w:val="auto"/>
                <w:sz w:val="21"/>
                <w:szCs w:val="21"/>
              </w:rPr>
              <w:t>7</w:t>
            </w:r>
            <w:r>
              <w:rPr>
                <w:rFonts w:hint="eastAsia"/>
                <w:color w:val="auto"/>
                <w:sz w:val="21"/>
                <w:szCs w:val="21"/>
              </w:rPr>
              <w:t>分</w:t>
            </w:r>
          </w:p>
        </w:tc>
        <w:tc>
          <w:tcPr>
            <w:tcW w:w="1284" w:type="dxa"/>
            <w:tcBorders>
              <w:top w:val="single" w:color="000000" w:sz="6" w:space="0"/>
              <w:left w:val="single" w:color="000000" w:sz="4" w:space="0"/>
              <w:bottom w:val="single" w:color="000000" w:sz="12" w:space="0"/>
              <w:right w:val="single" w:color="000000" w:sz="4" w:space="0"/>
            </w:tcBorders>
            <w:vAlign w:val="center"/>
          </w:tcPr>
          <w:p>
            <w:pPr>
              <w:pStyle w:val="33"/>
              <w:jc w:val="center"/>
              <w:rPr>
                <w:color w:val="auto"/>
                <w:sz w:val="21"/>
                <w:szCs w:val="21"/>
              </w:rPr>
            </w:pPr>
            <w:r>
              <w:rPr>
                <w:rFonts w:hint="eastAsia"/>
                <w:color w:val="auto"/>
                <w:sz w:val="21"/>
                <w:szCs w:val="21"/>
              </w:rPr>
              <w:t>后续服务的安排及保证措施</w:t>
            </w:r>
          </w:p>
        </w:tc>
        <w:tc>
          <w:tcPr>
            <w:tcW w:w="1245" w:type="dxa"/>
            <w:tcBorders>
              <w:top w:val="single" w:color="000000" w:sz="6" w:space="0"/>
              <w:left w:val="single" w:color="000000" w:sz="4" w:space="0"/>
              <w:bottom w:val="single" w:color="000000" w:sz="12" w:space="0"/>
              <w:right w:val="single" w:color="000000" w:sz="4" w:space="0"/>
            </w:tcBorders>
            <w:vAlign w:val="center"/>
          </w:tcPr>
          <w:p>
            <w:pPr>
              <w:pStyle w:val="33"/>
              <w:ind w:firstLine="105" w:firstLineChars="50"/>
              <w:rPr>
                <w:color w:val="auto"/>
                <w:sz w:val="21"/>
                <w:szCs w:val="21"/>
              </w:rPr>
            </w:pPr>
            <w:r>
              <w:rPr>
                <w:rFonts w:hint="eastAsia" w:ascii="Times New Roman" w:cs="Times New Roman"/>
                <w:color w:val="auto"/>
                <w:sz w:val="21"/>
                <w:szCs w:val="21"/>
              </w:rPr>
              <w:t>6.5</w:t>
            </w:r>
            <w:r>
              <w:rPr>
                <w:rFonts w:hint="eastAsia"/>
                <w:color w:val="auto"/>
                <w:sz w:val="21"/>
                <w:szCs w:val="21"/>
              </w:rPr>
              <w:t>～</w:t>
            </w:r>
            <w:r>
              <w:rPr>
                <w:rFonts w:hint="eastAsia" w:ascii="Times New Roman" w:cs="Times New Roman"/>
                <w:color w:val="auto"/>
                <w:sz w:val="21"/>
                <w:szCs w:val="21"/>
              </w:rPr>
              <w:t>7</w:t>
            </w:r>
            <w:r>
              <w:rPr>
                <w:rFonts w:hint="eastAsia"/>
                <w:color w:val="auto"/>
                <w:sz w:val="21"/>
                <w:szCs w:val="21"/>
              </w:rPr>
              <w:t>分</w:t>
            </w:r>
          </w:p>
        </w:tc>
        <w:tc>
          <w:tcPr>
            <w:tcW w:w="3691" w:type="dxa"/>
            <w:tcBorders>
              <w:top w:val="single" w:color="000000" w:sz="6" w:space="0"/>
              <w:left w:val="single" w:color="000000" w:sz="4" w:space="0"/>
              <w:bottom w:val="single" w:color="000000" w:sz="12" w:space="0"/>
              <w:right w:val="single" w:color="000000" w:sz="12" w:space="0"/>
            </w:tcBorders>
            <w:vAlign w:val="center"/>
          </w:tcPr>
          <w:p>
            <w:pPr>
              <w:pStyle w:val="33"/>
              <w:jc w:val="both"/>
              <w:rPr>
                <w:color w:val="auto"/>
                <w:sz w:val="21"/>
                <w:szCs w:val="21"/>
              </w:rPr>
            </w:pPr>
            <w:r>
              <w:rPr>
                <w:rFonts w:hint="eastAsia"/>
                <w:color w:val="auto"/>
                <w:sz w:val="21"/>
                <w:szCs w:val="21"/>
              </w:rPr>
              <w:t>后续服务安排及措施，一般的，得6.5～6.6分；较好的，得6.7～6.8分；好的，得6.9～7分。</w:t>
            </w:r>
          </w:p>
        </w:tc>
      </w:tr>
    </w:tbl>
    <w:p>
      <w:pPr>
        <w:spacing w:line="266" w:lineRule="auto"/>
        <w:jc w:val="both"/>
        <w:rPr>
          <w:sz w:val="21"/>
        </w:rPr>
        <w:sectPr>
          <w:pgSz w:w="11910" w:h="16840"/>
          <w:pgMar w:top="1020" w:right="860" w:bottom="860" w:left="960" w:header="0" w:footer="672" w:gutter="0"/>
          <w:cols w:space="720" w:num="1"/>
        </w:sectPr>
      </w:pPr>
    </w:p>
    <w:p>
      <w:pPr>
        <w:pStyle w:val="2"/>
        <w:spacing w:before="50" w:after="15"/>
        <w:ind w:right="515"/>
        <w:jc w:val="right"/>
      </w:pPr>
      <w:r>
        <w:t>续上表</w:t>
      </w:r>
    </w:p>
    <w:tbl>
      <w:tblPr>
        <w:tblStyle w:val="27"/>
        <w:tblW w:w="9492" w:type="dxa"/>
        <w:tblInd w:w="3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1"/>
        <w:gridCol w:w="1107"/>
        <w:gridCol w:w="1136"/>
        <w:gridCol w:w="1594"/>
        <w:gridCol w:w="1200"/>
        <w:gridCol w:w="37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5738" w:type="dxa"/>
            <w:gridSpan w:val="5"/>
            <w:tcBorders>
              <w:bottom w:val="single" w:color="000000" w:sz="6" w:space="0"/>
              <w:right w:val="single" w:color="000000" w:sz="6" w:space="0"/>
            </w:tcBorders>
          </w:tcPr>
          <w:p>
            <w:pPr>
              <w:pStyle w:val="32"/>
              <w:spacing w:before="24"/>
              <w:ind w:left="2236"/>
              <w:rPr>
                <w:b/>
                <w:sz w:val="21"/>
              </w:rPr>
            </w:pPr>
            <w:r>
              <w:rPr>
                <w:b/>
                <w:sz w:val="21"/>
              </w:rPr>
              <w:t>评审因素与评分值</w:t>
            </w:r>
          </w:p>
        </w:tc>
        <w:tc>
          <w:tcPr>
            <w:tcW w:w="3754" w:type="dxa"/>
            <w:vMerge w:val="restart"/>
            <w:tcBorders>
              <w:left w:val="single" w:color="000000" w:sz="6" w:space="0"/>
              <w:bottom w:val="single" w:color="000000" w:sz="6" w:space="0"/>
            </w:tcBorders>
          </w:tcPr>
          <w:p>
            <w:pPr>
              <w:pStyle w:val="32"/>
              <w:spacing w:before="10"/>
              <w:rPr>
                <w:sz w:val="26"/>
              </w:rPr>
            </w:pPr>
          </w:p>
          <w:p>
            <w:pPr>
              <w:pStyle w:val="32"/>
              <w:ind w:left="1442" w:right="1406"/>
              <w:jc w:val="center"/>
              <w:rPr>
                <w:b/>
                <w:sz w:val="21"/>
              </w:rPr>
            </w:pPr>
            <w:r>
              <w:rPr>
                <w:b/>
                <w:sz w:val="21"/>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01" w:type="dxa"/>
            <w:tcBorders>
              <w:top w:val="single" w:color="000000" w:sz="6" w:space="0"/>
              <w:bottom w:val="single" w:color="000000" w:sz="6" w:space="0"/>
              <w:right w:val="single" w:color="000000" w:sz="6" w:space="0"/>
            </w:tcBorders>
          </w:tcPr>
          <w:p>
            <w:pPr>
              <w:pStyle w:val="32"/>
              <w:spacing w:before="178"/>
              <w:ind w:left="118" w:right="97"/>
              <w:jc w:val="center"/>
              <w:rPr>
                <w:b/>
                <w:sz w:val="21"/>
              </w:rPr>
            </w:pPr>
            <w:r>
              <w:rPr>
                <w:b/>
                <w:sz w:val="21"/>
              </w:rPr>
              <w:t>序号</w:t>
            </w:r>
          </w:p>
        </w:tc>
        <w:tc>
          <w:tcPr>
            <w:tcW w:w="1107" w:type="dxa"/>
            <w:tcBorders>
              <w:top w:val="single" w:color="000000" w:sz="6" w:space="0"/>
              <w:left w:val="single" w:color="000000" w:sz="6" w:space="0"/>
              <w:bottom w:val="single" w:color="000000" w:sz="6" w:space="0"/>
              <w:right w:val="single" w:color="000000" w:sz="6" w:space="0"/>
            </w:tcBorders>
          </w:tcPr>
          <w:p>
            <w:pPr>
              <w:pStyle w:val="32"/>
              <w:spacing w:before="178"/>
              <w:ind w:right="106"/>
              <w:jc w:val="right"/>
              <w:rPr>
                <w:b/>
                <w:sz w:val="21"/>
              </w:rPr>
            </w:pPr>
            <w:r>
              <w:rPr>
                <w:b/>
                <w:sz w:val="21"/>
              </w:rPr>
              <w:t>评审因素</w:t>
            </w:r>
          </w:p>
        </w:tc>
        <w:tc>
          <w:tcPr>
            <w:tcW w:w="1136" w:type="dxa"/>
            <w:tcBorders>
              <w:top w:val="single" w:color="000000" w:sz="6" w:space="0"/>
              <w:left w:val="single" w:color="000000" w:sz="6" w:space="0"/>
              <w:bottom w:val="single" w:color="000000" w:sz="6" w:space="0"/>
              <w:right w:val="single" w:color="000000" w:sz="6" w:space="0"/>
            </w:tcBorders>
          </w:tcPr>
          <w:p>
            <w:pPr>
              <w:pStyle w:val="32"/>
              <w:spacing w:before="22"/>
              <w:ind w:left="152"/>
              <w:rPr>
                <w:b/>
                <w:sz w:val="21"/>
              </w:rPr>
            </w:pPr>
            <w:r>
              <w:rPr>
                <w:b/>
                <w:sz w:val="21"/>
              </w:rPr>
              <w:t>评审因素</w:t>
            </w:r>
          </w:p>
          <w:p>
            <w:pPr>
              <w:pStyle w:val="32"/>
              <w:spacing w:before="43"/>
              <w:ind w:left="255"/>
              <w:rPr>
                <w:b/>
                <w:sz w:val="21"/>
              </w:rPr>
            </w:pPr>
            <w:r>
              <w:rPr>
                <w:b/>
                <w:sz w:val="21"/>
              </w:rPr>
              <w:t>评分值</w:t>
            </w:r>
          </w:p>
        </w:tc>
        <w:tc>
          <w:tcPr>
            <w:tcW w:w="1594" w:type="dxa"/>
            <w:tcBorders>
              <w:top w:val="single" w:color="000000" w:sz="6" w:space="0"/>
              <w:left w:val="single" w:color="000000" w:sz="6" w:space="0"/>
              <w:bottom w:val="single" w:color="000000" w:sz="6" w:space="0"/>
              <w:right w:val="single" w:color="000000" w:sz="6" w:space="0"/>
            </w:tcBorders>
          </w:tcPr>
          <w:p>
            <w:pPr>
              <w:pStyle w:val="32"/>
              <w:spacing w:before="22"/>
              <w:ind w:left="149" w:right="124"/>
              <w:jc w:val="center"/>
              <w:rPr>
                <w:b/>
                <w:sz w:val="21"/>
              </w:rPr>
            </w:pPr>
            <w:r>
              <w:rPr>
                <w:b/>
                <w:sz w:val="21"/>
              </w:rPr>
              <w:t>各评审因素细</w:t>
            </w:r>
          </w:p>
          <w:p>
            <w:pPr>
              <w:pStyle w:val="32"/>
              <w:spacing w:before="43"/>
              <w:ind w:left="149" w:right="124"/>
              <w:jc w:val="center"/>
              <w:rPr>
                <w:b/>
                <w:sz w:val="21"/>
              </w:rPr>
            </w:pPr>
            <w:r>
              <w:rPr>
                <w:b/>
                <w:sz w:val="21"/>
              </w:rPr>
              <w:t>分项</w:t>
            </w:r>
          </w:p>
        </w:tc>
        <w:tc>
          <w:tcPr>
            <w:tcW w:w="1200" w:type="dxa"/>
            <w:tcBorders>
              <w:top w:val="single" w:color="000000" w:sz="6" w:space="0"/>
              <w:left w:val="single" w:color="000000" w:sz="6" w:space="0"/>
              <w:bottom w:val="single" w:color="000000" w:sz="6" w:space="0"/>
              <w:right w:val="single" w:color="000000" w:sz="6" w:space="0"/>
            </w:tcBorders>
          </w:tcPr>
          <w:p>
            <w:pPr>
              <w:pStyle w:val="32"/>
              <w:spacing w:before="178"/>
              <w:ind w:left="393"/>
              <w:rPr>
                <w:b/>
                <w:sz w:val="21"/>
              </w:rPr>
            </w:pPr>
            <w:r>
              <w:rPr>
                <w:b/>
                <w:sz w:val="21"/>
              </w:rPr>
              <w:t>分值</w:t>
            </w:r>
          </w:p>
        </w:tc>
        <w:tc>
          <w:tcPr>
            <w:tcW w:w="3754" w:type="dxa"/>
            <w:vMerge w:val="continue"/>
            <w:tcBorders>
              <w:top w:val="nil"/>
              <w:left w:val="single" w:color="000000" w:sz="6"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701" w:type="dxa"/>
            <w:vMerge w:val="restart"/>
            <w:tcBorders>
              <w:top w:val="single" w:color="000000" w:sz="6" w:space="0"/>
              <w:bottom w:val="single" w:color="000000" w:sz="6" w:space="0"/>
              <w:right w:val="single" w:color="000000" w:sz="6" w:space="0"/>
            </w:tcBorders>
          </w:tcPr>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spacing w:before="5"/>
              <w:rPr>
                <w:sz w:val="20"/>
              </w:rPr>
            </w:pPr>
          </w:p>
          <w:p>
            <w:pPr>
              <w:pStyle w:val="32"/>
              <w:ind w:left="118" w:right="95"/>
              <w:jc w:val="center"/>
              <w:rPr>
                <w:rFonts w:ascii="Arial"/>
                <w:sz w:val="21"/>
              </w:rPr>
            </w:pPr>
            <w:r>
              <w:rPr>
                <w:rFonts w:ascii="Arial"/>
                <w:sz w:val="21"/>
              </w:rPr>
              <w:t>i.</w:t>
            </w:r>
          </w:p>
        </w:tc>
        <w:tc>
          <w:tcPr>
            <w:tcW w:w="1107" w:type="dxa"/>
            <w:vMerge w:val="restart"/>
            <w:tcBorders>
              <w:top w:val="single" w:color="000000" w:sz="6" w:space="0"/>
              <w:left w:val="single" w:color="000000" w:sz="6" w:space="0"/>
              <w:bottom w:val="single" w:color="000000" w:sz="6" w:space="0"/>
              <w:right w:val="single" w:color="000000" w:sz="6" w:space="0"/>
            </w:tcBorders>
          </w:tcPr>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spacing w:before="7"/>
              <w:rPr>
                <w:sz w:val="27"/>
              </w:rPr>
            </w:pPr>
          </w:p>
          <w:p>
            <w:pPr>
              <w:pStyle w:val="32"/>
              <w:ind w:left="244"/>
              <w:rPr>
                <w:sz w:val="21"/>
              </w:rPr>
            </w:pPr>
            <w:r>
              <w:rPr>
                <w:sz w:val="21"/>
              </w:rPr>
              <w:t>投标价</w:t>
            </w:r>
          </w:p>
        </w:tc>
        <w:tc>
          <w:tcPr>
            <w:tcW w:w="1136" w:type="dxa"/>
            <w:vMerge w:val="restart"/>
            <w:tcBorders>
              <w:top w:val="single" w:color="000000" w:sz="6" w:space="0"/>
              <w:left w:val="single" w:color="000000" w:sz="6" w:space="0"/>
              <w:bottom w:val="single" w:color="000000" w:sz="6" w:space="0"/>
              <w:right w:val="single" w:color="000000" w:sz="6" w:space="0"/>
            </w:tcBorders>
          </w:tcPr>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rPr>
                <w:sz w:val="24"/>
              </w:rPr>
            </w:pPr>
          </w:p>
          <w:p>
            <w:pPr>
              <w:pStyle w:val="32"/>
              <w:spacing w:before="7"/>
              <w:rPr>
                <w:sz w:val="19"/>
              </w:rPr>
            </w:pPr>
          </w:p>
          <w:p>
            <w:pPr>
              <w:pStyle w:val="32"/>
              <w:ind w:left="351"/>
              <w:rPr>
                <w:sz w:val="21"/>
              </w:rPr>
            </w:pPr>
            <w:r>
              <w:rPr>
                <w:rFonts w:hint="eastAsia" w:ascii="Arial"/>
                <w:sz w:val="21"/>
                <w:lang w:val="en-US"/>
              </w:rPr>
              <w:t>1</w:t>
            </w:r>
            <w:r>
              <w:rPr>
                <w:rFonts w:ascii="Arial" w:eastAsia="Arial"/>
                <w:sz w:val="21"/>
              </w:rPr>
              <w:t>0</w:t>
            </w:r>
            <w:r>
              <w:rPr>
                <w:sz w:val="21"/>
              </w:rPr>
              <w:t>分</w:t>
            </w:r>
          </w:p>
        </w:tc>
        <w:tc>
          <w:tcPr>
            <w:tcW w:w="6548" w:type="dxa"/>
            <w:gridSpan w:val="3"/>
            <w:tcBorders>
              <w:top w:val="single" w:color="000000" w:sz="6" w:space="0"/>
              <w:left w:val="single" w:color="000000" w:sz="6" w:space="0"/>
              <w:bottom w:val="single" w:color="000000" w:sz="6" w:space="0"/>
            </w:tcBorders>
            <w:vAlign w:val="center"/>
          </w:tcPr>
          <w:p>
            <w:pPr>
              <w:pStyle w:val="32"/>
              <w:spacing w:before="48"/>
              <w:ind w:left="113"/>
              <w:rPr>
                <w:sz w:val="21"/>
              </w:rPr>
            </w:pPr>
            <w:r>
              <w:rPr>
                <w:spacing w:val="-10"/>
                <w:sz w:val="21"/>
              </w:rPr>
              <w:t>投标价的确定：</w:t>
            </w:r>
            <w:r>
              <w:rPr>
                <w:rFonts w:hint="eastAsia"/>
                <w:spacing w:val="-10"/>
                <w:sz w:val="21"/>
              </w:rPr>
              <w:t>投标价=报价函费率报价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1" w:hRule="atLeast"/>
        </w:trPr>
        <w:tc>
          <w:tcPr>
            <w:tcW w:w="701" w:type="dxa"/>
            <w:vMerge w:val="continue"/>
            <w:tcBorders>
              <w:top w:val="nil"/>
              <w:bottom w:val="single" w:color="000000" w:sz="6" w:space="0"/>
              <w:right w:val="single" w:color="000000" w:sz="6" w:space="0"/>
            </w:tcBorders>
          </w:tcPr>
          <w:p>
            <w:pPr>
              <w:rPr>
                <w:sz w:val="2"/>
                <w:szCs w:val="2"/>
              </w:rPr>
            </w:pPr>
          </w:p>
        </w:tc>
        <w:tc>
          <w:tcPr>
            <w:tcW w:w="1107" w:type="dxa"/>
            <w:vMerge w:val="continue"/>
            <w:tcBorders>
              <w:top w:val="nil"/>
              <w:left w:val="single" w:color="000000" w:sz="6" w:space="0"/>
              <w:bottom w:val="single" w:color="000000" w:sz="6" w:space="0"/>
              <w:right w:val="single" w:color="000000" w:sz="6" w:space="0"/>
            </w:tcBorders>
          </w:tcPr>
          <w:p>
            <w:pPr>
              <w:rPr>
                <w:sz w:val="2"/>
                <w:szCs w:val="2"/>
              </w:rPr>
            </w:pPr>
          </w:p>
        </w:tc>
        <w:tc>
          <w:tcPr>
            <w:tcW w:w="1136" w:type="dxa"/>
            <w:vMerge w:val="continue"/>
            <w:tcBorders>
              <w:top w:val="nil"/>
              <w:left w:val="single" w:color="000000" w:sz="6" w:space="0"/>
              <w:bottom w:val="single" w:color="000000" w:sz="6" w:space="0"/>
              <w:right w:val="single" w:color="000000" w:sz="6" w:space="0"/>
            </w:tcBorders>
          </w:tcPr>
          <w:p>
            <w:pPr>
              <w:rPr>
                <w:sz w:val="2"/>
                <w:szCs w:val="2"/>
              </w:rPr>
            </w:pPr>
          </w:p>
        </w:tc>
        <w:tc>
          <w:tcPr>
            <w:tcW w:w="6548" w:type="dxa"/>
            <w:gridSpan w:val="3"/>
            <w:tcBorders>
              <w:top w:val="single" w:color="000000" w:sz="6" w:space="0"/>
              <w:left w:val="single" w:color="000000" w:sz="6" w:space="0"/>
              <w:bottom w:val="single" w:color="000000" w:sz="6" w:space="0"/>
            </w:tcBorders>
          </w:tcPr>
          <w:p>
            <w:pPr>
              <w:pStyle w:val="32"/>
              <w:spacing w:line="268" w:lineRule="exact"/>
              <w:ind w:left="113"/>
              <w:rPr>
                <w:color w:val="auto"/>
                <w:spacing w:val="-8"/>
                <w:sz w:val="21"/>
              </w:rPr>
            </w:pPr>
            <w:r>
              <w:rPr>
                <w:color w:val="auto"/>
                <w:spacing w:val="-8"/>
                <w:sz w:val="21"/>
              </w:rPr>
              <w:t>评标基准价的确定：</w:t>
            </w:r>
          </w:p>
          <w:p>
            <w:pPr>
              <w:pStyle w:val="32"/>
              <w:spacing w:line="268" w:lineRule="exact"/>
              <w:ind w:left="113"/>
              <w:rPr>
                <w:spacing w:val="-8"/>
                <w:sz w:val="21"/>
              </w:rPr>
            </w:pPr>
            <w:r>
              <w:rPr>
                <w:rFonts w:hint="eastAsia"/>
                <w:color w:val="auto"/>
                <w:spacing w:val="-8"/>
                <w:sz w:val="21"/>
              </w:rPr>
              <w:t>a.若有效投标人＞</w:t>
            </w:r>
            <w:r>
              <w:rPr>
                <w:rFonts w:hint="eastAsia"/>
                <w:spacing w:val="-8"/>
                <w:sz w:val="21"/>
              </w:rPr>
              <w:t>3家，则去掉一家最高和一家最低的有效报价，再取余下有效报价的算术平均值作为评标标底价。</w:t>
            </w:r>
          </w:p>
          <w:p>
            <w:pPr>
              <w:pStyle w:val="32"/>
              <w:spacing w:line="268" w:lineRule="exact"/>
              <w:ind w:left="113"/>
              <w:rPr>
                <w:sz w:val="21"/>
              </w:rPr>
            </w:pPr>
            <w:r>
              <w:rPr>
                <w:rFonts w:hint="eastAsia"/>
                <w:spacing w:val="-8"/>
                <w:sz w:val="21"/>
              </w:rPr>
              <w:t>b. 若有效投标人≤3家，则取所有有效报价的算术平均值后作为评标标底价。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9" w:hRule="atLeast"/>
        </w:trPr>
        <w:tc>
          <w:tcPr>
            <w:tcW w:w="701" w:type="dxa"/>
            <w:vMerge w:val="continue"/>
            <w:tcBorders>
              <w:top w:val="nil"/>
              <w:bottom w:val="single" w:color="000000" w:sz="6" w:space="0"/>
              <w:right w:val="single" w:color="000000" w:sz="6" w:space="0"/>
            </w:tcBorders>
          </w:tcPr>
          <w:p>
            <w:pPr>
              <w:rPr>
                <w:sz w:val="2"/>
                <w:szCs w:val="2"/>
              </w:rPr>
            </w:pPr>
          </w:p>
        </w:tc>
        <w:tc>
          <w:tcPr>
            <w:tcW w:w="1107" w:type="dxa"/>
            <w:vMerge w:val="continue"/>
            <w:tcBorders>
              <w:top w:val="nil"/>
              <w:left w:val="single" w:color="000000" w:sz="6" w:space="0"/>
              <w:bottom w:val="single" w:color="000000" w:sz="6" w:space="0"/>
              <w:right w:val="single" w:color="000000" w:sz="6" w:space="0"/>
            </w:tcBorders>
          </w:tcPr>
          <w:p>
            <w:pPr>
              <w:rPr>
                <w:sz w:val="2"/>
                <w:szCs w:val="2"/>
              </w:rPr>
            </w:pPr>
          </w:p>
        </w:tc>
        <w:tc>
          <w:tcPr>
            <w:tcW w:w="1136" w:type="dxa"/>
            <w:vMerge w:val="continue"/>
            <w:tcBorders>
              <w:top w:val="nil"/>
              <w:left w:val="single" w:color="000000" w:sz="6" w:space="0"/>
              <w:bottom w:val="single" w:color="000000" w:sz="6" w:space="0"/>
              <w:right w:val="single" w:color="000000" w:sz="6" w:space="0"/>
            </w:tcBorders>
          </w:tcPr>
          <w:p>
            <w:pPr>
              <w:rPr>
                <w:sz w:val="2"/>
                <w:szCs w:val="2"/>
              </w:rPr>
            </w:pPr>
          </w:p>
        </w:tc>
        <w:tc>
          <w:tcPr>
            <w:tcW w:w="6548" w:type="dxa"/>
            <w:gridSpan w:val="3"/>
            <w:tcBorders>
              <w:top w:val="single" w:color="000000" w:sz="6" w:space="0"/>
              <w:left w:val="single" w:color="000000" w:sz="6" w:space="0"/>
              <w:bottom w:val="single" w:color="000000" w:sz="6" w:space="0"/>
            </w:tcBorders>
          </w:tcPr>
          <w:p>
            <w:pPr>
              <w:pStyle w:val="32"/>
              <w:spacing w:before="22"/>
              <w:ind w:left="427"/>
              <w:rPr>
                <w:sz w:val="21"/>
              </w:rPr>
            </w:pPr>
            <w:r>
              <w:rPr>
                <w:sz w:val="21"/>
              </w:rPr>
              <w:t>投标价得分计算公式为（保留两位小数）：</w:t>
            </w:r>
          </w:p>
          <w:p>
            <w:pPr>
              <w:pStyle w:val="32"/>
              <w:numPr>
                <w:ilvl w:val="0"/>
                <w:numId w:val="7"/>
              </w:numPr>
              <w:tabs>
                <w:tab w:val="left" w:pos="969"/>
              </w:tabs>
              <w:spacing w:before="43" w:line="278" w:lineRule="auto"/>
              <w:ind w:right="81" w:firstLine="314"/>
              <w:rPr>
                <w:sz w:val="21"/>
              </w:rPr>
            </w:pPr>
            <w:r>
              <w:rPr>
                <w:spacing w:val="-6"/>
                <w:sz w:val="21"/>
              </w:rPr>
              <w:t>如果投标人的投标价＞评标基准价，则投标价得分</w:t>
            </w:r>
            <w:r>
              <w:rPr>
                <w:rFonts w:ascii="Arial" w:hAnsi="Arial" w:eastAsia="Arial"/>
                <w:sz w:val="21"/>
              </w:rPr>
              <w:t>=F</w:t>
            </w:r>
            <w:r>
              <w:rPr>
                <w:sz w:val="21"/>
              </w:rPr>
              <w:t>－</w:t>
            </w:r>
            <w:r>
              <w:rPr>
                <w:rFonts w:hint="eastAsia"/>
                <w:sz w:val="21"/>
              </w:rPr>
              <w:t>（</w:t>
            </w:r>
            <w:r>
              <w:rPr>
                <w:spacing w:val="-3"/>
                <w:sz w:val="21"/>
              </w:rPr>
              <w:t>投标人投标价</w:t>
            </w:r>
            <w:r>
              <w:rPr>
                <w:rFonts w:ascii="Arial" w:hAnsi="Arial" w:eastAsia="Arial"/>
                <w:spacing w:val="-3"/>
                <w:sz w:val="21"/>
              </w:rPr>
              <w:t>—</w:t>
            </w:r>
            <w:r>
              <w:rPr>
                <w:spacing w:val="-3"/>
                <w:sz w:val="21"/>
              </w:rPr>
              <w:t>评标基准价</w:t>
            </w:r>
            <w:r>
              <w:rPr>
                <w:rFonts w:hint="eastAsia"/>
                <w:spacing w:val="-3"/>
                <w:sz w:val="21"/>
              </w:rPr>
              <w:t>）</w:t>
            </w:r>
            <w:r>
              <w:rPr>
                <w:rFonts w:ascii="Arial" w:hAnsi="Arial" w:eastAsia="Arial"/>
                <w:sz w:val="21"/>
              </w:rPr>
              <w:t>/</w:t>
            </w:r>
            <w:r>
              <w:rPr>
                <w:spacing w:val="-3"/>
                <w:sz w:val="21"/>
              </w:rPr>
              <w:t>评标基准价</w:t>
            </w:r>
            <w:r>
              <w:rPr>
                <w:rFonts w:ascii="Arial" w:hAnsi="Arial" w:eastAsia="Arial"/>
                <w:sz w:val="21"/>
              </w:rPr>
              <w:t>×100×E1</w:t>
            </w:r>
            <w:r>
              <w:rPr>
                <w:sz w:val="21"/>
              </w:rPr>
              <w:t>；</w:t>
            </w:r>
          </w:p>
          <w:p>
            <w:pPr>
              <w:pStyle w:val="32"/>
              <w:numPr>
                <w:ilvl w:val="0"/>
                <w:numId w:val="7"/>
              </w:numPr>
              <w:tabs>
                <w:tab w:val="left" w:pos="969"/>
              </w:tabs>
              <w:spacing w:line="278" w:lineRule="auto"/>
              <w:ind w:right="76" w:firstLine="314"/>
              <w:rPr>
                <w:sz w:val="21"/>
              </w:rPr>
            </w:pPr>
            <w:r>
              <w:rPr>
                <w:spacing w:val="-3"/>
                <w:sz w:val="21"/>
              </w:rPr>
              <w:t>如果投标人的投标价</w:t>
            </w:r>
            <w:r>
              <w:rPr>
                <w:rFonts w:ascii="Arial" w:hAnsi="Arial" w:eastAsia="Arial"/>
                <w:sz w:val="21"/>
              </w:rPr>
              <w:t>≤</w:t>
            </w:r>
            <w:r>
              <w:rPr>
                <w:spacing w:val="-3"/>
                <w:sz w:val="21"/>
              </w:rPr>
              <w:t>评标基准价，则投标价得分</w:t>
            </w:r>
            <w:r>
              <w:rPr>
                <w:rFonts w:ascii="Arial" w:hAnsi="Arial" w:eastAsia="Arial"/>
                <w:sz w:val="21"/>
              </w:rPr>
              <w:t>=F</w:t>
            </w:r>
            <w:r>
              <w:rPr>
                <w:sz w:val="21"/>
              </w:rPr>
              <w:t>＋</w:t>
            </w:r>
            <w:r>
              <w:rPr>
                <w:rFonts w:hint="eastAsia"/>
                <w:sz w:val="21"/>
              </w:rPr>
              <w:t>（</w:t>
            </w:r>
            <w:r>
              <w:rPr>
                <w:sz w:val="21"/>
              </w:rPr>
              <w:t>投标</w:t>
            </w:r>
            <w:r>
              <w:rPr>
                <w:spacing w:val="-1"/>
                <w:sz w:val="21"/>
              </w:rPr>
              <w:t>人投标价</w:t>
            </w:r>
            <w:r>
              <w:rPr>
                <w:rFonts w:ascii="Arial" w:hAnsi="Arial" w:eastAsia="Arial"/>
                <w:spacing w:val="-3"/>
                <w:sz w:val="21"/>
              </w:rPr>
              <w:t>—</w:t>
            </w:r>
            <w:r>
              <w:rPr>
                <w:spacing w:val="-3"/>
                <w:sz w:val="21"/>
              </w:rPr>
              <w:t>评标基准价</w:t>
            </w:r>
            <w:r>
              <w:rPr>
                <w:rFonts w:hint="eastAsia"/>
                <w:spacing w:val="-3"/>
                <w:sz w:val="21"/>
              </w:rPr>
              <w:t>）</w:t>
            </w:r>
            <w:r>
              <w:rPr>
                <w:rFonts w:ascii="Arial" w:hAnsi="Arial" w:eastAsia="Arial"/>
                <w:sz w:val="21"/>
              </w:rPr>
              <w:t>/</w:t>
            </w:r>
            <w:r>
              <w:rPr>
                <w:spacing w:val="-3"/>
                <w:sz w:val="21"/>
              </w:rPr>
              <w:t>评标基准价</w:t>
            </w:r>
            <w:r>
              <w:rPr>
                <w:rFonts w:ascii="Arial" w:hAnsi="Arial" w:eastAsia="Arial"/>
                <w:sz w:val="21"/>
              </w:rPr>
              <w:t>×100×E2</w:t>
            </w:r>
            <w:r>
              <w:rPr>
                <w:sz w:val="21"/>
              </w:rPr>
              <w:t>；</w:t>
            </w:r>
          </w:p>
          <w:p>
            <w:pPr>
              <w:pStyle w:val="32"/>
              <w:spacing w:line="269" w:lineRule="exact"/>
              <w:ind w:left="427"/>
              <w:rPr>
                <w:sz w:val="21"/>
              </w:rPr>
            </w:pPr>
            <w:r>
              <w:rPr>
                <w:sz w:val="21"/>
              </w:rPr>
              <w:t>其中：</w:t>
            </w:r>
            <w:r>
              <w:rPr>
                <w:rFonts w:ascii="Arial" w:eastAsia="Arial"/>
                <w:sz w:val="21"/>
              </w:rPr>
              <w:t>F=10</w:t>
            </w:r>
            <w:r>
              <w:rPr>
                <w:sz w:val="21"/>
              </w:rPr>
              <w:t>；</w:t>
            </w:r>
            <w:r>
              <w:rPr>
                <w:rFonts w:ascii="Arial" w:eastAsia="Arial"/>
                <w:sz w:val="21"/>
              </w:rPr>
              <w:t>E1=0.</w:t>
            </w:r>
            <w:r>
              <w:rPr>
                <w:rFonts w:hint="eastAsia" w:ascii="Arial"/>
                <w:sz w:val="21"/>
                <w:lang w:val="en-US"/>
              </w:rPr>
              <w:t>4</w:t>
            </w:r>
            <w:r>
              <w:rPr>
                <w:sz w:val="21"/>
              </w:rPr>
              <w:t>；</w:t>
            </w:r>
            <w:r>
              <w:rPr>
                <w:rFonts w:ascii="Arial" w:eastAsia="Arial"/>
                <w:sz w:val="21"/>
              </w:rPr>
              <w:t>E2 =0.</w:t>
            </w:r>
            <w:r>
              <w:rPr>
                <w:rFonts w:hint="eastAsia" w:ascii="Arial"/>
                <w:sz w:val="21"/>
                <w:lang w:val="en-US"/>
              </w:rPr>
              <w:t>2</w:t>
            </w:r>
            <w:r>
              <w:rPr>
                <w:sz w:val="21"/>
              </w:rPr>
              <w:t>。</w:t>
            </w:r>
          </w:p>
          <w:p>
            <w:pPr>
              <w:pStyle w:val="32"/>
              <w:spacing w:before="43" w:line="278" w:lineRule="auto"/>
              <w:ind w:left="113" w:right="76" w:firstLine="314"/>
              <w:jc w:val="both"/>
              <w:rPr>
                <w:sz w:val="21"/>
              </w:rPr>
            </w:pPr>
            <w:r>
              <w:rPr>
                <w:spacing w:val="-5"/>
                <w:sz w:val="21"/>
              </w:rPr>
              <w:t>其中，</w:t>
            </w:r>
            <w:r>
              <w:rPr>
                <w:rFonts w:ascii="Arial" w:eastAsia="Arial"/>
                <w:spacing w:val="-11"/>
                <w:sz w:val="21"/>
              </w:rPr>
              <w:t>F</w:t>
            </w:r>
            <w:r>
              <w:rPr>
                <w:spacing w:val="-4"/>
                <w:sz w:val="21"/>
              </w:rPr>
              <w:t>是投标价所占的评分满分值；</w:t>
            </w:r>
            <w:r>
              <w:rPr>
                <w:rFonts w:ascii="Arial" w:eastAsia="Arial"/>
                <w:spacing w:val="-8"/>
                <w:sz w:val="21"/>
              </w:rPr>
              <w:t>E1</w:t>
            </w:r>
            <w:r>
              <w:rPr>
                <w:spacing w:val="-3"/>
                <w:sz w:val="21"/>
              </w:rPr>
              <w:t>是投标价每高于评标基准</w:t>
            </w:r>
            <w:r>
              <w:rPr>
                <w:spacing w:val="-4"/>
                <w:sz w:val="21"/>
              </w:rPr>
              <w:t>价一个百分点的扣分值；</w:t>
            </w:r>
            <w:r>
              <w:rPr>
                <w:rFonts w:ascii="Arial" w:eastAsia="Arial"/>
                <w:spacing w:val="-8"/>
                <w:sz w:val="21"/>
              </w:rPr>
              <w:t>E2</w:t>
            </w:r>
            <w:r>
              <w:rPr>
                <w:spacing w:val="-3"/>
                <w:sz w:val="21"/>
              </w:rPr>
              <w:t>是投标价每低于评标基准价一个百分点的扣分值。</w:t>
            </w:r>
          </w:p>
          <w:p>
            <w:pPr>
              <w:pStyle w:val="32"/>
              <w:spacing w:line="269" w:lineRule="exact"/>
              <w:ind w:left="427"/>
              <w:rPr>
                <w:sz w:val="21"/>
              </w:rPr>
            </w:pPr>
            <w:r>
              <w:rPr>
                <w:sz w:val="21"/>
              </w:rPr>
              <w:t>投标价得分计算保留两位小数。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9492" w:type="dxa"/>
            <w:gridSpan w:val="6"/>
            <w:tcBorders>
              <w:top w:val="single" w:color="000000" w:sz="6" w:space="0"/>
              <w:bottom w:val="single" w:color="000000" w:sz="6" w:space="0"/>
            </w:tcBorders>
          </w:tcPr>
          <w:p>
            <w:pPr>
              <w:pStyle w:val="32"/>
              <w:spacing w:before="44"/>
              <w:ind w:left="424"/>
              <w:rPr>
                <w:b/>
                <w:sz w:val="21"/>
              </w:rPr>
            </w:pPr>
            <w:r>
              <w:rPr>
                <w:b/>
                <w:sz w:val="21"/>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1" w:hRule="atLeast"/>
        </w:trPr>
        <w:tc>
          <w:tcPr>
            <w:tcW w:w="701" w:type="dxa"/>
            <w:tcBorders>
              <w:top w:val="single" w:color="000000" w:sz="6" w:space="0"/>
              <w:bottom w:val="single" w:color="000000" w:sz="6" w:space="0"/>
              <w:right w:val="single" w:color="000000" w:sz="6" w:space="0"/>
            </w:tcBorders>
          </w:tcPr>
          <w:p>
            <w:pPr>
              <w:pStyle w:val="32"/>
              <w:rPr>
                <w:sz w:val="24"/>
              </w:rPr>
            </w:pPr>
          </w:p>
          <w:p>
            <w:pPr>
              <w:pStyle w:val="32"/>
              <w:spacing w:before="10"/>
              <w:rPr>
                <w:sz w:val="21"/>
              </w:rPr>
            </w:pPr>
          </w:p>
          <w:p>
            <w:pPr>
              <w:pStyle w:val="32"/>
              <w:spacing w:before="1"/>
              <w:ind w:left="116" w:right="97"/>
              <w:jc w:val="center"/>
              <w:rPr>
                <w:rFonts w:ascii="Arial"/>
                <w:sz w:val="21"/>
              </w:rPr>
            </w:pPr>
            <w:r>
              <w:rPr>
                <w:rFonts w:ascii="Arial"/>
                <w:sz w:val="21"/>
              </w:rPr>
              <w:t>2.5</w:t>
            </w:r>
          </w:p>
        </w:tc>
        <w:tc>
          <w:tcPr>
            <w:tcW w:w="1107" w:type="dxa"/>
            <w:tcBorders>
              <w:top w:val="single" w:color="000000" w:sz="6" w:space="0"/>
              <w:left w:val="single" w:color="000000" w:sz="6" w:space="0"/>
              <w:bottom w:val="single" w:color="000000" w:sz="6" w:space="0"/>
              <w:right w:val="single" w:color="000000" w:sz="6" w:space="0"/>
            </w:tcBorders>
          </w:tcPr>
          <w:p>
            <w:pPr>
              <w:pStyle w:val="32"/>
              <w:rPr>
                <w:sz w:val="20"/>
              </w:rPr>
            </w:pPr>
          </w:p>
          <w:p>
            <w:pPr>
              <w:pStyle w:val="32"/>
              <w:spacing w:before="176" w:line="249" w:lineRule="auto"/>
              <w:ind w:left="138" w:right="108"/>
              <w:rPr>
                <w:sz w:val="21"/>
              </w:rPr>
            </w:pPr>
            <w:r>
              <w:rPr>
                <w:sz w:val="21"/>
              </w:rPr>
              <w:t>第一信封详细评审</w:t>
            </w:r>
          </w:p>
        </w:tc>
        <w:tc>
          <w:tcPr>
            <w:tcW w:w="7684" w:type="dxa"/>
            <w:gridSpan w:val="4"/>
            <w:tcBorders>
              <w:top w:val="single" w:color="000000" w:sz="6" w:space="0"/>
              <w:left w:val="single" w:color="000000" w:sz="6" w:space="0"/>
              <w:bottom w:val="single" w:color="000000" w:sz="6" w:space="0"/>
            </w:tcBorders>
          </w:tcPr>
          <w:p>
            <w:pPr>
              <w:pStyle w:val="32"/>
              <w:spacing w:before="13" w:line="249" w:lineRule="auto"/>
              <w:ind w:left="113" w:right="78" w:firstLine="314"/>
              <w:rPr>
                <w:sz w:val="21"/>
              </w:rPr>
            </w:pPr>
            <w:r>
              <w:rPr>
                <w:spacing w:val="-3"/>
                <w:sz w:val="21"/>
              </w:rPr>
              <w:t>评标委员会只对通过初步评审的投标文件第一信封</w:t>
            </w:r>
            <w:r>
              <w:rPr>
                <w:sz w:val="21"/>
              </w:rPr>
              <w:t>（</w:t>
            </w:r>
            <w:r>
              <w:rPr>
                <w:spacing w:val="-2"/>
                <w:sz w:val="21"/>
              </w:rPr>
              <w:t>商务及技术文件</w:t>
            </w:r>
            <w:r>
              <w:rPr>
                <w:spacing w:val="-3"/>
                <w:sz w:val="21"/>
              </w:rPr>
              <w:t>）</w:t>
            </w:r>
            <w:r>
              <w:rPr>
                <w:spacing w:val="-2"/>
                <w:sz w:val="21"/>
              </w:rPr>
              <w:t>进行详</w:t>
            </w:r>
            <w:r>
              <w:rPr>
                <w:spacing w:val="2"/>
                <w:sz w:val="21"/>
              </w:rPr>
              <w:t>细评审。评标委员会按</w:t>
            </w:r>
            <w:r>
              <w:rPr>
                <w:rFonts w:ascii="Arial" w:hAnsi="Arial" w:eastAsia="Arial"/>
                <w:spacing w:val="3"/>
                <w:sz w:val="21"/>
              </w:rPr>
              <w:t>“</w:t>
            </w:r>
            <w:r>
              <w:rPr>
                <w:spacing w:val="1"/>
                <w:sz w:val="21"/>
              </w:rPr>
              <w:t>评标办法前附表</w:t>
            </w:r>
            <w:r>
              <w:rPr>
                <w:rFonts w:ascii="Arial" w:hAnsi="Arial" w:eastAsia="Arial"/>
                <w:spacing w:val="4"/>
                <w:sz w:val="21"/>
              </w:rPr>
              <w:t>”</w:t>
            </w:r>
            <w:r>
              <w:rPr>
                <w:sz w:val="21"/>
              </w:rPr>
              <w:t>规定的评审因素和评分值进行独立评分</w:t>
            </w:r>
          </w:p>
          <w:p>
            <w:pPr>
              <w:pStyle w:val="32"/>
              <w:spacing w:before="2" w:line="247" w:lineRule="auto"/>
              <w:ind w:left="114" w:right="74"/>
              <w:rPr>
                <w:sz w:val="21"/>
              </w:rPr>
            </w:pPr>
            <w:r>
              <w:rPr>
                <w:sz w:val="21"/>
              </w:rPr>
              <w:t>（</w:t>
            </w:r>
            <w:r>
              <w:rPr>
                <w:spacing w:val="-3"/>
                <w:sz w:val="21"/>
              </w:rPr>
              <w:t>保留一位小数</w:t>
            </w:r>
            <w:r>
              <w:rPr>
                <w:spacing w:val="-32"/>
                <w:sz w:val="21"/>
              </w:rPr>
              <w:t>）</w:t>
            </w:r>
            <w:r>
              <w:rPr>
                <w:spacing w:val="-10"/>
                <w:sz w:val="21"/>
              </w:rPr>
              <w:t>并署名，并且计算出各投标人的商务和技术得分。所有评委评分</w:t>
            </w:r>
            <w:r>
              <w:rPr>
                <w:spacing w:val="-5"/>
                <w:sz w:val="21"/>
              </w:rPr>
              <w:t>去掉一个最高分和一个最低分后的算术平均值为第一信封</w:t>
            </w:r>
            <w:r>
              <w:rPr>
                <w:sz w:val="21"/>
              </w:rPr>
              <w:t>（</w:t>
            </w:r>
            <w:r>
              <w:rPr>
                <w:spacing w:val="-3"/>
                <w:sz w:val="21"/>
              </w:rPr>
              <w:t>商务及技术文件</w:t>
            </w:r>
            <w:r>
              <w:rPr>
                <w:spacing w:val="-51"/>
                <w:sz w:val="21"/>
              </w:rPr>
              <w:t>）</w:t>
            </w:r>
            <w:r>
              <w:rPr>
                <w:sz w:val="21"/>
              </w:rPr>
              <w:t>的最</w:t>
            </w:r>
          </w:p>
          <w:p>
            <w:pPr>
              <w:pStyle w:val="32"/>
              <w:spacing w:before="4" w:line="247" w:lineRule="exact"/>
              <w:ind w:left="114"/>
              <w:rPr>
                <w:sz w:val="21"/>
              </w:rPr>
            </w:pPr>
            <w:r>
              <w:rPr>
                <w:sz w:val="21"/>
              </w:rPr>
              <w:t>终得分（保留两位小数）。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69" w:hRule="atLeast"/>
        </w:trPr>
        <w:tc>
          <w:tcPr>
            <w:tcW w:w="701" w:type="dxa"/>
            <w:tcBorders>
              <w:top w:val="single" w:color="000000" w:sz="6" w:space="0"/>
              <w:bottom w:val="single" w:color="000000" w:sz="6" w:space="0"/>
              <w:right w:val="single" w:color="000000" w:sz="6" w:space="0"/>
            </w:tcBorders>
          </w:tcPr>
          <w:p>
            <w:pPr>
              <w:pStyle w:val="32"/>
              <w:rPr>
                <w:sz w:val="24"/>
              </w:rPr>
            </w:pPr>
          </w:p>
          <w:p>
            <w:pPr>
              <w:pStyle w:val="32"/>
              <w:rPr>
                <w:sz w:val="24"/>
              </w:rPr>
            </w:pPr>
          </w:p>
          <w:p>
            <w:pPr>
              <w:pStyle w:val="32"/>
              <w:rPr>
                <w:sz w:val="24"/>
              </w:rPr>
            </w:pPr>
          </w:p>
          <w:p>
            <w:pPr>
              <w:pStyle w:val="32"/>
              <w:spacing w:before="4"/>
              <w:rPr>
                <w:sz w:val="28"/>
              </w:rPr>
            </w:pPr>
          </w:p>
          <w:p>
            <w:pPr>
              <w:pStyle w:val="32"/>
              <w:ind w:left="118" w:right="95"/>
              <w:jc w:val="center"/>
              <w:rPr>
                <w:rFonts w:ascii="Arial"/>
                <w:sz w:val="21"/>
              </w:rPr>
            </w:pPr>
            <w:r>
              <w:rPr>
                <w:rFonts w:ascii="Arial"/>
                <w:sz w:val="21"/>
              </w:rPr>
              <w:t>2.11</w:t>
            </w:r>
          </w:p>
        </w:tc>
        <w:tc>
          <w:tcPr>
            <w:tcW w:w="1107" w:type="dxa"/>
            <w:tcBorders>
              <w:top w:val="single" w:color="000000" w:sz="6" w:space="0"/>
              <w:left w:val="single" w:color="000000" w:sz="6" w:space="0"/>
              <w:bottom w:val="single" w:color="000000" w:sz="6" w:space="0"/>
              <w:right w:val="single" w:color="000000" w:sz="6" w:space="0"/>
            </w:tcBorders>
          </w:tcPr>
          <w:p>
            <w:pPr>
              <w:pStyle w:val="32"/>
              <w:rPr>
                <w:sz w:val="20"/>
              </w:rPr>
            </w:pPr>
          </w:p>
          <w:p>
            <w:pPr>
              <w:pStyle w:val="32"/>
              <w:rPr>
                <w:sz w:val="20"/>
              </w:rPr>
            </w:pPr>
          </w:p>
          <w:p>
            <w:pPr>
              <w:pStyle w:val="32"/>
              <w:rPr>
                <w:sz w:val="20"/>
              </w:rPr>
            </w:pPr>
          </w:p>
          <w:p>
            <w:pPr>
              <w:pStyle w:val="32"/>
              <w:rPr>
                <w:sz w:val="20"/>
              </w:rPr>
            </w:pPr>
          </w:p>
          <w:p>
            <w:pPr>
              <w:pStyle w:val="32"/>
              <w:spacing w:before="4"/>
              <w:rPr>
                <w:sz w:val="19"/>
              </w:rPr>
            </w:pPr>
          </w:p>
          <w:p>
            <w:pPr>
              <w:pStyle w:val="32"/>
              <w:ind w:right="108"/>
              <w:jc w:val="right"/>
              <w:rPr>
                <w:sz w:val="21"/>
              </w:rPr>
            </w:pPr>
            <w:r>
              <w:rPr>
                <w:sz w:val="21"/>
              </w:rPr>
              <w:t>评标排序</w:t>
            </w:r>
          </w:p>
        </w:tc>
        <w:tc>
          <w:tcPr>
            <w:tcW w:w="7684" w:type="dxa"/>
            <w:gridSpan w:val="4"/>
            <w:tcBorders>
              <w:top w:val="single" w:color="000000" w:sz="6" w:space="0"/>
              <w:left w:val="single" w:color="000000" w:sz="6" w:space="0"/>
              <w:bottom w:val="single" w:color="000000" w:sz="6" w:space="0"/>
            </w:tcBorders>
          </w:tcPr>
          <w:p>
            <w:pPr>
              <w:pStyle w:val="32"/>
              <w:spacing w:before="13"/>
              <w:ind w:left="114"/>
              <w:rPr>
                <w:sz w:val="21"/>
              </w:rPr>
            </w:pPr>
            <w:r>
              <w:rPr>
                <w:sz w:val="21"/>
              </w:rPr>
              <w:t>本款细化为：</w:t>
            </w:r>
          </w:p>
          <w:p>
            <w:pPr>
              <w:pStyle w:val="32"/>
              <w:spacing w:before="9" w:line="249" w:lineRule="auto"/>
              <w:ind w:left="114" w:right="-29" w:firstLine="314"/>
              <w:rPr>
                <w:b/>
                <w:bCs/>
                <w:color w:val="FF0000"/>
                <w:sz w:val="21"/>
                <w:u w:val="single"/>
              </w:rPr>
            </w:pPr>
            <w:r>
              <w:rPr>
                <w:rFonts w:ascii="Arial" w:eastAsia="Arial"/>
                <w:sz w:val="21"/>
              </w:rPr>
              <w:t>2.11</w:t>
            </w:r>
            <w:r>
              <w:rPr>
                <w:rFonts w:ascii="Arial" w:eastAsia="Arial"/>
                <w:spacing w:val="3"/>
                <w:sz w:val="21"/>
              </w:rPr>
              <w:t xml:space="preserve"> </w:t>
            </w:r>
            <w:r>
              <w:rPr>
                <w:spacing w:val="-8"/>
                <w:sz w:val="21"/>
              </w:rPr>
              <w:t>评标委员会应当按照评标办法的规定，独立评分并署名。各投标人的综合得分为商务和技术得分与报价得分之和。按照综合得分由高到低的顺序，评标委员</w:t>
            </w:r>
            <w:r>
              <w:rPr>
                <w:spacing w:val="-11"/>
                <w:sz w:val="21"/>
              </w:rPr>
              <w:t>会对投标人进行排名。如最终综合得分相同时，则投标文件第一信封</w:t>
            </w:r>
            <w:r>
              <w:rPr>
                <w:spacing w:val="-3"/>
                <w:sz w:val="21"/>
              </w:rPr>
              <w:t>（商务及技术</w:t>
            </w:r>
            <w:r>
              <w:rPr>
                <w:sz w:val="21"/>
              </w:rPr>
              <w:t>文件</w:t>
            </w:r>
            <w:r>
              <w:rPr>
                <w:spacing w:val="-3"/>
                <w:sz w:val="21"/>
              </w:rPr>
              <w:t>）得分较高的优先，如投标文件第一信封</w:t>
            </w:r>
            <w:r>
              <w:rPr>
                <w:sz w:val="21"/>
              </w:rPr>
              <w:t>（</w:t>
            </w:r>
            <w:r>
              <w:rPr>
                <w:spacing w:val="-3"/>
                <w:sz w:val="21"/>
              </w:rPr>
              <w:t xml:space="preserve">商务及技术文件）得分也相同时， </w:t>
            </w:r>
            <w:r>
              <w:rPr>
                <w:spacing w:val="-17"/>
                <w:sz w:val="21"/>
              </w:rPr>
              <w:t>以投标价较低者优先，如投标价也相同时，以递交投标文件时间较前的投标人优先。</w:t>
            </w:r>
          </w:p>
          <w:p>
            <w:pPr>
              <w:pStyle w:val="32"/>
              <w:spacing w:before="3" w:line="247" w:lineRule="auto"/>
              <w:ind w:left="113" w:right="86" w:firstLine="314"/>
              <w:rPr>
                <w:sz w:val="21"/>
              </w:rPr>
            </w:pPr>
            <w:r>
              <w:rPr>
                <w:sz w:val="21"/>
              </w:rPr>
              <w:t>经评审有效投标文件少于三家，</w:t>
            </w:r>
            <w:r>
              <w:rPr>
                <w:rFonts w:hint="eastAsia"/>
                <w:sz w:val="21"/>
              </w:rPr>
              <w:t>以至于</w:t>
            </w:r>
            <w:r>
              <w:rPr>
                <w:sz w:val="21"/>
              </w:rPr>
              <w:t>明显缺乏竞争的，经三分之二及以上评委认定，评标委员会可以决定本次招标无效。</w:t>
            </w:r>
          </w:p>
          <w:p>
            <w:pPr>
              <w:pStyle w:val="32"/>
              <w:spacing w:before="4"/>
              <w:ind w:left="428"/>
              <w:rPr>
                <w:sz w:val="21"/>
              </w:rPr>
            </w:pPr>
            <w:r>
              <w:rPr>
                <w:sz w:val="21"/>
              </w:rPr>
              <w:t>评标委员会经评审，认为所有投标都不满足招标文件要求的，可以否决所有投</w:t>
            </w:r>
          </w:p>
          <w:p>
            <w:pPr>
              <w:pStyle w:val="32"/>
              <w:spacing w:before="12" w:line="245" w:lineRule="exact"/>
              <w:ind w:left="113"/>
              <w:rPr>
                <w:sz w:val="21"/>
              </w:rPr>
            </w:pPr>
            <w:r>
              <w:rPr>
                <w:sz w:val="21"/>
              </w:rPr>
              <w:t>标。所有的投标文件均不能满足招标文件要求，招标人应当重新招标。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3" w:hRule="atLeast"/>
        </w:trPr>
        <w:tc>
          <w:tcPr>
            <w:tcW w:w="701" w:type="dxa"/>
            <w:tcBorders>
              <w:top w:val="single" w:color="000000" w:sz="6" w:space="0"/>
              <w:right w:val="single" w:color="000000" w:sz="6" w:space="0"/>
            </w:tcBorders>
          </w:tcPr>
          <w:p>
            <w:pPr>
              <w:pStyle w:val="32"/>
              <w:rPr>
                <w:sz w:val="24"/>
              </w:rPr>
            </w:pPr>
          </w:p>
          <w:p>
            <w:pPr>
              <w:pStyle w:val="32"/>
              <w:rPr>
                <w:sz w:val="24"/>
              </w:rPr>
            </w:pPr>
          </w:p>
          <w:p>
            <w:pPr>
              <w:pStyle w:val="32"/>
              <w:rPr>
                <w:sz w:val="24"/>
              </w:rPr>
            </w:pPr>
          </w:p>
          <w:p>
            <w:pPr>
              <w:pStyle w:val="32"/>
              <w:rPr>
                <w:sz w:val="24"/>
              </w:rPr>
            </w:pPr>
          </w:p>
          <w:p>
            <w:pPr>
              <w:pStyle w:val="32"/>
              <w:spacing w:before="197"/>
              <w:ind w:left="118" w:right="95"/>
              <w:jc w:val="center"/>
              <w:rPr>
                <w:rFonts w:ascii="Arial"/>
                <w:sz w:val="21"/>
              </w:rPr>
            </w:pPr>
            <w:r>
              <w:rPr>
                <w:rFonts w:ascii="Arial"/>
                <w:sz w:val="21"/>
              </w:rPr>
              <w:t>2.12</w:t>
            </w:r>
          </w:p>
        </w:tc>
        <w:tc>
          <w:tcPr>
            <w:tcW w:w="1107" w:type="dxa"/>
            <w:tcBorders>
              <w:top w:val="single" w:color="000000" w:sz="6" w:space="0"/>
              <w:left w:val="single" w:color="000000" w:sz="6" w:space="0"/>
              <w:right w:val="single" w:color="000000" w:sz="6" w:space="0"/>
            </w:tcBorders>
          </w:tcPr>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spacing w:before="133"/>
              <w:ind w:right="108"/>
              <w:jc w:val="right"/>
              <w:rPr>
                <w:sz w:val="21"/>
              </w:rPr>
            </w:pPr>
            <w:r>
              <w:rPr>
                <w:sz w:val="21"/>
              </w:rPr>
              <w:t>评标结果</w:t>
            </w:r>
          </w:p>
        </w:tc>
        <w:tc>
          <w:tcPr>
            <w:tcW w:w="7684" w:type="dxa"/>
            <w:gridSpan w:val="4"/>
            <w:tcBorders>
              <w:top w:val="single" w:color="000000" w:sz="6" w:space="0"/>
              <w:left w:val="single" w:color="000000" w:sz="6" w:space="0"/>
            </w:tcBorders>
          </w:tcPr>
          <w:p>
            <w:pPr>
              <w:pStyle w:val="32"/>
              <w:spacing w:before="15"/>
              <w:ind w:left="114"/>
              <w:rPr>
                <w:sz w:val="21"/>
              </w:rPr>
            </w:pPr>
            <w:r>
              <w:rPr>
                <w:sz w:val="21"/>
              </w:rPr>
              <w:t>本款细化为：</w:t>
            </w:r>
          </w:p>
          <w:p>
            <w:pPr>
              <w:pStyle w:val="32"/>
              <w:spacing w:before="9"/>
              <w:ind w:left="428"/>
              <w:rPr>
                <w:sz w:val="21"/>
              </w:rPr>
            </w:pPr>
            <w:r>
              <w:rPr>
                <w:rFonts w:ascii="Arial" w:eastAsia="Arial"/>
                <w:sz w:val="21"/>
              </w:rPr>
              <w:t xml:space="preserve">2.12 </w:t>
            </w:r>
            <w:r>
              <w:rPr>
                <w:sz w:val="21"/>
              </w:rPr>
              <w:t>评标结果</w:t>
            </w:r>
          </w:p>
          <w:p>
            <w:pPr>
              <w:pStyle w:val="32"/>
              <w:spacing w:before="12" w:line="249" w:lineRule="auto"/>
              <w:ind w:left="114" w:right="155" w:firstLine="314"/>
              <w:rPr>
                <w:sz w:val="21"/>
              </w:rPr>
            </w:pPr>
            <w:r>
              <w:rPr>
                <w:sz w:val="21"/>
              </w:rPr>
              <w:t>评标委员会应当在评标工作完成后，按</w:t>
            </w:r>
            <w:r>
              <w:rPr>
                <w:rFonts w:ascii="Arial" w:hAnsi="Arial" w:eastAsia="Arial"/>
                <w:sz w:val="21"/>
              </w:rPr>
              <w:t>“</w:t>
            </w:r>
            <w:r>
              <w:rPr>
                <w:sz w:val="21"/>
              </w:rPr>
              <w:t>评标办法前附表</w:t>
            </w:r>
            <w:r>
              <w:rPr>
                <w:rFonts w:ascii="Arial" w:hAnsi="Arial" w:eastAsia="Arial"/>
                <w:sz w:val="21"/>
              </w:rPr>
              <w:t>”</w:t>
            </w:r>
            <w:r>
              <w:rPr>
                <w:sz w:val="21"/>
              </w:rPr>
              <w:t>规定的人数推荐中标候选人并向招标人提出书面评标报告。评标报告应包括以下内容：</w:t>
            </w:r>
          </w:p>
          <w:p>
            <w:pPr>
              <w:pStyle w:val="32"/>
              <w:numPr>
                <w:ilvl w:val="0"/>
                <w:numId w:val="8"/>
              </w:numPr>
              <w:tabs>
                <w:tab w:val="left" w:pos="970"/>
              </w:tabs>
              <w:spacing w:line="269" w:lineRule="exact"/>
              <w:rPr>
                <w:sz w:val="21"/>
              </w:rPr>
            </w:pPr>
            <w:r>
              <w:rPr>
                <w:spacing w:val="-3"/>
                <w:sz w:val="21"/>
              </w:rPr>
              <w:t>评标工作回顾；</w:t>
            </w:r>
          </w:p>
          <w:p>
            <w:pPr>
              <w:pStyle w:val="32"/>
              <w:numPr>
                <w:ilvl w:val="0"/>
                <w:numId w:val="8"/>
              </w:numPr>
              <w:tabs>
                <w:tab w:val="left" w:pos="971"/>
              </w:tabs>
              <w:spacing w:before="12"/>
              <w:ind w:left="970" w:hanging="543"/>
              <w:rPr>
                <w:sz w:val="21"/>
              </w:rPr>
            </w:pPr>
            <w:r>
              <w:rPr>
                <w:spacing w:val="-3"/>
                <w:sz w:val="21"/>
              </w:rPr>
              <w:t>评标委员会组成情况；</w:t>
            </w:r>
          </w:p>
          <w:p>
            <w:pPr>
              <w:pStyle w:val="32"/>
              <w:numPr>
                <w:ilvl w:val="0"/>
                <w:numId w:val="8"/>
              </w:numPr>
              <w:tabs>
                <w:tab w:val="left" w:pos="971"/>
              </w:tabs>
              <w:spacing w:before="12"/>
              <w:ind w:left="970"/>
              <w:rPr>
                <w:sz w:val="21"/>
              </w:rPr>
            </w:pPr>
            <w:r>
              <w:rPr>
                <w:spacing w:val="-3"/>
                <w:sz w:val="21"/>
              </w:rPr>
              <w:t>否决投标情况说明；</w:t>
            </w:r>
          </w:p>
          <w:p>
            <w:pPr>
              <w:pStyle w:val="32"/>
              <w:numPr>
                <w:ilvl w:val="0"/>
                <w:numId w:val="8"/>
              </w:numPr>
              <w:tabs>
                <w:tab w:val="left" w:pos="971"/>
              </w:tabs>
              <w:spacing w:before="9"/>
              <w:ind w:left="970"/>
              <w:rPr>
                <w:sz w:val="21"/>
              </w:rPr>
            </w:pPr>
            <w:r>
              <w:rPr>
                <w:spacing w:val="-3"/>
                <w:sz w:val="21"/>
              </w:rPr>
              <w:t>澄清、说明事项纪要；</w:t>
            </w:r>
          </w:p>
          <w:p>
            <w:pPr>
              <w:pStyle w:val="32"/>
              <w:numPr>
                <w:ilvl w:val="0"/>
                <w:numId w:val="8"/>
              </w:numPr>
              <w:tabs>
                <w:tab w:val="left" w:pos="971"/>
              </w:tabs>
              <w:spacing w:before="12"/>
              <w:ind w:left="970"/>
              <w:rPr>
                <w:sz w:val="21"/>
              </w:rPr>
            </w:pPr>
            <w:r>
              <w:rPr>
                <w:spacing w:val="-3"/>
                <w:sz w:val="21"/>
              </w:rPr>
              <w:t>综合评价后的投标人排序；</w:t>
            </w:r>
          </w:p>
          <w:p>
            <w:pPr>
              <w:pStyle w:val="32"/>
              <w:numPr>
                <w:ilvl w:val="0"/>
                <w:numId w:val="8"/>
              </w:numPr>
              <w:tabs>
                <w:tab w:val="left" w:pos="971"/>
              </w:tabs>
              <w:spacing w:before="12"/>
              <w:ind w:left="970"/>
              <w:rPr>
                <w:sz w:val="21"/>
              </w:rPr>
            </w:pPr>
            <w:r>
              <w:rPr>
                <w:spacing w:val="-3"/>
                <w:sz w:val="21"/>
              </w:rPr>
              <w:t>评标结果和推荐的中标候选人；</w:t>
            </w:r>
          </w:p>
          <w:p>
            <w:pPr>
              <w:pStyle w:val="32"/>
              <w:numPr>
                <w:ilvl w:val="0"/>
                <w:numId w:val="8"/>
              </w:numPr>
              <w:tabs>
                <w:tab w:val="left" w:pos="970"/>
              </w:tabs>
              <w:spacing w:before="9" w:line="249" w:lineRule="exact"/>
              <w:ind w:hanging="541"/>
              <w:rPr>
                <w:sz w:val="21"/>
              </w:rPr>
            </w:pPr>
            <w:r>
              <w:rPr>
                <w:spacing w:val="-3"/>
                <w:sz w:val="21"/>
              </w:rPr>
              <w:t>附表。</w:t>
            </w:r>
          </w:p>
        </w:tc>
      </w:tr>
    </w:tbl>
    <w:p>
      <w:pPr>
        <w:spacing w:line="249" w:lineRule="exact"/>
        <w:rPr>
          <w:sz w:val="21"/>
        </w:rPr>
        <w:sectPr>
          <w:footerReference r:id="rId6" w:type="default"/>
          <w:pgSz w:w="11910" w:h="16840"/>
          <w:pgMar w:top="1020" w:right="860" w:bottom="940" w:left="960" w:header="0" w:footer="672" w:gutter="0"/>
          <w:cols w:space="720" w:num="1"/>
        </w:sectPr>
      </w:pPr>
    </w:p>
    <w:p>
      <w:pPr>
        <w:pStyle w:val="9"/>
        <w:numPr>
          <w:ilvl w:val="0"/>
          <w:numId w:val="9"/>
        </w:numPr>
        <w:tabs>
          <w:tab w:val="left" w:pos="666"/>
        </w:tabs>
        <w:ind w:right="0"/>
      </w:pPr>
      <w:bookmarkStart w:id="128" w:name="1.总则"/>
      <w:bookmarkEnd w:id="128"/>
      <w:bookmarkStart w:id="129" w:name="_bookmark26"/>
      <w:bookmarkEnd w:id="129"/>
      <w:bookmarkStart w:id="130" w:name="_Toc20659"/>
      <w:r>
        <w:t>总则</w:t>
      </w:r>
      <w:bookmarkEnd w:id="130"/>
    </w:p>
    <w:p>
      <w:pPr>
        <w:pStyle w:val="2"/>
        <w:spacing w:before="11"/>
        <w:rPr>
          <w:rFonts w:ascii="黑体"/>
          <w:sz w:val="34"/>
        </w:rPr>
      </w:pPr>
    </w:p>
    <w:p>
      <w:pPr>
        <w:spacing w:before="1" w:line="364" w:lineRule="auto"/>
        <w:ind w:left="398" w:right="412" w:firstLine="480"/>
        <w:jc w:val="both"/>
        <w:rPr>
          <w:sz w:val="24"/>
        </w:rPr>
      </w:pPr>
      <w:r>
        <w:rPr>
          <w:spacing w:val="-3"/>
          <w:sz w:val="24"/>
        </w:rPr>
        <w:t>本次评标采用综合评估法</w:t>
      </w:r>
      <w:r>
        <w:rPr>
          <w:spacing w:val="-1"/>
          <w:sz w:val="24"/>
        </w:rPr>
        <w:t>。评标委员会对满足招标文件实质性要求的投标文件，按</w:t>
      </w:r>
      <w:r>
        <w:rPr>
          <w:spacing w:val="-12"/>
          <w:sz w:val="24"/>
        </w:rPr>
        <w:t xml:space="preserve">照本章第 </w:t>
      </w:r>
      <w:r>
        <w:rPr>
          <w:rFonts w:ascii="Arial" w:eastAsia="Arial"/>
          <w:sz w:val="24"/>
        </w:rPr>
        <w:t xml:space="preserve">2 </w:t>
      </w:r>
      <w:r>
        <w:rPr>
          <w:spacing w:val="-7"/>
          <w:sz w:val="24"/>
        </w:rPr>
        <w:t>条规定的评分标准进行打分，并按得分由高到低顺序推荐中标候选人，或根据</w:t>
      </w:r>
      <w:r>
        <w:rPr>
          <w:sz w:val="24"/>
        </w:rPr>
        <w:t>招标人授权直接确定中标人。</w:t>
      </w:r>
    </w:p>
    <w:p>
      <w:pPr>
        <w:pStyle w:val="2"/>
        <w:spacing w:before="7"/>
        <w:rPr>
          <w:sz w:val="22"/>
        </w:rPr>
      </w:pPr>
    </w:p>
    <w:p>
      <w:pPr>
        <w:pStyle w:val="31"/>
        <w:numPr>
          <w:ilvl w:val="0"/>
          <w:numId w:val="9"/>
        </w:numPr>
        <w:tabs>
          <w:tab w:val="left" w:pos="666"/>
        </w:tabs>
        <w:outlineLvl w:val="1"/>
        <w:rPr>
          <w:rFonts w:ascii="黑体" w:eastAsia="黑体"/>
          <w:sz w:val="32"/>
        </w:rPr>
      </w:pPr>
      <w:bookmarkStart w:id="131" w:name="2.评标程序和评审标准"/>
      <w:bookmarkEnd w:id="131"/>
      <w:bookmarkStart w:id="132" w:name="_bookmark27"/>
      <w:bookmarkEnd w:id="132"/>
      <w:bookmarkStart w:id="133" w:name="_Toc13641"/>
      <w:r>
        <w:rPr>
          <w:rFonts w:hint="eastAsia" w:ascii="黑体" w:eastAsia="黑体"/>
          <w:sz w:val="32"/>
        </w:rPr>
        <w:t>评标程序和评审标准</w:t>
      </w:r>
      <w:bookmarkEnd w:id="133"/>
    </w:p>
    <w:p>
      <w:pPr>
        <w:pStyle w:val="2"/>
        <w:spacing w:before="12"/>
        <w:rPr>
          <w:rFonts w:ascii="黑体"/>
          <w:sz w:val="34"/>
        </w:rPr>
      </w:pPr>
    </w:p>
    <w:p>
      <w:pPr>
        <w:pStyle w:val="31"/>
        <w:numPr>
          <w:ilvl w:val="1"/>
          <w:numId w:val="9"/>
        </w:numPr>
        <w:tabs>
          <w:tab w:val="left" w:pos="1335"/>
        </w:tabs>
        <w:ind w:hanging="457"/>
        <w:outlineLvl w:val="2"/>
        <w:rPr>
          <w:rFonts w:ascii="黑体" w:eastAsia="黑体"/>
          <w:sz w:val="24"/>
        </w:rPr>
      </w:pPr>
      <w:bookmarkStart w:id="134" w:name="_Toc29671"/>
      <w:r>
        <w:rPr>
          <w:rFonts w:hint="eastAsia" w:ascii="黑体" w:eastAsia="黑体"/>
          <w:sz w:val="24"/>
        </w:rPr>
        <w:t>评标程序</w:t>
      </w:r>
      <w:bookmarkEnd w:id="134"/>
    </w:p>
    <w:p>
      <w:pPr>
        <w:spacing w:before="160"/>
        <w:ind w:left="878"/>
        <w:rPr>
          <w:sz w:val="24"/>
        </w:rPr>
      </w:pPr>
      <w:r>
        <w:rPr>
          <w:sz w:val="24"/>
        </w:rPr>
        <w:t>评标工作按以下程序进行：</w:t>
      </w:r>
    </w:p>
    <w:p>
      <w:pPr>
        <w:pStyle w:val="31"/>
        <w:numPr>
          <w:ilvl w:val="2"/>
          <w:numId w:val="9"/>
        </w:numPr>
        <w:tabs>
          <w:tab w:val="left" w:pos="1534"/>
        </w:tabs>
        <w:spacing w:before="161" w:line="364" w:lineRule="auto"/>
        <w:ind w:right="6393" w:firstLine="0"/>
        <w:rPr>
          <w:sz w:val="24"/>
        </w:rPr>
      </w:pPr>
      <w:r>
        <w:rPr>
          <w:spacing w:val="-3"/>
          <w:sz w:val="24"/>
        </w:rPr>
        <w:t xml:space="preserve">第一信封资格审查； </w:t>
      </w:r>
      <w:r>
        <w:rPr>
          <w:sz w:val="24"/>
        </w:rPr>
        <w:t>第一信封初步评审；</w:t>
      </w:r>
    </w:p>
    <w:p>
      <w:pPr>
        <w:spacing w:before="1" w:line="364" w:lineRule="auto"/>
        <w:ind w:left="878" w:right="6207"/>
        <w:rPr>
          <w:sz w:val="24"/>
        </w:rPr>
      </w:pPr>
      <w:r>
        <w:rPr>
          <w:sz w:val="24"/>
        </w:rPr>
        <w:t>第一信封澄清（如果需要</w:t>
      </w:r>
      <w:r>
        <w:rPr>
          <w:spacing w:val="-130"/>
          <w:sz w:val="24"/>
        </w:rPr>
        <w:t>）</w:t>
      </w:r>
      <w:r>
        <w:rPr>
          <w:spacing w:val="-10"/>
          <w:sz w:val="24"/>
        </w:rPr>
        <w:t>；</w:t>
      </w:r>
      <w:r>
        <w:rPr>
          <w:sz w:val="24"/>
        </w:rPr>
        <w:t>第一信封详细评审。</w:t>
      </w:r>
    </w:p>
    <w:p>
      <w:pPr>
        <w:pStyle w:val="31"/>
        <w:numPr>
          <w:ilvl w:val="2"/>
          <w:numId w:val="9"/>
        </w:numPr>
        <w:tabs>
          <w:tab w:val="left" w:pos="1534"/>
        </w:tabs>
        <w:spacing w:before="1" w:line="364" w:lineRule="auto"/>
        <w:ind w:right="6393" w:firstLine="0"/>
        <w:rPr>
          <w:sz w:val="24"/>
        </w:rPr>
      </w:pPr>
      <w:r>
        <w:rPr>
          <w:spacing w:val="-3"/>
          <w:sz w:val="24"/>
        </w:rPr>
        <w:t xml:space="preserve">第二信封资格审查； </w:t>
      </w:r>
      <w:r>
        <w:rPr>
          <w:sz w:val="24"/>
        </w:rPr>
        <w:t>第二信封初步评审；</w:t>
      </w:r>
    </w:p>
    <w:p>
      <w:pPr>
        <w:spacing w:before="1" w:line="364" w:lineRule="auto"/>
        <w:ind w:left="878" w:right="6207"/>
        <w:rPr>
          <w:sz w:val="24"/>
        </w:rPr>
      </w:pPr>
      <w:r>
        <w:rPr>
          <w:sz w:val="24"/>
        </w:rPr>
        <w:t>第二信封澄清（如果需要</w:t>
      </w:r>
      <w:r>
        <w:rPr>
          <w:spacing w:val="-130"/>
          <w:sz w:val="24"/>
        </w:rPr>
        <w:t>）</w:t>
      </w:r>
      <w:r>
        <w:rPr>
          <w:spacing w:val="-10"/>
          <w:sz w:val="24"/>
        </w:rPr>
        <w:t>；</w:t>
      </w:r>
      <w:r>
        <w:rPr>
          <w:sz w:val="24"/>
        </w:rPr>
        <w:t>第二信封详细评审。</w:t>
      </w:r>
    </w:p>
    <w:p>
      <w:pPr>
        <w:pStyle w:val="31"/>
        <w:numPr>
          <w:ilvl w:val="2"/>
          <w:numId w:val="9"/>
        </w:numPr>
        <w:tabs>
          <w:tab w:val="left" w:pos="1534"/>
        </w:tabs>
        <w:spacing w:before="2"/>
        <w:ind w:left="1533"/>
        <w:rPr>
          <w:sz w:val="24"/>
        </w:rPr>
      </w:pPr>
      <w:r>
        <w:rPr>
          <w:spacing w:val="-1"/>
          <w:sz w:val="24"/>
        </w:rPr>
        <w:t>综合评价，推荐中标候选人。</w:t>
      </w:r>
    </w:p>
    <w:p>
      <w:pPr>
        <w:pStyle w:val="31"/>
        <w:numPr>
          <w:ilvl w:val="2"/>
          <w:numId w:val="9"/>
        </w:numPr>
        <w:tabs>
          <w:tab w:val="left" w:pos="1534"/>
        </w:tabs>
        <w:spacing w:before="160"/>
        <w:ind w:left="1533"/>
        <w:rPr>
          <w:sz w:val="24"/>
        </w:rPr>
      </w:pPr>
      <w:r>
        <w:rPr>
          <w:sz w:val="24"/>
        </w:rPr>
        <w:t>编写评标报告。</w:t>
      </w:r>
    </w:p>
    <w:p>
      <w:pPr>
        <w:pStyle w:val="31"/>
        <w:numPr>
          <w:ilvl w:val="1"/>
          <w:numId w:val="9"/>
        </w:numPr>
        <w:tabs>
          <w:tab w:val="left" w:pos="1335"/>
        </w:tabs>
        <w:spacing w:before="161"/>
        <w:ind w:hanging="457"/>
        <w:outlineLvl w:val="2"/>
        <w:rPr>
          <w:rFonts w:ascii="黑体" w:eastAsia="黑体"/>
          <w:sz w:val="24"/>
        </w:rPr>
      </w:pPr>
      <w:bookmarkStart w:id="135" w:name="_Toc12700"/>
      <w:r>
        <w:rPr>
          <w:rFonts w:hint="eastAsia" w:ascii="黑体" w:eastAsia="黑体"/>
          <w:sz w:val="24"/>
        </w:rPr>
        <w:t>第一信封资格审查</w:t>
      </w:r>
      <w:bookmarkEnd w:id="135"/>
    </w:p>
    <w:p>
      <w:pPr>
        <w:spacing w:before="160" w:line="364" w:lineRule="auto"/>
        <w:ind w:left="398" w:right="332" w:firstLine="480"/>
        <w:rPr>
          <w:sz w:val="24"/>
        </w:rPr>
      </w:pPr>
      <w:r>
        <w:rPr>
          <w:sz w:val="24"/>
        </w:rPr>
        <w:t>评标委员会首先对投标人提交的资格审查表进行审查，有一项不符合评审标准的，作否决投标处理。通过资格审查的标准见</w:t>
      </w:r>
      <w:r>
        <w:rPr>
          <w:rFonts w:ascii="Arial" w:hAnsi="Arial" w:eastAsia="Arial"/>
          <w:sz w:val="24"/>
        </w:rPr>
        <w:t>“</w:t>
      </w:r>
      <w:r>
        <w:rPr>
          <w:sz w:val="24"/>
        </w:rPr>
        <w:t>评标办法前附表</w:t>
      </w:r>
      <w:r>
        <w:rPr>
          <w:rFonts w:ascii="Arial" w:hAnsi="Arial" w:eastAsia="Arial"/>
          <w:sz w:val="24"/>
        </w:rPr>
        <w:t>”</w:t>
      </w:r>
      <w:r>
        <w:rPr>
          <w:sz w:val="24"/>
        </w:rPr>
        <w:t>。</w:t>
      </w:r>
    </w:p>
    <w:p>
      <w:pPr>
        <w:spacing w:before="1" w:line="364" w:lineRule="auto"/>
        <w:ind w:left="398" w:right="371" w:firstLine="480"/>
        <w:rPr>
          <w:sz w:val="24"/>
        </w:rPr>
      </w:pPr>
      <w:r>
        <w:rPr>
          <w:sz w:val="24"/>
        </w:rPr>
        <w:t>评标委员会可以要求投标人提交第二章</w:t>
      </w:r>
      <w:r>
        <w:rPr>
          <w:rFonts w:ascii="Arial" w:hAnsi="Arial" w:eastAsia="Arial"/>
          <w:sz w:val="24"/>
        </w:rPr>
        <w:t>“</w:t>
      </w:r>
      <w:r>
        <w:rPr>
          <w:sz w:val="24"/>
        </w:rPr>
        <w:t>投标人须知</w:t>
      </w:r>
      <w:r>
        <w:rPr>
          <w:rFonts w:ascii="Arial" w:hAnsi="Arial" w:eastAsia="Arial"/>
          <w:sz w:val="24"/>
        </w:rPr>
        <w:t>”</w:t>
      </w:r>
      <w:r>
        <w:rPr>
          <w:sz w:val="24"/>
        </w:rPr>
        <w:t xml:space="preserve">第 </w:t>
      </w:r>
      <w:r>
        <w:rPr>
          <w:rFonts w:ascii="Arial" w:hAnsi="Arial" w:eastAsia="Arial"/>
          <w:sz w:val="24"/>
        </w:rPr>
        <w:t xml:space="preserve">3.5. I </w:t>
      </w:r>
      <w:r>
        <w:rPr>
          <w:sz w:val="24"/>
        </w:rPr>
        <w:t>项规定的有关证明和证件的原件，以便核验。</w:t>
      </w:r>
    </w:p>
    <w:p>
      <w:pPr>
        <w:pStyle w:val="31"/>
        <w:numPr>
          <w:ilvl w:val="1"/>
          <w:numId w:val="9"/>
        </w:numPr>
        <w:tabs>
          <w:tab w:val="left" w:pos="1335"/>
        </w:tabs>
        <w:spacing w:before="1"/>
        <w:ind w:hanging="457"/>
        <w:outlineLvl w:val="2"/>
        <w:rPr>
          <w:rFonts w:ascii="黑体" w:eastAsia="黑体"/>
          <w:sz w:val="24"/>
        </w:rPr>
      </w:pPr>
      <w:bookmarkStart w:id="136" w:name="_Toc4028"/>
      <w:r>
        <w:rPr>
          <w:rFonts w:hint="eastAsia" w:ascii="黑体" w:eastAsia="黑体"/>
          <w:sz w:val="24"/>
        </w:rPr>
        <w:t>第一信封初步评审</w:t>
      </w:r>
      <w:bookmarkEnd w:id="136"/>
    </w:p>
    <w:p>
      <w:pPr>
        <w:spacing w:before="161" w:line="364" w:lineRule="auto"/>
        <w:ind w:left="398" w:right="327" w:firstLine="480"/>
        <w:rPr>
          <w:sz w:val="24"/>
        </w:rPr>
      </w:pPr>
      <w:r>
        <w:rPr>
          <w:sz w:val="24"/>
        </w:rPr>
        <w:t>评标委员会对通过资格审查的投标文件第一信封（商务及技术文件）进行初步评审， 有一项不符合评审标准的，作否决投标处理。通过初步评审的标准见</w:t>
      </w:r>
      <w:r>
        <w:rPr>
          <w:rFonts w:ascii="Arial" w:hAnsi="Arial" w:eastAsia="Arial"/>
          <w:sz w:val="24"/>
        </w:rPr>
        <w:t>“</w:t>
      </w:r>
      <w:r>
        <w:rPr>
          <w:sz w:val="24"/>
        </w:rPr>
        <w:t>评标办法前附表</w:t>
      </w:r>
      <w:r>
        <w:rPr>
          <w:rFonts w:ascii="Arial" w:hAnsi="Arial" w:eastAsia="Arial"/>
          <w:sz w:val="24"/>
        </w:rPr>
        <w:t>”</w:t>
      </w:r>
      <w:r>
        <w:rPr>
          <w:sz w:val="24"/>
        </w:rPr>
        <w:t>。</w:t>
      </w:r>
    </w:p>
    <w:p>
      <w:pPr>
        <w:pStyle w:val="31"/>
        <w:numPr>
          <w:ilvl w:val="1"/>
          <w:numId w:val="9"/>
        </w:numPr>
        <w:tabs>
          <w:tab w:val="left" w:pos="1335"/>
        </w:tabs>
        <w:spacing w:before="1"/>
        <w:ind w:hanging="457"/>
        <w:outlineLvl w:val="2"/>
        <w:rPr>
          <w:rFonts w:ascii="黑体" w:eastAsia="黑体"/>
          <w:sz w:val="24"/>
        </w:rPr>
      </w:pPr>
      <w:bookmarkStart w:id="137" w:name="_Toc25552"/>
      <w:r>
        <w:rPr>
          <w:rFonts w:hint="eastAsia" w:ascii="黑体" w:eastAsia="黑体"/>
          <w:sz w:val="24"/>
        </w:rPr>
        <w:t>第一信封澄清</w:t>
      </w:r>
      <w:bookmarkEnd w:id="137"/>
    </w:p>
    <w:p>
      <w:pPr>
        <w:spacing w:before="161" w:line="364" w:lineRule="auto"/>
        <w:ind w:left="398" w:right="407" w:firstLine="480"/>
        <w:rPr>
          <w:sz w:val="24"/>
        </w:rPr>
      </w:pPr>
      <w:r>
        <w:rPr>
          <w:sz w:val="24"/>
        </w:rPr>
        <w:t>在评标过程中，评标委员会可以书面形式要求投标人对所提交投标文件中含义不明</w:t>
      </w:r>
      <w:r>
        <w:rPr>
          <w:spacing w:val="-9"/>
          <w:sz w:val="24"/>
        </w:rPr>
        <w:t>确、对同类问题表述不一致或者有明显文字错误的内容作必要的澄清、说明或者补正。评</w:t>
      </w:r>
    </w:p>
    <w:p>
      <w:pPr>
        <w:spacing w:line="364" w:lineRule="auto"/>
        <w:rPr>
          <w:sz w:val="24"/>
        </w:rPr>
        <w:sectPr>
          <w:pgSz w:w="11910" w:h="16840"/>
          <w:pgMar w:top="998" w:right="860" w:bottom="940" w:left="960" w:header="0" w:footer="672" w:gutter="0"/>
          <w:cols w:space="720" w:num="1"/>
        </w:sectPr>
      </w:pPr>
    </w:p>
    <w:p>
      <w:pPr>
        <w:spacing w:before="54"/>
        <w:ind w:left="398"/>
        <w:rPr>
          <w:sz w:val="24"/>
        </w:rPr>
      </w:pPr>
      <w:r>
        <w:rPr>
          <w:sz w:val="24"/>
        </w:rPr>
        <w:t>标委员会不接受投标人主动提出的澄清、说明或补正。</w:t>
      </w:r>
    </w:p>
    <w:p>
      <w:pPr>
        <w:spacing w:before="161" w:line="364" w:lineRule="auto"/>
        <w:ind w:left="398" w:right="412" w:firstLine="480"/>
        <w:rPr>
          <w:sz w:val="24"/>
        </w:rPr>
      </w:pPr>
      <w:r>
        <w:rPr>
          <w:spacing w:val="-11"/>
          <w:sz w:val="24"/>
        </w:rPr>
        <w:t>澄清、说明或者补正应以书面方式进行，并不得超出投标文件的范围或者改变投标文</w:t>
      </w:r>
      <w:r>
        <w:rPr>
          <w:sz w:val="24"/>
        </w:rPr>
        <w:t>件的实质性内容。投标人的书面澄清、说明和补正属于投标文件的组成部分。</w:t>
      </w:r>
    </w:p>
    <w:p>
      <w:pPr>
        <w:spacing w:before="1" w:line="364" w:lineRule="auto"/>
        <w:ind w:left="398" w:right="292" w:firstLine="480"/>
        <w:rPr>
          <w:sz w:val="24"/>
        </w:rPr>
      </w:pPr>
      <w:r>
        <w:rPr>
          <w:spacing w:val="-12"/>
          <w:sz w:val="24"/>
        </w:rPr>
        <w:t>评标委员会对投标人提交的澄清、说明或补正有疑问的，可以要求投标人进一步澄清、</w:t>
      </w:r>
      <w:r>
        <w:rPr>
          <w:spacing w:val="-9"/>
          <w:sz w:val="24"/>
        </w:rPr>
        <w:t>说明或补正，直至满足评标委员会的要求。凡超出招标文件规定的或给发包人带来未曾要求的利益的变化、偏差或其他因素在评标时不予考虑。</w:t>
      </w:r>
    </w:p>
    <w:p>
      <w:pPr>
        <w:pStyle w:val="31"/>
        <w:numPr>
          <w:ilvl w:val="1"/>
          <w:numId w:val="9"/>
        </w:numPr>
        <w:tabs>
          <w:tab w:val="left" w:pos="1335"/>
        </w:tabs>
        <w:spacing w:before="2"/>
        <w:ind w:hanging="457"/>
        <w:outlineLvl w:val="2"/>
        <w:rPr>
          <w:rFonts w:ascii="黑体" w:eastAsia="黑体"/>
          <w:sz w:val="24"/>
        </w:rPr>
      </w:pPr>
      <w:bookmarkStart w:id="138" w:name="_Toc16302"/>
      <w:r>
        <w:rPr>
          <w:rFonts w:hint="eastAsia" w:ascii="黑体" w:eastAsia="黑体"/>
          <w:sz w:val="24"/>
        </w:rPr>
        <w:t>第一信封详细评审</w:t>
      </w:r>
      <w:bookmarkEnd w:id="138"/>
    </w:p>
    <w:p>
      <w:pPr>
        <w:spacing w:before="160" w:line="364" w:lineRule="auto"/>
        <w:ind w:left="398" w:right="292" w:firstLine="480"/>
        <w:rPr>
          <w:sz w:val="24"/>
        </w:rPr>
      </w:pPr>
      <w:r>
        <w:rPr>
          <w:spacing w:val="-5"/>
          <w:sz w:val="24"/>
        </w:rPr>
        <w:t>评标委员会只对通过初步评审的投标文件第一信封</w:t>
      </w:r>
      <w:r>
        <w:rPr>
          <w:sz w:val="24"/>
        </w:rPr>
        <w:t>（商务及技术文件</w:t>
      </w:r>
      <w:r>
        <w:rPr>
          <w:spacing w:val="-104"/>
          <w:sz w:val="24"/>
        </w:rPr>
        <w:t>）</w:t>
      </w:r>
      <w:r>
        <w:rPr>
          <w:spacing w:val="-3"/>
          <w:sz w:val="24"/>
        </w:rPr>
        <w:t>进行详细评审。</w:t>
      </w:r>
      <w:r>
        <w:rPr>
          <w:sz w:val="24"/>
        </w:rPr>
        <w:t>评标委员会按</w:t>
      </w:r>
      <w:r>
        <w:rPr>
          <w:rFonts w:ascii="Arial" w:hAnsi="Arial" w:eastAsia="Arial"/>
          <w:sz w:val="24"/>
        </w:rPr>
        <w:t>“</w:t>
      </w:r>
      <w:r>
        <w:rPr>
          <w:sz w:val="24"/>
        </w:rPr>
        <w:t>评标办法前附表</w:t>
      </w:r>
      <w:r>
        <w:rPr>
          <w:rFonts w:ascii="Arial" w:hAnsi="Arial" w:eastAsia="Arial"/>
          <w:sz w:val="24"/>
        </w:rPr>
        <w:t>”</w:t>
      </w:r>
      <w:r>
        <w:rPr>
          <w:spacing w:val="-1"/>
          <w:sz w:val="24"/>
        </w:rPr>
        <w:t>规定的评审因素和评分值进行评分，并计算出各投标人的商务和技术得分。</w:t>
      </w:r>
    </w:p>
    <w:p>
      <w:pPr>
        <w:pStyle w:val="31"/>
        <w:numPr>
          <w:ilvl w:val="1"/>
          <w:numId w:val="9"/>
        </w:numPr>
        <w:tabs>
          <w:tab w:val="left" w:pos="1454"/>
          <w:tab w:val="left" w:pos="1455"/>
        </w:tabs>
        <w:spacing w:before="2"/>
        <w:ind w:left="1454" w:hanging="577"/>
        <w:outlineLvl w:val="2"/>
        <w:rPr>
          <w:rFonts w:ascii="黑体" w:eastAsia="黑体"/>
          <w:sz w:val="24"/>
        </w:rPr>
      </w:pPr>
      <w:bookmarkStart w:id="139" w:name="_Toc31096"/>
      <w:r>
        <w:rPr>
          <w:rFonts w:hint="eastAsia" w:ascii="黑体" w:eastAsia="黑体"/>
          <w:sz w:val="24"/>
        </w:rPr>
        <w:t>第二信封开标</w:t>
      </w:r>
      <w:bookmarkEnd w:id="139"/>
    </w:p>
    <w:p>
      <w:pPr>
        <w:spacing w:before="160" w:line="364" w:lineRule="auto"/>
        <w:ind w:left="398" w:right="412" w:firstLine="480"/>
        <w:jc w:val="both"/>
        <w:rPr>
          <w:sz w:val="24"/>
        </w:rPr>
      </w:pPr>
      <w:r>
        <w:rPr>
          <w:sz w:val="24"/>
        </w:rPr>
        <w:t>第一信封（商务及技术文件）评审结束后，招标人将按照第二章</w:t>
      </w:r>
      <w:r>
        <w:rPr>
          <w:rFonts w:ascii="Arial" w:hAnsi="Arial" w:eastAsia="Arial"/>
          <w:sz w:val="24"/>
        </w:rPr>
        <w:t>“</w:t>
      </w:r>
      <w:r>
        <w:rPr>
          <w:sz w:val="24"/>
        </w:rPr>
        <w:t>投标人须知</w:t>
      </w:r>
      <w:r>
        <w:rPr>
          <w:rFonts w:ascii="Arial" w:hAnsi="Arial" w:eastAsia="Arial"/>
          <w:sz w:val="24"/>
        </w:rPr>
        <w:t>”</w:t>
      </w:r>
      <w:r>
        <w:rPr>
          <w:spacing w:val="6"/>
          <w:sz w:val="24"/>
        </w:rPr>
        <w:t xml:space="preserve">第 </w:t>
      </w:r>
      <w:r>
        <w:rPr>
          <w:rFonts w:ascii="Arial" w:hAnsi="Arial" w:eastAsia="Arial"/>
          <w:spacing w:val="-4"/>
          <w:sz w:val="24"/>
        </w:rPr>
        <w:t xml:space="preserve">5.1 </w:t>
      </w:r>
      <w:r>
        <w:rPr>
          <w:spacing w:val="-3"/>
          <w:sz w:val="24"/>
        </w:rPr>
        <w:t>款规定的时间和地点对通过投标文件第一信封</w:t>
      </w:r>
      <w:r>
        <w:rPr>
          <w:sz w:val="24"/>
        </w:rPr>
        <w:t>（商务及技术文件</w:t>
      </w:r>
      <w:r>
        <w:rPr>
          <w:spacing w:val="-44"/>
          <w:sz w:val="24"/>
        </w:rPr>
        <w:t>）</w:t>
      </w:r>
      <w:r>
        <w:rPr>
          <w:spacing w:val="-2"/>
          <w:sz w:val="24"/>
        </w:rPr>
        <w:t>评审的投标文件第二信</w:t>
      </w:r>
      <w:r>
        <w:rPr>
          <w:sz w:val="24"/>
        </w:rPr>
        <w:t>封（报价文件）进行开标。</w:t>
      </w:r>
    </w:p>
    <w:p>
      <w:pPr>
        <w:pStyle w:val="31"/>
        <w:numPr>
          <w:ilvl w:val="1"/>
          <w:numId w:val="9"/>
        </w:numPr>
        <w:tabs>
          <w:tab w:val="left" w:pos="1335"/>
        </w:tabs>
        <w:spacing w:before="2"/>
        <w:ind w:hanging="457"/>
        <w:outlineLvl w:val="2"/>
        <w:rPr>
          <w:rFonts w:ascii="黑体" w:eastAsia="黑体"/>
          <w:sz w:val="24"/>
        </w:rPr>
      </w:pPr>
      <w:bookmarkStart w:id="140" w:name="_Toc8928"/>
      <w:r>
        <w:rPr>
          <w:rFonts w:hint="eastAsia" w:ascii="黑体" w:eastAsia="黑体"/>
          <w:sz w:val="24"/>
        </w:rPr>
        <w:t>第二信封初步评审</w:t>
      </w:r>
      <w:bookmarkEnd w:id="140"/>
    </w:p>
    <w:p>
      <w:pPr>
        <w:spacing w:before="161" w:line="364" w:lineRule="auto"/>
        <w:ind w:left="398" w:right="411" w:firstLine="480"/>
        <w:jc w:val="both"/>
        <w:rPr>
          <w:sz w:val="24"/>
        </w:rPr>
      </w:pPr>
      <w:r>
        <w:rPr>
          <w:spacing w:val="-7"/>
          <w:sz w:val="24"/>
        </w:rPr>
        <w:t>评标委员会对通过投标文件第一信封</w:t>
      </w:r>
      <w:r>
        <w:rPr>
          <w:sz w:val="24"/>
        </w:rPr>
        <w:t>（商务及技术文件</w:t>
      </w:r>
      <w:r>
        <w:rPr>
          <w:spacing w:val="-108"/>
          <w:sz w:val="24"/>
        </w:rPr>
        <w:t>）</w:t>
      </w:r>
      <w:r>
        <w:rPr>
          <w:spacing w:val="-10"/>
          <w:sz w:val="24"/>
        </w:rPr>
        <w:t>评审的投标文件第二信封</w:t>
      </w:r>
      <w:r>
        <w:rPr>
          <w:sz w:val="24"/>
        </w:rPr>
        <w:t>（</w:t>
      </w:r>
      <w:r>
        <w:rPr>
          <w:spacing w:val="-19"/>
          <w:sz w:val="24"/>
        </w:rPr>
        <w:t>报</w:t>
      </w:r>
      <w:r>
        <w:rPr>
          <w:sz w:val="24"/>
        </w:rPr>
        <w:t>价文件</w:t>
      </w:r>
      <w:r>
        <w:rPr>
          <w:spacing w:val="-22"/>
          <w:sz w:val="24"/>
        </w:rPr>
        <w:t>）</w:t>
      </w:r>
      <w:r>
        <w:rPr>
          <w:spacing w:val="-7"/>
          <w:sz w:val="24"/>
        </w:rPr>
        <w:t>进行初步评审，有一项不符合评审标准的，作否决投标处理。通过初步评审的标</w:t>
      </w:r>
      <w:r>
        <w:rPr>
          <w:sz w:val="24"/>
        </w:rPr>
        <w:t>准见</w:t>
      </w:r>
      <w:r>
        <w:rPr>
          <w:rFonts w:ascii="Arial" w:hAnsi="Arial" w:eastAsia="Arial"/>
          <w:sz w:val="24"/>
        </w:rPr>
        <w:t>“</w:t>
      </w:r>
      <w:r>
        <w:rPr>
          <w:sz w:val="24"/>
        </w:rPr>
        <w:t>评标办法前附表</w:t>
      </w:r>
      <w:r>
        <w:rPr>
          <w:rFonts w:ascii="Arial" w:hAnsi="Arial" w:eastAsia="Arial"/>
          <w:sz w:val="24"/>
        </w:rPr>
        <w:t>”</w:t>
      </w:r>
      <w:r>
        <w:rPr>
          <w:sz w:val="24"/>
        </w:rPr>
        <w:t>。</w:t>
      </w:r>
    </w:p>
    <w:p>
      <w:pPr>
        <w:pStyle w:val="31"/>
        <w:numPr>
          <w:ilvl w:val="1"/>
          <w:numId w:val="9"/>
        </w:numPr>
        <w:tabs>
          <w:tab w:val="left" w:pos="1335"/>
        </w:tabs>
        <w:spacing w:before="2"/>
        <w:ind w:hanging="457"/>
        <w:outlineLvl w:val="2"/>
        <w:rPr>
          <w:rFonts w:ascii="黑体" w:eastAsia="黑体"/>
          <w:sz w:val="24"/>
        </w:rPr>
      </w:pPr>
      <w:bookmarkStart w:id="141" w:name="_Toc9601"/>
      <w:r>
        <w:rPr>
          <w:rFonts w:hint="eastAsia" w:ascii="黑体" w:eastAsia="黑体"/>
          <w:spacing w:val="-1"/>
          <w:sz w:val="24"/>
        </w:rPr>
        <w:t>第二信封算术性修正</w:t>
      </w:r>
      <w:bookmarkEnd w:id="141"/>
    </w:p>
    <w:p>
      <w:pPr>
        <w:spacing w:before="160" w:line="364" w:lineRule="auto"/>
        <w:ind w:left="398" w:right="332" w:firstLine="480"/>
        <w:rPr>
          <w:sz w:val="24"/>
        </w:rPr>
      </w:pPr>
      <w:r>
        <w:rPr>
          <w:sz w:val="24"/>
        </w:rPr>
        <w:t>评标委员会对通过投标文件第二信封（报价文件）初步评审的投标人的投标报价进行校核，并对其中的算术性错误予以修正。修正的原则如下：</w:t>
      </w:r>
    </w:p>
    <w:p>
      <w:pPr>
        <w:pStyle w:val="31"/>
        <w:numPr>
          <w:ilvl w:val="0"/>
          <w:numId w:val="10"/>
        </w:numPr>
        <w:tabs>
          <w:tab w:val="left" w:pos="1494"/>
        </w:tabs>
        <w:spacing w:before="1"/>
        <w:rPr>
          <w:sz w:val="24"/>
        </w:rPr>
      </w:pPr>
      <w:r>
        <w:rPr>
          <w:sz w:val="24"/>
        </w:rPr>
        <w:t>大写金额与小写金额不一致的，以大写金额为准；</w:t>
      </w:r>
    </w:p>
    <w:p>
      <w:pPr>
        <w:pStyle w:val="31"/>
        <w:numPr>
          <w:ilvl w:val="0"/>
          <w:numId w:val="10"/>
        </w:numPr>
        <w:tabs>
          <w:tab w:val="left" w:pos="1494"/>
        </w:tabs>
        <w:spacing w:before="161" w:line="364" w:lineRule="auto"/>
        <w:ind w:left="398" w:right="417" w:firstLine="480"/>
        <w:rPr>
          <w:sz w:val="24"/>
        </w:rPr>
      </w:pPr>
      <w:r>
        <w:rPr>
          <w:spacing w:val="-1"/>
          <w:sz w:val="24"/>
        </w:rPr>
        <w:t>单价金额与数量相乘与合价金额不一致的，以单价金额为准；如果单价金额有</w:t>
      </w:r>
      <w:r>
        <w:rPr>
          <w:sz w:val="24"/>
        </w:rPr>
        <w:t>明显的小数点位置差错，应以标出的合价金额为准，同时对单价金额予以修正；</w:t>
      </w:r>
    </w:p>
    <w:p>
      <w:pPr>
        <w:pStyle w:val="31"/>
        <w:numPr>
          <w:ilvl w:val="0"/>
          <w:numId w:val="10"/>
        </w:numPr>
        <w:tabs>
          <w:tab w:val="left" w:pos="1494"/>
        </w:tabs>
        <w:spacing w:before="1"/>
        <w:rPr>
          <w:sz w:val="24"/>
        </w:rPr>
      </w:pPr>
      <w:r>
        <w:rPr>
          <w:sz w:val="24"/>
        </w:rPr>
        <w:t>合价金额累计与总价金额不一致的，以合价金额为准，修正总价金额。</w:t>
      </w:r>
    </w:p>
    <w:p>
      <w:pPr>
        <w:pStyle w:val="31"/>
        <w:numPr>
          <w:ilvl w:val="1"/>
          <w:numId w:val="9"/>
        </w:numPr>
        <w:tabs>
          <w:tab w:val="left" w:pos="1335"/>
        </w:tabs>
        <w:spacing w:before="160"/>
        <w:ind w:hanging="457"/>
        <w:outlineLvl w:val="2"/>
        <w:rPr>
          <w:rFonts w:ascii="黑体" w:eastAsia="黑体"/>
          <w:sz w:val="24"/>
        </w:rPr>
      </w:pPr>
      <w:bookmarkStart w:id="142" w:name="_Toc22399"/>
      <w:r>
        <w:rPr>
          <w:rFonts w:hint="eastAsia" w:ascii="黑体" w:eastAsia="黑体"/>
          <w:sz w:val="24"/>
        </w:rPr>
        <w:t>第二信封澄清</w:t>
      </w:r>
      <w:bookmarkEnd w:id="142"/>
    </w:p>
    <w:p>
      <w:pPr>
        <w:spacing w:before="161" w:line="364" w:lineRule="auto"/>
        <w:ind w:left="398" w:right="292" w:firstLine="480"/>
        <w:rPr>
          <w:sz w:val="24"/>
        </w:rPr>
      </w:pPr>
      <w:r>
        <w:rPr>
          <w:sz w:val="24"/>
        </w:rPr>
        <w:t xml:space="preserve">算术性修正后的报价如果与投标人原报价不同，评标时将书面通知投标人进行澄清， </w:t>
      </w:r>
      <w:r>
        <w:rPr>
          <w:spacing w:val="-5"/>
          <w:sz w:val="24"/>
        </w:rPr>
        <w:t>投标人应确认算术性修正后的报价；如投标人拒绝确认，则其投标文件将不予评审，作否</w:t>
      </w:r>
      <w:r>
        <w:rPr>
          <w:spacing w:val="-17"/>
          <w:sz w:val="24"/>
        </w:rPr>
        <w:t xml:space="preserve">决投标处理，同时没收其投标保证金。修正后的最终投标报价仅作为签订合同的一个依据， </w:t>
      </w:r>
      <w:r>
        <w:rPr>
          <w:sz w:val="24"/>
        </w:rPr>
        <w:t>不参与投标价得分的计算。</w:t>
      </w:r>
    </w:p>
    <w:p>
      <w:pPr>
        <w:spacing w:before="2"/>
        <w:ind w:left="878"/>
        <w:rPr>
          <w:sz w:val="24"/>
        </w:rPr>
      </w:pPr>
      <w:r>
        <w:rPr>
          <w:sz w:val="24"/>
        </w:rPr>
        <w:t>修正后的最终投标报价若超过最高投标限价</w:t>
      </w:r>
      <w:r>
        <w:rPr>
          <w:spacing w:val="2"/>
          <w:sz w:val="24"/>
        </w:rPr>
        <w:t>（</w:t>
      </w:r>
      <w:r>
        <w:rPr>
          <w:sz w:val="24"/>
        </w:rPr>
        <w:t>如有</w:t>
      </w:r>
      <w:r>
        <w:rPr>
          <w:spacing w:val="-118"/>
          <w:sz w:val="24"/>
        </w:rPr>
        <w:t>）</w:t>
      </w:r>
      <w:r>
        <w:rPr>
          <w:sz w:val="24"/>
        </w:rPr>
        <w:t>，投标人的投标文件作否决投标</w:t>
      </w:r>
    </w:p>
    <w:p>
      <w:pPr>
        <w:rPr>
          <w:sz w:val="24"/>
        </w:rPr>
        <w:sectPr>
          <w:pgSz w:w="11910" w:h="16840"/>
          <w:pgMar w:top="1000" w:right="860" w:bottom="940" w:left="960" w:header="0" w:footer="672" w:gutter="0"/>
          <w:cols w:space="720" w:num="1"/>
        </w:sectPr>
      </w:pPr>
    </w:p>
    <w:p>
      <w:pPr>
        <w:spacing w:before="54"/>
        <w:ind w:left="398"/>
        <w:rPr>
          <w:sz w:val="24"/>
        </w:rPr>
      </w:pPr>
      <w:r>
        <w:rPr>
          <w:sz w:val="24"/>
        </w:rPr>
        <w:t>处理。</w:t>
      </w:r>
    </w:p>
    <w:p>
      <w:pPr>
        <w:pStyle w:val="31"/>
        <w:numPr>
          <w:ilvl w:val="1"/>
          <w:numId w:val="9"/>
        </w:numPr>
        <w:tabs>
          <w:tab w:val="left" w:pos="1469"/>
        </w:tabs>
        <w:spacing w:before="161"/>
        <w:ind w:left="1468" w:hanging="591"/>
        <w:outlineLvl w:val="2"/>
        <w:rPr>
          <w:rFonts w:ascii="黑体" w:eastAsia="黑体"/>
          <w:sz w:val="24"/>
        </w:rPr>
      </w:pPr>
      <w:bookmarkStart w:id="143" w:name="_Toc12437"/>
      <w:r>
        <w:rPr>
          <w:rFonts w:hint="eastAsia" w:ascii="黑体" w:eastAsia="黑体"/>
          <w:spacing w:val="-1"/>
          <w:sz w:val="24"/>
        </w:rPr>
        <w:t>第二信封详细评审</w:t>
      </w:r>
      <w:bookmarkEnd w:id="143"/>
    </w:p>
    <w:p>
      <w:pPr>
        <w:spacing w:before="160" w:line="364" w:lineRule="auto"/>
        <w:ind w:left="398" w:right="332" w:firstLine="480"/>
        <w:rPr>
          <w:sz w:val="24"/>
        </w:rPr>
      </w:pPr>
      <w:r>
        <w:rPr>
          <w:sz w:val="24"/>
        </w:rPr>
        <w:t>计算所有通过第二信封（报价文件）初步评审以及算术性修正后的投标人的投标价得分。投标价得分的计算方法见</w:t>
      </w:r>
      <w:r>
        <w:rPr>
          <w:rFonts w:ascii="Arial" w:hAnsi="Arial" w:eastAsia="Arial"/>
          <w:sz w:val="24"/>
        </w:rPr>
        <w:t>“</w:t>
      </w:r>
      <w:r>
        <w:rPr>
          <w:sz w:val="24"/>
        </w:rPr>
        <w:t>评标办法前附表</w:t>
      </w:r>
      <w:r>
        <w:rPr>
          <w:rFonts w:ascii="Arial" w:hAnsi="Arial" w:eastAsia="Arial"/>
          <w:sz w:val="24"/>
        </w:rPr>
        <w:t>”</w:t>
      </w:r>
      <w:r>
        <w:rPr>
          <w:sz w:val="24"/>
        </w:rPr>
        <w:t>。</w:t>
      </w:r>
    </w:p>
    <w:p>
      <w:pPr>
        <w:pStyle w:val="31"/>
        <w:numPr>
          <w:ilvl w:val="1"/>
          <w:numId w:val="9"/>
        </w:numPr>
        <w:tabs>
          <w:tab w:val="left" w:pos="1450"/>
        </w:tabs>
        <w:spacing w:before="1"/>
        <w:ind w:left="1449" w:hanging="572"/>
        <w:outlineLvl w:val="2"/>
        <w:rPr>
          <w:rFonts w:ascii="黑体" w:eastAsia="黑体"/>
          <w:sz w:val="24"/>
        </w:rPr>
      </w:pPr>
      <w:bookmarkStart w:id="144" w:name="_Toc16911"/>
      <w:r>
        <w:rPr>
          <w:rFonts w:hint="eastAsia" w:ascii="黑体" w:eastAsia="黑体"/>
          <w:sz w:val="24"/>
        </w:rPr>
        <w:t>评标排序</w:t>
      </w:r>
      <w:bookmarkEnd w:id="144"/>
    </w:p>
    <w:p>
      <w:pPr>
        <w:spacing w:before="161" w:line="364" w:lineRule="auto"/>
        <w:ind w:left="398" w:right="327" w:firstLine="480"/>
        <w:jc w:val="both"/>
        <w:rPr>
          <w:sz w:val="24"/>
        </w:rPr>
      </w:pPr>
      <w:r>
        <w:rPr>
          <w:spacing w:val="-5"/>
          <w:sz w:val="24"/>
        </w:rPr>
        <w:t>评标委员会成员应当按照评标办法的规定，独立评分并署名。各投标人的综合得分为</w:t>
      </w:r>
      <w:r>
        <w:rPr>
          <w:spacing w:val="-10"/>
          <w:sz w:val="24"/>
        </w:rPr>
        <w:t>商务和技术得分与报价得分之和。按照综合得分由高到低的顺序，评标委员会对投标人进行排名。如最终得分相同时，则投标文件第一信封（商务及技术文件）</w:t>
      </w:r>
      <w:r>
        <w:rPr>
          <w:spacing w:val="-12"/>
          <w:sz w:val="24"/>
        </w:rPr>
        <w:t>得分较高的优先。</w:t>
      </w:r>
    </w:p>
    <w:p>
      <w:pPr>
        <w:pStyle w:val="31"/>
        <w:numPr>
          <w:ilvl w:val="1"/>
          <w:numId w:val="9"/>
        </w:numPr>
        <w:tabs>
          <w:tab w:val="left" w:pos="1469"/>
        </w:tabs>
        <w:spacing w:before="2"/>
        <w:ind w:left="1468" w:hanging="591"/>
        <w:outlineLvl w:val="2"/>
        <w:rPr>
          <w:rFonts w:ascii="黑体" w:eastAsia="黑体"/>
          <w:sz w:val="24"/>
        </w:rPr>
      </w:pPr>
      <w:bookmarkStart w:id="145" w:name="_Toc14752"/>
      <w:r>
        <w:rPr>
          <w:rFonts w:hint="eastAsia" w:ascii="黑体" w:eastAsia="黑体"/>
          <w:sz w:val="24"/>
        </w:rPr>
        <w:t>评标结果</w:t>
      </w:r>
      <w:bookmarkEnd w:id="145"/>
    </w:p>
    <w:p>
      <w:pPr>
        <w:spacing w:before="160" w:line="364" w:lineRule="auto"/>
        <w:ind w:left="398" w:right="412" w:firstLine="480"/>
        <w:rPr>
          <w:sz w:val="24"/>
        </w:rPr>
      </w:pPr>
      <w:r>
        <w:rPr>
          <w:sz w:val="24"/>
        </w:rPr>
        <w:t>评标委员会应当在评标工作完成后，按</w:t>
      </w:r>
      <w:r>
        <w:rPr>
          <w:rFonts w:ascii="Arial" w:hAnsi="Arial" w:eastAsia="Arial"/>
          <w:sz w:val="24"/>
        </w:rPr>
        <w:t>“</w:t>
      </w:r>
      <w:r>
        <w:rPr>
          <w:sz w:val="24"/>
        </w:rPr>
        <w:t>评标办法前附表</w:t>
      </w:r>
      <w:r>
        <w:rPr>
          <w:rFonts w:ascii="Arial" w:hAnsi="Arial" w:eastAsia="Arial"/>
          <w:sz w:val="24"/>
        </w:rPr>
        <w:t>”</w:t>
      </w:r>
      <w:r>
        <w:rPr>
          <w:sz w:val="24"/>
        </w:rPr>
        <w:t>规定的人数推荐中标候选人并向招标人提交书面评标报告。</w:t>
      </w:r>
    </w:p>
    <w:p>
      <w:pPr>
        <w:spacing w:line="364" w:lineRule="auto"/>
        <w:rPr>
          <w:sz w:val="24"/>
        </w:rPr>
        <w:sectPr>
          <w:pgSz w:w="11910" w:h="16840"/>
          <w:pgMar w:top="1000" w:right="860" w:bottom="940" w:left="960" w:header="0" w:footer="672"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5"/>
        <w:tabs>
          <w:tab w:val="left" w:pos="2349"/>
        </w:tabs>
        <w:spacing w:before="170"/>
      </w:pPr>
      <w:bookmarkStart w:id="146" w:name="第四章___合同条款及格式"/>
      <w:bookmarkEnd w:id="146"/>
    </w:p>
    <w:p>
      <w:pPr>
        <w:pStyle w:val="5"/>
        <w:tabs>
          <w:tab w:val="left" w:pos="2349"/>
        </w:tabs>
        <w:spacing w:before="170"/>
      </w:pPr>
    </w:p>
    <w:p>
      <w:pPr>
        <w:pStyle w:val="5"/>
        <w:tabs>
          <w:tab w:val="left" w:pos="2349"/>
        </w:tabs>
        <w:spacing w:before="170"/>
      </w:pPr>
    </w:p>
    <w:p>
      <w:pPr>
        <w:pStyle w:val="5"/>
        <w:tabs>
          <w:tab w:val="left" w:pos="2349"/>
        </w:tabs>
        <w:spacing w:before="170"/>
      </w:pPr>
      <w:bookmarkStart w:id="147" w:name="_Toc2144"/>
      <w:r>
        <w:t>第四章</w:t>
      </w:r>
      <w:r>
        <w:tab/>
      </w:r>
      <w:r>
        <w:t>合同条款及格式</w:t>
      </w:r>
      <w:bookmarkEnd w:id="147"/>
    </w:p>
    <w:p>
      <w:pPr>
        <w:sectPr>
          <w:pgSz w:w="11910" w:h="16840"/>
          <w:pgMar w:top="998" w:right="860" w:bottom="940" w:left="960" w:header="0" w:footer="672" w:gutter="0"/>
          <w:cols w:space="720" w:num="1"/>
        </w:sectPr>
      </w:pPr>
    </w:p>
    <w:p>
      <w:pPr>
        <w:pStyle w:val="8"/>
        <w:tabs>
          <w:tab w:val="left" w:pos="1283"/>
        </w:tabs>
        <w:spacing w:before="28"/>
        <w:ind w:left="0" w:right="18"/>
        <w:rPr>
          <w:rFonts w:ascii="黑体" w:eastAsia="黑体"/>
        </w:rPr>
      </w:pPr>
      <w:bookmarkStart w:id="148" w:name="第一节__通用合同条款"/>
      <w:bookmarkEnd w:id="148"/>
      <w:bookmarkStart w:id="149" w:name="_Toc3965"/>
      <w:r>
        <w:rPr>
          <w:rFonts w:hint="eastAsia" w:ascii="黑体" w:eastAsia="黑体"/>
        </w:rPr>
        <w:t>第一节</w:t>
      </w:r>
      <w:r>
        <w:rPr>
          <w:rFonts w:hint="eastAsia" w:ascii="黑体" w:eastAsia="黑体"/>
        </w:rPr>
        <w:tab/>
      </w:r>
      <w:r>
        <w:rPr>
          <w:rFonts w:hint="eastAsia" w:ascii="黑体" w:eastAsia="黑体"/>
        </w:rPr>
        <w:t>通用合同条款</w:t>
      </w:r>
      <w:bookmarkEnd w:id="149"/>
    </w:p>
    <w:p>
      <w:pPr>
        <w:pStyle w:val="2"/>
        <w:spacing w:before="1"/>
        <w:rPr>
          <w:rFonts w:ascii="黑体"/>
          <w:b/>
          <w:sz w:val="17"/>
        </w:rPr>
      </w:pPr>
    </w:p>
    <w:p>
      <w:pPr>
        <w:pStyle w:val="8"/>
        <w:numPr>
          <w:ilvl w:val="0"/>
          <w:numId w:val="11"/>
        </w:numPr>
        <w:tabs>
          <w:tab w:val="left" w:pos="666"/>
        </w:tabs>
        <w:spacing w:before="69"/>
      </w:pPr>
      <w:bookmarkStart w:id="150" w:name="_bookmark30"/>
      <w:bookmarkEnd w:id="150"/>
      <w:bookmarkStart w:id="151" w:name="1.定义和解释"/>
      <w:bookmarkEnd w:id="151"/>
      <w:bookmarkStart w:id="152" w:name="_Toc9472"/>
      <w:r>
        <w:t>定义和解释</w:t>
      </w:r>
      <w:bookmarkEnd w:id="152"/>
    </w:p>
    <w:p>
      <w:pPr>
        <w:pStyle w:val="2"/>
        <w:spacing w:before="8"/>
        <w:rPr>
          <w:b/>
          <w:sz w:val="29"/>
        </w:rPr>
      </w:pPr>
    </w:p>
    <w:p>
      <w:pPr>
        <w:pStyle w:val="2"/>
        <w:ind w:left="818"/>
      </w:pPr>
      <w:r>
        <w:t>通用合同条款、专用合同条款中的下列词语应具有本条所赋予的含义。</w:t>
      </w:r>
    </w:p>
    <w:p>
      <w:pPr>
        <w:pStyle w:val="31"/>
        <w:numPr>
          <w:ilvl w:val="1"/>
          <w:numId w:val="11"/>
        </w:numPr>
        <w:tabs>
          <w:tab w:val="left" w:pos="1217"/>
        </w:tabs>
        <w:spacing w:before="170"/>
        <w:ind w:hanging="397"/>
        <w:jc w:val="both"/>
        <w:rPr>
          <w:sz w:val="21"/>
        </w:rPr>
      </w:pPr>
      <w:r>
        <w:rPr>
          <w:rFonts w:hint="eastAsia" w:ascii="黑体" w:eastAsia="黑体"/>
          <w:sz w:val="21"/>
        </w:rPr>
        <w:t>工程</w:t>
      </w:r>
      <w:r>
        <w:rPr>
          <w:spacing w:val="-3"/>
          <w:sz w:val="21"/>
        </w:rPr>
        <w:t>：指专用合同条款中指明进行勘察设计招标的工程。</w:t>
      </w:r>
    </w:p>
    <w:p>
      <w:pPr>
        <w:pStyle w:val="31"/>
        <w:numPr>
          <w:ilvl w:val="1"/>
          <w:numId w:val="11"/>
        </w:numPr>
        <w:tabs>
          <w:tab w:val="left" w:pos="1217"/>
        </w:tabs>
        <w:spacing w:before="173" w:line="391" w:lineRule="auto"/>
        <w:ind w:left="398" w:right="301" w:firstLine="422"/>
        <w:jc w:val="both"/>
        <w:rPr>
          <w:sz w:val="21"/>
        </w:rPr>
      </w:pPr>
      <w:r>
        <w:rPr>
          <w:rFonts w:hint="eastAsia" w:ascii="黑体" w:hAnsi="黑体" w:eastAsia="黑体"/>
          <w:spacing w:val="-25"/>
          <w:sz w:val="21"/>
        </w:rPr>
        <w:t>发包人：</w:t>
      </w:r>
      <w:r>
        <w:rPr>
          <w:spacing w:val="-3"/>
          <w:sz w:val="21"/>
        </w:rPr>
        <w:t>即合同协议书中的</w:t>
      </w:r>
      <w:r>
        <w:rPr>
          <w:rFonts w:ascii="Arial" w:hAnsi="Arial" w:eastAsia="Arial"/>
          <w:spacing w:val="-1"/>
          <w:sz w:val="21"/>
        </w:rPr>
        <w:t>“</w:t>
      </w:r>
      <w:r>
        <w:rPr>
          <w:spacing w:val="-2"/>
          <w:sz w:val="21"/>
        </w:rPr>
        <w:t>甲方</w:t>
      </w:r>
      <w:r>
        <w:rPr>
          <w:rFonts w:ascii="Arial" w:hAnsi="Arial" w:eastAsia="Arial"/>
          <w:spacing w:val="-1"/>
          <w:sz w:val="21"/>
        </w:rPr>
        <w:t>”</w:t>
      </w:r>
      <w:r>
        <w:rPr>
          <w:spacing w:val="-12"/>
          <w:sz w:val="21"/>
        </w:rPr>
        <w:t>，是指专用合同条款中指明的执行建设项目投资计划的单位，</w:t>
      </w:r>
      <w:r>
        <w:rPr>
          <w:spacing w:val="-6"/>
          <w:sz w:val="21"/>
        </w:rPr>
        <w:t>或其指定的负责管理建设项目的代表机构，以及取得该当事人</w:t>
      </w:r>
      <w:r>
        <w:rPr>
          <w:sz w:val="21"/>
        </w:rPr>
        <w:t>（</w:t>
      </w:r>
      <w:r>
        <w:rPr>
          <w:spacing w:val="-2"/>
          <w:sz w:val="21"/>
        </w:rPr>
        <w:t>单位</w:t>
      </w:r>
      <w:r>
        <w:rPr>
          <w:spacing w:val="-3"/>
          <w:sz w:val="21"/>
        </w:rPr>
        <w:t>）资格的合法继承人。</w:t>
      </w:r>
    </w:p>
    <w:p>
      <w:pPr>
        <w:pStyle w:val="31"/>
        <w:numPr>
          <w:ilvl w:val="1"/>
          <w:numId w:val="11"/>
        </w:numPr>
        <w:tabs>
          <w:tab w:val="left" w:pos="1217"/>
        </w:tabs>
        <w:spacing w:before="1" w:line="393" w:lineRule="auto"/>
        <w:ind w:left="398" w:right="340" w:firstLine="422"/>
        <w:jc w:val="both"/>
        <w:rPr>
          <w:sz w:val="21"/>
        </w:rPr>
      </w:pPr>
      <w:r>
        <w:rPr>
          <w:rFonts w:hint="eastAsia" w:ascii="黑体" w:hAnsi="黑体" w:eastAsia="黑体"/>
          <w:sz w:val="21"/>
        </w:rPr>
        <w:t>设计人</w:t>
      </w:r>
      <w:r>
        <w:rPr>
          <w:spacing w:val="-7"/>
          <w:sz w:val="21"/>
        </w:rPr>
        <w:t>：即合同协议书中的</w:t>
      </w:r>
      <w:r>
        <w:rPr>
          <w:rFonts w:ascii="Arial" w:hAnsi="Arial" w:eastAsia="Arial"/>
          <w:spacing w:val="-4"/>
          <w:sz w:val="21"/>
        </w:rPr>
        <w:t>“</w:t>
      </w:r>
      <w:r>
        <w:rPr>
          <w:sz w:val="21"/>
        </w:rPr>
        <w:t>乙方</w:t>
      </w:r>
      <w:r>
        <w:rPr>
          <w:rFonts w:ascii="Arial" w:hAnsi="Arial" w:eastAsia="Arial"/>
          <w:spacing w:val="-17"/>
          <w:sz w:val="21"/>
        </w:rPr>
        <w:t>”</w:t>
      </w:r>
      <w:r>
        <w:rPr>
          <w:spacing w:val="-7"/>
          <w:sz w:val="21"/>
        </w:rPr>
        <w:t>，是指其投标文件已为发包人所接受，并与发包人签订了合同协议书承担本合同工程勘察设计的咨询机构，以及取得该当事机构资格的合法继承人，但不包括该</w:t>
      </w:r>
      <w:r>
        <w:rPr>
          <w:spacing w:val="-5"/>
          <w:sz w:val="21"/>
        </w:rPr>
        <w:t>当事机构的任何受让人</w:t>
      </w:r>
      <w:r>
        <w:rPr>
          <w:spacing w:val="-3"/>
          <w:sz w:val="21"/>
        </w:rPr>
        <w:t>（除非发包人同意</w:t>
      </w:r>
      <w:r>
        <w:rPr>
          <w:spacing w:val="-106"/>
          <w:sz w:val="21"/>
        </w:rPr>
        <w:t>）</w:t>
      </w:r>
      <w:r>
        <w:rPr>
          <w:spacing w:val="-3"/>
          <w:sz w:val="21"/>
        </w:rPr>
        <w:t>。若设计人为联合体，则设计人包括联合体所有成员单位。</w:t>
      </w:r>
    </w:p>
    <w:p>
      <w:pPr>
        <w:pStyle w:val="31"/>
        <w:numPr>
          <w:ilvl w:val="1"/>
          <w:numId w:val="11"/>
        </w:numPr>
        <w:tabs>
          <w:tab w:val="left" w:pos="1220"/>
        </w:tabs>
        <w:spacing w:line="265" w:lineRule="exact"/>
        <w:ind w:left="1219" w:hanging="400"/>
        <w:jc w:val="both"/>
        <w:rPr>
          <w:sz w:val="21"/>
        </w:rPr>
      </w:pPr>
      <w:r>
        <w:rPr>
          <w:rFonts w:hint="eastAsia" w:ascii="黑体" w:eastAsia="黑体"/>
          <w:spacing w:val="-2"/>
          <w:sz w:val="21"/>
        </w:rPr>
        <w:t>分包人</w:t>
      </w:r>
      <w:r>
        <w:rPr>
          <w:spacing w:val="-3"/>
          <w:sz w:val="21"/>
        </w:rPr>
        <w:t>：指从设计人处分包合同中某一部分工程，并与其签订分包合同的咨询机构。</w:t>
      </w:r>
    </w:p>
    <w:p>
      <w:pPr>
        <w:pStyle w:val="31"/>
        <w:numPr>
          <w:ilvl w:val="1"/>
          <w:numId w:val="11"/>
        </w:numPr>
        <w:tabs>
          <w:tab w:val="left" w:pos="1220"/>
        </w:tabs>
        <w:spacing w:before="173" w:line="391" w:lineRule="auto"/>
        <w:ind w:left="398" w:right="407" w:firstLine="422"/>
        <w:jc w:val="both"/>
        <w:rPr>
          <w:sz w:val="21"/>
        </w:rPr>
      </w:pPr>
      <w:r>
        <w:rPr>
          <w:rFonts w:hint="eastAsia" w:ascii="黑体" w:eastAsia="黑体"/>
          <w:sz w:val="21"/>
        </w:rPr>
        <w:t>咨询单位</w:t>
      </w:r>
      <w:r>
        <w:rPr>
          <w:spacing w:val="-1"/>
          <w:sz w:val="21"/>
        </w:rPr>
        <w:t>：指受发包人委托对本工程勘察报告或设计文件进行审查或提供咨询意见的咨询机</w:t>
      </w:r>
      <w:r>
        <w:rPr>
          <w:sz w:val="21"/>
        </w:rPr>
        <w:t>构。</w:t>
      </w:r>
    </w:p>
    <w:p>
      <w:pPr>
        <w:pStyle w:val="31"/>
        <w:numPr>
          <w:ilvl w:val="1"/>
          <w:numId w:val="11"/>
        </w:numPr>
        <w:tabs>
          <w:tab w:val="left" w:pos="1217"/>
        </w:tabs>
        <w:spacing w:before="1"/>
        <w:ind w:hanging="397"/>
        <w:jc w:val="both"/>
        <w:rPr>
          <w:sz w:val="21"/>
        </w:rPr>
      </w:pPr>
      <w:r>
        <w:rPr>
          <w:rFonts w:hint="eastAsia" w:ascii="黑体" w:eastAsia="黑体"/>
          <w:spacing w:val="-2"/>
          <w:sz w:val="21"/>
        </w:rPr>
        <w:t>项目负责人：</w:t>
      </w:r>
      <w:r>
        <w:rPr>
          <w:spacing w:val="-3"/>
          <w:sz w:val="21"/>
        </w:rPr>
        <w:t>是指由设计人书面委托的负责本工程勘察设计的组织管理者。</w:t>
      </w:r>
    </w:p>
    <w:p>
      <w:pPr>
        <w:pStyle w:val="31"/>
        <w:numPr>
          <w:ilvl w:val="1"/>
          <w:numId w:val="11"/>
        </w:numPr>
        <w:tabs>
          <w:tab w:val="left" w:pos="1217"/>
        </w:tabs>
        <w:spacing w:before="173"/>
        <w:ind w:hanging="397"/>
        <w:jc w:val="both"/>
        <w:rPr>
          <w:sz w:val="21"/>
        </w:rPr>
      </w:pPr>
      <w:r>
        <w:rPr>
          <w:rFonts w:hint="eastAsia" w:ascii="黑体" w:eastAsia="黑体"/>
          <w:spacing w:val="-2"/>
          <w:sz w:val="21"/>
        </w:rPr>
        <w:t>分项负责人</w:t>
      </w:r>
      <w:r>
        <w:rPr>
          <w:spacing w:val="-3"/>
          <w:sz w:val="21"/>
        </w:rPr>
        <w:t>：指由设计人批准的、并经过发包人认可的各专业设计负责人。</w:t>
      </w:r>
    </w:p>
    <w:p>
      <w:pPr>
        <w:pStyle w:val="31"/>
        <w:numPr>
          <w:ilvl w:val="1"/>
          <w:numId w:val="11"/>
        </w:numPr>
        <w:tabs>
          <w:tab w:val="left" w:pos="1219"/>
        </w:tabs>
        <w:spacing w:before="170" w:line="391" w:lineRule="auto"/>
        <w:ind w:left="397" w:right="408" w:firstLine="422"/>
        <w:jc w:val="both"/>
        <w:rPr>
          <w:sz w:val="21"/>
        </w:rPr>
      </w:pPr>
      <w:r>
        <w:rPr>
          <w:rFonts w:hint="eastAsia" w:ascii="黑体" w:eastAsia="黑体"/>
          <w:sz w:val="21"/>
        </w:rPr>
        <w:t>勘察设计合同：</w:t>
      </w:r>
      <w:r>
        <w:rPr>
          <w:spacing w:val="-1"/>
          <w:sz w:val="21"/>
        </w:rPr>
        <w:t>指合同协议书、中标通知书、投标函、专用合同条款、通用合同条款、勘察</w:t>
      </w:r>
      <w:r>
        <w:rPr>
          <w:spacing w:val="-3"/>
          <w:sz w:val="21"/>
        </w:rPr>
        <w:t>设计技术要求、勘察设计工作量及报价文件，以及构成合同组成部分的其他文件。</w:t>
      </w:r>
    </w:p>
    <w:p>
      <w:pPr>
        <w:pStyle w:val="31"/>
        <w:numPr>
          <w:ilvl w:val="1"/>
          <w:numId w:val="11"/>
        </w:numPr>
        <w:tabs>
          <w:tab w:val="left" w:pos="1219"/>
        </w:tabs>
        <w:spacing w:before="4" w:line="391" w:lineRule="auto"/>
        <w:ind w:left="397" w:right="408" w:firstLine="422"/>
        <w:jc w:val="both"/>
        <w:rPr>
          <w:sz w:val="21"/>
        </w:rPr>
      </w:pPr>
      <w:r>
        <w:rPr>
          <w:rFonts w:hint="eastAsia" w:ascii="黑体" w:eastAsia="黑体"/>
          <w:sz w:val="21"/>
        </w:rPr>
        <w:t>勘察设计技术要求：</w:t>
      </w:r>
      <w:r>
        <w:rPr>
          <w:sz w:val="21"/>
        </w:rPr>
        <w:t>是勘察设计工作的依据，指中华人民共和国国家标准和交通运输部（</w:t>
      </w:r>
      <w:r>
        <w:rPr>
          <w:spacing w:val="-13"/>
          <w:sz w:val="21"/>
        </w:rPr>
        <w:t>包</w:t>
      </w:r>
      <w:r>
        <w:rPr>
          <w:spacing w:val="-1"/>
          <w:sz w:val="21"/>
        </w:rPr>
        <w:t>括原交通部，下同</w:t>
      </w:r>
      <w:r>
        <w:rPr>
          <w:sz w:val="21"/>
        </w:rPr>
        <w:t>）</w:t>
      </w:r>
      <w:r>
        <w:rPr>
          <w:spacing w:val="-4"/>
          <w:sz w:val="21"/>
        </w:rPr>
        <w:t>颁布的关于公路工程勘察设计方面的现行标准、规范、规程、定额和办法等，以</w:t>
      </w:r>
      <w:r>
        <w:rPr>
          <w:spacing w:val="-3"/>
          <w:sz w:val="21"/>
        </w:rPr>
        <w:t>及发包人有关勘察设计的其他书面要求。</w:t>
      </w:r>
    </w:p>
    <w:p>
      <w:pPr>
        <w:pStyle w:val="31"/>
        <w:numPr>
          <w:ilvl w:val="1"/>
          <w:numId w:val="11"/>
        </w:numPr>
        <w:tabs>
          <w:tab w:val="left" w:pos="1334"/>
        </w:tabs>
        <w:spacing w:before="4" w:line="393" w:lineRule="auto"/>
        <w:ind w:left="397" w:right="408" w:firstLine="422"/>
        <w:jc w:val="both"/>
        <w:rPr>
          <w:sz w:val="21"/>
        </w:rPr>
      </w:pPr>
      <w:r>
        <w:rPr>
          <w:rFonts w:hint="eastAsia" w:ascii="黑体" w:eastAsia="黑体"/>
          <w:spacing w:val="-6"/>
          <w:sz w:val="21"/>
        </w:rPr>
        <w:t>勘察设计：</w:t>
      </w:r>
      <w:r>
        <w:rPr>
          <w:spacing w:val="-5"/>
          <w:sz w:val="21"/>
        </w:rPr>
        <w:t>指设计人按合同的规定所进行的有关工程测量、工程地质与水文地质勘察，专项</w:t>
      </w:r>
      <w:r>
        <w:rPr>
          <w:spacing w:val="-6"/>
          <w:sz w:val="21"/>
        </w:rPr>
        <w:t>勘察，材料试验，科学研究试验，路线、路基、路面设计，桥涵设计，隧道设计，交叉设计，交通工</w:t>
      </w:r>
      <w:r>
        <w:rPr>
          <w:spacing w:val="-4"/>
          <w:sz w:val="21"/>
        </w:rPr>
        <w:t>程及沿线设施设计，环保及绿化设计，水土保持设计和景观设计以及经济调查，概、预算编制等全部</w:t>
      </w:r>
      <w:r>
        <w:rPr>
          <w:spacing w:val="-3"/>
          <w:sz w:val="21"/>
        </w:rPr>
        <w:t>或单项工作。本合同包括的具体勘察设计内容在专用合同条款中约定。</w:t>
      </w:r>
    </w:p>
    <w:p>
      <w:pPr>
        <w:pStyle w:val="31"/>
        <w:numPr>
          <w:ilvl w:val="1"/>
          <w:numId w:val="11"/>
        </w:numPr>
        <w:tabs>
          <w:tab w:val="left" w:pos="1322"/>
        </w:tabs>
        <w:spacing w:line="391" w:lineRule="auto"/>
        <w:ind w:left="397" w:right="411" w:firstLine="422"/>
        <w:jc w:val="both"/>
        <w:rPr>
          <w:sz w:val="21"/>
        </w:rPr>
      </w:pPr>
      <w:r>
        <w:rPr>
          <w:rFonts w:hint="eastAsia" w:ascii="黑体" w:eastAsia="黑体"/>
          <w:spacing w:val="-5"/>
          <w:sz w:val="21"/>
        </w:rPr>
        <w:t>勘察报告：</w:t>
      </w:r>
      <w:r>
        <w:rPr>
          <w:spacing w:val="-6"/>
          <w:sz w:val="21"/>
        </w:rPr>
        <w:t>指设计人按国家和交通运输部相关标准、规范、规定提交的勘察成果，包括初勘</w:t>
      </w:r>
      <w:r>
        <w:rPr>
          <w:spacing w:val="-3"/>
          <w:sz w:val="21"/>
        </w:rPr>
        <w:t>报告、详勘报告。本合同包括的具体勘察报告内容在专用合同条款中约定。</w:t>
      </w:r>
    </w:p>
    <w:p>
      <w:pPr>
        <w:pStyle w:val="31"/>
        <w:numPr>
          <w:ilvl w:val="1"/>
          <w:numId w:val="11"/>
        </w:numPr>
        <w:tabs>
          <w:tab w:val="left" w:pos="1334"/>
        </w:tabs>
        <w:spacing w:line="393" w:lineRule="auto"/>
        <w:ind w:left="397" w:right="410" w:firstLine="422"/>
        <w:jc w:val="both"/>
        <w:rPr>
          <w:sz w:val="21"/>
        </w:rPr>
      </w:pPr>
      <w:r>
        <w:rPr>
          <w:rFonts w:hint="eastAsia" w:ascii="黑体" w:eastAsia="黑体"/>
          <w:spacing w:val="-5"/>
          <w:sz w:val="21"/>
        </w:rPr>
        <w:t>设计文件：</w:t>
      </w:r>
      <w:r>
        <w:rPr>
          <w:spacing w:val="-7"/>
          <w:sz w:val="21"/>
        </w:rPr>
        <w:t>是指设计人按国家标准《道路工程制图标准》和交通运输部《公路工程基本建设</w:t>
      </w:r>
      <w:r>
        <w:rPr>
          <w:spacing w:val="-8"/>
          <w:sz w:val="21"/>
        </w:rPr>
        <w:t>项目设计文件编制办法》和《公路工程基本建设项目概算预算编制办法》等标准、规范、规定提交的</w:t>
      </w:r>
      <w:r>
        <w:rPr>
          <w:spacing w:val="-4"/>
          <w:sz w:val="21"/>
        </w:rPr>
        <w:t>设计产品，包括</w:t>
      </w:r>
      <w:r>
        <w:rPr>
          <w:rFonts w:hint="eastAsia" w:cs="Times New Roman"/>
          <w:color w:val="000000"/>
          <w:spacing w:val="-3"/>
          <w:sz w:val="21"/>
          <w:lang w:eastAsia="zh-CN"/>
        </w:rPr>
        <w:t>可研文件、</w:t>
      </w:r>
      <w:r>
        <w:rPr>
          <w:spacing w:val="-4"/>
          <w:sz w:val="21"/>
        </w:rPr>
        <w:t>初步设计文件、技术设计文件、施工图设计文件、施工招标图纸及工程量清单等。本</w:t>
      </w:r>
      <w:r>
        <w:rPr>
          <w:spacing w:val="-3"/>
          <w:sz w:val="21"/>
        </w:rPr>
        <w:t>合同包括的具体设计文件在专用合同条款中约定。</w:t>
      </w:r>
    </w:p>
    <w:p>
      <w:pPr>
        <w:pStyle w:val="31"/>
        <w:numPr>
          <w:ilvl w:val="1"/>
          <w:numId w:val="11"/>
        </w:numPr>
        <w:tabs>
          <w:tab w:val="left" w:pos="1334"/>
        </w:tabs>
        <w:spacing w:line="264" w:lineRule="exact"/>
        <w:ind w:left="1333" w:hanging="514"/>
        <w:jc w:val="both"/>
        <w:rPr>
          <w:sz w:val="21"/>
        </w:rPr>
      </w:pPr>
      <w:r>
        <w:rPr>
          <w:rFonts w:hint="eastAsia" w:ascii="黑体" w:eastAsia="黑体"/>
          <w:spacing w:val="-2"/>
          <w:sz w:val="21"/>
        </w:rPr>
        <w:t>签约合同价</w:t>
      </w:r>
      <w:r>
        <w:rPr>
          <w:spacing w:val="-3"/>
          <w:sz w:val="21"/>
        </w:rPr>
        <w:t>：指签订合同时合同协议书中写明的，包括了暂列金额的合同总金额。</w:t>
      </w:r>
    </w:p>
    <w:p>
      <w:pPr>
        <w:spacing w:line="264" w:lineRule="exact"/>
        <w:jc w:val="both"/>
        <w:rPr>
          <w:sz w:val="21"/>
        </w:rPr>
        <w:sectPr>
          <w:pgSz w:w="11910" w:h="16840"/>
          <w:pgMar w:top="998" w:right="860" w:bottom="940" w:left="960" w:header="0" w:footer="672" w:gutter="0"/>
          <w:cols w:space="720" w:num="1"/>
        </w:sectPr>
      </w:pPr>
    </w:p>
    <w:p>
      <w:pPr>
        <w:pStyle w:val="31"/>
        <w:numPr>
          <w:ilvl w:val="1"/>
          <w:numId w:val="11"/>
        </w:numPr>
        <w:tabs>
          <w:tab w:val="left" w:pos="1335"/>
        </w:tabs>
        <w:spacing w:before="56" w:line="391" w:lineRule="auto"/>
        <w:ind w:left="398" w:right="407" w:firstLine="422"/>
        <w:jc w:val="both"/>
        <w:rPr>
          <w:sz w:val="21"/>
        </w:rPr>
      </w:pPr>
      <w:r>
        <w:rPr>
          <w:rFonts w:hint="eastAsia" w:ascii="黑体" w:eastAsia="黑体"/>
          <w:spacing w:val="-1"/>
          <w:sz w:val="21"/>
        </w:rPr>
        <w:t>合同价格</w:t>
      </w:r>
      <w:r>
        <w:rPr>
          <w:spacing w:val="-8"/>
          <w:sz w:val="21"/>
        </w:rPr>
        <w:t>：指设计人按合同约定完成了全部勘察设计工作，发包人应付给设计人的金额，包</w:t>
      </w:r>
      <w:r>
        <w:rPr>
          <w:spacing w:val="-5"/>
          <w:sz w:val="21"/>
        </w:rPr>
        <w:t>括在履行合同过程中按合同约定进行的调整。</w:t>
      </w:r>
    </w:p>
    <w:p>
      <w:pPr>
        <w:pStyle w:val="31"/>
        <w:numPr>
          <w:ilvl w:val="1"/>
          <w:numId w:val="11"/>
        </w:numPr>
        <w:tabs>
          <w:tab w:val="left" w:pos="1335"/>
        </w:tabs>
        <w:spacing w:before="1" w:line="393" w:lineRule="auto"/>
        <w:ind w:left="398" w:right="407" w:firstLine="422"/>
        <w:jc w:val="both"/>
        <w:rPr>
          <w:sz w:val="21"/>
        </w:rPr>
      </w:pPr>
      <w:r>
        <w:rPr>
          <w:rFonts w:hint="eastAsia" w:ascii="黑体" w:eastAsia="黑体"/>
          <w:spacing w:val="-5"/>
          <w:sz w:val="21"/>
        </w:rPr>
        <w:t>暂列金额：</w:t>
      </w:r>
      <w:r>
        <w:rPr>
          <w:spacing w:val="-7"/>
          <w:sz w:val="21"/>
        </w:rPr>
        <w:t>是指暂时未定的，包括在合同中，并在报价文件中以此名称标明的金额，用于进</w:t>
      </w:r>
      <w:r>
        <w:rPr>
          <w:spacing w:val="-5"/>
          <w:sz w:val="21"/>
        </w:rPr>
        <w:t>行本工程可能发生的勘察设计工作或作为不可预见费用，按照合同条款第</w:t>
      </w:r>
      <w:r>
        <w:rPr>
          <w:rFonts w:ascii="Arial" w:eastAsia="Arial"/>
          <w:sz w:val="21"/>
        </w:rPr>
        <w:t>7.5</w:t>
      </w:r>
      <w:r>
        <w:rPr>
          <w:spacing w:val="-2"/>
          <w:sz w:val="21"/>
        </w:rPr>
        <w:t>款的规定使用。</w:t>
      </w:r>
    </w:p>
    <w:p>
      <w:pPr>
        <w:pStyle w:val="31"/>
        <w:numPr>
          <w:ilvl w:val="1"/>
          <w:numId w:val="11"/>
        </w:numPr>
        <w:tabs>
          <w:tab w:val="left" w:pos="1335"/>
        </w:tabs>
        <w:spacing w:line="393" w:lineRule="auto"/>
        <w:ind w:left="398" w:right="407" w:firstLine="422"/>
        <w:jc w:val="both"/>
        <w:rPr>
          <w:sz w:val="21"/>
        </w:rPr>
      </w:pPr>
      <w:r>
        <w:rPr>
          <w:rFonts w:hint="eastAsia" w:ascii="黑体" w:eastAsia="黑体"/>
          <w:spacing w:val="-7"/>
          <w:sz w:val="21"/>
        </w:rPr>
        <w:t>勘察设计质量事故：</w:t>
      </w:r>
      <w:r>
        <w:rPr>
          <w:spacing w:val="-8"/>
          <w:sz w:val="21"/>
        </w:rPr>
        <w:t>是指由于勘察、设计等责任过失而使工程在施工过程中和设计使用年限</w:t>
      </w:r>
      <w:r>
        <w:rPr>
          <w:spacing w:val="-9"/>
          <w:sz w:val="21"/>
        </w:rPr>
        <w:t>内遭受损毁或产生不可弥补的本质缺陷，而需要对工程或设施、设备进行更新、补强、返工修复的事</w:t>
      </w:r>
      <w:r>
        <w:rPr>
          <w:sz w:val="21"/>
        </w:rPr>
        <w:t>故。</w:t>
      </w:r>
    </w:p>
    <w:p>
      <w:pPr>
        <w:pStyle w:val="2"/>
        <w:spacing w:line="391" w:lineRule="auto"/>
        <w:ind w:left="398" w:right="410" w:firstLine="422"/>
      </w:pPr>
      <w:r>
        <w:rPr>
          <w:b/>
        </w:rPr>
        <w:t>一般质量事故：</w:t>
      </w:r>
      <w:r>
        <w:t>由于勘察设计原因造成工程系统运行不良，导致直接经济损失（包括修复费用） 在</w:t>
      </w:r>
      <w:r>
        <w:rPr>
          <w:rFonts w:ascii="Arial" w:eastAsia="Arial"/>
        </w:rPr>
        <w:t>20</w:t>
      </w:r>
      <w:r>
        <w:t>万元至</w:t>
      </w:r>
      <w:r>
        <w:rPr>
          <w:rFonts w:ascii="Arial" w:eastAsia="Arial"/>
        </w:rPr>
        <w:t>300</w:t>
      </w:r>
      <w:r>
        <w:t>万元之间的事故。</w:t>
      </w:r>
    </w:p>
    <w:p>
      <w:pPr>
        <w:pStyle w:val="2"/>
        <w:spacing w:line="391" w:lineRule="auto"/>
        <w:ind w:left="398" w:right="410" w:firstLine="422"/>
      </w:pPr>
      <w:r>
        <w:rPr>
          <w:b/>
        </w:rPr>
        <w:t>重大质量事故：</w:t>
      </w:r>
      <w:r>
        <w:t>由于勘察设计责任过失造成工程系统瘫痪、报废和造成人身伤亡或者重大经济损失的事故。</w:t>
      </w:r>
    </w:p>
    <w:p>
      <w:pPr>
        <w:pStyle w:val="2"/>
        <w:ind w:left="818"/>
      </w:pPr>
      <w:r>
        <w:t>上述质量事故的界定按交通运输部《公路工程质量管理办法》的规定执行。</w:t>
      </w:r>
    </w:p>
    <w:p>
      <w:pPr>
        <w:pStyle w:val="31"/>
        <w:numPr>
          <w:ilvl w:val="1"/>
          <w:numId w:val="11"/>
        </w:numPr>
        <w:tabs>
          <w:tab w:val="left" w:pos="1335"/>
        </w:tabs>
        <w:spacing w:before="172" w:line="391" w:lineRule="auto"/>
        <w:ind w:left="398" w:right="407" w:firstLine="422"/>
        <w:rPr>
          <w:sz w:val="21"/>
        </w:rPr>
      </w:pPr>
      <w:r>
        <w:rPr>
          <w:rFonts w:hint="eastAsia" w:ascii="黑体" w:eastAsia="黑体"/>
          <w:spacing w:val="-15"/>
          <w:sz w:val="21"/>
        </w:rPr>
        <w:t>不可抗力：</w:t>
      </w:r>
      <w:r>
        <w:rPr>
          <w:spacing w:val="-3"/>
          <w:sz w:val="21"/>
        </w:rPr>
        <w:t>指发包人与设计人不能预见或不能采取措施避免并不能克服的自然灾害或社会政治因素等。</w:t>
      </w:r>
    </w:p>
    <w:p>
      <w:pPr>
        <w:pStyle w:val="31"/>
        <w:numPr>
          <w:ilvl w:val="1"/>
          <w:numId w:val="11"/>
        </w:numPr>
        <w:tabs>
          <w:tab w:val="left" w:pos="1335"/>
        </w:tabs>
        <w:spacing w:before="2"/>
        <w:ind w:left="1334" w:hanging="515"/>
        <w:rPr>
          <w:sz w:val="21"/>
        </w:rPr>
      </w:pPr>
      <w:r>
        <w:rPr>
          <w:rFonts w:hint="eastAsia" w:ascii="黑体" w:eastAsia="黑体"/>
          <w:spacing w:val="-2"/>
          <w:sz w:val="21"/>
        </w:rPr>
        <w:t>发包人风险：</w:t>
      </w:r>
      <w:r>
        <w:rPr>
          <w:spacing w:val="-3"/>
          <w:sz w:val="21"/>
        </w:rPr>
        <w:t>因不可抗力或应由发包人单方承担责任而产生的风险。</w:t>
      </w:r>
    </w:p>
    <w:p>
      <w:pPr>
        <w:pStyle w:val="31"/>
        <w:numPr>
          <w:ilvl w:val="1"/>
          <w:numId w:val="11"/>
        </w:numPr>
        <w:tabs>
          <w:tab w:val="left" w:pos="1335"/>
        </w:tabs>
        <w:spacing w:before="172" w:line="391" w:lineRule="auto"/>
        <w:ind w:left="398" w:right="301" w:firstLine="422"/>
        <w:rPr>
          <w:sz w:val="21"/>
        </w:rPr>
      </w:pPr>
      <w:r>
        <w:rPr>
          <w:rFonts w:hint="eastAsia" w:ascii="黑体" w:eastAsia="黑体"/>
          <w:spacing w:val="-17"/>
          <w:sz w:val="21"/>
        </w:rPr>
        <w:t>天：</w:t>
      </w:r>
      <w:r>
        <w:rPr>
          <w:spacing w:val="-13"/>
          <w:sz w:val="21"/>
        </w:rPr>
        <w:t>除特别指明外，指日历日。合同中按天计算时间的，开始当天不计入，从次日开始计算。</w:t>
      </w:r>
      <w:r>
        <w:rPr>
          <w:spacing w:val="-6"/>
          <w:sz w:val="21"/>
        </w:rPr>
        <w:t>期限最后一天的截止时间为当天</w:t>
      </w:r>
      <w:r>
        <w:rPr>
          <w:rFonts w:ascii="Arial" w:eastAsia="Arial"/>
          <w:sz w:val="21"/>
        </w:rPr>
        <w:t>24:00</w:t>
      </w:r>
      <w:r>
        <w:rPr>
          <w:sz w:val="21"/>
        </w:rPr>
        <w:t>。</w:t>
      </w:r>
    </w:p>
    <w:p>
      <w:pPr>
        <w:pStyle w:val="8"/>
        <w:numPr>
          <w:ilvl w:val="0"/>
          <w:numId w:val="11"/>
        </w:numPr>
        <w:tabs>
          <w:tab w:val="left" w:pos="666"/>
        </w:tabs>
        <w:spacing w:before="175"/>
      </w:pPr>
      <w:bookmarkStart w:id="153" w:name="_bookmark31"/>
      <w:bookmarkEnd w:id="153"/>
      <w:bookmarkStart w:id="154" w:name="2.发包人的责任与义务"/>
      <w:bookmarkEnd w:id="154"/>
      <w:bookmarkStart w:id="155" w:name="_Toc5398"/>
      <w:r>
        <w:t>发包人的责任与义务</w:t>
      </w:r>
      <w:bookmarkEnd w:id="155"/>
    </w:p>
    <w:p>
      <w:pPr>
        <w:pStyle w:val="2"/>
        <w:spacing w:before="5"/>
        <w:rPr>
          <w:b/>
          <w:sz w:val="29"/>
        </w:rPr>
      </w:pPr>
    </w:p>
    <w:p>
      <w:pPr>
        <w:pStyle w:val="31"/>
        <w:numPr>
          <w:ilvl w:val="1"/>
          <w:numId w:val="11"/>
        </w:numPr>
        <w:tabs>
          <w:tab w:val="left" w:pos="1220"/>
        </w:tabs>
        <w:spacing w:line="393" w:lineRule="auto"/>
        <w:ind w:left="398" w:right="407" w:firstLine="422"/>
        <w:jc w:val="both"/>
        <w:rPr>
          <w:sz w:val="21"/>
        </w:rPr>
      </w:pPr>
      <w:r>
        <w:rPr>
          <w:spacing w:val="-1"/>
          <w:sz w:val="21"/>
        </w:rPr>
        <w:t>发包人应严格履行基本建设程序，根据本工程项目的具体情况和技术要求，确定合理的设计</w:t>
      </w:r>
      <w:r>
        <w:rPr>
          <w:spacing w:val="-3"/>
          <w:sz w:val="21"/>
        </w:rPr>
        <w:t>工作量及合理的设计周期，并按本合同有关规定及时支付勘察设计费用。</w:t>
      </w:r>
    </w:p>
    <w:p>
      <w:pPr>
        <w:pStyle w:val="31"/>
        <w:numPr>
          <w:ilvl w:val="1"/>
          <w:numId w:val="11"/>
        </w:numPr>
        <w:tabs>
          <w:tab w:val="left" w:pos="1220"/>
        </w:tabs>
        <w:spacing w:line="393" w:lineRule="auto"/>
        <w:ind w:left="398" w:right="407" w:firstLine="422"/>
        <w:jc w:val="both"/>
        <w:rPr>
          <w:sz w:val="21"/>
        </w:rPr>
      </w:pPr>
      <w:r>
        <w:rPr>
          <w:sz w:val="21"/>
        </w:rPr>
        <w:t>发包人应向设计人提供开展勘察设计工作所需要的经国家有关部门审查批准的前一阶段（</w:t>
      </w:r>
      <w:r>
        <w:rPr>
          <w:spacing w:val="-13"/>
          <w:sz w:val="21"/>
        </w:rPr>
        <w:t>工</w:t>
      </w:r>
      <w:r>
        <w:rPr>
          <w:spacing w:val="-1"/>
          <w:sz w:val="21"/>
        </w:rPr>
        <w:t>可报告或初步设计</w:t>
      </w:r>
      <w:r>
        <w:rPr>
          <w:sz w:val="21"/>
        </w:rPr>
        <w:t>）</w:t>
      </w:r>
      <w:r>
        <w:rPr>
          <w:spacing w:val="-4"/>
          <w:sz w:val="21"/>
        </w:rPr>
        <w:t>的全部勘察设计文件、资料及附件、有关的协议、文件等，并对提供的原始资料</w:t>
      </w:r>
      <w:r>
        <w:rPr>
          <w:spacing w:val="-2"/>
          <w:sz w:val="21"/>
        </w:rPr>
        <w:t>的可靠性负责。</w:t>
      </w:r>
    </w:p>
    <w:p>
      <w:pPr>
        <w:pStyle w:val="31"/>
        <w:numPr>
          <w:ilvl w:val="1"/>
          <w:numId w:val="11"/>
        </w:numPr>
        <w:tabs>
          <w:tab w:val="left" w:pos="1220"/>
        </w:tabs>
        <w:spacing w:line="391" w:lineRule="auto"/>
        <w:ind w:left="398" w:right="407" w:firstLine="422"/>
        <w:jc w:val="both"/>
        <w:rPr>
          <w:sz w:val="21"/>
        </w:rPr>
      </w:pPr>
      <w:r>
        <w:rPr>
          <w:spacing w:val="-1"/>
          <w:sz w:val="21"/>
        </w:rPr>
        <w:t>在设计人员进入现场勘察作业时，发包人应对设计人与地方政府及有关部门的协调工作提供</w:t>
      </w:r>
      <w:r>
        <w:rPr>
          <w:spacing w:val="-3"/>
          <w:sz w:val="21"/>
        </w:rPr>
        <w:t>必要的协助，但不免除设计人根据本合同规定应负的责任。</w:t>
      </w:r>
    </w:p>
    <w:p>
      <w:pPr>
        <w:pStyle w:val="31"/>
        <w:numPr>
          <w:ilvl w:val="1"/>
          <w:numId w:val="11"/>
        </w:numPr>
        <w:tabs>
          <w:tab w:val="left" w:pos="1220"/>
        </w:tabs>
        <w:spacing w:line="393" w:lineRule="auto"/>
        <w:ind w:left="398" w:right="407" w:firstLine="422"/>
        <w:jc w:val="both"/>
        <w:rPr>
          <w:sz w:val="21"/>
        </w:rPr>
      </w:pPr>
      <w:r>
        <w:rPr>
          <w:spacing w:val="-1"/>
          <w:sz w:val="21"/>
        </w:rPr>
        <w:t>发包人应组织专家或委托咨询审查单位对勘察成果、设计文件和为了满足勘察设计需要而进</w:t>
      </w:r>
      <w:r>
        <w:rPr>
          <w:spacing w:val="-4"/>
          <w:sz w:val="21"/>
        </w:rPr>
        <w:t>行的各种研究试验成果进行审查，并负责设计文件的报审工作，向设计人提供上级主管部门对设计文件进行审查后的批复意见。对设计人在贯彻落实审查意见时提出的有关问题应及时予以认真解答，但</w:t>
      </w:r>
      <w:r>
        <w:rPr>
          <w:spacing w:val="-3"/>
          <w:sz w:val="21"/>
        </w:rPr>
        <w:t>并不免除设计人根据本合同规定应负的责任。</w:t>
      </w:r>
    </w:p>
    <w:p>
      <w:pPr>
        <w:spacing w:line="393" w:lineRule="auto"/>
        <w:jc w:val="both"/>
        <w:rPr>
          <w:sz w:val="21"/>
        </w:rPr>
        <w:sectPr>
          <w:pgSz w:w="11910" w:h="16840"/>
          <w:pgMar w:top="998" w:right="860" w:bottom="940" w:left="960" w:header="0" w:footer="672" w:gutter="0"/>
          <w:cols w:space="720" w:num="1"/>
        </w:sectPr>
      </w:pPr>
    </w:p>
    <w:p>
      <w:pPr>
        <w:pStyle w:val="31"/>
        <w:numPr>
          <w:ilvl w:val="1"/>
          <w:numId w:val="11"/>
        </w:numPr>
        <w:tabs>
          <w:tab w:val="left" w:pos="1220"/>
        </w:tabs>
        <w:spacing w:before="56" w:line="391" w:lineRule="auto"/>
        <w:ind w:left="398" w:right="407" w:firstLine="422"/>
        <w:jc w:val="both"/>
        <w:rPr>
          <w:sz w:val="21"/>
        </w:rPr>
      </w:pPr>
      <w:r>
        <w:rPr>
          <w:spacing w:val="-1"/>
          <w:sz w:val="21"/>
        </w:rPr>
        <w:t>除合同另有规定外，发包人应保护设计人的投标文件、勘察方案、设计方案、计算软件和专</w:t>
      </w:r>
      <w:r>
        <w:rPr>
          <w:spacing w:val="-4"/>
          <w:sz w:val="21"/>
        </w:rPr>
        <w:t>利技术。未经设计人同意，发包人对设计人交付的勘察成果、设计资料及文件不得擅自修改、复制或</w:t>
      </w:r>
      <w:r>
        <w:rPr>
          <w:spacing w:val="-3"/>
          <w:sz w:val="21"/>
        </w:rPr>
        <w:t>向第三人转让或用于本合同以外的项目。</w:t>
      </w:r>
    </w:p>
    <w:p>
      <w:pPr>
        <w:pStyle w:val="31"/>
        <w:numPr>
          <w:ilvl w:val="1"/>
          <w:numId w:val="11"/>
        </w:numPr>
        <w:tabs>
          <w:tab w:val="left" w:pos="1217"/>
        </w:tabs>
        <w:spacing w:before="5" w:line="391" w:lineRule="auto"/>
        <w:ind w:left="398" w:right="304" w:firstLine="422"/>
        <w:jc w:val="both"/>
        <w:rPr>
          <w:sz w:val="21"/>
        </w:rPr>
      </w:pPr>
      <w:r>
        <w:rPr>
          <w:spacing w:val="-6"/>
          <w:sz w:val="21"/>
        </w:rPr>
        <w:t>发包人不应对设计人提出不符合工程安全生产法律、法规和工程建设强制性标准规定的要求。</w:t>
      </w:r>
      <w:r>
        <w:rPr>
          <w:spacing w:val="-4"/>
          <w:sz w:val="21"/>
        </w:rPr>
        <w:t>发包人不应随意压缩合同规定的勘察设计周期。</w:t>
      </w:r>
    </w:p>
    <w:p>
      <w:pPr>
        <w:pStyle w:val="31"/>
        <w:numPr>
          <w:ilvl w:val="1"/>
          <w:numId w:val="11"/>
        </w:numPr>
        <w:tabs>
          <w:tab w:val="left" w:pos="1220"/>
        </w:tabs>
        <w:spacing w:before="1" w:line="393" w:lineRule="auto"/>
        <w:ind w:left="398" w:right="407" w:firstLine="422"/>
        <w:jc w:val="both"/>
        <w:rPr>
          <w:sz w:val="21"/>
        </w:rPr>
      </w:pPr>
      <w:r>
        <w:rPr>
          <w:spacing w:val="-1"/>
          <w:sz w:val="21"/>
        </w:rPr>
        <w:t>由于执行发包人的书面指令而造成的勘察设计质量事故应由发包人承担责任。但不免除设计</w:t>
      </w:r>
      <w:r>
        <w:rPr>
          <w:spacing w:val="-3"/>
          <w:sz w:val="21"/>
        </w:rPr>
        <w:t>人根据本合同规定应负的责任。</w:t>
      </w:r>
    </w:p>
    <w:p>
      <w:pPr>
        <w:pStyle w:val="31"/>
        <w:numPr>
          <w:ilvl w:val="1"/>
          <w:numId w:val="11"/>
        </w:numPr>
        <w:tabs>
          <w:tab w:val="left" w:pos="1217"/>
        </w:tabs>
        <w:spacing w:line="267" w:lineRule="exact"/>
        <w:ind w:hanging="397"/>
        <w:jc w:val="both"/>
        <w:rPr>
          <w:sz w:val="21"/>
        </w:rPr>
      </w:pPr>
      <w:r>
        <w:rPr>
          <w:spacing w:val="-3"/>
          <w:sz w:val="21"/>
        </w:rPr>
        <w:t>发包人应履行专用合同条款约定的其他义务。</w:t>
      </w:r>
    </w:p>
    <w:p>
      <w:pPr>
        <w:pStyle w:val="2"/>
        <w:spacing w:before="10"/>
        <w:rPr>
          <w:sz w:val="26"/>
        </w:rPr>
      </w:pPr>
    </w:p>
    <w:p>
      <w:pPr>
        <w:pStyle w:val="8"/>
        <w:numPr>
          <w:ilvl w:val="0"/>
          <w:numId w:val="11"/>
        </w:numPr>
        <w:tabs>
          <w:tab w:val="left" w:pos="666"/>
        </w:tabs>
      </w:pPr>
      <w:bookmarkStart w:id="156" w:name="3.设计人的责任与义务"/>
      <w:bookmarkEnd w:id="156"/>
      <w:bookmarkStart w:id="157" w:name="_bookmark32"/>
      <w:bookmarkEnd w:id="157"/>
      <w:bookmarkStart w:id="158" w:name="_Toc24420"/>
      <w:r>
        <w:t>设计人的责任与义务</w:t>
      </w:r>
      <w:bookmarkEnd w:id="158"/>
    </w:p>
    <w:p>
      <w:pPr>
        <w:pStyle w:val="2"/>
        <w:spacing w:before="5"/>
        <w:rPr>
          <w:b/>
          <w:sz w:val="29"/>
        </w:rPr>
      </w:pPr>
    </w:p>
    <w:p>
      <w:pPr>
        <w:numPr>
          <w:ilvl w:val="1"/>
          <w:numId w:val="11"/>
        </w:numPr>
        <w:tabs>
          <w:tab w:val="left" w:pos="1217"/>
        </w:tabs>
        <w:ind w:hanging="397"/>
        <w:rPr>
          <w:b/>
          <w:sz w:val="21"/>
        </w:rPr>
      </w:pPr>
      <w:r>
        <w:rPr>
          <w:b/>
          <w:spacing w:val="-1"/>
          <w:sz w:val="21"/>
        </w:rPr>
        <w:t>设计人的一般责任与义务</w:t>
      </w:r>
    </w:p>
    <w:p>
      <w:pPr>
        <w:pStyle w:val="31"/>
        <w:numPr>
          <w:ilvl w:val="2"/>
          <w:numId w:val="11"/>
        </w:numPr>
        <w:tabs>
          <w:tab w:val="left" w:pos="1397"/>
        </w:tabs>
        <w:spacing w:before="172" w:line="391" w:lineRule="auto"/>
        <w:ind w:right="410" w:firstLine="422"/>
        <w:rPr>
          <w:rFonts w:ascii="Arial" w:eastAsia="Arial"/>
          <w:sz w:val="21"/>
        </w:rPr>
      </w:pPr>
      <w:r>
        <w:rPr>
          <w:sz w:val="21"/>
        </w:rPr>
        <w:t>设计人应根据本合同工程的具体情况，按照勘察设计技术要求的规定，完成本合同工程的</w:t>
      </w:r>
      <w:r>
        <w:rPr>
          <w:spacing w:val="-2"/>
          <w:sz w:val="21"/>
        </w:rPr>
        <w:t>勘察设计工作。</w:t>
      </w:r>
    </w:p>
    <w:p>
      <w:pPr>
        <w:pStyle w:val="31"/>
        <w:numPr>
          <w:ilvl w:val="2"/>
          <w:numId w:val="11"/>
        </w:numPr>
        <w:tabs>
          <w:tab w:val="left" w:pos="1397"/>
        </w:tabs>
        <w:spacing w:before="2" w:line="393" w:lineRule="auto"/>
        <w:ind w:right="302" w:firstLine="422"/>
        <w:rPr>
          <w:rFonts w:ascii="Arial" w:eastAsia="Arial"/>
          <w:sz w:val="21"/>
        </w:rPr>
      </w:pPr>
      <w:r>
        <w:rPr>
          <w:sz w:val="21"/>
        </w:rPr>
        <w:t>设计人应按照交通运输部《公路工程勘察设计工序管理试行办法》做好勘察设计的质量管</w:t>
      </w:r>
      <w:r>
        <w:rPr>
          <w:spacing w:val="-8"/>
          <w:sz w:val="21"/>
        </w:rPr>
        <w:t>理工作，建立健全勘察设计质量保证体系，加强设计全过程的质量控制，建立完整的设计文件的设计、</w:t>
      </w:r>
      <w:r>
        <w:rPr>
          <w:spacing w:val="-5"/>
          <w:sz w:val="21"/>
        </w:rPr>
        <w:t>复核、审核、会签和批准制度，明确各阶段的责任人，并对本合同工程的勘察设计质量负责。</w:t>
      </w:r>
    </w:p>
    <w:p>
      <w:pPr>
        <w:pStyle w:val="31"/>
        <w:numPr>
          <w:ilvl w:val="2"/>
          <w:numId w:val="11"/>
        </w:numPr>
        <w:tabs>
          <w:tab w:val="left" w:pos="1397"/>
        </w:tabs>
        <w:spacing w:line="393" w:lineRule="auto"/>
        <w:ind w:right="410" w:firstLine="422"/>
        <w:jc w:val="both"/>
        <w:rPr>
          <w:rFonts w:ascii="Arial" w:eastAsia="Arial"/>
          <w:sz w:val="21"/>
        </w:rPr>
      </w:pPr>
      <w:r>
        <w:rPr>
          <w:sz w:val="21"/>
        </w:rPr>
        <w:t>在勘察设计过程中，设计人应与本项目</w:t>
      </w:r>
      <w:r>
        <w:rPr>
          <w:rFonts w:hint="eastAsia"/>
          <w:sz w:val="21"/>
        </w:rPr>
        <w:t>相互</w:t>
      </w:r>
      <w:r>
        <w:rPr>
          <w:sz w:val="21"/>
        </w:rPr>
        <w:t>干扰的铁路、航道、水利、管线、电力电信及其</w:t>
      </w:r>
      <w:r>
        <w:rPr>
          <w:spacing w:val="-4"/>
          <w:sz w:val="21"/>
        </w:rPr>
        <w:t>它相关建筑设施或特殊保护区域的主管部门进行协商，获得项目相干扰部门对推荐路线的认同意见、</w:t>
      </w:r>
      <w:r>
        <w:rPr>
          <w:spacing w:val="-3"/>
          <w:sz w:val="21"/>
        </w:rPr>
        <w:t>协议、批准文件或纪要等，以确保本项目顺利实施。</w:t>
      </w:r>
    </w:p>
    <w:p>
      <w:pPr>
        <w:pStyle w:val="31"/>
        <w:numPr>
          <w:ilvl w:val="2"/>
          <w:numId w:val="11"/>
        </w:numPr>
        <w:tabs>
          <w:tab w:val="left" w:pos="1395"/>
        </w:tabs>
        <w:spacing w:line="393" w:lineRule="auto"/>
        <w:ind w:right="410" w:firstLine="422"/>
        <w:jc w:val="both"/>
        <w:rPr>
          <w:rFonts w:ascii="Arial" w:eastAsia="Arial"/>
          <w:sz w:val="21"/>
        </w:rPr>
      </w:pPr>
      <w:r>
        <w:rPr>
          <w:sz w:val="21"/>
        </w:rPr>
        <w:t>设计人在进行勘察设计时，应采取相应的安全、保卫和环境保护措施，如设计人员未能采</w:t>
      </w:r>
      <w:r>
        <w:rPr>
          <w:spacing w:val="-4"/>
          <w:sz w:val="21"/>
        </w:rPr>
        <w:t>取有效的措施，而发生的与勘察设计活动有关的人身伤亡、罚款、索赔、损失赔偿、诉讼费用及其他</w:t>
      </w:r>
      <w:r>
        <w:rPr>
          <w:spacing w:val="-3"/>
          <w:sz w:val="21"/>
        </w:rPr>
        <w:t>一切责任应由设计人负责。</w:t>
      </w:r>
    </w:p>
    <w:p>
      <w:pPr>
        <w:pStyle w:val="2"/>
        <w:spacing w:line="393" w:lineRule="auto"/>
        <w:ind w:left="398" w:right="412" w:firstLine="420"/>
      </w:pPr>
      <w:r>
        <w:rPr>
          <w:spacing w:val="-4"/>
        </w:rPr>
        <w:t>对于设计人在勘察设计过程中发生的人员伤亡，或者造成第三方的人员伤亡，或财产损失，或由</w:t>
      </w:r>
      <w:r>
        <w:rPr>
          <w:spacing w:val="-3"/>
        </w:rPr>
        <w:t>此而引起的其他一切损害和损失，发包人均不承担责任。</w:t>
      </w:r>
    </w:p>
    <w:p>
      <w:pPr>
        <w:pStyle w:val="31"/>
        <w:numPr>
          <w:ilvl w:val="2"/>
          <w:numId w:val="11"/>
        </w:numPr>
        <w:tabs>
          <w:tab w:val="left" w:pos="1395"/>
        </w:tabs>
        <w:spacing w:line="393" w:lineRule="auto"/>
        <w:ind w:right="410" w:firstLine="422"/>
        <w:jc w:val="both"/>
        <w:rPr>
          <w:rFonts w:ascii="Arial" w:eastAsia="Arial"/>
          <w:sz w:val="21"/>
        </w:rPr>
      </w:pPr>
      <w:r>
        <w:rPr>
          <w:sz w:val="21"/>
        </w:rPr>
        <w:t>设计人为实施本项工程，应参加发包人风险以外的其它有关的雇主责任保险，以使本项工</w:t>
      </w:r>
      <w:r>
        <w:rPr>
          <w:spacing w:val="-2"/>
          <w:sz w:val="21"/>
        </w:rPr>
        <w:t>程顺利进行。设计人应将全部保险费</w:t>
      </w:r>
      <w:r>
        <w:rPr>
          <w:sz w:val="21"/>
        </w:rPr>
        <w:t>（</w:t>
      </w:r>
      <w:r>
        <w:rPr>
          <w:spacing w:val="-3"/>
          <w:sz w:val="21"/>
        </w:rPr>
        <w:t>如工程勘察的人身安全险和设备险等</w:t>
      </w:r>
      <w:r>
        <w:rPr>
          <w:sz w:val="21"/>
        </w:rPr>
        <w:t>）</w:t>
      </w:r>
      <w:r>
        <w:rPr>
          <w:spacing w:val="-3"/>
          <w:sz w:val="21"/>
        </w:rPr>
        <w:t>计入合同报价中，发包人将不另行支付。</w:t>
      </w:r>
    </w:p>
    <w:p>
      <w:pPr>
        <w:pStyle w:val="31"/>
        <w:numPr>
          <w:ilvl w:val="2"/>
          <w:numId w:val="11"/>
        </w:numPr>
        <w:tabs>
          <w:tab w:val="left" w:pos="1395"/>
        </w:tabs>
        <w:spacing w:line="393" w:lineRule="auto"/>
        <w:ind w:right="410" w:firstLine="422"/>
        <w:jc w:val="both"/>
        <w:rPr>
          <w:rFonts w:ascii="Arial" w:eastAsia="Arial"/>
          <w:sz w:val="21"/>
        </w:rPr>
      </w:pPr>
      <w:r>
        <w:rPr>
          <w:sz w:val="21"/>
        </w:rPr>
        <w:t>设计人在勘察设计过程中，如果因其采用的技术方案等方面发生侵犯专利权的行为而引起</w:t>
      </w:r>
      <w:r>
        <w:rPr>
          <w:spacing w:val="-4"/>
          <w:sz w:val="21"/>
        </w:rPr>
        <w:t>索赔或诉讼，则设计人应承担全部责任，并保障发包人免于承担由此造成一切损害和损失。设计人采</w:t>
      </w:r>
      <w:r>
        <w:rPr>
          <w:spacing w:val="-3"/>
          <w:sz w:val="21"/>
        </w:rPr>
        <w:t>用未中标人投标文件中技术方案的，应当征得该投标人的书面同意，并支付合理的使用费。</w:t>
      </w:r>
    </w:p>
    <w:p>
      <w:pPr>
        <w:pStyle w:val="31"/>
        <w:numPr>
          <w:ilvl w:val="2"/>
          <w:numId w:val="11"/>
        </w:numPr>
        <w:tabs>
          <w:tab w:val="left" w:pos="1392"/>
        </w:tabs>
        <w:spacing w:line="391" w:lineRule="auto"/>
        <w:ind w:left="397" w:right="412" w:firstLine="420"/>
        <w:jc w:val="both"/>
        <w:rPr>
          <w:rFonts w:ascii="Arial" w:eastAsia="Arial"/>
          <w:sz w:val="21"/>
        </w:rPr>
      </w:pPr>
      <w:r>
        <w:rPr>
          <w:sz w:val="21"/>
        </w:rPr>
        <w:t>发包人向设计人提供的所有资料均为保密资料，设计人除在履行本合同下义务时可向受雇</w:t>
      </w:r>
      <w:r>
        <w:rPr>
          <w:spacing w:val="-3"/>
          <w:sz w:val="21"/>
        </w:rPr>
        <w:t>于设计人的相关研究人员透露外，不能在任何情况下</w:t>
      </w:r>
      <w:r>
        <w:rPr>
          <w:sz w:val="21"/>
        </w:rPr>
        <w:t>（</w:t>
      </w:r>
      <w:r>
        <w:rPr>
          <w:spacing w:val="-3"/>
          <w:sz w:val="21"/>
        </w:rPr>
        <w:t>包括本合同有效期内及之后</w:t>
      </w:r>
      <w:r>
        <w:rPr>
          <w:sz w:val="21"/>
        </w:rPr>
        <w:t>）</w:t>
      </w:r>
      <w:r>
        <w:rPr>
          <w:spacing w:val="-3"/>
          <w:sz w:val="21"/>
        </w:rPr>
        <w:t>向第三者透露。</w:t>
      </w:r>
    </w:p>
    <w:p>
      <w:pPr>
        <w:spacing w:line="391" w:lineRule="auto"/>
        <w:jc w:val="both"/>
        <w:rPr>
          <w:rFonts w:ascii="Arial" w:eastAsia="Arial"/>
          <w:sz w:val="21"/>
        </w:rPr>
        <w:sectPr>
          <w:pgSz w:w="11910" w:h="16840"/>
          <w:pgMar w:top="998" w:right="860" w:bottom="940" w:left="960" w:header="0" w:footer="672" w:gutter="0"/>
          <w:cols w:space="720" w:num="1"/>
        </w:sectPr>
      </w:pPr>
    </w:p>
    <w:p>
      <w:pPr>
        <w:pStyle w:val="31"/>
        <w:numPr>
          <w:ilvl w:val="2"/>
          <w:numId w:val="11"/>
        </w:numPr>
        <w:tabs>
          <w:tab w:val="left" w:pos="1390"/>
        </w:tabs>
        <w:spacing w:before="56" w:line="391" w:lineRule="auto"/>
        <w:ind w:right="409" w:firstLine="419"/>
        <w:rPr>
          <w:rFonts w:ascii="Arial" w:eastAsia="Arial"/>
          <w:sz w:val="21"/>
        </w:rPr>
      </w:pPr>
      <w:r>
        <w:rPr>
          <w:spacing w:val="-5"/>
          <w:sz w:val="21"/>
        </w:rPr>
        <w:t>发包人及咨询单位、上级主管部门对勘察成果</w:t>
      </w:r>
      <w:r>
        <w:rPr>
          <w:sz w:val="21"/>
        </w:rPr>
        <w:t>（</w:t>
      </w:r>
      <w:r>
        <w:rPr>
          <w:spacing w:val="-3"/>
          <w:sz w:val="21"/>
        </w:rPr>
        <w:t>包括研究试验成果</w:t>
      </w:r>
      <w:r>
        <w:rPr>
          <w:spacing w:val="-108"/>
          <w:sz w:val="21"/>
        </w:rPr>
        <w:t>）</w:t>
      </w:r>
      <w:r>
        <w:rPr>
          <w:spacing w:val="-3"/>
          <w:sz w:val="21"/>
        </w:rPr>
        <w:t>、设计文件的审查并不免除设计人的责任。</w:t>
      </w:r>
    </w:p>
    <w:p>
      <w:pPr>
        <w:pStyle w:val="31"/>
        <w:numPr>
          <w:ilvl w:val="2"/>
          <w:numId w:val="11"/>
        </w:numPr>
        <w:tabs>
          <w:tab w:val="left" w:pos="1390"/>
        </w:tabs>
        <w:spacing w:before="1"/>
        <w:ind w:left="1389" w:hanging="572"/>
        <w:jc w:val="both"/>
        <w:rPr>
          <w:rFonts w:ascii="Arial" w:eastAsia="Arial"/>
          <w:sz w:val="21"/>
        </w:rPr>
      </w:pPr>
      <w:r>
        <w:rPr>
          <w:spacing w:val="-3"/>
          <w:sz w:val="21"/>
        </w:rPr>
        <w:t>设计人必须接受发包人的指示，积极配合咨询单位工作。</w:t>
      </w:r>
    </w:p>
    <w:p>
      <w:pPr>
        <w:numPr>
          <w:ilvl w:val="1"/>
          <w:numId w:val="11"/>
        </w:numPr>
        <w:tabs>
          <w:tab w:val="left" w:pos="795"/>
        </w:tabs>
        <w:spacing w:before="173"/>
        <w:ind w:left="794" w:hanging="397"/>
        <w:rPr>
          <w:b/>
          <w:sz w:val="21"/>
        </w:rPr>
      </w:pPr>
      <w:r>
        <w:rPr>
          <w:b/>
          <w:sz w:val="21"/>
        </w:rPr>
        <w:t>勘察的一般规定</w:t>
      </w:r>
    </w:p>
    <w:p>
      <w:pPr>
        <w:pStyle w:val="31"/>
        <w:numPr>
          <w:ilvl w:val="2"/>
          <w:numId w:val="11"/>
        </w:numPr>
        <w:tabs>
          <w:tab w:val="left" w:pos="1390"/>
        </w:tabs>
        <w:spacing w:before="170" w:line="391" w:lineRule="auto"/>
        <w:ind w:right="304" w:firstLine="419"/>
        <w:rPr>
          <w:rFonts w:ascii="Arial" w:eastAsia="Arial"/>
          <w:sz w:val="21"/>
        </w:rPr>
      </w:pPr>
      <w:r>
        <w:rPr>
          <w:spacing w:val="-5"/>
          <w:sz w:val="21"/>
        </w:rPr>
        <w:t xml:space="preserve">设计人应当按照法律、法规和工程建设强制性标准进行勘察，重视地质环境对安全的影响， </w:t>
      </w:r>
      <w:r>
        <w:rPr>
          <w:spacing w:val="-4"/>
          <w:sz w:val="21"/>
        </w:rPr>
        <w:t>提交的勘察文件应当真实、准确、可靠，满足本工程安全生产的需要。</w:t>
      </w:r>
    </w:p>
    <w:p>
      <w:pPr>
        <w:pStyle w:val="2"/>
        <w:spacing w:before="4" w:line="391" w:lineRule="auto"/>
        <w:ind w:left="818" w:right="2749"/>
      </w:pPr>
      <w:r>
        <w:t>设计人应当对有可能引发公路工程安全隐患的地质灾害提出防治建议。设计人及勘察人员对勘察结论负责。</w:t>
      </w:r>
    </w:p>
    <w:p>
      <w:pPr>
        <w:pStyle w:val="31"/>
        <w:numPr>
          <w:ilvl w:val="2"/>
          <w:numId w:val="11"/>
        </w:numPr>
        <w:tabs>
          <w:tab w:val="left" w:pos="1393"/>
        </w:tabs>
        <w:spacing w:before="1" w:line="393" w:lineRule="auto"/>
        <w:ind w:right="412" w:firstLine="420"/>
        <w:jc w:val="both"/>
        <w:rPr>
          <w:rFonts w:ascii="Arial" w:eastAsia="Arial"/>
          <w:sz w:val="21"/>
        </w:rPr>
      </w:pPr>
      <w:r>
        <w:rPr>
          <w:sz w:val="21"/>
        </w:rPr>
        <w:t>工程勘察布点应参考发包人提供的资料。勘探点的数量、深度和位置可根据地质情况和现</w:t>
      </w:r>
      <w:r>
        <w:rPr>
          <w:spacing w:val="-3"/>
          <w:sz w:val="21"/>
        </w:rPr>
        <w:t>场条件依据规范进行调整，但应经发包人同意和批准。</w:t>
      </w:r>
    </w:p>
    <w:p>
      <w:pPr>
        <w:pStyle w:val="31"/>
        <w:numPr>
          <w:ilvl w:val="2"/>
          <w:numId w:val="11"/>
        </w:numPr>
        <w:tabs>
          <w:tab w:val="left" w:pos="1390"/>
        </w:tabs>
        <w:spacing w:line="267" w:lineRule="exact"/>
        <w:ind w:left="1389" w:hanging="572"/>
        <w:jc w:val="both"/>
        <w:rPr>
          <w:rFonts w:ascii="Arial" w:eastAsia="Arial"/>
          <w:sz w:val="21"/>
        </w:rPr>
      </w:pPr>
      <w:r>
        <w:rPr>
          <w:spacing w:val="-5"/>
          <w:sz w:val="21"/>
        </w:rPr>
        <w:t>勘探过程中应认真记录每日工作内容，保存原始记录资料与数据，以供发包人检查和分析。</w:t>
      </w:r>
    </w:p>
    <w:p>
      <w:pPr>
        <w:pStyle w:val="31"/>
        <w:numPr>
          <w:ilvl w:val="2"/>
          <w:numId w:val="11"/>
        </w:numPr>
        <w:tabs>
          <w:tab w:val="left" w:pos="1391"/>
        </w:tabs>
        <w:spacing w:before="171" w:line="393" w:lineRule="auto"/>
        <w:ind w:left="399" w:right="301" w:firstLine="419"/>
        <w:jc w:val="both"/>
        <w:rPr>
          <w:rFonts w:ascii="Arial" w:eastAsia="Arial"/>
          <w:sz w:val="21"/>
        </w:rPr>
      </w:pPr>
      <w:r>
        <w:rPr>
          <w:spacing w:val="-4"/>
          <w:sz w:val="21"/>
        </w:rPr>
        <w:t xml:space="preserve">在钻探进行中，如发包人根据规范需要更改取样间距与现场试验的要求，或更改钻孔深度， </w:t>
      </w:r>
      <w:r>
        <w:rPr>
          <w:spacing w:val="-3"/>
          <w:sz w:val="21"/>
        </w:rPr>
        <w:t>设计人应积极配合并安排实施。</w:t>
      </w:r>
    </w:p>
    <w:p>
      <w:pPr>
        <w:pStyle w:val="31"/>
        <w:numPr>
          <w:ilvl w:val="2"/>
          <w:numId w:val="11"/>
        </w:numPr>
        <w:tabs>
          <w:tab w:val="left" w:pos="1393"/>
        </w:tabs>
        <w:spacing w:line="393" w:lineRule="auto"/>
        <w:ind w:left="399" w:right="409" w:firstLine="420"/>
        <w:jc w:val="both"/>
        <w:rPr>
          <w:rFonts w:ascii="Arial" w:eastAsia="Arial"/>
          <w:sz w:val="21"/>
        </w:rPr>
      </w:pPr>
      <w:r>
        <w:rPr>
          <w:sz w:val="21"/>
        </w:rPr>
        <w:t>设计人在钻探过程中应对地下管线和构筑物进行相应保护，遇到地下文物时应及时向发包</w:t>
      </w:r>
      <w:r>
        <w:rPr>
          <w:spacing w:val="-4"/>
          <w:sz w:val="21"/>
        </w:rPr>
        <w:t>人和文物保护部门汇报并妥善保护。设计人在钻探过程中应采取有效的环境保护措施，避免对周围环</w:t>
      </w:r>
      <w:r>
        <w:rPr>
          <w:spacing w:val="-3"/>
          <w:sz w:val="21"/>
        </w:rPr>
        <w:t>境造成破坏或污染。</w:t>
      </w:r>
    </w:p>
    <w:p>
      <w:pPr>
        <w:pStyle w:val="31"/>
        <w:numPr>
          <w:ilvl w:val="2"/>
          <w:numId w:val="11"/>
        </w:numPr>
        <w:tabs>
          <w:tab w:val="left" w:pos="1393"/>
        </w:tabs>
        <w:spacing w:line="391" w:lineRule="auto"/>
        <w:ind w:left="399" w:right="411" w:firstLine="420"/>
        <w:rPr>
          <w:rFonts w:ascii="Arial" w:eastAsia="Arial"/>
          <w:sz w:val="21"/>
        </w:rPr>
      </w:pPr>
      <w:r>
        <w:rPr>
          <w:sz w:val="21"/>
        </w:rPr>
        <w:t>设计人在进行外业勘察时，应采取有效措施避免对原有道路、桥梁、构造物及其他公共设</w:t>
      </w:r>
      <w:r>
        <w:rPr>
          <w:spacing w:val="-3"/>
          <w:sz w:val="21"/>
        </w:rPr>
        <w:t>施或地上附着物造成损坏或损伤。</w:t>
      </w:r>
    </w:p>
    <w:p>
      <w:pPr>
        <w:pStyle w:val="2"/>
        <w:ind w:left="818"/>
      </w:pPr>
      <w:r>
        <w:t>如造成损坏和损伤而引起的一切索赔、赔偿、诉讼费用和其它费用，由设计人自行承担。</w:t>
      </w:r>
    </w:p>
    <w:p>
      <w:pPr>
        <w:numPr>
          <w:ilvl w:val="1"/>
          <w:numId w:val="11"/>
        </w:numPr>
        <w:tabs>
          <w:tab w:val="left" w:pos="795"/>
        </w:tabs>
        <w:spacing w:before="167"/>
        <w:ind w:left="794" w:hanging="397"/>
        <w:rPr>
          <w:b/>
          <w:sz w:val="21"/>
        </w:rPr>
      </w:pPr>
      <w:r>
        <w:rPr>
          <w:b/>
          <w:sz w:val="21"/>
        </w:rPr>
        <w:t>设计的一般规定</w:t>
      </w:r>
    </w:p>
    <w:p>
      <w:pPr>
        <w:pStyle w:val="31"/>
        <w:numPr>
          <w:ilvl w:val="2"/>
          <w:numId w:val="11"/>
        </w:numPr>
        <w:tabs>
          <w:tab w:val="left" w:pos="1393"/>
        </w:tabs>
        <w:spacing w:before="170" w:line="393" w:lineRule="auto"/>
        <w:ind w:right="412" w:firstLine="420"/>
        <w:rPr>
          <w:rFonts w:ascii="Arial" w:eastAsia="Arial"/>
          <w:sz w:val="21"/>
        </w:rPr>
      </w:pPr>
      <w:r>
        <w:rPr>
          <w:sz w:val="21"/>
        </w:rPr>
        <w:t>设计人应当按照法律、法规和工程建设强制性标准进行设计，防止因设计不合理导致安全</w:t>
      </w:r>
      <w:r>
        <w:rPr>
          <w:spacing w:val="-3"/>
          <w:sz w:val="21"/>
        </w:rPr>
        <w:t>生产隐患或者生产安全事故的发生。</w:t>
      </w:r>
    </w:p>
    <w:p>
      <w:pPr>
        <w:pStyle w:val="2"/>
        <w:spacing w:line="391" w:lineRule="auto"/>
        <w:ind w:left="398" w:right="412" w:firstLine="420"/>
      </w:pPr>
      <w:r>
        <w:rPr>
          <w:spacing w:val="-4"/>
        </w:rPr>
        <w:t>采用新结构、新材料、新工艺的工程和特殊结构的工程，设计人应当在设计文件中提出保障施工</w:t>
      </w:r>
      <w:r>
        <w:rPr>
          <w:spacing w:val="-3"/>
        </w:rPr>
        <w:t>作业人员安全和预防生产安全事故的措施建议。</w:t>
      </w:r>
    </w:p>
    <w:p>
      <w:pPr>
        <w:pStyle w:val="2"/>
        <w:spacing w:before="3"/>
        <w:ind w:left="818"/>
      </w:pPr>
      <w:r>
        <w:t>设计人及设计人员对其设计负责。</w:t>
      </w:r>
    </w:p>
    <w:p>
      <w:pPr>
        <w:pStyle w:val="31"/>
        <w:numPr>
          <w:ilvl w:val="2"/>
          <w:numId w:val="11"/>
        </w:numPr>
        <w:tabs>
          <w:tab w:val="left" w:pos="1390"/>
        </w:tabs>
        <w:spacing w:before="170" w:line="393" w:lineRule="auto"/>
        <w:ind w:left="397" w:right="361" w:firstLine="420"/>
        <w:jc w:val="both"/>
        <w:rPr>
          <w:rFonts w:ascii="Arial" w:hAnsi="Arial" w:eastAsia="Arial"/>
          <w:sz w:val="21"/>
        </w:rPr>
      </w:pPr>
      <w:r>
        <w:rPr>
          <w:spacing w:val="-2"/>
          <w:sz w:val="21"/>
        </w:rPr>
        <w:t>设计人必须贯彻</w:t>
      </w:r>
      <w:r>
        <w:rPr>
          <w:rFonts w:ascii="Arial" w:hAnsi="Arial" w:eastAsia="Arial"/>
          <w:sz w:val="21"/>
        </w:rPr>
        <w:t>“</w:t>
      </w:r>
      <w:r>
        <w:rPr>
          <w:spacing w:val="-3"/>
          <w:sz w:val="21"/>
        </w:rPr>
        <w:t>技术先进、安全可靠、适用耐久、经济合理</w:t>
      </w:r>
      <w:r>
        <w:rPr>
          <w:rFonts w:ascii="Arial" w:hAnsi="Arial" w:eastAsia="Arial"/>
          <w:spacing w:val="-4"/>
          <w:sz w:val="21"/>
        </w:rPr>
        <w:t>”</w:t>
      </w:r>
      <w:r>
        <w:rPr>
          <w:spacing w:val="-3"/>
          <w:sz w:val="21"/>
        </w:rPr>
        <w:t>的基本原则，加强总体设计， 重视与城镇建设总体规划、土地开发利用规划、农田水利、森林植被、水土保持、生态环境、特殊设施保护区、其它运输方式和其它建设工程的总体协调与配合、节约资源、保护环境、合理选用技术指标、树立全寿命周期成本的理念，充分发挥工程建设项目经济、社会和环境的综合效益。</w:t>
      </w:r>
    </w:p>
    <w:p>
      <w:pPr>
        <w:pStyle w:val="31"/>
        <w:numPr>
          <w:ilvl w:val="2"/>
          <w:numId w:val="11"/>
        </w:numPr>
        <w:tabs>
          <w:tab w:val="left" w:pos="1394"/>
        </w:tabs>
        <w:spacing w:line="264" w:lineRule="exact"/>
        <w:ind w:left="1394" w:hanging="574"/>
        <w:jc w:val="both"/>
        <w:rPr>
          <w:rFonts w:ascii="Arial" w:eastAsia="Arial"/>
          <w:sz w:val="21"/>
        </w:rPr>
      </w:pPr>
      <w:r>
        <w:rPr>
          <w:spacing w:val="-3"/>
          <w:sz w:val="21"/>
        </w:rPr>
        <w:t>设计文件必须符合下列要求：</w:t>
      </w:r>
    </w:p>
    <w:p>
      <w:pPr>
        <w:pStyle w:val="31"/>
        <w:numPr>
          <w:ilvl w:val="0"/>
          <w:numId w:val="12"/>
        </w:numPr>
        <w:tabs>
          <w:tab w:val="left" w:pos="1357"/>
        </w:tabs>
        <w:spacing w:before="172" w:line="391" w:lineRule="auto"/>
        <w:ind w:right="408" w:firstLine="420"/>
        <w:rPr>
          <w:sz w:val="21"/>
        </w:rPr>
      </w:pPr>
      <w:r>
        <w:rPr>
          <w:spacing w:val="-5"/>
          <w:sz w:val="21"/>
        </w:rPr>
        <w:t xml:space="preserve">设计文件的编制必须严格执行国家基本建设程序、工程建设标准强制性条文及有关公路工 </w:t>
      </w:r>
      <w:r>
        <w:rPr>
          <w:spacing w:val="-4"/>
          <w:sz w:val="21"/>
        </w:rPr>
        <w:t>程建设的法律、法规、规章、规范、标准、规程、定额和合同的要求；</w:t>
      </w:r>
    </w:p>
    <w:p>
      <w:pPr>
        <w:spacing w:line="391" w:lineRule="auto"/>
        <w:rPr>
          <w:sz w:val="21"/>
        </w:rPr>
        <w:sectPr>
          <w:pgSz w:w="11910" w:h="16840"/>
          <w:pgMar w:top="998" w:right="860" w:bottom="940" w:left="960" w:header="0" w:footer="672" w:gutter="0"/>
          <w:cols w:space="720" w:num="1"/>
        </w:sectPr>
      </w:pPr>
    </w:p>
    <w:p>
      <w:pPr>
        <w:pStyle w:val="31"/>
        <w:numPr>
          <w:ilvl w:val="0"/>
          <w:numId w:val="12"/>
        </w:numPr>
        <w:tabs>
          <w:tab w:val="left" w:pos="1360"/>
        </w:tabs>
        <w:spacing w:before="56" w:line="391" w:lineRule="auto"/>
        <w:ind w:left="398" w:right="407" w:firstLine="419"/>
        <w:jc w:val="both"/>
        <w:rPr>
          <w:sz w:val="21"/>
        </w:rPr>
      </w:pPr>
      <w:r>
        <w:rPr>
          <w:spacing w:val="-6"/>
          <w:sz w:val="21"/>
        </w:rPr>
        <w:t>设计文件的编制须符合国民经济、社会发展规划和产业政策，贯彻提高社会经济效益和促 进技术进步的方针，实行资源综合利用，节约资源和能源，符合国家自然风景区、城市、集镇、村庄</w:t>
      </w:r>
      <w:r>
        <w:rPr>
          <w:spacing w:val="-4"/>
          <w:sz w:val="21"/>
        </w:rPr>
        <w:t>规划和相关专业规划，符合国家有关劳动安全卫生、消防、抗震、人防规定；</w:t>
      </w:r>
    </w:p>
    <w:p>
      <w:pPr>
        <w:pStyle w:val="31"/>
        <w:numPr>
          <w:ilvl w:val="0"/>
          <w:numId w:val="12"/>
        </w:numPr>
        <w:tabs>
          <w:tab w:val="left" w:pos="1360"/>
        </w:tabs>
        <w:spacing w:before="5" w:line="391" w:lineRule="auto"/>
        <w:ind w:left="398" w:right="409" w:firstLine="419"/>
        <w:rPr>
          <w:sz w:val="21"/>
        </w:rPr>
      </w:pPr>
      <w:r>
        <w:rPr>
          <w:spacing w:val="-8"/>
          <w:sz w:val="21"/>
        </w:rPr>
        <w:t>设计依据的基本资料应完整、准确、可靠；设计方案论证充分，计算可靠，并符合系统运行</w:t>
      </w:r>
      <w:r>
        <w:rPr>
          <w:spacing w:val="-5"/>
          <w:sz w:val="21"/>
        </w:rPr>
        <w:t>安全的要求；</w:t>
      </w:r>
    </w:p>
    <w:p>
      <w:pPr>
        <w:pStyle w:val="31"/>
        <w:numPr>
          <w:ilvl w:val="0"/>
          <w:numId w:val="12"/>
        </w:numPr>
        <w:tabs>
          <w:tab w:val="left" w:pos="1360"/>
        </w:tabs>
        <w:spacing w:before="1"/>
        <w:ind w:left="1359" w:hanging="542"/>
        <w:rPr>
          <w:sz w:val="21"/>
        </w:rPr>
      </w:pPr>
      <w:r>
        <w:rPr>
          <w:spacing w:val="-3"/>
          <w:sz w:val="21"/>
        </w:rPr>
        <w:t>设计文件的深度应满足相应设计阶段的有关规定，并符合相关规范的要求；</w:t>
      </w:r>
    </w:p>
    <w:p>
      <w:pPr>
        <w:pStyle w:val="31"/>
        <w:numPr>
          <w:ilvl w:val="0"/>
          <w:numId w:val="12"/>
        </w:numPr>
        <w:tabs>
          <w:tab w:val="left" w:pos="1360"/>
        </w:tabs>
        <w:spacing w:before="173" w:line="391" w:lineRule="auto"/>
        <w:ind w:left="398" w:right="302" w:firstLine="419"/>
        <w:rPr>
          <w:sz w:val="21"/>
        </w:rPr>
      </w:pPr>
      <w:r>
        <w:rPr>
          <w:spacing w:val="-10"/>
          <w:sz w:val="21"/>
        </w:rPr>
        <w:t xml:space="preserve">设计文件必须保证工程质量和安全的要求，符合安全、适用、耐久、经济、美观的综合要求 </w:t>
      </w:r>
      <w:r>
        <w:rPr>
          <w:spacing w:val="-7"/>
          <w:sz w:val="21"/>
        </w:rPr>
        <w:t>；并应特别注意与沿线景观及沿线设施的协调性和环境保护、水土保持的要求；</w:t>
      </w:r>
    </w:p>
    <w:p>
      <w:pPr>
        <w:pStyle w:val="31"/>
        <w:numPr>
          <w:ilvl w:val="0"/>
          <w:numId w:val="12"/>
        </w:numPr>
        <w:tabs>
          <w:tab w:val="left" w:pos="1361"/>
        </w:tabs>
        <w:spacing w:before="1" w:line="393" w:lineRule="auto"/>
        <w:ind w:left="399" w:right="406" w:firstLine="419"/>
        <w:rPr>
          <w:sz w:val="21"/>
        </w:rPr>
      </w:pPr>
      <w:r>
        <w:rPr>
          <w:spacing w:val="-7"/>
          <w:sz w:val="21"/>
        </w:rPr>
        <w:t xml:space="preserve">设计文件中关于工程建设材料、配件和设备的选用，应当注明其性能及技术标准，其质量 </w:t>
      </w:r>
      <w:r>
        <w:rPr>
          <w:spacing w:val="-5"/>
          <w:sz w:val="21"/>
        </w:rPr>
        <w:t>要求必须符合国家规定的标准，但不能指定生产厂、供应商和产品品牌。</w:t>
      </w:r>
    </w:p>
    <w:p>
      <w:pPr>
        <w:pStyle w:val="31"/>
        <w:numPr>
          <w:ilvl w:val="2"/>
          <w:numId w:val="11"/>
        </w:numPr>
        <w:tabs>
          <w:tab w:val="left" w:pos="1398"/>
        </w:tabs>
        <w:spacing w:line="393" w:lineRule="auto"/>
        <w:ind w:left="399" w:right="409" w:firstLine="422"/>
        <w:jc w:val="both"/>
        <w:rPr>
          <w:rFonts w:ascii="Arial" w:eastAsia="Arial"/>
          <w:sz w:val="21"/>
        </w:rPr>
      </w:pPr>
      <w:r>
        <w:rPr>
          <w:sz w:val="21"/>
        </w:rPr>
        <w:t>设计人必须根据批复的可行性研究报告和交通运输部《公路工程基本建设项目设计文件编</w:t>
      </w:r>
      <w:r>
        <w:rPr>
          <w:spacing w:val="-4"/>
          <w:sz w:val="21"/>
        </w:rPr>
        <w:t>制办法》规定的设计深度完成初步设计工作。初步设计文件经审查批复后，则作为编制施工图设计文</w:t>
      </w:r>
      <w:r>
        <w:rPr>
          <w:spacing w:val="-3"/>
          <w:sz w:val="21"/>
        </w:rPr>
        <w:t>件和控制建设项目投资的依据。</w:t>
      </w:r>
    </w:p>
    <w:p>
      <w:pPr>
        <w:pStyle w:val="2"/>
        <w:spacing w:line="391" w:lineRule="auto"/>
        <w:ind w:left="399" w:right="411" w:firstLine="420"/>
      </w:pPr>
      <w:r>
        <w:rPr>
          <w:spacing w:val="-4"/>
        </w:rPr>
        <w:t>设计人的初步设计文件必须接受发包人、咨询单位及发包人的上级主管部门的审查，凡审查意见</w:t>
      </w:r>
      <w:r>
        <w:rPr>
          <w:spacing w:val="-3"/>
        </w:rPr>
        <w:t>中提出的问题，设计人应逐条给予认真贯彻落实，提交书面的反馈意见并免费修改初步设计文件。</w:t>
      </w:r>
    </w:p>
    <w:p>
      <w:pPr>
        <w:pStyle w:val="31"/>
        <w:numPr>
          <w:ilvl w:val="2"/>
          <w:numId w:val="11"/>
        </w:numPr>
        <w:tabs>
          <w:tab w:val="left" w:pos="1398"/>
        </w:tabs>
        <w:spacing w:line="391" w:lineRule="auto"/>
        <w:ind w:left="399" w:right="409" w:firstLine="422"/>
        <w:jc w:val="both"/>
        <w:rPr>
          <w:rFonts w:ascii="Arial" w:eastAsia="Arial"/>
          <w:sz w:val="21"/>
        </w:rPr>
      </w:pPr>
      <w:r>
        <w:rPr>
          <w:sz w:val="21"/>
        </w:rPr>
        <w:t>若发包人或发包人上级主管部门认为需要进行技术设计，设计人应根据发包人要求，按交</w:t>
      </w:r>
      <w:r>
        <w:rPr>
          <w:spacing w:val="-4"/>
          <w:sz w:val="21"/>
        </w:rPr>
        <w:t>通运输部《公路工程基本建设项目设计文件编制办法》有关规定编制技术设计文件和修正概算，并通过发包人上级主管部门的审查。如果发包人在招标阶段已明确本项目包括技术设计并且在报价文件中已列有相应报价子目，则按设计人在报价文件中所报的相应费用支付；否则，对于发包人在项目实施</w:t>
      </w:r>
      <w:r>
        <w:rPr>
          <w:spacing w:val="-3"/>
          <w:sz w:val="21"/>
        </w:rPr>
        <w:t>过程中提出的技术设计，发包人应另行支付费用。</w:t>
      </w:r>
    </w:p>
    <w:p>
      <w:pPr>
        <w:pStyle w:val="31"/>
        <w:numPr>
          <w:ilvl w:val="2"/>
          <w:numId w:val="11"/>
        </w:numPr>
        <w:tabs>
          <w:tab w:val="left" w:pos="1398"/>
        </w:tabs>
        <w:spacing w:before="5" w:line="393" w:lineRule="auto"/>
        <w:ind w:left="399" w:right="409" w:firstLine="422"/>
        <w:jc w:val="both"/>
        <w:rPr>
          <w:rFonts w:ascii="Arial" w:eastAsia="Arial"/>
          <w:sz w:val="21"/>
        </w:rPr>
      </w:pPr>
      <w:r>
        <w:rPr>
          <w:sz w:val="21"/>
        </w:rPr>
        <w:t>设计人应按照批准的初步设计完成施工图设计工作，并接受发包人、咨询单位及发包人上</w:t>
      </w:r>
      <w:r>
        <w:rPr>
          <w:spacing w:val="-4"/>
          <w:sz w:val="21"/>
        </w:rPr>
        <w:t>级主管部门对施工图设计文件的审查，然后按审查意见修改施工图设计文件。设计人应在发包人规定的时间内完成施工图预算的编制，施工图设计文件及施工图预算应按各施工标段进行编制。施工图设</w:t>
      </w:r>
      <w:r>
        <w:rPr>
          <w:spacing w:val="-3"/>
          <w:sz w:val="21"/>
        </w:rPr>
        <w:t>计文件批复后，则作为编制施工招标文件的依据。</w:t>
      </w:r>
    </w:p>
    <w:p>
      <w:pPr>
        <w:pStyle w:val="31"/>
        <w:numPr>
          <w:ilvl w:val="2"/>
          <w:numId w:val="11"/>
        </w:numPr>
        <w:tabs>
          <w:tab w:val="left" w:pos="1501"/>
        </w:tabs>
        <w:spacing w:line="266" w:lineRule="exact"/>
        <w:ind w:left="1500" w:hanging="680"/>
        <w:jc w:val="both"/>
        <w:rPr>
          <w:rFonts w:ascii="Arial" w:eastAsia="Arial"/>
          <w:sz w:val="21"/>
        </w:rPr>
      </w:pPr>
      <w:r>
        <w:rPr>
          <w:spacing w:val="-3"/>
          <w:sz w:val="21"/>
        </w:rPr>
        <w:t>当发包人或咨询单位认为需调用设计人的设计计算书时，设计人必须及时提供。</w:t>
      </w:r>
    </w:p>
    <w:p>
      <w:pPr>
        <w:pStyle w:val="31"/>
        <w:numPr>
          <w:ilvl w:val="2"/>
          <w:numId w:val="11"/>
        </w:numPr>
        <w:tabs>
          <w:tab w:val="left" w:pos="1499"/>
        </w:tabs>
        <w:spacing w:before="170" w:line="391" w:lineRule="auto"/>
        <w:ind w:left="399" w:right="409" w:firstLine="420"/>
        <w:jc w:val="both"/>
        <w:rPr>
          <w:rFonts w:ascii="Arial" w:eastAsia="Arial"/>
          <w:sz w:val="21"/>
        </w:rPr>
      </w:pPr>
      <w:r>
        <w:rPr>
          <w:spacing w:val="-4"/>
          <w:sz w:val="21"/>
        </w:rPr>
        <w:t>设计人应按发包人要求的数量</w:t>
      </w:r>
      <w:r>
        <w:rPr>
          <w:spacing w:val="-3"/>
          <w:sz w:val="21"/>
        </w:rPr>
        <w:t>（符合规范要求</w:t>
      </w:r>
      <w:r>
        <w:rPr>
          <w:spacing w:val="-10"/>
          <w:sz w:val="21"/>
        </w:rPr>
        <w:t>）</w:t>
      </w:r>
      <w:r>
        <w:rPr>
          <w:spacing w:val="-3"/>
          <w:sz w:val="21"/>
        </w:rPr>
        <w:t>提供所有为完成勘察设计所必需的研究试验阶段性或成果性报告，接受发包人或上级主管部门的审查，并对相关问题作出澄清和解答。</w:t>
      </w:r>
    </w:p>
    <w:p>
      <w:pPr>
        <w:pStyle w:val="31"/>
        <w:numPr>
          <w:ilvl w:val="2"/>
          <w:numId w:val="11"/>
        </w:numPr>
        <w:tabs>
          <w:tab w:val="left" w:pos="1497"/>
        </w:tabs>
        <w:spacing w:before="4" w:line="391" w:lineRule="auto"/>
        <w:ind w:left="399" w:right="406" w:firstLine="419"/>
        <w:jc w:val="both"/>
        <w:rPr>
          <w:rFonts w:ascii="Arial" w:eastAsia="Arial"/>
          <w:sz w:val="21"/>
        </w:rPr>
      </w:pPr>
      <w:r>
        <w:rPr>
          <w:spacing w:val="-5"/>
          <w:sz w:val="21"/>
        </w:rPr>
        <w:t>设计人应根据设计需要开展专题研究工作，提交相应专题研究报告，并通过发包人或上级</w:t>
      </w:r>
      <w:r>
        <w:rPr>
          <w:spacing w:val="-4"/>
          <w:sz w:val="21"/>
        </w:rPr>
        <w:t>主管部门的审查。</w:t>
      </w:r>
    </w:p>
    <w:p>
      <w:pPr>
        <w:numPr>
          <w:ilvl w:val="1"/>
          <w:numId w:val="11"/>
        </w:numPr>
        <w:tabs>
          <w:tab w:val="left" w:pos="795"/>
        </w:tabs>
        <w:spacing w:line="268" w:lineRule="exact"/>
        <w:ind w:left="794"/>
        <w:jc w:val="both"/>
        <w:rPr>
          <w:b/>
          <w:sz w:val="21"/>
        </w:rPr>
      </w:pPr>
      <w:r>
        <w:rPr>
          <w:b/>
          <w:sz w:val="21"/>
        </w:rPr>
        <w:t>后续服务</w:t>
      </w:r>
    </w:p>
    <w:p>
      <w:pPr>
        <w:pStyle w:val="31"/>
        <w:numPr>
          <w:ilvl w:val="2"/>
          <w:numId w:val="11"/>
        </w:numPr>
        <w:tabs>
          <w:tab w:val="left" w:pos="1395"/>
        </w:tabs>
        <w:spacing w:before="172" w:line="391" w:lineRule="auto"/>
        <w:ind w:right="410" w:firstLine="420"/>
        <w:jc w:val="both"/>
        <w:rPr>
          <w:rFonts w:ascii="Arial" w:eastAsia="Arial"/>
          <w:sz w:val="21"/>
        </w:rPr>
      </w:pPr>
      <w:r>
        <w:rPr>
          <w:sz w:val="21"/>
        </w:rPr>
        <w:t>设计人应积极配合发包人进行各项招标工作，按发包人规定的时间提供各标段施工招标资</w:t>
      </w:r>
      <w:r>
        <w:rPr>
          <w:spacing w:val="-4"/>
          <w:sz w:val="21"/>
        </w:rPr>
        <w:t>格预审所需的工程数量和工程说明；按发包人规定的时间提供各标段的施工招标图纸、工程量清单和</w:t>
      </w:r>
      <w:r>
        <w:rPr>
          <w:spacing w:val="-3"/>
          <w:sz w:val="21"/>
        </w:rPr>
        <w:t>参考资料；按发包人要求安排相关人员参加标前会，就有关设计问题进行答疑。</w:t>
      </w:r>
    </w:p>
    <w:p>
      <w:pPr>
        <w:spacing w:line="391" w:lineRule="auto"/>
        <w:jc w:val="both"/>
        <w:rPr>
          <w:rFonts w:ascii="Arial" w:eastAsia="Arial"/>
          <w:sz w:val="21"/>
        </w:rPr>
        <w:sectPr>
          <w:pgSz w:w="11910" w:h="16840"/>
          <w:pgMar w:top="998" w:right="860" w:bottom="940" w:left="960" w:header="0" w:footer="672" w:gutter="0"/>
          <w:cols w:space="720" w:num="1"/>
        </w:sectPr>
      </w:pPr>
    </w:p>
    <w:p>
      <w:pPr>
        <w:pStyle w:val="31"/>
        <w:numPr>
          <w:ilvl w:val="2"/>
          <w:numId w:val="11"/>
        </w:numPr>
        <w:tabs>
          <w:tab w:val="left" w:pos="1397"/>
        </w:tabs>
        <w:spacing w:before="56" w:line="391" w:lineRule="auto"/>
        <w:ind w:right="410" w:firstLine="422"/>
        <w:rPr>
          <w:rFonts w:ascii="Arial" w:eastAsia="Arial"/>
          <w:sz w:val="21"/>
        </w:rPr>
      </w:pPr>
      <w:r>
        <w:rPr>
          <w:sz w:val="21"/>
        </w:rPr>
        <w:t>设计人应在施工现场设立代表处或派驻经验丰富的设计代表常驻施工现场，做好施工现场</w:t>
      </w:r>
      <w:r>
        <w:rPr>
          <w:spacing w:val="-3"/>
          <w:sz w:val="21"/>
        </w:rPr>
        <w:t>服务，负责解决施工过程中出现的设计问题：</w:t>
      </w:r>
    </w:p>
    <w:p>
      <w:pPr>
        <w:pStyle w:val="31"/>
        <w:numPr>
          <w:ilvl w:val="0"/>
          <w:numId w:val="13"/>
        </w:numPr>
        <w:tabs>
          <w:tab w:val="left" w:pos="1360"/>
        </w:tabs>
        <w:spacing w:before="1" w:line="393" w:lineRule="auto"/>
        <w:ind w:right="407" w:firstLine="419"/>
        <w:rPr>
          <w:sz w:val="21"/>
        </w:rPr>
      </w:pPr>
      <w:r>
        <w:rPr>
          <w:spacing w:val="-7"/>
          <w:sz w:val="21"/>
        </w:rPr>
        <w:t>开工前在发包人指定的时间内，做好设计文件的技术交底工作和现场控制点的交接工作</w:t>
      </w:r>
      <w:r>
        <w:rPr>
          <w:sz w:val="21"/>
        </w:rPr>
        <w:t>（ 交桩</w:t>
      </w:r>
      <w:r>
        <w:rPr>
          <w:spacing w:val="-106"/>
          <w:sz w:val="21"/>
        </w:rPr>
        <w:t>）；</w:t>
      </w:r>
    </w:p>
    <w:p>
      <w:pPr>
        <w:pStyle w:val="31"/>
        <w:numPr>
          <w:ilvl w:val="0"/>
          <w:numId w:val="13"/>
        </w:numPr>
        <w:tabs>
          <w:tab w:val="left" w:pos="1360"/>
        </w:tabs>
        <w:spacing w:line="267" w:lineRule="exact"/>
        <w:ind w:left="1359"/>
        <w:rPr>
          <w:sz w:val="21"/>
        </w:rPr>
      </w:pPr>
      <w:r>
        <w:rPr>
          <w:spacing w:val="-3"/>
          <w:sz w:val="21"/>
        </w:rPr>
        <w:t>在发包人规定的时间内有能力及时处理与解决施工中与设计有关的问题；</w:t>
      </w:r>
    </w:p>
    <w:p>
      <w:pPr>
        <w:pStyle w:val="31"/>
        <w:numPr>
          <w:ilvl w:val="0"/>
          <w:numId w:val="13"/>
        </w:numPr>
        <w:tabs>
          <w:tab w:val="left" w:pos="1360"/>
        </w:tabs>
        <w:spacing w:before="171"/>
        <w:ind w:left="1359"/>
        <w:rPr>
          <w:sz w:val="21"/>
        </w:rPr>
      </w:pPr>
      <w:r>
        <w:rPr>
          <w:spacing w:val="-3"/>
          <w:sz w:val="21"/>
        </w:rPr>
        <w:t>在发包人指定的时间内积极配合发包人对施工及设计方案进行优化设计；</w:t>
      </w:r>
    </w:p>
    <w:p>
      <w:pPr>
        <w:pStyle w:val="31"/>
        <w:numPr>
          <w:ilvl w:val="0"/>
          <w:numId w:val="13"/>
        </w:numPr>
        <w:tabs>
          <w:tab w:val="left" w:pos="1360"/>
        </w:tabs>
        <w:spacing w:before="172"/>
        <w:ind w:left="1359"/>
        <w:rPr>
          <w:sz w:val="21"/>
        </w:rPr>
      </w:pPr>
      <w:r>
        <w:rPr>
          <w:spacing w:val="-3"/>
          <w:sz w:val="21"/>
        </w:rPr>
        <w:t>参与工程质量事故分析，并对因设计造成的质量事故提出相应的技术处理方案；</w:t>
      </w:r>
    </w:p>
    <w:p>
      <w:pPr>
        <w:pStyle w:val="31"/>
        <w:numPr>
          <w:ilvl w:val="0"/>
          <w:numId w:val="13"/>
        </w:numPr>
        <w:tabs>
          <w:tab w:val="left" w:pos="1360"/>
        </w:tabs>
        <w:spacing w:before="170" w:line="391" w:lineRule="auto"/>
        <w:ind w:right="407" w:firstLine="419"/>
        <w:rPr>
          <w:sz w:val="21"/>
        </w:rPr>
      </w:pPr>
      <w:r>
        <w:rPr>
          <w:spacing w:val="-9"/>
          <w:sz w:val="21"/>
        </w:rPr>
        <w:t xml:space="preserve">参加本工程交工、竣工验收，提交设计工作报告，并配合质量监督部门校核工程是否按照 </w:t>
      </w:r>
      <w:r>
        <w:rPr>
          <w:spacing w:val="-6"/>
          <w:sz w:val="21"/>
        </w:rPr>
        <w:t>施工图设计施工。</w:t>
      </w:r>
    </w:p>
    <w:p>
      <w:pPr>
        <w:pStyle w:val="2"/>
        <w:spacing w:before="4" w:line="391" w:lineRule="auto"/>
        <w:ind w:left="398" w:right="411" w:firstLine="420"/>
      </w:pPr>
      <w:r>
        <w:rPr>
          <w:spacing w:val="-4"/>
        </w:rPr>
        <w:t>发包人对设计代表的数量和资历条件有特定要求的，在专用合同条款中约定。设计人应按发包人</w:t>
      </w:r>
      <w:r>
        <w:rPr>
          <w:spacing w:val="-3"/>
        </w:rPr>
        <w:t>提出的要求派驻设计代表，否则按违约处理。</w:t>
      </w:r>
    </w:p>
    <w:p>
      <w:pPr>
        <w:pStyle w:val="2"/>
        <w:spacing w:before="2" w:line="393" w:lineRule="auto"/>
        <w:ind w:left="398" w:right="411" w:firstLine="420"/>
      </w:pPr>
      <w:r>
        <w:rPr>
          <w:spacing w:val="-4"/>
        </w:rPr>
        <w:t>若发包人在工作中发现设计代表不称职或有违法行为时，有权提出更换，设计人应在发包人提出</w:t>
      </w:r>
      <w:r>
        <w:rPr>
          <w:spacing w:val="-2"/>
        </w:rPr>
        <w:t>更换通知的</w:t>
      </w:r>
      <w:r>
        <w:rPr>
          <w:rFonts w:ascii="Arial" w:eastAsia="Arial"/>
        </w:rPr>
        <w:t>7</w:t>
      </w:r>
      <w:r>
        <w:rPr>
          <w:spacing w:val="-3"/>
        </w:rPr>
        <w:t>天内完成更换工作并使发包人满意。</w:t>
      </w:r>
    </w:p>
    <w:p>
      <w:pPr>
        <w:pStyle w:val="31"/>
        <w:numPr>
          <w:ilvl w:val="2"/>
          <w:numId w:val="11"/>
        </w:numPr>
        <w:tabs>
          <w:tab w:val="left" w:pos="1395"/>
        </w:tabs>
        <w:spacing w:line="393" w:lineRule="auto"/>
        <w:ind w:right="409" w:firstLine="420"/>
        <w:jc w:val="both"/>
        <w:rPr>
          <w:rFonts w:ascii="Arial" w:eastAsia="Arial"/>
          <w:sz w:val="21"/>
        </w:rPr>
      </w:pPr>
      <w:r>
        <w:rPr>
          <w:sz w:val="21"/>
        </w:rPr>
        <w:t>本项目设计变更的勘察设计由设计人承担，设计人应及时完成勘察设计，提交设计变更文</w:t>
      </w:r>
      <w:r>
        <w:rPr>
          <w:spacing w:val="-4"/>
          <w:sz w:val="21"/>
        </w:rPr>
        <w:t>件，并对设计变更文件承担相应责任。由于不可预见因素或发包人增加的设计项目或发包人原因造成的设计变更，由发包人与设计人另行协商支付费用；除此之外的设计变更，其费用应视为已含入合同</w:t>
      </w:r>
      <w:r>
        <w:rPr>
          <w:spacing w:val="-3"/>
          <w:sz w:val="21"/>
        </w:rPr>
        <w:t>报价中，发包人不再另行支付。所有设计变更必须提供预算金额并由设计代表签字确认。</w:t>
      </w:r>
    </w:p>
    <w:p>
      <w:pPr>
        <w:numPr>
          <w:ilvl w:val="1"/>
          <w:numId w:val="11"/>
        </w:numPr>
        <w:tabs>
          <w:tab w:val="left" w:pos="795"/>
        </w:tabs>
        <w:spacing w:line="262" w:lineRule="exact"/>
        <w:ind w:left="794" w:hanging="397"/>
        <w:jc w:val="both"/>
        <w:rPr>
          <w:b/>
          <w:sz w:val="21"/>
        </w:rPr>
      </w:pPr>
      <w:r>
        <w:rPr>
          <w:b/>
          <w:sz w:val="21"/>
        </w:rPr>
        <w:t>履约担保</w:t>
      </w:r>
    </w:p>
    <w:p>
      <w:pPr>
        <w:pStyle w:val="31"/>
        <w:numPr>
          <w:ilvl w:val="2"/>
          <w:numId w:val="11"/>
        </w:numPr>
        <w:tabs>
          <w:tab w:val="left" w:pos="1393"/>
        </w:tabs>
        <w:spacing w:before="171" w:line="393" w:lineRule="auto"/>
        <w:ind w:right="411" w:firstLine="420"/>
        <w:jc w:val="both"/>
        <w:rPr>
          <w:rFonts w:ascii="Arial" w:eastAsia="Arial"/>
          <w:sz w:val="21"/>
        </w:rPr>
      </w:pPr>
      <w:r>
        <w:rPr>
          <w:sz w:val="21"/>
        </w:rPr>
        <w:t>在签订合同前，设计人应按专用合同条款规定的金额和形式向发包人提交履约担保。如履</w:t>
      </w:r>
      <w:r>
        <w:rPr>
          <w:spacing w:val="-4"/>
          <w:sz w:val="21"/>
        </w:rPr>
        <w:t>约担保采用银行保函，则应符合招标文件第四章规定的格式并由满足专用合同条款规定级别的银行开具。执行本款规定所需的费用由设计人承担。在发包人签收最后一批勘察设计成果文件之前，设计人</w:t>
      </w:r>
      <w:r>
        <w:rPr>
          <w:spacing w:val="-3"/>
          <w:sz w:val="21"/>
        </w:rPr>
        <w:t>应保证履约担保一直有效。</w:t>
      </w:r>
    </w:p>
    <w:p>
      <w:pPr>
        <w:pStyle w:val="31"/>
        <w:numPr>
          <w:ilvl w:val="2"/>
          <w:numId w:val="11"/>
        </w:numPr>
        <w:tabs>
          <w:tab w:val="left" w:pos="1390"/>
        </w:tabs>
        <w:spacing w:line="264" w:lineRule="exact"/>
        <w:ind w:left="1389" w:hanging="572"/>
        <w:jc w:val="both"/>
        <w:rPr>
          <w:rFonts w:ascii="Arial" w:eastAsia="Arial"/>
          <w:sz w:val="21"/>
        </w:rPr>
      </w:pPr>
      <w:r>
        <w:rPr>
          <w:spacing w:val="-3"/>
          <w:sz w:val="21"/>
        </w:rPr>
        <w:t>联合体的履约担保由联合体牵头人提交或出具。</w:t>
      </w:r>
    </w:p>
    <w:p>
      <w:pPr>
        <w:pStyle w:val="31"/>
        <w:numPr>
          <w:ilvl w:val="2"/>
          <w:numId w:val="11"/>
        </w:numPr>
        <w:tabs>
          <w:tab w:val="left" w:pos="1390"/>
        </w:tabs>
        <w:spacing w:before="170"/>
        <w:ind w:left="1389" w:hanging="572"/>
        <w:rPr>
          <w:rFonts w:ascii="Arial" w:eastAsia="Arial"/>
          <w:sz w:val="21"/>
        </w:rPr>
      </w:pPr>
      <w:r>
        <w:rPr>
          <w:spacing w:val="-3"/>
          <w:sz w:val="21"/>
        </w:rPr>
        <w:t>发包人对履约担保提出的任何索赔要求，均应在履约担保有效期内提出。</w:t>
      </w:r>
    </w:p>
    <w:p>
      <w:pPr>
        <w:numPr>
          <w:ilvl w:val="1"/>
          <w:numId w:val="11"/>
        </w:numPr>
        <w:tabs>
          <w:tab w:val="left" w:pos="795"/>
        </w:tabs>
        <w:spacing w:before="172"/>
        <w:ind w:left="794" w:hanging="397"/>
        <w:jc w:val="both"/>
        <w:rPr>
          <w:b/>
          <w:sz w:val="21"/>
        </w:rPr>
      </w:pPr>
      <w:r>
        <w:rPr>
          <w:b/>
          <w:sz w:val="21"/>
        </w:rPr>
        <w:t>转包和分包</w:t>
      </w:r>
    </w:p>
    <w:p>
      <w:pPr>
        <w:pStyle w:val="31"/>
        <w:numPr>
          <w:ilvl w:val="2"/>
          <w:numId w:val="11"/>
        </w:numPr>
        <w:tabs>
          <w:tab w:val="left" w:pos="1393"/>
        </w:tabs>
        <w:spacing w:before="170"/>
        <w:ind w:left="1392" w:hanging="575"/>
        <w:rPr>
          <w:rFonts w:ascii="Arial" w:eastAsia="Arial"/>
          <w:sz w:val="21"/>
        </w:rPr>
      </w:pPr>
      <w:r>
        <w:rPr>
          <w:spacing w:val="-3"/>
          <w:sz w:val="21"/>
        </w:rPr>
        <w:t>设计人不得将本合同规定的勘察设计任务转包。</w:t>
      </w:r>
    </w:p>
    <w:p>
      <w:pPr>
        <w:pStyle w:val="31"/>
        <w:numPr>
          <w:ilvl w:val="2"/>
          <w:numId w:val="11"/>
        </w:numPr>
        <w:tabs>
          <w:tab w:val="left" w:pos="1393"/>
        </w:tabs>
        <w:spacing w:before="170" w:line="393" w:lineRule="auto"/>
        <w:ind w:right="412" w:firstLine="420"/>
        <w:rPr>
          <w:rFonts w:ascii="Arial" w:eastAsia="Arial"/>
          <w:sz w:val="21"/>
        </w:rPr>
      </w:pPr>
      <w:r>
        <w:rPr>
          <w:sz w:val="21"/>
        </w:rPr>
        <w:t>设计人不得将工程主体、关键性工作分包给第三人。经发包人同意，设计人可将工程设计</w:t>
      </w:r>
      <w:r>
        <w:rPr>
          <w:spacing w:val="-3"/>
          <w:sz w:val="21"/>
        </w:rPr>
        <w:t>中跨专业或者有特殊要求的勘察、设计工作进行分包。</w:t>
      </w:r>
    </w:p>
    <w:p>
      <w:pPr>
        <w:pStyle w:val="31"/>
        <w:numPr>
          <w:ilvl w:val="2"/>
          <w:numId w:val="11"/>
        </w:numPr>
        <w:tabs>
          <w:tab w:val="left" w:pos="1395"/>
        </w:tabs>
        <w:spacing w:line="391" w:lineRule="auto"/>
        <w:ind w:right="412" w:firstLine="420"/>
        <w:rPr>
          <w:rFonts w:ascii="Arial" w:eastAsia="Arial"/>
          <w:sz w:val="21"/>
        </w:rPr>
      </w:pPr>
      <w:r>
        <w:rPr>
          <w:sz w:val="21"/>
        </w:rPr>
        <w:t>分包人的资质和能力均应与其承担的工程规模和标准相适应，分包人不得再将该分包项目</w:t>
      </w:r>
      <w:r>
        <w:rPr>
          <w:spacing w:val="-3"/>
          <w:sz w:val="21"/>
        </w:rPr>
        <w:t>再次分包或转包。</w:t>
      </w:r>
    </w:p>
    <w:p>
      <w:pPr>
        <w:pStyle w:val="31"/>
        <w:numPr>
          <w:ilvl w:val="2"/>
          <w:numId w:val="11"/>
        </w:numPr>
        <w:tabs>
          <w:tab w:val="left" w:pos="1395"/>
        </w:tabs>
        <w:spacing w:before="3" w:line="391" w:lineRule="auto"/>
        <w:ind w:right="412" w:firstLine="420"/>
        <w:rPr>
          <w:rFonts w:ascii="Arial" w:eastAsia="Arial"/>
          <w:sz w:val="21"/>
        </w:rPr>
      </w:pPr>
      <w:r>
        <w:rPr>
          <w:sz w:val="21"/>
        </w:rPr>
        <w:t>即使发包人同意分包，也不应解除设计人根据合同规定应承担的全部责任和义务，设计人</w:t>
      </w:r>
      <w:r>
        <w:rPr>
          <w:spacing w:val="-3"/>
          <w:sz w:val="21"/>
        </w:rPr>
        <w:t>应对其分包人的工作负全部责任。</w:t>
      </w:r>
    </w:p>
    <w:p>
      <w:pPr>
        <w:pStyle w:val="31"/>
        <w:numPr>
          <w:ilvl w:val="2"/>
          <w:numId w:val="11"/>
        </w:numPr>
        <w:tabs>
          <w:tab w:val="left" w:pos="1392"/>
        </w:tabs>
        <w:spacing w:before="1"/>
        <w:ind w:left="1391" w:hanging="574"/>
        <w:rPr>
          <w:rFonts w:ascii="Arial" w:eastAsia="Arial"/>
          <w:sz w:val="21"/>
        </w:rPr>
      </w:pPr>
      <w:r>
        <w:rPr>
          <w:spacing w:val="-3"/>
          <w:sz w:val="21"/>
        </w:rPr>
        <w:t>任何分包合同须在签订之日</w:t>
      </w:r>
      <w:r>
        <w:rPr>
          <w:rFonts w:ascii="Arial" w:eastAsia="Arial"/>
          <w:spacing w:val="-3"/>
          <w:sz w:val="21"/>
        </w:rPr>
        <w:t>7</w:t>
      </w:r>
      <w:r>
        <w:rPr>
          <w:spacing w:val="-3"/>
          <w:sz w:val="21"/>
        </w:rPr>
        <w:t>天内报发包人备案。</w:t>
      </w:r>
    </w:p>
    <w:p>
      <w:pPr>
        <w:rPr>
          <w:rFonts w:ascii="Arial" w:eastAsia="Arial"/>
          <w:sz w:val="21"/>
        </w:rPr>
        <w:sectPr>
          <w:pgSz w:w="11910" w:h="16840"/>
          <w:pgMar w:top="998" w:right="860" w:bottom="940" w:left="960" w:header="0" w:footer="672" w:gutter="0"/>
          <w:cols w:space="720" w:num="1"/>
        </w:sectPr>
      </w:pPr>
    </w:p>
    <w:p>
      <w:pPr>
        <w:pStyle w:val="31"/>
        <w:numPr>
          <w:ilvl w:val="2"/>
          <w:numId w:val="11"/>
        </w:numPr>
        <w:tabs>
          <w:tab w:val="left" w:pos="1393"/>
        </w:tabs>
        <w:spacing w:before="56"/>
        <w:ind w:left="1392" w:hanging="575"/>
        <w:rPr>
          <w:rFonts w:ascii="Arial" w:eastAsia="Arial"/>
          <w:sz w:val="21"/>
        </w:rPr>
      </w:pPr>
      <w:r>
        <w:rPr>
          <w:spacing w:val="-3"/>
          <w:sz w:val="21"/>
        </w:rPr>
        <w:t>发包人对设计人与各分包人之间的法律和经济纠纷不承担任何责任和义务。</w:t>
      </w:r>
    </w:p>
    <w:p>
      <w:pPr>
        <w:numPr>
          <w:ilvl w:val="1"/>
          <w:numId w:val="11"/>
        </w:numPr>
        <w:tabs>
          <w:tab w:val="left" w:pos="795"/>
        </w:tabs>
        <w:spacing w:before="170"/>
        <w:ind w:left="794" w:hanging="397"/>
        <w:rPr>
          <w:b/>
          <w:sz w:val="21"/>
        </w:rPr>
      </w:pPr>
      <w:r>
        <w:rPr>
          <w:b/>
          <w:sz w:val="21"/>
        </w:rPr>
        <w:t>人员保证与变更</w:t>
      </w:r>
    </w:p>
    <w:p>
      <w:pPr>
        <w:pStyle w:val="31"/>
        <w:numPr>
          <w:ilvl w:val="2"/>
          <w:numId w:val="11"/>
        </w:numPr>
        <w:tabs>
          <w:tab w:val="left" w:pos="1397"/>
        </w:tabs>
        <w:spacing w:before="170" w:line="393" w:lineRule="auto"/>
        <w:ind w:right="304" w:firstLine="422"/>
        <w:rPr>
          <w:rFonts w:ascii="Arial" w:eastAsia="Arial"/>
          <w:sz w:val="21"/>
        </w:rPr>
      </w:pPr>
      <w:r>
        <w:rPr>
          <w:sz w:val="21"/>
        </w:rPr>
        <w:t>设计人应安排投标文件中承诺的人员投入工作，并在设计过程中和施工服务期内保持人员</w:t>
      </w:r>
      <w:r>
        <w:rPr>
          <w:spacing w:val="-8"/>
          <w:sz w:val="21"/>
        </w:rPr>
        <w:t>的相对稳定。在项目勘察设计期间，未经发包人批准，项目负责人、分项负责人及设计代表不得更换。</w:t>
      </w:r>
    </w:p>
    <w:p>
      <w:pPr>
        <w:pStyle w:val="31"/>
        <w:numPr>
          <w:ilvl w:val="2"/>
          <w:numId w:val="11"/>
        </w:numPr>
        <w:tabs>
          <w:tab w:val="left" w:pos="1397"/>
        </w:tabs>
        <w:spacing w:line="393" w:lineRule="auto"/>
        <w:ind w:right="302" w:firstLine="422"/>
        <w:rPr>
          <w:rFonts w:ascii="Arial" w:eastAsia="Arial"/>
          <w:sz w:val="21"/>
        </w:rPr>
      </w:pPr>
      <w:r>
        <w:rPr>
          <w:sz w:val="21"/>
        </w:rPr>
        <w:t>如果设计人员不能胜任工作、渎职或从事其他违法活动，发包人有权以书面形式提出更换</w:t>
      </w:r>
      <w:r>
        <w:rPr>
          <w:spacing w:val="-8"/>
          <w:sz w:val="21"/>
        </w:rPr>
        <w:t>要求，设计人应立即派出不低于原设计人员相应资历的人员替换；若非因上述原因，设计人有权拒绝。</w:t>
      </w:r>
      <w:r>
        <w:rPr>
          <w:spacing w:val="-5"/>
          <w:sz w:val="21"/>
        </w:rPr>
        <w:t>设计人在事先取得发包人的同意后可以更换派驻现场的人员，但应符合合同规定的资历要求。</w:t>
      </w:r>
    </w:p>
    <w:p>
      <w:pPr>
        <w:pStyle w:val="31"/>
        <w:numPr>
          <w:ilvl w:val="2"/>
          <w:numId w:val="11"/>
        </w:numPr>
        <w:tabs>
          <w:tab w:val="left" w:pos="1397"/>
        </w:tabs>
        <w:spacing w:line="391" w:lineRule="auto"/>
        <w:ind w:right="410" w:firstLine="422"/>
        <w:rPr>
          <w:rFonts w:ascii="Arial" w:eastAsia="Arial"/>
          <w:sz w:val="21"/>
        </w:rPr>
      </w:pPr>
      <w:r>
        <w:rPr>
          <w:sz w:val="21"/>
        </w:rPr>
        <w:t>设计人的工作进度没有达到设计人投标文件中承诺的进度计划时，发包人有权提出要求增</w:t>
      </w:r>
      <w:r>
        <w:rPr>
          <w:spacing w:val="-3"/>
          <w:sz w:val="21"/>
        </w:rPr>
        <w:t>加设计人员，设计人应立即安排，其费用被认为已包含在合同价格之中。</w:t>
      </w:r>
    </w:p>
    <w:p>
      <w:pPr>
        <w:pStyle w:val="31"/>
        <w:numPr>
          <w:ilvl w:val="2"/>
          <w:numId w:val="11"/>
        </w:numPr>
        <w:tabs>
          <w:tab w:val="left" w:pos="1395"/>
        </w:tabs>
        <w:spacing w:before="21"/>
        <w:ind w:left="1394" w:hanging="575"/>
        <w:rPr>
          <w:rFonts w:ascii="Arial" w:eastAsia="Arial"/>
          <w:sz w:val="21"/>
        </w:rPr>
      </w:pPr>
      <w:r>
        <w:rPr>
          <w:spacing w:val="-3"/>
          <w:sz w:val="21"/>
        </w:rPr>
        <w:t>由于发包人提出加快设计进度，提前完成设计工作而需增加人员时，其费用应另外计列。</w:t>
      </w:r>
    </w:p>
    <w:p>
      <w:pPr>
        <w:numPr>
          <w:ilvl w:val="1"/>
          <w:numId w:val="11"/>
        </w:numPr>
        <w:tabs>
          <w:tab w:val="left" w:pos="795"/>
        </w:tabs>
        <w:spacing w:before="170"/>
        <w:ind w:left="794" w:hanging="397"/>
        <w:rPr>
          <w:b/>
          <w:sz w:val="21"/>
        </w:rPr>
      </w:pPr>
      <w:r>
        <w:rPr>
          <w:b/>
          <w:sz w:val="21"/>
        </w:rPr>
        <w:t>联合体</w:t>
      </w:r>
    </w:p>
    <w:p>
      <w:pPr>
        <w:pStyle w:val="31"/>
        <w:numPr>
          <w:ilvl w:val="2"/>
          <w:numId w:val="11"/>
        </w:numPr>
        <w:tabs>
          <w:tab w:val="left" w:pos="1395"/>
        </w:tabs>
        <w:spacing w:before="169"/>
        <w:ind w:left="1394" w:hanging="575"/>
        <w:rPr>
          <w:rFonts w:ascii="Arial" w:eastAsia="Arial"/>
          <w:sz w:val="21"/>
        </w:rPr>
      </w:pPr>
      <w:r>
        <w:rPr>
          <w:spacing w:val="-3"/>
          <w:sz w:val="21"/>
        </w:rPr>
        <w:t>联合体各方应共同与发包人签订合同协议书。联合体各方应为履行合同承担连带责任。</w:t>
      </w:r>
    </w:p>
    <w:p>
      <w:pPr>
        <w:pStyle w:val="31"/>
        <w:numPr>
          <w:ilvl w:val="2"/>
          <w:numId w:val="11"/>
        </w:numPr>
        <w:tabs>
          <w:tab w:val="left" w:pos="1397"/>
        </w:tabs>
        <w:spacing w:before="173" w:line="391" w:lineRule="auto"/>
        <w:ind w:right="410" w:firstLine="422"/>
        <w:rPr>
          <w:rFonts w:ascii="Arial" w:eastAsia="Arial"/>
          <w:sz w:val="21"/>
        </w:rPr>
      </w:pPr>
      <w:r>
        <w:rPr>
          <w:sz w:val="21"/>
        </w:rPr>
        <w:t>联合体协议经发包人确认后作为合同附件。在履行合同过程中，未经发包人同意，不得修</w:t>
      </w:r>
      <w:r>
        <w:rPr>
          <w:spacing w:val="-2"/>
          <w:sz w:val="21"/>
        </w:rPr>
        <w:t>改联合体协议。</w:t>
      </w:r>
    </w:p>
    <w:p>
      <w:pPr>
        <w:pStyle w:val="31"/>
        <w:numPr>
          <w:ilvl w:val="2"/>
          <w:numId w:val="11"/>
        </w:numPr>
        <w:tabs>
          <w:tab w:val="left" w:pos="1397"/>
        </w:tabs>
        <w:spacing w:before="1" w:line="393" w:lineRule="auto"/>
        <w:ind w:right="305" w:firstLine="422"/>
        <w:rPr>
          <w:rFonts w:ascii="Arial" w:eastAsia="Arial"/>
          <w:sz w:val="21"/>
        </w:rPr>
      </w:pPr>
      <w:r>
        <w:rPr>
          <w:sz w:val="21"/>
        </w:rPr>
        <w:t>联合体牵头人负责与发包</w:t>
      </w:r>
      <w:r>
        <w:rPr>
          <w:rFonts w:hint="eastAsia"/>
          <w:sz w:val="21"/>
        </w:rPr>
        <w:t>人</w:t>
      </w:r>
      <w:r>
        <w:rPr>
          <w:sz w:val="21"/>
        </w:rPr>
        <w:t>联系并接受指示，负责组织联合体各成员全面履行合同。发</w:t>
      </w:r>
      <w:r>
        <w:rPr>
          <w:spacing w:val="-7"/>
          <w:sz w:val="21"/>
        </w:rPr>
        <w:t>包人就本合同工程向联合体牵头人发布的任何指令、指示、通知等均对联合体其他成员具有同等效力。</w:t>
      </w:r>
    </w:p>
    <w:p>
      <w:pPr>
        <w:pStyle w:val="31"/>
        <w:numPr>
          <w:ilvl w:val="2"/>
          <w:numId w:val="11"/>
        </w:numPr>
        <w:tabs>
          <w:tab w:val="left" w:pos="1393"/>
        </w:tabs>
        <w:spacing w:line="267" w:lineRule="exact"/>
        <w:ind w:left="1392" w:hanging="573"/>
        <w:rPr>
          <w:rFonts w:ascii="Arial" w:eastAsia="Arial"/>
          <w:sz w:val="21"/>
        </w:rPr>
      </w:pPr>
      <w:r>
        <w:rPr>
          <w:spacing w:val="-3"/>
          <w:sz w:val="21"/>
        </w:rPr>
        <w:t>联合体牵头人应按本合同规定代表联合体向发包人提交全部合格的勘察报告和设计文件。</w:t>
      </w:r>
    </w:p>
    <w:p>
      <w:pPr>
        <w:pStyle w:val="31"/>
        <w:numPr>
          <w:ilvl w:val="2"/>
          <w:numId w:val="11"/>
        </w:numPr>
        <w:tabs>
          <w:tab w:val="left" w:pos="1395"/>
        </w:tabs>
        <w:spacing w:before="171"/>
        <w:ind w:left="1394" w:hanging="575"/>
        <w:rPr>
          <w:rFonts w:ascii="Arial" w:eastAsia="Arial"/>
          <w:sz w:val="21"/>
        </w:rPr>
      </w:pPr>
      <w:r>
        <w:rPr>
          <w:spacing w:val="-3"/>
          <w:sz w:val="21"/>
        </w:rPr>
        <w:t>未经发包人事先同意，联合体的组成、结构与业务分工均不得变动。</w:t>
      </w:r>
    </w:p>
    <w:p>
      <w:pPr>
        <w:numPr>
          <w:ilvl w:val="1"/>
          <w:numId w:val="11"/>
        </w:numPr>
        <w:tabs>
          <w:tab w:val="left" w:pos="795"/>
        </w:tabs>
        <w:spacing w:before="172"/>
        <w:ind w:left="794" w:hanging="397"/>
        <w:rPr>
          <w:b/>
          <w:sz w:val="21"/>
        </w:rPr>
      </w:pPr>
      <w:r>
        <w:rPr>
          <w:b/>
          <w:sz w:val="21"/>
        </w:rPr>
        <w:t>其他义务</w:t>
      </w:r>
    </w:p>
    <w:p>
      <w:pPr>
        <w:pStyle w:val="2"/>
        <w:spacing w:before="170"/>
        <w:ind w:left="818"/>
      </w:pPr>
      <w:r>
        <w:t>设计人应履行专用合同条款约定的其他义务。</w:t>
      </w:r>
    </w:p>
    <w:p>
      <w:pPr>
        <w:pStyle w:val="2"/>
        <w:spacing w:before="1"/>
        <w:rPr>
          <w:sz w:val="25"/>
        </w:rPr>
      </w:pPr>
    </w:p>
    <w:p>
      <w:pPr>
        <w:pStyle w:val="8"/>
        <w:numPr>
          <w:ilvl w:val="0"/>
          <w:numId w:val="11"/>
        </w:numPr>
        <w:tabs>
          <w:tab w:val="left" w:pos="666"/>
        </w:tabs>
      </w:pPr>
      <w:bookmarkStart w:id="159" w:name="_bookmark33"/>
      <w:bookmarkEnd w:id="159"/>
      <w:bookmarkStart w:id="160" w:name="4.勘察设计周期及提交成果"/>
      <w:bookmarkEnd w:id="160"/>
      <w:bookmarkStart w:id="161" w:name="_Toc27517"/>
      <w:r>
        <w:t>勘察设计周期及提交成果</w:t>
      </w:r>
      <w:bookmarkEnd w:id="161"/>
    </w:p>
    <w:p>
      <w:pPr>
        <w:pStyle w:val="2"/>
        <w:spacing w:before="1"/>
        <w:rPr>
          <w:b/>
          <w:sz w:val="31"/>
        </w:rPr>
      </w:pPr>
    </w:p>
    <w:p>
      <w:pPr>
        <w:numPr>
          <w:ilvl w:val="1"/>
          <w:numId w:val="11"/>
        </w:numPr>
        <w:tabs>
          <w:tab w:val="left" w:pos="795"/>
        </w:tabs>
        <w:spacing w:before="1"/>
        <w:ind w:left="794" w:hanging="397"/>
        <w:rPr>
          <w:b/>
          <w:sz w:val="21"/>
        </w:rPr>
      </w:pPr>
      <w:r>
        <w:rPr>
          <w:b/>
          <w:spacing w:val="-1"/>
          <w:sz w:val="21"/>
        </w:rPr>
        <w:t>勘察设计周期及提交成果</w:t>
      </w:r>
    </w:p>
    <w:p>
      <w:pPr>
        <w:pStyle w:val="2"/>
        <w:spacing w:before="172" w:line="391" w:lineRule="auto"/>
        <w:ind w:left="398" w:right="412" w:firstLine="420"/>
      </w:pPr>
      <w:r>
        <w:rPr>
          <w:spacing w:val="-4"/>
        </w:rPr>
        <w:t>设计人应根据发包人要求分批、分阶段提供所需勘察设计成果资料。本工程勘察设计周期安排及</w:t>
      </w:r>
      <w:r>
        <w:rPr>
          <w:spacing w:val="-3"/>
        </w:rPr>
        <w:t>设计人需提交的勘察设计成果在专用合同条款中约定。</w:t>
      </w:r>
    </w:p>
    <w:p>
      <w:pPr>
        <w:numPr>
          <w:ilvl w:val="1"/>
          <w:numId w:val="11"/>
        </w:numPr>
        <w:tabs>
          <w:tab w:val="left" w:pos="795"/>
        </w:tabs>
        <w:spacing w:before="2"/>
        <w:ind w:left="794" w:hanging="397"/>
        <w:rPr>
          <w:b/>
          <w:sz w:val="21"/>
        </w:rPr>
      </w:pPr>
      <w:r>
        <w:rPr>
          <w:b/>
          <w:spacing w:val="-1"/>
          <w:sz w:val="21"/>
        </w:rPr>
        <w:t>勘察设计详细工作大纲及进度计划的提交</w:t>
      </w:r>
    </w:p>
    <w:p>
      <w:pPr>
        <w:pStyle w:val="2"/>
        <w:spacing w:before="172" w:line="393" w:lineRule="auto"/>
        <w:ind w:left="398" w:right="407" w:firstLine="419"/>
        <w:jc w:val="both"/>
      </w:pPr>
      <w:r>
        <w:rPr>
          <w:spacing w:val="-2"/>
        </w:rPr>
        <w:t xml:space="preserve">设计人应接到中标通知书后 </w:t>
      </w:r>
      <w:r>
        <w:rPr>
          <w:rFonts w:ascii="Arial" w:eastAsia="Arial"/>
        </w:rPr>
        <w:t xml:space="preserve">15 </w:t>
      </w:r>
      <w:r>
        <w:rPr>
          <w:spacing w:val="-3"/>
        </w:rPr>
        <w:t>天内，针对勘察设计各个阶段工作内容向发包人提交具有可实施性、分项目的勘察设计详细工作大纲及进度计划，以及为完成本计划而建议采用的措施和说明</w:t>
      </w:r>
      <w:r>
        <w:t>（</w:t>
      </w:r>
      <w:r>
        <w:rPr>
          <w:spacing w:val="-6"/>
        </w:rPr>
        <w:t>含电</w:t>
      </w:r>
      <w:r>
        <w:rPr>
          <w:spacing w:val="-2"/>
        </w:rPr>
        <w:t>子文件一份</w:t>
      </w:r>
      <w:r>
        <w:rPr>
          <w:spacing w:val="-73"/>
        </w:rPr>
        <w:t>）</w:t>
      </w:r>
      <w:r>
        <w:rPr>
          <w:spacing w:val="-12"/>
        </w:rPr>
        <w:t>，经批准后作为勘察设计合同文件的组成部分，是发包人对勘察设计进行项目管理的依据之一。</w:t>
      </w:r>
    </w:p>
    <w:p>
      <w:pPr>
        <w:numPr>
          <w:ilvl w:val="1"/>
          <w:numId w:val="11"/>
        </w:numPr>
        <w:tabs>
          <w:tab w:val="left" w:pos="795"/>
        </w:tabs>
        <w:spacing w:line="264" w:lineRule="exact"/>
        <w:ind w:left="794" w:hanging="397"/>
        <w:jc w:val="both"/>
        <w:rPr>
          <w:b/>
          <w:sz w:val="21"/>
        </w:rPr>
      </w:pPr>
      <w:r>
        <w:rPr>
          <w:b/>
          <w:spacing w:val="-1"/>
          <w:sz w:val="21"/>
        </w:rPr>
        <w:t>专题研究详细工作大纲</w:t>
      </w:r>
    </w:p>
    <w:p>
      <w:pPr>
        <w:pStyle w:val="2"/>
        <w:spacing w:before="170"/>
        <w:ind w:left="818"/>
      </w:pPr>
      <w:r>
        <w:rPr>
          <w:spacing w:val="-13"/>
        </w:rPr>
        <w:t>设计人在开展专题研究之前，应针对专题研究的具体内容提交详细的工作大纲</w:t>
      </w:r>
      <w:r>
        <w:rPr>
          <w:spacing w:val="-3"/>
        </w:rPr>
        <w:t>（含电子文件一份</w:t>
      </w:r>
      <w:r>
        <w:rPr>
          <w:spacing w:val="-106"/>
        </w:rPr>
        <w:t>）</w:t>
      </w:r>
      <w:r>
        <w:t>，</w:t>
      </w:r>
    </w:p>
    <w:p>
      <w:pPr>
        <w:sectPr>
          <w:pgSz w:w="11910" w:h="16840"/>
          <w:pgMar w:top="998" w:right="860" w:bottom="940" w:left="960" w:header="0" w:footer="672" w:gutter="0"/>
          <w:cols w:space="720" w:num="1"/>
        </w:sectPr>
      </w:pPr>
    </w:p>
    <w:p>
      <w:pPr>
        <w:pStyle w:val="2"/>
        <w:spacing w:before="58"/>
        <w:ind w:left="398"/>
      </w:pPr>
      <w:r>
        <w:t>报发包人审核后实施，并作为勘察设计合同文件的组成部分。</w:t>
      </w:r>
    </w:p>
    <w:p>
      <w:pPr>
        <w:pStyle w:val="2"/>
        <w:spacing w:before="170" w:line="391" w:lineRule="auto"/>
        <w:ind w:left="398" w:right="412" w:firstLine="420"/>
      </w:pPr>
      <w:r>
        <w:rPr>
          <w:spacing w:val="-4"/>
        </w:rPr>
        <w:t>发包人对设计人勘察设计详细工作大纲及进度计划、专题研究详细工作大纲的审查，并不免除设</w:t>
      </w:r>
      <w:r>
        <w:rPr>
          <w:spacing w:val="-3"/>
        </w:rPr>
        <w:t>计人对本项目勘察设计（</w:t>
      </w:r>
      <w:r>
        <w:rPr>
          <w:spacing w:val="-2"/>
        </w:rPr>
        <w:t>含专题研究</w:t>
      </w:r>
      <w:r>
        <w:t>）</w:t>
      </w:r>
      <w:r>
        <w:rPr>
          <w:spacing w:val="-3"/>
        </w:rPr>
        <w:t>应承担的责任。</w:t>
      </w:r>
    </w:p>
    <w:p>
      <w:pPr>
        <w:numPr>
          <w:ilvl w:val="1"/>
          <w:numId w:val="11"/>
        </w:numPr>
        <w:tabs>
          <w:tab w:val="left" w:pos="795"/>
        </w:tabs>
        <w:spacing w:before="4"/>
        <w:ind w:left="794" w:hanging="397"/>
        <w:rPr>
          <w:b/>
          <w:sz w:val="21"/>
        </w:rPr>
      </w:pPr>
      <w:r>
        <w:rPr>
          <w:b/>
          <w:sz w:val="21"/>
        </w:rPr>
        <w:t>设计进度报告</w:t>
      </w:r>
    </w:p>
    <w:p>
      <w:pPr>
        <w:pStyle w:val="2"/>
        <w:spacing w:before="170" w:line="391" w:lineRule="auto"/>
        <w:ind w:left="398" w:right="412" w:firstLine="420"/>
      </w:pPr>
      <w:r>
        <w:rPr>
          <w:spacing w:val="-4"/>
        </w:rPr>
        <w:t>设计人应在每月月底向发包人提供进度报告，说明该月工作进展情况及下月计划安排，并根据发</w:t>
      </w:r>
      <w:r>
        <w:rPr>
          <w:spacing w:val="-3"/>
        </w:rPr>
        <w:t>包人要求，参加发包人组织的月度工作例会。</w:t>
      </w:r>
    </w:p>
    <w:p>
      <w:pPr>
        <w:pStyle w:val="8"/>
        <w:numPr>
          <w:ilvl w:val="0"/>
          <w:numId w:val="11"/>
        </w:numPr>
        <w:tabs>
          <w:tab w:val="left" w:pos="666"/>
        </w:tabs>
        <w:spacing w:before="155"/>
      </w:pPr>
      <w:bookmarkStart w:id="162" w:name="_bookmark34"/>
      <w:bookmarkEnd w:id="162"/>
      <w:bookmarkStart w:id="163" w:name="5.违约与赔偿"/>
      <w:bookmarkEnd w:id="163"/>
      <w:bookmarkStart w:id="164" w:name="_Toc5656"/>
      <w:r>
        <w:t>违约与赔偿</w:t>
      </w:r>
      <w:bookmarkEnd w:id="164"/>
    </w:p>
    <w:p>
      <w:pPr>
        <w:pStyle w:val="2"/>
        <w:spacing w:before="1"/>
        <w:rPr>
          <w:b/>
          <w:sz w:val="31"/>
        </w:rPr>
      </w:pPr>
    </w:p>
    <w:p>
      <w:pPr>
        <w:numPr>
          <w:ilvl w:val="1"/>
          <w:numId w:val="11"/>
        </w:numPr>
        <w:tabs>
          <w:tab w:val="left" w:pos="795"/>
        </w:tabs>
        <w:ind w:left="794" w:hanging="397"/>
        <w:jc w:val="both"/>
        <w:rPr>
          <w:b/>
          <w:sz w:val="21"/>
        </w:rPr>
      </w:pPr>
      <w:r>
        <w:rPr>
          <w:b/>
          <w:sz w:val="21"/>
        </w:rPr>
        <w:t>发包人的违约</w:t>
      </w:r>
    </w:p>
    <w:p>
      <w:pPr>
        <w:pStyle w:val="31"/>
        <w:numPr>
          <w:ilvl w:val="2"/>
          <w:numId w:val="11"/>
        </w:numPr>
        <w:tabs>
          <w:tab w:val="left" w:pos="1395"/>
        </w:tabs>
        <w:spacing w:before="149" w:line="393" w:lineRule="auto"/>
        <w:ind w:right="407" w:firstLine="422"/>
        <w:jc w:val="both"/>
        <w:rPr>
          <w:rFonts w:ascii="Arial" w:eastAsia="Arial"/>
          <w:sz w:val="21"/>
        </w:rPr>
      </w:pPr>
      <w:r>
        <w:rPr>
          <w:spacing w:val="-3"/>
          <w:sz w:val="21"/>
        </w:rPr>
        <w:t>由于发包人变更</w:t>
      </w:r>
      <w:r>
        <w:rPr>
          <w:rFonts w:hint="eastAsia"/>
          <w:spacing w:val="-3"/>
          <w:sz w:val="21"/>
        </w:rPr>
        <w:t>勘察设计</w:t>
      </w:r>
      <w:r>
        <w:rPr>
          <w:spacing w:val="-3"/>
          <w:sz w:val="21"/>
        </w:rPr>
        <w:t>、规模、条件</w:t>
      </w:r>
      <w:r>
        <w:rPr>
          <w:rFonts w:hint="eastAsia"/>
          <w:spacing w:val="-3"/>
          <w:sz w:val="21"/>
        </w:rPr>
        <w:t>，</w:t>
      </w:r>
      <w:r>
        <w:rPr>
          <w:spacing w:val="-3"/>
          <w:sz w:val="21"/>
        </w:rPr>
        <w:t>或未按合同规定提供勘察设计必需的资料，而</w:t>
      </w:r>
      <w:r>
        <w:rPr>
          <w:spacing w:val="-4"/>
          <w:sz w:val="21"/>
        </w:rPr>
        <w:t>造成勘察设计的返工、停工、窝工或修改设计，发包人应按设计人实际消耗的工作量增付费用；由于</w:t>
      </w:r>
      <w:r>
        <w:rPr>
          <w:spacing w:val="-3"/>
          <w:sz w:val="21"/>
        </w:rPr>
        <w:t>发包人要求提前完成勘察设计工作而导致增加的人员和费用，应另行计列。</w:t>
      </w:r>
    </w:p>
    <w:p>
      <w:pPr>
        <w:pStyle w:val="31"/>
        <w:numPr>
          <w:ilvl w:val="2"/>
          <w:numId w:val="11"/>
        </w:numPr>
        <w:tabs>
          <w:tab w:val="left" w:pos="1397"/>
        </w:tabs>
        <w:spacing w:line="391" w:lineRule="auto"/>
        <w:ind w:right="410" w:firstLine="422"/>
        <w:jc w:val="both"/>
        <w:rPr>
          <w:rFonts w:ascii="Arial" w:eastAsia="Arial"/>
          <w:sz w:val="21"/>
        </w:rPr>
      </w:pPr>
      <w:r>
        <w:rPr>
          <w:sz w:val="21"/>
        </w:rPr>
        <w:t>发包人超过合同规定的日期支付费用的，应偿付逾期的违约金。偿付办法与金额按本合同</w:t>
      </w:r>
      <w:r>
        <w:rPr>
          <w:spacing w:val="-1"/>
          <w:sz w:val="21"/>
        </w:rPr>
        <w:t>条款第</w:t>
      </w:r>
      <w:r>
        <w:rPr>
          <w:rFonts w:ascii="Arial" w:eastAsia="Arial"/>
          <w:sz w:val="21"/>
        </w:rPr>
        <w:t>7.2</w:t>
      </w:r>
      <w:r>
        <w:rPr>
          <w:spacing w:val="-3"/>
          <w:sz w:val="21"/>
        </w:rPr>
        <w:t>款的规定办理。</w:t>
      </w:r>
    </w:p>
    <w:p>
      <w:pPr>
        <w:pStyle w:val="31"/>
        <w:numPr>
          <w:ilvl w:val="2"/>
          <w:numId w:val="11"/>
        </w:numPr>
        <w:tabs>
          <w:tab w:val="left" w:pos="1395"/>
        </w:tabs>
        <w:spacing w:line="308" w:lineRule="exact"/>
        <w:ind w:left="1394" w:hanging="575"/>
        <w:rPr>
          <w:rFonts w:ascii="Arial" w:eastAsia="Arial"/>
          <w:sz w:val="21"/>
        </w:rPr>
      </w:pPr>
      <w:r>
        <w:rPr>
          <w:spacing w:val="-5"/>
          <w:sz w:val="21"/>
        </w:rPr>
        <w:t>在合同的履行期间，发包人要求终止或解除合同的</w:t>
      </w:r>
      <w:r>
        <w:rPr>
          <w:spacing w:val="-4"/>
          <w:sz w:val="21"/>
        </w:rPr>
        <w:t>（</w:t>
      </w:r>
      <w:r>
        <w:rPr>
          <w:rFonts w:hint="eastAsia" w:ascii="Arial Unicode MS" w:eastAsia="Arial Unicode MS"/>
          <w:spacing w:val="-3"/>
          <w:position w:val="2"/>
          <w:sz w:val="21"/>
        </w:rPr>
        <w:t>但并非设计人原因造成</w:t>
      </w:r>
      <w:r>
        <w:rPr>
          <w:spacing w:val="-108"/>
          <w:sz w:val="21"/>
        </w:rPr>
        <w:t>）</w:t>
      </w:r>
      <w:r>
        <w:rPr>
          <w:spacing w:val="-3"/>
          <w:sz w:val="21"/>
        </w:rPr>
        <w:t>，发包人除应</w:t>
      </w:r>
    </w:p>
    <w:p>
      <w:pPr>
        <w:pStyle w:val="2"/>
        <w:spacing w:before="131"/>
        <w:ind w:left="398"/>
      </w:pPr>
      <w:r>
        <w:t>按设计人完成的实际工作量支付费用外，还应按剩余合同价的</w:t>
      </w:r>
      <w:r>
        <w:rPr>
          <w:rFonts w:ascii="Arial" w:eastAsia="Arial"/>
        </w:rPr>
        <w:t>5%</w:t>
      </w:r>
      <w:r>
        <w:t>～</w:t>
      </w:r>
      <w:r>
        <w:rPr>
          <w:rFonts w:ascii="Arial" w:eastAsia="Arial"/>
        </w:rPr>
        <w:t>10%</w:t>
      </w:r>
      <w:r>
        <w:t>向设计人支付违约金。</w:t>
      </w:r>
    </w:p>
    <w:p>
      <w:pPr>
        <w:numPr>
          <w:ilvl w:val="1"/>
          <w:numId w:val="11"/>
        </w:numPr>
        <w:tabs>
          <w:tab w:val="left" w:pos="795"/>
        </w:tabs>
        <w:spacing w:before="170"/>
        <w:ind w:left="794" w:hanging="397"/>
        <w:jc w:val="both"/>
        <w:rPr>
          <w:b/>
          <w:sz w:val="21"/>
        </w:rPr>
      </w:pPr>
      <w:r>
        <w:rPr>
          <w:b/>
          <w:sz w:val="21"/>
        </w:rPr>
        <w:t>设计人的违约</w:t>
      </w:r>
    </w:p>
    <w:p>
      <w:pPr>
        <w:pStyle w:val="2"/>
        <w:spacing w:before="173"/>
        <w:ind w:left="818"/>
      </w:pPr>
      <w:r>
        <w:t>在履行合同过程中发生下列任何一种情况，均属设计人违约：</w:t>
      </w:r>
    </w:p>
    <w:p>
      <w:pPr>
        <w:pStyle w:val="2"/>
        <w:spacing w:before="12"/>
        <w:rPr>
          <w:sz w:val="14"/>
        </w:rPr>
      </w:pPr>
    </w:p>
    <w:p>
      <w:pPr>
        <w:pStyle w:val="31"/>
        <w:numPr>
          <w:ilvl w:val="0"/>
          <w:numId w:val="14"/>
        </w:numPr>
        <w:tabs>
          <w:tab w:val="left" w:pos="1360"/>
        </w:tabs>
        <w:jc w:val="left"/>
        <w:rPr>
          <w:sz w:val="21"/>
        </w:rPr>
      </w:pPr>
      <w:r>
        <w:rPr>
          <w:spacing w:val="-3"/>
          <w:sz w:val="21"/>
        </w:rPr>
        <w:t>设计人将勘察设计任务转包，或者未经发包人同意私自分包的；</w:t>
      </w:r>
    </w:p>
    <w:p>
      <w:pPr>
        <w:pStyle w:val="31"/>
        <w:numPr>
          <w:ilvl w:val="0"/>
          <w:numId w:val="14"/>
        </w:numPr>
        <w:tabs>
          <w:tab w:val="left" w:pos="1360"/>
        </w:tabs>
        <w:spacing w:before="149" w:line="393" w:lineRule="auto"/>
        <w:ind w:left="398" w:right="304" w:firstLine="419"/>
        <w:jc w:val="left"/>
        <w:rPr>
          <w:sz w:val="21"/>
        </w:rPr>
      </w:pPr>
      <w:r>
        <w:rPr>
          <w:spacing w:val="-6"/>
          <w:sz w:val="21"/>
        </w:rPr>
        <w:t>设计人未按照国家本合同规定的强制性技术标准、规范和规程进行勘察设计，或未根据勘察</w:t>
      </w:r>
      <w:r>
        <w:rPr>
          <w:spacing w:val="-9"/>
          <w:sz w:val="21"/>
        </w:rPr>
        <w:t>成果资料进行工程设计，或设计人在设计文件中指定或变相指定工程建设材料或设备生产厂、供应商；</w:t>
      </w:r>
    </w:p>
    <w:p>
      <w:pPr>
        <w:pStyle w:val="31"/>
        <w:numPr>
          <w:ilvl w:val="0"/>
          <w:numId w:val="14"/>
        </w:numPr>
        <w:tabs>
          <w:tab w:val="left" w:pos="1360"/>
        </w:tabs>
        <w:spacing w:line="267" w:lineRule="exact"/>
        <w:jc w:val="left"/>
        <w:rPr>
          <w:sz w:val="21"/>
        </w:rPr>
      </w:pPr>
      <w:r>
        <w:rPr>
          <w:spacing w:val="-3"/>
          <w:sz w:val="21"/>
        </w:rPr>
        <w:t>设计人未能按期提交勘察成果、设计文件、专题研究报告</w:t>
      </w:r>
      <w:r>
        <w:rPr>
          <w:sz w:val="21"/>
        </w:rPr>
        <w:t>（</w:t>
      </w:r>
      <w:r>
        <w:rPr>
          <w:spacing w:val="-3"/>
          <w:sz w:val="21"/>
        </w:rPr>
        <w:t>发包人同意延长期限的除外</w:t>
      </w:r>
      <w:r>
        <w:rPr>
          <w:spacing w:val="-106"/>
          <w:sz w:val="21"/>
        </w:rPr>
        <w:t>）</w:t>
      </w:r>
      <w:r>
        <w:rPr>
          <w:sz w:val="21"/>
        </w:rPr>
        <w:t>；</w:t>
      </w:r>
    </w:p>
    <w:p>
      <w:pPr>
        <w:pStyle w:val="31"/>
        <w:numPr>
          <w:ilvl w:val="0"/>
          <w:numId w:val="14"/>
        </w:numPr>
        <w:tabs>
          <w:tab w:val="left" w:pos="1358"/>
        </w:tabs>
        <w:spacing w:before="170" w:line="393" w:lineRule="auto"/>
        <w:ind w:left="398" w:right="405" w:firstLine="420"/>
        <w:jc w:val="left"/>
        <w:rPr>
          <w:sz w:val="21"/>
        </w:rPr>
      </w:pPr>
      <w:r>
        <w:rPr>
          <w:spacing w:val="-5"/>
          <w:sz w:val="21"/>
        </w:rPr>
        <w:t xml:space="preserve">在收到发包人或咨询单位或上级主管部门提出的审查意见后，设计人未在专用合同条款规 </w:t>
      </w:r>
      <w:r>
        <w:rPr>
          <w:spacing w:val="-4"/>
          <w:sz w:val="21"/>
        </w:rPr>
        <w:t>定的期限内完成对勘察成果、设计文件、专题研究报告的修改；</w:t>
      </w:r>
    </w:p>
    <w:p>
      <w:pPr>
        <w:pStyle w:val="31"/>
        <w:numPr>
          <w:ilvl w:val="0"/>
          <w:numId w:val="14"/>
        </w:numPr>
        <w:tabs>
          <w:tab w:val="left" w:pos="1255"/>
        </w:tabs>
        <w:spacing w:line="391" w:lineRule="auto"/>
        <w:ind w:left="398" w:right="409" w:firstLine="314"/>
        <w:jc w:val="left"/>
        <w:rPr>
          <w:sz w:val="21"/>
        </w:rPr>
      </w:pPr>
      <w:r>
        <w:rPr>
          <w:spacing w:val="-3"/>
          <w:sz w:val="21"/>
        </w:rPr>
        <w:t>因勘察设计深度不够、资料不足、方案缺陷以及勘察设计质量低劣而被要求返工从而造成质量问题；</w:t>
      </w:r>
    </w:p>
    <w:p>
      <w:pPr>
        <w:pStyle w:val="31"/>
        <w:numPr>
          <w:ilvl w:val="0"/>
          <w:numId w:val="14"/>
        </w:numPr>
        <w:tabs>
          <w:tab w:val="left" w:pos="1360"/>
        </w:tabs>
        <w:spacing w:before="2"/>
        <w:jc w:val="left"/>
        <w:rPr>
          <w:sz w:val="21"/>
        </w:rPr>
      </w:pPr>
      <w:r>
        <w:rPr>
          <w:spacing w:val="-3"/>
          <w:sz w:val="21"/>
        </w:rPr>
        <w:t>设计人未按照本合同第</w:t>
      </w:r>
      <w:r>
        <w:rPr>
          <w:rFonts w:ascii="Arial" w:eastAsia="Arial"/>
          <w:sz w:val="21"/>
        </w:rPr>
        <w:t>3.4.1</w:t>
      </w:r>
      <w:r>
        <w:rPr>
          <w:spacing w:val="-3"/>
          <w:sz w:val="21"/>
        </w:rPr>
        <w:t>项规定提供配合招标的后续服务；</w:t>
      </w:r>
    </w:p>
    <w:p>
      <w:pPr>
        <w:pStyle w:val="31"/>
        <w:numPr>
          <w:ilvl w:val="0"/>
          <w:numId w:val="14"/>
        </w:numPr>
        <w:tabs>
          <w:tab w:val="left" w:pos="1358"/>
        </w:tabs>
        <w:spacing w:before="170" w:line="391" w:lineRule="auto"/>
        <w:ind w:left="398" w:right="405" w:firstLine="420"/>
        <w:jc w:val="left"/>
        <w:rPr>
          <w:sz w:val="21"/>
        </w:rPr>
      </w:pPr>
      <w:r>
        <w:rPr>
          <w:spacing w:val="-5"/>
          <w:sz w:val="21"/>
        </w:rPr>
        <w:t xml:space="preserve">设计人若未及时选派合格的设计代表进驻施工现场，或未能在发包人与设计人约定的时间 </w:t>
      </w:r>
      <w:r>
        <w:rPr>
          <w:spacing w:val="-4"/>
          <w:sz w:val="21"/>
        </w:rPr>
        <w:t>内给予答复、完成变更设计；</w:t>
      </w:r>
    </w:p>
    <w:p>
      <w:pPr>
        <w:pStyle w:val="31"/>
        <w:numPr>
          <w:ilvl w:val="0"/>
          <w:numId w:val="14"/>
        </w:numPr>
        <w:tabs>
          <w:tab w:val="left" w:pos="1360"/>
        </w:tabs>
        <w:spacing w:before="4"/>
        <w:jc w:val="left"/>
        <w:rPr>
          <w:sz w:val="21"/>
        </w:rPr>
      </w:pPr>
      <w:r>
        <w:rPr>
          <w:spacing w:val="-3"/>
          <w:sz w:val="21"/>
        </w:rPr>
        <w:t>因勘察设计错误而造成一般质量事故；</w:t>
      </w:r>
    </w:p>
    <w:p>
      <w:pPr>
        <w:pStyle w:val="31"/>
        <w:numPr>
          <w:ilvl w:val="0"/>
          <w:numId w:val="14"/>
        </w:numPr>
        <w:tabs>
          <w:tab w:val="left" w:pos="1360"/>
        </w:tabs>
        <w:spacing w:before="170"/>
        <w:jc w:val="left"/>
        <w:rPr>
          <w:sz w:val="21"/>
        </w:rPr>
      </w:pPr>
      <w:r>
        <w:rPr>
          <w:spacing w:val="-3"/>
          <w:sz w:val="21"/>
        </w:rPr>
        <w:t>因勘察设计错误而造成重大质量事故；</w:t>
      </w:r>
    </w:p>
    <w:p>
      <w:pPr>
        <w:pStyle w:val="31"/>
        <w:numPr>
          <w:ilvl w:val="0"/>
          <w:numId w:val="14"/>
        </w:numPr>
        <w:tabs>
          <w:tab w:val="left" w:pos="1475"/>
        </w:tabs>
        <w:spacing w:before="170"/>
        <w:ind w:left="1474" w:hanging="657"/>
        <w:jc w:val="left"/>
        <w:rPr>
          <w:sz w:val="21"/>
        </w:rPr>
      </w:pPr>
      <w:r>
        <w:rPr>
          <w:spacing w:val="-3"/>
          <w:sz w:val="21"/>
        </w:rPr>
        <w:t>因勘察设计深度不够、资料不足、方案缺陷或质量低劣导致未通过上级主管部门的审查；</w:t>
      </w:r>
    </w:p>
    <w:p>
      <w:pPr>
        <w:rPr>
          <w:sz w:val="21"/>
        </w:rPr>
        <w:sectPr>
          <w:pgSz w:w="11910" w:h="16840"/>
          <w:pgMar w:top="998" w:right="860" w:bottom="940" w:left="960" w:header="0" w:footer="672" w:gutter="0"/>
          <w:cols w:space="720" w:num="1"/>
        </w:sectPr>
      </w:pPr>
    </w:p>
    <w:p>
      <w:pPr>
        <w:pStyle w:val="31"/>
        <w:numPr>
          <w:ilvl w:val="0"/>
          <w:numId w:val="14"/>
        </w:numPr>
        <w:tabs>
          <w:tab w:val="left" w:pos="1463"/>
        </w:tabs>
        <w:spacing w:before="56" w:line="391" w:lineRule="auto"/>
        <w:ind w:left="398" w:right="410" w:firstLine="420"/>
        <w:jc w:val="left"/>
        <w:rPr>
          <w:sz w:val="21"/>
        </w:rPr>
      </w:pPr>
      <w:r>
        <w:rPr>
          <w:spacing w:val="-4"/>
          <w:sz w:val="21"/>
        </w:rPr>
        <w:t>由于设计人的过失或责任引起本项目发生重大设计变更或较大设计变更，导致施工工期拖</w:t>
      </w:r>
      <w:r>
        <w:rPr>
          <w:spacing w:val="-3"/>
          <w:sz w:val="21"/>
        </w:rPr>
        <w:t>延或者给发包人造成经济损失；</w:t>
      </w:r>
    </w:p>
    <w:p>
      <w:pPr>
        <w:pStyle w:val="2"/>
        <w:spacing w:before="23"/>
        <w:ind w:left="818"/>
      </w:pPr>
      <w:r>
        <w:t>重大设计变更及较大设计变更的划分标准参照《公路工程设计变更管理办法》的规定执行。</w:t>
      </w:r>
    </w:p>
    <w:p>
      <w:pPr>
        <w:pStyle w:val="31"/>
        <w:numPr>
          <w:ilvl w:val="0"/>
          <w:numId w:val="14"/>
        </w:numPr>
        <w:tabs>
          <w:tab w:val="left" w:pos="1478"/>
        </w:tabs>
        <w:spacing w:before="173" w:line="391" w:lineRule="auto"/>
        <w:ind w:left="398" w:right="409" w:firstLine="420"/>
        <w:jc w:val="left"/>
        <w:rPr>
          <w:sz w:val="21"/>
        </w:rPr>
      </w:pPr>
      <w:r>
        <w:rPr>
          <w:spacing w:val="-3"/>
          <w:sz w:val="21"/>
        </w:rPr>
        <w:t>设计人在投标文件中承诺投入本项目的主要勘察设计人员发生变化（包括项目负责人、分项负责人和其他主要设计人员的变化，但因不可抗力引起的人员变动除外</w:t>
      </w:r>
      <w:r>
        <w:rPr>
          <w:spacing w:val="-108"/>
          <w:sz w:val="21"/>
        </w:rPr>
        <w:t>）</w:t>
      </w:r>
      <w:r>
        <w:rPr>
          <w:sz w:val="21"/>
        </w:rPr>
        <w:t>；</w:t>
      </w:r>
    </w:p>
    <w:p>
      <w:pPr>
        <w:pStyle w:val="31"/>
        <w:numPr>
          <w:ilvl w:val="0"/>
          <w:numId w:val="14"/>
        </w:numPr>
        <w:tabs>
          <w:tab w:val="left" w:pos="1475"/>
        </w:tabs>
        <w:spacing w:before="1"/>
        <w:ind w:left="1474" w:hanging="657"/>
        <w:jc w:val="left"/>
        <w:rPr>
          <w:sz w:val="21"/>
        </w:rPr>
      </w:pPr>
      <w:r>
        <w:rPr>
          <w:spacing w:val="-3"/>
          <w:sz w:val="21"/>
        </w:rPr>
        <w:t>专用合同条款中约定的设计人其他违约情况。</w:t>
      </w:r>
    </w:p>
    <w:p>
      <w:pPr>
        <w:pStyle w:val="2"/>
        <w:spacing w:before="173" w:line="391" w:lineRule="auto"/>
        <w:ind w:left="397" w:right="410" w:firstLine="420"/>
        <w:jc w:val="both"/>
      </w:pPr>
      <w:r>
        <w:rPr>
          <w:spacing w:val="-3"/>
        </w:rPr>
        <w:t>设计人发生本款约定的违约情况时，无论发包人是否解除合同，发包人均有权向设计人课以专用</w:t>
      </w:r>
      <w:r>
        <w:rPr>
          <w:spacing w:val="-4"/>
        </w:rPr>
        <w:t>合同条款中规定的违约金，并由发包人将其违约行为上报省级交通运输主管部门，作为不良记录纳入</w:t>
      </w:r>
      <w:r>
        <w:rPr>
          <w:spacing w:val="-3"/>
        </w:rPr>
        <w:t>公路建设市场信用信息管理系统。</w:t>
      </w:r>
    </w:p>
    <w:p>
      <w:pPr>
        <w:numPr>
          <w:ilvl w:val="1"/>
          <w:numId w:val="11"/>
        </w:numPr>
        <w:tabs>
          <w:tab w:val="left" w:pos="795"/>
        </w:tabs>
        <w:spacing w:before="4"/>
        <w:ind w:left="794" w:hanging="398"/>
        <w:jc w:val="both"/>
        <w:rPr>
          <w:b/>
          <w:sz w:val="21"/>
        </w:rPr>
      </w:pPr>
      <w:r>
        <w:rPr>
          <w:b/>
          <w:sz w:val="21"/>
        </w:rPr>
        <w:t>责任的期限</w:t>
      </w:r>
    </w:p>
    <w:p>
      <w:pPr>
        <w:pStyle w:val="2"/>
        <w:spacing w:before="170" w:line="391" w:lineRule="auto"/>
        <w:ind w:left="398" w:right="412" w:firstLine="420"/>
      </w:pPr>
      <w:r>
        <w:rPr>
          <w:spacing w:val="-4"/>
        </w:rPr>
        <w:t>设计人与发包人双方的责任与义务期限为合同协议书中规定的时间范围。但设计人对本合同工程</w:t>
      </w:r>
      <w:r>
        <w:rPr>
          <w:spacing w:val="-3"/>
        </w:rPr>
        <w:t>设计质量的责任则是设计使用年限内的终身责任。</w:t>
      </w:r>
    </w:p>
    <w:p>
      <w:pPr>
        <w:pStyle w:val="8"/>
        <w:numPr>
          <w:ilvl w:val="0"/>
          <w:numId w:val="11"/>
        </w:numPr>
        <w:tabs>
          <w:tab w:val="left" w:pos="666"/>
        </w:tabs>
        <w:spacing w:before="155"/>
      </w:pPr>
      <w:bookmarkStart w:id="165" w:name="6.合同的生效、推迟与终止"/>
      <w:bookmarkEnd w:id="165"/>
      <w:bookmarkStart w:id="166" w:name="_bookmark35"/>
      <w:bookmarkEnd w:id="166"/>
      <w:bookmarkStart w:id="167" w:name="_Toc14788"/>
      <w:r>
        <w:t>合同的生效、推迟与终止</w:t>
      </w:r>
      <w:bookmarkEnd w:id="167"/>
    </w:p>
    <w:p>
      <w:pPr>
        <w:pStyle w:val="2"/>
        <w:spacing w:before="1"/>
        <w:rPr>
          <w:b/>
          <w:sz w:val="31"/>
        </w:rPr>
      </w:pPr>
    </w:p>
    <w:p>
      <w:pPr>
        <w:numPr>
          <w:ilvl w:val="1"/>
          <w:numId w:val="11"/>
        </w:numPr>
        <w:tabs>
          <w:tab w:val="left" w:pos="795"/>
        </w:tabs>
        <w:ind w:left="794" w:hanging="397"/>
        <w:rPr>
          <w:b/>
          <w:sz w:val="21"/>
        </w:rPr>
      </w:pPr>
      <w:r>
        <w:rPr>
          <w:b/>
          <w:sz w:val="21"/>
        </w:rPr>
        <w:t>合同的生效</w:t>
      </w:r>
    </w:p>
    <w:p>
      <w:pPr>
        <w:pStyle w:val="2"/>
        <w:spacing w:before="170" w:line="391" w:lineRule="auto"/>
        <w:ind w:left="398" w:right="412" w:firstLine="420"/>
      </w:pPr>
      <w:r>
        <w:rPr>
          <w:spacing w:val="-4"/>
        </w:rPr>
        <w:t>合同文件自双方在合同协议书上签字并加盖单位章后生效。设计人工作的开始和完成时间按照合</w:t>
      </w:r>
      <w:r>
        <w:rPr>
          <w:spacing w:val="-3"/>
        </w:rPr>
        <w:t>同文件的规定执行。</w:t>
      </w:r>
    </w:p>
    <w:p>
      <w:pPr>
        <w:numPr>
          <w:ilvl w:val="1"/>
          <w:numId w:val="11"/>
        </w:numPr>
        <w:tabs>
          <w:tab w:val="left" w:pos="795"/>
        </w:tabs>
        <w:spacing w:before="4"/>
        <w:ind w:left="794" w:hanging="397"/>
        <w:rPr>
          <w:b/>
          <w:sz w:val="21"/>
        </w:rPr>
      </w:pPr>
      <w:r>
        <w:rPr>
          <w:b/>
          <w:sz w:val="21"/>
        </w:rPr>
        <w:t>合同文件的优先次序</w:t>
      </w:r>
    </w:p>
    <w:p>
      <w:pPr>
        <w:pStyle w:val="2"/>
        <w:spacing w:before="148" w:line="391" w:lineRule="auto"/>
        <w:ind w:left="398" w:right="412" w:firstLine="417"/>
      </w:pPr>
      <w:r>
        <w:rPr>
          <w:spacing w:val="-4"/>
        </w:rPr>
        <w:t>组成合同的各个文件应该认为是一个整体，互为补充和解释，如有含义不清或互相矛盾处，以所</w:t>
      </w:r>
      <w:r>
        <w:rPr>
          <w:spacing w:val="-3"/>
        </w:rPr>
        <w:t>列顺序在前者为准：</w:t>
      </w:r>
    </w:p>
    <w:p>
      <w:pPr>
        <w:pStyle w:val="31"/>
        <w:numPr>
          <w:ilvl w:val="0"/>
          <w:numId w:val="15"/>
        </w:numPr>
        <w:tabs>
          <w:tab w:val="left" w:pos="1151"/>
        </w:tabs>
        <w:spacing w:before="4" w:line="391" w:lineRule="auto"/>
        <w:ind w:right="407" w:firstLine="211"/>
        <w:rPr>
          <w:sz w:val="21"/>
        </w:rPr>
      </w:pPr>
      <w:r>
        <w:rPr>
          <w:spacing w:val="-6"/>
          <w:sz w:val="21"/>
        </w:rPr>
        <w:t>合同协议书及各种合同附件</w:t>
      </w:r>
      <w:r>
        <w:rPr>
          <w:sz w:val="21"/>
        </w:rPr>
        <w:t>（</w:t>
      </w:r>
      <w:r>
        <w:rPr>
          <w:spacing w:val="-5"/>
          <w:sz w:val="21"/>
        </w:rPr>
        <w:t>含评标期间和合同谈判过程中的澄清文件和补充资料；设计人</w:t>
      </w:r>
      <w:r>
        <w:rPr>
          <w:sz w:val="21"/>
        </w:rPr>
        <w:t>提</w:t>
      </w:r>
      <w:r>
        <w:rPr>
          <w:spacing w:val="-3"/>
          <w:sz w:val="21"/>
        </w:rPr>
        <w:t>交的经发包人审核通过的勘察设计详细工作大纲及进度计划、专题研究详细工作大纲等</w:t>
      </w:r>
      <w:r>
        <w:rPr>
          <w:spacing w:val="-106"/>
          <w:sz w:val="21"/>
        </w:rPr>
        <w:t>）</w:t>
      </w:r>
      <w:r>
        <w:rPr>
          <w:sz w:val="21"/>
        </w:rPr>
        <w:t>；</w:t>
      </w:r>
    </w:p>
    <w:p>
      <w:pPr>
        <w:pStyle w:val="31"/>
        <w:numPr>
          <w:ilvl w:val="0"/>
          <w:numId w:val="15"/>
        </w:numPr>
        <w:tabs>
          <w:tab w:val="left" w:pos="1151"/>
        </w:tabs>
        <w:spacing w:before="2"/>
        <w:ind w:left="1150"/>
        <w:rPr>
          <w:sz w:val="21"/>
        </w:rPr>
      </w:pPr>
      <w:r>
        <w:rPr>
          <w:spacing w:val="-3"/>
          <w:sz w:val="21"/>
        </w:rPr>
        <w:t>中标通知书；</w:t>
      </w:r>
    </w:p>
    <w:p>
      <w:pPr>
        <w:pStyle w:val="31"/>
        <w:numPr>
          <w:ilvl w:val="0"/>
          <w:numId w:val="15"/>
        </w:numPr>
        <w:tabs>
          <w:tab w:val="left" w:pos="1151"/>
        </w:tabs>
        <w:spacing w:before="172"/>
        <w:ind w:left="1150"/>
        <w:rPr>
          <w:sz w:val="21"/>
        </w:rPr>
      </w:pPr>
      <w:r>
        <w:rPr>
          <w:spacing w:val="-2"/>
          <w:sz w:val="21"/>
        </w:rPr>
        <w:t>投标函；</w:t>
      </w:r>
    </w:p>
    <w:p>
      <w:pPr>
        <w:pStyle w:val="31"/>
        <w:numPr>
          <w:ilvl w:val="0"/>
          <w:numId w:val="15"/>
        </w:numPr>
        <w:tabs>
          <w:tab w:val="left" w:pos="1151"/>
        </w:tabs>
        <w:spacing w:before="170"/>
        <w:ind w:left="1150"/>
        <w:rPr>
          <w:sz w:val="21"/>
        </w:rPr>
      </w:pPr>
      <w:r>
        <w:rPr>
          <w:spacing w:val="-3"/>
          <w:sz w:val="21"/>
        </w:rPr>
        <w:t>专用合同条款；</w:t>
      </w:r>
    </w:p>
    <w:p>
      <w:pPr>
        <w:pStyle w:val="31"/>
        <w:numPr>
          <w:ilvl w:val="0"/>
          <w:numId w:val="15"/>
        </w:numPr>
        <w:tabs>
          <w:tab w:val="left" w:pos="1151"/>
        </w:tabs>
        <w:spacing w:before="171"/>
        <w:ind w:left="1150"/>
        <w:rPr>
          <w:sz w:val="21"/>
        </w:rPr>
      </w:pPr>
      <w:r>
        <w:rPr>
          <w:spacing w:val="-3"/>
          <w:sz w:val="21"/>
        </w:rPr>
        <w:t>通用合同条款；</w:t>
      </w:r>
    </w:p>
    <w:p>
      <w:pPr>
        <w:pStyle w:val="31"/>
        <w:numPr>
          <w:ilvl w:val="0"/>
          <w:numId w:val="15"/>
        </w:numPr>
        <w:tabs>
          <w:tab w:val="left" w:pos="1151"/>
        </w:tabs>
        <w:spacing w:before="172"/>
        <w:ind w:left="1150"/>
        <w:rPr>
          <w:sz w:val="21"/>
        </w:rPr>
      </w:pPr>
      <w:r>
        <w:rPr>
          <w:spacing w:val="-3"/>
          <w:sz w:val="21"/>
        </w:rPr>
        <w:t>勘察设计技术要求；</w:t>
      </w:r>
    </w:p>
    <w:p>
      <w:pPr>
        <w:pStyle w:val="31"/>
        <w:numPr>
          <w:ilvl w:val="0"/>
          <w:numId w:val="15"/>
        </w:numPr>
        <w:tabs>
          <w:tab w:val="left" w:pos="1151"/>
        </w:tabs>
        <w:spacing w:before="170"/>
        <w:ind w:left="1150"/>
        <w:rPr>
          <w:sz w:val="21"/>
        </w:rPr>
      </w:pPr>
      <w:r>
        <w:rPr>
          <w:spacing w:val="-3"/>
          <w:sz w:val="21"/>
        </w:rPr>
        <w:t>报价文件</w:t>
      </w:r>
      <w:r>
        <w:rPr>
          <w:sz w:val="21"/>
        </w:rPr>
        <w:t>（</w:t>
      </w:r>
      <w:r>
        <w:rPr>
          <w:spacing w:val="-2"/>
          <w:sz w:val="21"/>
        </w:rPr>
        <w:t>如有</w:t>
      </w:r>
      <w:r>
        <w:rPr>
          <w:spacing w:val="-108"/>
          <w:sz w:val="21"/>
        </w:rPr>
        <w:t>）</w:t>
      </w:r>
      <w:r>
        <w:rPr>
          <w:sz w:val="21"/>
        </w:rPr>
        <w:t>；</w:t>
      </w:r>
    </w:p>
    <w:p>
      <w:pPr>
        <w:pStyle w:val="31"/>
        <w:numPr>
          <w:ilvl w:val="0"/>
          <w:numId w:val="15"/>
        </w:numPr>
        <w:tabs>
          <w:tab w:val="left" w:pos="1151"/>
        </w:tabs>
        <w:spacing w:before="171"/>
        <w:ind w:left="1150"/>
        <w:rPr>
          <w:sz w:val="21"/>
        </w:rPr>
      </w:pPr>
      <w:r>
        <w:rPr>
          <w:spacing w:val="-3"/>
          <w:sz w:val="21"/>
        </w:rPr>
        <w:t>投标文件中承诺投入的项目主要人员；</w:t>
      </w:r>
    </w:p>
    <w:p>
      <w:pPr>
        <w:pStyle w:val="31"/>
        <w:numPr>
          <w:ilvl w:val="0"/>
          <w:numId w:val="15"/>
        </w:numPr>
        <w:tabs>
          <w:tab w:val="left" w:pos="1151"/>
        </w:tabs>
        <w:spacing w:before="172"/>
        <w:ind w:left="1150"/>
        <w:rPr>
          <w:sz w:val="21"/>
        </w:rPr>
      </w:pPr>
      <w:r>
        <w:rPr>
          <w:spacing w:val="-3"/>
          <w:sz w:val="21"/>
        </w:rPr>
        <w:t>联合体协议书</w:t>
      </w:r>
      <w:r>
        <w:rPr>
          <w:sz w:val="21"/>
        </w:rPr>
        <w:t>（</w:t>
      </w:r>
      <w:r>
        <w:rPr>
          <w:spacing w:val="-3"/>
          <w:sz w:val="21"/>
        </w:rPr>
        <w:t>如有</w:t>
      </w:r>
      <w:r>
        <w:rPr>
          <w:spacing w:val="-106"/>
          <w:sz w:val="21"/>
        </w:rPr>
        <w:t>）</w:t>
      </w:r>
      <w:r>
        <w:rPr>
          <w:sz w:val="21"/>
        </w:rPr>
        <w:t>；</w:t>
      </w:r>
    </w:p>
    <w:p>
      <w:pPr>
        <w:pStyle w:val="31"/>
        <w:numPr>
          <w:ilvl w:val="0"/>
          <w:numId w:val="15"/>
        </w:numPr>
        <w:tabs>
          <w:tab w:val="left" w:pos="1267"/>
        </w:tabs>
        <w:spacing w:before="171"/>
        <w:ind w:left="1266" w:hanging="658"/>
        <w:rPr>
          <w:sz w:val="21"/>
        </w:rPr>
      </w:pPr>
      <w:r>
        <w:rPr>
          <w:spacing w:val="-3"/>
          <w:sz w:val="21"/>
        </w:rPr>
        <w:t>构成本合同组成部分的其它文件。</w:t>
      </w:r>
    </w:p>
    <w:p>
      <w:pPr>
        <w:numPr>
          <w:ilvl w:val="1"/>
          <w:numId w:val="11"/>
        </w:numPr>
        <w:tabs>
          <w:tab w:val="left" w:pos="795"/>
        </w:tabs>
        <w:spacing w:before="169"/>
        <w:ind w:left="794" w:hanging="397"/>
        <w:rPr>
          <w:b/>
          <w:sz w:val="21"/>
        </w:rPr>
      </w:pPr>
      <w:r>
        <w:rPr>
          <w:b/>
          <w:sz w:val="21"/>
        </w:rPr>
        <w:t>延误</w:t>
      </w:r>
    </w:p>
    <w:p>
      <w:pPr>
        <w:rPr>
          <w:sz w:val="21"/>
        </w:rPr>
        <w:sectPr>
          <w:pgSz w:w="11910" w:h="16840"/>
          <w:pgMar w:top="998" w:right="860" w:bottom="940" w:left="960" w:header="0" w:footer="672" w:gutter="0"/>
          <w:cols w:space="720" w:num="1"/>
        </w:sectPr>
      </w:pPr>
    </w:p>
    <w:p>
      <w:pPr>
        <w:pStyle w:val="31"/>
        <w:numPr>
          <w:ilvl w:val="2"/>
          <w:numId w:val="11"/>
        </w:numPr>
        <w:tabs>
          <w:tab w:val="left" w:pos="1395"/>
        </w:tabs>
        <w:spacing w:before="56"/>
        <w:ind w:left="1394" w:hanging="575"/>
        <w:rPr>
          <w:rFonts w:ascii="Arial" w:eastAsia="Arial"/>
          <w:sz w:val="21"/>
        </w:rPr>
      </w:pPr>
      <w:r>
        <w:rPr>
          <w:spacing w:val="-3"/>
          <w:sz w:val="21"/>
        </w:rPr>
        <w:t>由于发包人或不可抗力等因素，导致服务增加和时间延续则：</w:t>
      </w:r>
    </w:p>
    <w:p>
      <w:pPr>
        <w:pStyle w:val="31"/>
        <w:numPr>
          <w:ilvl w:val="0"/>
          <w:numId w:val="16"/>
        </w:numPr>
        <w:tabs>
          <w:tab w:val="left" w:pos="1357"/>
        </w:tabs>
        <w:spacing w:before="170" w:line="391" w:lineRule="auto"/>
        <w:ind w:right="406" w:firstLine="420"/>
        <w:rPr>
          <w:sz w:val="21"/>
        </w:rPr>
      </w:pPr>
      <w:r>
        <w:rPr>
          <w:spacing w:val="-5"/>
          <w:sz w:val="21"/>
        </w:rPr>
        <w:t xml:space="preserve">设计人应将此情况与可能产生的影响尽快以书面形式通知发包人，并采取合理措施使损失 </w:t>
      </w:r>
      <w:r>
        <w:rPr>
          <w:spacing w:val="-4"/>
          <w:sz w:val="21"/>
        </w:rPr>
        <w:t>减至最低。</w:t>
      </w:r>
    </w:p>
    <w:p>
      <w:pPr>
        <w:pStyle w:val="31"/>
        <w:numPr>
          <w:ilvl w:val="0"/>
          <w:numId w:val="16"/>
        </w:numPr>
        <w:tabs>
          <w:tab w:val="left" w:pos="1360"/>
        </w:tabs>
        <w:spacing w:before="4"/>
        <w:ind w:left="1359" w:hanging="542"/>
        <w:rPr>
          <w:sz w:val="21"/>
        </w:rPr>
      </w:pPr>
      <w:r>
        <w:rPr>
          <w:spacing w:val="-3"/>
          <w:sz w:val="21"/>
        </w:rPr>
        <w:t>设计人应保持详细原始记录。</w:t>
      </w:r>
    </w:p>
    <w:p>
      <w:pPr>
        <w:pStyle w:val="2"/>
        <w:spacing w:before="170"/>
        <w:ind w:left="818"/>
      </w:pPr>
      <w:r>
        <w:t>发包人在与设计人协商后应相应地延长设计人的工作期限或增付费用。</w:t>
      </w:r>
    </w:p>
    <w:p>
      <w:pPr>
        <w:pStyle w:val="31"/>
        <w:numPr>
          <w:ilvl w:val="2"/>
          <w:numId w:val="11"/>
        </w:numPr>
        <w:tabs>
          <w:tab w:val="left" w:pos="1397"/>
        </w:tabs>
        <w:spacing w:before="170" w:line="393" w:lineRule="auto"/>
        <w:ind w:left="397" w:right="410" w:firstLine="422"/>
        <w:jc w:val="both"/>
        <w:rPr>
          <w:rFonts w:ascii="Arial" w:eastAsia="Arial"/>
          <w:sz w:val="21"/>
        </w:rPr>
      </w:pPr>
      <w:r>
        <w:rPr>
          <w:sz w:val="21"/>
        </w:rPr>
        <w:t>由于发包人或不可抗力等因素，设计人无法履行合同的，设计人可以提出终止合同，并于</w:t>
      </w:r>
      <w:r>
        <w:rPr>
          <w:rFonts w:ascii="Arial" w:eastAsia="Arial"/>
          <w:sz w:val="21"/>
        </w:rPr>
        <w:t>28</w:t>
      </w:r>
      <w:r>
        <w:rPr>
          <w:spacing w:val="-3"/>
          <w:sz w:val="21"/>
        </w:rPr>
        <w:t>天前以书面形式通知发包人，由此造成的损失，应由发包人根据合同单价和设计人实际完成的工作量予以赔偿。</w:t>
      </w:r>
    </w:p>
    <w:p>
      <w:pPr>
        <w:numPr>
          <w:ilvl w:val="1"/>
          <w:numId w:val="11"/>
        </w:numPr>
        <w:tabs>
          <w:tab w:val="left" w:pos="795"/>
        </w:tabs>
        <w:spacing w:line="265" w:lineRule="exact"/>
        <w:ind w:left="794" w:hanging="398"/>
        <w:jc w:val="both"/>
        <w:rPr>
          <w:b/>
          <w:sz w:val="21"/>
        </w:rPr>
      </w:pPr>
      <w:r>
        <w:rPr>
          <w:b/>
          <w:sz w:val="21"/>
        </w:rPr>
        <w:t>推迟与终止</w:t>
      </w:r>
    </w:p>
    <w:p>
      <w:pPr>
        <w:pStyle w:val="31"/>
        <w:numPr>
          <w:ilvl w:val="2"/>
          <w:numId w:val="11"/>
        </w:numPr>
        <w:tabs>
          <w:tab w:val="left" w:pos="1395"/>
        </w:tabs>
        <w:spacing w:before="173" w:line="391" w:lineRule="auto"/>
        <w:ind w:right="409" w:firstLine="422"/>
        <w:jc w:val="both"/>
        <w:rPr>
          <w:rFonts w:ascii="Arial" w:eastAsia="Arial"/>
          <w:sz w:val="21"/>
        </w:rPr>
      </w:pPr>
      <w:r>
        <w:rPr>
          <w:sz w:val="21"/>
        </w:rPr>
        <w:t>发包人可以在至少</w:t>
      </w:r>
      <w:r>
        <w:rPr>
          <w:rFonts w:ascii="Arial" w:eastAsia="Arial"/>
          <w:sz w:val="21"/>
        </w:rPr>
        <w:t>28</w:t>
      </w:r>
      <w:r>
        <w:rPr>
          <w:sz w:val="21"/>
        </w:rPr>
        <w:t>天以前以书面通知设计人暂停全部或部分设计工作或终止本合同，一</w:t>
      </w:r>
      <w:r>
        <w:rPr>
          <w:spacing w:val="-3"/>
          <w:sz w:val="21"/>
        </w:rPr>
        <w:t>旦收到此类通知，设计人应立即安排停止计划并将费用减到最小。</w:t>
      </w:r>
    </w:p>
    <w:p>
      <w:pPr>
        <w:pStyle w:val="31"/>
        <w:numPr>
          <w:ilvl w:val="2"/>
          <w:numId w:val="11"/>
        </w:numPr>
        <w:tabs>
          <w:tab w:val="left" w:pos="1397"/>
        </w:tabs>
        <w:spacing w:before="1" w:line="393" w:lineRule="auto"/>
        <w:ind w:right="409" w:firstLine="422"/>
        <w:jc w:val="both"/>
        <w:rPr>
          <w:rFonts w:ascii="Arial" w:eastAsia="Arial"/>
          <w:sz w:val="21"/>
        </w:rPr>
      </w:pPr>
      <w:r>
        <w:rPr>
          <w:sz w:val="21"/>
        </w:rPr>
        <w:t>发包人认为设计人无正当理由而未履行本合同规定的责任与义务时，应以书面形式通知设</w:t>
      </w:r>
      <w:r>
        <w:rPr>
          <w:spacing w:val="-3"/>
          <w:sz w:val="21"/>
        </w:rPr>
        <w:t>计人，并说明理由。若发包人在</w:t>
      </w:r>
      <w:r>
        <w:rPr>
          <w:rFonts w:ascii="Arial" w:eastAsia="Arial"/>
          <w:sz w:val="21"/>
        </w:rPr>
        <w:t>21</w:t>
      </w:r>
      <w:r>
        <w:rPr>
          <w:spacing w:val="-3"/>
          <w:sz w:val="21"/>
        </w:rPr>
        <w:t>天内没有收到满意的答复，发包人可以发出进一步的通知终止本合同，但此进一步的通知必须在第一个通知发出</w:t>
      </w:r>
      <w:r>
        <w:rPr>
          <w:rFonts w:ascii="Arial" w:eastAsia="Arial"/>
          <w:sz w:val="21"/>
        </w:rPr>
        <w:t>28</w:t>
      </w:r>
      <w:r>
        <w:rPr>
          <w:spacing w:val="-3"/>
          <w:sz w:val="21"/>
        </w:rPr>
        <w:t>天后发出。</w:t>
      </w:r>
    </w:p>
    <w:p>
      <w:pPr>
        <w:numPr>
          <w:ilvl w:val="1"/>
          <w:numId w:val="11"/>
        </w:numPr>
        <w:tabs>
          <w:tab w:val="left" w:pos="795"/>
        </w:tabs>
        <w:spacing w:line="265" w:lineRule="exact"/>
        <w:ind w:left="794" w:hanging="397"/>
        <w:jc w:val="both"/>
        <w:rPr>
          <w:b/>
          <w:sz w:val="21"/>
        </w:rPr>
      </w:pPr>
      <w:r>
        <w:rPr>
          <w:b/>
          <w:spacing w:val="-1"/>
          <w:sz w:val="21"/>
        </w:rPr>
        <w:t>合同终止不影响权利和责任</w:t>
      </w:r>
    </w:p>
    <w:p>
      <w:pPr>
        <w:pStyle w:val="2"/>
        <w:spacing w:before="173"/>
        <w:ind w:left="818"/>
      </w:pPr>
      <w:r>
        <w:t>不论何种原因，本合同的终止，不应损害和影响各方应有的权利、索赔要求和应负的责任。</w:t>
      </w:r>
    </w:p>
    <w:p>
      <w:pPr>
        <w:pStyle w:val="2"/>
        <w:spacing w:before="10"/>
        <w:rPr>
          <w:sz w:val="26"/>
        </w:rPr>
      </w:pPr>
    </w:p>
    <w:p>
      <w:pPr>
        <w:pStyle w:val="8"/>
        <w:numPr>
          <w:ilvl w:val="0"/>
          <w:numId w:val="11"/>
        </w:numPr>
        <w:tabs>
          <w:tab w:val="left" w:pos="666"/>
        </w:tabs>
      </w:pPr>
      <w:bookmarkStart w:id="168" w:name="7.费用与支付"/>
      <w:bookmarkEnd w:id="168"/>
      <w:bookmarkStart w:id="169" w:name="_bookmark36"/>
      <w:bookmarkEnd w:id="169"/>
      <w:bookmarkStart w:id="170" w:name="_Toc29625"/>
      <w:r>
        <w:t>费用与支付</w:t>
      </w:r>
      <w:bookmarkEnd w:id="170"/>
    </w:p>
    <w:p>
      <w:pPr>
        <w:pStyle w:val="2"/>
        <w:spacing w:before="5"/>
        <w:rPr>
          <w:b/>
          <w:sz w:val="29"/>
        </w:rPr>
      </w:pPr>
    </w:p>
    <w:p>
      <w:pPr>
        <w:numPr>
          <w:ilvl w:val="1"/>
          <w:numId w:val="11"/>
        </w:numPr>
        <w:tabs>
          <w:tab w:val="left" w:pos="795"/>
        </w:tabs>
        <w:ind w:left="794" w:hanging="397"/>
        <w:jc w:val="both"/>
        <w:rPr>
          <w:b/>
          <w:sz w:val="21"/>
        </w:rPr>
      </w:pPr>
      <w:r>
        <w:rPr>
          <w:b/>
          <w:sz w:val="21"/>
        </w:rPr>
        <w:t>勘察设计费用</w:t>
      </w:r>
    </w:p>
    <w:p>
      <w:pPr>
        <w:pStyle w:val="31"/>
        <w:numPr>
          <w:ilvl w:val="2"/>
          <w:numId w:val="11"/>
        </w:numPr>
        <w:tabs>
          <w:tab w:val="left" w:pos="1397"/>
        </w:tabs>
        <w:spacing w:before="171" w:line="393" w:lineRule="auto"/>
        <w:ind w:right="410" w:firstLine="422"/>
        <w:jc w:val="both"/>
        <w:rPr>
          <w:rFonts w:ascii="Arial" w:eastAsia="Arial"/>
          <w:sz w:val="21"/>
        </w:rPr>
      </w:pPr>
      <w:r>
        <w:rPr>
          <w:sz w:val="21"/>
        </w:rPr>
        <w:t>发包人应按合同规定按时向设计人支付勘察设计费用，以及设计人额外服务的费用。若设</w:t>
      </w:r>
      <w:r>
        <w:rPr>
          <w:spacing w:val="-4"/>
          <w:sz w:val="21"/>
        </w:rPr>
        <w:t>计人为联合体，则发包人应根据勘察设计工作进展分批向联合体牵头人支付勘察设计费用，由联合体</w:t>
      </w:r>
      <w:r>
        <w:rPr>
          <w:spacing w:val="-2"/>
          <w:sz w:val="21"/>
        </w:rPr>
        <w:t>牵头人根据联合体各成员及分包人</w:t>
      </w:r>
      <w:r>
        <w:rPr>
          <w:sz w:val="21"/>
        </w:rPr>
        <w:t>（如有</w:t>
      </w:r>
      <w:r>
        <w:rPr>
          <w:spacing w:val="-3"/>
          <w:sz w:val="21"/>
        </w:rPr>
        <w:t>）</w:t>
      </w:r>
      <w:r>
        <w:rPr>
          <w:spacing w:val="-4"/>
          <w:sz w:val="21"/>
        </w:rPr>
        <w:t>实际完成的工作量及完成质量，向联合体各成员及分包人支付合同款，由此发生的税费等费用统一包含在合同总价内，发包人不另行支付。联合体牵头人提出</w:t>
      </w:r>
      <w:r>
        <w:rPr>
          <w:spacing w:val="-3"/>
          <w:sz w:val="21"/>
        </w:rPr>
        <w:t>书面申请时，发包人也可直接向联合体各成员支付合同款。</w:t>
      </w:r>
    </w:p>
    <w:p>
      <w:pPr>
        <w:pStyle w:val="31"/>
        <w:numPr>
          <w:ilvl w:val="2"/>
          <w:numId w:val="11"/>
        </w:numPr>
        <w:tabs>
          <w:tab w:val="left" w:pos="1395"/>
        </w:tabs>
        <w:spacing w:line="264" w:lineRule="exact"/>
        <w:ind w:left="1394" w:hanging="575"/>
        <w:jc w:val="both"/>
        <w:rPr>
          <w:rFonts w:ascii="Arial" w:eastAsia="Arial"/>
          <w:sz w:val="21"/>
        </w:rPr>
      </w:pPr>
      <w:r>
        <w:rPr>
          <w:spacing w:val="-3"/>
          <w:sz w:val="21"/>
        </w:rPr>
        <w:t>本合同的勘察设计工作计价模式在专用合同条款中约定。</w:t>
      </w:r>
    </w:p>
    <w:p>
      <w:pPr>
        <w:pStyle w:val="31"/>
        <w:numPr>
          <w:ilvl w:val="2"/>
          <w:numId w:val="11"/>
        </w:numPr>
        <w:tabs>
          <w:tab w:val="left" w:pos="1397"/>
        </w:tabs>
        <w:spacing w:before="170" w:line="393" w:lineRule="auto"/>
        <w:ind w:right="411" w:firstLine="422"/>
        <w:jc w:val="both"/>
        <w:rPr>
          <w:rFonts w:ascii="Arial" w:eastAsia="Arial"/>
          <w:sz w:val="21"/>
        </w:rPr>
      </w:pPr>
      <w:r>
        <w:rPr>
          <w:sz w:val="21"/>
        </w:rPr>
        <w:t>发包人向设计人实际支付的勘察设计费，将不高于初步设计审批概算中相应勘察设计费的</w:t>
      </w:r>
      <w:r>
        <w:rPr>
          <w:spacing w:val="-4"/>
          <w:sz w:val="21"/>
        </w:rPr>
        <w:t>审批额，勘察设计费超出审批额部分发包人将予以扣除，合同总价则相应变更，不足部分发包人将不</w:t>
      </w:r>
      <w:r>
        <w:rPr>
          <w:spacing w:val="-1"/>
          <w:sz w:val="21"/>
        </w:rPr>
        <w:t>另行支付。</w:t>
      </w:r>
    </w:p>
    <w:p>
      <w:pPr>
        <w:numPr>
          <w:ilvl w:val="1"/>
          <w:numId w:val="11"/>
        </w:numPr>
        <w:tabs>
          <w:tab w:val="left" w:pos="795"/>
        </w:tabs>
        <w:spacing w:line="265" w:lineRule="exact"/>
        <w:ind w:left="794" w:hanging="397"/>
        <w:jc w:val="both"/>
        <w:rPr>
          <w:b/>
          <w:sz w:val="21"/>
        </w:rPr>
      </w:pPr>
      <w:r>
        <w:rPr>
          <w:b/>
          <w:sz w:val="21"/>
        </w:rPr>
        <w:t>支付时间</w:t>
      </w:r>
    </w:p>
    <w:p>
      <w:pPr>
        <w:pStyle w:val="2"/>
        <w:spacing w:before="172" w:line="391" w:lineRule="auto"/>
        <w:ind w:left="398" w:right="407" w:firstLine="420"/>
        <w:jc w:val="both"/>
      </w:pPr>
      <w:r>
        <w:t>发包人应按专用合同条款规定的时间支付勘察设计费用。设计人应在每一阶段工作完成后的</w:t>
      </w:r>
      <w:r>
        <w:rPr>
          <w:rFonts w:ascii="Arial" w:eastAsia="Arial"/>
        </w:rPr>
        <w:t>15</w:t>
      </w:r>
      <w:r>
        <w:t>日内提出付款申请函，发包人审查没有异议后，应在收到申请后</w:t>
      </w:r>
      <w:r>
        <w:rPr>
          <w:rFonts w:ascii="Arial" w:eastAsia="Arial"/>
        </w:rPr>
        <w:t>30</w:t>
      </w:r>
      <w:r>
        <w:t>日内支付。如在规定时间内设计人没有收到付款时，则发包人应按专用合同条款的规定向设计人支付违约金。</w:t>
      </w:r>
    </w:p>
    <w:p>
      <w:pPr>
        <w:spacing w:line="391" w:lineRule="auto"/>
        <w:jc w:val="both"/>
        <w:sectPr>
          <w:pgSz w:w="11910" w:h="16840"/>
          <w:pgMar w:top="998" w:right="860" w:bottom="940" w:left="960" w:header="0" w:footer="672" w:gutter="0"/>
          <w:cols w:space="720" w:num="1"/>
        </w:sectPr>
      </w:pPr>
    </w:p>
    <w:p>
      <w:pPr>
        <w:numPr>
          <w:ilvl w:val="1"/>
          <w:numId w:val="11"/>
        </w:numPr>
        <w:tabs>
          <w:tab w:val="left" w:pos="795"/>
        </w:tabs>
        <w:spacing w:before="56"/>
        <w:ind w:left="794" w:hanging="397"/>
        <w:rPr>
          <w:b/>
          <w:sz w:val="21"/>
        </w:rPr>
      </w:pPr>
      <w:r>
        <w:rPr>
          <w:b/>
          <w:sz w:val="21"/>
        </w:rPr>
        <w:t>有异议的支付</w:t>
      </w:r>
    </w:p>
    <w:p>
      <w:pPr>
        <w:pStyle w:val="2"/>
        <w:spacing w:before="170" w:line="393" w:lineRule="auto"/>
        <w:ind w:left="398" w:right="304" w:firstLine="419"/>
      </w:pPr>
      <w:r>
        <w:rPr>
          <w:spacing w:val="-3"/>
        </w:rPr>
        <w:t>如果发包人对设计人提交的付款申请有异议，发包人应在</w:t>
      </w:r>
      <w:r>
        <w:rPr>
          <w:rFonts w:ascii="Arial" w:eastAsia="Arial"/>
        </w:rPr>
        <w:t>10</w:t>
      </w:r>
      <w:r>
        <w:rPr>
          <w:spacing w:val="-3"/>
        </w:rPr>
        <w:t>天内发出书面通知要求设计人澄清， 设计人应在</w:t>
      </w:r>
      <w:r>
        <w:rPr>
          <w:rFonts w:ascii="Arial" w:eastAsia="Arial"/>
        </w:rPr>
        <w:t>15</w:t>
      </w:r>
      <w:r>
        <w:rPr>
          <w:spacing w:val="-5"/>
        </w:rPr>
        <w:t>天内作出回复。发包人在收到设计人书面澄清</w:t>
      </w:r>
      <w:r>
        <w:rPr>
          <w:spacing w:val="-3"/>
        </w:rPr>
        <w:t>（以发包人签收的日期为准</w:t>
      </w:r>
      <w:r>
        <w:rPr>
          <w:spacing w:val="-5"/>
        </w:rPr>
        <w:t>）</w:t>
      </w:r>
      <w:r>
        <w:rPr>
          <w:spacing w:val="-3"/>
        </w:rPr>
        <w:t>之日起</w:t>
      </w:r>
      <w:r>
        <w:rPr>
          <w:rFonts w:ascii="Arial" w:eastAsia="Arial"/>
        </w:rPr>
        <w:t>30</w:t>
      </w:r>
      <w:r>
        <w:t>天</w:t>
      </w:r>
      <w:r>
        <w:rPr>
          <w:spacing w:val="-8"/>
        </w:rPr>
        <w:t>内支付。如果设计人在收到发包人要求书面澄清的通知后</w:t>
      </w:r>
      <w:r>
        <w:rPr>
          <w:rFonts w:ascii="Arial" w:eastAsia="Arial"/>
        </w:rPr>
        <w:t>15</w:t>
      </w:r>
      <w:r>
        <w:rPr>
          <w:spacing w:val="-26"/>
        </w:rPr>
        <w:t>天内</w:t>
      </w:r>
      <w:r>
        <w:t>（</w:t>
      </w:r>
      <w:r>
        <w:rPr>
          <w:spacing w:val="-3"/>
        </w:rPr>
        <w:t>以设计人确认收到通知的日期为准</w:t>
      </w:r>
      <w:r>
        <w:t xml:space="preserve">） </w:t>
      </w:r>
      <w:r>
        <w:rPr>
          <w:spacing w:val="-3"/>
        </w:rPr>
        <w:t>未做任何书面答复，则发包人不予支付，直到设计人作出书面澄清为止。</w:t>
      </w:r>
    </w:p>
    <w:p>
      <w:pPr>
        <w:numPr>
          <w:ilvl w:val="1"/>
          <w:numId w:val="11"/>
        </w:numPr>
        <w:tabs>
          <w:tab w:val="left" w:pos="795"/>
        </w:tabs>
        <w:spacing w:line="263" w:lineRule="exact"/>
        <w:ind w:left="794" w:hanging="397"/>
        <w:rPr>
          <w:b/>
          <w:sz w:val="21"/>
        </w:rPr>
      </w:pPr>
      <w:r>
        <w:rPr>
          <w:b/>
          <w:sz w:val="21"/>
        </w:rPr>
        <w:t>审查</w:t>
      </w:r>
    </w:p>
    <w:p>
      <w:pPr>
        <w:pStyle w:val="2"/>
        <w:spacing w:before="173" w:line="391" w:lineRule="auto"/>
        <w:ind w:left="398" w:right="412" w:firstLine="420"/>
      </w:pPr>
      <w:r>
        <w:rPr>
          <w:spacing w:val="-4"/>
        </w:rPr>
        <w:t>设计人应保存能清楚证明有关勘察设计工作时间和支付费用的记录，并在发包人有要求时允许发</w:t>
      </w:r>
      <w:r>
        <w:rPr>
          <w:spacing w:val="-3"/>
        </w:rPr>
        <w:t>包人指派的人员进行审查。</w:t>
      </w:r>
    </w:p>
    <w:p>
      <w:pPr>
        <w:numPr>
          <w:ilvl w:val="1"/>
          <w:numId w:val="11"/>
        </w:numPr>
        <w:tabs>
          <w:tab w:val="left" w:pos="795"/>
        </w:tabs>
        <w:spacing w:before="1"/>
        <w:ind w:left="794" w:hanging="397"/>
        <w:rPr>
          <w:b/>
          <w:sz w:val="21"/>
        </w:rPr>
      </w:pPr>
      <w:r>
        <w:rPr>
          <w:b/>
          <w:sz w:val="21"/>
        </w:rPr>
        <w:t>暂列金额</w:t>
      </w:r>
    </w:p>
    <w:p>
      <w:pPr>
        <w:pStyle w:val="2"/>
        <w:spacing w:before="173" w:line="391" w:lineRule="auto"/>
        <w:ind w:left="398" w:right="412" w:firstLine="420"/>
      </w:pPr>
      <w:r>
        <w:rPr>
          <w:spacing w:val="-4"/>
        </w:rPr>
        <w:t xml:space="preserve">本合同的暂列金额在专用合同条款中约定。暂列金额应按发包人的书面指示全部或部分地使用， </w:t>
      </w:r>
      <w:r>
        <w:rPr>
          <w:spacing w:val="-3"/>
        </w:rPr>
        <w:t>或根本不予动用。</w:t>
      </w:r>
    </w:p>
    <w:p>
      <w:pPr>
        <w:pStyle w:val="2"/>
        <w:spacing w:before="1" w:line="393" w:lineRule="auto"/>
        <w:ind w:left="398" w:right="411" w:firstLine="420"/>
        <w:jc w:val="both"/>
      </w:pPr>
      <w:r>
        <w:rPr>
          <w:spacing w:val="-4"/>
        </w:rPr>
        <w:t>如果使用暂列金额进行某项额外勘察设计工作、专题研究、审查和会务工作，其费用应按设计人投标报价中相应项目的基本单价和实际发生的工作量经发包人核定后支付，或者按实际发生的工作费</w:t>
      </w:r>
      <w:r>
        <w:rPr>
          <w:spacing w:val="-3"/>
        </w:rPr>
        <w:t>用经发包人核实后支付。</w:t>
      </w:r>
    </w:p>
    <w:p>
      <w:pPr>
        <w:numPr>
          <w:ilvl w:val="1"/>
          <w:numId w:val="11"/>
        </w:numPr>
        <w:tabs>
          <w:tab w:val="left" w:pos="795"/>
        </w:tabs>
        <w:spacing w:line="265" w:lineRule="exact"/>
        <w:ind w:left="794" w:hanging="397"/>
        <w:jc w:val="both"/>
        <w:rPr>
          <w:b/>
          <w:sz w:val="21"/>
        </w:rPr>
      </w:pPr>
      <w:r>
        <w:rPr>
          <w:b/>
          <w:sz w:val="21"/>
        </w:rPr>
        <w:t>勘察设计费用的调整</w:t>
      </w:r>
    </w:p>
    <w:p>
      <w:pPr>
        <w:pStyle w:val="2"/>
        <w:spacing w:before="172" w:line="391" w:lineRule="auto"/>
        <w:ind w:left="398" w:right="412" w:firstLine="420"/>
      </w:pPr>
      <w:r>
        <w:rPr>
          <w:spacing w:val="-4"/>
        </w:rPr>
        <w:t>在合同实施期间，若由于国家政策调整或新颁法律、法规、标准的发布或市场因素变化导致本项</w:t>
      </w:r>
      <w:r>
        <w:rPr>
          <w:spacing w:val="-3"/>
        </w:rPr>
        <w:t>目勘察设计费用的变化，则应根据专用合同条款的规定进行相应调整。</w:t>
      </w:r>
    </w:p>
    <w:p>
      <w:pPr>
        <w:numPr>
          <w:ilvl w:val="1"/>
          <w:numId w:val="11"/>
        </w:numPr>
        <w:tabs>
          <w:tab w:val="left" w:pos="795"/>
        </w:tabs>
        <w:spacing w:before="2"/>
        <w:ind w:left="794" w:hanging="397"/>
        <w:rPr>
          <w:b/>
          <w:sz w:val="21"/>
        </w:rPr>
      </w:pPr>
      <w:r>
        <w:rPr>
          <w:b/>
          <w:sz w:val="21"/>
        </w:rPr>
        <w:t>质量保证金</w:t>
      </w:r>
    </w:p>
    <w:p>
      <w:pPr>
        <w:pStyle w:val="2"/>
        <w:spacing w:before="172" w:line="391" w:lineRule="auto"/>
        <w:ind w:left="398" w:right="412" w:firstLine="420"/>
      </w:pPr>
      <w:r>
        <w:rPr>
          <w:spacing w:val="-4"/>
        </w:rPr>
        <w:t>为保证设计单位的设计质量和设计服务，在勘察设计费中扣留专用合同条款约定的金额作为本项</w:t>
      </w:r>
      <w:r>
        <w:rPr>
          <w:spacing w:val="-3"/>
        </w:rPr>
        <w:t>目的质量保证金，待项目交工证书签发后</w:t>
      </w:r>
      <w:r>
        <w:rPr>
          <w:rFonts w:ascii="Arial" w:eastAsia="Arial"/>
        </w:rPr>
        <w:t>28</w:t>
      </w:r>
      <w:r>
        <w:rPr>
          <w:spacing w:val="-3"/>
        </w:rPr>
        <w:t>天内返还给设计人。</w:t>
      </w:r>
    </w:p>
    <w:p>
      <w:pPr>
        <w:pStyle w:val="31"/>
        <w:numPr>
          <w:ilvl w:val="1"/>
          <w:numId w:val="11"/>
        </w:numPr>
        <w:tabs>
          <w:tab w:val="left" w:pos="795"/>
        </w:tabs>
        <w:spacing w:before="2"/>
        <w:ind w:left="794" w:hanging="397"/>
        <w:rPr>
          <w:sz w:val="21"/>
        </w:rPr>
      </w:pPr>
      <w:r>
        <w:rPr>
          <w:sz w:val="21"/>
        </w:rPr>
        <w:t>税费</w:t>
      </w:r>
    </w:p>
    <w:p>
      <w:pPr>
        <w:pStyle w:val="2"/>
        <w:spacing w:before="172" w:line="391" w:lineRule="auto"/>
        <w:ind w:left="398" w:right="412" w:firstLine="420"/>
      </w:pPr>
      <w:r>
        <w:rPr>
          <w:spacing w:val="-4"/>
        </w:rPr>
        <w:t>设计人应自行承担为完成本项目勘察设计工作需缴纳的一切税费，并包含在报价文件各项目报价</w:t>
      </w:r>
      <w:r>
        <w:rPr>
          <w:spacing w:val="-3"/>
        </w:rPr>
        <w:t>之内，发包人不另行支付。</w:t>
      </w:r>
    </w:p>
    <w:p>
      <w:pPr>
        <w:pStyle w:val="8"/>
        <w:numPr>
          <w:ilvl w:val="0"/>
          <w:numId w:val="11"/>
        </w:numPr>
        <w:tabs>
          <w:tab w:val="left" w:pos="666"/>
        </w:tabs>
        <w:spacing w:before="175"/>
      </w:pPr>
      <w:bookmarkStart w:id="171" w:name="8.其他"/>
      <w:bookmarkEnd w:id="171"/>
      <w:bookmarkStart w:id="172" w:name="_bookmark37"/>
      <w:bookmarkEnd w:id="172"/>
      <w:bookmarkStart w:id="173" w:name="_Toc26782"/>
      <w:r>
        <w:t>其他</w:t>
      </w:r>
      <w:bookmarkEnd w:id="173"/>
    </w:p>
    <w:p>
      <w:pPr>
        <w:pStyle w:val="2"/>
        <w:spacing w:before="5"/>
        <w:rPr>
          <w:b/>
          <w:sz w:val="29"/>
        </w:rPr>
      </w:pPr>
    </w:p>
    <w:p>
      <w:pPr>
        <w:numPr>
          <w:ilvl w:val="1"/>
          <w:numId w:val="11"/>
        </w:numPr>
        <w:tabs>
          <w:tab w:val="left" w:pos="795"/>
        </w:tabs>
        <w:ind w:left="794" w:hanging="397"/>
        <w:rPr>
          <w:b/>
          <w:sz w:val="21"/>
        </w:rPr>
      </w:pPr>
      <w:r>
        <w:rPr>
          <w:b/>
          <w:sz w:val="21"/>
        </w:rPr>
        <w:t>法律和法规</w:t>
      </w:r>
    </w:p>
    <w:p>
      <w:pPr>
        <w:pStyle w:val="2"/>
        <w:spacing w:before="172" w:line="391" w:lineRule="auto"/>
        <w:ind w:left="398" w:right="412" w:firstLine="420"/>
      </w:pPr>
      <w:r>
        <w:t>本合同必须服从中华人民共和国现行法律和法规，对合同的解释应以中华人民共和国现行法律和法规为准。</w:t>
      </w:r>
    </w:p>
    <w:p>
      <w:pPr>
        <w:numPr>
          <w:ilvl w:val="1"/>
          <w:numId w:val="11"/>
        </w:numPr>
        <w:tabs>
          <w:tab w:val="left" w:pos="795"/>
        </w:tabs>
        <w:spacing w:before="2"/>
        <w:ind w:left="794" w:hanging="397"/>
        <w:rPr>
          <w:b/>
          <w:sz w:val="21"/>
        </w:rPr>
      </w:pPr>
      <w:r>
        <w:rPr>
          <w:b/>
          <w:sz w:val="21"/>
        </w:rPr>
        <w:t>版权</w:t>
      </w:r>
    </w:p>
    <w:p>
      <w:pPr>
        <w:pStyle w:val="2"/>
        <w:spacing w:before="172" w:line="391" w:lineRule="auto"/>
        <w:ind w:left="398" w:right="410" w:firstLine="420"/>
      </w:pPr>
      <w:r>
        <w:rPr>
          <w:spacing w:val="-4"/>
        </w:rPr>
        <w:t>发包人就本项目勘察设计及专题研究工作而向设计人提供的成果为发包人所拥有。设计人因受发包人委托进行的本项目勘察设计及专题研究而产生的成果均为双方所共同享有，其中任何一方面向第</w:t>
      </w:r>
    </w:p>
    <w:p>
      <w:pPr>
        <w:spacing w:line="391" w:lineRule="auto"/>
        <w:sectPr>
          <w:pgSz w:w="11910" w:h="16840"/>
          <w:pgMar w:top="998" w:right="860" w:bottom="940" w:left="960" w:header="0" w:footer="672" w:gutter="0"/>
          <w:cols w:space="720" w:num="1"/>
        </w:sectPr>
      </w:pPr>
    </w:p>
    <w:p>
      <w:pPr>
        <w:pStyle w:val="2"/>
        <w:spacing w:before="56" w:line="391" w:lineRule="auto"/>
        <w:ind w:left="398" w:right="410"/>
      </w:pPr>
      <w:r>
        <w:rPr>
          <w:spacing w:val="-4"/>
        </w:rPr>
        <w:t>三方转让时须经另一方同意，但若发包人因推行本项目的需要向第三者透露研究成果，则无须经过设</w:t>
      </w:r>
      <w:r>
        <w:rPr>
          <w:spacing w:val="-2"/>
        </w:rPr>
        <w:t>计人的同意。</w:t>
      </w:r>
    </w:p>
    <w:p>
      <w:pPr>
        <w:numPr>
          <w:ilvl w:val="1"/>
          <w:numId w:val="11"/>
        </w:numPr>
        <w:tabs>
          <w:tab w:val="left" w:pos="795"/>
        </w:tabs>
        <w:spacing w:before="1"/>
        <w:ind w:left="794" w:hanging="397"/>
        <w:rPr>
          <w:b/>
          <w:sz w:val="21"/>
        </w:rPr>
      </w:pPr>
      <w:r>
        <w:rPr>
          <w:b/>
          <w:sz w:val="21"/>
        </w:rPr>
        <w:t>利益的冲突</w:t>
      </w:r>
    </w:p>
    <w:p>
      <w:pPr>
        <w:pStyle w:val="2"/>
        <w:spacing w:before="173" w:line="391" w:lineRule="auto"/>
        <w:ind w:left="398" w:right="412" w:firstLine="420"/>
      </w:pPr>
      <w:r>
        <w:rPr>
          <w:spacing w:val="-4"/>
        </w:rPr>
        <w:t>除合同另有规定外，设计人及其雇员不应接受本合同规定以外的与本工程有关的利益和报酬；设</w:t>
      </w:r>
      <w:r>
        <w:rPr>
          <w:spacing w:val="-3"/>
        </w:rPr>
        <w:t>计人不得参与与发包人的利益有冲突的任何活动。</w:t>
      </w:r>
    </w:p>
    <w:p>
      <w:pPr>
        <w:numPr>
          <w:ilvl w:val="1"/>
          <w:numId w:val="11"/>
        </w:numPr>
        <w:tabs>
          <w:tab w:val="left" w:pos="795"/>
        </w:tabs>
        <w:spacing w:before="1"/>
        <w:ind w:left="794" w:hanging="397"/>
        <w:rPr>
          <w:b/>
          <w:sz w:val="21"/>
        </w:rPr>
      </w:pPr>
      <w:r>
        <w:rPr>
          <w:b/>
          <w:sz w:val="21"/>
        </w:rPr>
        <w:t>争议的解决</w:t>
      </w:r>
    </w:p>
    <w:p>
      <w:pPr>
        <w:pStyle w:val="31"/>
        <w:numPr>
          <w:ilvl w:val="2"/>
          <w:numId w:val="11"/>
        </w:numPr>
        <w:tabs>
          <w:tab w:val="left" w:pos="1397"/>
        </w:tabs>
        <w:spacing w:before="194" w:line="391" w:lineRule="auto"/>
        <w:ind w:right="410" w:firstLine="422"/>
        <w:jc w:val="both"/>
        <w:rPr>
          <w:rFonts w:ascii="Arial" w:eastAsia="Arial"/>
          <w:sz w:val="21"/>
        </w:rPr>
      </w:pPr>
      <w:r>
        <w:rPr>
          <w:sz w:val="21"/>
        </w:rPr>
        <w:t>本合同在执行过程中，如发生任何争议、纠纷或因违反、终止本合同而引起的对损失、损</w:t>
      </w:r>
      <w:r>
        <w:rPr>
          <w:spacing w:val="-4"/>
          <w:sz w:val="21"/>
        </w:rPr>
        <w:t>害的任何赔偿，应事先协商或由本项目上级交通运输主管部门协调，在设计人和发包人之间达成一致</w:t>
      </w:r>
      <w:r>
        <w:rPr>
          <w:spacing w:val="-3"/>
          <w:sz w:val="21"/>
        </w:rPr>
        <w:t>意见。如未能达成一致，可在专用合同条款中约定按下列一种方式解决：</w:t>
      </w:r>
    </w:p>
    <w:p>
      <w:pPr>
        <w:pStyle w:val="31"/>
        <w:numPr>
          <w:ilvl w:val="0"/>
          <w:numId w:val="17"/>
        </w:numPr>
        <w:tabs>
          <w:tab w:val="left" w:pos="1360"/>
        </w:tabs>
        <w:spacing w:before="5"/>
        <w:rPr>
          <w:sz w:val="21"/>
        </w:rPr>
      </w:pPr>
      <w:r>
        <w:rPr>
          <w:spacing w:val="-3"/>
          <w:sz w:val="21"/>
        </w:rPr>
        <w:t>向约定的仲裁委员会申请仲裁；</w:t>
      </w:r>
    </w:p>
    <w:p>
      <w:pPr>
        <w:pStyle w:val="31"/>
        <w:numPr>
          <w:ilvl w:val="0"/>
          <w:numId w:val="17"/>
        </w:numPr>
        <w:tabs>
          <w:tab w:val="left" w:pos="1360"/>
        </w:tabs>
        <w:spacing w:before="170"/>
        <w:rPr>
          <w:sz w:val="21"/>
        </w:rPr>
      </w:pPr>
      <w:r>
        <w:rPr>
          <w:spacing w:val="-3"/>
          <w:sz w:val="21"/>
        </w:rPr>
        <w:t>向约定的有管辖权的人民法院提起诉讼。</w:t>
      </w:r>
    </w:p>
    <w:p>
      <w:pPr>
        <w:pStyle w:val="31"/>
        <w:numPr>
          <w:ilvl w:val="2"/>
          <w:numId w:val="11"/>
        </w:numPr>
        <w:tabs>
          <w:tab w:val="left" w:pos="1450"/>
        </w:tabs>
        <w:spacing w:before="170" w:line="393" w:lineRule="auto"/>
        <w:ind w:right="878" w:firstLine="479"/>
        <w:rPr>
          <w:rFonts w:ascii="Arial" w:eastAsia="Arial"/>
          <w:sz w:val="21"/>
        </w:rPr>
      </w:pPr>
      <w:r>
        <w:rPr>
          <w:spacing w:val="-5"/>
          <w:sz w:val="21"/>
        </w:rPr>
        <w:t>采用</w:t>
      </w:r>
      <w:r>
        <w:rPr>
          <w:spacing w:val="-3"/>
          <w:sz w:val="21"/>
        </w:rPr>
        <w:t>向约定的有管辖权的人民法院提起诉讼</w:t>
      </w:r>
      <w:r>
        <w:rPr>
          <w:spacing w:val="-5"/>
          <w:sz w:val="21"/>
        </w:rPr>
        <w:t>方式最终解决争议的项目</w:t>
      </w:r>
      <w:r>
        <w:rPr>
          <w:spacing w:val="-4"/>
          <w:sz w:val="21"/>
        </w:rPr>
        <w:t>。</w:t>
      </w:r>
    </w:p>
    <w:p>
      <w:pPr>
        <w:spacing w:line="393" w:lineRule="auto"/>
        <w:rPr>
          <w:rFonts w:ascii="Arial" w:eastAsia="Arial"/>
          <w:sz w:val="21"/>
        </w:rPr>
        <w:sectPr>
          <w:pgSz w:w="11910" w:h="16840"/>
          <w:pgMar w:top="998" w:right="860" w:bottom="940" w:left="960" w:header="0" w:footer="672" w:gutter="0"/>
          <w:cols w:space="720" w:num="1"/>
        </w:sectPr>
      </w:pPr>
    </w:p>
    <w:p>
      <w:pPr>
        <w:pStyle w:val="8"/>
        <w:spacing w:before="29"/>
        <w:ind w:left="298" w:right="314"/>
        <w:rPr>
          <w:rFonts w:ascii="黑体" w:eastAsia="黑体"/>
        </w:rPr>
      </w:pPr>
      <w:bookmarkStart w:id="174" w:name="第二节_专用合同条款"/>
      <w:bookmarkEnd w:id="174"/>
      <w:bookmarkStart w:id="175" w:name="_Toc11405"/>
      <w:r>
        <w:rPr>
          <w:rFonts w:hint="eastAsia" w:ascii="黑体" w:eastAsia="黑体"/>
        </w:rPr>
        <w:t>第二节 专用合同条款</w:t>
      </w:r>
      <w:bookmarkEnd w:id="175"/>
    </w:p>
    <w:p>
      <w:pPr>
        <w:pStyle w:val="2"/>
        <w:spacing w:before="10"/>
        <w:rPr>
          <w:rFonts w:ascii="黑体"/>
          <w:b/>
          <w:sz w:val="28"/>
        </w:rPr>
      </w:pPr>
    </w:p>
    <w:p>
      <w:pPr>
        <w:pStyle w:val="40"/>
      </w:pPr>
      <w:r>
        <w:rPr>
          <w:rFonts w:hint="eastAsia"/>
        </w:rPr>
        <w:t xml:space="preserve">根据本项目的具体情况，对通用合同条款的内容做如下补充、细化或约定： </w:t>
      </w:r>
    </w:p>
    <w:p>
      <w:pPr>
        <w:pStyle w:val="40"/>
        <w:rPr>
          <w:b/>
        </w:rPr>
      </w:pPr>
      <w:r>
        <w:rPr>
          <w:rFonts w:hint="eastAsia"/>
          <w:b/>
        </w:rPr>
        <w:t>1. 定义和解释</w:t>
      </w:r>
    </w:p>
    <w:p>
      <w:pPr>
        <w:pStyle w:val="40"/>
      </w:pPr>
      <w:r>
        <w:rPr>
          <w:rFonts w:hint="eastAsia"/>
        </w:rPr>
        <w:t>1.1 本次进行招标的项目为</w:t>
      </w:r>
      <w:r>
        <w:rPr>
          <w:rFonts w:hint="eastAsia"/>
          <w:u w:val="single"/>
        </w:rPr>
        <w:t>三门县其头山矿基础设施配套工程（健跳镇北疏港公路改建工程）勘察设计</w:t>
      </w:r>
      <w:r>
        <w:rPr>
          <w:rFonts w:hint="eastAsia"/>
        </w:rPr>
        <w:t>。</w:t>
      </w:r>
    </w:p>
    <w:p>
      <w:pPr>
        <w:pStyle w:val="40"/>
      </w:pPr>
      <w:r>
        <w:rPr>
          <w:rFonts w:hint="eastAsia"/>
        </w:rPr>
        <w:t>1.2 发包人：</w:t>
      </w:r>
      <w:r>
        <w:rPr>
          <w:rFonts w:hint="eastAsia"/>
          <w:u w:val="single"/>
        </w:rPr>
        <w:t>三门健跳临港型经济开发投资有限公司</w:t>
      </w:r>
      <w:r>
        <w:rPr>
          <w:rFonts w:hint="eastAsia"/>
        </w:rPr>
        <w:t>。</w:t>
      </w:r>
    </w:p>
    <w:p>
      <w:pPr>
        <w:adjustRightInd w:val="0"/>
        <w:spacing w:line="360" w:lineRule="auto"/>
        <w:ind w:firstLine="540" w:firstLineChars="225"/>
        <w:rPr>
          <w:sz w:val="24"/>
          <w:szCs w:val="24"/>
        </w:rPr>
      </w:pPr>
      <w:r>
        <w:rPr>
          <w:rFonts w:hint="eastAsia"/>
          <w:sz w:val="24"/>
          <w:szCs w:val="24"/>
        </w:rPr>
        <w:t>1.10</w:t>
      </w:r>
      <w:bookmarkStart w:id="176" w:name="_Hlk123823605"/>
      <w:r>
        <w:rPr>
          <w:rFonts w:hint="eastAsia"/>
          <w:sz w:val="24"/>
          <w:szCs w:val="24"/>
        </w:rPr>
        <w:t>本合同包括的具体勘察设计内容：</w:t>
      </w:r>
      <w:bookmarkEnd w:id="176"/>
      <w:r>
        <w:rPr>
          <w:rFonts w:hint="eastAsia"/>
          <w:sz w:val="24"/>
          <w:szCs w:val="24"/>
        </w:rPr>
        <w:t>主要工作内容为包括公路工程［含路线、路基、路面、桥涵、隧道、交叉、交通工程及沿线设施（含交通安全设施、机电、绿化、环保等）］等工程勘察、</w:t>
      </w:r>
      <w:r>
        <w:rPr>
          <w:rFonts w:hint="eastAsia"/>
          <w:sz w:val="24"/>
          <w:szCs w:val="24"/>
          <w:lang w:eastAsia="zh-CN"/>
        </w:rPr>
        <w:t>可研、</w:t>
      </w:r>
      <w:r>
        <w:rPr>
          <w:rFonts w:hint="eastAsia"/>
          <w:sz w:val="24"/>
          <w:szCs w:val="24"/>
        </w:rPr>
        <w:t>初步设计、技术设计（如需要）、施工图设计（含机电工程施工图补充设计）、概预算文件编制、施工招标用图纸、工程量清单、项目施工专用技术规范编制、后续服务及相关科研（如需要）等全部工作。</w:t>
      </w:r>
    </w:p>
    <w:p>
      <w:pPr>
        <w:adjustRightInd w:val="0"/>
        <w:spacing w:line="360" w:lineRule="auto"/>
        <w:ind w:firstLine="540" w:firstLineChars="225"/>
        <w:rPr>
          <w:sz w:val="24"/>
          <w:szCs w:val="24"/>
        </w:rPr>
      </w:pPr>
      <w:r>
        <w:rPr>
          <w:rFonts w:hint="eastAsia"/>
          <w:sz w:val="24"/>
          <w:szCs w:val="24"/>
        </w:rPr>
        <w:t xml:space="preserve">1.11 </w:t>
      </w:r>
      <w:bookmarkStart w:id="177" w:name="_Hlk123823684"/>
      <w:r>
        <w:rPr>
          <w:rFonts w:hint="eastAsia"/>
          <w:sz w:val="24"/>
          <w:szCs w:val="24"/>
        </w:rPr>
        <w:t>本合同包括的勘察报告：本次招标范围的勘察设计大纲及外业勘测与地质勘察指导书、初勘报告、详勘报告 。</w:t>
      </w:r>
      <w:bookmarkEnd w:id="177"/>
    </w:p>
    <w:p>
      <w:pPr>
        <w:pStyle w:val="40"/>
      </w:pPr>
      <w:r>
        <w:rPr>
          <w:rFonts w:hint="eastAsia"/>
        </w:rPr>
        <w:t>1.12 本合同包括的设计文件：包括</w:t>
      </w:r>
      <w:r>
        <w:rPr>
          <w:rFonts w:hint="eastAsia"/>
          <w:lang w:eastAsia="zh-CN"/>
        </w:rPr>
        <w:t>可研报告、</w:t>
      </w:r>
      <w:r>
        <w:rPr>
          <w:rFonts w:hint="eastAsia"/>
        </w:rPr>
        <w:t>初步设计文件、技术设计文件（如需要）、施工图设计文件、概预算文件、施工招标图纸、工程量清单、施工项目专用技术规范、设计变更图纸、相关科研（如需要）、总体设计（如有）、相关文件的电子文档（CAD格式或Word格式）等有关项目文件。</w:t>
      </w:r>
    </w:p>
    <w:p>
      <w:pPr>
        <w:pStyle w:val="40"/>
        <w:rPr>
          <w:b/>
        </w:rPr>
      </w:pPr>
      <w:r>
        <w:rPr>
          <w:rFonts w:hint="eastAsia"/>
          <w:b/>
        </w:rPr>
        <w:t>2. 发包人的责任与义务</w:t>
      </w:r>
    </w:p>
    <w:p>
      <w:pPr>
        <w:pStyle w:val="40"/>
      </w:pPr>
      <w:r>
        <w:rPr>
          <w:rFonts w:hint="eastAsia"/>
        </w:rPr>
        <w:t>2.8 发包人应履行的其他义务：</w:t>
      </w:r>
      <w:r>
        <w:rPr>
          <w:rFonts w:hint="eastAsia"/>
          <w:u w:val="single"/>
        </w:rPr>
        <w:t xml:space="preserve">  </w:t>
      </w:r>
      <w:r>
        <w:rPr>
          <w:rFonts w:hint="eastAsia" w:ascii="楷体_GB2312" w:eastAsia="楷体_GB2312"/>
          <w:u w:val="single"/>
        </w:rPr>
        <w:t xml:space="preserve">/  </w:t>
      </w:r>
      <w:r>
        <w:rPr>
          <w:rFonts w:hint="eastAsia"/>
        </w:rPr>
        <w:t>。</w:t>
      </w:r>
    </w:p>
    <w:p>
      <w:pPr>
        <w:pStyle w:val="40"/>
        <w:rPr>
          <w:b/>
        </w:rPr>
      </w:pPr>
      <w:r>
        <w:rPr>
          <w:rFonts w:hint="eastAsia"/>
          <w:b/>
        </w:rPr>
        <w:t>3. 设计人的责任与义务</w:t>
      </w:r>
    </w:p>
    <w:p>
      <w:pPr>
        <w:pStyle w:val="40"/>
        <w:rPr>
          <w:b/>
        </w:rPr>
      </w:pPr>
      <w:r>
        <w:rPr>
          <w:rFonts w:hint="eastAsia"/>
          <w:b/>
        </w:rPr>
        <w:t>3.4 后续服务</w:t>
      </w:r>
    </w:p>
    <w:p>
      <w:pPr>
        <w:pStyle w:val="40"/>
      </w:pPr>
      <w:r>
        <w:rPr>
          <w:rFonts w:hint="eastAsia"/>
        </w:rPr>
        <w:t>3.4.2 本项目对设计代表的数量和资历条件要求：常驻施工现场的设计代表应不少于</w:t>
      </w:r>
      <w:r>
        <w:rPr>
          <w:rFonts w:hint="eastAsia"/>
          <w:u w:val="single"/>
        </w:rPr>
        <w:t>1</w:t>
      </w:r>
      <w:r>
        <w:rPr>
          <w:rFonts w:hint="eastAsia"/>
        </w:rPr>
        <w:t>名，设计代表处负责人应由</w:t>
      </w:r>
      <w:r>
        <w:rPr>
          <w:rFonts w:hint="eastAsia"/>
          <w:szCs w:val="21"/>
        </w:rPr>
        <w:t>项目负责人或分项负责人（交通工程、绿化、工程造价、工程地质勘察分项负责人除外）担任，委任前必须征得发包人同意</w:t>
      </w:r>
      <w:r>
        <w:rPr>
          <w:rFonts w:hint="eastAsia"/>
        </w:rPr>
        <w:t>。</w:t>
      </w:r>
    </w:p>
    <w:p>
      <w:pPr>
        <w:pStyle w:val="40"/>
        <w:rPr>
          <w:b/>
        </w:rPr>
      </w:pPr>
      <w:r>
        <w:rPr>
          <w:rFonts w:hint="eastAsia"/>
          <w:b/>
        </w:rPr>
        <w:t>补充3.4.4、3.4.5项</w:t>
      </w:r>
    </w:p>
    <w:p>
      <w:pPr>
        <w:pStyle w:val="40"/>
      </w:pPr>
      <w:r>
        <w:rPr>
          <w:rFonts w:hint="eastAsia"/>
        </w:rPr>
        <w:t>3.4.4设计人的设计代表处负责人、机构设置、人员组成、职责分工，在接到发包人通知后一周内，向发包人核备；同时，自备满足生活、办公需要的设施、设备及车辆。设计代表资格、人数及驻现场时间应满足以下要求，否则，设计代表处将被视为不合格，按设计人违约处理。</w:t>
      </w:r>
    </w:p>
    <w:p>
      <w:pPr>
        <w:pStyle w:val="40"/>
      </w:pPr>
      <w:r>
        <w:rPr>
          <w:rFonts w:hint="eastAsia"/>
        </w:rPr>
        <w:t>（1）除常驻人员外，涉及各专业其他人员应根据各专业工程进度进展各派至少1名参与本项目设计的专业人员按发包人要求分阶段进驻。</w:t>
      </w:r>
    </w:p>
    <w:p>
      <w:pPr>
        <w:pStyle w:val="40"/>
      </w:pPr>
      <w:r>
        <w:rPr>
          <w:rFonts w:hint="eastAsia"/>
        </w:rPr>
        <w:t>（2）在结构工程实施期间，结构专业的设计代表应确保每天驻现场；工程进展中涉及其他专业派驻的常驻设计代表常驻施工现场时间每月不得少于20天（发包人同意除外）；</w:t>
      </w:r>
    </w:p>
    <w:p>
      <w:pPr>
        <w:spacing w:line="360" w:lineRule="auto"/>
        <w:ind w:firstLine="480" w:firstLineChars="200"/>
        <w:textAlignment w:val="baseline"/>
        <w:rPr>
          <w:sz w:val="24"/>
          <w:szCs w:val="24"/>
        </w:rPr>
      </w:pPr>
      <w:r>
        <w:rPr>
          <w:rFonts w:hint="eastAsia"/>
          <w:sz w:val="24"/>
          <w:szCs w:val="24"/>
        </w:rPr>
        <w:t>（3）设计代表处在工程实施的任何时间（发包人统一安排休息除外），常驻施工现场的设计代表不少于1名。</w:t>
      </w:r>
    </w:p>
    <w:p>
      <w:pPr>
        <w:spacing w:line="360" w:lineRule="auto"/>
        <w:ind w:firstLine="480" w:firstLineChars="200"/>
        <w:textAlignment w:val="baseline"/>
        <w:rPr>
          <w:sz w:val="24"/>
        </w:rPr>
      </w:pPr>
      <w:r>
        <w:rPr>
          <w:rFonts w:hint="eastAsia"/>
          <w:sz w:val="24"/>
        </w:rPr>
        <w:t>如果设计代表不能胜任工作、渎职或从事其他违纪、违反活动，发包人有权以书面形式提出更换要求，设计人应立即无条件派出具有同等资历的人员替换，不得拒绝。设计人在事先取得发包人书面同意后可以更换派驻现场人员，但应符合合同规定的资历要求，并不得影响工作，否则，发包人有权拒绝，并按设计人违约处理。</w:t>
      </w:r>
    </w:p>
    <w:p>
      <w:pPr>
        <w:pStyle w:val="40"/>
      </w:pPr>
      <w:r>
        <w:rPr>
          <w:rFonts w:hint="eastAsia"/>
        </w:rPr>
        <w:t>3.4.5施工过程中发生变更，应采用设计技术联系单的形式，联系单内容应包括变更原因、变更估价及变更费用增减、变更内容。</w:t>
      </w:r>
    </w:p>
    <w:p>
      <w:pPr>
        <w:pStyle w:val="40"/>
        <w:rPr>
          <w:b/>
        </w:rPr>
      </w:pPr>
      <w:r>
        <w:rPr>
          <w:rFonts w:hint="eastAsia"/>
          <w:b/>
        </w:rPr>
        <w:t>3.5 履约担保</w:t>
      </w:r>
    </w:p>
    <w:p>
      <w:pPr>
        <w:pStyle w:val="40"/>
      </w:pPr>
      <w:r>
        <w:rPr>
          <w:rFonts w:hint="eastAsia"/>
        </w:rPr>
        <w:t>3.5.1 项约定为：</w:t>
      </w:r>
    </w:p>
    <w:p>
      <w:pPr>
        <w:pStyle w:val="40"/>
      </w:pPr>
      <w:r>
        <w:rPr>
          <w:rFonts w:hint="eastAsia"/>
        </w:rPr>
        <w:t>设计人在签订合同协议书之前，应向发包人提供金额</w:t>
      </w:r>
      <w:r>
        <w:rPr>
          <w:rFonts w:hint="eastAsia"/>
          <w:b/>
          <w:bCs/>
        </w:rPr>
        <w:t>为肆万元人</w:t>
      </w:r>
      <w:r>
        <w:rPr>
          <w:rFonts w:hint="eastAsia"/>
        </w:rPr>
        <w:t>民币的履约担保。</w:t>
      </w:r>
    </w:p>
    <w:p>
      <w:pPr>
        <w:pStyle w:val="40"/>
      </w:pPr>
      <w:r>
        <w:rPr>
          <w:rFonts w:hint="eastAsia"/>
        </w:rPr>
        <w:t>履约担保的形式：</w:t>
      </w:r>
      <w:r>
        <w:rPr>
          <w:rFonts w:hint="eastAsia" w:ascii="楷体_GB2312" w:eastAsia="楷体_GB2312"/>
          <w:b/>
          <w:u w:val="single"/>
        </w:rPr>
        <w:t>现金（电汇或银行汇票形式）或银行保函或保险机构保证保险保单或融资担保公司保函</w:t>
      </w:r>
      <w:r>
        <w:rPr>
          <w:rFonts w:hint="eastAsia"/>
        </w:rPr>
        <w:t>。</w:t>
      </w:r>
    </w:p>
    <w:p>
      <w:pPr>
        <w:pStyle w:val="40"/>
      </w:pPr>
      <w:r>
        <w:rPr>
          <w:rFonts w:hint="eastAsia"/>
        </w:rPr>
        <w:t>采用银行保函时，出具履约担保的银行级别：国有或股份制商业银行县（区、市）级及以上银行。</w:t>
      </w:r>
    </w:p>
    <w:p>
      <w:pPr>
        <w:pStyle w:val="40"/>
        <w:rPr>
          <w:b/>
        </w:rPr>
      </w:pPr>
      <w:r>
        <w:rPr>
          <w:rFonts w:hint="eastAsia"/>
          <w:b/>
        </w:rPr>
        <w:t>3.9 其他义务</w:t>
      </w:r>
    </w:p>
    <w:p>
      <w:pPr>
        <w:pStyle w:val="40"/>
      </w:pPr>
      <w:r>
        <w:rPr>
          <w:rFonts w:hint="eastAsia"/>
        </w:rPr>
        <w:t>设计人应履行的其他义务：</w:t>
      </w:r>
    </w:p>
    <w:p>
      <w:pPr>
        <w:pStyle w:val="40"/>
      </w:pPr>
      <w:r>
        <w:t xml:space="preserve">3.9.1 </w:t>
      </w:r>
      <w:r>
        <w:rPr>
          <w:rFonts w:hint="eastAsia"/>
        </w:rPr>
        <w:t>设计人在勘察设计过程中所发生的临时便道、便桥、临时电力、临时用水、砍伐树木、果树、农作物损失等均由设计人自行解决，费用含在相关报价中，发包人不另行单独支付，在勘察设计过程中所造成的一切损坏需予以补偿的，均由设计人承担。</w:t>
      </w:r>
    </w:p>
    <w:p>
      <w:pPr>
        <w:pStyle w:val="40"/>
      </w:pPr>
      <w:r>
        <w:rPr>
          <w:rFonts w:hint="eastAsia"/>
        </w:rPr>
        <w:t>3.9.2贯彻“以人为本，安全至上”理念，提升项目工程的安全水平。</w:t>
      </w:r>
    </w:p>
    <w:p>
      <w:pPr>
        <w:pStyle w:val="40"/>
      </w:pPr>
      <w:r>
        <w:rPr>
          <w:rFonts w:hint="eastAsia"/>
        </w:rPr>
        <w:t>勘察设计始终应将“以人为本，安全至上”理念贯穿于设计的全过程。应认真落实“地形地质选线”和“安全选线”原则，掌握地质状况，对不良地质灾害体要尽量予以绕避，做好路线方案比选工作；因地制宜，合理采用技术指标，优化平纵面设计，尽量避免出现长大纵坡和高填深挖。同时，对交通工程及沿线设施应加强其针对性设计。对特殊复杂桥梁，应认真组织开展公路桥梁安全风险评估工作，确保结构安全可靠、技术经济合理。应高度重视沿线气象、水文、地质等建设条件的调查工作，加强防护工程设计，进一步提高防灾抗灾能力，尽最大努力减少项目工程的水损坏，确保项目工程的畅通和安全。</w:t>
      </w:r>
    </w:p>
    <w:p>
      <w:pPr>
        <w:pStyle w:val="40"/>
      </w:pPr>
      <w:r>
        <w:rPr>
          <w:rFonts w:hint="eastAsia"/>
        </w:rPr>
        <w:t>3.9.3 贯彻“生态环保、资源节约”理念，促进项目工程可持续发展。</w:t>
      </w:r>
    </w:p>
    <w:p>
      <w:pPr>
        <w:pStyle w:val="40"/>
      </w:pPr>
      <w:r>
        <w:rPr>
          <w:rFonts w:hint="eastAsia"/>
        </w:rPr>
        <w:t>在设计中特别是选取路线方案时要认真贯彻“生态环保选线”的原则。在满足规范标准的前提下，使路线尽量与地形相拟合，路基尽可能避免高填深挖，以减少对自然生态环境的破坏。路线尽量避免经过水源地保护区、风景名胜区、自然保护区、水土保持敏感区等区域，有影响时应做好环境影响、水土保持评价工作，采取相应保护措施。</w:t>
      </w:r>
    </w:p>
    <w:p>
      <w:pPr>
        <w:pStyle w:val="40"/>
      </w:pPr>
      <w:r>
        <w:rPr>
          <w:rFonts w:hint="eastAsia"/>
        </w:rPr>
        <w:t>在设计中应当统筹利用线位资源，将减少土地占用、减少矿产资源压覆作为路线方案选择和优化的重要指标，合理确定建设规模和方案，提高土地的集约利用程度，减少对土地的分割，尽可能不占用或少占耕地，合理设置取弃土场，尽量复耕还田。</w:t>
      </w:r>
    </w:p>
    <w:p>
      <w:pPr>
        <w:pStyle w:val="40"/>
      </w:pPr>
      <w:r>
        <w:rPr>
          <w:rFonts w:hint="eastAsia"/>
        </w:rPr>
        <w:t>按照发展循环和低碳经济的要求，在沿线房屋设施等供配电设计中，合理利用风能、太阳能、地热等清洁能源和节能设备，以节约利用资源。</w:t>
      </w:r>
    </w:p>
    <w:p>
      <w:pPr>
        <w:pStyle w:val="40"/>
      </w:pPr>
      <w:r>
        <w:rPr>
          <w:rFonts w:hint="eastAsia"/>
        </w:rPr>
        <w:t>3.9.4贯彻“全寿命周期成本”理念，合理控制建设成本。</w:t>
      </w:r>
    </w:p>
    <w:p>
      <w:pPr>
        <w:pStyle w:val="40"/>
      </w:pPr>
      <w:r>
        <w:rPr>
          <w:rFonts w:hint="eastAsia"/>
        </w:rPr>
        <w:t>树立全寿命周期成本的理念，应从项目生命周期全过程去看待成本，既要注重项目初期的建设成本，也要注重后期的维修和养护成本。</w:t>
      </w:r>
    </w:p>
    <w:p>
      <w:pPr>
        <w:pStyle w:val="40"/>
      </w:pPr>
      <w:r>
        <w:rPr>
          <w:rFonts w:hint="eastAsia"/>
        </w:rPr>
        <w:t>应把提高建设质量和工程耐久性放在首位，确定符合实际需要和经济能力的工程建设方案，应避免贪大求洋，不允许未经批准擅自提高标准、扩大建设规模。</w:t>
      </w:r>
    </w:p>
    <w:p>
      <w:pPr>
        <w:pStyle w:val="40"/>
      </w:pPr>
      <w:r>
        <w:rPr>
          <w:rFonts w:hint="eastAsia"/>
        </w:rPr>
        <w:t>应将严格控制工程投资作为约束性目标，始终贯穿到项目设计各个环节，在精心设计、优化设计上下功夫。</w:t>
      </w:r>
    </w:p>
    <w:p>
      <w:pPr>
        <w:pStyle w:val="40"/>
      </w:pPr>
      <w:r>
        <w:rPr>
          <w:rFonts w:hint="eastAsia"/>
        </w:rPr>
        <w:t>应吸收已建成项目养护和运营管理中的好经验好做法，尽可能减少后期维护费用，延长使用寿命。</w:t>
      </w:r>
    </w:p>
    <w:p>
      <w:pPr>
        <w:pStyle w:val="40"/>
      </w:pPr>
      <w:r>
        <w:rPr>
          <w:rFonts w:hint="eastAsia"/>
        </w:rPr>
        <w:t>3.9.5 进一步加强地质勘查与外业调查工作，确保基础资料全面、实用、可信。</w:t>
      </w:r>
    </w:p>
    <w:p>
      <w:pPr>
        <w:pStyle w:val="40"/>
      </w:pPr>
      <w:r>
        <w:rPr>
          <w:rFonts w:hint="eastAsia"/>
        </w:rPr>
        <w:t>外业勘测勘察资料尤其是地质勘察资料是设计的基础和依据，直接影响工程方案的确定。</w:t>
      </w:r>
    </w:p>
    <w:p>
      <w:pPr>
        <w:pStyle w:val="40"/>
      </w:pPr>
      <w:r>
        <w:rPr>
          <w:rFonts w:hint="eastAsia"/>
        </w:rPr>
        <w:t>设计人应加强地质勘察和外业调查工作，确保基础资料全面、实用、可信。设计人应根据相关技术标准规范的要求，针对项目区域地形地质特点及工程建设需要，提出外业勘察特别是地质勘察的工作量、勘察重点及勘察费用，编制外业勘测与地质勘察外业指导书，报发包人批准，并报交通运输主管部门备案，以便发包人、交通运输主管部门监督检查，确保外业勘察工作保质、保量、规范进行。</w:t>
      </w:r>
    </w:p>
    <w:p>
      <w:pPr>
        <w:pStyle w:val="40"/>
      </w:pPr>
      <w:r>
        <w:rPr>
          <w:rFonts w:hint="eastAsia"/>
        </w:rPr>
        <w:t>外业指导书未按合同规定时间通过审查批准（备案），设计人应及时完善，并视作设计人违约。</w:t>
      </w:r>
    </w:p>
    <w:p>
      <w:pPr>
        <w:pStyle w:val="40"/>
      </w:pPr>
      <w:r>
        <w:rPr>
          <w:rFonts w:hint="eastAsia"/>
        </w:rPr>
        <w:t>凡是由于设计人未完成地质勘察指导书所确定的工作量而引发重大、较大设计变更的，发包人将不予确认，并追究设计人的责任。外业勘察报告通不过发包人和交通运输主管部门审查的，设计人必须及时补勘外业工作，直至通过发包人和交通运输主管部门的审查，同时视作设计人违约。</w:t>
      </w:r>
    </w:p>
    <w:p>
      <w:pPr>
        <w:pStyle w:val="40"/>
      </w:pPr>
      <w:r>
        <w:rPr>
          <w:rFonts w:hint="eastAsia"/>
        </w:rPr>
        <w:t xml:space="preserve">外业勘察验收工作是开展设计工作的基本要求和条件。发包人或交通运输主管部门，将组织有关单位和专家认真做好外业勘察验收，特别是地质勘察专项验收工作。凡是勘察工作量没有完成、深度不足的，发包人不得组织验收，验收不合格的不得开展内业设计工作。 </w:t>
      </w:r>
    </w:p>
    <w:p>
      <w:pPr>
        <w:pStyle w:val="40"/>
      </w:pPr>
      <w:r>
        <w:rPr>
          <w:rFonts w:hint="eastAsia"/>
        </w:rPr>
        <w:t>3.9.6强化过程管理，提高勘察设计质量。</w:t>
      </w:r>
    </w:p>
    <w:p>
      <w:pPr>
        <w:pStyle w:val="40"/>
      </w:pPr>
      <w:r>
        <w:rPr>
          <w:rFonts w:hint="eastAsia"/>
        </w:rPr>
        <w:t>设计人应建立健全内部质量保证体系，严格按照设计质量管理流程开展勘察设计，依据通过验收的外业勘察资料和地质勘察资料进行内业设计。</w:t>
      </w:r>
    </w:p>
    <w:p>
      <w:pPr>
        <w:pStyle w:val="40"/>
      </w:pPr>
      <w:r>
        <w:rPr>
          <w:rFonts w:hint="eastAsia"/>
        </w:rPr>
        <w:t>设计人应认真执行合同明确的勘察设计周期，不得随意变更周期，以保证设计质量。</w:t>
      </w:r>
    </w:p>
    <w:p>
      <w:pPr>
        <w:pStyle w:val="40"/>
      </w:pPr>
      <w:r>
        <w:rPr>
          <w:rFonts w:hint="eastAsia"/>
        </w:rPr>
        <w:t>设计人应充分利用外业勘测勘察成果，杜绝外业勘察与内业设计脱节。</w:t>
      </w:r>
    </w:p>
    <w:p>
      <w:pPr>
        <w:pStyle w:val="40"/>
      </w:pPr>
      <w:r>
        <w:rPr>
          <w:rFonts w:hint="eastAsia"/>
        </w:rPr>
        <w:t>施工图设计阶段应重视初步设计批复意见和审查咨询的意见，并逐条加以落实。</w:t>
      </w:r>
    </w:p>
    <w:p>
      <w:pPr>
        <w:pStyle w:val="40"/>
      </w:pPr>
      <w:r>
        <w:rPr>
          <w:rFonts w:hint="eastAsia"/>
        </w:rPr>
        <w:t>设计人应加强勘察设计过程的管理和控制。大力推行设计标准化。对非复杂或特殊要求桥梁上下部结构、路基路面、交通工程设施等尽量采用通用图或标准图，促进设计施工标准化，以提高设计施工质量和效率。</w:t>
      </w:r>
    </w:p>
    <w:p>
      <w:pPr>
        <w:pStyle w:val="40"/>
      </w:pPr>
      <w:r>
        <w:rPr>
          <w:rFonts w:hint="eastAsia"/>
        </w:rPr>
        <w:t>设计人应加强建设过程中设计与施工的密切配合衔接。路基边坡开挖后，设计人应根据实际地质情况，优化边坡坡率、边坡防护、绿化与排水方案。</w:t>
      </w:r>
    </w:p>
    <w:p>
      <w:pPr>
        <w:pStyle w:val="40"/>
      </w:pPr>
      <w:r>
        <w:rPr>
          <w:rFonts w:hint="eastAsia"/>
        </w:rPr>
        <w:t>3.9.7健全设计变更管理制度，规范设计变更管理。</w:t>
      </w:r>
    </w:p>
    <w:p>
      <w:pPr>
        <w:pStyle w:val="40"/>
      </w:pPr>
      <w:r>
        <w:rPr>
          <w:rFonts w:hint="eastAsia"/>
        </w:rPr>
        <w:t>对重大、较大设计变更发包人要组织专家进行研究论证，报经原设计批复部门审查批准后方可实施。</w:t>
      </w:r>
    </w:p>
    <w:p>
      <w:pPr>
        <w:pStyle w:val="40"/>
        <w:rPr>
          <w:b/>
        </w:rPr>
      </w:pPr>
      <w:r>
        <w:rPr>
          <w:rFonts w:hint="eastAsia"/>
          <w:b/>
        </w:rPr>
        <w:t>3.9.8 发包人或相关部门要求组织各阶段的勘察外业验收、图纸审查、会务费用均由设计人承担。</w:t>
      </w:r>
    </w:p>
    <w:p>
      <w:pPr>
        <w:pStyle w:val="40"/>
      </w:pPr>
      <w:r>
        <w:t>3.9.</w:t>
      </w:r>
      <w:r>
        <w:rPr>
          <w:rFonts w:hint="eastAsia"/>
        </w:rPr>
        <w:t>9初步设计文件中的各比选方案均应进行同等深度的论证和比较，并推荐经济、合理、可行的方案。</w:t>
      </w:r>
    </w:p>
    <w:p>
      <w:pPr>
        <w:pStyle w:val="40"/>
      </w:pPr>
      <w:r>
        <w:rPr>
          <w:rFonts w:hint="eastAsia"/>
        </w:rPr>
        <w:t>对大型构造物以及农林和矿产资源布局或重大建筑设施对工程有较大影响的区域、干扰严重的城镇规划区、自然风景文物保护区和地形、地质复杂的不良地质区段均应作为路线方案的控制因素进行多方案比选。起、终点位置应结合相邻项目的建设情况和周边环境进行统筹规划，深入研究。</w:t>
      </w:r>
    </w:p>
    <w:p>
      <w:pPr>
        <w:pStyle w:val="40"/>
      </w:pPr>
      <w:r>
        <w:rPr>
          <w:rFonts w:hint="eastAsia"/>
        </w:rPr>
        <w:t>3.9.10设计人应编制初步设计阶段工程测量、工程地质、水文地质、河流水文、气象气候等有关勘探任务书，确定勘察手段、方法、数量，提出科研、试验、环境研究计划安排，由发包人审查后，开展初勘工作。</w:t>
      </w:r>
    </w:p>
    <w:p>
      <w:pPr>
        <w:spacing w:line="360" w:lineRule="auto"/>
        <w:ind w:firstLine="480" w:firstLineChars="200"/>
        <w:textAlignment w:val="baseline"/>
        <w:rPr>
          <w:sz w:val="24"/>
          <w:szCs w:val="24"/>
        </w:rPr>
      </w:pPr>
      <w:r>
        <w:rPr>
          <w:sz w:val="24"/>
          <w:szCs w:val="24"/>
        </w:rPr>
        <w:t>3.9.</w:t>
      </w:r>
      <w:r>
        <w:rPr>
          <w:rFonts w:hint="eastAsia"/>
          <w:sz w:val="24"/>
          <w:szCs w:val="24"/>
        </w:rPr>
        <w:t>11</w:t>
      </w:r>
      <w:r>
        <w:rPr>
          <w:sz w:val="24"/>
          <w:szCs w:val="24"/>
        </w:rPr>
        <w:t xml:space="preserve"> </w:t>
      </w:r>
      <w:r>
        <w:rPr>
          <w:rFonts w:hint="eastAsia"/>
          <w:sz w:val="24"/>
          <w:szCs w:val="24"/>
        </w:rPr>
        <w:t>地质勘察资料准确度要高，能有效的指导设计及施工，确保设计科学合理，施工有序顺利实施。钻孔数量、钻探孔位、钻孔深度、孔径等必须达到规定的要求并在开始工作</w:t>
      </w:r>
      <w:r>
        <w:rPr>
          <w:sz w:val="24"/>
          <w:szCs w:val="24"/>
        </w:rPr>
        <w:t>10</w:t>
      </w:r>
      <w:r>
        <w:rPr>
          <w:rFonts w:hint="eastAsia"/>
          <w:sz w:val="24"/>
          <w:szCs w:val="24"/>
        </w:rPr>
        <w:t>天前报发包人备案，发包人无异议后，设计人按此方案开展勘探工作，但并不免除设计人勘察质量的责任。同时还应提高岩芯采取率，尤其是对破碎岩层的软弱夹层、软岩、软土等地层，更要保证取样质量和岩芯采取率。设计人的地质钻探应符合交通运输部公路工程地质勘察的相关规定。</w:t>
      </w:r>
    </w:p>
    <w:p>
      <w:pPr>
        <w:pStyle w:val="40"/>
      </w:pPr>
      <w:r>
        <w:rPr>
          <w:rFonts w:hint="eastAsia"/>
        </w:rPr>
        <w:t>3.9.12设计人应严格按《公路工程地质勘察规范》经发包人批准指导书的要求进行工程地质和水文地质的内、外业工作，并向发包人提交地勘报告。设计人在进行勘察内、外业工作时还应满足下列要求和规定：</w:t>
      </w:r>
    </w:p>
    <w:p>
      <w:pPr>
        <w:pStyle w:val="40"/>
      </w:pPr>
      <w:r>
        <w:rPr>
          <w:rFonts w:hint="eastAsia"/>
        </w:rPr>
        <w:t>（1）外业勘测前，设计人应按批准的外业勘测与地质勘察指导书，对参加本标段地勘工作的技术人员、现场作业人员进行上岗前的统一培训，统一外业资料格式，实行标准化作业。</w:t>
      </w:r>
    </w:p>
    <w:p>
      <w:pPr>
        <w:pStyle w:val="40"/>
      </w:pPr>
      <w:r>
        <w:rPr>
          <w:rFonts w:hint="eastAsia"/>
        </w:rPr>
        <w:t>（2）加强现场检查。各项地勘工作都应有设计人派出的专业技术人员在现场实行质量管理和全过程检查，逐个钻孔应有日检记录，钻孔终孔应有设计人派出的专业技术人员现场检查确认和签署。并应提供钻孔有关的音像资料，特别是开孔、终孔的记录，记录的音像资料中应能清楚辨认钻孔作业实施的地点、钻孔编号、现场主要技术人员等。</w:t>
      </w:r>
    </w:p>
    <w:p>
      <w:pPr>
        <w:pStyle w:val="40"/>
      </w:pPr>
      <w:r>
        <w:rPr>
          <w:rFonts w:hint="eastAsia"/>
        </w:rPr>
        <w:t>（3）检查钻孔及土工试验取样应有检查记录，由设计人派出的内部质量管理专业技术人执行见证取样，并检查试验方法、试件数量和试验记录是否符合有关规范要求。加强对料场、地材、路面材料配合比的试验检查，确保料场材料技术指标和储量满足建设施工阶段的需要。</w:t>
      </w:r>
    </w:p>
    <w:p>
      <w:pPr>
        <w:pStyle w:val="40"/>
      </w:pPr>
      <w:r>
        <w:rPr>
          <w:rFonts w:hint="eastAsia"/>
        </w:rPr>
        <w:t>（4）对地质滑坡体、软土地基等不良地质区段应严格按规程、规范采用工程地质测绘、物探、原位测试、取样试验等综合工程地质勘探手段进行工程地质勘察，加密勘探点位，在获取准确、完整的岩土物理力学参数的基础上进行稳定性分析验算，据此，进行针对性加固工程设计，同时应提供详细的工程设计图表和工程数量。加强外业水文、水力资料的搜集和调查工作，提供沿线设计洪水频率不同地点的路基水位和各桥涵的设计流量，并在纵横断面中示出。</w:t>
      </w:r>
    </w:p>
    <w:p>
      <w:pPr>
        <w:pStyle w:val="40"/>
      </w:pPr>
      <w:r>
        <w:rPr>
          <w:rFonts w:hint="eastAsia"/>
        </w:rPr>
        <w:t>(5)对大型工程项目(如大桥)和地质滑坡体等不良地质等钻探的岩芯须妥善保存至工程竣工验收后移交发包人。其勘察资料(包括原始记录)应及时、全面、准确、可靠，对发包人或其委托单位提出因地质构造复杂或规范要求，需补充钻探点位或进行深孔钻探的点位，设计人应及时进行补勘补钻工作，若设计人未及时安排，发包人有权指定第三方进行钻探，费用由设计人承担。</w:t>
      </w:r>
    </w:p>
    <w:p>
      <w:pPr>
        <w:pStyle w:val="40"/>
      </w:pPr>
      <w:r>
        <w:rPr>
          <w:rFonts w:hint="eastAsia"/>
        </w:rPr>
        <w:t>3.9.13设计人在勘察、设计阶段应接受发包人及其委托单位、咨询单位、发包人上级主管部门对其勘察、设计工作进行全面审查，但不能因此而免除设计人根据合同规定应负的任何责任或义务。</w:t>
      </w:r>
    </w:p>
    <w:p>
      <w:pPr>
        <w:pStyle w:val="40"/>
      </w:pPr>
      <w:r>
        <w:rPr>
          <w:rFonts w:hint="eastAsia"/>
        </w:rPr>
        <w:t>(1)发包人或其委托单位将派出技术人员进行定期或不定期开展勘察外业、内业、音像资料记录及作业安全的检查和监督，设计人应对检查工作认真对待，杜绝弄虚作假。设计人应根据勘察进度及时提供勘察设计成果(含电子图)供发包人检查、使用，发包人将组织技术人员或委托有资质的单位对设计人提供的勘察设计成果进行检查。若发包人检查结果与设计人提交的成果偏差较大或成果精度不能满足相关技术规范要求的，设计人应无条件重新勘察，费用自付。</w:t>
      </w:r>
    </w:p>
    <w:p>
      <w:pPr>
        <w:pStyle w:val="40"/>
      </w:pPr>
      <w:r>
        <w:rPr>
          <w:rFonts w:hint="eastAsia"/>
        </w:rPr>
        <w:t>(2)设计人钻探完成后，发包人或其委托的单位可对孔位、数量、钻探的深度、孔径、岩芯取样等进行检查验收，但并不免除设计人根据合同规定应负的责任。其抽查孔数为钻探总孔数的2％～5％。检查结果与设计人提交的成果相吻合，由此产生的费用，由发包人另行支付；若检查结果与设计人提交的成果偏差较大的，设计人应进行补勘补钻工作，由此产生的费用由设计人承担(含发包人委托的相关费用)，只有在钻探满足有关规定后，发包人才予全部支付设计人的地质勘察费用。若需返工或重新钻探的，重新布孔方案仍需报备。</w:t>
      </w:r>
    </w:p>
    <w:p>
      <w:pPr>
        <w:pStyle w:val="40"/>
      </w:pPr>
      <w:r>
        <w:rPr>
          <w:rFonts w:hint="eastAsia"/>
        </w:rPr>
        <w:t>3.9.14设计人应加强公路用地范围内附着物的勘测工作，应在每一阶段提供的平面图上给出最新的地物、地貌现状，做到准确无误。《公路用地图及拆迁资料》上均应明确标示地物点、范围和实际形状。如：道路、房屋(含结构层数和屋内外装饰)、光电缆、坟墓等，并提交影像资料备查，避免重大漏项；设计人使用提供的地形图应采用最新的测绘出版局出版的图，提供的用地图应满足国土资源部门的有关报送要求。设计人应对取、弃土场提出具体意见并提供用地图，取、弃土用地也应严格执行国家耕地保护的有关土地政策，避免乱占、乱用土地。取、弃土场方案设置前应提前告知发包人。</w:t>
      </w:r>
    </w:p>
    <w:p>
      <w:pPr>
        <w:pStyle w:val="40"/>
      </w:pPr>
      <w:r>
        <w:rPr>
          <w:rFonts w:hint="eastAsia"/>
        </w:rPr>
        <w:t>3.9.15交通工程及沿线设施设计应考虑项目所在地区综合运输网络。统筹规划、合理设计，使道路使用者安全、快捷、舒适、经济，获取最大社会经济效益。</w:t>
      </w:r>
    </w:p>
    <w:p>
      <w:pPr>
        <w:pStyle w:val="40"/>
      </w:pPr>
      <w:r>
        <w:rPr>
          <w:rFonts w:hint="eastAsia"/>
        </w:rPr>
        <w:t>3.9.16地形、地址条件复杂的桥梁以及特殊地基和不良地质（如地质滑坡体、软土等）隐蔽性工程处治应进行动态设计。设计人应派遣专业工程师及相应设备软件跟踪施工，将勘察设计贯穿施工全过程，保证安全且经济合理。</w:t>
      </w:r>
    </w:p>
    <w:p>
      <w:pPr>
        <w:pStyle w:val="40"/>
      </w:pPr>
      <w:r>
        <w:rPr>
          <w:rFonts w:hint="eastAsia"/>
        </w:rPr>
        <w:t>3.9.17设计人应积极配合发包人进行本项目工程各项施工招标文件，按发包人规定的时间、内容要求及份数提供各施工标段招标所需的主要工程数量、工程说明；按发包人规定的时间及份数提供各施工标段施工招标所需的招标图纸、工程量清单、清单说明及相应的项目施工专用技术规范；按发包人要求派相关人员参加投标预备会，对相关设计问题进行答疑。</w:t>
      </w:r>
    </w:p>
    <w:p>
      <w:pPr>
        <w:pStyle w:val="40"/>
      </w:pPr>
      <w:r>
        <w:rPr>
          <w:rFonts w:hint="eastAsia"/>
        </w:rPr>
        <w:t>3.9.18设计人提供的施工招标工程量清单应与技术规范相对应，设计图纸和工程量清单中的数量应准确、一致。设计人原则上应由各专业的具体设计人员按结构物清单详细提交工程量统计表供发包人复查，应采取有效措施保证工程量清单的准确性，并保证不发生大的漏项、偏差。</w:t>
      </w:r>
    </w:p>
    <w:p>
      <w:pPr>
        <w:pStyle w:val="40"/>
      </w:pPr>
      <w:r>
        <w:rPr>
          <w:rFonts w:hint="eastAsia"/>
        </w:rPr>
        <w:t>3.9.19设计人在勘察设计过程中所发生的临时便道、便桥、临时电力、临时用水，砍伐树木、果树和农作物受损及其它所造成的损失需予以补偿等均由设计人自行解决，费用含在相关报价中，发包人不另行单独支付。</w:t>
      </w:r>
    </w:p>
    <w:p>
      <w:pPr>
        <w:pStyle w:val="40"/>
      </w:pPr>
      <w:r>
        <w:rPr>
          <w:rFonts w:hint="eastAsia"/>
        </w:rPr>
        <w:t>3.9.20设计人应编制本项目的设计安全评估组织方案，并应通过发包人或相关部门的审查，设计人为承担本项工作所发生的费用均包含在投标价中，由设计人承担。</w:t>
      </w:r>
    </w:p>
    <w:p>
      <w:pPr>
        <w:pStyle w:val="40"/>
        <w:rPr>
          <w:b/>
        </w:rPr>
      </w:pPr>
      <w:r>
        <w:rPr>
          <w:rFonts w:hint="eastAsia"/>
          <w:b/>
        </w:rPr>
        <w:t>4．勘察设计周期及提交成果</w:t>
      </w:r>
    </w:p>
    <w:p>
      <w:pPr>
        <w:pStyle w:val="40"/>
        <w:rPr>
          <w:b/>
        </w:rPr>
      </w:pPr>
      <w:r>
        <w:rPr>
          <w:rFonts w:hint="eastAsia"/>
          <w:b/>
        </w:rPr>
        <w:t>4.1勘察设计周期及提交成果</w:t>
      </w:r>
    </w:p>
    <w:p>
      <w:pPr>
        <w:pStyle w:val="40"/>
        <w:rPr>
          <w:b/>
        </w:rPr>
      </w:pPr>
      <w:r>
        <w:rPr>
          <w:rFonts w:hint="eastAsia"/>
          <w:b/>
        </w:rPr>
        <w:t>本款约定为：</w:t>
      </w:r>
    </w:p>
    <w:p>
      <w:pPr>
        <w:tabs>
          <w:tab w:val="left" w:pos="1360"/>
        </w:tabs>
        <w:autoSpaceDE w:val="0"/>
        <w:autoSpaceDN w:val="0"/>
        <w:spacing w:before="110" w:line="338" w:lineRule="auto"/>
        <w:ind w:right="409" w:firstLineChars="200"/>
        <w:jc w:val="both"/>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1</w:t>
      </w: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合同签订后15天内，提交可行性研究报告（份数：按需提供）；</w:t>
      </w:r>
    </w:p>
    <w:p>
      <w:pPr>
        <w:tabs>
          <w:tab w:val="left" w:pos="1360"/>
        </w:tabs>
        <w:autoSpaceDE w:val="0"/>
        <w:autoSpaceDN w:val="0"/>
        <w:spacing w:before="110" w:line="338" w:lineRule="auto"/>
        <w:ind w:right="409" w:firstLineChars="200"/>
        <w:jc w:val="both"/>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2</w:t>
      </w: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可研批复后20天内，提交勘察报告（份数：按需提供），并通过勘察外业验收（如需要）；</w:t>
      </w:r>
    </w:p>
    <w:p>
      <w:pPr>
        <w:tabs>
          <w:tab w:val="left" w:pos="1360"/>
        </w:tabs>
        <w:autoSpaceDE w:val="0"/>
        <w:autoSpaceDN w:val="0"/>
        <w:spacing w:before="110" w:line="338" w:lineRule="auto"/>
        <w:ind w:right="409" w:firstLineChars="200"/>
        <w:jc w:val="both"/>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3</w:t>
      </w: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可研文件后20天内，提交初步设计文件送审稿（份数：按需提供）；</w:t>
      </w:r>
    </w:p>
    <w:p>
      <w:pPr>
        <w:tabs>
          <w:tab w:val="left" w:pos="1360"/>
        </w:tabs>
        <w:autoSpaceDE w:val="0"/>
        <w:autoSpaceDN w:val="0"/>
        <w:spacing w:before="110" w:line="338" w:lineRule="auto"/>
        <w:ind w:right="409" w:firstLineChars="200"/>
        <w:jc w:val="both"/>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4</w:t>
      </w: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初步设计文件批复后30天内，提交主体土建工程（包括路基、路面、桥梁及防护等工程）施工图设计文件送审稿（份数：按需提供）；其余工程的施工图设计文件根据工程项目进展及发包人要求进行提供；</w:t>
      </w:r>
    </w:p>
    <w:p>
      <w:pPr>
        <w:tabs>
          <w:tab w:val="left" w:pos="1360"/>
        </w:tabs>
        <w:autoSpaceDE w:val="0"/>
        <w:autoSpaceDN w:val="0"/>
        <w:spacing w:before="110" w:line="338" w:lineRule="auto"/>
        <w:ind w:right="409" w:firstLineChars="200"/>
        <w:jc w:val="both"/>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5</w:t>
      </w: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根据咨询单位、发包人和上级主管部门审查意见，设计人应在15天内对勘察报告、各设计文件进行修改完善，提交勘察报告、初步设计文件最终稿（份数：按需提供），施工图设计文件最终稿（份数：按需提供）；</w:t>
      </w:r>
    </w:p>
    <w:p>
      <w:pPr>
        <w:spacing w:line="400" w:lineRule="exact"/>
        <w:ind w:firstLine="480" w:firstLineChars="200"/>
        <w:textAlignment w:val="baseline"/>
        <w:rPr>
          <w:sz w:val="24"/>
        </w:rPr>
      </w:pPr>
      <w:r>
        <w:rPr>
          <w:rFonts w:hint="eastAsia" w:ascii="宋体" w:hAnsi="宋体" w:eastAsia="宋体" w:cs="宋体"/>
          <w:sz w:val="24"/>
          <w:szCs w:val="22"/>
          <w:lang w:val="zh-CN" w:eastAsia="zh-CN" w:bidi="zh-CN"/>
        </w:rPr>
        <w:t>（</w:t>
      </w:r>
      <w:r>
        <w:rPr>
          <w:rFonts w:hint="default" w:ascii="宋体" w:hAnsi="宋体" w:eastAsia="宋体" w:cs="宋体"/>
          <w:sz w:val="24"/>
          <w:szCs w:val="22"/>
          <w:lang w:val="zh-CN" w:eastAsia="zh-CN" w:bidi="zh-CN"/>
        </w:rPr>
        <w:t>6</w:t>
      </w:r>
      <w:r>
        <w:rPr>
          <w:rFonts w:hint="eastAsia" w:ascii="宋体" w:hAnsi="宋体" w:eastAsia="宋体" w:cs="宋体"/>
          <w:sz w:val="24"/>
          <w:szCs w:val="22"/>
          <w:lang w:val="zh-CN" w:eastAsia="zh-CN" w:bidi="zh-CN"/>
        </w:rPr>
        <w:t>）后续服务：从</w:t>
      </w:r>
      <w:r>
        <w:rPr>
          <w:rFonts w:hint="eastAsia"/>
          <w:sz w:val="24"/>
        </w:rPr>
        <w:t>项目开工至竣工验收，缺陷责任期1年。</w:t>
      </w:r>
    </w:p>
    <w:p>
      <w:pPr>
        <w:spacing w:line="400" w:lineRule="exact"/>
        <w:ind w:firstLine="480" w:firstLineChars="200"/>
        <w:textAlignment w:val="baseline"/>
        <w:rPr>
          <w:sz w:val="24"/>
        </w:rPr>
      </w:pPr>
      <w:r>
        <w:rPr>
          <w:rFonts w:hint="eastAsia"/>
          <w:sz w:val="24"/>
        </w:rPr>
        <w:t>设计人还应向发包人提交最终成果的书面计算书一份，各阶段勘察报告、设计文件的电子版（包括CAD版及PDF版）一份。设计人应按照发出的技术联系单更新施工图设计，并在工程交工时，提供全套的变更施工图设计文件。</w:t>
      </w:r>
    </w:p>
    <w:p>
      <w:pPr>
        <w:pStyle w:val="40"/>
        <w:rPr>
          <w:b/>
        </w:rPr>
      </w:pPr>
      <w:r>
        <w:rPr>
          <w:rFonts w:hint="eastAsia"/>
          <w:b/>
        </w:rPr>
        <w:t>5．违约与赔偿</w:t>
      </w:r>
    </w:p>
    <w:p>
      <w:pPr>
        <w:pStyle w:val="40"/>
        <w:rPr>
          <w:b/>
        </w:rPr>
      </w:pPr>
      <w:r>
        <w:rPr>
          <w:rFonts w:hint="eastAsia"/>
          <w:b/>
        </w:rPr>
        <w:t>5.2  设计人的违约</w:t>
      </w:r>
    </w:p>
    <w:p>
      <w:pPr>
        <w:pStyle w:val="40"/>
      </w:pPr>
      <w:r>
        <w:rPr>
          <w:rFonts w:hint="eastAsia"/>
        </w:rPr>
        <w:t>第（4）项约定为：</w:t>
      </w:r>
    </w:p>
    <w:p>
      <w:pPr>
        <w:pStyle w:val="40"/>
      </w:pPr>
      <w:r>
        <w:rPr>
          <w:rFonts w:hint="eastAsia"/>
        </w:rPr>
        <w:t>（4）设计人在收到发包人或发包人委托单位或政府主管单位提出的审查意见后15天内，未完成对</w:t>
      </w:r>
      <w:r>
        <w:rPr>
          <w:rFonts w:hint="eastAsia"/>
          <w:lang w:eastAsia="zh-CN"/>
        </w:rPr>
        <w:t>可研文件或</w:t>
      </w:r>
      <w:r>
        <w:rPr>
          <w:rFonts w:hint="eastAsia"/>
        </w:rPr>
        <w:t>初步设计文件或施工图设计文件的修改（发包人同意延长期限的除外）；</w:t>
      </w:r>
    </w:p>
    <w:p>
      <w:pPr>
        <w:pStyle w:val="40"/>
      </w:pPr>
      <w:r>
        <w:rPr>
          <w:rFonts w:hint="eastAsia"/>
        </w:rPr>
        <w:t>第（5）项约定为：</w:t>
      </w:r>
    </w:p>
    <w:p>
      <w:pPr>
        <w:pStyle w:val="40"/>
      </w:pPr>
      <w:r>
        <w:rPr>
          <w:rFonts w:hint="eastAsia"/>
        </w:rPr>
        <w:t>（5）因勘察设计深度不够、资料不足、方案缺陷以及勘察设计质量低劣而被要求返工而造成质量问题；在合同实施期间，设计人实际勘察工作量应满足《公路工程地质勘察规范》（JTG C20-2011）及设计勘察指导书的规定，并不应少于其投标文件报价文件中填报的地质勘察工作量，否则发包人将在合同中扣减相应的地质勘察费用，或另行委托其他单位承担地质勘察工作。扣减费用按国家颁布的《工程勘察设计收费标准》（2002年修订本）和《公路工程地质勘察规范》（JTG C20-2011）的规定、设计人投标文件报价文件中填报的地质勘察工作量计算；</w:t>
      </w:r>
    </w:p>
    <w:p>
      <w:pPr>
        <w:pStyle w:val="40"/>
      </w:pPr>
      <w:r>
        <w:rPr>
          <w:rFonts w:hint="eastAsia"/>
        </w:rPr>
        <w:t>第（13）项约定为：</w:t>
      </w:r>
    </w:p>
    <w:p>
      <w:pPr>
        <w:pStyle w:val="40"/>
      </w:pPr>
      <w:r>
        <w:rPr>
          <w:rFonts w:hint="eastAsia"/>
        </w:rPr>
        <w:t>（13）设计人其他违约情况：</w:t>
      </w:r>
    </w:p>
    <w:p>
      <w:pPr>
        <w:pStyle w:val="40"/>
      </w:pPr>
      <w:r>
        <w:rPr>
          <w:rFonts w:hint="eastAsia"/>
        </w:rPr>
        <w:t>a．由于设计人原因，本项目任一施工标段变更价款超过相应标段中标价的5%及以上的；或施工图预算（或工程决算）超过初步设计批复概算的；</w:t>
      </w:r>
    </w:p>
    <w:p>
      <w:pPr>
        <w:pStyle w:val="40"/>
      </w:pPr>
      <w:r>
        <w:rPr>
          <w:rFonts w:hint="eastAsia"/>
        </w:rPr>
        <w:t>b．由于设计人原因，本项目编绘的征地拆迁图跟实际需要征地拆迁的数量相比超过3%及以上的；</w:t>
      </w:r>
    </w:p>
    <w:p>
      <w:pPr>
        <w:pStyle w:val="40"/>
      </w:pPr>
      <w:r>
        <w:rPr>
          <w:rFonts w:hint="eastAsia"/>
        </w:rPr>
        <w:t>c.设计人所提交的分标段招标工程量清单和招标施工图相比较，工程数量误差累计金额超过该标段施工合同价（不含100章及暂列金额）5%及以上的。</w:t>
      </w:r>
    </w:p>
    <w:p>
      <w:pPr>
        <w:pStyle w:val="40"/>
      </w:pPr>
      <w:r>
        <w:rPr>
          <w:rFonts w:hint="eastAsia"/>
        </w:rPr>
        <w:t>补充第（14）项，设计人违约处理：</w:t>
      </w:r>
    </w:p>
    <w:p>
      <w:pPr>
        <w:pStyle w:val="40"/>
      </w:pPr>
      <w:r>
        <w:rPr>
          <w:rFonts w:hint="eastAsia"/>
        </w:rPr>
        <w:t>（14）当设计人发生本款约定的违约情况时，发包人有权向设计人课以违约金，具体约定如下：</w:t>
      </w:r>
    </w:p>
    <w:p>
      <w:pPr>
        <w:pStyle w:val="40"/>
      </w:pPr>
      <w:r>
        <w:rPr>
          <w:rFonts w:hint="eastAsia"/>
        </w:rPr>
        <w:t>a．设计人发生第5.2（1）项约定的违约情况，设计人将勘察设计任务转包的，发包人将有权解除合同，并课设计人不超过签约合同价10%的违约金；未经发包人同意私自分包的，责令改正，并视情况课以不超过签约合同价2%的违约金。</w:t>
      </w:r>
    </w:p>
    <w:p>
      <w:pPr>
        <w:pStyle w:val="40"/>
      </w:pPr>
      <w:r>
        <w:rPr>
          <w:rFonts w:hint="eastAsia"/>
        </w:rPr>
        <w:t>b．设计人发生第5.2（2）项约定的违约情况，应限期改正，并可处违约金；对未按本合同规定的强制性技术标准、规范和规程进行勘察设计的，课以不超过签约合同价10%的违约金；对未根据勘察成果进行工程设计的，视情况课以不超过签约合同价5%的违约金；对设计人在设计文件中指定或变相指定工程建设材料或设备生产厂、供应商的，每一处课以不超过签约合同价1‰的违约金。</w:t>
      </w:r>
    </w:p>
    <w:p>
      <w:pPr>
        <w:pStyle w:val="40"/>
      </w:pPr>
      <w:r>
        <w:rPr>
          <w:rFonts w:hint="eastAsia"/>
        </w:rPr>
        <w:t>c. 设计人发生第5.2（3）项约定的违约情况，未能按期提交勘察成果、设计文件（发包人同意延长期限的除外），每延期1天课以不超过签约合同价1‰的违约金，累计不超过签约合同价的5%，延期超过60天时，发包人可以解除合同。</w:t>
      </w:r>
    </w:p>
    <w:p>
      <w:pPr>
        <w:pStyle w:val="40"/>
      </w:pPr>
      <w:r>
        <w:rPr>
          <w:rFonts w:hint="eastAsia"/>
        </w:rPr>
        <w:t>d. 设计人发生第5.2（4）项约定的违约情况，未能在规定期提交勘察成果、设计文件的修改（发包人同意延长期限的除外），每延期1天课以不超过签约合同价1‰的违约金，累计不超过签约合同价的5%，延期超过60天时，发包人可以解除合同。</w:t>
      </w:r>
    </w:p>
    <w:p>
      <w:pPr>
        <w:pStyle w:val="40"/>
      </w:pPr>
      <w:r>
        <w:rPr>
          <w:rFonts w:hint="eastAsia"/>
        </w:rPr>
        <w:t>e. 设计人发生第5.2（5）项约定的违约情况，除由设计人负责继续完善勘察设计外，发包人还可视造成的时间延误和费用损失，课以不超过签约合同价的1%的违约金，同时，承担相应的赔偿责任。</w:t>
      </w:r>
    </w:p>
    <w:p>
      <w:pPr>
        <w:pStyle w:val="40"/>
      </w:pPr>
      <w:r>
        <w:rPr>
          <w:rFonts w:hint="eastAsia"/>
        </w:rPr>
        <w:t>f. 设计人发生第5.2（6）项约定的违约情况，每发生一次，课以不超过签约合同价的1%的违约金。</w:t>
      </w:r>
    </w:p>
    <w:p>
      <w:pPr>
        <w:pStyle w:val="40"/>
      </w:pPr>
      <w:r>
        <w:rPr>
          <w:rFonts w:hint="eastAsia"/>
        </w:rPr>
        <w:t>g. 设计人发生第5.2（7）项约定的违约情况，设计人未及时选派合格的设计代表进驻施工现场的，每延期1天课以不超过签约合同价2‰的违约金；未能在发包人和设计人约定的时间给予答复、完成变更设计，每1天课以不超过签约合同价1‰，累计不超过签约合同价的5%。</w:t>
      </w:r>
    </w:p>
    <w:p>
      <w:pPr>
        <w:pStyle w:val="40"/>
      </w:pPr>
      <w:r>
        <w:rPr>
          <w:rFonts w:hint="eastAsia"/>
        </w:rPr>
        <w:t>h. 设计人发生第5.2（8）项约定的违约情况，设计人除应免收损失部分的勘察设计费外，设计人还应无偿继续完善勘察设计，并承担相当于直接受损失部分勘察设计费的赔偿金。</w:t>
      </w:r>
    </w:p>
    <w:p>
      <w:pPr>
        <w:pStyle w:val="40"/>
      </w:pPr>
      <w:r>
        <w:rPr>
          <w:rFonts w:hint="eastAsia"/>
        </w:rPr>
        <w:t>i. 设计人发生第5.2（9）项约定的违约情况，除执行本款h目的规定外，同时课以不超过签约合同价10%的违约金，并报请相关部门视事故造成的损失情况给予其他处罚。</w:t>
      </w:r>
    </w:p>
    <w:p>
      <w:pPr>
        <w:pStyle w:val="40"/>
      </w:pPr>
      <w:r>
        <w:rPr>
          <w:rFonts w:hint="eastAsia"/>
        </w:rPr>
        <w:t>j. 设计人发生第5.2（10）项约定的违约情况，发包人可视造成的时间延误和费用损失，要求设计人负责继续完善勘察设计或终止设计合同，取消设计人履行下阶段工作的资格。无论发包人是否要求设计人继续完善勘察设计或终止设计合同，发包人均将课以不超过签约合同价2%的违约金，还将视造成的设计延误和费用损失情况要求设计人承担相应的赔偿责任、赔偿金最高上限不超过签约合同价的10%。</w:t>
      </w:r>
    </w:p>
    <w:p>
      <w:pPr>
        <w:pStyle w:val="40"/>
      </w:pPr>
      <w:r>
        <w:rPr>
          <w:rFonts w:hint="eastAsia"/>
        </w:rPr>
        <w:t>k. 设计人发生第5.2（11）项约定的违约情况，设计人应无条件及时完成该设计变更，不得向发包人提出补偿费用的要求，同时发包人还将向设计人课以该变更工程量造价5%的赔偿金，但最多不超过签约合同价的10%。</w:t>
      </w:r>
    </w:p>
    <w:p>
      <w:pPr>
        <w:pStyle w:val="40"/>
      </w:pPr>
      <w:r>
        <w:rPr>
          <w:rFonts w:hint="eastAsia"/>
        </w:rPr>
        <w:t>l. 设计人发生第5.2（12）项约定的违约情况，每更换1人课以五万元的违约金。</w:t>
      </w:r>
    </w:p>
    <w:p>
      <w:pPr>
        <w:pStyle w:val="40"/>
      </w:pPr>
      <w:r>
        <w:rPr>
          <w:rFonts w:hint="eastAsia"/>
        </w:rPr>
        <w:t>m. 设计人发生第5.2（13）项约定的任一违约情形时，课以不超过签约合同价的2%的违约金。</w:t>
      </w:r>
    </w:p>
    <w:p>
      <w:pPr>
        <w:pStyle w:val="40"/>
      </w:pPr>
      <w:r>
        <w:rPr>
          <w:rFonts w:hint="eastAsia"/>
        </w:rPr>
        <w:t>n.上述违约情况同时发生时，除5.2（1）项外，违约金累计不超过签约合同价的20%。</w:t>
      </w:r>
    </w:p>
    <w:p>
      <w:pPr>
        <w:pStyle w:val="40"/>
      </w:pPr>
      <w:r>
        <w:rPr>
          <w:rFonts w:hint="eastAsia"/>
        </w:rPr>
        <w:t>o.所有违约金在设计人履约保证金中扣除，当履约保证金不足扣除时，将在设计人勘察设计费中扣除，赔偿金在设计人勘察设计费中扣除。</w:t>
      </w:r>
    </w:p>
    <w:p>
      <w:pPr>
        <w:pStyle w:val="40"/>
        <w:rPr>
          <w:b/>
        </w:rPr>
      </w:pPr>
      <w:r>
        <w:rPr>
          <w:rFonts w:hint="eastAsia"/>
          <w:b/>
        </w:rPr>
        <w:t>7．费用与支付</w:t>
      </w:r>
    </w:p>
    <w:p>
      <w:pPr>
        <w:pStyle w:val="40"/>
        <w:rPr>
          <w:b/>
        </w:rPr>
      </w:pPr>
      <w:r>
        <w:rPr>
          <w:rFonts w:hint="eastAsia"/>
          <w:b/>
        </w:rPr>
        <w:t>7.1服务费用</w:t>
      </w:r>
    </w:p>
    <w:p>
      <w:pPr>
        <w:pStyle w:val="40"/>
      </w:pPr>
      <w:r>
        <w:rPr>
          <w:rFonts w:hint="eastAsia"/>
        </w:rPr>
        <w:t>7.1.2项约定为：本合同的工作计价模式为：</w:t>
      </w:r>
      <w:r>
        <w:rPr>
          <w:rFonts w:hint="eastAsia"/>
          <w:b/>
          <w:u w:val="single"/>
        </w:rPr>
        <w:t>总价合同（报价为费率）</w:t>
      </w:r>
      <w:r>
        <w:rPr>
          <w:rFonts w:hint="eastAsia"/>
        </w:rPr>
        <w:t>。</w:t>
      </w:r>
    </w:p>
    <w:p>
      <w:pPr>
        <w:pStyle w:val="40"/>
        <w:rPr>
          <w:b/>
          <w:bCs/>
        </w:rPr>
      </w:pPr>
      <w:r>
        <w:rPr>
          <w:rFonts w:hint="eastAsia"/>
          <w:b/>
          <w:bCs/>
        </w:rPr>
        <w:t>最终合同结算价</w:t>
      </w:r>
      <w:r>
        <w:rPr>
          <w:b/>
          <w:bCs/>
        </w:rPr>
        <w:t>=</w:t>
      </w:r>
      <w:r>
        <w:rPr>
          <w:rFonts w:hint="eastAsia"/>
          <w:b/>
          <w:bCs/>
          <w:lang w:eastAsia="zh-CN"/>
        </w:rPr>
        <w:t>县财政审核后的施工图建安费</w:t>
      </w:r>
      <w:r>
        <w:rPr>
          <w:rFonts w:hint="eastAsia"/>
          <w:b/>
          <w:bCs/>
        </w:rPr>
        <w:t>×中标的报价费率</w:t>
      </w:r>
    </w:p>
    <w:p>
      <w:pPr>
        <w:pStyle w:val="40"/>
        <w:rPr>
          <w:b/>
          <w:color w:val="0000FF"/>
        </w:rPr>
      </w:pPr>
      <w:r>
        <w:rPr>
          <w:rFonts w:hint="eastAsia"/>
          <w:b/>
          <w:color w:val="0000FF"/>
        </w:rPr>
        <w:t>7.2支付时间</w:t>
      </w:r>
    </w:p>
    <w:p>
      <w:pPr>
        <w:pStyle w:val="40"/>
        <w:rPr>
          <w:color w:val="auto"/>
        </w:rPr>
      </w:pPr>
      <w:r>
        <w:rPr>
          <w:rFonts w:hint="eastAsia"/>
          <w:color w:val="auto"/>
        </w:rPr>
        <w:t>本项目勘察设计费用支付阶段如下：</w:t>
      </w:r>
    </w:p>
    <w:p>
      <w:pPr>
        <w:pStyle w:val="40"/>
        <w:rPr>
          <w:rFonts w:hint="eastAsia"/>
          <w:color w:val="auto"/>
          <w:lang w:val="en-US" w:eastAsia="zh-CN"/>
        </w:rPr>
      </w:pPr>
      <w:r>
        <w:rPr>
          <w:rFonts w:hint="eastAsia"/>
          <w:color w:val="auto"/>
          <w:lang w:val="en-US" w:eastAsia="zh-CN"/>
        </w:rPr>
        <w:t xml:space="preserve"> （1）工程施工图设计文件获上级主管部门批复并经县财政预算审核后，支付至勘察设计费用的90%（若分期实施按实际完成进度支付），支付计算依据按财政预算审核审定的建安费乘以费率（中标的报价费率）计算 。</w:t>
      </w:r>
    </w:p>
    <w:p>
      <w:pPr>
        <w:pStyle w:val="40"/>
        <w:rPr>
          <w:rFonts w:hint="eastAsia"/>
          <w:color w:val="auto"/>
          <w:lang w:val="en-US" w:eastAsia="zh-CN"/>
        </w:rPr>
      </w:pPr>
      <w:r>
        <w:rPr>
          <w:rFonts w:hint="eastAsia"/>
          <w:color w:val="auto"/>
          <w:lang w:val="en-US" w:eastAsia="zh-CN"/>
        </w:rPr>
        <w:t>（2）工程完工验收合格后支付勘察设计费用的10%；</w:t>
      </w:r>
    </w:p>
    <w:p>
      <w:pPr>
        <w:pStyle w:val="40"/>
        <w:rPr>
          <w:b/>
          <w:u w:val="single"/>
        </w:rPr>
      </w:pPr>
      <w:r>
        <w:rPr>
          <w:rFonts w:hint="eastAsia"/>
          <w:b/>
        </w:rPr>
        <w:t>7.5 暂列金额</w:t>
      </w:r>
    </w:p>
    <w:p>
      <w:pPr>
        <w:pStyle w:val="40"/>
        <w:rPr>
          <w:color w:val="000000"/>
        </w:rPr>
      </w:pPr>
      <w:r>
        <w:rPr>
          <w:rFonts w:hint="eastAsia"/>
          <w:color w:val="000000"/>
        </w:rPr>
        <w:t>本款约定为：</w:t>
      </w:r>
    </w:p>
    <w:p>
      <w:pPr>
        <w:pStyle w:val="40"/>
        <w:rPr>
          <w:color w:val="000000"/>
        </w:rPr>
      </w:pPr>
      <w:r>
        <w:rPr>
          <w:rFonts w:hint="eastAsia"/>
          <w:color w:val="000000"/>
        </w:rPr>
        <w:t>本合同的暂列金额：无。</w:t>
      </w:r>
    </w:p>
    <w:p>
      <w:pPr>
        <w:pStyle w:val="40"/>
        <w:rPr>
          <w:b/>
          <w:color w:val="auto"/>
        </w:rPr>
      </w:pPr>
      <w:r>
        <w:rPr>
          <w:rFonts w:hint="eastAsia"/>
          <w:b/>
          <w:color w:val="auto"/>
        </w:rPr>
        <w:t xml:space="preserve"> </w:t>
      </w:r>
      <w:r>
        <w:rPr>
          <w:b/>
          <w:color w:val="auto"/>
        </w:rPr>
        <w:t xml:space="preserve">7.6 </w:t>
      </w:r>
      <w:r>
        <w:rPr>
          <w:rFonts w:hint="eastAsia"/>
          <w:b/>
          <w:color w:val="auto"/>
        </w:rPr>
        <w:t>勘察设计费的调整</w:t>
      </w:r>
    </w:p>
    <w:p>
      <w:pPr>
        <w:spacing w:line="360" w:lineRule="auto"/>
        <w:ind w:firstLine="480" w:firstLineChars="200"/>
        <w:textAlignment w:val="baseline"/>
        <w:rPr>
          <w:color w:val="auto"/>
          <w:sz w:val="24"/>
        </w:rPr>
      </w:pPr>
      <w:r>
        <w:rPr>
          <w:rFonts w:hint="eastAsia"/>
          <w:color w:val="auto"/>
          <w:sz w:val="24"/>
        </w:rPr>
        <w:t>本款约定为：在合同实施期间，本项目勘察设计费用不随国家政策调整或法规、标准及市场因素变化进行调整。</w:t>
      </w:r>
    </w:p>
    <w:p>
      <w:pPr>
        <w:pStyle w:val="40"/>
        <w:rPr>
          <w:b/>
        </w:rPr>
      </w:pPr>
      <w:r>
        <w:rPr>
          <w:b/>
        </w:rPr>
        <w:t xml:space="preserve">7.7 </w:t>
      </w:r>
      <w:r>
        <w:rPr>
          <w:rFonts w:hint="eastAsia"/>
          <w:b/>
        </w:rPr>
        <w:t>质量保证金</w:t>
      </w:r>
    </w:p>
    <w:p>
      <w:pPr>
        <w:spacing w:line="360" w:lineRule="auto"/>
        <w:ind w:firstLine="480" w:firstLineChars="200"/>
        <w:textAlignment w:val="baseline"/>
        <w:rPr>
          <w:sz w:val="24"/>
        </w:rPr>
      </w:pPr>
      <w:r>
        <w:rPr>
          <w:rFonts w:hint="eastAsia"/>
          <w:sz w:val="24"/>
        </w:rPr>
        <w:t>本款约定为：本项目的质量保证金为勘察设计费用的</w:t>
      </w:r>
      <w:r>
        <w:rPr>
          <w:rFonts w:hint="eastAsia"/>
          <w:sz w:val="24"/>
          <w:u w:val="single"/>
        </w:rPr>
        <w:t>1.5</w:t>
      </w:r>
      <w:r>
        <w:rPr>
          <w:sz w:val="24"/>
        </w:rPr>
        <w:t>%</w:t>
      </w:r>
      <w:r>
        <w:rPr>
          <w:rFonts w:hint="eastAsia"/>
          <w:sz w:val="24"/>
        </w:rPr>
        <w:t>。质量保证金可以由银行保函或保险机构保证保险单或融资担保公司保函替代。</w:t>
      </w:r>
    </w:p>
    <w:p>
      <w:pPr>
        <w:pStyle w:val="40"/>
        <w:ind w:firstLine="472" w:firstLineChars="196"/>
        <w:rPr>
          <w:b/>
        </w:rPr>
      </w:pPr>
      <w:r>
        <w:rPr>
          <w:rFonts w:hint="eastAsia"/>
          <w:b/>
        </w:rPr>
        <w:t>8 .  其他</w:t>
      </w:r>
    </w:p>
    <w:p>
      <w:pPr>
        <w:pStyle w:val="40"/>
        <w:rPr>
          <w:b/>
        </w:rPr>
      </w:pPr>
      <w:r>
        <w:rPr>
          <w:rFonts w:hint="eastAsia"/>
          <w:b/>
        </w:rPr>
        <w:t>8.4 争议的解决</w:t>
      </w:r>
    </w:p>
    <w:p>
      <w:pPr>
        <w:pStyle w:val="40"/>
      </w:pPr>
      <w:r>
        <w:rPr>
          <w:rFonts w:hint="eastAsia"/>
        </w:rPr>
        <w:t>本款约定为：争议的最终解决方式为</w:t>
      </w:r>
      <w:r>
        <w:rPr>
          <w:rFonts w:hint="eastAsia"/>
          <w:u w:val="single"/>
        </w:rPr>
        <w:t>向三门县人民法院提起诉讼。</w:t>
      </w:r>
      <w:r>
        <w:rPr>
          <w:rFonts w:hint="eastAsia"/>
        </w:rPr>
        <w:t>。</w:t>
      </w:r>
    </w:p>
    <w:p>
      <w:pPr>
        <w:pStyle w:val="40"/>
        <w:rPr>
          <w:u w:val="single"/>
        </w:rPr>
      </w:pPr>
      <w:r>
        <w:rPr>
          <w:rFonts w:hint="eastAsia"/>
        </w:rPr>
        <w:t>机构名称：</w:t>
      </w:r>
      <w:r>
        <w:rPr>
          <w:rFonts w:hint="eastAsia"/>
          <w:u w:val="single"/>
        </w:rPr>
        <w:t>三门县人民法院</w:t>
      </w:r>
      <w:r>
        <w:rPr>
          <w:rFonts w:hint="eastAsia"/>
        </w:rPr>
        <w:t>。</w:t>
      </w:r>
    </w:p>
    <w:p>
      <w:pPr>
        <w:pStyle w:val="40"/>
      </w:pPr>
    </w:p>
    <w:p>
      <w:pPr>
        <w:spacing w:line="343" w:lineRule="auto"/>
        <w:rPr>
          <w:sz w:val="24"/>
        </w:rPr>
        <w:sectPr>
          <w:pgSz w:w="11910" w:h="16840"/>
          <w:pgMar w:top="1040" w:right="860" w:bottom="940" w:left="960" w:header="0" w:footer="672" w:gutter="0"/>
          <w:cols w:space="720" w:num="1"/>
        </w:sectPr>
      </w:pPr>
      <w:r>
        <w:rPr>
          <w:sz w:val="36"/>
          <w:szCs w:val="36"/>
        </w:rPr>
        <w:br w:type="page"/>
      </w:r>
    </w:p>
    <w:p>
      <w:pPr>
        <w:pStyle w:val="8"/>
        <w:spacing w:before="41"/>
        <w:ind w:left="298" w:right="314"/>
        <w:rPr>
          <w:rFonts w:ascii="黑体" w:eastAsia="黑体"/>
        </w:rPr>
      </w:pPr>
      <w:bookmarkStart w:id="178" w:name="第三节_合同附件格式"/>
      <w:bookmarkEnd w:id="178"/>
      <w:bookmarkStart w:id="179" w:name="_Toc30231"/>
      <w:r>
        <w:rPr>
          <w:rFonts w:hint="eastAsia" w:ascii="黑体" w:eastAsia="黑体"/>
        </w:rPr>
        <w:t>第三节 合同附件格式</w:t>
      </w:r>
      <w:bookmarkEnd w:id="179"/>
    </w:p>
    <w:p>
      <w:pPr>
        <w:pStyle w:val="2"/>
        <w:spacing w:before="7"/>
        <w:rPr>
          <w:rFonts w:ascii="黑体"/>
          <w:b/>
          <w:sz w:val="29"/>
        </w:rPr>
      </w:pPr>
    </w:p>
    <w:p>
      <w:pPr>
        <w:spacing w:before="67"/>
        <w:ind w:left="878"/>
        <w:rPr>
          <w:sz w:val="24"/>
        </w:rPr>
      </w:pPr>
      <w:r>
        <w:rPr>
          <w:sz w:val="24"/>
        </w:rPr>
        <w:t>附件一：</w:t>
      </w:r>
    </w:p>
    <w:p>
      <w:pPr>
        <w:spacing w:before="160"/>
        <w:ind w:left="310" w:right="314"/>
        <w:jc w:val="center"/>
        <w:outlineLvl w:val="2"/>
        <w:rPr>
          <w:sz w:val="24"/>
        </w:rPr>
      </w:pPr>
      <w:bookmarkStart w:id="180" w:name="_Toc25400"/>
      <w:bookmarkStart w:id="181" w:name="_Toc23894"/>
      <w:r>
        <w:rPr>
          <w:sz w:val="24"/>
        </w:rPr>
        <w:t>合同协议书</w:t>
      </w:r>
      <w:bookmarkEnd w:id="180"/>
      <w:bookmarkEnd w:id="181"/>
    </w:p>
    <w:p>
      <w:pPr>
        <w:pStyle w:val="2"/>
        <w:rPr>
          <w:sz w:val="20"/>
        </w:rPr>
      </w:pPr>
    </w:p>
    <w:p>
      <w:pPr>
        <w:pStyle w:val="2"/>
        <w:spacing w:before="1"/>
        <w:rPr>
          <w:sz w:val="23"/>
        </w:rPr>
      </w:pPr>
    </w:p>
    <w:p>
      <w:pPr>
        <w:tabs>
          <w:tab w:val="left" w:pos="1478"/>
          <w:tab w:val="left" w:pos="2558"/>
          <w:tab w:val="left" w:pos="3518"/>
          <w:tab w:val="left" w:pos="3638"/>
          <w:tab w:val="left" w:pos="7159"/>
        </w:tabs>
        <w:spacing w:before="77" w:line="364" w:lineRule="auto"/>
        <w:ind w:left="398" w:right="846" w:firstLine="480"/>
        <w:rPr>
          <w:sz w:val="24"/>
        </w:rPr>
      </w:pPr>
      <w:r>
        <w:rPr>
          <w:sz w:val="24"/>
        </w:rPr>
        <w:t>本合同协议书由</w:t>
      </w:r>
      <w:r>
        <w:rPr>
          <w:sz w:val="24"/>
          <w:u w:val="single"/>
        </w:rPr>
        <w:t xml:space="preserve"> </w:t>
      </w:r>
      <w:r>
        <w:rPr>
          <w:sz w:val="24"/>
          <w:u w:val="single"/>
        </w:rPr>
        <w:tab/>
      </w:r>
      <w:r>
        <w:rPr>
          <w:sz w:val="24"/>
        </w:rPr>
        <w:t>（以下简称</w:t>
      </w:r>
      <w:r>
        <w:rPr>
          <w:rFonts w:ascii="Arial" w:hAnsi="Arial" w:eastAsia="Arial"/>
          <w:sz w:val="24"/>
        </w:rPr>
        <w:t>“</w:t>
      </w:r>
      <w:r>
        <w:rPr>
          <w:sz w:val="24"/>
        </w:rPr>
        <w:t>甲方</w:t>
      </w:r>
      <w:r>
        <w:rPr>
          <w:rFonts w:ascii="Arial" w:hAnsi="Arial" w:eastAsia="Arial"/>
          <w:sz w:val="24"/>
        </w:rPr>
        <w:t>”</w:t>
      </w:r>
      <w:r>
        <w:rPr>
          <w:sz w:val="24"/>
        </w:rPr>
        <w:t>）与</w:t>
      </w:r>
      <w:r>
        <w:rPr>
          <w:sz w:val="24"/>
          <w:u w:val="single"/>
        </w:rPr>
        <w:t xml:space="preserve"> </w:t>
      </w:r>
      <w:r>
        <w:rPr>
          <w:sz w:val="24"/>
          <w:u w:val="single"/>
        </w:rPr>
        <w:tab/>
      </w:r>
      <w:r>
        <w:rPr>
          <w:sz w:val="24"/>
        </w:rPr>
        <w:t>（以下简称</w:t>
      </w:r>
      <w:r>
        <w:rPr>
          <w:rFonts w:ascii="Arial" w:hAnsi="Arial" w:eastAsia="Arial"/>
          <w:sz w:val="24"/>
        </w:rPr>
        <w:t>“</w:t>
      </w:r>
      <w:r>
        <w:rPr>
          <w:sz w:val="24"/>
        </w:rPr>
        <w:t>乙方</w:t>
      </w:r>
      <w:r>
        <w:rPr>
          <w:rFonts w:ascii="Arial" w:hAnsi="Arial" w:eastAsia="Arial"/>
          <w:spacing w:val="-10"/>
          <w:sz w:val="24"/>
        </w:rPr>
        <w:t>”</w:t>
      </w:r>
      <w:r>
        <w:rPr>
          <w:spacing w:val="-10"/>
          <w:sz w:val="24"/>
        </w:rPr>
        <w:t xml:space="preserve">） </w:t>
      </w:r>
      <w:r>
        <w:rPr>
          <w:sz w:val="24"/>
        </w:rPr>
        <w:t>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u w:val="single"/>
        </w:rPr>
        <w:tab/>
      </w:r>
      <w:r>
        <w:rPr>
          <w:sz w:val="24"/>
        </w:rPr>
        <w:t>日共同签署。</w:t>
      </w:r>
    </w:p>
    <w:p>
      <w:pPr>
        <w:tabs>
          <w:tab w:val="left" w:pos="1718"/>
          <w:tab w:val="left" w:pos="2678"/>
          <w:tab w:val="left" w:pos="3758"/>
          <w:tab w:val="left" w:pos="8078"/>
        </w:tabs>
        <w:spacing w:before="1" w:line="364" w:lineRule="auto"/>
        <w:ind w:left="398" w:right="1046" w:firstLine="480"/>
        <w:rPr>
          <w:sz w:val="24"/>
        </w:rPr>
      </w:pPr>
      <w:r>
        <w:rPr>
          <w:sz w:val="24"/>
        </w:rPr>
        <w:t>甲方通过</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日的中标通知书接受了乙方为</w:t>
      </w:r>
      <w:r>
        <w:rPr>
          <w:sz w:val="24"/>
          <w:u w:val="single"/>
        </w:rPr>
        <w:t xml:space="preserve"> </w:t>
      </w:r>
      <w:r>
        <w:rPr>
          <w:sz w:val="24"/>
          <w:u w:val="single"/>
        </w:rPr>
        <w:tab/>
      </w:r>
      <w:r>
        <w:rPr>
          <w:sz w:val="24"/>
        </w:rPr>
        <w:t>（项目</w:t>
      </w:r>
      <w:r>
        <w:rPr>
          <w:spacing w:val="-18"/>
          <w:sz w:val="24"/>
        </w:rPr>
        <w:t>名</w:t>
      </w:r>
      <w:r>
        <w:rPr>
          <w:sz w:val="24"/>
        </w:rPr>
        <w:t>称）</w:t>
      </w:r>
      <w:r>
        <w:rPr>
          <w:sz w:val="24"/>
          <w:u w:val="single"/>
        </w:rPr>
        <w:t xml:space="preserve"> </w:t>
      </w:r>
      <w:r>
        <w:rPr>
          <w:sz w:val="24"/>
          <w:u w:val="single"/>
        </w:rPr>
        <w:tab/>
      </w:r>
      <w:r>
        <w:rPr>
          <w:sz w:val="24"/>
        </w:rPr>
        <w:t>设计所做的投标，双方达成如下条款：</w:t>
      </w:r>
    </w:p>
    <w:p>
      <w:pPr>
        <w:spacing w:before="1"/>
        <w:ind w:left="878"/>
        <w:outlineLvl w:val="2"/>
        <w:rPr>
          <w:sz w:val="24"/>
        </w:rPr>
      </w:pPr>
      <w:bookmarkStart w:id="182" w:name="_Toc13590"/>
      <w:bookmarkStart w:id="183" w:name="_Toc748"/>
      <w:r>
        <w:rPr>
          <w:sz w:val="24"/>
        </w:rPr>
        <w:t>一、工程概况：</w:t>
      </w:r>
      <w:bookmarkEnd w:id="182"/>
      <w:bookmarkEnd w:id="183"/>
    </w:p>
    <w:p>
      <w:pPr>
        <w:spacing w:before="161" w:line="360" w:lineRule="auto"/>
        <w:ind w:left="398" w:right="882" w:firstLine="480"/>
        <w:rPr>
          <w:color w:val="000000"/>
          <w:sz w:val="24"/>
        </w:rPr>
      </w:pPr>
      <w:r>
        <w:rPr>
          <w:rFonts w:hint="eastAsia"/>
          <w:color w:val="000000"/>
          <w:sz w:val="24"/>
        </w:rPr>
        <w:t xml:space="preserve">本项目长约  km，公路等级为 </w:t>
      </w:r>
      <w:r>
        <w:rPr>
          <w:rFonts w:hint="eastAsia"/>
          <w:color w:val="000000"/>
          <w:sz w:val="24"/>
          <w:lang w:val="en-US"/>
        </w:rPr>
        <w:t xml:space="preserve"> </w:t>
      </w:r>
      <w:r>
        <w:rPr>
          <w:rFonts w:hint="eastAsia"/>
          <w:color w:val="000000"/>
          <w:sz w:val="24"/>
        </w:rPr>
        <w:t xml:space="preserve"> ，设计时速为  ，       路面，</w:t>
      </w:r>
      <w:r>
        <w:rPr>
          <w:rFonts w:hint="eastAsia"/>
          <w:color w:val="000000"/>
          <w:sz w:val="24"/>
          <w:lang w:val="en-US"/>
        </w:rPr>
        <w:t>及</w:t>
      </w:r>
      <w:r>
        <w:rPr>
          <w:rFonts w:hint="eastAsia"/>
          <w:color w:val="000000"/>
          <w:sz w:val="24"/>
        </w:rPr>
        <w:t>其他构造物工程等。</w:t>
      </w:r>
    </w:p>
    <w:p>
      <w:pPr>
        <w:tabs>
          <w:tab w:val="left" w:pos="7358"/>
        </w:tabs>
        <w:spacing w:before="2" w:line="360" w:lineRule="auto"/>
        <w:ind w:left="878" w:right="2486"/>
        <w:rPr>
          <w:color w:val="000000"/>
          <w:sz w:val="24"/>
        </w:rPr>
      </w:pPr>
      <w:r>
        <w:rPr>
          <w:color w:val="000000"/>
          <w:sz w:val="24"/>
        </w:rPr>
        <w:t>二、乙方承担的设计任务包括：</w:t>
      </w:r>
      <w:r>
        <w:rPr>
          <w:color w:val="000000"/>
          <w:sz w:val="24"/>
          <w:u w:val="single"/>
        </w:rPr>
        <w:t xml:space="preserve"> </w:t>
      </w:r>
      <w:r>
        <w:rPr>
          <w:color w:val="000000"/>
          <w:sz w:val="24"/>
          <w:u w:val="single"/>
        </w:rPr>
        <w:tab/>
      </w:r>
      <w:r>
        <w:rPr>
          <w:color w:val="000000"/>
          <w:spacing w:val="-18"/>
          <w:sz w:val="24"/>
        </w:rPr>
        <w:t>。</w:t>
      </w:r>
      <w:r>
        <w:rPr>
          <w:color w:val="000000"/>
          <w:sz w:val="24"/>
        </w:rPr>
        <w:t>三、下列文件应作为本合同的组成部分：</w:t>
      </w:r>
    </w:p>
    <w:p>
      <w:pPr>
        <w:pStyle w:val="31"/>
        <w:numPr>
          <w:ilvl w:val="0"/>
          <w:numId w:val="18"/>
        </w:numPr>
        <w:tabs>
          <w:tab w:val="left" w:pos="1494"/>
        </w:tabs>
        <w:spacing w:before="2" w:line="360" w:lineRule="auto"/>
        <w:ind w:right="882" w:firstLine="480"/>
        <w:jc w:val="both"/>
        <w:rPr>
          <w:color w:val="000000"/>
          <w:sz w:val="24"/>
        </w:rPr>
      </w:pPr>
      <w:r>
        <w:rPr>
          <w:color w:val="000000"/>
          <w:sz w:val="24"/>
        </w:rPr>
        <w:t>本协议书及各种合同附件（含评标期间和合同谈判过程中的澄清文件和补</w:t>
      </w:r>
      <w:r>
        <w:rPr>
          <w:color w:val="000000"/>
          <w:spacing w:val="-8"/>
          <w:sz w:val="24"/>
        </w:rPr>
        <w:t>充资料；设计人提交的经发包人审核通过的设计详细工作大纲及进度计划、专题研究</w:t>
      </w:r>
      <w:r>
        <w:rPr>
          <w:color w:val="000000"/>
          <w:sz w:val="24"/>
        </w:rPr>
        <w:t>详细工作大纲等）；</w:t>
      </w:r>
    </w:p>
    <w:p>
      <w:pPr>
        <w:pStyle w:val="31"/>
        <w:numPr>
          <w:ilvl w:val="0"/>
          <w:numId w:val="18"/>
        </w:numPr>
        <w:tabs>
          <w:tab w:val="left" w:pos="1494"/>
        </w:tabs>
        <w:spacing w:before="1" w:line="360" w:lineRule="auto"/>
        <w:ind w:left="1493"/>
        <w:rPr>
          <w:color w:val="000000"/>
          <w:sz w:val="24"/>
        </w:rPr>
      </w:pPr>
      <w:r>
        <w:rPr>
          <w:color w:val="000000"/>
          <w:sz w:val="24"/>
        </w:rPr>
        <w:t>中标通知书；</w:t>
      </w:r>
    </w:p>
    <w:p>
      <w:pPr>
        <w:pStyle w:val="31"/>
        <w:numPr>
          <w:ilvl w:val="0"/>
          <w:numId w:val="18"/>
        </w:numPr>
        <w:tabs>
          <w:tab w:val="left" w:pos="1494"/>
        </w:tabs>
        <w:spacing w:before="161" w:line="360" w:lineRule="auto"/>
        <w:ind w:left="1493"/>
        <w:rPr>
          <w:color w:val="000000"/>
          <w:sz w:val="24"/>
        </w:rPr>
      </w:pPr>
      <w:r>
        <w:rPr>
          <w:color w:val="000000"/>
          <w:sz w:val="24"/>
        </w:rPr>
        <w:t>投标函；</w:t>
      </w:r>
    </w:p>
    <w:p>
      <w:pPr>
        <w:pStyle w:val="31"/>
        <w:numPr>
          <w:ilvl w:val="0"/>
          <w:numId w:val="18"/>
        </w:numPr>
        <w:tabs>
          <w:tab w:val="left" w:pos="1494"/>
        </w:tabs>
        <w:spacing w:before="160" w:line="360" w:lineRule="auto"/>
        <w:ind w:left="1493"/>
        <w:rPr>
          <w:color w:val="000000"/>
          <w:sz w:val="24"/>
        </w:rPr>
      </w:pPr>
      <w:r>
        <w:rPr>
          <w:color w:val="000000"/>
          <w:sz w:val="24"/>
        </w:rPr>
        <w:t>专用合同条款（含招标文件补遗书中与之相关部分）；</w:t>
      </w:r>
    </w:p>
    <w:p>
      <w:pPr>
        <w:pStyle w:val="31"/>
        <w:numPr>
          <w:ilvl w:val="0"/>
          <w:numId w:val="18"/>
        </w:numPr>
        <w:tabs>
          <w:tab w:val="left" w:pos="1494"/>
        </w:tabs>
        <w:spacing w:before="161" w:line="360" w:lineRule="auto"/>
        <w:ind w:left="1493"/>
        <w:rPr>
          <w:color w:val="000000"/>
          <w:sz w:val="24"/>
        </w:rPr>
      </w:pPr>
      <w:r>
        <w:rPr>
          <w:color w:val="000000"/>
          <w:sz w:val="24"/>
        </w:rPr>
        <w:t>通用合同条款；</w:t>
      </w:r>
    </w:p>
    <w:p>
      <w:pPr>
        <w:pStyle w:val="31"/>
        <w:numPr>
          <w:ilvl w:val="0"/>
          <w:numId w:val="18"/>
        </w:numPr>
        <w:tabs>
          <w:tab w:val="left" w:pos="1494"/>
        </w:tabs>
        <w:spacing w:before="160" w:line="360" w:lineRule="auto"/>
        <w:ind w:left="1493"/>
        <w:rPr>
          <w:color w:val="000000"/>
          <w:sz w:val="24"/>
        </w:rPr>
      </w:pPr>
      <w:r>
        <w:rPr>
          <w:color w:val="000000"/>
          <w:sz w:val="24"/>
        </w:rPr>
        <w:t>设计技术要求；</w:t>
      </w:r>
    </w:p>
    <w:p>
      <w:pPr>
        <w:pStyle w:val="31"/>
        <w:numPr>
          <w:ilvl w:val="0"/>
          <w:numId w:val="18"/>
        </w:numPr>
        <w:tabs>
          <w:tab w:val="left" w:pos="1494"/>
        </w:tabs>
        <w:spacing w:before="161" w:line="360" w:lineRule="auto"/>
        <w:ind w:left="1493"/>
        <w:rPr>
          <w:color w:val="000000"/>
          <w:sz w:val="24"/>
        </w:rPr>
      </w:pPr>
      <w:r>
        <w:rPr>
          <w:color w:val="000000"/>
          <w:sz w:val="24"/>
        </w:rPr>
        <w:t>报价函；</w:t>
      </w:r>
    </w:p>
    <w:p>
      <w:pPr>
        <w:pStyle w:val="31"/>
        <w:numPr>
          <w:ilvl w:val="0"/>
          <w:numId w:val="18"/>
        </w:numPr>
        <w:tabs>
          <w:tab w:val="left" w:pos="1494"/>
        </w:tabs>
        <w:spacing w:before="160" w:line="360" w:lineRule="auto"/>
        <w:ind w:left="1493"/>
        <w:rPr>
          <w:color w:val="000000"/>
          <w:sz w:val="24"/>
        </w:rPr>
      </w:pPr>
      <w:r>
        <w:rPr>
          <w:color w:val="000000"/>
          <w:sz w:val="24"/>
        </w:rPr>
        <w:t>投标文件中承诺投入的项目主要人员；</w:t>
      </w:r>
    </w:p>
    <w:p>
      <w:pPr>
        <w:pStyle w:val="31"/>
        <w:numPr>
          <w:ilvl w:val="0"/>
          <w:numId w:val="18"/>
        </w:numPr>
        <w:tabs>
          <w:tab w:val="left" w:pos="1494"/>
        </w:tabs>
        <w:spacing w:before="161" w:line="360" w:lineRule="auto"/>
        <w:ind w:left="1493"/>
        <w:rPr>
          <w:color w:val="000000"/>
          <w:sz w:val="24"/>
        </w:rPr>
      </w:pPr>
      <w:r>
        <w:rPr>
          <w:color w:val="000000"/>
          <w:sz w:val="24"/>
        </w:rPr>
        <w:t>构成本合同组成部分的其他文件。</w:t>
      </w:r>
    </w:p>
    <w:p>
      <w:pPr>
        <w:tabs>
          <w:tab w:val="left" w:pos="6369"/>
        </w:tabs>
        <w:spacing w:before="54" w:line="360" w:lineRule="auto"/>
        <w:ind w:left="398" w:right="885" w:firstLine="480"/>
        <w:rPr>
          <w:color w:val="000000"/>
          <w:sz w:val="24"/>
        </w:rPr>
      </w:pPr>
      <w:r>
        <w:rPr>
          <w:color w:val="000000"/>
          <w:sz w:val="24"/>
        </w:rPr>
        <w:t>上述文件应认为是互为补充和解释的，但如有含义不清或互相矛盾处，以上面所列顺序在前者为准。</w:t>
      </w:r>
    </w:p>
    <w:p>
      <w:pPr>
        <w:tabs>
          <w:tab w:val="left" w:pos="6369"/>
        </w:tabs>
        <w:spacing w:before="54" w:line="360" w:lineRule="auto"/>
        <w:ind w:left="398" w:right="885" w:firstLine="480"/>
        <w:rPr>
          <w:color w:val="000000"/>
          <w:sz w:val="24"/>
        </w:rPr>
      </w:pPr>
      <w:r>
        <w:rPr>
          <w:color w:val="000000"/>
          <w:sz w:val="24"/>
        </w:rPr>
        <w:t>四、</w:t>
      </w:r>
      <w:r>
        <w:rPr>
          <w:rFonts w:hint="eastAsia"/>
          <w:color w:val="000000"/>
          <w:sz w:val="24"/>
        </w:rPr>
        <w:t>勘察设计费按</w:t>
      </w:r>
      <w:r>
        <w:rPr>
          <w:rFonts w:hint="eastAsia"/>
          <w:sz w:val="24"/>
        </w:rPr>
        <w:t>县财政预算审核后的建安费</w:t>
      </w:r>
      <w:r>
        <w:rPr>
          <w:rFonts w:hint="eastAsia"/>
          <w:color w:val="000000"/>
          <w:sz w:val="24"/>
        </w:rPr>
        <w:t>的</w:t>
      </w:r>
      <w:r>
        <w:rPr>
          <w:rFonts w:hint="eastAsia"/>
          <w:color w:val="000000"/>
          <w:sz w:val="24"/>
          <w:u w:val="single"/>
        </w:rPr>
        <w:t xml:space="preserve">    </w:t>
      </w:r>
      <w:r>
        <w:rPr>
          <w:rFonts w:hint="eastAsia"/>
          <w:color w:val="000000"/>
          <w:sz w:val="24"/>
        </w:rPr>
        <w:t xml:space="preserve"> %计取</w:t>
      </w:r>
      <w:r>
        <w:rPr>
          <w:color w:val="000000"/>
          <w:sz w:val="24"/>
        </w:rPr>
        <w:t>。</w:t>
      </w:r>
    </w:p>
    <w:p>
      <w:pPr>
        <w:tabs>
          <w:tab w:val="left" w:pos="6369"/>
        </w:tabs>
        <w:spacing w:before="54" w:line="360" w:lineRule="auto"/>
        <w:ind w:left="398" w:right="885" w:firstLine="480"/>
        <w:rPr>
          <w:color w:val="000000"/>
          <w:sz w:val="24"/>
        </w:rPr>
      </w:pPr>
      <w:r>
        <w:rPr>
          <w:rFonts w:hint="eastAsia"/>
          <w:color w:val="000000"/>
          <w:sz w:val="24"/>
        </w:rPr>
        <w:t>五、项目负责人：</w:t>
      </w:r>
      <w:r>
        <w:rPr>
          <w:rFonts w:hint="eastAsia"/>
          <w:color w:val="000000"/>
          <w:sz w:val="24"/>
          <w:u w:val="single"/>
        </w:rPr>
        <w:t xml:space="preserve">               </w:t>
      </w:r>
      <w:r>
        <w:rPr>
          <w:rFonts w:hint="eastAsia"/>
          <w:color w:val="000000"/>
          <w:sz w:val="24"/>
        </w:rPr>
        <w:t>，分项负责人：</w:t>
      </w:r>
      <w:r>
        <w:rPr>
          <w:rFonts w:hint="eastAsia"/>
          <w:color w:val="000000"/>
          <w:sz w:val="24"/>
          <w:u w:val="single"/>
        </w:rPr>
        <w:t xml:space="preserve">                 </w:t>
      </w:r>
      <w:r>
        <w:rPr>
          <w:rFonts w:hint="eastAsia"/>
          <w:color w:val="000000"/>
          <w:sz w:val="24"/>
        </w:rPr>
        <w:t>。</w:t>
      </w:r>
    </w:p>
    <w:p>
      <w:pPr>
        <w:tabs>
          <w:tab w:val="left" w:pos="6369"/>
        </w:tabs>
        <w:spacing w:before="54" w:line="360" w:lineRule="auto"/>
        <w:ind w:left="398" w:right="885" w:firstLine="480"/>
        <w:rPr>
          <w:color w:val="000000"/>
          <w:sz w:val="24"/>
        </w:rPr>
      </w:pPr>
      <w:r>
        <w:rPr>
          <w:rFonts w:hint="eastAsia"/>
          <w:color w:val="000000"/>
          <w:sz w:val="24"/>
        </w:rPr>
        <w:t>六、勘察设计周期：</w:t>
      </w:r>
      <w:r>
        <w:rPr>
          <w:rFonts w:hint="eastAsia"/>
          <w:color w:val="000000"/>
          <w:sz w:val="24"/>
          <w:u w:val="single"/>
        </w:rPr>
        <w:t xml:space="preserve">                  </w:t>
      </w:r>
      <w:r>
        <w:rPr>
          <w:rFonts w:hint="eastAsia"/>
          <w:color w:val="000000"/>
          <w:sz w:val="24"/>
        </w:rPr>
        <w:t>。</w:t>
      </w:r>
    </w:p>
    <w:p>
      <w:pPr>
        <w:tabs>
          <w:tab w:val="left" w:pos="6369"/>
        </w:tabs>
        <w:spacing w:before="54" w:line="360" w:lineRule="auto"/>
        <w:ind w:left="398" w:right="885" w:firstLine="480"/>
        <w:rPr>
          <w:color w:val="000000"/>
          <w:sz w:val="24"/>
        </w:rPr>
      </w:pPr>
      <w:r>
        <w:rPr>
          <w:rFonts w:hint="eastAsia"/>
          <w:color w:val="000000"/>
          <w:sz w:val="24"/>
        </w:rPr>
        <w:t xml:space="preserve">七、甲方和乙方双方的责任和义务及违约条款遵照合同条款的规定。 </w:t>
      </w:r>
      <w:r>
        <w:rPr>
          <w:color w:val="000000"/>
          <w:sz w:val="24"/>
        </w:rPr>
        <w:t>八、甲方和乙方双方的责任和义务及违约条款遵照设计合同条款的规定。</w:t>
      </w:r>
    </w:p>
    <w:p>
      <w:pPr>
        <w:tabs>
          <w:tab w:val="left" w:pos="6369"/>
        </w:tabs>
        <w:spacing w:before="54" w:line="360" w:lineRule="auto"/>
        <w:ind w:left="398" w:right="885" w:firstLine="480"/>
        <w:rPr>
          <w:sz w:val="24"/>
        </w:rPr>
      </w:pPr>
      <w:r>
        <w:rPr>
          <w:color w:val="000000"/>
          <w:sz w:val="24"/>
        </w:rPr>
        <w:t>九、本协议书在乙方提供履约担保后，由双方法定代表人或其委托代理人签署并加盖单位章后生效。乙方完成全部设计工作且设计</w:t>
      </w:r>
      <w:r>
        <w:rPr>
          <w:sz w:val="24"/>
        </w:rPr>
        <w:t>费用结清后失效。</w:t>
      </w:r>
    </w:p>
    <w:p>
      <w:pPr>
        <w:tabs>
          <w:tab w:val="left" w:pos="4598"/>
          <w:tab w:val="left" w:pos="8798"/>
        </w:tabs>
        <w:spacing w:before="1" w:line="360" w:lineRule="auto"/>
        <w:ind w:left="398" w:right="806" w:firstLine="480"/>
        <w:rPr>
          <w:sz w:val="24"/>
        </w:rPr>
      </w:pPr>
      <w:r>
        <w:rPr>
          <w:sz w:val="24"/>
        </w:rPr>
        <w:t>十、本协议书正本两份，副本</w:t>
      </w:r>
      <w:r>
        <w:rPr>
          <w:sz w:val="24"/>
          <w:u w:val="single"/>
        </w:rPr>
        <w:t xml:space="preserve"> </w:t>
      </w:r>
      <w:r>
        <w:rPr>
          <w:sz w:val="24"/>
          <w:u w:val="single"/>
        </w:rPr>
        <w:tab/>
      </w:r>
      <w:r>
        <w:rPr>
          <w:sz w:val="24"/>
        </w:rPr>
        <w:t>份，合同双方各执正本一份，副本</w:t>
      </w:r>
      <w:r>
        <w:rPr>
          <w:sz w:val="24"/>
          <w:u w:val="single"/>
        </w:rPr>
        <w:t xml:space="preserve"> </w:t>
      </w:r>
      <w:r>
        <w:rPr>
          <w:sz w:val="24"/>
          <w:u w:val="single"/>
        </w:rPr>
        <w:tab/>
      </w:r>
      <w:r>
        <w:rPr>
          <w:sz w:val="24"/>
        </w:rPr>
        <w:t>份</w:t>
      </w:r>
      <w:r>
        <w:rPr>
          <w:spacing w:val="-18"/>
          <w:sz w:val="24"/>
        </w:rPr>
        <w:t xml:space="preserve">， </w:t>
      </w:r>
      <w:r>
        <w:rPr>
          <w:sz w:val="24"/>
        </w:rPr>
        <w:t>当正本与副本的内容不一致时，以正本为准。</w:t>
      </w:r>
    </w:p>
    <w:p>
      <w:pPr>
        <w:spacing w:before="1" w:line="360" w:lineRule="auto"/>
        <w:ind w:left="878"/>
        <w:rPr>
          <w:sz w:val="24"/>
        </w:rPr>
      </w:pPr>
      <w:r>
        <w:rPr>
          <w:sz w:val="24"/>
        </w:rPr>
        <w:t>十一、合同未尽事宜，双方另行签订补充协议。补充协议是合同的组成部分。</w:t>
      </w:r>
    </w:p>
    <w:p>
      <w:pPr>
        <w:pStyle w:val="2"/>
        <w:rPr>
          <w:sz w:val="24"/>
        </w:rPr>
      </w:pPr>
    </w:p>
    <w:p>
      <w:pPr>
        <w:pStyle w:val="2"/>
        <w:rPr>
          <w:sz w:val="25"/>
        </w:rPr>
      </w:pPr>
    </w:p>
    <w:p>
      <w:pPr>
        <w:tabs>
          <w:tab w:val="left" w:pos="4958"/>
          <w:tab w:val="left" w:pos="5078"/>
        </w:tabs>
        <w:spacing w:before="1" w:line="364" w:lineRule="auto"/>
        <w:ind w:left="878" w:right="1046"/>
        <w:rPr>
          <w:sz w:val="24"/>
        </w:rPr>
      </w:pPr>
      <w:r>
        <w:rPr>
          <w:sz w:val="24"/>
        </w:rPr>
        <w:t>甲 方：（单位全称） （盖单位章）</w:t>
      </w:r>
      <w:r>
        <w:rPr>
          <w:sz w:val="24"/>
        </w:rPr>
        <w:tab/>
      </w:r>
      <w:r>
        <w:rPr>
          <w:sz w:val="24"/>
        </w:rPr>
        <w:tab/>
      </w:r>
      <w:r>
        <w:rPr>
          <w:sz w:val="24"/>
        </w:rPr>
        <w:t>乙 方： （单位全称） （盖单位章</w:t>
      </w:r>
      <w:r>
        <w:rPr>
          <w:spacing w:val="-18"/>
          <w:sz w:val="24"/>
        </w:rPr>
        <w:t xml:space="preserve">） </w:t>
      </w:r>
      <w:r>
        <w:rPr>
          <w:sz w:val="24"/>
        </w:rPr>
        <w:t>法定代表人</w:t>
      </w:r>
      <w:r>
        <w:rPr>
          <w:sz w:val="24"/>
        </w:rPr>
        <w:tab/>
      </w:r>
      <w:r>
        <w:rPr>
          <w:sz w:val="24"/>
        </w:rPr>
        <w:t>法定代表人</w:t>
      </w:r>
    </w:p>
    <w:p>
      <w:pPr>
        <w:tabs>
          <w:tab w:val="left" w:pos="4958"/>
        </w:tabs>
        <w:spacing w:before="1"/>
        <w:ind w:left="878"/>
        <w:rPr>
          <w:sz w:val="24"/>
        </w:rPr>
      </w:pPr>
      <w:r>
        <w:rPr>
          <w:sz w:val="24"/>
        </w:rPr>
        <w:t>或</w:t>
      </w:r>
      <w:r>
        <w:rPr>
          <w:sz w:val="24"/>
        </w:rPr>
        <w:tab/>
      </w:r>
      <w:r>
        <w:rPr>
          <w:sz w:val="24"/>
        </w:rPr>
        <w:t>或</w:t>
      </w:r>
    </w:p>
    <w:p>
      <w:pPr>
        <w:tabs>
          <w:tab w:val="left" w:pos="5078"/>
          <w:tab w:val="left" w:pos="6758"/>
        </w:tabs>
        <w:spacing w:before="160"/>
        <w:ind w:left="878"/>
        <w:rPr>
          <w:sz w:val="24"/>
        </w:rPr>
      </w:pPr>
      <w:r>
        <w:rPr>
          <w:sz w:val="24"/>
        </w:rPr>
        <w:t>其委托代理人 （职务）</w:t>
      </w:r>
      <w:r>
        <w:rPr>
          <w:sz w:val="24"/>
        </w:rPr>
        <w:tab/>
      </w:r>
      <w:r>
        <w:rPr>
          <w:sz w:val="24"/>
        </w:rPr>
        <w:t>其委托代理人</w:t>
      </w:r>
      <w:r>
        <w:rPr>
          <w:sz w:val="24"/>
        </w:rPr>
        <w:tab/>
      </w:r>
      <w:r>
        <w:rPr>
          <w:sz w:val="24"/>
        </w:rPr>
        <w:t>（职务）</w:t>
      </w:r>
    </w:p>
    <w:p>
      <w:pPr>
        <w:tabs>
          <w:tab w:val="left" w:pos="5198"/>
        </w:tabs>
        <w:spacing w:before="161"/>
        <w:ind w:left="878"/>
        <w:rPr>
          <w:sz w:val="24"/>
        </w:rPr>
      </w:pPr>
      <w:r>
        <w:rPr>
          <w:sz w:val="24"/>
        </w:rPr>
        <w:t>（姓名）</w:t>
      </w:r>
      <w:r>
        <w:rPr>
          <w:sz w:val="24"/>
        </w:rPr>
        <w:tab/>
      </w:r>
      <w:r>
        <w:rPr>
          <w:sz w:val="24"/>
        </w:rPr>
        <w:t>（姓名）</w:t>
      </w:r>
    </w:p>
    <w:p>
      <w:pPr>
        <w:tabs>
          <w:tab w:val="left" w:pos="5198"/>
        </w:tabs>
        <w:spacing w:before="160"/>
        <w:ind w:left="878"/>
        <w:rPr>
          <w:sz w:val="24"/>
        </w:rPr>
      </w:pPr>
      <w:r>
        <w:rPr>
          <w:sz w:val="24"/>
        </w:rPr>
        <w:t>（签字）</w:t>
      </w:r>
      <w:r>
        <w:rPr>
          <w:sz w:val="24"/>
        </w:rPr>
        <w:tab/>
      </w:r>
      <w:r>
        <w:rPr>
          <w:sz w:val="24"/>
        </w:rPr>
        <w:t>（签字）</w:t>
      </w:r>
    </w:p>
    <w:p>
      <w:pPr>
        <w:tabs>
          <w:tab w:val="left" w:pos="5078"/>
        </w:tabs>
        <w:spacing w:before="161"/>
        <w:ind w:left="878"/>
        <w:rPr>
          <w:sz w:val="24"/>
        </w:rPr>
      </w:pPr>
      <w:r>
        <w:rPr>
          <w:sz w:val="24"/>
        </w:rPr>
        <w:t>地址：</w:t>
      </w:r>
      <w:r>
        <w:rPr>
          <w:sz w:val="24"/>
        </w:rPr>
        <w:tab/>
      </w:r>
      <w:r>
        <w:rPr>
          <w:sz w:val="24"/>
        </w:rPr>
        <w:t>地址：</w:t>
      </w:r>
    </w:p>
    <w:p>
      <w:pPr>
        <w:tabs>
          <w:tab w:val="left" w:pos="5078"/>
        </w:tabs>
        <w:spacing w:before="160"/>
        <w:ind w:left="878"/>
        <w:rPr>
          <w:sz w:val="24"/>
        </w:rPr>
      </w:pPr>
      <w:r>
        <w:rPr>
          <w:sz w:val="24"/>
        </w:rPr>
        <w:t>电话：</w:t>
      </w:r>
      <w:r>
        <w:rPr>
          <w:sz w:val="24"/>
        </w:rPr>
        <w:tab/>
      </w:r>
      <w:r>
        <w:rPr>
          <w:sz w:val="24"/>
        </w:rPr>
        <w:t>电话：</w:t>
      </w:r>
    </w:p>
    <w:p>
      <w:pPr>
        <w:tabs>
          <w:tab w:val="left" w:pos="5078"/>
        </w:tabs>
        <w:spacing w:before="161"/>
        <w:ind w:left="878"/>
        <w:rPr>
          <w:sz w:val="24"/>
        </w:rPr>
      </w:pPr>
      <w:r>
        <w:rPr>
          <w:sz w:val="24"/>
        </w:rPr>
        <w:t>日期：</w:t>
      </w:r>
      <w:r>
        <w:rPr>
          <w:sz w:val="24"/>
        </w:rPr>
        <w:tab/>
      </w:r>
      <w:r>
        <w:rPr>
          <w:sz w:val="24"/>
        </w:rPr>
        <w:t>日期：</w:t>
      </w:r>
    </w:p>
    <w:p>
      <w:pPr>
        <w:rPr>
          <w:sz w:val="24"/>
        </w:rPr>
        <w:sectPr>
          <w:pgSz w:w="11910" w:h="16840"/>
          <w:pgMar w:top="1000" w:right="860" w:bottom="940" w:left="960" w:header="0" w:footer="672" w:gutter="0"/>
          <w:cols w:space="720" w:num="1"/>
        </w:sectPr>
      </w:pPr>
    </w:p>
    <w:p>
      <w:pPr>
        <w:spacing w:before="54"/>
        <w:ind w:left="878"/>
        <w:rPr>
          <w:sz w:val="24"/>
        </w:rPr>
      </w:pPr>
      <w:r>
        <w:rPr>
          <w:sz w:val="24"/>
        </w:rPr>
        <w:t>附件二</w:t>
      </w:r>
    </w:p>
    <w:p>
      <w:pPr>
        <w:pStyle w:val="2"/>
        <w:spacing w:before="9"/>
        <w:rPr>
          <w:sz w:val="42"/>
        </w:rPr>
      </w:pPr>
      <w:r>
        <w:br w:type="column"/>
      </w:r>
    </w:p>
    <w:p>
      <w:pPr>
        <w:spacing w:before="1"/>
        <w:ind w:left="878"/>
        <w:rPr>
          <w:b/>
          <w:sz w:val="32"/>
        </w:rPr>
      </w:pPr>
      <w:r>
        <w:rPr>
          <w:b/>
          <w:sz w:val="32"/>
        </w:rPr>
        <w:t>廉政合同</w:t>
      </w:r>
    </w:p>
    <w:p>
      <w:pPr>
        <w:rPr>
          <w:sz w:val="32"/>
        </w:rPr>
        <w:sectPr>
          <w:pgSz w:w="11910" w:h="16840"/>
          <w:pgMar w:top="1000" w:right="860" w:bottom="940" w:left="960" w:header="0" w:footer="672" w:gutter="0"/>
          <w:cols w:equalWidth="0" w:num="2">
            <w:col w:w="1639" w:space="1875"/>
            <w:col w:w="6576"/>
          </w:cols>
        </w:sectPr>
      </w:pPr>
    </w:p>
    <w:p>
      <w:pPr>
        <w:pStyle w:val="2"/>
        <w:spacing w:before="10"/>
        <w:rPr>
          <w:b/>
          <w:sz w:val="10"/>
        </w:rPr>
      </w:pPr>
    </w:p>
    <w:p>
      <w:pPr>
        <w:tabs>
          <w:tab w:val="left" w:pos="5577"/>
          <w:tab w:val="left" w:pos="7279"/>
          <w:tab w:val="left" w:pos="8719"/>
        </w:tabs>
        <w:spacing w:before="67" w:line="328" w:lineRule="auto"/>
        <w:ind w:left="398" w:right="762" w:firstLine="480"/>
        <w:rPr>
          <w:sz w:val="24"/>
        </w:rPr>
      </w:pPr>
      <w:r>
        <w:rPr>
          <w:sz w:val="24"/>
        </w:rPr>
        <w:t>根</w:t>
      </w:r>
      <w:r>
        <w:rPr>
          <w:spacing w:val="-99"/>
          <w:sz w:val="24"/>
        </w:rPr>
        <w:t>据</w:t>
      </w:r>
      <w:r>
        <w:rPr>
          <w:sz w:val="24"/>
        </w:rPr>
        <w:t>《关于在交通基础设施建设中加强廉政建设的若干意见</w:t>
      </w:r>
      <w:r>
        <w:rPr>
          <w:spacing w:val="-99"/>
          <w:sz w:val="24"/>
        </w:rPr>
        <w:t>》</w:t>
      </w:r>
      <w:r>
        <w:rPr>
          <w:sz w:val="24"/>
        </w:rPr>
        <w:t>以及有关工程建设</w:t>
      </w:r>
      <w:r>
        <w:rPr>
          <w:spacing w:val="-16"/>
          <w:sz w:val="24"/>
        </w:rPr>
        <w:t>、</w:t>
      </w:r>
      <w:r>
        <w:rPr>
          <w:sz w:val="24"/>
        </w:rPr>
        <w:t>廉政建设的规定</w:t>
      </w:r>
      <w:r>
        <w:rPr>
          <w:spacing w:val="-27"/>
          <w:sz w:val="24"/>
        </w:rPr>
        <w:t>，</w:t>
      </w:r>
      <w:r>
        <w:rPr>
          <w:sz w:val="24"/>
        </w:rPr>
        <w:t>为做好工程建设中的党风廉政建设</w:t>
      </w:r>
      <w:r>
        <w:rPr>
          <w:spacing w:val="-27"/>
          <w:sz w:val="24"/>
        </w:rPr>
        <w:t>，</w:t>
      </w:r>
      <w:r>
        <w:rPr>
          <w:sz w:val="24"/>
        </w:rPr>
        <w:t>保证工程建设高效优质</w:t>
      </w:r>
      <w:r>
        <w:rPr>
          <w:spacing w:val="-27"/>
          <w:sz w:val="24"/>
        </w:rPr>
        <w:t>，</w:t>
      </w:r>
      <w:r>
        <w:rPr>
          <w:sz w:val="24"/>
        </w:rPr>
        <w:t>保证建设资金的安全和有效使用以及投资效益</w:t>
      </w:r>
      <w:r>
        <w:rPr>
          <w:sz w:val="24"/>
          <w:u w:val="single"/>
        </w:rPr>
        <w:t>，</w:t>
      </w:r>
      <w:r>
        <w:rPr>
          <w:sz w:val="24"/>
          <w:u w:val="single"/>
        </w:rPr>
        <w:tab/>
      </w:r>
      <w:r>
        <w:rPr>
          <w:sz w:val="24"/>
          <w:u w:val="single"/>
        </w:rPr>
        <w:t>（</w:t>
      </w:r>
      <w:r>
        <w:rPr>
          <w:sz w:val="24"/>
        </w:rPr>
        <w:t>项目名称</w:t>
      </w:r>
      <w:r>
        <w:rPr>
          <w:spacing w:val="-111"/>
          <w:sz w:val="24"/>
        </w:rPr>
        <w:t>）</w:t>
      </w:r>
      <w:r>
        <w:rPr>
          <w:sz w:val="24"/>
        </w:rPr>
        <w:t>的项目法人</w:t>
      </w:r>
      <w:r>
        <w:rPr>
          <w:sz w:val="24"/>
          <w:u w:val="single"/>
        </w:rPr>
        <w:t xml:space="preserve"> </w:t>
      </w:r>
      <w:r>
        <w:rPr>
          <w:sz w:val="24"/>
          <w:u w:val="single"/>
        </w:rPr>
        <w:tab/>
      </w:r>
      <w:r>
        <w:rPr>
          <w:sz w:val="24"/>
          <w:u w:val="single"/>
        </w:rPr>
        <w:t>（</w:t>
      </w:r>
      <w:r>
        <w:rPr>
          <w:sz w:val="24"/>
        </w:rPr>
        <w:t>项目法人名称，以下简称</w:t>
      </w:r>
      <w:r>
        <w:rPr>
          <w:rFonts w:ascii="Arial" w:hAnsi="Arial" w:eastAsia="Arial"/>
          <w:sz w:val="24"/>
        </w:rPr>
        <w:t>“</w:t>
      </w:r>
      <w:r>
        <w:rPr>
          <w:sz w:val="24"/>
        </w:rPr>
        <w:t>甲方</w:t>
      </w:r>
      <w:r>
        <w:rPr>
          <w:rFonts w:ascii="Arial" w:hAnsi="Arial" w:eastAsia="Arial"/>
          <w:sz w:val="24"/>
        </w:rPr>
        <w:t>”</w:t>
      </w:r>
      <w:r>
        <w:rPr>
          <w:sz w:val="24"/>
        </w:rPr>
        <w:t>）与该项目的设计人</w:t>
      </w:r>
      <w:r>
        <w:rPr>
          <w:sz w:val="24"/>
          <w:u w:val="single"/>
        </w:rPr>
        <w:t xml:space="preserve"> </w:t>
      </w:r>
      <w:r>
        <w:rPr>
          <w:sz w:val="24"/>
          <w:u w:val="single"/>
        </w:rPr>
        <w:tab/>
      </w:r>
      <w:r>
        <w:rPr>
          <w:sz w:val="24"/>
        </w:rPr>
        <w:t>（设计人名称，以下简称</w:t>
      </w:r>
      <w:r>
        <w:rPr>
          <w:rFonts w:ascii="Arial" w:hAnsi="Arial" w:eastAsia="Arial"/>
          <w:sz w:val="24"/>
        </w:rPr>
        <w:t>“</w:t>
      </w:r>
      <w:r>
        <w:rPr>
          <w:sz w:val="24"/>
        </w:rPr>
        <w:t>乙方</w:t>
      </w:r>
      <w:r>
        <w:rPr>
          <w:rFonts w:ascii="Arial" w:hAnsi="Arial" w:eastAsia="Arial"/>
          <w:sz w:val="24"/>
        </w:rPr>
        <w:t>”</w:t>
      </w:r>
      <w:r>
        <w:rPr>
          <w:sz w:val="24"/>
        </w:rPr>
        <w:t>），特订立如下合同。</w:t>
      </w:r>
    </w:p>
    <w:p>
      <w:pPr>
        <w:spacing w:line="301" w:lineRule="exact"/>
        <w:ind w:left="878"/>
        <w:rPr>
          <w:sz w:val="24"/>
        </w:rPr>
      </w:pPr>
      <w:r>
        <w:rPr>
          <w:sz w:val="24"/>
        </w:rPr>
        <w:t>第一条 甲乙双方的权利和义务</w:t>
      </w:r>
    </w:p>
    <w:p>
      <w:pPr>
        <w:spacing w:before="112" w:line="328" w:lineRule="auto"/>
        <w:ind w:left="398" w:right="882" w:firstLine="480"/>
        <w:rPr>
          <w:sz w:val="24"/>
        </w:rPr>
      </w:pPr>
      <w:r>
        <w:rPr>
          <w:sz w:val="24"/>
        </w:rPr>
        <w:t>（一</w:t>
      </w:r>
      <w:r>
        <w:rPr>
          <w:spacing w:val="-80"/>
          <w:sz w:val="24"/>
        </w:rPr>
        <w:t>）</w:t>
      </w:r>
      <w:r>
        <w:rPr>
          <w:spacing w:val="-1"/>
          <w:sz w:val="24"/>
        </w:rPr>
        <w:t>严格遵守党的政策规定和国家有关法律法规及交通运输部和浙江省交通运</w:t>
      </w:r>
      <w:r>
        <w:rPr>
          <w:sz w:val="24"/>
        </w:rPr>
        <w:t>输厅的有关规定。</w:t>
      </w:r>
    </w:p>
    <w:p>
      <w:pPr>
        <w:tabs>
          <w:tab w:val="left" w:pos="3998"/>
        </w:tabs>
        <w:spacing w:line="305" w:lineRule="exact"/>
        <w:ind w:left="878"/>
        <w:rPr>
          <w:sz w:val="24"/>
        </w:rPr>
      </w:pPr>
      <w:r>
        <w:rPr>
          <w:sz w:val="24"/>
        </w:rPr>
        <w:t>（二）严格执行</w:t>
      </w:r>
      <w:r>
        <w:rPr>
          <w:sz w:val="24"/>
          <w:u w:val="single"/>
        </w:rPr>
        <w:t xml:space="preserve"> </w:t>
      </w:r>
      <w:r>
        <w:rPr>
          <w:sz w:val="24"/>
          <w:u w:val="single"/>
        </w:rPr>
        <w:tab/>
      </w:r>
      <w:r>
        <w:rPr>
          <w:sz w:val="24"/>
        </w:rPr>
        <w:t>（项目名称）设计合同文件，自觉按合同办事。</w:t>
      </w:r>
    </w:p>
    <w:p>
      <w:pPr>
        <w:spacing w:before="113" w:line="328" w:lineRule="auto"/>
        <w:ind w:left="398" w:right="882" w:firstLine="480"/>
        <w:jc w:val="both"/>
        <w:rPr>
          <w:sz w:val="24"/>
        </w:rPr>
      </w:pPr>
      <w:r>
        <w:rPr>
          <w:sz w:val="24"/>
        </w:rPr>
        <w:t>（三</w:t>
      </w:r>
      <w:r>
        <w:rPr>
          <w:spacing w:val="-17"/>
          <w:sz w:val="24"/>
        </w:rPr>
        <w:t>）</w:t>
      </w:r>
      <w:r>
        <w:rPr>
          <w:spacing w:val="-5"/>
          <w:sz w:val="24"/>
        </w:rPr>
        <w:t>双方的业务活动坚持公开、公正、诚信、透明的原则</w:t>
      </w:r>
      <w:r>
        <w:rPr>
          <w:sz w:val="24"/>
        </w:rPr>
        <w:t>（</w:t>
      </w:r>
      <w:r>
        <w:rPr>
          <w:spacing w:val="-2"/>
          <w:sz w:val="24"/>
        </w:rPr>
        <w:t>法律认定的商业秘</w:t>
      </w:r>
      <w:r>
        <w:rPr>
          <w:sz w:val="24"/>
        </w:rPr>
        <w:t>密和合同文件另有规定除外</w:t>
      </w:r>
      <w:r>
        <w:rPr>
          <w:spacing w:val="-27"/>
          <w:sz w:val="24"/>
        </w:rPr>
        <w:t>），</w:t>
      </w:r>
      <w:r>
        <w:rPr>
          <w:spacing w:val="-4"/>
          <w:sz w:val="24"/>
        </w:rPr>
        <w:t>不得损害国家和集体利益，不得违反工程建设管理规</w:t>
      </w:r>
      <w:r>
        <w:rPr>
          <w:sz w:val="24"/>
        </w:rPr>
        <w:t>章制度。</w:t>
      </w:r>
    </w:p>
    <w:p>
      <w:pPr>
        <w:spacing w:line="328" w:lineRule="auto"/>
        <w:ind w:left="398" w:right="808" w:firstLine="480"/>
        <w:rPr>
          <w:sz w:val="24"/>
        </w:rPr>
      </w:pPr>
      <w:r>
        <w:rPr>
          <w:sz w:val="24"/>
        </w:rPr>
        <w:t>（四）建立健全廉政制度，开展廉政教育，设立廉政告示牌，公布举报电话，监督并认真查处违法违纪行为。</w:t>
      </w:r>
    </w:p>
    <w:p>
      <w:pPr>
        <w:spacing w:line="328" w:lineRule="auto"/>
        <w:ind w:left="398" w:right="807" w:firstLine="480"/>
        <w:rPr>
          <w:sz w:val="24"/>
        </w:rPr>
      </w:pPr>
      <w:r>
        <w:rPr>
          <w:sz w:val="24"/>
        </w:rPr>
        <w:t>（五）发现对方在业务活动中有违反廉政规定的行为，有及时提醒对方纠正的权利和义务。</w:t>
      </w:r>
    </w:p>
    <w:p>
      <w:pPr>
        <w:spacing w:line="328" w:lineRule="auto"/>
        <w:ind w:left="398" w:right="808" w:firstLine="480"/>
        <w:rPr>
          <w:sz w:val="24"/>
        </w:rPr>
      </w:pPr>
      <w:r>
        <w:rPr>
          <w:sz w:val="24"/>
        </w:rPr>
        <w:t>（六）发现对方严重违反本合同义务条款的行为，有向其上级有关部门举报、建议给予处理并要求告知处理结果的权利。</w:t>
      </w:r>
    </w:p>
    <w:p>
      <w:pPr>
        <w:spacing w:line="305" w:lineRule="exact"/>
        <w:ind w:left="878"/>
        <w:rPr>
          <w:sz w:val="24"/>
        </w:rPr>
      </w:pPr>
      <w:r>
        <w:rPr>
          <w:sz w:val="24"/>
        </w:rPr>
        <w:t>第二条 甲方的义务</w:t>
      </w:r>
    </w:p>
    <w:p>
      <w:pPr>
        <w:spacing w:before="103" w:line="328" w:lineRule="auto"/>
        <w:ind w:left="398" w:right="808" w:firstLine="480"/>
        <w:rPr>
          <w:sz w:val="24"/>
        </w:rPr>
      </w:pPr>
      <w:r>
        <w:rPr>
          <w:sz w:val="24"/>
        </w:rPr>
        <w:t>（一）甲方及其工作人员不得索要或接受乙方的礼金、有价证券和贵重物品，不得在乙方报销任何应由甲方或甲方工作人员个人支付的费用等。</w:t>
      </w:r>
    </w:p>
    <w:p>
      <w:pPr>
        <w:spacing w:line="328" w:lineRule="auto"/>
        <w:ind w:left="398" w:right="807" w:firstLine="480"/>
        <w:rPr>
          <w:sz w:val="24"/>
        </w:rPr>
      </w:pPr>
      <w:r>
        <w:rPr>
          <w:sz w:val="24"/>
        </w:rPr>
        <w:t>（二）甲方工作人员不得参加乙方安排的超标准宴请和娱乐活动；不得接受乙方提供的通讯工具、交通工具和高档办公用品等。</w:t>
      </w:r>
    </w:p>
    <w:p>
      <w:pPr>
        <w:spacing w:line="328" w:lineRule="auto"/>
        <w:ind w:left="398" w:right="807" w:firstLine="480"/>
        <w:rPr>
          <w:sz w:val="24"/>
        </w:rPr>
      </w:pPr>
      <w:r>
        <w:rPr>
          <w:sz w:val="24"/>
        </w:rPr>
        <w:t>（三）甲方及其工作人员不得要求或者接受乙方为其住房装修、婚丧嫁娶活动、配偶子女及其亲属的工作安排以及出国出境、旅游等提供方便。</w:t>
      </w:r>
    </w:p>
    <w:p>
      <w:pPr>
        <w:spacing w:line="328" w:lineRule="auto"/>
        <w:ind w:left="398" w:right="762" w:firstLine="480"/>
        <w:rPr>
          <w:sz w:val="24"/>
        </w:rPr>
      </w:pPr>
      <w:r>
        <w:rPr>
          <w:sz w:val="24"/>
        </w:rPr>
        <w:t>（四</w:t>
      </w:r>
      <w:r>
        <w:rPr>
          <w:spacing w:val="-27"/>
          <w:sz w:val="24"/>
        </w:rPr>
        <w:t>）</w:t>
      </w:r>
      <w:r>
        <w:rPr>
          <w:spacing w:val="-5"/>
          <w:sz w:val="24"/>
        </w:rPr>
        <w:t>甲方工作人员及其配偶、子女、亲属不得从事与本设计合同有关的设计业</w:t>
      </w:r>
      <w:r>
        <w:rPr>
          <w:spacing w:val="-16"/>
          <w:sz w:val="24"/>
        </w:rPr>
        <w:t>务等活动。不得以任何理由要求乙方和相关单位在设计中使用某种产品、材料和设备。</w:t>
      </w:r>
    </w:p>
    <w:p>
      <w:pPr>
        <w:spacing w:line="305" w:lineRule="exact"/>
        <w:ind w:left="878"/>
        <w:rPr>
          <w:sz w:val="24"/>
        </w:rPr>
      </w:pPr>
      <w:r>
        <w:rPr>
          <w:sz w:val="24"/>
        </w:rPr>
        <w:t>第三条 乙方的义务</w:t>
      </w:r>
    </w:p>
    <w:p>
      <w:pPr>
        <w:spacing w:before="105" w:line="328" w:lineRule="auto"/>
        <w:ind w:left="398" w:right="808" w:firstLine="480"/>
        <w:rPr>
          <w:sz w:val="24"/>
        </w:rPr>
      </w:pPr>
      <w:r>
        <w:rPr>
          <w:sz w:val="24"/>
        </w:rPr>
        <w:t>（一）乙方不得以任何理由向甲方及其工作人员行贿或馈赠礼金、有价证券、贵重礼品。</w:t>
      </w:r>
    </w:p>
    <w:p>
      <w:pPr>
        <w:spacing w:line="328" w:lineRule="auto"/>
        <w:ind w:left="398" w:right="882" w:firstLine="480"/>
        <w:rPr>
          <w:sz w:val="24"/>
        </w:rPr>
      </w:pPr>
      <w:r>
        <w:rPr>
          <w:sz w:val="24"/>
        </w:rPr>
        <w:t>（二</w:t>
      </w:r>
      <w:r>
        <w:rPr>
          <w:spacing w:val="-80"/>
          <w:sz w:val="24"/>
        </w:rPr>
        <w:t>）</w:t>
      </w:r>
      <w:r>
        <w:rPr>
          <w:spacing w:val="-1"/>
          <w:sz w:val="24"/>
        </w:rPr>
        <w:t>乙方不得以任何名义为甲方及其工作人员报销应由甲方单位或个人支付的</w:t>
      </w:r>
      <w:r>
        <w:rPr>
          <w:sz w:val="24"/>
        </w:rPr>
        <w:t>任何费用。</w:t>
      </w:r>
    </w:p>
    <w:p>
      <w:pPr>
        <w:spacing w:line="328" w:lineRule="auto"/>
        <w:rPr>
          <w:sz w:val="24"/>
        </w:rPr>
        <w:sectPr>
          <w:type w:val="continuous"/>
          <w:pgSz w:w="11910" w:h="16840"/>
          <w:pgMar w:top="1580" w:right="860" w:bottom="280" w:left="960" w:header="720" w:footer="720" w:gutter="0"/>
          <w:cols w:space="720" w:num="1"/>
        </w:sectPr>
      </w:pPr>
    </w:p>
    <w:p>
      <w:pPr>
        <w:spacing w:before="51"/>
        <w:ind w:left="878"/>
        <w:rPr>
          <w:sz w:val="24"/>
        </w:rPr>
      </w:pPr>
      <w:r>
        <w:rPr>
          <w:sz w:val="24"/>
        </w:rPr>
        <w:t>（三）乙方不得以任何理由安排甲方工作人员参加超标准宴请及娱乐活动。</w:t>
      </w:r>
    </w:p>
    <w:p>
      <w:pPr>
        <w:spacing w:before="112" w:line="328" w:lineRule="auto"/>
        <w:ind w:left="398" w:right="807" w:firstLine="480"/>
        <w:rPr>
          <w:sz w:val="24"/>
        </w:rPr>
      </w:pPr>
      <w:r>
        <w:rPr>
          <w:sz w:val="24"/>
        </w:rPr>
        <w:t>（四）乙方不得为甲方单位和个人购置或提供通信工具、交通工具和高档办公用品等。</w:t>
      </w:r>
    </w:p>
    <w:p>
      <w:pPr>
        <w:spacing w:line="305" w:lineRule="exact"/>
        <w:ind w:left="878"/>
        <w:rPr>
          <w:sz w:val="24"/>
        </w:rPr>
      </w:pPr>
      <w:r>
        <w:rPr>
          <w:sz w:val="24"/>
        </w:rPr>
        <w:t>第四条 违约责任</w:t>
      </w:r>
    </w:p>
    <w:p>
      <w:pPr>
        <w:spacing w:before="113" w:line="328" w:lineRule="auto"/>
        <w:ind w:left="398" w:right="882" w:firstLine="480"/>
        <w:jc w:val="both"/>
        <w:rPr>
          <w:sz w:val="24"/>
        </w:rPr>
      </w:pPr>
      <w:r>
        <w:rPr>
          <w:sz w:val="24"/>
        </w:rPr>
        <w:t>（一</w:t>
      </w:r>
      <w:r>
        <w:rPr>
          <w:spacing w:val="-20"/>
          <w:sz w:val="24"/>
        </w:rPr>
        <w:t>）</w:t>
      </w:r>
      <w:r>
        <w:rPr>
          <w:spacing w:val="-5"/>
          <w:sz w:val="24"/>
        </w:rPr>
        <w:t>甲方及其工作人员违反本合同第一、二条，按管理权限，依据有关规定给</w:t>
      </w:r>
      <w:r>
        <w:rPr>
          <w:spacing w:val="-9"/>
          <w:sz w:val="24"/>
        </w:rPr>
        <w:t>予党纪、政纪或组织处理；涉嫌犯罪的，移交司法机关追究刑事责任；给乙方单位造</w:t>
      </w:r>
      <w:r>
        <w:rPr>
          <w:sz w:val="24"/>
        </w:rPr>
        <w:t>成经济损失的，应予以赔偿。</w:t>
      </w:r>
    </w:p>
    <w:p>
      <w:pPr>
        <w:spacing w:line="328" w:lineRule="auto"/>
        <w:ind w:left="398" w:right="807" w:firstLine="480"/>
        <w:rPr>
          <w:sz w:val="24"/>
        </w:rPr>
      </w:pPr>
      <w:r>
        <w:rPr>
          <w:sz w:val="24"/>
        </w:rPr>
        <w:t>（二</w:t>
      </w:r>
      <w:r>
        <w:rPr>
          <w:spacing w:val="-20"/>
          <w:sz w:val="24"/>
        </w:rPr>
        <w:t>）</w:t>
      </w:r>
      <w:r>
        <w:rPr>
          <w:spacing w:val="-4"/>
          <w:sz w:val="24"/>
        </w:rPr>
        <w:t>乙方及其工作人员违反本合同第一、三条，按管理权限，依据有关规定给</w:t>
      </w:r>
      <w:r>
        <w:rPr>
          <w:spacing w:val="-5"/>
          <w:sz w:val="24"/>
        </w:rPr>
        <w:t xml:space="preserve">予党纪、政纪或组织处理；给甲方单位造成经济损失的，应予以赔偿；情节严重的， </w:t>
      </w:r>
      <w:r>
        <w:rPr>
          <w:sz w:val="24"/>
        </w:rPr>
        <w:t>甲方建议交通运输主管部门给予乙方一至三年内不得进入其主管的公路建设市场的 处罚。</w:t>
      </w:r>
    </w:p>
    <w:p>
      <w:pPr>
        <w:spacing w:line="328" w:lineRule="auto"/>
        <w:ind w:left="398" w:right="762" w:firstLine="480"/>
        <w:rPr>
          <w:sz w:val="24"/>
        </w:rPr>
      </w:pPr>
      <w:r>
        <w:rPr>
          <w:spacing w:val="-10"/>
          <w:sz w:val="24"/>
        </w:rPr>
        <w:t>第五条 双方约定：本合同由双方或双方上级单位的纪检监察部门负责监督执行。</w:t>
      </w:r>
      <w:r>
        <w:rPr>
          <w:sz w:val="24"/>
        </w:rPr>
        <w:t>由甲方或甲方上级单位的纪检监察部门约请乙方或乙方上级单位纪检监察部门对本 合同执行情况进行检查，提出在本合同规定范围内的裁定意见。</w:t>
      </w:r>
    </w:p>
    <w:p>
      <w:pPr>
        <w:spacing w:line="304" w:lineRule="exact"/>
        <w:ind w:left="878"/>
        <w:rPr>
          <w:sz w:val="24"/>
        </w:rPr>
      </w:pPr>
      <w:r>
        <w:rPr>
          <w:sz w:val="24"/>
        </w:rPr>
        <w:t>第六条 本合同有效期为甲乙双方签署之日起至合同失效日止。</w:t>
      </w:r>
    </w:p>
    <w:p>
      <w:pPr>
        <w:tabs>
          <w:tab w:val="left" w:pos="5318"/>
        </w:tabs>
        <w:spacing w:before="103" w:line="328" w:lineRule="auto"/>
        <w:ind w:left="398" w:right="927" w:firstLine="480"/>
        <w:rPr>
          <w:sz w:val="24"/>
        </w:rPr>
      </w:pPr>
      <w:r>
        <w:rPr>
          <w:sz w:val="24"/>
        </w:rPr>
        <w:t>第七条 本合同作为</w:t>
      </w:r>
      <w:r>
        <w:rPr>
          <w:sz w:val="24"/>
          <w:u w:val="single"/>
        </w:rPr>
        <w:t xml:space="preserve"> </w:t>
      </w:r>
      <w:r>
        <w:rPr>
          <w:sz w:val="24"/>
          <w:u w:val="single"/>
        </w:rPr>
        <w:tab/>
      </w:r>
      <w:r>
        <w:rPr>
          <w:sz w:val="24"/>
        </w:rPr>
        <w:t>（项目名称）设计合同的附件，与</w:t>
      </w:r>
      <w:r>
        <w:rPr>
          <w:spacing w:val="-19"/>
          <w:sz w:val="24"/>
        </w:rPr>
        <w:t>设</w:t>
      </w:r>
      <w:r>
        <w:rPr>
          <w:sz w:val="24"/>
        </w:rPr>
        <w:t>计合同具有同等的法律效力，经合同双方签署后立即生效。</w:t>
      </w:r>
    </w:p>
    <w:p>
      <w:pPr>
        <w:spacing w:line="328" w:lineRule="auto"/>
        <w:ind w:left="398" w:right="927" w:firstLine="480"/>
        <w:rPr>
          <w:sz w:val="24"/>
        </w:rPr>
      </w:pPr>
      <w:r>
        <w:rPr>
          <w:sz w:val="24"/>
        </w:rPr>
        <w:t>第八条 本合同一式四份，由甲乙双方各执一份，送交甲乙双方的监督单位各一份。</w:t>
      </w:r>
    </w:p>
    <w:p>
      <w:pPr>
        <w:pStyle w:val="2"/>
        <w:spacing w:before="5"/>
        <w:rPr>
          <w:sz w:val="32"/>
        </w:rPr>
      </w:pPr>
    </w:p>
    <w:p>
      <w:pPr>
        <w:tabs>
          <w:tab w:val="left" w:pos="5567"/>
          <w:tab w:val="left" w:pos="5678"/>
        </w:tabs>
        <w:spacing w:line="328" w:lineRule="auto"/>
        <w:ind w:left="878" w:right="762"/>
        <w:rPr>
          <w:sz w:val="24"/>
        </w:rPr>
      </w:pPr>
      <w:r>
        <w:rPr>
          <w:sz w:val="24"/>
        </w:rPr>
        <w:t>甲 方</w:t>
      </w:r>
      <w:r>
        <w:rPr>
          <w:spacing w:val="-22"/>
          <w:sz w:val="24"/>
        </w:rPr>
        <w:t>：（</w:t>
      </w:r>
      <w:r>
        <w:rPr>
          <w:sz w:val="24"/>
        </w:rPr>
        <w:t>单位全称</w:t>
      </w:r>
      <w:r>
        <w:rPr>
          <w:spacing w:val="-24"/>
          <w:sz w:val="24"/>
        </w:rPr>
        <w:t>）（</w:t>
      </w:r>
      <w:r>
        <w:rPr>
          <w:sz w:val="24"/>
        </w:rPr>
        <w:t>盖单位章）</w:t>
      </w:r>
      <w:r>
        <w:rPr>
          <w:sz w:val="24"/>
        </w:rPr>
        <w:tab/>
      </w:r>
      <w:r>
        <w:rPr>
          <w:sz w:val="24"/>
        </w:rPr>
        <w:t>乙 方：</w:t>
      </w:r>
      <w:r>
        <w:rPr>
          <w:spacing w:val="-44"/>
          <w:sz w:val="24"/>
        </w:rPr>
        <w:t xml:space="preserve"> </w:t>
      </w:r>
      <w:r>
        <w:rPr>
          <w:sz w:val="24"/>
        </w:rPr>
        <w:t>（单位全称</w:t>
      </w:r>
      <w:r>
        <w:rPr>
          <w:spacing w:val="-22"/>
          <w:sz w:val="24"/>
        </w:rPr>
        <w:t>）（</w:t>
      </w:r>
      <w:r>
        <w:rPr>
          <w:sz w:val="24"/>
        </w:rPr>
        <w:t>盖单位章</w:t>
      </w:r>
      <w:r>
        <w:rPr>
          <w:spacing w:val="-15"/>
          <w:sz w:val="24"/>
        </w:rPr>
        <w:t xml:space="preserve">） </w:t>
      </w:r>
      <w:r>
        <w:rPr>
          <w:sz w:val="24"/>
        </w:rPr>
        <w:t>法定代表人</w:t>
      </w:r>
      <w:r>
        <w:rPr>
          <w:sz w:val="24"/>
        </w:rPr>
        <w:tab/>
      </w:r>
      <w:r>
        <w:rPr>
          <w:sz w:val="24"/>
        </w:rPr>
        <w:tab/>
      </w:r>
      <w:r>
        <w:rPr>
          <w:sz w:val="24"/>
        </w:rPr>
        <w:t>法定代表人</w:t>
      </w:r>
    </w:p>
    <w:p>
      <w:pPr>
        <w:tabs>
          <w:tab w:val="left" w:pos="5558"/>
        </w:tabs>
        <w:spacing w:line="305" w:lineRule="exact"/>
        <w:ind w:left="878"/>
        <w:rPr>
          <w:sz w:val="24"/>
        </w:rPr>
      </w:pPr>
      <w:r>
        <w:rPr>
          <w:sz w:val="24"/>
        </w:rPr>
        <w:t>或</w:t>
      </w:r>
      <w:r>
        <w:rPr>
          <w:sz w:val="24"/>
        </w:rPr>
        <w:tab/>
      </w:r>
      <w:r>
        <w:rPr>
          <w:sz w:val="24"/>
        </w:rPr>
        <w:t>或</w:t>
      </w:r>
    </w:p>
    <w:p>
      <w:pPr>
        <w:tabs>
          <w:tab w:val="left" w:pos="5678"/>
        </w:tabs>
        <w:spacing w:before="113"/>
        <w:ind w:left="878"/>
        <w:rPr>
          <w:sz w:val="24"/>
        </w:rPr>
      </w:pPr>
      <w:r>
        <w:rPr>
          <w:sz w:val="24"/>
        </w:rPr>
        <w:t>其委托代理人 （职务）</w:t>
      </w:r>
      <w:r>
        <w:rPr>
          <w:sz w:val="24"/>
        </w:rPr>
        <w:tab/>
      </w:r>
      <w:r>
        <w:rPr>
          <w:sz w:val="24"/>
        </w:rPr>
        <w:t>其委托代理人 （职务）</w:t>
      </w:r>
    </w:p>
    <w:p>
      <w:pPr>
        <w:tabs>
          <w:tab w:val="left" w:pos="5558"/>
        </w:tabs>
        <w:spacing w:before="112"/>
        <w:ind w:left="878"/>
        <w:rPr>
          <w:sz w:val="24"/>
        </w:rPr>
      </w:pPr>
      <w:r>
        <w:rPr>
          <w:sz w:val="24"/>
        </w:rPr>
        <w:t>（姓名）</w:t>
      </w:r>
      <w:r>
        <w:rPr>
          <w:sz w:val="24"/>
        </w:rPr>
        <w:tab/>
      </w:r>
      <w:r>
        <w:rPr>
          <w:sz w:val="24"/>
        </w:rPr>
        <w:t>（姓名）</w:t>
      </w:r>
    </w:p>
    <w:p>
      <w:pPr>
        <w:tabs>
          <w:tab w:val="left" w:pos="5558"/>
        </w:tabs>
        <w:spacing w:before="113"/>
        <w:ind w:left="878"/>
        <w:rPr>
          <w:sz w:val="24"/>
        </w:rPr>
      </w:pPr>
      <w:r>
        <w:rPr>
          <w:sz w:val="24"/>
        </w:rPr>
        <w:t>（签字）</w:t>
      </w:r>
      <w:r>
        <w:rPr>
          <w:sz w:val="24"/>
        </w:rPr>
        <w:tab/>
      </w:r>
      <w:r>
        <w:rPr>
          <w:sz w:val="24"/>
        </w:rPr>
        <w:t>（签字）</w:t>
      </w:r>
    </w:p>
    <w:p>
      <w:pPr>
        <w:tabs>
          <w:tab w:val="left" w:pos="5798"/>
        </w:tabs>
        <w:spacing w:before="112"/>
        <w:ind w:left="878"/>
        <w:rPr>
          <w:sz w:val="24"/>
        </w:rPr>
      </w:pPr>
      <w:r>
        <w:rPr>
          <w:sz w:val="24"/>
        </w:rPr>
        <w:t>地址：</w:t>
      </w:r>
      <w:r>
        <w:rPr>
          <w:sz w:val="24"/>
        </w:rPr>
        <w:tab/>
      </w:r>
      <w:r>
        <w:rPr>
          <w:sz w:val="24"/>
        </w:rPr>
        <w:t>地址：</w:t>
      </w:r>
    </w:p>
    <w:p>
      <w:pPr>
        <w:tabs>
          <w:tab w:val="left" w:pos="5798"/>
        </w:tabs>
        <w:spacing w:before="113"/>
        <w:ind w:left="878"/>
        <w:rPr>
          <w:sz w:val="24"/>
        </w:rPr>
      </w:pPr>
      <w:r>
        <w:rPr>
          <w:sz w:val="24"/>
        </w:rPr>
        <w:t>电话：</w:t>
      </w:r>
      <w:r>
        <w:rPr>
          <w:sz w:val="24"/>
        </w:rPr>
        <w:tab/>
      </w:r>
      <w:r>
        <w:rPr>
          <w:sz w:val="24"/>
        </w:rPr>
        <w:t>电话：</w:t>
      </w:r>
    </w:p>
    <w:p>
      <w:pPr>
        <w:tabs>
          <w:tab w:val="left" w:pos="5798"/>
        </w:tabs>
        <w:spacing w:before="112"/>
        <w:ind w:left="878"/>
        <w:rPr>
          <w:sz w:val="24"/>
        </w:rPr>
      </w:pPr>
      <w:r>
        <w:rPr>
          <w:sz w:val="24"/>
        </w:rPr>
        <w:t>日期：</w:t>
      </w:r>
      <w:r>
        <w:rPr>
          <w:sz w:val="24"/>
        </w:rPr>
        <w:tab/>
      </w:r>
      <w:r>
        <w:rPr>
          <w:sz w:val="24"/>
        </w:rPr>
        <w:t>日期：</w:t>
      </w:r>
    </w:p>
    <w:p>
      <w:pPr>
        <w:tabs>
          <w:tab w:val="left" w:pos="5690"/>
        </w:tabs>
        <w:spacing w:before="113"/>
        <w:ind w:left="878"/>
        <w:rPr>
          <w:sz w:val="24"/>
        </w:rPr>
      </w:pPr>
      <w:r>
        <w:rPr>
          <w:sz w:val="24"/>
        </w:rPr>
        <w:t>甲方监督单位</w:t>
      </w:r>
      <w:r>
        <w:rPr>
          <w:spacing w:val="-22"/>
          <w:sz w:val="24"/>
        </w:rPr>
        <w:t>：（</w:t>
      </w:r>
      <w:r>
        <w:rPr>
          <w:sz w:val="24"/>
        </w:rPr>
        <w:t>单位全称</w:t>
      </w:r>
      <w:r>
        <w:rPr>
          <w:spacing w:val="-22"/>
          <w:sz w:val="24"/>
        </w:rPr>
        <w:t>）（</w:t>
      </w:r>
      <w:r>
        <w:rPr>
          <w:sz w:val="24"/>
        </w:rPr>
        <w:t>盖单位章）</w:t>
      </w:r>
      <w:r>
        <w:rPr>
          <w:sz w:val="24"/>
        </w:rPr>
        <w:tab/>
      </w:r>
      <w:r>
        <w:rPr>
          <w:sz w:val="24"/>
        </w:rPr>
        <w:t>乙方监督单位</w:t>
      </w:r>
      <w:r>
        <w:rPr>
          <w:spacing w:val="-22"/>
          <w:sz w:val="24"/>
        </w:rPr>
        <w:t>：（</w:t>
      </w:r>
      <w:r>
        <w:rPr>
          <w:sz w:val="24"/>
        </w:rPr>
        <w:t>单位全称</w:t>
      </w:r>
      <w:r>
        <w:rPr>
          <w:spacing w:val="-24"/>
          <w:sz w:val="24"/>
        </w:rPr>
        <w:t>）（</w:t>
      </w:r>
      <w:r>
        <w:rPr>
          <w:sz w:val="24"/>
        </w:rPr>
        <w:t>盖</w:t>
      </w:r>
    </w:p>
    <w:p>
      <w:pPr>
        <w:spacing w:before="112"/>
        <w:ind w:left="5798"/>
        <w:rPr>
          <w:sz w:val="24"/>
        </w:rPr>
      </w:pPr>
      <w:r>
        <w:rPr>
          <w:sz w:val="24"/>
        </w:rPr>
        <w:t>单位章）</w:t>
      </w:r>
    </w:p>
    <w:p>
      <w:pPr>
        <w:rPr>
          <w:sz w:val="24"/>
        </w:rPr>
        <w:sectPr>
          <w:pgSz w:w="11910" w:h="16840"/>
          <w:pgMar w:top="1020" w:right="860" w:bottom="940" w:left="960" w:header="0" w:footer="672" w:gutter="0"/>
          <w:cols w:space="720" w:num="1"/>
        </w:sectPr>
      </w:pPr>
    </w:p>
    <w:p>
      <w:pPr>
        <w:spacing w:before="54"/>
        <w:ind w:left="398"/>
        <w:rPr>
          <w:sz w:val="24"/>
        </w:rPr>
      </w:pPr>
      <w:r>
        <w:rPr>
          <w:sz w:val="24"/>
        </w:rPr>
        <w:t>附件三</w:t>
      </w:r>
    </w:p>
    <w:p>
      <w:pPr>
        <w:pStyle w:val="2"/>
        <w:spacing w:before="9"/>
        <w:rPr>
          <w:sz w:val="42"/>
        </w:rPr>
      </w:pPr>
      <w:r>
        <w:br w:type="column"/>
      </w:r>
    </w:p>
    <w:p>
      <w:pPr>
        <w:spacing w:before="1"/>
        <w:ind w:left="398"/>
        <w:rPr>
          <w:b/>
          <w:sz w:val="32"/>
        </w:rPr>
      </w:pPr>
      <w:r>
        <w:rPr>
          <w:b/>
          <w:sz w:val="32"/>
        </w:rPr>
        <w:t>履约保函</w:t>
      </w:r>
    </w:p>
    <w:p>
      <w:pPr>
        <w:rPr>
          <w:sz w:val="32"/>
        </w:rPr>
        <w:sectPr>
          <w:pgSz w:w="11910" w:h="16840"/>
          <w:pgMar w:top="1000" w:right="860" w:bottom="940" w:left="960" w:header="0" w:footer="672" w:gutter="0"/>
          <w:cols w:equalWidth="0" w:num="2">
            <w:col w:w="1159" w:space="2835"/>
            <w:col w:w="6096"/>
          </w:cols>
        </w:sectPr>
      </w:pPr>
    </w:p>
    <w:p>
      <w:pPr>
        <w:pStyle w:val="2"/>
        <w:spacing w:before="11"/>
        <w:rPr>
          <w:b/>
          <w:sz w:val="8"/>
        </w:rPr>
      </w:pPr>
    </w:p>
    <w:p>
      <w:pPr>
        <w:tabs>
          <w:tab w:val="left" w:pos="2078"/>
        </w:tabs>
        <w:spacing w:before="74"/>
        <w:ind w:left="398"/>
        <w:rPr>
          <w:sz w:val="24"/>
        </w:rPr>
      </w:pPr>
      <w:r>
        <w:rPr>
          <w:sz w:val="24"/>
        </w:rPr>
        <w:t>致：</w:t>
      </w:r>
      <w:r>
        <w:rPr>
          <w:sz w:val="24"/>
          <w:u w:val="single"/>
        </w:rPr>
        <w:t xml:space="preserve"> </w:t>
      </w:r>
      <w:r>
        <w:rPr>
          <w:sz w:val="24"/>
          <w:u w:val="single"/>
        </w:rPr>
        <w:tab/>
      </w:r>
      <w:r>
        <w:rPr>
          <w:sz w:val="24"/>
        </w:rPr>
        <w:t>（发包人全称）</w:t>
      </w:r>
    </w:p>
    <w:p>
      <w:pPr>
        <w:tabs>
          <w:tab w:val="left" w:pos="2774"/>
          <w:tab w:val="left" w:pos="7641"/>
        </w:tabs>
        <w:spacing w:before="161"/>
        <w:ind w:left="878"/>
        <w:rPr>
          <w:sz w:val="24"/>
        </w:rPr>
      </w:pPr>
      <w:r>
        <w:rPr>
          <w:sz w:val="24"/>
        </w:rPr>
        <w:t>鉴于</w:t>
      </w:r>
      <w:r>
        <w:rPr>
          <w:sz w:val="24"/>
          <w:u w:val="single"/>
        </w:rPr>
        <w:t xml:space="preserve"> </w:t>
      </w:r>
      <w:r>
        <w:rPr>
          <w:sz w:val="24"/>
          <w:u w:val="single"/>
        </w:rPr>
        <w:tab/>
      </w:r>
      <w:r>
        <w:rPr>
          <w:sz w:val="24"/>
        </w:rPr>
        <w:t>（设计人全称</w:t>
      </w:r>
      <w:r>
        <w:rPr>
          <w:spacing w:val="-24"/>
          <w:sz w:val="24"/>
        </w:rPr>
        <w:t>）（</w:t>
      </w:r>
      <w:r>
        <w:rPr>
          <w:sz w:val="24"/>
        </w:rPr>
        <w:t>下称</w:t>
      </w:r>
      <w:r>
        <w:rPr>
          <w:rFonts w:ascii="Arial" w:hAnsi="Arial" w:eastAsia="Arial"/>
          <w:sz w:val="24"/>
        </w:rPr>
        <w:t>“</w:t>
      </w:r>
      <w:r>
        <w:rPr>
          <w:sz w:val="24"/>
        </w:rPr>
        <w:t>设计人</w:t>
      </w:r>
      <w:r>
        <w:rPr>
          <w:rFonts w:ascii="Arial" w:hAnsi="Arial" w:eastAsia="Arial"/>
          <w:spacing w:val="-13"/>
          <w:sz w:val="24"/>
        </w:rPr>
        <w:t>”</w:t>
      </w:r>
      <w:r>
        <w:rPr>
          <w:spacing w:val="-13"/>
          <w:sz w:val="24"/>
        </w:rPr>
        <w:t>）</w:t>
      </w:r>
      <w:r>
        <w:rPr>
          <w:sz w:val="24"/>
        </w:rPr>
        <w:t>与</w:t>
      </w:r>
      <w:r>
        <w:rPr>
          <w:sz w:val="24"/>
          <w:u w:val="single"/>
        </w:rPr>
        <w:t xml:space="preserve"> </w:t>
      </w:r>
      <w:r>
        <w:rPr>
          <w:sz w:val="24"/>
          <w:u w:val="single"/>
        </w:rPr>
        <w:tab/>
      </w:r>
      <w:r>
        <w:rPr>
          <w:sz w:val="24"/>
        </w:rPr>
        <w:t>（发包人全称）</w:t>
      </w:r>
    </w:p>
    <w:p>
      <w:pPr>
        <w:tabs>
          <w:tab w:val="left" w:pos="3861"/>
        </w:tabs>
        <w:spacing w:before="160" w:line="364" w:lineRule="auto"/>
        <w:ind w:left="398" w:right="760"/>
        <w:rPr>
          <w:sz w:val="24"/>
        </w:rPr>
      </w:pPr>
      <w:r>
        <w:rPr>
          <w:sz w:val="24"/>
        </w:rPr>
        <w:t>（下称</w:t>
      </w:r>
      <w:r>
        <w:rPr>
          <w:rFonts w:ascii="Arial" w:hAnsi="Arial" w:eastAsia="Arial"/>
          <w:sz w:val="24"/>
        </w:rPr>
        <w:t>“</w:t>
      </w:r>
      <w:r>
        <w:rPr>
          <w:sz w:val="24"/>
        </w:rPr>
        <w:t>发包人</w:t>
      </w:r>
      <w:r>
        <w:rPr>
          <w:rFonts w:ascii="Arial" w:hAnsi="Arial" w:eastAsia="Arial"/>
          <w:spacing w:val="-15"/>
          <w:sz w:val="24"/>
        </w:rPr>
        <w:t>”</w:t>
      </w:r>
      <w:r>
        <w:rPr>
          <w:spacing w:val="-15"/>
          <w:sz w:val="24"/>
        </w:rPr>
        <w:t>）</w:t>
      </w:r>
      <w:r>
        <w:rPr>
          <w:sz w:val="24"/>
        </w:rPr>
        <w:t>签订了</w:t>
      </w:r>
      <w:r>
        <w:rPr>
          <w:sz w:val="24"/>
          <w:u w:val="single"/>
        </w:rPr>
        <w:t xml:space="preserve"> </w:t>
      </w:r>
      <w:r>
        <w:rPr>
          <w:sz w:val="24"/>
          <w:u w:val="single"/>
        </w:rPr>
        <w:tab/>
      </w:r>
      <w:r>
        <w:rPr>
          <w:sz w:val="24"/>
        </w:rPr>
        <w:t>（项目名称</w:t>
      </w:r>
      <w:r>
        <w:rPr>
          <w:spacing w:val="-29"/>
          <w:sz w:val="24"/>
        </w:rPr>
        <w:t>）</w:t>
      </w:r>
      <w:r>
        <w:rPr>
          <w:sz w:val="24"/>
        </w:rPr>
        <w:t>设计合同协议书</w:t>
      </w:r>
      <w:r>
        <w:rPr>
          <w:spacing w:val="-29"/>
          <w:sz w:val="24"/>
        </w:rPr>
        <w:t>，</w:t>
      </w:r>
      <w:r>
        <w:rPr>
          <w:sz w:val="24"/>
        </w:rPr>
        <w:t>我方愿意无条件地</w:t>
      </w:r>
      <w:r>
        <w:rPr>
          <w:spacing w:val="-17"/>
          <w:sz w:val="24"/>
        </w:rPr>
        <w:t>、</w:t>
      </w:r>
      <w:r>
        <w:rPr>
          <w:sz w:val="24"/>
        </w:rPr>
        <w:t>不可撤销地就设计人与你方订立的合同，向你方提供担保。</w:t>
      </w:r>
    </w:p>
    <w:p>
      <w:pPr>
        <w:tabs>
          <w:tab w:val="left" w:pos="5092"/>
          <w:tab w:val="left" w:pos="6787"/>
        </w:tabs>
        <w:spacing w:before="2"/>
        <w:ind w:left="878"/>
        <w:rPr>
          <w:sz w:val="24"/>
        </w:rPr>
      </w:pPr>
      <w:r>
        <w:rPr>
          <w:rFonts w:ascii="Arial" w:hAnsi="Arial" w:eastAsia="Arial"/>
          <w:sz w:val="24"/>
        </w:rPr>
        <w:t>1</w:t>
      </w:r>
      <w:r>
        <w:rPr>
          <w:sz w:val="24"/>
        </w:rPr>
        <w:t>、担保金额为人民币（大写）</w:t>
      </w:r>
      <w:r>
        <w:rPr>
          <w:sz w:val="24"/>
          <w:u w:val="single"/>
        </w:rPr>
        <w:t xml:space="preserve"> </w:t>
      </w:r>
      <w:r>
        <w:rPr>
          <w:sz w:val="24"/>
          <w:u w:val="single"/>
        </w:rPr>
        <w:tab/>
      </w:r>
      <w:r>
        <w:rPr>
          <w:sz w:val="24"/>
        </w:rPr>
        <w:t>元（</w:t>
      </w:r>
      <w:r>
        <w:rPr>
          <w:rFonts w:ascii="Arial" w:hAnsi="Arial" w:eastAsia="Arial"/>
          <w:sz w:val="24"/>
        </w:rPr>
        <w:t>¥</w:t>
      </w:r>
      <w:r>
        <w:rPr>
          <w:rFonts w:ascii="Arial" w:hAnsi="Arial" w:eastAsia="Arial"/>
          <w:sz w:val="24"/>
          <w:u w:val="single"/>
        </w:rPr>
        <w:t xml:space="preserve"> </w:t>
      </w:r>
      <w:r>
        <w:rPr>
          <w:rFonts w:ascii="Arial" w:hAnsi="Arial" w:eastAsia="Arial"/>
          <w:sz w:val="24"/>
          <w:u w:val="single"/>
        </w:rPr>
        <w:tab/>
      </w:r>
      <w:r>
        <w:rPr>
          <w:sz w:val="24"/>
        </w:rPr>
        <w:t>）。</w:t>
      </w:r>
    </w:p>
    <w:p>
      <w:pPr>
        <w:tabs>
          <w:tab w:val="left" w:pos="3172"/>
          <w:tab w:val="left" w:pos="7852"/>
        </w:tabs>
        <w:spacing w:before="160" w:line="364" w:lineRule="auto"/>
        <w:ind w:left="398" w:right="791" w:firstLine="480"/>
        <w:rPr>
          <w:sz w:val="24"/>
        </w:rPr>
      </w:pPr>
      <w:r>
        <w:rPr>
          <w:rFonts w:ascii="Arial" w:eastAsia="Arial"/>
          <w:sz w:val="24"/>
        </w:rPr>
        <w:t>2</w:t>
      </w:r>
      <w:r>
        <w:rPr>
          <w:sz w:val="24"/>
        </w:rPr>
        <w:t>、本保函自</w:t>
      </w:r>
      <w:r>
        <w:rPr>
          <w:sz w:val="24"/>
          <w:u w:val="single"/>
        </w:rPr>
        <w:t xml:space="preserve"> </w:t>
      </w:r>
      <w:r>
        <w:rPr>
          <w:sz w:val="24"/>
          <w:u w:val="single"/>
        </w:rPr>
        <w:tab/>
      </w:r>
      <w:r>
        <w:rPr>
          <w:sz w:val="24"/>
        </w:rPr>
        <w:t>（生效日期）之日起生效，至</w:t>
      </w:r>
      <w:r>
        <w:rPr>
          <w:sz w:val="24"/>
          <w:u w:val="single"/>
        </w:rPr>
        <w:t xml:space="preserve"> </w:t>
      </w:r>
      <w:r>
        <w:rPr>
          <w:sz w:val="24"/>
          <w:u w:val="single"/>
        </w:rPr>
        <w:tab/>
      </w:r>
      <w:r>
        <w:rPr>
          <w:sz w:val="24"/>
        </w:rPr>
        <w:t>（失效日期</w:t>
      </w:r>
      <w:r>
        <w:rPr>
          <w:spacing w:val="-17"/>
          <w:sz w:val="24"/>
        </w:rPr>
        <w:t xml:space="preserve">） </w:t>
      </w:r>
      <w:r>
        <w:rPr>
          <w:sz w:val="24"/>
        </w:rPr>
        <w:t>之日失效。</w:t>
      </w:r>
    </w:p>
    <w:p>
      <w:pPr>
        <w:spacing w:before="1" w:line="364" w:lineRule="auto"/>
        <w:ind w:left="398" w:right="878" w:firstLine="480"/>
        <w:jc w:val="both"/>
        <w:rPr>
          <w:sz w:val="24"/>
        </w:rPr>
      </w:pPr>
      <w:r>
        <w:rPr>
          <w:rFonts w:ascii="Arial" w:eastAsia="Arial"/>
          <w:sz w:val="24"/>
        </w:rPr>
        <w:t>3</w:t>
      </w:r>
      <w:r>
        <w:rPr>
          <w:sz w:val="24"/>
        </w:rPr>
        <w:t>、在本担保有效期内，如你方认为设计人违反合同约定的义务给你方造成经济</w:t>
      </w:r>
      <w:r>
        <w:rPr>
          <w:spacing w:val="-11"/>
          <w:sz w:val="24"/>
        </w:rPr>
        <w:t xml:space="preserve">损失，我方在收到你方以书面形式提出的担保金额内的赔偿要求后，在 </w:t>
      </w:r>
      <w:r>
        <w:rPr>
          <w:rFonts w:ascii="Arial" w:eastAsia="Arial"/>
          <w:sz w:val="24"/>
        </w:rPr>
        <w:t xml:space="preserve">7 </w:t>
      </w:r>
      <w:r>
        <w:rPr>
          <w:spacing w:val="-4"/>
          <w:sz w:val="24"/>
        </w:rPr>
        <w:t>天内无条件</w:t>
      </w:r>
      <w:r>
        <w:rPr>
          <w:sz w:val="24"/>
        </w:rPr>
        <w:t>支付，无须你方出具证明或陈述理由。</w:t>
      </w:r>
    </w:p>
    <w:p>
      <w:pPr>
        <w:spacing w:before="2" w:line="364" w:lineRule="auto"/>
        <w:ind w:left="398" w:right="911" w:firstLine="480"/>
        <w:rPr>
          <w:sz w:val="24"/>
        </w:rPr>
      </w:pPr>
      <w:r>
        <w:rPr>
          <w:rFonts w:ascii="Arial" w:eastAsia="Arial"/>
          <w:sz w:val="24"/>
        </w:rPr>
        <w:t>4</w:t>
      </w:r>
      <w:r>
        <w:rPr>
          <w:sz w:val="24"/>
        </w:rPr>
        <w:t>、发包人和设计人对合同条款进行的任何修改或补充，我方承担本保函规定的义务不变。</w:t>
      </w:r>
    </w:p>
    <w:p>
      <w:pPr>
        <w:pStyle w:val="2"/>
        <w:rPr>
          <w:sz w:val="24"/>
        </w:rPr>
      </w:pPr>
    </w:p>
    <w:p>
      <w:pPr>
        <w:tabs>
          <w:tab w:val="left" w:pos="4358"/>
          <w:tab w:val="left" w:pos="6278"/>
        </w:tabs>
        <w:spacing w:before="162" w:line="364" w:lineRule="auto"/>
        <w:ind w:left="878" w:right="2847"/>
        <w:rPr>
          <w:sz w:val="24"/>
        </w:rPr>
      </w:pPr>
      <w:r>
        <w:rPr>
          <w:sz w:val="24"/>
        </w:rPr>
        <w:t>担保银行：</w:t>
      </w:r>
      <w:r>
        <w:rPr>
          <w:sz w:val="24"/>
        </w:rPr>
        <w:tab/>
      </w:r>
      <w:r>
        <w:rPr>
          <w:sz w:val="24"/>
        </w:rPr>
        <w:t>（银行全称）（盖单位章</w:t>
      </w:r>
      <w:r>
        <w:rPr>
          <w:spacing w:val="-19"/>
          <w:sz w:val="24"/>
        </w:rPr>
        <w:t xml:space="preserve">） </w:t>
      </w:r>
      <w:r>
        <w:rPr>
          <w:sz w:val="24"/>
        </w:rPr>
        <w:t>法定代表人或其委托代理人：</w:t>
      </w:r>
      <w:r>
        <w:rPr>
          <w:sz w:val="24"/>
        </w:rPr>
        <w:tab/>
      </w:r>
      <w:r>
        <w:rPr>
          <w:sz w:val="24"/>
        </w:rPr>
        <w:tab/>
      </w:r>
      <w:r>
        <w:rPr>
          <w:sz w:val="24"/>
        </w:rPr>
        <w:t>（职务</w:t>
      </w:r>
      <w:r>
        <w:rPr>
          <w:spacing w:val="-19"/>
          <w:sz w:val="24"/>
        </w:rPr>
        <w:t>）</w:t>
      </w:r>
    </w:p>
    <w:p>
      <w:pPr>
        <w:spacing w:before="1"/>
        <w:ind w:left="822" w:right="6590"/>
        <w:jc w:val="center"/>
        <w:rPr>
          <w:rFonts w:ascii="Arial" w:eastAsia="Arial"/>
          <w:sz w:val="24"/>
        </w:rPr>
      </w:pPr>
      <w:r>
        <w:rPr>
          <w:rFonts w:hint="eastAsia" w:ascii="Arial"/>
          <w:sz w:val="24"/>
        </w:rPr>
        <w:t>（</w:t>
      </w:r>
      <w:r>
        <w:rPr>
          <w:sz w:val="24"/>
        </w:rPr>
        <w:t>姓名</w:t>
      </w:r>
      <w:r>
        <w:rPr>
          <w:rFonts w:hint="eastAsia"/>
          <w:sz w:val="24"/>
        </w:rPr>
        <w:t>）</w:t>
      </w:r>
    </w:p>
    <w:p>
      <w:pPr>
        <w:spacing w:before="161"/>
        <w:ind w:left="822" w:right="6509"/>
        <w:jc w:val="center"/>
        <w:rPr>
          <w:sz w:val="24"/>
        </w:rPr>
      </w:pPr>
      <w:r>
        <w:rPr>
          <w:sz w:val="24"/>
        </w:rPr>
        <w:t>（签字）</w:t>
      </w:r>
    </w:p>
    <w:p>
      <w:pPr>
        <w:spacing w:before="160"/>
        <w:ind w:left="878"/>
        <w:rPr>
          <w:sz w:val="24"/>
        </w:rPr>
      </w:pPr>
      <w:r>
        <w:rPr>
          <w:sz w:val="24"/>
        </w:rPr>
        <w:t>地址：</w:t>
      </w:r>
    </w:p>
    <w:p>
      <w:pPr>
        <w:spacing w:before="161" w:line="364" w:lineRule="auto"/>
        <w:ind w:left="878" w:right="8006"/>
        <w:rPr>
          <w:sz w:val="24"/>
        </w:rPr>
      </w:pPr>
      <w:r>
        <w:rPr>
          <w:spacing w:val="-4"/>
          <w:sz w:val="24"/>
        </w:rPr>
        <w:t xml:space="preserve">邮政编码： </w:t>
      </w:r>
      <w:r>
        <w:rPr>
          <w:sz w:val="24"/>
        </w:rPr>
        <w:t>电话：</w:t>
      </w:r>
    </w:p>
    <w:p>
      <w:pPr>
        <w:spacing w:before="1"/>
        <w:ind w:left="878"/>
        <w:rPr>
          <w:sz w:val="24"/>
        </w:rPr>
      </w:pPr>
      <w:r>
        <w:rPr>
          <w:sz w:val="24"/>
        </w:rPr>
        <w:t>传真：</w:t>
      </w:r>
    </w:p>
    <w:p>
      <w:pPr>
        <w:tabs>
          <w:tab w:val="left" w:pos="1598"/>
          <w:tab w:val="left" w:pos="2438"/>
        </w:tabs>
        <w:spacing w:before="160"/>
        <w:ind w:left="998" w:firstLine="1440" w:firstLineChars="600"/>
        <w:rPr>
          <w:sz w:val="24"/>
        </w:rPr>
      </w:pPr>
      <w:r>
        <w:rPr>
          <w:sz w:val="24"/>
        </w:rPr>
        <w:t>年</w:t>
      </w:r>
      <w:r>
        <w:rPr>
          <w:sz w:val="24"/>
        </w:rPr>
        <w:tab/>
      </w:r>
      <w:r>
        <w:rPr>
          <w:sz w:val="24"/>
        </w:rPr>
        <w:t>月</w:t>
      </w:r>
      <w:r>
        <w:rPr>
          <w:sz w:val="24"/>
        </w:rPr>
        <w:tab/>
      </w:r>
      <w:r>
        <w:rPr>
          <w:sz w:val="24"/>
        </w:rPr>
        <w:t>日</w:t>
      </w:r>
    </w:p>
    <w:p>
      <w:pPr>
        <w:rPr>
          <w:sz w:val="24"/>
        </w:rPr>
        <w:sectPr>
          <w:type w:val="continuous"/>
          <w:pgSz w:w="11910" w:h="16840"/>
          <w:pgMar w:top="1580" w:right="860" w:bottom="280" w:left="960" w:header="720" w:footer="720"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17"/>
        </w:rPr>
      </w:pPr>
    </w:p>
    <w:p>
      <w:pPr>
        <w:pStyle w:val="5"/>
        <w:tabs>
          <w:tab w:val="left" w:pos="2349"/>
        </w:tabs>
        <w:spacing w:before="170"/>
      </w:pPr>
      <w:bookmarkStart w:id="184" w:name="第五章___设计技术要求"/>
      <w:bookmarkEnd w:id="184"/>
      <w:bookmarkStart w:id="185" w:name="_Toc6258"/>
      <w:r>
        <w:rPr>
          <w:rFonts w:hint="eastAsia"/>
        </w:rPr>
        <w:t>第五章</w:t>
      </w:r>
      <w:r>
        <w:rPr>
          <w:rFonts w:hint="eastAsia"/>
        </w:rPr>
        <w:tab/>
      </w:r>
      <w:r>
        <w:rPr>
          <w:rFonts w:hint="eastAsia"/>
        </w:rPr>
        <w:t>设计技术要求</w:t>
      </w:r>
      <w:bookmarkEnd w:id="185"/>
    </w:p>
    <w:p>
      <w:pPr>
        <w:jc w:val="center"/>
        <w:rPr>
          <w:rFonts w:ascii="黑体" w:eastAsia="黑体"/>
          <w:sz w:val="52"/>
        </w:rPr>
        <w:sectPr>
          <w:pgSz w:w="11910" w:h="16840"/>
          <w:pgMar w:top="1580" w:right="860" w:bottom="940" w:left="960" w:header="0" w:footer="672" w:gutter="0"/>
          <w:cols w:space="720" w:num="1"/>
        </w:sectPr>
      </w:pPr>
    </w:p>
    <w:p>
      <w:pPr>
        <w:tabs>
          <w:tab w:val="left" w:pos="1351"/>
        </w:tabs>
        <w:spacing w:before="33"/>
        <w:ind w:right="16"/>
        <w:jc w:val="center"/>
        <w:rPr>
          <w:rFonts w:ascii="黑体" w:eastAsia="黑体"/>
          <w:sz w:val="30"/>
        </w:rPr>
      </w:pPr>
      <w:r>
        <w:rPr>
          <w:rFonts w:hint="eastAsia" w:ascii="黑体" w:eastAsia="黑体"/>
          <w:sz w:val="30"/>
        </w:rPr>
        <w:t>第五章</w:t>
      </w:r>
      <w:r>
        <w:rPr>
          <w:rFonts w:hint="eastAsia" w:ascii="黑体" w:eastAsia="黑体"/>
          <w:sz w:val="30"/>
        </w:rPr>
        <w:tab/>
      </w:r>
      <w:r>
        <w:rPr>
          <w:rFonts w:hint="eastAsia" w:ascii="黑体" w:eastAsia="黑体"/>
          <w:sz w:val="30"/>
        </w:rPr>
        <w:t>设计技术要求</w:t>
      </w:r>
    </w:p>
    <w:p>
      <w:pPr>
        <w:pStyle w:val="40"/>
        <w:rPr>
          <w:rFonts w:ascii="黑体" w:eastAsia="黑体"/>
        </w:rPr>
      </w:pPr>
      <w:r>
        <w:rPr>
          <w:rFonts w:hint="eastAsia" w:ascii="黑体" w:eastAsia="黑体"/>
        </w:rPr>
        <w:t>一、技术标准与规范</w:t>
      </w:r>
    </w:p>
    <w:p>
      <w:pPr>
        <w:spacing w:line="360" w:lineRule="auto"/>
        <w:ind w:firstLine="420"/>
        <w:rPr>
          <w:sz w:val="24"/>
        </w:rPr>
      </w:pPr>
      <w:r>
        <w:rPr>
          <w:rFonts w:hint="eastAsia"/>
          <w:sz w:val="24"/>
        </w:rPr>
        <w:t>本工程的勘察设计过程和成果必须符合国家有关工程建设标准强制性条文和交通部运输部关于公路勘察设计方面现行的标准、规范、规程、定额、办法、示例，以及浙江省关于公路勘察设计方面的文件、规定。</w:t>
      </w:r>
    </w:p>
    <w:p>
      <w:pPr>
        <w:spacing w:line="360" w:lineRule="auto"/>
        <w:ind w:firstLine="420"/>
        <w:rPr>
          <w:sz w:val="24"/>
        </w:rPr>
      </w:pPr>
      <w:r>
        <w:rPr>
          <w:rFonts w:hint="eastAsia"/>
          <w:sz w:val="24"/>
        </w:rPr>
        <w:t>设计人在勘察设计工作中使用或参考上述标准、规范以外的技术标准、规范时，应征得发包人或发包人的指定代表人的同意。</w:t>
      </w:r>
    </w:p>
    <w:p>
      <w:pPr>
        <w:spacing w:line="360" w:lineRule="auto"/>
        <w:ind w:firstLine="420"/>
        <w:rPr>
          <w:sz w:val="24"/>
        </w:rPr>
      </w:pPr>
      <w:r>
        <w:rPr>
          <w:rFonts w:hint="eastAsia"/>
          <w:sz w:val="24"/>
        </w:rPr>
        <w:t>在设计过程中，如果国家或有关部门颁布了新的技术标准或规范，则设计人应采用新的标准或规范进行勘察设计。</w:t>
      </w:r>
    </w:p>
    <w:p>
      <w:pPr>
        <w:spacing w:line="360" w:lineRule="auto"/>
        <w:ind w:firstLine="420"/>
        <w:rPr>
          <w:sz w:val="24"/>
        </w:rPr>
      </w:pPr>
      <w:r>
        <w:rPr>
          <w:rFonts w:hint="eastAsia"/>
          <w:sz w:val="24"/>
        </w:rPr>
        <w:t>设计人在勘察设计工作中必须使用中华人民共和国《工程建设标准强制性条文》（公路工程部分）和下述标准、规范（不限于）：</w:t>
      </w:r>
    </w:p>
    <w:p>
      <w:pPr>
        <w:spacing w:line="360" w:lineRule="auto"/>
        <w:ind w:firstLine="420"/>
        <w:rPr>
          <w:sz w:val="24"/>
        </w:rPr>
      </w:pPr>
      <w:r>
        <w:rPr>
          <w:sz w:val="24"/>
        </w:rPr>
        <w:t xml:space="preserve">1. </w:t>
      </w:r>
      <w:r>
        <w:rPr>
          <w:rFonts w:hint="eastAsia"/>
          <w:sz w:val="24"/>
        </w:rPr>
        <w:t>（</w:t>
      </w:r>
      <w:r>
        <w:rPr>
          <w:sz w:val="24"/>
        </w:rPr>
        <w:t>JTG B01-20</w:t>
      </w:r>
      <w:r>
        <w:rPr>
          <w:rFonts w:hint="eastAsia"/>
          <w:sz w:val="24"/>
        </w:rPr>
        <w:t xml:space="preserve">14）        </w:t>
      </w:r>
      <w:r>
        <w:rPr>
          <w:sz w:val="24"/>
        </w:rPr>
        <w:t xml:space="preserve"> </w:t>
      </w:r>
      <w:r>
        <w:rPr>
          <w:rFonts w:hint="eastAsia"/>
          <w:sz w:val="24"/>
        </w:rPr>
        <w:t xml:space="preserve"> 《公路工程技术标准》</w:t>
      </w:r>
    </w:p>
    <w:p>
      <w:pPr>
        <w:spacing w:line="360" w:lineRule="auto"/>
        <w:ind w:firstLine="420"/>
        <w:rPr>
          <w:sz w:val="24"/>
        </w:rPr>
      </w:pPr>
      <w:r>
        <w:rPr>
          <w:sz w:val="24"/>
        </w:rPr>
        <w:t xml:space="preserve">2. </w:t>
      </w:r>
      <w:r>
        <w:rPr>
          <w:rFonts w:hint="eastAsia"/>
          <w:sz w:val="24"/>
        </w:rPr>
        <w:t>（</w:t>
      </w:r>
      <w:r>
        <w:rPr>
          <w:sz w:val="24"/>
        </w:rPr>
        <w:t>JTJ 002-87</w:t>
      </w:r>
      <w:r>
        <w:rPr>
          <w:rFonts w:hint="eastAsia"/>
          <w:sz w:val="24"/>
        </w:rPr>
        <w:t>）</w:t>
      </w:r>
      <w:r>
        <w:rPr>
          <w:sz w:val="24"/>
        </w:rPr>
        <w:t xml:space="preserve"> </w:t>
      </w:r>
      <w:r>
        <w:rPr>
          <w:rFonts w:hint="eastAsia"/>
          <w:sz w:val="24"/>
        </w:rPr>
        <w:t xml:space="preserve">           《公路工程名词术语》</w:t>
      </w:r>
    </w:p>
    <w:p>
      <w:pPr>
        <w:spacing w:line="360" w:lineRule="auto"/>
        <w:ind w:firstLine="420"/>
        <w:rPr>
          <w:sz w:val="24"/>
        </w:rPr>
      </w:pPr>
      <w:r>
        <w:rPr>
          <w:sz w:val="24"/>
        </w:rPr>
        <w:t xml:space="preserve">3. </w:t>
      </w:r>
      <w:r>
        <w:rPr>
          <w:rFonts w:hint="eastAsia"/>
          <w:sz w:val="24"/>
        </w:rPr>
        <w:t>（</w:t>
      </w:r>
      <w:r>
        <w:rPr>
          <w:sz w:val="24"/>
        </w:rPr>
        <w:t>JTJ 003-86</w:t>
      </w:r>
      <w:r>
        <w:rPr>
          <w:rFonts w:hint="eastAsia"/>
          <w:sz w:val="24"/>
        </w:rPr>
        <w:t>）</w:t>
      </w:r>
      <w:r>
        <w:rPr>
          <w:sz w:val="24"/>
        </w:rPr>
        <w:t xml:space="preserve"> </w:t>
      </w:r>
      <w:r>
        <w:rPr>
          <w:rFonts w:hint="eastAsia"/>
          <w:sz w:val="24"/>
        </w:rPr>
        <w:t xml:space="preserve">           《公路自然区划标准》</w:t>
      </w:r>
    </w:p>
    <w:p>
      <w:pPr>
        <w:spacing w:line="360" w:lineRule="auto"/>
        <w:ind w:firstLine="420"/>
        <w:rPr>
          <w:sz w:val="24"/>
        </w:rPr>
      </w:pPr>
      <w:r>
        <w:rPr>
          <w:sz w:val="24"/>
        </w:rPr>
        <w:t xml:space="preserve">4. </w:t>
      </w:r>
      <w:r>
        <w:rPr>
          <w:rFonts w:hint="eastAsia"/>
          <w:sz w:val="24"/>
        </w:rPr>
        <w:t>（</w:t>
      </w:r>
      <w:r>
        <w:rPr>
          <w:sz w:val="24"/>
        </w:rPr>
        <w:t>JT</w:t>
      </w:r>
      <w:r>
        <w:rPr>
          <w:rFonts w:hint="eastAsia"/>
          <w:sz w:val="24"/>
        </w:rPr>
        <w:t>G/T B02-01</w:t>
      </w:r>
      <w:r>
        <w:rPr>
          <w:sz w:val="24"/>
        </w:rPr>
        <w:t>-</w:t>
      </w:r>
      <w:r>
        <w:rPr>
          <w:rFonts w:hint="eastAsia"/>
          <w:sz w:val="24"/>
        </w:rPr>
        <w:t>2008）     《公路桥梁抗震设计细则》</w:t>
      </w:r>
    </w:p>
    <w:p>
      <w:pPr>
        <w:spacing w:line="360" w:lineRule="auto"/>
        <w:ind w:firstLine="420"/>
        <w:rPr>
          <w:sz w:val="24"/>
        </w:rPr>
      </w:pPr>
      <w:r>
        <w:rPr>
          <w:sz w:val="24"/>
        </w:rPr>
        <w:t xml:space="preserve">5. </w:t>
      </w:r>
      <w:r>
        <w:rPr>
          <w:rFonts w:hint="eastAsia"/>
          <w:sz w:val="24"/>
        </w:rPr>
        <w:t>（</w:t>
      </w:r>
      <w:r>
        <w:rPr>
          <w:sz w:val="24"/>
        </w:rPr>
        <w:t>JTG B03-2006</w:t>
      </w:r>
      <w:r>
        <w:rPr>
          <w:rFonts w:hint="eastAsia"/>
          <w:sz w:val="24"/>
        </w:rPr>
        <w:t>）</w:t>
      </w:r>
      <w:r>
        <w:rPr>
          <w:sz w:val="24"/>
        </w:rPr>
        <w:t xml:space="preserve"> </w:t>
      </w:r>
      <w:r>
        <w:rPr>
          <w:rFonts w:hint="eastAsia"/>
          <w:sz w:val="24"/>
        </w:rPr>
        <w:t xml:space="preserve">         《公路建设项目环境影响评价规范》</w:t>
      </w:r>
    </w:p>
    <w:p>
      <w:pPr>
        <w:spacing w:line="360" w:lineRule="auto"/>
        <w:ind w:firstLine="420"/>
        <w:rPr>
          <w:sz w:val="24"/>
        </w:rPr>
      </w:pPr>
      <w:r>
        <w:rPr>
          <w:sz w:val="24"/>
        </w:rPr>
        <w:t xml:space="preserve">6. </w:t>
      </w:r>
      <w:r>
        <w:rPr>
          <w:rFonts w:hint="eastAsia"/>
          <w:sz w:val="24"/>
        </w:rPr>
        <w:t>（</w:t>
      </w:r>
      <w:r>
        <w:rPr>
          <w:sz w:val="24"/>
        </w:rPr>
        <w:t>JTGB04-2010</w:t>
      </w:r>
      <w:r>
        <w:rPr>
          <w:rFonts w:hint="eastAsia"/>
          <w:sz w:val="24"/>
        </w:rPr>
        <w:t>）</w:t>
      </w:r>
      <w:r>
        <w:rPr>
          <w:sz w:val="24"/>
        </w:rPr>
        <w:t xml:space="preserve"> </w:t>
      </w:r>
      <w:r>
        <w:rPr>
          <w:rFonts w:hint="eastAsia"/>
          <w:sz w:val="24"/>
        </w:rPr>
        <w:t xml:space="preserve">          《公路环境保护设计规范》</w:t>
      </w:r>
    </w:p>
    <w:p>
      <w:pPr>
        <w:spacing w:line="360" w:lineRule="auto"/>
        <w:ind w:firstLine="420"/>
        <w:rPr>
          <w:sz w:val="24"/>
        </w:rPr>
      </w:pPr>
      <w:r>
        <w:rPr>
          <w:sz w:val="24"/>
        </w:rPr>
        <w:t xml:space="preserve">7. </w:t>
      </w:r>
      <w:r>
        <w:rPr>
          <w:rFonts w:hint="eastAsia"/>
          <w:sz w:val="24"/>
        </w:rPr>
        <w:t>（</w:t>
      </w:r>
      <w:r>
        <w:rPr>
          <w:sz w:val="24"/>
        </w:rPr>
        <w:t>JTG C10-2007</w:t>
      </w:r>
      <w:r>
        <w:rPr>
          <w:rFonts w:hint="eastAsia"/>
          <w:sz w:val="24"/>
        </w:rPr>
        <w:t xml:space="preserve">）        </w:t>
      </w:r>
      <w:r>
        <w:rPr>
          <w:sz w:val="24"/>
        </w:rPr>
        <w:t xml:space="preserve"> </w:t>
      </w:r>
      <w:r>
        <w:rPr>
          <w:rFonts w:hint="eastAsia"/>
          <w:sz w:val="24"/>
        </w:rPr>
        <w:t xml:space="preserve"> 《公路勘测规范》</w:t>
      </w:r>
    </w:p>
    <w:p>
      <w:pPr>
        <w:spacing w:line="360" w:lineRule="auto"/>
        <w:ind w:firstLine="420"/>
        <w:rPr>
          <w:sz w:val="24"/>
        </w:rPr>
      </w:pPr>
      <w:r>
        <w:rPr>
          <w:sz w:val="24"/>
        </w:rPr>
        <w:t xml:space="preserve">8. </w:t>
      </w:r>
      <w:r>
        <w:rPr>
          <w:rFonts w:hint="eastAsia"/>
          <w:sz w:val="24"/>
        </w:rPr>
        <w:t>（</w:t>
      </w:r>
      <w:r>
        <w:rPr>
          <w:sz w:val="24"/>
        </w:rPr>
        <w:t xml:space="preserve">JTJ </w:t>
      </w:r>
      <w:r>
        <w:rPr>
          <w:rFonts w:hint="eastAsia"/>
          <w:sz w:val="24"/>
        </w:rPr>
        <w:t xml:space="preserve"> C20-2011）</w:t>
      </w:r>
      <w:r>
        <w:rPr>
          <w:sz w:val="24"/>
        </w:rPr>
        <w:t xml:space="preserve"> </w:t>
      </w:r>
      <w:r>
        <w:rPr>
          <w:rFonts w:hint="eastAsia"/>
          <w:sz w:val="24"/>
        </w:rPr>
        <w:t xml:space="preserve">         《公路工程地质勘察规范》</w:t>
      </w:r>
    </w:p>
    <w:p>
      <w:pPr>
        <w:spacing w:line="360" w:lineRule="auto"/>
        <w:ind w:firstLine="420"/>
        <w:rPr>
          <w:sz w:val="24"/>
        </w:rPr>
      </w:pPr>
      <w:r>
        <w:rPr>
          <w:sz w:val="24"/>
        </w:rPr>
        <w:t xml:space="preserve">9. </w:t>
      </w:r>
      <w:r>
        <w:rPr>
          <w:rFonts w:hint="eastAsia"/>
          <w:sz w:val="24"/>
        </w:rPr>
        <w:t>（</w:t>
      </w:r>
      <w:r>
        <w:rPr>
          <w:sz w:val="24"/>
        </w:rPr>
        <w:t>JTG C 30-2002</w:t>
      </w:r>
      <w:r>
        <w:rPr>
          <w:rFonts w:hint="eastAsia"/>
          <w:sz w:val="24"/>
        </w:rPr>
        <w:t>）</w:t>
      </w:r>
      <w:r>
        <w:rPr>
          <w:sz w:val="24"/>
        </w:rPr>
        <w:t xml:space="preserve"> </w:t>
      </w:r>
      <w:r>
        <w:rPr>
          <w:rFonts w:hint="eastAsia"/>
          <w:sz w:val="24"/>
        </w:rPr>
        <w:t xml:space="preserve">        《公路工程水文勘测设计规范》</w:t>
      </w:r>
    </w:p>
    <w:p>
      <w:pPr>
        <w:spacing w:line="360" w:lineRule="auto"/>
        <w:ind w:firstLine="420"/>
        <w:rPr>
          <w:sz w:val="24"/>
        </w:rPr>
      </w:pPr>
      <w:r>
        <w:rPr>
          <w:sz w:val="24"/>
        </w:rPr>
        <w:t xml:space="preserve">10. </w:t>
      </w:r>
      <w:r>
        <w:rPr>
          <w:rFonts w:hint="eastAsia"/>
          <w:sz w:val="24"/>
        </w:rPr>
        <w:t>（（</w:t>
      </w:r>
      <w:r>
        <w:rPr>
          <w:sz w:val="24"/>
        </w:rPr>
        <w:t>JTG E40-2007</w:t>
      </w:r>
      <w:r>
        <w:rPr>
          <w:rFonts w:hint="eastAsia"/>
          <w:sz w:val="24"/>
        </w:rPr>
        <w:t>）        《公路土工试验规程》</w:t>
      </w:r>
    </w:p>
    <w:p>
      <w:pPr>
        <w:spacing w:line="360" w:lineRule="auto"/>
        <w:ind w:firstLine="420"/>
        <w:rPr>
          <w:sz w:val="24"/>
        </w:rPr>
      </w:pPr>
      <w:r>
        <w:rPr>
          <w:sz w:val="24"/>
        </w:rPr>
        <w:t xml:space="preserve">11. </w:t>
      </w:r>
      <w:r>
        <w:rPr>
          <w:rFonts w:hint="eastAsia"/>
          <w:sz w:val="24"/>
        </w:rPr>
        <w:t>（</w:t>
      </w:r>
      <w:r>
        <w:rPr>
          <w:sz w:val="24"/>
        </w:rPr>
        <w:t>JTG D20-2006</w:t>
      </w:r>
      <w:r>
        <w:rPr>
          <w:rFonts w:hint="eastAsia"/>
          <w:sz w:val="24"/>
        </w:rPr>
        <w:t>）</w:t>
      </w:r>
      <w:r>
        <w:rPr>
          <w:sz w:val="24"/>
        </w:rPr>
        <w:t xml:space="preserve"> </w:t>
      </w:r>
      <w:r>
        <w:rPr>
          <w:rFonts w:hint="eastAsia"/>
          <w:sz w:val="24"/>
        </w:rPr>
        <w:t xml:space="preserve">        《公路路线设计规范》</w:t>
      </w:r>
    </w:p>
    <w:p>
      <w:pPr>
        <w:spacing w:line="360" w:lineRule="auto"/>
        <w:ind w:firstLine="420"/>
        <w:rPr>
          <w:sz w:val="24"/>
        </w:rPr>
      </w:pPr>
      <w:r>
        <w:rPr>
          <w:sz w:val="24"/>
        </w:rPr>
        <w:t xml:space="preserve">12. </w:t>
      </w:r>
      <w:r>
        <w:rPr>
          <w:rFonts w:hint="eastAsia"/>
          <w:sz w:val="24"/>
        </w:rPr>
        <w:t>（</w:t>
      </w:r>
      <w:r>
        <w:rPr>
          <w:sz w:val="24"/>
        </w:rPr>
        <w:t>JTG D30-2004</w:t>
      </w:r>
      <w:r>
        <w:rPr>
          <w:rFonts w:hint="eastAsia"/>
          <w:sz w:val="24"/>
        </w:rPr>
        <w:t>）</w:t>
      </w:r>
      <w:r>
        <w:rPr>
          <w:sz w:val="24"/>
        </w:rPr>
        <w:t xml:space="preserve"> </w:t>
      </w:r>
      <w:r>
        <w:rPr>
          <w:rFonts w:hint="eastAsia"/>
          <w:sz w:val="24"/>
        </w:rPr>
        <w:t xml:space="preserve">        《公路路基设计规范》</w:t>
      </w:r>
    </w:p>
    <w:p>
      <w:pPr>
        <w:spacing w:line="360" w:lineRule="auto"/>
        <w:ind w:firstLine="420"/>
        <w:rPr>
          <w:sz w:val="24"/>
        </w:rPr>
      </w:pPr>
      <w:r>
        <w:rPr>
          <w:sz w:val="24"/>
        </w:rPr>
        <w:t xml:space="preserve">13. </w:t>
      </w:r>
      <w:r>
        <w:rPr>
          <w:rFonts w:hint="eastAsia"/>
          <w:sz w:val="24"/>
        </w:rPr>
        <w:t>（</w:t>
      </w:r>
      <w:r>
        <w:rPr>
          <w:sz w:val="24"/>
        </w:rPr>
        <w:t>JTG D50-2006</w:t>
      </w:r>
      <w:r>
        <w:rPr>
          <w:rFonts w:hint="eastAsia"/>
          <w:sz w:val="24"/>
        </w:rPr>
        <w:t>）</w:t>
      </w:r>
      <w:r>
        <w:rPr>
          <w:sz w:val="24"/>
        </w:rPr>
        <w:t xml:space="preserve"> </w:t>
      </w:r>
      <w:r>
        <w:rPr>
          <w:rFonts w:hint="eastAsia"/>
          <w:sz w:val="24"/>
        </w:rPr>
        <w:t xml:space="preserve">        《公路沥青路面设计规范》</w:t>
      </w:r>
    </w:p>
    <w:p>
      <w:pPr>
        <w:spacing w:line="360" w:lineRule="auto"/>
        <w:ind w:firstLine="420"/>
        <w:rPr>
          <w:sz w:val="24"/>
        </w:rPr>
      </w:pPr>
      <w:r>
        <w:rPr>
          <w:sz w:val="24"/>
        </w:rPr>
        <w:t xml:space="preserve">14. </w:t>
      </w:r>
      <w:r>
        <w:rPr>
          <w:rFonts w:hint="eastAsia"/>
          <w:sz w:val="24"/>
        </w:rPr>
        <w:t>（</w:t>
      </w:r>
      <w:r>
        <w:rPr>
          <w:sz w:val="24"/>
        </w:rPr>
        <w:t>JTG D40-</w:t>
      </w:r>
      <w:r>
        <w:rPr>
          <w:rFonts w:hint="eastAsia"/>
          <w:sz w:val="24"/>
        </w:rPr>
        <w:t>2011）</w:t>
      </w:r>
      <w:r>
        <w:rPr>
          <w:sz w:val="24"/>
        </w:rPr>
        <w:t xml:space="preserve"> </w:t>
      </w:r>
      <w:r>
        <w:rPr>
          <w:rFonts w:hint="eastAsia"/>
          <w:sz w:val="24"/>
        </w:rPr>
        <w:t xml:space="preserve">        《公路水泥混凝土路面设计规范》</w:t>
      </w:r>
    </w:p>
    <w:p>
      <w:pPr>
        <w:spacing w:line="360" w:lineRule="auto"/>
        <w:ind w:firstLine="420"/>
        <w:rPr>
          <w:sz w:val="24"/>
        </w:rPr>
      </w:pPr>
      <w:r>
        <w:rPr>
          <w:sz w:val="24"/>
        </w:rPr>
        <w:t xml:space="preserve">15. </w:t>
      </w:r>
      <w:r>
        <w:rPr>
          <w:rFonts w:hint="eastAsia"/>
          <w:sz w:val="24"/>
        </w:rPr>
        <w:t>（</w:t>
      </w:r>
      <w:r>
        <w:rPr>
          <w:sz w:val="24"/>
        </w:rPr>
        <w:t>JTG/TD33-2012</w:t>
      </w:r>
      <w:r>
        <w:rPr>
          <w:rFonts w:hint="eastAsia"/>
          <w:sz w:val="24"/>
        </w:rPr>
        <w:t xml:space="preserve">）  </w:t>
      </w:r>
      <w:r>
        <w:rPr>
          <w:sz w:val="24"/>
        </w:rPr>
        <w:t xml:space="preserve"> </w:t>
      </w:r>
      <w:r>
        <w:rPr>
          <w:rFonts w:hint="eastAsia"/>
          <w:sz w:val="24"/>
        </w:rPr>
        <w:t xml:space="preserve">     《公路排水设计规范》</w:t>
      </w:r>
    </w:p>
    <w:p>
      <w:pPr>
        <w:spacing w:line="360" w:lineRule="auto"/>
        <w:ind w:firstLine="420"/>
        <w:rPr>
          <w:sz w:val="24"/>
        </w:rPr>
      </w:pPr>
      <w:r>
        <w:rPr>
          <w:sz w:val="24"/>
        </w:rPr>
        <w:t xml:space="preserve">16. </w:t>
      </w:r>
      <w:r>
        <w:rPr>
          <w:rFonts w:hint="eastAsia"/>
          <w:sz w:val="24"/>
        </w:rPr>
        <w:t>（</w:t>
      </w:r>
      <w:r>
        <w:rPr>
          <w:sz w:val="24"/>
        </w:rPr>
        <w:t>JTG D60-2004</w:t>
      </w:r>
      <w:r>
        <w:rPr>
          <w:rFonts w:hint="eastAsia"/>
          <w:sz w:val="24"/>
        </w:rPr>
        <w:t>）</w:t>
      </w:r>
      <w:r>
        <w:rPr>
          <w:sz w:val="24"/>
        </w:rPr>
        <w:t xml:space="preserve"> </w:t>
      </w:r>
      <w:r>
        <w:rPr>
          <w:rFonts w:hint="eastAsia"/>
          <w:sz w:val="24"/>
        </w:rPr>
        <w:t xml:space="preserve">        《公路桥涵设计通用规范》</w:t>
      </w:r>
    </w:p>
    <w:p>
      <w:pPr>
        <w:spacing w:line="360" w:lineRule="auto"/>
        <w:ind w:firstLine="420"/>
        <w:rPr>
          <w:sz w:val="24"/>
        </w:rPr>
      </w:pPr>
      <w:r>
        <w:rPr>
          <w:sz w:val="24"/>
        </w:rPr>
        <w:t xml:space="preserve">17. </w:t>
      </w:r>
      <w:r>
        <w:rPr>
          <w:rFonts w:hint="eastAsia"/>
          <w:sz w:val="24"/>
        </w:rPr>
        <w:t>（</w:t>
      </w:r>
      <w:r>
        <w:rPr>
          <w:sz w:val="24"/>
        </w:rPr>
        <w:t>JTG D61-2005</w:t>
      </w:r>
      <w:r>
        <w:rPr>
          <w:rFonts w:hint="eastAsia"/>
          <w:sz w:val="24"/>
        </w:rPr>
        <w:t>）</w:t>
      </w:r>
      <w:r>
        <w:rPr>
          <w:sz w:val="24"/>
        </w:rPr>
        <w:t xml:space="preserve"> </w:t>
      </w:r>
      <w:r>
        <w:rPr>
          <w:rFonts w:hint="eastAsia"/>
          <w:sz w:val="24"/>
        </w:rPr>
        <w:t xml:space="preserve">        《公路圬工桥涵设计规范》</w:t>
      </w:r>
    </w:p>
    <w:p>
      <w:pPr>
        <w:spacing w:line="360" w:lineRule="auto"/>
        <w:ind w:firstLine="420"/>
        <w:rPr>
          <w:sz w:val="24"/>
        </w:rPr>
      </w:pPr>
      <w:r>
        <w:rPr>
          <w:sz w:val="24"/>
        </w:rPr>
        <w:t xml:space="preserve">18. </w:t>
      </w:r>
      <w:r>
        <w:rPr>
          <w:rFonts w:hint="eastAsia"/>
          <w:sz w:val="24"/>
        </w:rPr>
        <w:t>（</w:t>
      </w:r>
      <w:r>
        <w:rPr>
          <w:sz w:val="24"/>
        </w:rPr>
        <w:t>JTG D62-20</w:t>
      </w:r>
      <w:r>
        <w:rPr>
          <w:rFonts w:hint="eastAsia"/>
          <w:sz w:val="24"/>
        </w:rPr>
        <w:t>12）</w:t>
      </w:r>
      <w:r>
        <w:rPr>
          <w:sz w:val="24"/>
        </w:rPr>
        <w:t xml:space="preserve"> </w:t>
      </w:r>
      <w:r>
        <w:rPr>
          <w:rFonts w:hint="eastAsia"/>
          <w:sz w:val="24"/>
        </w:rPr>
        <w:t xml:space="preserve">        《公路钢筋混凝土及预应力混凝土桥涵设计规范》</w:t>
      </w:r>
    </w:p>
    <w:p>
      <w:pPr>
        <w:spacing w:line="360" w:lineRule="auto"/>
        <w:ind w:firstLine="420"/>
        <w:rPr>
          <w:sz w:val="24"/>
        </w:rPr>
      </w:pPr>
      <w:r>
        <w:rPr>
          <w:sz w:val="24"/>
        </w:rPr>
        <w:t xml:space="preserve">19. </w:t>
      </w:r>
      <w:r>
        <w:rPr>
          <w:rFonts w:hint="eastAsia"/>
          <w:sz w:val="24"/>
        </w:rPr>
        <w:t>（</w:t>
      </w:r>
      <w:r>
        <w:rPr>
          <w:sz w:val="24"/>
        </w:rPr>
        <w:t>JTG D63-2007</w:t>
      </w:r>
      <w:r>
        <w:rPr>
          <w:rFonts w:hint="eastAsia"/>
          <w:sz w:val="24"/>
        </w:rPr>
        <w:t>）</w:t>
      </w:r>
      <w:r>
        <w:rPr>
          <w:sz w:val="24"/>
        </w:rPr>
        <w:t xml:space="preserve"> </w:t>
      </w:r>
      <w:r>
        <w:rPr>
          <w:rFonts w:hint="eastAsia"/>
          <w:sz w:val="24"/>
        </w:rPr>
        <w:t xml:space="preserve">     《公路桥涵地基与基础设计规范》</w:t>
      </w:r>
    </w:p>
    <w:p>
      <w:pPr>
        <w:spacing w:line="360" w:lineRule="auto"/>
        <w:ind w:firstLine="420"/>
        <w:rPr>
          <w:sz w:val="24"/>
        </w:rPr>
      </w:pPr>
      <w:r>
        <w:rPr>
          <w:sz w:val="24"/>
        </w:rPr>
        <w:t xml:space="preserve">20. </w:t>
      </w:r>
      <w:r>
        <w:rPr>
          <w:rFonts w:hint="eastAsia"/>
          <w:sz w:val="24"/>
        </w:rPr>
        <w:t>（</w:t>
      </w:r>
      <w:r>
        <w:rPr>
          <w:sz w:val="24"/>
        </w:rPr>
        <w:t>JTJ025-86</w:t>
      </w:r>
      <w:r>
        <w:rPr>
          <w:rFonts w:hint="eastAsia"/>
          <w:sz w:val="24"/>
        </w:rPr>
        <w:t>）</w:t>
      </w:r>
      <w:r>
        <w:rPr>
          <w:sz w:val="24"/>
        </w:rPr>
        <w:t xml:space="preserve"> </w:t>
      </w:r>
      <w:r>
        <w:rPr>
          <w:rFonts w:hint="eastAsia"/>
          <w:sz w:val="24"/>
        </w:rPr>
        <w:t xml:space="preserve">         《公路桥涵钢结构及木结构设计规范》</w:t>
      </w:r>
    </w:p>
    <w:p>
      <w:pPr>
        <w:spacing w:line="360" w:lineRule="auto"/>
        <w:ind w:firstLine="420"/>
        <w:rPr>
          <w:sz w:val="24"/>
        </w:rPr>
      </w:pPr>
      <w:r>
        <w:rPr>
          <w:rFonts w:hint="eastAsia"/>
          <w:sz w:val="24"/>
        </w:rPr>
        <w:t>21. （</w:t>
      </w:r>
      <w:r>
        <w:rPr>
          <w:sz w:val="24"/>
        </w:rPr>
        <w:t>JTG/T D</w:t>
      </w:r>
      <w:r>
        <w:rPr>
          <w:rFonts w:hint="eastAsia"/>
          <w:sz w:val="24"/>
        </w:rPr>
        <w:t>2</w:t>
      </w:r>
      <w:r>
        <w:rPr>
          <w:sz w:val="24"/>
        </w:rPr>
        <w:t>1-20</w:t>
      </w:r>
      <w:r>
        <w:rPr>
          <w:rFonts w:hint="eastAsia"/>
          <w:sz w:val="24"/>
        </w:rPr>
        <w:t>14）     《公路立体交叉设计细则》</w:t>
      </w:r>
    </w:p>
    <w:p>
      <w:pPr>
        <w:spacing w:line="360" w:lineRule="auto"/>
        <w:ind w:firstLine="420"/>
        <w:rPr>
          <w:sz w:val="24"/>
        </w:rPr>
      </w:pPr>
      <w:r>
        <w:rPr>
          <w:sz w:val="24"/>
        </w:rPr>
        <w:t>2</w:t>
      </w:r>
      <w:r>
        <w:rPr>
          <w:rFonts w:hint="eastAsia"/>
          <w:sz w:val="24"/>
        </w:rPr>
        <w:t>2</w:t>
      </w:r>
      <w:r>
        <w:rPr>
          <w:sz w:val="24"/>
        </w:rPr>
        <w:t xml:space="preserve">. </w:t>
      </w:r>
      <w:r>
        <w:rPr>
          <w:rFonts w:hint="eastAsia"/>
          <w:sz w:val="24"/>
        </w:rPr>
        <w:t>（</w:t>
      </w:r>
      <w:r>
        <w:rPr>
          <w:sz w:val="24"/>
        </w:rPr>
        <w:t>JTG D81-2006</w:t>
      </w:r>
      <w:r>
        <w:rPr>
          <w:rFonts w:hint="eastAsia"/>
          <w:sz w:val="24"/>
        </w:rPr>
        <w:t>）</w:t>
      </w:r>
      <w:r>
        <w:rPr>
          <w:sz w:val="24"/>
        </w:rPr>
        <w:t xml:space="preserve"> </w:t>
      </w:r>
      <w:r>
        <w:rPr>
          <w:rFonts w:hint="eastAsia"/>
          <w:sz w:val="24"/>
        </w:rPr>
        <w:t xml:space="preserve">     《公路交通安全设施设计规范》</w:t>
      </w:r>
    </w:p>
    <w:p>
      <w:pPr>
        <w:spacing w:line="360" w:lineRule="auto"/>
        <w:ind w:firstLine="420"/>
        <w:rPr>
          <w:sz w:val="24"/>
        </w:rPr>
      </w:pPr>
      <w:r>
        <w:rPr>
          <w:sz w:val="24"/>
        </w:rPr>
        <w:t>2</w:t>
      </w:r>
      <w:r>
        <w:rPr>
          <w:rFonts w:hint="eastAsia"/>
          <w:sz w:val="24"/>
        </w:rPr>
        <w:t>3</w:t>
      </w:r>
      <w:r>
        <w:rPr>
          <w:sz w:val="24"/>
        </w:rPr>
        <w:t xml:space="preserve">. </w:t>
      </w:r>
      <w:r>
        <w:rPr>
          <w:rFonts w:hint="eastAsia"/>
          <w:sz w:val="24"/>
        </w:rPr>
        <w:t>（</w:t>
      </w:r>
      <w:r>
        <w:rPr>
          <w:sz w:val="24"/>
        </w:rPr>
        <w:t>JTG/T B07-01-2006</w:t>
      </w:r>
      <w:r>
        <w:rPr>
          <w:rFonts w:hint="eastAsia"/>
          <w:sz w:val="24"/>
        </w:rPr>
        <w:t>）</w:t>
      </w:r>
      <w:r>
        <w:rPr>
          <w:sz w:val="24"/>
        </w:rPr>
        <w:t xml:space="preserve"> </w:t>
      </w:r>
      <w:r>
        <w:rPr>
          <w:rFonts w:hint="eastAsia"/>
          <w:sz w:val="24"/>
        </w:rPr>
        <w:t xml:space="preserve"> 《公路工程混凝土结构防腐蚀技术规范》</w:t>
      </w:r>
    </w:p>
    <w:p>
      <w:pPr>
        <w:spacing w:line="360" w:lineRule="auto"/>
        <w:ind w:firstLine="420"/>
        <w:rPr>
          <w:sz w:val="24"/>
        </w:rPr>
      </w:pPr>
      <w:r>
        <w:rPr>
          <w:sz w:val="24"/>
        </w:rPr>
        <w:t>2</w:t>
      </w:r>
      <w:r>
        <w:rPr>
          <w:rFonts w:hint="eastAsia"/>
          <w:sz w:val="24"/>
        </w:rPr>
        <w:t>4</w:t>
      </w:r>
      <w:r>
        <w:rPr>
          <w:sz w:val="24"/>
        </w:rPr>
        <w:t xml:space="preserve">. </w:t>
      </w:r>
      <w:r>
        <w:rPr>
          <w:rFonts w:hint="eastAsia"/>
          <w:sz w:val="24"/>
        </w:rPr>
        <w:t>（</w:t>
      </w:r>
      <w:r>
        <w:rPr>
          <w:sz w:val="24"/>
        </w:rPr>
        <w:t>JTG/T B05-2004</w:t>
      </w:r>
      <w:r>
        <w:rPr>
          <w:rFonts w:hint="eastAsia"/>
          <w:sz w:val="24"/>
        </w:rPr>
        <w:t>）</w:t>
      </w:r>
      <w:r>
        <w:rPr>
          <w:sz w:val="24"/>
        </w:rPr>
        <w:t xml:space="preserve"> </w:t>
      </w:r>
      <w:r>
        <w:rPr>
          <w:rFonts w:hint="eastAsia"/>
          <w:sz w:val="24"/>
        </w:rPr>
        <w:t xml:space="preserve">    《公路项目安全性评价指南》</w:t>
      </w:r>
    </w:p>
    <w:p>
      <w:pPr>
        <w:spacing w:line="360" w:lineRule="auto"/>
        <w:ind w:firstLine="420"/>
        <w:rPr>
          <w:sz w:val="24"/>
        </w:rPr>
      </w:pPr>
      <w:r>
        <w:rPr>
          <w:sz w:val="24"/>
        </w:rPr>
        <w:t>2</w:t>
      </w:r>
      <w:r>
        <w:rPr>
          <w:rFonts w:hint="eastAsia"/>
          <w:sz w:val="24"/>
        </w:rPr>
        <w:t>5</w:t>
      </w:r>
      <w:r>
        <w:rPr>
          <w:sz w:val="24"/>
        </w:rPr>
        <w:t xml:space="preserve">. </w:t>
      </w:r>
      <w:r>
        <w:rPr>
          <w:rFonts w:hint="eastAsia"/>
          <w:sz w:val="24"/>
        </w:rPr>
        <w:t>（</w:t>
      </w:r>
      <w:r>
        <w:rPr>
          <w:sz w:val="24"/>
        </w:rPr>
        <w:t>GB/T 50283-99</w:t>
      </w:r>
      <w:r>
        <w:rPr>
          <w:rFonts w:hint="eastAsia"/>
          <w:sz w:val="24"/>
        </w:rPr>
        <w:t>）</w:t>
      </w:r>
      <w:r>
        <w:rPr>
          <w:sz w:val="24"/>
        </w:rPr>
        <w:t xml:space="preserve"> </w:t>
      </w:r>
      <w:r>
        <w:rPr>
          <w:rFonts w:hint="eastAsia"/>
          <w:sz w:val="24"/>
        </w:rPr>
        <w:t xml:space="preserve">     《公路工程结构可靠度设计统一标准》</w:t>
      </w:r>
    </w:p>
    <w:p>
      <w:pPr>
        <w:spacing w:line="360" w:lineRule="auto"/>
        <w:ind w:firstLine="420"/>
        <w:rPr>
          <w:sz w:val="24"/>
        </w:rPr>
      </w:pPr>
      <w:r>
        <w:rPr>
          <w:sz w:val="24"/>
        </w:rPr>
        <w:t>2</w:t>
      </w:r>
      <w:r>
        <w:rPr>
          <w:rFonts w:hint="eastAsia"/>
          <w:sz w:val="24"/>
        </w:rPr>
        <w:t>6</w:t>
      </w:r>
      <w:r>
        <w:rPr>
          <w:sz w:val="24"/>
        </w:rPr>
        <w:t xml:space="preserve">. </w:t>
      </w:r>
      <w:r>
        <w:rPr>
          <w:rFonts w:hint="eastAsia"/>
          <w:sz w:val="24"/>
        </w:rPr>
        <w:t>（</w:t>
      </w:r>
      <w:r>
        <w:rPr>
          <w:sz w:val="24"/>
        </w:rPr>
        <w:t>GBJ 50162-92</w:t>
      </w:r>
      <w:r>
        <w:rPr>
          <w:rFonts w:hint="eastAsia"/>
          <w:sz w:val="24"/>
        </w:rPr>
        <w:t>）</w:t>
      </w:r>
      <w:r>
        <w:rPr>
          <w:sz w:val="24"/>
        </w:rPr>
        <w:t xml:space="preserve"> </w:t>
      </w:r>
      <w:r>
        <w:rPr>
          <w:rFonts w:hint="eastAsia"/>
          <w:sz w:val="24"/>
        </w:rPr>
        <w:t xml:space="preserve">      《道路工程制图标准》</w:t>
      </w:r>
    </w:p>
    <w:p>
      <w:pPr>
        <w:spacing w:line="360" w:lineRule="auto"/>
        <w:ind w:firstLine="420"/>
        <w:rPr>
          <w:sz w:val="24"/>
        </w:rPr>
      </w:pPr>
      <w:r>
        <w:rPr>
          <w:sz w:val="24"/>
        </w:rPr>
        <w:t>2</w:t>
      </w:r>
      <w:r>
        <w:rPr>
          <w:rFonts w:hint="eastAsia"/>
          <w:sz w:val="24"/>
        </w:rPr>
        <w:t>7</w:t>
      </w:r>
      <w:r>
        <w:rPr>
          <w:sz w:val="24"/>
        </w:rPr>
        <w:t xml:space="preserve">. </w:t>
      </w:r>
      <w:r>
        <w:rPr>
          <w:rFonts w:hint="eastAsia"/>
          <w:sz w:val="24"/>
        </w:rPr>
        <w:t>（交公路发</w:t>
      </w:r>
      <w:r>
        <w:rPr>
          <w:sz w:val="24"/>
        </w:rPr>
        <w:t xml:space="preserve">[2007]358 </w:t>
      </w:r>
      <w:r>
        <w:rPr>
          <w:rFonts w:hint="eastAsia"/>
          <w:sz w:val="24"/>
        </w:rPr>
        <w:t>号）《公路工程基本建设项目设计文件编制办法》</w:t>
      </w:r>
    </w:p>
    <w:p>
      <w:pPr>
        <w:spacing w:line="360" w:lineRule="auto"/>
        <w:ind w:firstLine="420"/>
        <w:rPr>
          <w:sz w:val="24"/>
        </w:rPr>
      </w:pPr>
      <w:r>
        <w:rPr>
          <w:sz w:val="24"/>
        </w:rPr>
        <w:t>2</w:t>
      </w:r>
      <w:r>
        <w:rPr>
          <w:rFonts w:hint="eastAsia"/>
          <w:sz w:val="24"/>
        </w:rPr>
        <w:t>8</w:t>
      </w:r>
      <w:r>
        <w:rPr>
          <w:sz w:val="24"/>
        </w:rPr>
        <w:t xml:space="preserve">. </w:t>
      </w:r>
      <w:r>
        <w:rPr>
          <w:rFonts w:hint="eastAsia"/>
          <w:sz w:val="24"/>
        </w:rPr>
        <w:t>（</w:t>
      </w:r>
      <w:r>
        <w:rPr>
          <w:sz w:val="24"/>
        </w:rPr>
        <w:t xml:space="preserve">JTG </w:t>
      </w:r>
      <w:r>
        <w:rPr>
          <w:rFonts w:hint="eastAsia"/>
          <w:sz w:val="24"/>
        </w:rPr>
        <w:t>3830</w:t>
      </w:r>
      <w:r>
        <w:rPr>
          <w:sz w:val="24"/>
        </w:rPr>
        <w:t>-20</w:t>
      </w:r>
      <w:r>
        <w:rPr>
          <w:rFonts w:hint="eastAsia"/>
          <w:sz w:val="24"/>
        </w:rPr>
        <w:t>18）</w:t>
      </w:r>
      <w:r>
        <w:rPr>
          <w:sz w:val="24"/>
        </w:rPr>
        <w:t xml:space="preserve"> </w:t>
      </w:r>
      <w:r>
        <w:rPr>
          <w:rFonts w:hint="eastAsia"/>
          <w:sz w:val="24"/>
        </w:rPr>
        <w:t xml:space="preserve">     《公路工程建设项目概算预算编制方法》</w:t>
      </w:r>
    </w:p>
    <w:p>
      <w:pPr>
        <w:spacing w:line="360" w:lineRule="auto"/>
        <w:ind w:firstLine="420"/>
        <w:rPr>
          <w:sz w:val="24"/>
        </w:rPr>
      </w:pPr>
      <w:r>
        <w:rPr>
          <w:rFonts w:hint="eastAsia"/>
          <w:sz w:val="24"/>
        </w:rPr>
        <w:t>29</w:t>
      </w:r>
      <w:r>
        <w:rPr>
          <w:sz w:val="24"/>
        </w:rPr>
        <w:t xml:space="preserve">. </w:t>
      </w:r>
      <w:r>
        <w:rPr>
          <w:rFonts w:hint="eastAsia"/>
          <w:sz w:val="24"/>
        </w:rPr>
        <w:t>（</w:t>
      </w:r>
      <w:r>
        <w:rPr>
          <w:sz w:val="24"/>
        </w:rPr>
        <w:t xml:space="preserve">JTG/T </w:t>
      </w:r>
      <w:r>
        <w:rPr>
          <w:rFonts w:hint="eastAsia"/>
          <w:sz w:val="24"/>
        </w:rPr>
        <w:t>3831</w:t>
      </w:r>
      <w:r>
        <w:rPr>
          <w:sz w:val="24"/>
        </w:rPr>
        <w:t>-</w:t>
      </w:r>
      <w:r>
        <w:rPr>
          <w:rFonts w:hint="eastAsia"/>
          <w:sz w:val="24"/>
        </w:rPr>
        <w:t>2018）    《公路工程概算定额》</w:t>
      </w:r>
    </w:p>
    <w:p>
      <w:pPr>
        <w:spacing w:line="360" w:lineRule="auto"/>
        <w:ind w:firstLine="420"/>
        <w:rPr>
          <w:sz w:val="24"/>
        </w:rPr>
      </w:pPr>
      <w:r>
        <w:rPr>
          <w:rFonts w:hint="eastAsia"/>
          <w:sz w:val="24"/>
        </w:rPr>
        <w:t>30</w:t>
      </w:r>
      <w:r>
        <w:rPr>
          <w:sz w:val="24"/>
        </w:rPr>
        <w:t xml:space="preserve">. </w:t>
      </w:r>
      <w:r>
        <w:rPr>
          <w:rFonts w:hint="eastAsia"/>
          <w:sz w:val="24"/>
        </w:rPr>
        <w:t>（</w:t>
      </w:r>
      <w:r>
        <w:rPr>
          <w:sz w:val="24"/>
        </w:rPr>
        <w:t>JTG/T</w:t>
      </w:r>
      <w:r>
        <w:rPr>
          <w:rFonts w:hint="eastAsia"/>
          <w:sz w:val="24"/>
        </w:rPr>
        <w:t>3832</w:t>
      </w:r>
      <w:r>
        <w:rPr>
          <w:sz w:val="24"/>
        </w:rPr>
        <w:t>-</w:t>
      </w:r>
      <w:r>
        <w:rPr>
          <w:rFonts w:hint="eastAsia"/>
          <w:sz w:val="24"/>
        </w:rPr>
        <w:t>2018）</w:t>
      </w:r>
      <w:r>
        <w:rPr>
          <w:sz w:val="24"/>
        </w:rPr>
        <w:t xml:space="preserve"> </w:t>
      </w:r>
      <w:r>
        <w:rPr>
          <w:rFonts w:hint="eastAsia"/>
          <w:sz w:val="24"/>
        </w:rPr>
        <w:t xml:space="preserve">   《公路工程预算定额》</w:t>
      </w:r>
    </w:p>
    <w:p>
      <w:pPr>
        <w:spacing w:line="360" w:lineRule="auto"/>
        <w:ind w:firstLine="420"/>
        <w:rPr>
          <w:sz w:val="24"/>
        </w:rPr>
      </w:pPr>
      <w:r>
        <w:rPr>
          <w:sz w:val="24"/>
        </w:rPr>
        <w:t>3</w:t>
      </w:r>
      <w:r>
        <w:rPr>
          <w:rFonts w:hint="eastAsia"/>
          <w:sz w:val="24"/>
        </w:rPr>
        <w:t>1</w:t>
      </w:r>
      <w:r>
        <w:rPr>
          <w:sz w:val="24"/>
        </w:rPr>
        <w:t xml:space="preserve">. </w:t>
      </w:r>
      <w:r>
        <w:rPr>
          <w:rFonts w:hint="eastAsia"/>
          <w:sz w:val="24"/>
        </w:rPr>
        <w:t>（</w:t>
      </w:r>
      <w:r>
        <w:rPr>
          <w:sz w:val="24"/>
        </w:rPr>
        <w:t>JTG/T</w:t>
      </w:r>
      <w:r>
        <w:rPr>
          <w:rFonts w:hint="eastAsia"/>
          <w:sz w:val="24"/>
        </w:rPr>
        <w:t>3833</w:t>
      </w:r>
      <w:r>
        <w:rPr>
          <w:sz w:val="24"/>
        </w:rPr>
        <w:t>-</w:t>
      </w:r>
      <w:r>
        <w:rPr>
          <w:rFonts w:hint="eastAsia"/>
          <w:sz w:val="24"/>
        </w:rPr>
        <w:t>2018）</w:t>
      </w:r>
      <w:r>
        <w:rPr>
          <w:sz w:val="24"/>
        </w:rPr>
        <w:t xml:space="preserve"> </w:t>
      </w:r>
      <w:r>
        <w:rPr>
          <w:rFonts w:hint="eastAsia"/>
          <w:sz w:val="24"/>
        </w:rPr>
        <w:t xml:space="preserve">   《公路工程机械台班费用定额》</w:t>
      </w:r>
    </w:p>
    <w:p>
      <w:pPr>
        <w:spacing w:line="360" w:lineRule="auto"/>
        <w:ind w:firstLine="420"/>
        <w:rPr>
          <w:sz w:val="24"/>
        </w:rPr>
      </w:pPr>
      <w:r>
        <w:rPr>
          <w:sz w:val="24"/>
        </w:rPr>
        <w:t>3</w:t>
      </w:r>
      <w:r>
        <w:rPr>
          <w:rFonts w:hint="eastAsia"/>
          <w:sz w:val="24"/>
        </w:rPr>
        <w:t>2</w:t>
      </w:r>
      <w:r>
        <w:rPr>
          <w:sz w:val="24"/>
        </w:rPr>
        <w:t xml:space="preserve">. </w:t>
      </w:r>
      <w:r>
        <w:rPr>
          <w:rFonts w:hint="eastAsia"/>
          <w:sz w:val="24"/>
        </w:rPr>
        <w:t>（建标</w:t>
      </w:r>
      <w:r>
        <w:rPr>
          <w:sz w:val="24"/>
        </w:rPr>
        <w:t>[</w:t>
      </w:r>
      <w:r>
        <w:rPr>
          <w:rFonts w:hint="eastAsia"/>
          <w:sz w:val="24"/>
        </w:rPr>
        <w:t>2011</w:t>
      </w:r>
      <w:r>
        <w:rPr>
          <w:sz w:val="24"/>
        </w:rPr>
        <w:t>]</w:t>
      </w:r>
      <w:r>
        <w:rPr>
          <w:rFonts w:hint="eastAsia"/>
          <w:sz w:val="24"/>
        </w:rPr>
        <w:t>124</w:t>
      </w:r>
      <w:r>
        <w:rPr>
          <w:sz w:val="24"/>
        </w:rPr>
        <w:t xml:space="preserve"> </w:t>
      </w:r>
      <w:r>
        <w:rPr>
          <w:rFonts w:hint="eastAsia"/>
          <w:sz w:val="24"/>
        </w:rPr>
        <w:t>号）</w:t>
      </w:r>
      <w:r>
        <w:rPr>
          <w:sz w:val="24"/>
        </w:rPr>
        <w:t xml:space="preserve"> </w:t>
      </w:r>
      <w:r>
        <w:rPr>
          <w:rFonts w:hint="eastAsia"/>
          <w:sz w:val="24"/>
        </w:rPr>
        <w:t xml:space="preserve">  《公路建设项目用地指标》</w:t>
      </w:r>
    </w:p>
    <w:p>
      <w:pPr>
        <w:spacing w:line="360" w:lineRule="auto"/>
        <w:ind w:firstLine="420"/>
        <w:rPr>
          <w:sz w:val="24"/>
        </w:rPr>
      </w:pPr>
      <w:r>
        <w:rPr>
          <w:sz w:val="24"/>
        </w:rPr>
        <w:t>3</w:t>
      </w:r>
      <w:r>
        <w:rPr>
          <w:rFonts w:hint="eastAsia"/>
          <w:sz w:val="24"/>
        </w:rPr>
        <w:t>3</w:t>
      </w:r>
      <w:r>
        <w:rPr>
          <w:sz w:val="24"/>
        </w:rPr>
        <w:t xml:space="preserve">. </w:t>
      </w:r>
      <w:r>
        <w:rPr>
          <w:rFonts w:hint="eastAsia"/>
          <w:sz w:val="24"/>
        </w:rPr>
        <w:t>（</w:t>
      </w:r>
      <w:r>
        <w:rPr>
          <w:sz w:val="24"/>
        </w:rPr>
        <w:t>CECS 09-89</w:t>
      </w:r>
      <w:r>
        <w:rPr>
          <w:rFonts w:hint="eastAsia"/>
          <w:sz w:val="24"/>
        </w:rPr>
        <w:t>）</w:t>
      </w:r>
      <w:r>
        <w:rPr>
          <w:sz w:val="24"/>
        </w:rPr>
        <w:t xml:space="preserve"> </w:t>
      </w:r>
      <w:r>
        <w:rPr>
          <w:rFonts w:hint="eastAsia"/>
          <w:sz w:val="24"/>
        </w:rPr>
        <w:t xml:space="preserve">       《工业企业程控用户交换机工程设计规范》</w:t>
      </w:r>
    </w:p>
    <w:p>
      <w:pPr>
        <w:spacing w:line="360" w:lineRule="auto"/>
        <w:ind w:firstLine="420"/>
        <w:rPr>
          <w:sz w:val="24"/>
        </w:rPr>
      </w:pPr>
      <w:r>
        <w:rPr>
          <w:sz w:val="24"/>
        </w:rPr>
        <w:t>3</w:t>
      </w:r>
      <w:r>
        <w:rPr>
          <w:rFonts w:hint="eastAsia"/>
          <w:sz w:val="24"/>
        </w:rPr>
        <w:t>4</w:t>
      </w:r>
      <w:r>
        <w:rPr>
          <w:sz w:val="24"/>
        </w:rPr>
        <w:t xml:space="preserve">. </w:t>
      </w:r>
      <w:r>
        <w:rPr>
          <w:rFonts w:hint="eastAsia"/>
          <w:sz w:val="24"/>
        </w:rPr>
        <w:t>（</w:t>
      </w:r>
      <w:r>
        <w:rPr>
          <w:sz w:val="24"/>
        </w:rPr>
        <w:t>YD 2002-92</w:t>
      </w:r>
      <w:r>
        <w:rPr>
          <w:rFonts w:hint="eastAsia"/>
          <w:sz w:val="24"/>
        </w:rPr>
        <w:t>）</w:t>
      </w:r>
      <w:r>
        <w:rPr>
          <w:sz w:val="24"/>
        </w:rPr>
        <w:t xml:space="preserve"> </w:t>
      </w:r>
      <w:r>
        <w:rPr>
          <w:rFonts w:hint="eastAsia"/>
          <w:sz w:val="24"/>
        </w:rPr>
        <w:t xml:space="preserve">       《长途通信干线电缆线路工程设计规范》</w:t>
      </w:r>
    </w:p>
    <w:p>
      <w:pPr>
        <w:spacing w:line="360" w:lineRule="auto"/>
        <w:ind w:firstLine="420"/>
        <w:rPr>
          <w:sz w:val="24"/>
        </w:rPr>
      </w:pPr>
      <w:r>
        <w:rPr>
          <w:sz w:val="24"/>
        </w:rPr>
        <w:t>3</w:t>
      </w:r>
      <w:r>
        <w:rPr>
          <w:rFonts w:hint="eastAsia"/>
          <w:sz w:val="24"/>
        </w:rPr>
        <w:t>5</w:t>
      </w:r>
      <w:r>
        <w:rPr>
          <w:sz w:val="24"/>
        </w:rPr>
        <w:t xml:space="preserve">. </w:t>
      </w:r>
      <w:r>
        <w:rPr>
          <w:rFonts w:hint="eastAsia"/>
          <w:sz w:val="24"/>
        </w:rPr>
        <w:t>（</w:t>
      </w:r>
      <w:r>
        <w:rPr>
          <w:sz w:val="24"/>
        </w:rPr>
        <w:t>YD 5102-2010</w:t>
      </w:r>
      <w:r>
        <w:rPr>
          <w:rFonts w:hint="eastAsia"/>
          <w:sz w:val="24"/>
        </w:rPr>
        <w:t>）</w:t>
      </w:r>
      <w:r>
        <w:rPr>
          <w:sz w:val="24"/>
        </w:rPr>
        <w:t xml:space="preserve"> </w:t>
      </w:r>
      <w:r>
        <w:rPr>
          <w:rFonts w:hint="eastAsia"/>
          <w:sz w:val="24"/>
        </w:rPr>
        <w:t xml:space="preserve">     《通信线路工程设计规范》</w:t>
      </w:r>
    </w:p>
    <w:p>
      <w:pPr>
        <w:spacing w:line="360" w:lineRule="auto"/>
        <w:ind w:firstLine="420"/>
        <w:rPr>
          <w:sz w:val="24"/>
        </w:rPr>
      </w:pPr>
      <w:r>
        <w:rPr>
          <w:sz w:val="24"/>
        </w:rPr>
        <w:t>3</w:t>
      </w:r>
      <w:r>
        <w:rPr>
          <w:rFonts w:hint="eastAsia"/>
          <w:sz w:val="24"/>
        </w:rPr>
        <w:t>6</w:t>
      </w:r>
      <w:r>
        <w:rPr>
          <w:sz w:val="24"/>
        </w:rPr>
        <w:t xml:space="preserve">. </w:t>
      </w:r>
      <w:r>
        <w:rPr>
          <w:rFonts w:hint="eastAsia"/>
          <w:sz w:val="24"/>
        </w:rPr>
        <w:t>（</w:t>
      </w:r>
      <w:r>
        <w:rPr>
          <w:sz w:val="24"/>
        </w:rPr>
        <w:t>YDJ 44-89</w:t>
      </w:r>
      <w:r>
        <w:rPr>
          <w:rFonts w:hint="eastAsia"/>
          <w:sz w:val="24"/>
        </w:rPr>
        <w:t xml:space="preserve">）  </w:t>
      </w:r>
      <w:r>
        <w:rPr>
          <w:sz w:val="24"/>
        </w:rPr>
        <w:t xml:space="preserve"> </w:t>
      </w:r>
      <w:r>
        <w:rPr>
          <w:rFonts w:hint="eastAsia"/>
          <w:sz w:val="24"/>
        </w:rPr>
        <w:t xml:space="preserve">       《电信网光纤数字传输系统工程施工及验收暂行技术规范》</w:t>
      </w:r>
    </w:p>
    <w:p>
      <w:pPr>
        <w:spacing w:line="360" w:lineRule="auto"/>
        <w:ind w:firstLine="420"/>
        <w:rPr>
          <w:sz w:val="24"/>
        </w:rPr>
      </w:pPr>
      <w:r>
        <w:rPr>
          <w:sz w:val="24"/>
        </w:rPr>
        <w:t>3</w:t>
      </w:r>
      <w:r>
        <w:rPr>
          <w:rFonts w:hint="eastAsia"/>
          <w:sz w:val="24"/>
        </w:rPr>
        <w:t>7</w:t>
      </w:r>
      <w:r>
        <w:rPr>
          <w:sz w:val="24"/>
        </w:rPr>
        <w:t xml:space="preserve">. </w:t>
      </w:r>
      <w:r>
        <w:rPr>
          <w:rFonts w:hint="eastAsia"/>
          <w:sz w:val="24"/>
        </w:rPr>
        <w:t>（</w:t>
      </w:r>
      <w:r>
        <w:rPr>
          <w:sz w:val="24"/>
        </w:rPr>
        <w:t>YD 5098-2005</w:t>
      </w:r>
      <w:r>
        <w:rPr>
          <w:rFonts w:hint="eastAsia"/>
          <w:sz w:val="24"/>
        </w:rPr>
        <w:t>）      《通信局（站）防雷与接地工程设计规范》</w:t>
      </w:r>
    </w:p>
    <w:p>
      <w:pPr>
        <w:spacing w:line="360" w:lineRule="auto"/>
        <w:ind w:firstLine="420"/>
        <w:rPr>
          <w:sz w:val="24"/>
        </w:rPr>
      </w:pPr>
      <w:r>
        <w:rPr>
          <w:sz w:val="24"/>
        </w:rPr>
        <w:t>3</w:t>
      </w:r>
      <w:r>
        <w:rPr>
          <w:rFonts w:hint="eastAsia"/>
          <w:sz w:val="24"/>
        </w:rPr>
        <w:t>8</w:t>
      </w:r>
      <w:r>
        <w:rPr>
          <w:sz w:val="24"/>
        </w:rPr>
        <w:t xml:space="preserve">. </w:t>
      </w:r>
      <w:r>
        <w:rPr>
          <w:rFonts w:hint="eastAsia"/>
          <w:sz w:val="24"/>
        </w:rPr>
        <w:t>（</w:t>
      </w:r>
      <w:r>
        <w:rPr>
          <w:sz w:val="24"/>
        </w:rPr>
        <w:t>GB 50374-2006</w:t>
      </w:r>
      <w:r>
        <w:rPr>
          <w:rFonts w:hint="eastAsia"/>
          <w:sz w:val="24"/>
        </w:rPr>
        <w:t>）     《通信管道工程施工及验收规范》</w:t>
      </w:r>
    </w:p>
    <w:p>
      <w:pPr>
        <w:spacing w:line="360" w:lineRule="auto"/>
        <w:ind w:firstLine="420"/>
        <w:rPr>
          <w:sz w:val="24"/>
        </w:rPr>
      </w:pPr>
      <w:r>
        <w:rPr>
          <w:rFonts w:hint="eastAsia"/>
          <w:sz w:val="24"/>
        </w:rPr>
        <w:t>39</w:t>
      </w:r>
      <w:r>
        <w:rPr>
          <w:sz w:val="24"/>
        </w:rPr>
        <w:t xml:space="preserve">. </w:t>
      </w:r>
      <w:r>
        <w:rPr>
          <w:rFonts w:hint="eastAsia"/>
          <w:sz w:val="24"/>
        </w:rPr>
        <w:t>（</w:t>
      </w:r>
      <w:r>
        <w:rPr>
          <w:sz w:val="24"/>
        </w:rPr>
        <w:t>GB 50198-94</w:t>
      </w:r>
      <w:r>
        <w:rPr>
          <w:rFonts w:hint="eastAsia"/>
          <w:sz w:val="24"/>
        </w:rPr>
        <w:t>）</w:t>
      </w:r>
      <w:r>
        <w:rPr>
          <w:sz w:val="24"/>
        </w:rPr>
        <w:t xml:space="preserve"> </w:t>
      </w:r>
      <w:r>
        <w:rPr>
          <w:rFonts w:hint="eastAsia"/>
          <w:sz w:val="24"/>
        </w:rPr>
        <w:t xml:space="preserve">      《民用闭路监视电视系统工程技术规范》</w:t>
      </w:r>
    </w:p>
    <w:p>
      <w:pPr>
        <w:spacing w:line="360" w:lineRule="auto"/>
        <w:ind w:firstLine="420"/>
        <w:rPr>
          <w:sz w:val="24"/>
        </w:rPr>
      </w:pPr>
      <w:r>
        <w:rPr>
          <w:rFonts w:hint="eastAsia"/>
          <w:sz w:val="24"/>
        </w:rPr>
        <w:t>40</w:t>
      </w:r>
      <w:r>
        <w:rPr>
          <w:sz w:val="24"/>
        </w:rPr>
        <w:t xml:space="preserve">. </w:t>
      </w:r>
      <w:r>
        <w:rPr>
          <w:rFonts w:hint="eastAsia"/>
          <w:sz w:val="24"/>
        </w:rPr>
        <w:t>（</w:t>
      </w:r>
      <w:r>
        <w:rPr>
          <w:sz w:val="24"/>
        </w:rPr>
        <w:t>GB 50174-2008</w:t>
      </w:r>
      <w:r>
        <w:rPr>
          <w:rFonts w:hint="eastAsia"/>
          <w:sz w:val="24"/>
        </w:rPr>
        <w:t>）</w:t>
      </w:r>
      <w:r>
        <w:rPr>
          <w:sz w:val="24"/>
        </w:rPr>
        <w:t xml:space="preserve"> </w:t>
      </w:r>
      <w:r>
        <w:rPr>
          <w:rFonts w:hint="eastAsia"/>
          <w:sz w:val="24"/>
        </w:rPr>
        <w:t xml:space="preserve">    《电子信息系统机房设计规范》</w:t>
      </w:r>
    </w:p>
    <w:p>
      <w:pPr>
        <w:spacing w:line="360" w:lineRule="auto"/>
        <w:ind w:firstLine="420"/>
        <w:rPr>
          <w:sz w:val="24"/>
        </w:rPr>
      </w:pPr>
      <w:r>
        <w:rPr>
          <w:sz w:val="24"/>
        </w:rPr>
        <w:t>4</w:t>
      </w:r>
      <w:r>
        <w:rPr>
          <w:rFonts w:hint="eastAsia"/>
          <w:sz w:val="24"/>
        </w:rPr>
        <w:t>1</w:t>
      </w:r>
      <w:r>
        <w:rPr>
          <w:sz w:val="24"/>
        </w:rPr>
        <w:t xml:space="preserve">. </w:t>
      </w:r>
      <w:r>
        <w:rPr>
          <w:rFonts w:hint="eastAsia"/>
          <w:sz w:val="24"/>
        </w:rPr>
        <w:t>（</w:t>
      </w:r>
      <w:r>
        <w:rPr>
          <w:sz w:val="24"/>
        </w:rPr>
        <w:t>ITU-T</w:t>
      </w:r>
      <w:r>
        <w:rPr>
          <w:rFonts w:hint="eastAsia"/>
          <w:sz w:val="24"/>
        </w:rPr>
        <w:t xml:space="preserve">）        </w:t>
      </w:r>
      <w:r>
        <w:rPr>
          <w:sz w:val="24"/>
        </w:rPr>
        <w:t xml:space="preserve"> </w:t>
      </w:r>
      <w:r>
        <w:rPr>
          <w:rFonts w:hint="eastAsia"/>
          <w:sz w:val="24"/>
        </w:rPr>
        <w:t xml:space="preserve">    《国际电工协会系列标准》</w:t>
      </w:r>
    </w:p>
    <w:p>
      <w:pPr>
        <w:spacing w:line="360" w:lineRule="auto"/>
        <w:ind w:firstLine="420"/>
        <w:rPr>
          <w:sz w:val="24"/>
        </w:rPr>
      </w:pPr>
      <w:r>
        <w:rPr>
          <w:sz w:val="24"/>
        </w:rPr>
        <w:t>4</w:t>
      </w:r>
      <w:r>
        <w:rPr>
          <w:rFonts w:hint="eastAsia"/>
          <w:sz w:val="24"/>
        </w:rPr>
        <w:t>2</w:t>
      </w:r>
      <w:r>
        <w:rPr>
          <w:sz w:val="24"/>
        </w:rPr>
        <w:t xml:space="preserve">. </w:t>
      </w:r>
      <w:r>
        <w:rPr>
          <w:rFonts w:hint="eastAsia"/>
          <w:sz w:val="24"/>
        </w:rPr>
        <w:t>（</w:t>
      </w:r>
      <w:r>
        <w:rPr>
          <w:sz w:val="24"/>
        </w:rPr>
        <w:t>GB 50057-94</w:t>
      </w:r>
      <w:r>
        <w:rPr>
          <w:rFonts w:hint="eastAsia"/>
          <w:sz w:val="24"/>
        </w:rPr>
        <w:t>）</w:t>
      </w:r>
      <w:r>
        <w:rPr>
          <w:sz w:val="24"/>
        </w:rPr>
        <w:t xml:space="preserve"> </w:t>
      </w:r>
      <w:r>
        <w:rPr>
          <w:rFonts w:hint="eastAsia"/>
          <w:sz w:val="24"/>
        </w:rPr>
        <w:t xml:space="preserve">      《建筑物防雷设计规范》</w:t>
      </w:r>
    </w:p>
    <w:p>
      <w:pPr>
        <w:spacing w:line="360" w:lineRule="auto"/>
        <w:ind w:firstLine="420"/>
        <w:rPr>
          <w:sz w:val="24"/>
        </w:rPr>
      </w:pPr>
      <w:r>
        <w:rPr>
          <w:sz w:val="24"/>
        </w:rPr>
        <w:t>4</w:t>
      </w:r>
      <w:r>
        <w:rPr>
          <w:rFonts w:hint="eastAsia"/>
          <w:sz w:val="24"/>
        </w:rPr>
        <w:t>3</w:t>
      </w:r>
      <w:r>
        <w:rPr>
          <w:sz w:val="24"/>
        </w:rPr>
        <w:t xml:space="preserve">. </w:t>
      </w:r>
      <w:r>
        <w:rPr>
          <w:rFonts w:hint="eastAsia"/>
          <w:sz w:val="24"/>
        </w:rPr>
        <w:t>（</w:t>
      </w:r>
      <w:r>
        <w:rPr>
          <w:sz w:val="24"/>
        </w:rPr>
        <w:t>JGJ 16-2008</w:t>
      </w:r>
      <w:r>
        <w:rPr>
          <w:rFonts w:hint="eastAsia"/>
          <w:sz w:val="24"/>
        </w:rPr>
        <w:t>）</w:t>
      </w:r>
      <w:r>
        <w:rPr>
          <w:sz w:val="24"/>
        </w:rPr>
        <w:t xml:space="preserve"> </w:t>
      </w:r>
      <w:r>
        <w:rPr>
          <w:rFonts w:hint="eastAsia"/>
          <w:sz w:val="24"/>
        </w:rPr>
        <w:t xml:space="preserve">       《民用建筑电气设计规范》</w:t>
      </w:r>
    </w:p>
    <w:p>
      <w:pPr>
        <w:spacing w:line="360" w:lineRule="auto"/>
        <w:ind w:firstLine="420"/>
        <w:rPr>
          <w:sz w:val="24"/>
        </w:rPr>
      </w:pPr>
      <w:r>
        <w:rPr>
          <w:sz w:val="24"/>
        </w:rPr>
        <w:t>4</w:t>
      </w:r>
      <w:r>
        <w:rPr>
          <w:rFonts w:hint="eastAsia"/>
          <w:sz w:val="24"/>
        </w:rPr>
        <w:t>4</w:t>
      </w:r>
      <w:r>
        <w:rPr>
          <w:sz w:val="24"/>
        </w:rPr>
        <w:t xml:space="preserve">. (YDJ 9-90) </w:t>
      </w:r>
      <w:r>
        <w:rPr>
          <w:rFonts w:hint="eastAsia"/>
          <w:sz w:val="24"/>
        </w:rPr>
        <w:t xml:space="preserve">             《市内通信全塑电缆线路工程设计规范》</w:t>
      </w:r>
    </w:p>
    <w:p>
      <w:pPr>
        <w:spacing w:line="360" w:lineRule="auto"/>
        <w:ind w:firstLine="420"/>
        <w:rPr>
          <w:sz w:val="24"/>
        </w:rPr>
      </w:pPr>
      <w:r>
        <w:rPr>
          <w:sz w:val="24"/>
        </w:rPr>
        <w:t>4</w:t>
      </w:r>
      <w:r>
        <w:rPr>
          <w:rFonts w:hint="eastAsia"/>
          <w:sz w:val="24"/>
        </w:rPr>
        <w:t>5</w:t>
      </w:r>
      <w:r>
        <w:rPr>
          <w:sz w:val="24"/>
        </w:rPr>
        <w:t xml:space="preserve">. </w:t>
      </w:r>
      <w:r>
        <w:rPr>
          <w:rFonts w:hint="eastAsia"/>
          <w:sz w:val="24"/>
        </w:rPr>
        <w:t>（</w:t>
      </w:r>
      <w:r>
        <w:rPr>
          <w:sz w:val="24"/>
        </w:rPr>
        <w:t>YD/T 5138-2005</w:t>
      </w:r>
      <w:r>
        <w:rPr>
          <w:rFonts w:hint="eastAsia"/>
          <w:sz w:val="24"/>
        </w:rPr>
        <w:t>）     《本地通信线路工程验收规范》</w:t>
      </w:r>
    </w:p>
    <w:p>
      <w:pPr>
        <w:spacing w:line="360" w:lineRule="auto"/>
        <w:ind w:firstLine="420"/>
        <w:rPr>
          <w:sz w:val="24"/>
        </w:rPr>
      </w:pPr>
      <w:r>
        <w:rPr>
          <w:sz w:val="24"/>
        </w:rPr>
        <w:t>4</w:t>
      </w:r>
      <w:r>
        <w:rPr>
          <w:rFonts w:hint="eastAsia"/>
          <w:sz w:val="24"/>
        </w:rPr>
        <w:t>6</w:t>
      </w:r>
      <w:r>
        <w:rPr>
          <w:sz w:val="24"/>
        </w:rPr>
        <w:t xml:space="preserve">. </w:t>
      </w:r>
      <w:r>
        <w:rPr>
          <w:rFonts w:hint="eastAsia"/>
          <w:sz w:val="24"/>
        </w:rPr>
        <w:t>（</w:t>
      </w:r>
      <w:r>
        <w:rPr>
          <w:sz w:val="24"/>
        </w:rPr>
        <w:t>GB 50168-2006</w:t>
      </w:r>
      <w:r>
        <w:rPr>
          <w:rFonts w:hint="eastAsia"/>
          <w:sz w:val="24"/>
        </w:rPr>
        <w:t>）</w:t>
      </w:r>
      <w:r>
        <w:rPr>
          <w:sz w:val="24"/>
        </w:rPr>
        <w:t xml:space="preserve"> </w:t>
      </w:r>
      <w:r>
        <w:rPr>
          <w:rFonts w:hint="eastAsia"/>
          <w:sz w:val="24"/>
        </w:rPr>
        <w:t xml:space="preserve">     《电气装置安装工程电缆线路施工及验收规范》</w:t>
      </w:r>
    </w:p>
    <w:p>
      <w:pPr>
        <w:spacing w:line="360" w:lineRule="auto"/>
        <w:ind w:firstLine="420"/>
        <w:rPr>
          <w:sz w:val="24"/>
        </w:rPr>
      </w:pPr>
      <w:r>
        <w:rPr>
          <w:rFonts w:hint="eastAsia"/>
          <w:sz w:val="24"/>
        </w:rPr>
        <w:t>47. （JTG D70-2004）         《公路隧道设计规范》</w:t>
      </w:r>
    </w:p>
    <w:p>
      <w:pPr>
        <w:spacing w:line="360" w:lineRule="auto"/>
        <w:ind w:firstLine="420"/>
        <w:rPr>
          <w:sz w:val="24"/>
        </w:rPr>
      </w:pPr>
      <w:r>
        <w:rPr>
          <w:rFonts w:hint="eastAsia"/>
          <w:sz w:val="24"/>
        </w:rPr>
        <w:t>48. （JTG/T  D70/2-01-2014） 《公路隧道照明设计细则》</w:t>
      </w:r>
    </w:p>
    <w:p>
      <w:pPr>
        <w:spacing w:line="360" w:lineRule="auto"/>
        <w:ind w:firstLine="420"/>
        <w:rPr>
          <w:sz w:val="24"/>
        </w:rPr>
      </w:pPr>
      <w:r>
        <w:rPr>
          <w:rFonts w:hint="eastAsia"/>
          <w:sz w:val="24"/>
        </w:rPr>
        <w:t>49. （JTG/T  D70/2-02-2014） 《公路隧道通风设计细则》</w:t>
      </w:r>
    </w:p>
    <w:p>
      <w:pPr>
        <w:spacing w:line="360" w:lineRule="auto"/>
        <w:ind w:firstLine="420"/>
        <w:rPr>
          <w:sz w:val="24"/>
        </w:rPr>
      </w:pPr>
      <w:r>
        <w:rPr>
          <w:rFonts w:hint="eastAsia"/>
          <w:sz w:val="24"/>
        </w:rPr>
        <w:t>50. （JTG D70/2-2014）        《公路隧道设计规范 第二册  交通工程与附属设施》</w:t>
      </w:r>
    </w:p>
    <w:p>
      <w:pPr>
        <w:pStyle w:val="40"/>
        <w:rPr>
          <w:rFonts w:ascii="黑体" w:eastAsia="黑体"/>
        </w:rPr>
      </w:pPr>
      <w:bookmarkStart w:id="186" w:name="_Toc298136630"/>
      <w:r>
        <w:rPr>
          <w:rFonts w:hint="eastAsia" w:ascii="黑体" w:eastAsia="黑体"/>
        </w:rPr>
        <w:t>二、发包人根据工程需要另行补充的技术要求</w:t>
      </w:r>
      <w:bookmarkEnd w:id="186"/>
    </w:p>
    <w:p>
      <w:pPr>
        <w:spacing w:line="360" w:lineRule="auto"/>
        <w:ind w:firstLine="420"/>
        <w:rPr>
          <w:sz w:val="24"/>
        </w:rPr>
      </w:pPr>
      <w:r>
        <w:rPr>
          <w:sz w:val="24"/>
        </w:rPr>
        <w:t>1.</w:t>
      </w:r>
      <w:r>
        <w:rPr>
          <w:rFonts w:hint="eastAsia"/>
          <w:sz w:val="24"/>
        </w:rPr>
        <w:t>(</w:t>
      </w:r>
      <w:r>
        <w:rPr>
          <w:sz w:val="24"/>
        </w:rPr>
        <w:t>GB50021-2001</w:t>
      </w:r>
      <w:r>
        <w:rPr>
          <w:rFonts w:hint="eastAsia"/>
          <w:sz w:val="24"/>
        </w:rPr>
        <w:t>)                《岩土工程勘察规范》</w:t>
      </w:r>
    </w:p>
    <w:p>
      <w:pPr>
        <w:spacing w:line="360" w:lineRule="auto"/>
        <w:ind w:firstLine="420"/>
        <w:rPr>
          <w:sz w:val="24"/>
        </w:rPr>
      </w:pPr>
      <w:r>
        <w:rPr>
          <w:sz w:val="24"/>
        </w:rPr>
        <w:t>2.</w:t>
      </w:r>
      <w:r>
        <w:rPr>
          <w:rFonts w:hint="eastAsia"/>
          <w:sz w:val="24"/>
        </w:rPr>
        <w:t xml:space="preserve"> (</w:t>
      </w:r>
      <w:r>
        <w:rPr>
          <w:sz w:val="24"/>
        </w:rPr>
        <w:t xml:space="preserve"> JGJ87-</w:t>
      </w:r>
      <w:r>
        <w:rPr>
          <w:rFonts w:hint="eastAsia"/>
          <w:sz w:val="24"/>
        </w:rPr>
        <w:t>2012)</w:t>
      </w:r>
      <w:r>
        <w:rPr>
          <w:sz w:val="24"/>
        </w:rPr>
        <w:t xml:space="preserve"> </w:t>
      </w:r>
      <w:r>
        <w:rPr>
          <w:rFonts w:hint="eastAsia"/>
          <w:sz w:val="24"/>
        </w:rPr>
        <w:t xml:space="preserve">                 《建筑工程地质钻探技术标准》</w:t>
      </w:r>
    </w:p>
    <w:p>
      <w:pPr>
        <w:spacing w:line="360" w:lineRule="auto"/>
        <w:ind w:firstLine="420"/>
        <w:rPr>
          <w:sz w:val="24"/>
        </w:rPr>
      </w:pPr>
      <w:r>
        <w:rPr>
          <w:sz w:val="24"/>
        </w:rPr>
        <w:t xml:space="preserve">3. </w:t>
      </w:r>
      <w:r>
        <w:rPr>
          <w:rFonts w:hint="eastAsia"/>
          <w:sz w:val="24"/>
        </w:rPr>
        <w:t>(</w:t>
      </w:r>
      <w:r>
        <w:rPr>
          <w:sz w:val="24"/>
        </w:rPr>
        <w:t>JGJ89-</w:t>
      </w:r>
      <w:r>
        <w:rPr>
          <w:rFonts w:hint="eastAsia"/>
          <w:sz w:val="24"/>
        </w:rPr>
        <w:t>19</w:t>
      </w:r>
      <w:r>
        <w:rPr>
          <w:sz w:val="24"/>
        </w:rPr>
        <w:t>92</w:t>
      </w:r>
      <w:r>
        <w:rPr>
          <w:rFonts w:hint="eastAsia"/>
          <w:sz w:val="24"/>
        </w:rPr>
        <w:t>)</w:t>
      </w:r>
      <w:r>
        <w:rPr>
          <w:sz w:val="24"/>
        </w:rPr>
        <w:t xml:space="preserve"> </w:t>
      </w:r>
      <w:r>
        <w:rPr>
          <w:rFonts w:hint="eastAsia"/>
          <w:sz w:val="24"/>
        </w:rPr>
        <w:t xml:space="preserve">                 《原状土取样技术标准》</w:t>
      </w:r>
    </w:p>
    <w:p>
      <w:pPr>
        <w:spacing w:line="360" w:lineRule="auto"/>
        <w:ind w:firstLine="420"/>
        <w:rPr>
          <w:sz w:val="24"/>
        </w:rPr>
      </w:pPr>
      <w:r>
        <w:rPr>
          <w:sz w:val="24"/>
        </w:rPr>
        <w:t xml:space="preserve">4. </w:t>
      </w:r>
      <w:r>
        <w:rPr>
          <w:rFonts w:hint="eastAsia"/>
          <w:sz w:val="24"/>
        </w:rPr>
        <w:t>(</w:t>
      </w:r>
      <w:r>
        <w:rPr>
          <w:sz w:val="24"/>
        </w:rPr>
        <w:t>GB50218-</w:t>
      </w:r>
      <w:r>
        <w:rPr>
          <w:rFonts w:hint="eastAsia"/>
          <w:sz w:val="24"/>
        </w:rPr>
        <w:t>19</w:t>
      </w:r>
      <w:r>
        <w:rPr>
          <w:sz w:val="24"/>
        </w:rPr>
        <w:t>94</w:t>
      </w:r>
      <w:r>
        <w:rPr>
          <w:rFonts w:hint="eastAsia"/>
          <w:sz w:val="24"/>
        </w:rPr>
        <w:t>)</w:t>
      </w:r>
      <w:r>
        <w:rPr>
          <w:sz w:val="24"/>
        </w:rPr>
        <w:t xml:space="preserve"> </w:t>
      </w:r>
      <w:r>
        <w:rPr>
          <w:rFonts w:hint="eastAsia"/>
          <w:sz w:val="24"/>
        </w:rPr>
        <w:t xml:space="preserve">               《工程岩体分级标准》</w:t>
      </w:r>
    </w:p>
    <w:p>
      <w:pPr>
        <w:spacing w:line="360" w:lineRule="auto"/>
        <w:ind w:firstLine="420"/>
        <w:rPr>
          <w:sz w:val="24"/>
        </w:rPr>
      </w:pPr>
      <w:r>
        <w:rPr>
          <w:sz w:val="24"/>
        </w:rPr>
        <w:t xml:space="preserve">5. </w:t>
      </w:r>
      <w:r>
        <w:rPr>
          <w:rFonts w:hint="eastAsia"/>
          <w:sz w:val="24"/>
        </w:rPr>
        <w:t>(</w:t>
      </w:r>
      <w:r>
        <w:rPr>
          <w:sz w:val="24"/>
        </w:rPr>
        <w:t>GB/T50266-</w:t>
      </w:r>
      <w:r>
        <w:rPr>
          <w:rFonts w:hint="eastAsia"/>
          <w:sz w:val="24"/>
        </w:rPr>
        <w:t>2013)</w:t>
      </w:r>
      <w:r>
        <w:rPr>
          <w:sz w:val="24"/>
        </w:rPr>
        <w:t xml:space="preserve"> </w:t>
      </w:r>
      <w:r>
        <w:rPr>
          <w:rFonts w:hint="eastAsia"/>
          <w:sz w:val="24"/>
        </w:rPr>
        <w:t xml:space="preserve">             《工程岩体试验方法标准》</w:t>
      </w:r>
    </w:p>
    <w:p>
      <w:pPr>
        <w:spacing w:line="360" w:lineRule="auto"/>
        <w:ind w:firstLine="420"/>
        <w:rPr>
          <w:sz w:val="24"/>
        </w:rPr>
      </w:pPr>
      <w:r>
        <w:rPr>
          <w:sz w:val="24"/>
        </w:rPr>
        <w:t>6.</w:t>
      </w:r>
      <w:r>
        <w:rPr>
          <w:rFonts w:hint="eastAsia"/>
          <w:sz w:val="24"/>
        </w:rPr>
        <w:t xml:space="preserve"> (</w:t>
      </w:r>
      <w:r>
        <w:rPr>
          <w:sz w:val="24"/>
        </w:rPr>
        <w:t xml:space="preserve"> GB/T50123-1999</w:t>
      </w:r>
      <w:r>
        <w:rPr>
          <w:rFonts w:hint="eastAsia"/>
          <w:sz w:val="24"/>
        </w:rPr>
        <w:t xml:space="preserve">)           </w:t>
      </w:r>
      <w:r>
        <w:rPr>
          <w:sz w:val="24"/>
        </w:rPr>
        <w:t xml:space="preserve"> </w:t>
      </w:r>
      <w:r>
        <w:rPr>
          <w:rFonts w:hint="eastAsia"/>
          <w:sz w:val="24"/>
        </w:rPr>
        <w:t xml:space="preserve"> 《土工试验方法标准》</w:t>
      </w:r>
    </w:p>
    <w:p>
      <w:pPr>
        <w:spacing w:line="360" w:lineRule="auto"/>
        <w:ind w:firstLine="420"/>
        <w:rPr>
          <w:sz w:val="24"/>
        </w:rPr>
      </w:pPr>
      <w:r>
        <w:rPr>
          <w:sz w:val="24"/>
        </w:rPr>
        <w:t xml:space="preserve">7. </w:t>
      </w:r>
      <w:r>
        <w:rPr>
          <w:rFonts w:hint="eastAsia"/>
          <w:sz w:val="24"/>
        </w:rPr>
        <w:t>(</w:t>
      </w:r>
      <w:r>
        <w:rPr>
          <w:sz w:val="24"/>
        </w:rPr>
        <w:t>GB50009-2001</w:t>
      </w:r>
      <w:r>
        <w:rPr>
          <w:rFonts w:hint="eastAsia"/>
          <w:sz w:val="24"/>
        </w:rPr>
        <w:t>)</w:t>
      </w:r>
      <w:r>
        <w:rPr>
          <w:sz w:val="24"/>
        </w:rPr>
        <w:t xml:space="preserve"> </w:t>
      </w:r>
      <w:r>
        <w:rPr>
          <w:rFonts w:hint="eastAsia"/>
          <w:sz w:val="24"/>
        </w:rPr>
        <w:t xml:space="preserve">              《建筑结构荷载规范》</w:t>
      </w:r>
    </w:p>
    <w:p>
      <w:pPr>
        <w:spacing w:line="360" w:lineRule="auto"/>
        <w:ind w:firstLine="420"/>
        <w:rPr>
          <w:sz w:val="24"/>
        </w:rPr>
      </w:pPr>
      <w:r>
        <w:rPr>
          <w:sz w:val="24"/>
        </w:rPr>
        <w:t xml:space="preserve">8. </w:t>
      </w:r>
      <w:r>
        <w:rPr>
          <w:rFonts w:hint="eastAsia"/>
          <w:sz w:val="24"/>
        </w:rPr>
        <w:t>(</w:t>
      </w:r>
      <w:r>
        <w:rPr>
          <w:sz w:val="24"/>
        </w:rPr>
        <w:t>GB50007-20</w:t>
      </w:r>
      <w:r>
        <w:rPr>
          <w:rFonts w:hint="eastAsia"/>
          <w:sz w:val="24"/>
        </w:rPr>
        <w:t>11)</w:t>
      </w:r>
      <w:r>
        <w:rPr>
          <w:sz w:val="24"/>
        </w:rPr>
        <w:t xml:space="preserve"> </w:t>
      </w:r>
      <w:r>
        <w:rPr>
          <w:rFonts w:hint="eastAsia"/>
          <w:sz w:val="24"/>
        </w:rPr>
        <w:t xml:space="preserve">              《建筑地基基础设计规范》</w:t>
      </w:r>
    </w:p>
    <w:p>
      <w:pPr>
        <w:spacing w:line="360" w:lineRule="auto"/>
        <w:ind w:firstLine="420"/>
        <w:rPr>
          <w:sz w:val="24"/>
        </w:rPr>
      </w:pPr>
      <w:r>
        <w:rPr>
          <w:sz w:val="24"/>
        </w:rPr>
        <w:t xml:space="preserve">9. </w:t>
      </w:r>
      <w:r>
        <w:rPr>
          <w:rFonts w:hint="eastAsia"/>
          <w:sz w:val="24"/>
        </w:rPr>
        <w:t>(</w:t>
      </w:r>
      <w:r>
        <w:rPr>
          <w:sz w:val="24"/>
        </w:rPr>
        <w:t>JGJ94-</w:t>
      </w:r>
      <w:r>
        <w:rPr>
          <w:rFonts w:hint="eastAsia"/>
          <w:sz w:val="24"/>
        </w:rPr>
        <w:t>2008)</w:t>
      </w:r>
      <w:r>
        <w:rPr>
          <w:sz w:val="24"/>
        </w:rPr>
        <w:t xml:space="preserve"> </w:t>
      </w:r>
      <w:r>
        <w:rPr>
          <w:rFonts w:hint="eastAsia"/>
          <w:sz w:val="24"/>
        </w:rPr>
        <w:t xml:space="preserve">                 《建筑桩基技术规范》</w:t>
      </w:r>
    </w:p>
    <w:p>
      <w:pPr>
        <w:spacing w:line="360" w:lineRule="auto"/>
        <w:ind w:firstLine="420"/>
        <w:rPr>
          <w:sz w:val="24"/>
        </w:rPr>
      </w:pPr>
      <w:r>
        <w:rPr>
          <w:sz w:val="24"/>
        </w:rPr>
        <w:t xml:space="preserve">10. </w:t>
      </w:r>
      <w:r>
        <w:rPr>
          <w:rFonts w:hint="eastAsia"/>
          <w:sz w:val="24"/>
        </w:rPr>
        <w:t>(</w:t>
      </w:r>
      <w:r>
        <w:rPr>
          <w:sz w:val="24"/>
        </w:rPr>
        <w:t>GB50011-</w:t>
      </w:r>
      <w:r>
        <w:rPr>
          <w:rFonts w:hint="eastAsia"/>
          <w:sz w:val="24"/>
        </w:rPr>
        <w:t>2010)</w:t>
      </w:r>
      <w:r>
        <w:rPr>
          <w:sz w:val="24"/>
        </w:rPr>
        <w:t xml:space="preserve"> </w:t>
      </w:r>
      <w:r>
        <w:rPr>
          <w:rFonts w:hint="eastAsia"/>
          <w:sz w:val="24"/>
        </w:rPr>
        <w:t xml:space="preserve">             《建筑抗震设计规范》</w:t>
      </w:r>
    </w:p>
    <w:p>
      <w:pPr>
        <w:spacing w:line="360" w:lineRule="auto"/>
        <w:ind w:firstLine="420"/>
        <w:rPr>
          <w:sz w:val="24"/>
        </w:rPr>
      </w:pPr>
      <w:r>
        <w:rPr>
          <w:sz w:val="24"/>
        </w:rPr>
        <w:t xml:space="preserve">11. </w:t>
      </w:r>
      <w:r>
        <w:rPr>
          <w:rFonts w:hint="eastAsia"/>
          <w:sz w:val="24"/>
        </w:rPr>
        <w:t>(</w:t>
      </w:r>
      <w:r>
        <w:rPr>
          <w:sz w:val="24"/>
        </w:rPr>
        <w:t>JGJ79-20</w:t>
      </w:r>
      <w:r>
        <w:rPr>
          <w:rFonts w:hint="eastAsia"/>
          <w:sz w:val="24"/>
        </w:rPr>
        <w:t xml:space="preserve">12) </w:t>
      </w:r>
      <w:r>
        <w:rPr>
          <w:sz w:val="24"/>
        </w:rPr>
        <w:t xml:space="preserve"> </w:t>
      </w:r>
      <w:r>
        <w:rPr>
          <w:rFonts w:hint="eastAsia"/>
          <w:sz w:val="24"/>
        </w:rPr>
        <w:t xml:space="preserve">              《建筑地基处理技术规范》</w:t>
      </w:r>
    </w:p>
    <w:p>
      <w:pPr>
        <w:spacing w:line="360" w:lineRule="auto"/>
        <w:ind w:firstLine="420"/>
        <w:rPr>
          <w:sz w:val="24"/>
        </w:rPr>
      </w:pPr>
      <w:r>
        <w:rPr>
          <w:sz w:val="24"/>
        </w:rPr>
        <w:t xml:space="preserve">12. </w:t>
      </w:r>
      <w:r>
        <w:rPr>
          <w:rFonts w:hint="eastAsia"/>
          <w:sz w:val="24"/>
        </w:rPr>
        <w:t>(</w:t>
      </w:r>
      <w:r>
        <w:rPr>
          <w:sz w:val="24"/>
        </w:rPr>
        <w:t>JGJ120-</w:t>
      </w:r>
      <w:r>
        <w:rPr>
          <w:rFonts w:hint="eastAsia"/>
          <w:sz w:val="24"/>
        </w:rPr>
        <w:t xml:space="preserve">2012) </w:t>
      </w:r>
      <w:r>
        <w:rPr>
          <w:sz w:val="24"/>
        </w:rPr>
        <w:t xml:space="preserve"> </w:t>
      </w:r>
      <w:r>
        <w:rPr>
          <w:rFonts w:hint="eastAsia"/>
          <w:sz w:val="24"/>
        </w:rPr>
        <w:t xml:space="preserve">              《建筑基坑支护技术规程》</w:t>
      </w:r>
    </w:p>
    <w:p>
      <w:pPr>
        <w:spacing w:line="360" w:lineRule="auto"/>
        <w:ind w:firstLine="420"/>
        <w:rPr>
          <w:sz w:val="24"/>
        </w:rPr>
      </w:pPr>
      <w:r>
        <w:rPr>
          <w:sz w:val="24"/>
        </w:rPr>
        <w:t>13.</w:t>
      </w:r>
      <w:r>
        <w:rPr>
          <w:rFonts w:hint="eastAsia"/>
          <w:sz w:val="24"/>
        </w:rPr>
        <w:t xml:space="preserve"> (</w:t>
      </w:r>
      <w:r>
        <w:rPr>
          <w:sz w:val="24"/>
        </w:rPr>
        <w:t xml:space="preserve"> GB50015-20</w:t>
      </w:r>
      <w:r>
        <w:rPr>
          <w:rFonts w:hint="eastAsia"/>
          <w:sz w:val="24"/>
        </w:rPr>
        <w:t>10)</w:t>
      </w:r>
      <w:r>
        <w:rPr>
          <w:sz w:val="24"/>
        </w:rPr>
        <w:t xml:space="preserve"> </w:t>
      </w:r>
      <w:r>
        <w:rPr>
          <w:rFonts w:hint="eastAsia"/>
          <w:sz w:val="24"/>
        </w:rPr>
        <w:t xml:space="preserve">            《建筑给水排水设计规范》</w:t>
      </w:r>
    </w:p>
    <w:p>
      <w:pPr>
        <w:spacing w:line="360" w:lineRule="auto"/>
        <w:ind w:firstLine="420"/>
        <w:rPr>
          <w:sz w:val="24"/>
        </w:rPr>
      </w:pPr>
      <w:r>
        <w:rPr>
          <w:sz w:val="24"/>
        </w:rPr>
        <w:t xml:space="preserve">14. </w:t>
      </w:r>
      <w:r>
        <w:rPr>
          <w:rFonts w:hint="eastAsia"/>
          <w:sz w:val="24"/>
        </w:rPr>
        <w:t>(</w:t>
      </w:r>
      <w:r>
        <w:rPr>
          <w:sz w:val="24"/>
        </w:rPr>
        <w:t xml:space="preserve">GB50017-2003 </w:t>
      </w:r>
      <w:r>
        <w:rPr>
          <w:rFonts w:hint="eastAsia"/>
          <w:sz w:val="24"/>
        </w:rPr>
        <w:t>)             《钢结构设计规范》</w:t>
      </w:r>
    </w:p>
    <w:p>
      <w:pPr>
        <w:spacing w:line="360" w:lineRule="auto"/>
        <w:ind w:firstLine="420"/>
        <w:rPr>
          <w:sz w:val="24"/>
        </w:rPr>
      </w:pPr>
      <w:r>
        <w:rPr>
          <w:sz w:val="24"/>
        </w:rPr>
        <w:t>15.</w:t>
      </w:r>
      <w:r>
        <w:rPr>
          <w:rFonts w:hint="eastAsia"/>
          <w:sz w:val="24"/>
        </w:rPr>
        <w:t xml:space="preserve"> (</w:t>
      </w:r>
      <w:r>
        <w:rPr>
          <w:sz w:val="24"/>
        </w:rPr>
        <w:t xml:space="preserve"> DB33/T628.1-2007</w:t>
      </w:r>
      <w:r>
        <w:rPr>
          <w:rFonts w:hint="eastAsia"/>
          <w:sz w:val="24"/>
        </w:rPr>
        <w:t>)</w:t>
      </w:r>
      <w:r>
        <w:rPr>
          <w:sz w:val="24"/>
        </w:rPr>
        <w:t xml:space="preserve"> </w:t>
      </w:r>
      <w:r>
        <w:rPr>
          <w:rFonts w:hint="eastAsia"/>
          <w:sz w:val="24"/>
        </w:rPr>
        <w:t xml:space="preserve">        《交通建设工程工程量清单计价规范第一部分：公路工程》</w:t>
      </w:r>
    </w:p>
    <w:p>
      <w:pPr>
        <w:spacing w:line="360" w:lineRule="auto"/>
        <w:ind w:firstLine="420"/>
        <w:rPr>
          <w:sz w:val="24"/>
        </w:rPr>
      </w:pPr>
      <w:r>
        <w:rPr>
          <w:sz w:val="24"/>
        </w:rPr>
        <w:t>16.</w:t>
      </w:r>
      <w:r>
        <w:rPr>
          <w:rFonts w:hint="eastAsia"/>
          <w:sz w:val="24"/>
        </w:rPr>
        <w:t xml:space="preserve"> (</w:t>
      </w:r>
      <w:r>
        <w:rPr>
          <w:sz w:val="24"/>
        </w:rPr>
        <w:t>GB5768-2009</w:t>
      </w:r>
      <w:r>
        <w:rPr>
          <w:rFonts w:hint="eastAsia"/>
          <w:sz w:val="24"/>
        </w:rPr>
        <w:t>)</w:t>
      </w:r>
      <w:r>
        <w:rPr>
          <w:sz w:val="24"/>
        </w:rPr>
        <w:t xml:space="preserve"> </w:t>
      </w:r>
      <w:r>
        <w:rPr>
          <w:rFonts w:hint="eastAsia"/>
          <w:sz w:val="24"/>
        </w:rPr>
        <w:t xml:space="preserve">            《道路交通标志和标线》</w:t>
      </w:r>
    </w:p>
    <w:p>
      <w:pPr>
        <w:pStyle w:val="40"/>
        <w:ind w:left="4216" w:leftChars="171" w:hanging="3840" w:hangingChars="1600"/>
      </w:pPr>
      <w:r>
        <w:rPr>
          <w:rFonts w:hint="eastAsia" w:ascii="Times New Roman" w:hAnsi="Times New Roman" w:cs="Times New Roman"/>
          <w:kern w:val="2"/>
          <w:szCs w:val="20"/>
        </w:rPr>
        <w:t>17. (浙交</w:t>
      </w:r>
      <w:r>
        <w:rPr>
          <w:rFonts w:ascii="Times New Roman" w:hAnsi="Times New Roman" w:cs="Times New Roman"/>
          <w:kern w:val="2"/>
          <w:szCs w:val="20"/>
        </w:rPr>
        <w:t>[</w:t>
      </w:r>
      <w:r>
        <w:rPr>
          <w:rFonts w:hint="eastAsia" w:ascii="Times New Roman" w:hAnsi="Times New Roman" w:cs="Times New Roman"/>
          <w:kern w:val="2"/>
          <w:szCs w:val="20"/>
        </w:rPr>
        <w:t>2019</w:t>
      </w:r>
      <w:r>
        <w:rPr>
          <w:rFonts w:ascii="Times New Roman" w:hAnsi="Times New Roman" w:cs="Times New Roman"/>
          <w:kern w:val="2"/>
          <w:szCs w:val="20"/>
        </w:rPr>
        <w:t>]</w:t>
      </w:r>
      <w:r>
        <w:rPr>
          <w:rFonts w:hint="eastAsia" w:ascii="Times New Roman" w:hAnsi="Times New Roman" w:cs="Times New Roman"/>
          <w:kern w:val="2"/>
          <w:szCs w:val="20"/>
        </w:rPr>
        <w:t xml:space="preserve">116号)  </w:t>
      </w:r>
      <w:r>
        <w:rPr>
          <w:rFonts w:hint="eastAsia"/>
        </w:rPr>
        <w:t xml:space="preserve">      </w:t>
      </w:r>
      <w:r>
        <w:rPr>
          <w:rFonts w:hint="eastAsia"/>
          <w:szCs w:val="21"/>
        </w:rPr>
        <w:t>《转发交通运输部2018年第86号公告的通知》</w:t>
      </w:r>
    </w:p>
    <w:p>
      <w:pPr>
        <w:spacing w:line="360" w:lineRule="auto"/>
        <w:ind w:firstLine="420"/>
        <w:rPr>
          <w:sz w:val="24"/>
        </w:rPr>
      </w:pPr>
    </w:p>
    <w:p>
      <w:pPr>
        <w:spacing w:line="360" w:lineRule="auto"/>
        <w:ind w:firstLine="480" w:firstLineChars="200"/>
        <w:rPr>
          <w:rFonts w:ascii="黑体" w:eastAsia="黑体"/>
          <w:sz w:val="30"/>
          <w:szCs w:val="30"/>
        </w:rPr>
      </w:pPr>
      <w:r>
        <w:rPr>
          <w:sz w:val="24"/>
          <w:szCs w:val="24"/>
          <w:u w:val="single"/>
        </w:rPr>
        <w:br w:type="page"/>
      </w:r>
    </w:p>
    <w:p>
      <w:pPr>
        <w:pStyle w:val="4"/>
        <w:rPr>
          <w:sz w:val="20"/>
        </w:rPr>
      </w:pPr>
    </w:p>
    <w:p>
      <w:pPr>
        <w:rPr>
          <w:sz w:val="20"/>
        </w:rPr>
      </w:pPr>
    </w:p>
    <w:p>
      <w:pPr>
        <w:pStyle w:val="2"/>
        <w:rPr>
          <w:sz w:val="20"/>
        </w:rPr>
      </w:pPr>
    </w:p>
    <w:p>
      <w:pPr>
        <w:pStyle w:val="3"/>
        <w:ind w:firstLine="200"/>
        <w:rPr>
          <w:sz w:val="20"/>
        </w:rPr>
      </w:pPr>
    </w:p>
    <w:p>
      <w:pPr>
        <w:pStyle w:val="4"/>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17"/>
        </w:rPr>
      </w:pPr>
    </w:p>
    <w:p>
      <w:pPr>
        <w:tabs>
          <w:tab w:val="left" w:pos="2349"/>
        </w:tabs>
        <w:spacing w:before="28"/>
        <w:ind w:right="10"/>
        <w:jc w:val="center"/>
        <w:outlineLvl w:val="0"/>
        <w:rPr>
          <w:rFonts w:ascii="黑体" w:eastAsia="黑体"/>
          <w:b/>
          <w:sz w:val="52"/>
        </w:rPr>
      </w:pPr>
      <w:bookmarkStart w:id="187" w:name="第六章___投标文件格式"/>
      <w:bookmarkEnd w:id="187"/>
      <w:bookmarkStart w:id="188" w:name="_Toc17616"/>
      <w:r>
        <w:rPr>
          <w:rFonts w:hint="eastAsia" w:ascii="黑体" w:eastAsia="黑体"/>
          <w:b/>
          <w:sz w:val="52"/>
        </w:rPr>
        <w:t>第六章</w:t>
      </w:r>
      <w:r>
        <w:rPr>
          <w:rFonts w:hint="eastAsia" w:ascii="黑体" w:eastAsia="黑体"/>
          <w:b/>
          <w:sz w:val="52"/>
        </w:rPr>
        <w:tab/>
      </w:r>
      <w:r>
        <w:rPr>
          <w:rFonts w:hint="eastAsia" w:ascii="黑体" w:eastAsia="黑体"/>
          <w:b/>
          <w:sz w:val="52"/>
        </w:rPr>
        <w:t>投标文件格式</w:t>
      </w:r>
      <w:bookmarkEnd w:id="188"/>
    </w:p>
    <w:p>
      <w:pPr>
        <w:jc w:val="center"/>
        <w:rPr>
          <w:rFonts w:ascii="黑体" w:eastAsia="黑体"/>
          <w:sz w:val="52"/>
        </w:rPr>
        <w:sectPr>
          <w:pgSz w:w="11910" w:h="16840"/>
          <w:pgMar w:top="1580" w:right="860" w:bottom="940" w:left="960" w:header="0" w:footer="672" w:gutter="0"/>
          <w:cols w:space="720" w:num="1"/>
        </w:sectPr>
      </w:pPr>
    </w:p>
    <w:p>
      <w:pPr>
        <w:spacing w:before="23"/>
        <w:ind w:left="298" w:right="314"/>
        <w:jc w:val="center"/>
        <w:rPr>
          <w:b/>
          <w:sz w:val="44"/>
        </w:rPr>
      </w:pPr>
      <w:r>
        <w:rPr>
          <w:b/>
          <w:sz w:val="44"/>
        </w:rPr>
        <w:t>浙 江 省</w:t>
      </w:r>
    </w:p>
    <w:p>
      <w:pPr>
        <w:spacing w:before="60"/>
        <w:ind w:right="192" w:firstLine="442" w:firstLineChars="100"/>
        <w:jc w:val="both"/>
        <w:rPr>
          <w:b/>
          <w:sz w:val="44"/>
          <w:u w:val="single"/>
          <w:lang w:val="en-US"/>
        </w:rPr>
      </w:pPr>
    </w:p>
    <w:p>
      <w:pPr>
        <w:spacing w:before="60"/>
        <w:ind w:right="192" w:firstLine="442" w:firstLineChars="100"/>
        <w:jc w:val="both"/>
        <w:rPr>
          <w:b/>
          <w:sz w:val="44"/>
        </w:rPr>
      </w:pPr>
      <w:r>
        <w:rPr>
          <w:rFonts w:hint="eastAsia"/>
          <w:b/>
          <w:sz w:val="44"/>
          <w:u w:val="single"/>
          <w:lang w:val="en-US"/>
        </w:rPr>
        <w:t xml:space="preserve">           </w:t>
      </w:r>
      <w:r>
        <w:rPr>
          <w:b/>
          <w:sz w:val="44"/>
        </w:rPr>
        <w:t>（项目名称）</w:t>
      </w:r>
      <w:r>
        <w:rPr>
          <w:rFonts w:hint="eastAsia"/>
          <w:b/>
          <w:sz w:val="44"/>
          <w:u w:val="single"/>
          <w:lang w:val="en-US"/>
        </w:rPr>
        <w:t xml:space="preserve">   </w:t>
      </w:r>
      <w:r>
        <w:rPr>
          <w:rFonts w:hint="eastAsia"/>
          <w:b/>
          <w:sz w:val="44"/>
          <w:lang w:val="en-US"/>
        </w:rPr>
        <w:t>（标段名称）</w:t>
      </w:r>
      <w:r>
        <w:rPr>
          <w:b/>
          <w:sz w:val="44"/>
        </w:rPr>
        <w:t>设计</w:t>
      </w:r>
    </w:p>
    <w:p>
      <w:pPr>
        <w:pStyle w:val="2"/>
        <w:rPr>
          <w:b/>
          <w:sz w:val="44"/>
        </w:rPr>
      </w:pPr>
    </w:p>
    <w:p>
      <w:pPr>
        <w:pStyle w:val="2"/>
        <w:rPr>
          <w:b/>
          <w:sz w:val="44"/>
        </w:rPr>
      </w:pPr>
    </w:p>
    <w:p>
      <w:pPr>
        <w:pStyle w:val="2"/>
        <w:rPr>
          <w:b/>
          <w:sz w:val="44"/>
        </w:rPr>
      </w:pPr>
    </w:p>
    <w:p>
      <w:pPr>
        <w:pStyle w:val="2"/>
        <w:rPr>
          <w:b/>
          <w:sz w:val="44"/>
        </w:rPr>
      </w:pPr>
    </w:p>
    <w:p>
      <w:pPr>
        <w:pStyle w:val="2"/>
        <w:rPr>
          <w:b/>
          <w:sz w:val="44"/>
        </w:rPr>
      </w:pPr>
    </w:p>
    <w:p>
      <w:pPr>
        <w:pStyle w:val="2"/>
        <w:rPr>
          <w:b/>
          <w:sz w:val="44"/>
        </w:rPr>
      </w:pPr>
    </w:p>
    <w:p>
      <w:pPr>
        <w:pStyle w:val="2"/>
        <w:spacing w:before="1"/>
        <w:rPr>
          <w:b/>
          <w:sz w:val="31"/>
        </w:rPr>
      </w:pPr>
    </w:p>
    <w:p>
      <w:pPr>
        <w:spacing w:before="1"/>
        <w:ind w:left="293" w:right="314"/>
        <w:jc w:val="center"/>
        <w:rPr>
          <w:b/>
          <w:sz w:val="72"/>
        </w:rPr>
      </w:pPr>
      <w:r>
        <w:rPr>
          <w:b/>
          <w:sz w:val="72"/>
        </w:rPr>
        <w:t>投 标 文 件</w:t>
      </w:r>
    </w:p>
    <w:p>
      <w:pPr>
        <w:tabs>
          <w:tab w:val="left" w:pos="2081"/>
        </w:tabs>
        <w:spacing w:before="609"/>
        <w:ind w:right="11"/>
        <w:jc w:val="center"/>
        <w:rPr>
          <w:rFonts w:ascii="黑体" w:eastAsia="黑体"/>
          <w:sz w:val="52"/>
        </w:rPr>
      </w:pPr>
      <w:bookmarkStart w:id="189" w:name="第一卷__商务文件"/>
      <w:bookmarkEnd w:id="189"/>
      <w:r>
        <w:rPr>
          <w:rFonts w:hint="eastAsia" w:ascii="黑体" w:eastAsia="黑体"/>
          <w:sz w:val="52"/>
        </w:rPr>
        <w:t>第一卷</w:t>
      </w:r>
      <w:r>
        <w:rPr>
          <w:rFonts w:hint="eastAsia" w:ascii="黑体" w:eastAsia="黑体"/>
          <w:sz w:val="52"/>
        </w:rPr>
        <w:tab/>
      </w:r>
      <w:r>
        <w:rPr>
          <w:rFonts w:hint="eastAsia" w:ascii="黑体" w:eastAsia="黑体"/>
          <w:sz w:val="52"/>
        </w:rPr>
        <w:t>商务文件</w:t>
      </w: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pStyle w:val="2"/>
        <w:spacing w:before="4"/>
        <w:rPr>
          <w:rFonts w:ascii="黑体"/>
          <w:sz w:val="70"/>
        </w:rPr>
      </w:pPr>
    </w:p>
    <w:p>
      <w:pPr>
        <w:tabs>
          <w:tab w:val="left" w:pos="3074"/>
        </w:tabs>
        <w:ind w:right="13"/>
        <w:jc w:val="center"/>
        <w:rPr>
          <w:b/>
          <w:sz w:val="36"/>
        </w:rPr>
      </w:pPr>
      <w:r>
        <w:rPr>
          <w:b/>
          <w:sz w:val="36"/>
        </w:rPr>
        <w:t>投标人：</w:t>
      </w:r>
      <w:r>
        <w:rPr>
          <w:b/>
          <w:sz w:val="36"/>
          <w:u w:val="thick"/>
        </w:rPr>
        <w:t xml:space="preserve"> </w:t>
      </w:r>
      <w:r>
        <w:rPr>
          <w:b/>
          <w:sz w:val="36"/>
          <w:u w:val="thick"/>
        </w:rPr>
        <w:tab/>
      </w:r>
      <w:r>
        <w:rPr>
          <w:b/>
          <w:sz w:val="36"/>
        </w:rPr>
        <w:t>（全称并盖电子公章）</w:t>
      </w:r>
    </w:p>
    <w:p>
      <w:pPr>
        <w:tabs>
          <w:tab w:val="left" w:pos="904"/>
          <w:tab w:val="left" w:pos="1989"/>
          <w:tab w:val="left" w:pos="3074"/>
        </w:tabs>
        <w:spacing w:before="163"/>
        <w:ind w:right="314"/>
        <w:jc w:val="center"/>
        <w:rPr>
          <w:b/>
          <w:sz w:val="36"/>
        </w:rPr>
      </w:pPr>
      <w:r>
        <w:rPr>
          <w:rFonts w:ascii="Times New Roman" w:eastAsia="Times New Roman"/>
          <w:b/>
          <w:sz w:val="36"/>
          <w:u w:val="thick"/>
        </w:rPr>
        <w:t xml:space="preserve"> </w:t>
      </w:r>
      <w:r>
        <w:rPr>
          <w:rFonts w:ascii="Times New Roman" w:eastAsia="Times New Roman"/>
          <w:b/>
          <w:sz w:val="36"/>
          <w:u w:val="thick"/>
        </w:rPr>
        <w:tab/>
      </w:r>
      <w:r>
        <w:rPr>
          <w:b/>
          <w:sz w:val="36"/>
        </w:rPr>
        <w:t>年</w:t>
      </w:r>
      <w:r>
        <w:rPr>
          <w:b/>
          <w:sz w:val="36"/>
          <w:u w:val="thick"/>
        </w:rPr>
        <w:t xml:space="preserve"> </w:t>
      </w:r>
      <w:r>
        <w:rPr>
          <w:b/>
          <w:sz w:val="36"/>
          <w:u w:val="thick"/>
        </w:rPr>
        <w:tab/>
      </w:r>
      <w:r>
        <w:rPr>
          <w:b/>
          <w:sz w:val="36"/>
        </w:rPr>
        <w:t>月</w:t>
      </w:r>
      <w:r>
        <w:rPr>
          <w:b/>
          <w:sz w:val="36"/>
          <w:u w:val="thick"/>
        </w:rPr>
        <w:t xml:space="preserve"> </w:t>
      </w:r>
      <w:r>
        <w:rPr>
          <w:b/>
          <w:sz w:val="36"/>
          <w:u w:val="thick"/>
        </w:rPr>
        <w:tab/>
      </w:r>
      <w:r>
        <w:rPr>
          <w:b/>
          <w:sz w:val="36"/>
        </w:rPr>
        <w:t>日</w:t>
      </w:r>
    </w:p>
    <w:p>
      <w:pPr>
        <w:jc w:val="center"/>
        <w:rPr>
          <w:sz w:val="36"/>
        </w:rPr>
        <w:sectPr>
          <w:pgSz w:w="11910" w:h="16840"/>
          <w:pgMar w:top="980" w:right="860" w:bottom="940" w:left="960" w:header="0" w:footer="672" w:gutter="0"/>
          <w:cols w:space="720" w:num="1"/>
        </w:sectPr>
      </w:pPr>
    </w:p>
    <w:p>
      <w:pPr>
        <w:pStyle w:val="36"/>
        <w:rPr>
          <w:b/>
          <w:bCs/>
          <w:color w:val="000000"/>
          <w:szCs w:val="28"/>
        </w:rPr>
      </w:pPr>
      <w:bookmarkStart w:id="190" w:name="一、投标函"/>
      <w:bookmarkEnd w:id="190"/>
      <w:bookmarkStart w:id="191" w:name="_Toc32499"/>
      <w:bookmarkStart w:id="192" w:name="_Toc883"/>
      <w:bookmarkStart w:id="193" w:name="_Toc115375399"/>
      <w:r>
        <w:rPr>
          <w:rFonts w:hint="eastAsia"/>
          <w:b/>
          <w:bCs/>
          <w:color w:val="000000"/>
          <w:szCs w:val="28"/>
        </w:rPr>
        <w:t>自查、自评表</w:t>
      </w:r>
      <w:bookmarkEnd w:id="191"/>
      <w:bookmarkEnd w:id="192"/>
      <w:bookmarkEnd w:id="193"/>
    </w:p>
    <w:p>
      <w:pPr>
        <w:ind w:firstLine="440" w:firstLineChars="200"/>
        <w:rPr>
          <w:color w:val="000000"/>
        </w:rPr>
      </w:pPr>
      <w:r>
        <w:rPr>
          <w:rFonts w:hint="eastAsia"/>
          <w:color w:val="000000"/>
          <w:szCs w:val="21"/>
        </w:rPr>
        <w:t>为方便各位专家快捷、高效地评标，特针对招标文件 “第一信封（商务文件）”进行了自查。以下列表仅供参考：</w:t>
      </w:r>
      <w:r>
        <w:rPr>
          <w:rFonts w:hint="eastAsia"/>
          <w:color w:val="000000"/>
        </w:rPr>
        <w:t xml:space="preserve"> </w:t>
      </w:r>
    </w:p>
    <w:tbl>
      <w:tblPr>
        <w:tblStyle w:val="27"/>
        <w:tblW w:w="9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400"/>
        <w:gridCol w:w="1302"/>
        <w:gridCol w:w="7267"/>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6" w:hRule="atLeast"/>
          <w:jc w:val="center"/>
        </w:trPr>
        <w:tc>
          <w:tcPr>
            <w:tcW w:w="400" w:type="dxa"/>
            <w:tcBorders>
              <w:bottom w:val="single" w:color="auto" w:sz="4" w:space="0"/>
            </w:tcBorders>
            <w:vAlign w:val="center"/>
          </w:tcPr>
          <w:p>
            <w:pPr>
              <w:widowControl/>
              <w:spacing w:line="240" w:lineRule="exact"/>
              <w:jc w:val="center"/>
              <w:rPr>
                <w:sz w:val="18"/>
                <w:szCs w:val="18"/>
              </w:rPr>
            </w:pPr>
            <w:r>
              <w:rPr>
                <w:rFonts w:hint="eastAsia"/>
                <w:sz w:val="18"/>
                <w:szCs w:val="18"/>
              </w:rPr>
              <w:t>序号</w:t>
            </w:r>
          </w:p>
        </w:tc>
        <w:tc>
          <w:tcPr>
            <w:tcW w:w="8569" w:type="dxa"/>
            <w:gridSpan w:val="2"/>
            <w:vAlign w:val="center"/>
          </w:tcPr>
          <w:p>
            <w:pPr>
              <w:spacing w:line="240" w:lineRule="exact"/>
              <w:jc w:val="center"/>
              <w:rPr>
                <w:sz w:val="18"/>
                <w:szCs w:val="18"/>
              </w:rPr>
            </w:pPr>
            <w:r>
              <w:rPr>
                <w:rFonts w:hint="eastAsia"/>
                <w:b/>
                <w:bCs/>
                <w:sz w:val="18"/>
                <w:szCs w:val="18"/>
              </w:rPr>
              <w:t>评分标准</w:t>
            </w:r>
          </w:p>
        </w:tc>
        <w:tc>
          <w:tcPr>
            <w:tcW w:w="850" w:type="dxa"/>
            <w:vAlign w:val="center"/>
          </w:tcPr>
          <w:p>
            <w:pPr>
              <w:widowControl/>
              <w:spacing w:line="240" w:lineRule="exact"/>
              <w:jc w:val="center"/>
              <w:rPr>
                <w:b/>
                <w:bCs/>
                <w:sz w:val="18"/>
                <w:szCs w:val="18"/>
              </w:rPr>
            </w:pPr>
            <w:r>
              <w:rPr>
                <w:rFonts w:hint="eastAsia"/>
                <w:b/>
                <w:bCs/>
                <w:sz w:val="18"/>
                <w:szCs w:val="18"/>
              </w:rPr>
              <w:t>投标人</w:t>
            </w:r>
          </w:p>
          <w:p>
            <w:pPr>
              <w:widowControl/>
              <w:spacing w:line="240" w:lineRule="exact"/>
              <w:jc w:val="center"/>
              <w:rPr>
                <w:bCs/>
                <w:snapToGrid w:val="0"/>
                <w:sz w:val="18"/>
                <w:szCs w:val="18"/>
              </w:rPr>
            </w:pPr>
            <w:r>
              <w:rPr>
                <w:rFonts w:hint="eastAsia"/>
                <w:b/>
                <w:bCs/>
                <w:sz w:val="18"/>
                <w:szCs w:val="18"/>
              </w:rPr>
              <w:t>自评分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400" w:type="dxa"/>
            <w:tcBorders>
              <w:top w:val="single" w:color="auto" w:sz="4" w:space="0"/>
            </w:tcBorders>
            <w:vAlign w:val="center"/>
          </w:tcPr>
          <w:p>
            <w:pPr>
              <w:pStyle w:val="33"/>
              <w:spacing w:line="240" w:lineRule="exact"/>
              <w:jc w:val="center"/>
              <w:rPr>
                <w:rFonts w:hAnsi="宋体" w:cs="Times New Roman"/>
                <w:color w:val="auto"/>
                <w:sz w:val="18"/>
                <w:szCs w:val="18"/>
              </w:rPr>
            </w:pPr>
          </w:p>
        </w:tc>
        <w:tc>
          <w:tcPr>
            <w:tcW w:w="1302" w:type="dxa"/>
            <w:tcBorders>
              <w:top w:val="single" w:color="auto" w:sz="4" w:space="0"/>
              <w:bottom w:val="single" w:color="auto" w:sz="4" w:space="0"/>
            </w:tcBorders>
            <w:vAlign w:val="center"/>
          </w:tcPr>
          <w:p>
            <w:pPr>
              <w:pStyle w:val="32"/>
              <w:spacing w:line="278" w:lineRule="auto"/>
              <w:ind w:left="6" w:right="83" w:hanging="6"/>
              <w:jc w:val="center"/>
              <w:rPr>
                <w:sz w:val="21"/>
              </w:rPr>
            </w:pPr>
          </w:p>
        </w:tc>
        <w:tc>
          <w:tcPr>
            <w:tcW w:w="7267" w:type="dxa"/>
            <w:vAlign w:val="center"/>
          </w:tcPr>
          <w:p>
            <w:pPr>
              <w:pStyle w:val="32"/>
              <w:spacing w:line="278" w:lineRule="auto"/>
              <w:ind w:right="129"/>
              <w:jc w:val="both"/>
              <w:rPr>
                <w:sz w:val="21"/>
              </w:rPr>
            </w:pPr>
          </w:p>
        </w:tc>
        <w:tc>
          <w:tcPr>
            <w:tcW w:w="850" w:type="dxa"/>
            <w:vAlign w:val="center"/>
          </w:tcPr>
          <w:p>
            <w:pPr>
              <w:pStyle w:val="33"/>
              <w:spacing w:line="300" w:lineRule="exact"/>
              <w:ind w:firstLine="271" w:firstLineChars="150"/>
              <w:jc w:val="both"/>
              <w:rPr>
                <w:rFonts w:hAnsi="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336" w:hRule="atLeast"/>
          <w:jc w:val="center"/>
        </w:trPr>
        <w:tc>
          <w:tcPr>
            <w:tcW w:w="400" w:type="dxa"/>
            <w:tcBorders>
              <w:bottom w:val="single" w:color="auto" w:sz="4" w:space="0"/>
            </w:tcBorders>
            <w:vAlign w:val="center"/>
          </w:tcPr>
          <w:p>
            <w:pPr>
              <w:pStyle w:val="33"/>
              <w:spacing w:line="240" w:lineRule="exact"/>
              <w:jc w:val="center"/>
              <w:rPr>
                <w:rFonts w:hAnsi="宋体" w:cs="Times New Roman"/>
                <w:color w:val="auto"/>
                <w:sz w:val="18"/>
                <w:szCs w:val="18"/>
              </w:rPr>
            </w:pPr>
          </w:p>
        </w:tc>
        <w:tc>
          <w:tcPr>
            <w:tcW w:w="1302" w:type="dxa"/>
            <w:tcBorders>
              <w:top w:val="single" w:color="auto" w:sz="4" w:space="0"/>
            </w:tcBorders>
            <w:vAlign w:val="center"/>
          </w:tcPr>
          <w:p>
            <w:pPr>
              <w:pStyle w:val="32"/>
              <w:spacing w:before="178" w:line="278" w:lineRule="auto"/>
              <w:ind w:left="118" w:right="83"/>
              <w:jc w:val="center"/>
              <w:rPr>
                <w:sz w:val="21"/>
              </w:rPr>
            </w:pPr>
          </w:p>
        </w:tc>
        <w:tc>
          <w:tcPr>
            <w:tcW w:w="7267" w:type="dxa"/>
            <w:vAlign w:val="center"/>
          </w:tcPr>
          <w:p>
            <w:pPr>
              <w:pStyle w:val="32"/>
              <w:spacing w:before="22" w:line="278" w:lineRule="auto"/>
              <w:ind w:right="128" w:firstLine="220" w:firstLineChars="105"/>
              <w:jc w:val="both"/>
              <w:rPr>
                <w:sz w:val="21"/>
              </w:rPr>
            </w:pPr>
          </w:p>
        </w:tc>
        <w:tc>
          <w:tcPr>
            <w:tcW w:w="850" w:type="dxa"/>
            <w:vAlign w:val="center"/>
          </w:tcPr>
          <w:p>
            <w:pPr>
              <w:pStyle w:val="33"/>
              <w:spacing w:line="300" w:lineRule="exact"/>
              <w:ind w:firstLine="271" w:firstLineChars="150"/>
              <w:jc w:val="both"/>
              <w:rPr>
                <w:rFonts w:hAnsi="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84" w:hRule="atLeast"/>
          <w:jc w:val="center"/>
        </w:trPr>
        <w:tc>
          <w:tcPr>
            <w:tcW w:w="400" w:type="dxa"/>
            <w:tcBorders>
              <w:top w:val="single" w:color="auto" w:sz="4" w:space="0"/>
            </w:tcBorders>
            <w:vAlign w:val="center"/>
          </w:tcPr>
          <w:p>
            <w:pPr>
              <w:pStyle w:val="33"/>
              <w:spacing w:line="240" w:lineRule="exact"/>
              <w:jc w:val="center"/>
              <w:rPr>
                <w:rFonts w:hAnsi="宋体" w:cs="Times New Roman"/>
                <w:color w:val="auto"/>
                <w:sz w:val="18"/>
                <w:szCs w:val="18"/>
              </w:rPr>
            </w:pPr>
          </w:p>
        </w:tc>
        <w:tc>
          <w:tcPr>
            <w:tcW w:w="1302" w:type="dxa"/>
            <w:vAlign w:val="center"/>
          </w:tcPr>
          <w:p>
            <w:pPr>
              <w:pStyle w:val="32"/>
              <w:spacing w:before="29" w:line="266" w:lineRule="auto"/>
              <w:ind w:right="83"/>
              <w:jc w:val="center"/>
              <w:rPr>
                <w:sz w:val="21"/>
              </w:rPr>
            </w:pPr>
          </w:p>
        </w:tc>
        <w:tc>
          <w:tcPr>
            <w:tcW w:w="7267" w:type="dxa"/>
            <w:vAlign w:val="center"/>
          </w:tcPr>
          <w:p>
            <w:pPr>
              <w:pStyle w:val="32"/>
              <w:spacing w:before="44" w:line="247" w:lineRule="auto"/>
              <w:ind w:right="73" w:firstLine="220" w:firstLineChars="105"/>
              <w:jc w:val="both"/>
              <w:rPr>
                <w:sz w:val="21"/>
              </w:rPr>
            </w:pPr>
          </w:p>
        </w:tc>
        <w:tc>
          <w:tcPr>
            <w:tcW w:w="850" w:type="dxa"/>
            <w:vAlign w:val="center"/>
          </w:tcPr>
          <w:p>
            <w:pPr>
              <w:pStyle w:val="33"/>
              <w:spacing w:line="240" w:lineRule="exact"/>
              <w:ind w:firstLine="360" w:firstLineChars="200"/>
              <w:jc w:val="both"/>
              <w:rPr>
                <w:rFonts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830" w:hRule="atLeast"/>
          <w:jc w:val="center"/>
        </w:trPr>
        <w:tc>
          <w:tcPr>
            <w:tcW w:w="400" w:type="dxa"/>
            <w:vAlign w:val="center"/>
          </w:tcPr>
          <w:p>
            <w:pPr>
              <w:pStyle w:val="33"/>
              <w:spacing w:line="240" w:lineRule="exact"/>
              <w:jc w:val="center"/>
              <w:rPr>
                <w:rFonts w:hAnsi="宋体" w:cs="Times New Roman"/>
                <w:color w:val="auto"/>
                <w:sz w:val="18"/>
                <w:szCs w:val="18"/>
              </w:rPr>
            </w:pPr>
          </w:p>
        </w:tc>
        <w:tc>
          <w:tcPr>
            <w:tcW w:w="1302" w:type="dxa"/>
            <w:vAlign w:val="center"/>
          </w:tcPr>
          <w:p>
            <w:pPr>
              <w:pStyle w:val="33"/>
              <w:spacing w:line="240" w:lineRule="exact"/>
              <w:jc w:val="center"/>
              <w:rPr>
                <w:color w:val="auto"/>
                <w:sz w:val="21"/>
              </w:rPr>
            </w:pPr>
          </w:p>
        </w:tc>
        <w:tc>
          <w:tcPr>
            <w:tcW w:w="7267" w:type="dxa"/>
            <w:vAlign w:val="center"/>
          </w:tcPr>
          <w:p>
            <w:pPr>
              <w:pStyle w:val="33"/>
              <w:spacing w:line="240" w:lineRule="exact"/>
              <w:ind w:firstLine="220" w:firstLineChars="105"/>
              <w:jc w:val="both"/>
              <w:rPr>
                <w:color w:val="auto"/>
                <w:sz w:val="21"/>
              </w:rPr>
            </w:pPr>
          </w:p>
        </w:tc>
        <w:tc>
          <w:tcPr>
            <w:tcW w:w="850" w:type="dxa"/>
            <w:vAlign w:val="center"/>
          </w:tcPr>
          <w:p>
            <w:pPr>
              <w:pStyle w:val="33"/>
              <w:spacing w:line="240" w:lineRule="exact"/>
              <w:ind w:firstLine="360" w:firstLineChars="200"/>
              <w:jc w:val="both"/>
              <w:rPr>
                <w:rFonts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400" w:type="dxa"/>
            <w:vAlign w:val="center"/>
          </w:tcPr>
          <w:p>
            <w:pPr>
              <w:pStyle w:val="33"/>
              <w:spacing w:line="240" w:lineRule="exact"/>
              <w:jc w:val="center"/>
              <w:rPr>
                <w:rFonts w:hAnsi="宋体" w:cs="Times New Roman"/>
                <w:color w:val="auto"/>
                <w:sz w:val="18"/>
                <w:szCs w:val="18"/>
              </w:rPr>
            </w:pPr>
          </w:p>
        </w:tc>
        <w:tc>
          <w:tcPr>
            <w:tcW w:w="1302" w:type="dxa"/>
            <w:vAlign w:val="center"/>
          </w:tcPr>
          <w:p>
            <w:pPr>
              <w:pStyle w:val="33"/>
              <w:spacing w:line="240" w:lineRule="exact"/>
              <w:jc w:val="center"/>
              <w:rPr>
                <w:color w:val="auto"/>
                <w:sz w:val="21"/>
              </w:rPr>
            </w:pPr>
          </w:p>
        </w:tc>
        <w:tc>
          <w:tcPr>
            <w:tcW w:w="7267" w:type="dxa"/>
            <w:vAlign w:val="center"/>
          </w:tcPr>
          <w:p>
            <w:pPr>
              <w:pStyle w:val="33"/>
              <w:spacing w:line="240" w:lineRule="exact"/>
              <w:jc w:val="both"/>
              <w:rPr>
                <w:color w:val="auto"/>
                <w:sz w:val="21"/>
              </w:rPr>
            </w:pPr>
          </w:p>
        </w:tc>
        <w:tc>
          <w:tcPr>
            <w:tcW w:w="850" w:type="dxa"/>
            <w:vAlign w:val="center"/>
          </w:tcPr>
          <w:p>
            <w:pPr>
              <w:pStyle w:val="33"/>
              <w:spacing w:line="240" w:lineRule="exact"/>
              <w:ind w:firstLine="360" w:firstLineChars="200"/>
              <w:jc w:val="both"/>
              <w:rPr>
                <w:rFonts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400" w:type="dxa"/>
            <w:vAlign w:val="center"/>
          </w:tcPr>
          <w:p>
            <w:pPr>
              <w:pStyle w:val="33"/>
              <w:spacing w:line="240" w:lineRule="exact"/>
              <w:jc w:val="center"/>
              <w:rPr>
                <w:rFonts w:hAnsi="宋体" w:cs="Times New Roman"/>
                <w:color w:val="auto"/>
                <w:sz w:val="18"/>
                <w:szCs w:val="18"/>
              </w:rPr>
            </w:pPr>
          </w:p>
        </w:tc>
        <w:tc>
          <w:tcPr>
            <w:tcW w:w="1302" w:type="dxa"/>
            <w:vAlign w:val="center"/>
          </w:tcPr>
          <w:p>
            <w:pPr>
              <w:spacing w:before="120" w:beforeLines="50" w:line="240" w:lineRule="exact"/>
              <w:jc w:val="center"/>
              <w:rPr>
                <w:sz w:val="21"/>
              </w:rPr>
            </w:pPr>
          </w:p>
        </w:tc>
        <w:tc>
          <w:tcPr>
            <w:tcW w:w="7267" w:type="dxa"/>
            <w:vAlign w:val="center"/>
          </w:tcPr>
          <w:p>
            <w:pPr>
              <w:pStyle w:val="33"/>
              <w:spacing w:line="240" w:lineRule="exact"/>
              <w:ind w:firstLine="210" w:firstLineChars="100"/>
              <w:rPr>
                <w:color w:val="auto"/>
                <w:sz w:val="21"/>
              </w:rPr>
            </w:pPr>
          </w:p>
        </w:tc>
        <w:tc>
          <w:tcPr>
            <w:tcW w:w="850" w:type="dxa"/>
            <w:vAlign w:val="center"/>
          </w:tcPr>
          <w:p>
            <w:pPr>
              <w:pStyle w:val="33"/>
              <w:spacing w:line="240" w:lineRule="exact"/>
              <w:jc w:val="both"/>
              <w:rPr>
                <w:rFonts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270" w:hRule="atLeast"/>
          <w:jc w:val="center"/>
        </w:trPr>
        <w:tc>
          <w:tcPr>
            <w:tcW w:w="400" w:type="dxa"/>
            <w:vAlign w:val="center"/>
          </w:tcPr>
          <w:p>
            <w:pPr>
              <w:pStyle w:val="33"/>
              <w:spacing w:line="240" w:lineRule="exact"/>
              <w:jc w:val="center"/>
              <w:rPr>
                <w:rFonts w:hAnsi="宋体" w:cs="Times New Roman"/>
                <w:color w:val="auto"/>
                <w:sz w:val="18"/>
                <w:szCs w:val="18"/>
              </w:rPr>
            </w:pPr>
          </w:p>
        </w:tc>
        <w:tc>
          <w:tcPr>
            <w:tcW w:w="1302" w:type="dxa"/>
            <w:vAlign w:val="center"/>
          </w:tcPr>
          <w:p>
            <w:pPr>
              <w:pStyle w:val="33"/>
              <w:spacing w:line="240" w:lineRule="exact"/>
              <w:jc w:val="center"/>
              <w:rPr>
                <w:rFonts w:hAnsi="宋体"/>
                <w:color w:val="auto"/>
                <w:sz w:val="21"/>
                <w:szCs w:val="21"/>
              </w:rPr>
            </w:pPr>
          </w:p>
        </w:tc>
        <w:tc>
          <w:tcPr>
            <w:tcW w:w="7267" w:type="dxa"/>
            <w:vAlign w:val="center"/>
          </w:tcPr>
          <w:p>
            <w:pPr>
              <w:pStyle w:val="33"/>
              <w:spacing w:line="240" w:lineRule="exact"/>
              <w:ind w:firstLine="210" w:firstLineChars="100"/>
              <w:jc w:val="both"/>
              <w:rPr>
                <w:color w:val="auto"/>
                <w:sz w:val="21"/>
                <w:szCs w:val="21"/>
              </w:rPr>
            </w:pPr>
          </w:p>
        </w:tc>
        <w:tc>
          <w:tcPr>
            <w:tcW w:w="850" w:type="dxa"/>
            <w:vAlign w:val="center"/>
          </w:tcPr>
          <w:p>
            <w:pPr>
              <w:pStyle w:val="33"/>
              <w:spacing w:line="240" w:lineRule="exact"/>
              <w:ind w:firstLine="360" w:firstLineChars="200"/>
              <w:rPr>
                <w:color w:val="auto"/>
                <w:sz w:val="18"/>
                <w:szCs w:val="18"/>
              </w:rPr>
            </w:pPr>
          </w:p>
        </w:tc>
      </w:tr>
    </w:tbl>
    <w:p>
      <w:pPr>
        <w:spacing w:line="400" w:lineRule="exact"/>
        <w:ind w:firstLine="3850" w:firstLineChars="1750"/>
        <w:rPr>
          <w:color w:val="000000"/>
          <w:szCs w:val="21"/>
        </w:rPr>
      </w:pPr>
    </w:p>
    <w:p>
      <w:pPr>
        <w:spacing w:line="400" w:lineRule="exact"/>
        <w:ind w:firstLine="3850" w:firstLineChars="1750"/>
        <w:rPr>
          <w:color w:val="000000"/>
          <w:szCs w:val="21"/>
        </w:rPr>
      </w:pPr>
      <w:r>
        <w:rPr>
          <w:rFonts w:hint="eastAsia"/>
          <w:color w:val="000000"/>
          <w:szCs w:val="21"/>
        </w:rPr>
        <w:t>投标人：</w:t>
      </w:r>
      <w:r>
        <w:rPr>
          <w:color w:val="000000"/>
          <w:szCs w:val="21"/>
        </w:rPr>
        <w:t xml:space="preserve"> </w:t>
      </w:r>
      <w:r>
        <w:rPr>
          <w:rFonts w:hint="eastAsia"/>
          <w:color w:val="000000"/>
          <w:szCs w:val="21"/>
          <w:u w:val="single"/>
        </w:rPr>
        <w:t xml:space="preserve">                    </w:t>
      </w:r>
      <w:r>
        <w:rPr>
          <w:rFonts w:hint="eastAsia"/>
          <w:color w:val="000000"/>
          <w:szCs w:val="21"/>
        </w:rPr>
        <w:t>（盖单位电子公章）</w:t>
      </w:r>
    </w:p>
    <w:p>
      <w:pPr>
        <w:spacing w:line="400" w:lineRule="exact"/>
        <w:ind w:firstLine="5610" w:firstLineChars="2550"/>
        <w:rPr>
          <w:rFonts w:eastAsia="黑体"/>
          <w:color w:val="000000"/>
          <w:sz w:val="20"/>
        </w:rPr>
      </w:pP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月 </w:t>
      </w:r>
      <w:r>
        <w:rPr>
          <w:rFonts w:hint="eastAsia"/>
          <w:color w:val="000000"/>
          <w:szCs w:val="21"/>
          <w:u w:val="single"/>
        </w:rPr>
        <w:t xml:space="preserve">   </w:t>
      </w:r>
      <w:r>
        <w:rPr>
          <w:color w:val="000000"/>
          <w:szCs w:val="21"/>
          <w:u w:val="single"/>
        </w:rPr>
        <w:t xml:space="preserve"> </w:t>
      </w:r>
      <w:r>
        <w:rPr>
          <w:rFonts w:hint="eastAsia"/>
          <w:color w:val="000000"/>
          <w:szCs w:val="21"/>
        </w:rPr>
        <w:t>日</w:t>
      </w:r>
    </w:p>
    <w:p>
      <w:pPr>
        <w:rPr>
          <w:rFonts w:ascii="黑体" w:eastAsia="黑体"/>
          <w:sz w:val="44"/>
        </w:rPr>
      </w:pPr>
      <w:r>
        <w:rPr>
          <w:rFonts w:hint="eastAsia" w:ascii="黑体" w:eastAsia="黑体"/>
          <w:sz w:val="44"/>
        </w:rPr>
        <w:br w:type="page"/>
      </w:r>
    </w:p>
    <w:p>
      <w:pPr>
        <w:spacing w:before="23"/>
        <w:ind w:left="298" w:right="314"/>
        <w:jc w:val="center"/>
        <w:outlineLvl w:val="1"/>
        <w:rPr>
          <w:rFonts w:ascii="黑体" w:eastAsia="黑体"/>
          <w:sz w:val="44"/>
        </w:rPr>
      </w:pPr>
      <w:bookmarkStart w:id="194" w:name="_Toc1472"/>
      <w:r>
        <w:rPr>
          <w:rFonts w:hint="eastAsia" w:ascii="黑体" w:eastAsia="黑体"/>
          <w:sz w:val="44"/>
        </w:rPr>
        <w:t>一、投标函</w:t>
      </w:r>
      <w:bookmarkEnd w:id="194"/>
    </w:p>
    <w:p>
      <w:pPr>
        <w:pStyle w:val="2"/>
        <w:rPr>
          <w:rFonts w:ascii="黑体"/>
          <w:sz w:val="20"/>
        </w:rPr>
      </w:pPr>
    </w:p>
    <w:p>
      <w:pPr>
        <w:pStyle w:val="2"/>
        <w:rPr>
          <w:rFonts w:ascii="黑体"/>
          <w:sz w:val="20"/>
        </w:rPr>
      </w:pPr>
    </w:p>
    <w:p>
      <w:pPr>
        <w:spacing w:before="67"/>
        <w:ind w:left="1958"/>
        <w:rPr>
          <w:sz w:val="24"/>
        </w:rPr>
      </w:pPr>
      <w:r>
        <mc:AlternateContent>
          <mc:Choice Requires="wps">
            <w:drawing>
              <wp:anchor distT="0" distB="0" distL="0" distR="0" simplePos="0" relativeHeight="251659264" behindDoc="0" locked="0" layoutInCell="1" allowOverlap="1">
                <wp:simplePos x="0" y="0"/>
                <wp:positionH relativeFrom="page">
                  <wp:posOffset>862330</wp:posOffset>
                </wp:positionH>
                <wp:positionV relativeFrom="paragraph">
                  <wp:posOffset>215900</wp:posOffset>
                </wp:positionV>
                <wp:extent cx="989965" cy="0"/>
                <wp:effectExtent l="0" t="0" r="0" b="0"/>
                <wp:wrapNone/>
                <wp:docPr id="1028" name="直线 20"/>
                <wp:cNvGraphicFramePr/>
                <a:graphic xmlns:a="http://schemas.openxmlformats.org/drawingml/2006/main">
                  <a:graphicData uri="http://schemas.microsoft.com/office/word/2010/wordprocessingShape">
                    <wps:wsp>
                      <wps:cNvCnPr/>
                      <wps:spPr>
                        <a:xfrm>
                          <a:off x="0" y="0"/>
                          <a:ext cx="989965" cy="0"/>
                        </a:xfrm>
                        <a:prstGeom prst="line">
                          <a:avLst/>
                        </a:prstGeom>
                        <a:ln w="10668" cap="flat" cmpd="sng">
                          <a:solidFill>
                            <a:srgbClr val="000000"/>
                          </a:solidFill>
                          <a:prstDash val="solid"/>
                          <a:round/>
                          <a:headEnd type="none" w="med" len="med"/>
                          <a:tailEnd type="none" w="med" len="med"/>
                        </a:ln>
                      </wps:spPr>
                      <wps:bodyPr/>
                    </wps:wsp>
                  </a:graphicData>
                </a:graphic>
              </wp:anchor>
            </w:drawing>
          </mc:Choice>
          <mc:Fallback>
            <w:pict>
              <v:line id="直线 20" o:spid="_x0000_s1026" o:spt="20" style="position:absolute;left:0pt;margin-left:67.9pt;margin-top:17pt;height:0pt;width:77.95pt;mso-position-horizontal-relative:page;z-index:251659264;mso-width-relative:page;mso-height-relative:page;" filled="f" stroked="t" coordsize="21600,21600" o:gfxdata="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4Xuw2AAA&#10;AAkBAAAPAAAAAAAAAAEAIAAAACIAAABkcnMvZG93bnJldi54bWxQSwECFAAUAAAACACHTuJAT7/2&#10;yeUBAADdAwAADgAAAAAAAAABACAAAAAnAQAAZHJzL2Uyb0RvYy54bWxQSwUGAAAAAAYABgBZAQAA&#10;fgUAAAAA&#10;">
                <v:fill on="f" focussize="0,0"/>
                <v:stroke weight="0.84pt" color="#000000" joinstyle="round"/>
                <v:imagedata o:title=""/>
                <o:lock v:ext="edit" aspectratio="f"/>
              </v:line>
            </w:pict>
          </mc:Fallback>
        </mc:AlternateContent>
      </w:r>
      <w:r>
        <w:rPr>
          <w:sz w:val="24"/>
        </w:rPr>
        <w:t>（招标人全称）</w:t>
      </w:r>
    </w:p>
    <w:p>
      <w:pPr>
        <w:pStyle w:val="2"/>
        <w:rPr>
          <w:sz w:val="24"/>
        </w:rPr>
      </w:pPr>
    </w:p>
    <w:p>
      <w:pPr>
        <w:pStyle w:val="2"/>
        <w:rPr>
          <w:sz w:val="25"/>
        </w:rPr>
      </w:pPr>
    </w:p>
    <w:p>
      <w:pPr>
        <w:tabs>
          <w:tab w:val="left" w:pos="2896"/>
          <w:tab w:val="left" w:pos="8099"/>
          <w:tab w:val="left" w:pos="9191"/>
        </w:tabs>
        <w:spacing w:before="1" w:line="364" w:lineRule="auto"/>
        <w:ind w:left="398" w:right="407" w:firstLine="420"/>
        <w:rPr>
          <w:sz w:val="24"/>
        </w:rPr>
      </w:pPr>
      <w:r>
        <w:rPr>
          <w:rFonts w:ascii="Arial" w:eastAsia="Arial"/>
          <w:spacing w:val="3"/>
          <w:sz w:val="24"/>
        </w:rPr>
        <w:t>1</w:t>
      </w:r>
      <w:r>
        <w:rPr>
          <w:rFonts w:hint="eastAsia" w:ascii="Arial"/>
          <w:spacing w:val="3"/>
          <w:sz w:val="24"/>
        </w:rPr>
        <w:t>、</w:t>
      </w:r>
      <w:r>
        <w:rPr>
          <w:rFonts w:hint="eastAsia"/>
          <w:sz w:val="24"/>
        </w:rPr>
        <w:t>经研究</w:t>
      </w:r>
      <w:r>
        <w:rPr>
          <w:rFonts w:hint="eastAsia"/>
          <w:sz w:val="24"/>
          <w:u w:val="single"/>
        </w:rPr>
        <w:t xml:space="preserve">              </w:t>
      </w:r>
      <w:r>
        <w:rPr>
          <w:rFonts w:hint="eastAsia"/>
          <w:sz w:val="24"/>
        </w:rPr>
        <w:t>（项目名称）</w:t>
      </w:r>
      <w:r>
        <w:rPr>
          <w:rFonts w:hint="eastAsia"/>
          <w:sz w:val="24"/>
          <w:u w:val="single"/>
          <w:lang w:val="en-US"/>
        </w:rPr>
        <w:t xml:space="preserve">     </w:t>
      </w:r>
      <w:r>
        <w:rPr>
          <w:rFonts w:hint="eastAsia"/>
          <w:sz w:val="24"/>
          <w:lang w:val="en-US"/>
        </w:rPr>
        <w:t>（标段名称）</w:t>
      </w:r>
      <w:r>
        <w:rPr>
          <w:rFonts w:hint="eastAsia"/>
          <w:sz w:val="24"/>
        </w:rPr>
        <w:t>招标文件的全部内容（含第</w:t>
      </w:r>
      <w:r>
        <w:rPr>
          <w:rFonts w:hint="eastAsia"/>
          <w:sz w:val="24"/>
          <w:u w:val="single"/>
        </w:rPr>
        <w:t xml:space="preserve">   </w:t>
      </w:r>
      <w:r>
        <w:rPr>
          <w:rFonts w:hint="eastAsia"/>
          <w:sz w:val="24"/>
        </w:rPr>
        <w:t>号至第</w:t>
      </w:r>
      <w:r>
        <w:rPr>
          <w:rFonts w:hint="eastAsia"/>
          <w:sz w:val="24"/>
          <w:u w:val="single"/>
        </w:rPr>
        <w:t xml:space="preserve">   </w:t>
      </w:r>
      <w:r>
        <w:rPr>
          <w:rFonts w:hint="eastAsia"/>
          <w:sz w:val="24"/>
        </w:rPr>
        <w:t>号补遗书）后，我方就上述设计任务及相关服务进行投标，其中投标价详见报价函。</w:t>
      </w:r>
    </w:p>
    <w:p>
      <w:pPr>
        <w:spacing w:before="1" w:line="364" w:lineRule="auto"/>
        <w:ind w:left="398" w:right="292" w:firstLine="420"/>
        <w:rPr>
          <w:sz w:val="24"/>
        </w:rPr>
      </w:pPr>
      <w:r>
        <w:rPr>
          <w:rFonts w:ascii="Arial" w:eastAsia="Arial"/>
          <w:sz w:val="24"/>
        </w:rPr>
        <w:t>2</w:t>
      </w:r>
      <w:r>
        <w:rPr>
          <w:spacing w:val="-8"/>
          <w:sz w:val="24"/>
        </w:rPr>
        <w:t xml:space="preserve">、如果我方中标，我方保证在收到中标通知书规定的期限内与你方签订合同协议书， </w:t>
      </w:r>
      <w:r>
        <w:rPr>
          <w:sz w:val="24"/>
        </w:rPr>
        <w:t>并在设计合同协议书所规定的期限内完成通知要求的设计任务。</w:t>
      </w:r>
    </w:p>
    <w:p>
      <w:pPr>
        <w:tabs>
          <w:tab w:val="left" w:pos="1598"/>
          <w:tab w:val="left" w:pos="4175"/>
          <w:tab w:val="left" w:pos="5848"/>
          <w:tab w:val="left" w:pos="7281"/>
          <w:tab w:val="left" w:pos="9434"/>
        </w:tabs>
        <w:spacing w:before="1" w:line="364" w:lineRule="auto"/>
        <w:ind w:left="398" w:right="410" w:firstLine="420"/>
        <w:rPr>
          <w:sz w:val="24"/>
        </w:rPr>
      </w:pPr>
      <w:r>
        <w:rPr>
          <w:rFonts w:ascii="Arial" w:eastAsia="Arial"/>
          <w:sz w:val="24"/>
        </w:rPr>
        <w:t>3</w:t>
      </w:r>
      <w:r>
        <w:rPr>
          <w:spacing w:val="-8"/>
          <w:sz w:val="24"/>
        </w:rPr>
        <w:t>、</w:t>
      </w:r>
      <w:r>
        <w:rPr>
          <w:sz w:val="24"/>
        </w:rPr>
        <w:t>项目负责人姓名</w:t>
      </w:r>
      <w:r>
        <w:rPr>
          <w:spacing w:val="-8"/>
          <w:sz w:val="24"/>
        </w:rPr>
        <w:t>：</w:t>
      </w:r>
      <w:r>
        <w:rPr>
          <w:spacing w:val="-8"/>
          <w:sz w:val="24"/>
          <w:u w:val="single"/>
        </w:rPr>
        <w:t xml:space="preserve"> </w:t>
      </w:r>
      <w:r>
        <w:rPr>
          <w:spacing w:val="-8"/>
          <w:sz w:val="24"/>
          <w:u w:val="single"/>
        </w:rPr>
        <w:tab/>
      </w:r>
      <w:r>
        <w:rPr>
          <w:sz w:val="24"/>
        </w:rPr>
        <w:t>性别</w:t>
      </w:r>
      <w:r>
        <w:rPr>
          <w:spacing w:val="-8"/>
          <w:sz w:val="24"/>
        </w:rPr>
        <w:t>：</w:t>
      </w:r>
      <w:r>
        <w:rPr>
          <w:spacing w:val="-8"/>
          <w:sz w:val="24"/>
          <w:u w:val="single"/>
        </w:rPr>
        <w:t xml:space="preserve"> </w:t>
      </w:r>
      <w:r>
        <w:rPr>
          <w:spacing w:val="-8"/>
          <w:sz w:val="24"/>
          <w:u w:val="single"/>
        </w:rPr>
        <w:tab/>
      </w:r>
      <w:r>
        <w:rPr>
          <w:sz w:val="24"/>
        </w:rPr>
        <w:t>年龄</w:t>
      </w:r>
      <w:r>
        <w:rPr>
          <w:spacing w:val="-8"/>
          <w:sz w:val="24"/>
        </w:rPr>
        <w:t>：</w:t>
      </w:r>
      <w:r>
        <w:rPr>
          <w:spacing w:val="-8"/>
          <w:sz w:val="24"/>
          <w:u w:val="single"/>
        </w:rPr>
        <w:t xml:space="preserve"> </w:t>
      </w:r>
      <w:r>
        <w:rPr>
          <w:spacing w:val="-8"/>
          <w:sz w:val="24"/>
          <w:u w:val="single"/>
        </w:rPr>
        <w:tab/>
      </w:r>
      <w:r>
        <w:rPr>
          <w:sz w:val="24"/>
        </w:rPr>
        <w:t>现任职务</w:t>
      </w:r>
      <w:r>
        <w:rPr>
          <w:spacing w:val="-8"/>
          <w:sz w:val="24"/>
        </w:rPr>
        <w:t>：</w:t>
      </w:r>
      <w:r>
        <w:rPr>
          <w:spacing w:val="-8"/>
          <w:sz w:val="24"/>
          <w:u w:val="single"/>
        </w:rPr>
        <w:t xml:space="preserve"> </w:t>
      </w:r>
      <w:r>
        <w:rPr>
          <w:spacing w:val="-8"/>
          <w:sz w:val="24"/>
          <w:u w:val="single"/>
        </w:rPr>
        <w:tab/>
      </w:r>
      <w:r>
        <w:rPr>
          <w:spacing w:val="-18"/>
          <w:sz w:val="24"/>
        </w:rPr>
        <w:t>职</w:t>
      </w:r>
      <w:r>
        <w:rPr>
          <w:sz w:val="24"/>
        </w:rPr>
        <w:t>称：</w:t>
      </w:r>
      <w:r>
        <w:rPr>
          <w:sz w:val="24"/>
          <w:u w:val="single"/>
        </w:rPr>
        <w:t xml:space="preserve"> </w:t>
      </w:r>
      <w:r>
        <w:rPr>
          <w:sz w:val="24"/>
          <w:u w:val="single"/>
        </w:rPr>
        <w:tab/>
      </w:r>
      <w:r>
        <w:rPr>
          <w:sz w:val="24"/>
        </w:rPr>
        <w:t>。</w:t>
      </w:r>
    </w:p>
    <w:p>
      <w:pPr>
        <w:spacing w:before="1"/>
        <w:ind w:left="818"/>
        <w:rPr>
          <w:sz w:val="24"/>
        </w:rPr>
      </w:pPr>
      <w:r>
        <w:rPr>
          <w:rFonts w:ascii="Arial" w:eastAsia="Arial"/>
          <w:sz w:val="24"/>
        </w:rPr>
        <w:t>4</w:t>
      </w:r>
      <w:r>
        <w:rPr>
          <w:sz w:val="24"/>
        </w:rPr>
        <w:t>、如果我方中标，我方将按照规定提交履约担保，共同地和分别地承担责任。</w:t>
      </w:r>
    </w:p>
    <w:p>
      <w:pPr>
        <w:spacing w:before="161"/>
        <w:ind w:left="818"/>
        <w:rPr>
          <w:sz w:val="24"/>
        </w:rPr>
      </w:pPr>
      <w:r>
        <w:rPr>
          <w:rFonts w:ascii="Arial" w:eastAsia="Arial"/>
          <w:sz w:val="24"/>
        </w:rPr>
        <w:t>5</w:t>
      </w:r>
      <w:r>
        <w:rPr>
          <w:sz w:val="24"/>
        </w:rPr>
        <w:t>、我方承诺在本投标文件有效期内，本投标函对我方具有约束力，并随时接受中标。</w:t>
      </w:r>
    </w:p>
    <w:p>
      <w:pPr>
        <w:spacing w:before="160" w:line="364" w:lineRule="auto"/>
        <w:ind w:left="398" w:right="409" w:firstLine="420"/>
        <w:rPr>
          <w:sz w:val="24"/>
        </w:rPr>
      </w:pPr>
      <w:r>
        <w:rPr>
          <w:rFonts w:ascii="Arial" w:eastAsia="Arial"/>
          <w:sz w:val="24"/>
        </w:rPr>
        <w:t>6</w:t>
      </w:r>
      <w:r>
        <w:rPr>
          <w:sz w:val="24"/>
        </w:rPr>
        <w:t>、在合同协议书正式签署生效之前，本投标函连同你方的中标通知书将构成我们双方之间共同遵守的文件，对双方具有约束力。</w:t>
      </w:r>
    </w:p>
    <w:p>
      <w:pPr>
        <w:tabs>
          <w:tab w:val="left" w:pos="4072"/>
        </w:tabs>
        <w:spacing w:before="1"/>
        <w:ind w:left="818"/>
        <w:outlineLvl w:val="2"/>
        <w:rPr>
          <w:sz w:val="24"/>
        </w:rPr>
      </w:pPr>
      <w:bookmarkStart w:id="195" w:name="_Toc15761"/>
      <w:bookmarkStart w:id="196" w:name="_Toc3307"/>
      <w:r>
        <w:rPr>
          <w:rFonts w:ascii="Arial" w:eastAsia="Arial"/>
          <w:sz w:val="24"/>
        </w:rPr>
        <w:t>7</w:t>
      </w:r>
      <w:r>
        <w:rPr>
          <w:sz w:val="24"/>
        </w:rPr>
        <w:t>、我方以金额为人民币</w:t>
      </w:r>
      <w:r>
        <w:rPr>
          <w:sz w:val="24"/>
          <w:u w:val="single"/>
        </w:rPr>
        <w:t xml:space="preserve"> </w:t>
      </w:r>
      <w:r>
        <w:rPr>
          <w:sz w:val="24"/>
          <w:u w:val="single"/>
        </w:rPr>
        <w:tab/>
      </w:r>
      <w:r>
        <w:rPr>
          <w:sz w:val="24"/>
        </w:rPr>
        <w:t>元投标保证金与本投标函同时递交。</w:t>
      </w:r>
      <w:bookmarkEnd w:id="195"/>
      <w:bookmarkEnd w:id="196"/>
    </w:p>
    <w:p>
      <w:pPr>
        <w:tabs>
          <w:tab w:val="left" w:pos="6518"/>
        </w:tabs>
        <w:spacing w:before="161" w:line="364" w:lineRule="auto"/>
        <w:ind w:left="398" w:right="409" w:firstLine="420"/>
        <w:rPr>
          <w:sz w:val="24"/>
        </w:rPr>
      </w:pPr>
      <w:r>
        <w:rPr>
          <w:rFonts w:ascii="Arial" w:eastAsia="Arial"/>
          <w:spacing w:val="3"/>
          <w:sz w:val="24"/>
        </w:rPr>
        <w:t>8</w:t>
      </w:r>
      <w:r>
        <w:rPr>
          <w:sz w:val="24"/>
        </w:rPr>
        <w:t>、在此我方郑重承诺：我方将按发包人的要求提供高质量的后续服务，后续服务的承诺为：</w:t>
      </w:r>
      <w:r>
        <w:rPr>
          <w:sz w:val="24"/>
          <w:u w:val="single"/>
        </w:rPr>
        <w:t xml:space="preserve"> </w:t>
      </w:r>
      <w:r>
        <w:rPr>
          <w:sz w:val="24"/>
          <w:u w:val="single"/>
        </w:rPr>
        <w:tab/>
      </w:r>
      <w:r>
        <w:rPr>
          <w:sz w:val="24"/>
        </w:rPr>
        <w:t>。</w:t>
      </w:r>
    </w:p>
    <w:p>
      <w:pPr>
        <w:pStyle w:val="2"/>
        <w:rPr>
          <w:sz w:val="26"/>
        </w:rPr>
      </w:pPr>
    </w:p>
    <w:p>
      <w:pPr>
        <w:pStyle w:val="2"/>
        <w:rPr>
          <w:sz w:val="26"/>
        </w:rPr>
      </w:pPr>
    </w:p>
    <w:p>
      <w:pPr>
        <w:pStyle w:val="2"/>
        <w:spacing w:before="2"/>
      </w:pPr>
    </w:p>
    <w:p>
      <w:pPr>
        <w:tabs>
          <w:tab w:val="left" w:pos="3995"/>
          <w:tab w:val="left" w:pos="7389"/>
          <w:tab w:val="left" w:pos="8195"/>
          <w:tab w:val="left" w:pos="9275"/>
        </w:tabs>
        <w:spacing w:line="364" w:lineRule="auto"/>
        <w:ind w:left="3516" w:right="294"/>
        <w:rPr>
          <w:rFonts w:ascii="Times New Roman" w:eastAsia="Times New Roman"/>
          <w:sz w:val="24"/>
        </w:rPr>
      </w:pPr>
      <w:r>
        <w:rPr>
          <w:sz w:val="24"/>
        </w:rPr>
        <w:t>投标人</w:t>
      </w:r>
      <w:r>
        <w:rPr>
          <w:sz w:val="24"/>
          <w:u w:val="single"/>
        </w:rPr>
        <w:t>：</w:t>
      </w:r>
      <w:r>
        <w:rPr>
          <w:sz w:val="24"/>
          <w:u w:val="single"/>
        </w:rPr>
        <w:tab/>
      </w:r>
      <w:r>
        <w:rPr>
          <w:sz w:val="24"/>
          <w:u w:val="single"/>
        </w:rPr>
        <w:t>（</w:t>
      </w:r>
      <w:r>
        <w:rPr>
          <w:sz w:val="24"/>
        </w:rPr>
        <w:t>全称并盖电子公章</w:t>
      </w:r>
      <w:r>
        <w:rPr>
          <w:spacing w:val="-17"/>
          <w:sz w:val="24"/>
        </w:rPr>
        <w:t xml:space="preserve">） </w:t>
      </w:r>
      <w:r>
        <w:rPr>
          <w:sz w:val="24"/>
        </w:rPr>
        <w:t>法定代表人：</w:t>
      </w:r>
      <w:r>
        <w:rPr>
          <w:sz w:val="24"/>
          <w:u w:val="single"/>
        </w:rPr>
        <w:t xml:space="preserve"> </w:t>
      </w:r>
      <w:r>
        <w:rPr>
          <w:sz w:val="24"/>
          <w:u w:val="single"/>
        </w:rPr>
        <w:tab/>
      </w:r>
      <w:r>
        <w:rPr>
          <w:sz w:val="24"/>
          <w:u w:val="single"/>
        </w:rPr>
        <w:tab/>
      </w:r>
      <w:r>
        <w:rPr>
          <w:sz w:val="24"/>
        </w:rPr>
        <w:t>（盖电子章） 地</w:t>
      </w:r>
      <w:r>
        <w:rPr>
          <w:sz w:val="24"/>
        </w:rPr>
        <w:tab/>
      </w:r>
      <w:r>
        <w:rPr>
          <w:sz w:val="24"/>
        </w:rPr>
        <w:t>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pPr>
        <w:tabs>
          <w:tab w:val="left" w:pos="9275"/>
        </w:tabs>
        <w:spacing w:before="2" w:line="364" w:lineRule="auto"/>
        <w:ind w:left="3516" w:right="808"/>
        <w:jc w:val="both"/>
        <w:rPr>
          <w:rFonts w:ascii="Times New Roman" w:eastAsia="Times New Roman"/>
          <w:sz w:val="24"/>
        </w:rPr>
      </w:pPr>
      <w:r>
        <w:rPr>
          <w:sz w:val="24"/>
        </w:rPr>
        <w:t>网  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电  话：</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传  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邮政编码：</w:t>
      </w:r>
      <w:r>
        <w:rPr>
          <w:rFonts w:ascii="Times New Roman" w:eastAsia="Times New Roman"/>
          <w:sz w:val="24"/>
          <w:u w:val="single"/>
        </w:rPr>
        <w:t xml:space="preserve"> </w:t>
      </w:r>
      <w:r>
        <w:rPr>
          <w:rFonts w:ascii="Times New Roman" w:eastAsia="Times New Roman"/>
          <w:sz w:val="24"/>
          <w:u w:val="single"/>
        </w:rPr>
        <w:tab/>
      </w:r>
    </w:p>
    <w:p>
      <w:pPr>
        <w:tabs>
          <w:tab w:val="left" w:pos="6623"/>
          <w:tab w:val="left" w:pos="7583"/>
          <w:tab w:val="left" w:pos="8663"/>
        </w:tabs>
        <w:spacing w:before="2"/>
        <w:ind w:left="5784"/>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rPr>
          <w:sz w:val="24"/>
        </w:rPr>
        <w:sectPr>
          <w:pgSz w:w="11910" w:h="16840"/>
          <w:pgMar w:top="980" w:right="860" w:bottom="940" w:left="960" w:header="0" w:footer="672" w:gutter="0"/>
          <w:cols w:space="720" w:num="1"/>
        </w:sectPr>
      </w:pPr>
    </w:p>
    <w:p>
      <w:pPr>
        <w:spacing w:before="37"/>
        <w:ind w:left="302" w:right="314"/>
        <w:jc w:val="center"/>
        <w:outlineLvl w:val="1"/>
        <w:rPr>
          <w:b/>
          <w:sz w:val="36"/>
        </w:rPr>
      </w:pPr>
      <w:bookmarkStart w:id="197" w:name="二、法定代表人身份证明或法定代表人的授权委托书"/>
      <w:bookmarkEnd w:id="197"/>
      <w:bookmarkStart w:id="198" w:name="_Toc13095"/>
      <w:r>
        <w:rPr>
          <w:b/>
          <w:sz w:val="36"/>
        </w:rPr>
        <w:t>二、法定代表人身份证明或法定代表人的授权委托书</w:t>
      </w:r>
      <w:bookmarkEnd w:id="198"/>
    </w:p>
    <w:p>
      <w:pPr>
        <w:pStyle w:val="2"/>
        <w:rPr>
          <w:b/>
          <w:sz w:val="36"/>
        </w:rPr>
      </w:pPr>
    </w:p>
    <w:p>
      <w:pPr>
        <w:pStyle w:val="2"/>
        <w:spacing w:before="2"/>
        <w:rPr>
          <w:b/>
          <w:sz w:val="27"/>
        </w:rPr>
      </w:pPr>
    </w:p>
    <w:p>
      <w:pPr>
        <w:ind w:left="301" w:right="314"/>
        <w:jc w:val="center"/>
        <w:outlineLvl w:val="2"/>
        <w:rPr>
          <w:b/>
          <w:sz w:val="32"/>
        </w:rPr>
      </w:pPr>
      <w:bookmarkStart w:id="199" w:name="（一）法定代表人身份证明"/>
      <w:bookmarkEnd w:id="199"/>
      <w:bookmarkStart w:id="200" w:name="_Toc8580"/>
      <w:bookmarkStart w:id="201" w:name="_Toc8682"/>
      <w:r>
        <w:rPr>
          <w:b/>
          <w:sz w:val="32"/>
        </w:rPr>
        <w:t>（一）法定代表人身份证明</w:t>
      </w:r>
      <w:bookmarkEnd w:id="200"/>
      <w:bookmarkEnd w:id="201"/>
    </w:p>
    <w:p>
      <w:pPr>
        <w:pStyle w:val="2"/>
        <w:rPr>
          <w:b/>
          <w:sz w:val="32"/>
        </w:rPr>
      </w:pPr>
    </w:p>
    <w:p>
      <w:pPr>
        <w:tabs>
          <w:tab w:val="left" w:pos="4838"/>
        </w:tabs>
        <w:spacing w:before="247" w:line="364" w:lineRule="auto"/>
        <w:ind w:left="398" w:right="5246"/>
        <w:jc w:val="both"/>
        <w:rPr>
          <w:sz w:val="24"/>
        </w:rPr>
      </w:pPr>
      <w:r>
        <w:rPr>
          <w:sz w:val="24"/>
        </w:rPr>
        <w:t>投标人名称：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单位性质：</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地   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成立时间：</w:t>
      </w:r>
      <w:r>
        <w:rPr>
          <w:sz w:val="24"/>
          <w:u w:val="single"/>
        </w:rPr>
        <w:t xml:space="preserve"> </w:t>
      </w:r>
      <w:r>
        <w:rPr>
          <w:rFonts w:hint="eastAsia"/>
          <w:sz w:val="24"/>
          <w:u w:val="single"/>
          <w:lang w:val="en-US"/>
        </w:rPr>
        <w:t xml:space="preserve">   </w:t>
      </w:r>
      <w:r>
        <w:rPr>
          <w:sz w:val="24"/>
        </w:rPr>
        <w:t>年</w:t>
      </w:r>
      <w:r>
        <w:rPr>
          <w:sz w:val="24"/>
          <w:u w:val="single"/>
        </w:rPr>
        <w:t xml:space="preserve"> </w:t>
      </w:r>
      <w:r>
        <w:rPr>
          <w:rFonts w:hint="eastAsia"/>
          <w:sz w:val="24"/>
          <w:u w:val="single"/>
          <w:lang w:val="en-US"/>
        </w:rPr>
        <w:t xml:space="preserve">   </w:t>
      </w:r>
      <w:r>
        <w:rPr>
          <w:sz w:val="24"/>
        </w:rPr>
        <w:t>月</w:t>
      </w:r>
      <w:r>
        <w:rPr>
          <w:rFonts w:hint="eastAsia"/>
          <w:sz w:val="24"/>
          <w:lang w:val="en-US"/>
        </w:rPr>
        <w:t xml:space="preserve"> </w:t>
      </w:r>
      <w:r>
        <w:rPr>
          <w:spacing w:val="119"/>
          <w:sz w:val="24"/>
          <w:u w:val="single"/>
        </w:rPr>
        <w:t xml:space="preserve"> </w:t>
      </w:r>
      <w:r>
        <w:rPr>
          <w:rFonts w:hint="eastAsia"/>
          <w:spacing w:val="119"/>
          <w:sz w:val="24"/>
          <w:u w:val="single"/>
          <w:lang w:val="en-US"/>
        </w:rPr>
        <w:t xml:space="preserve"> </w:t>
      </w:r>
      <w:r>
        <w:rPr>
          <w:sz w:val="24"/>
        </w:rPr>
        <w:t>日</w:t>
      </w:r>
    </w:p>
    <w:p>
      <w:pPr>
        <w:tabs>
          <w:tab w:val="left" w:pos="2198"/>
          <w:tab w:val="left" w:pos="2438"/>
          <w:tab w:val="left" w:pos="3638"/>
          <w:tab w:val="left" w:pos="5078"/>
        </w:tabs>
        <w:spacing w:before="2" w:line="364" w:lineRule="auto"/>
        <w:ind w:left="398" w:right="3565"/>
        <w:jc w:val="both"/>
        <w:rPr>
          <w:sz w:val="24"/>
        </w:rPr>
      </w:pPr>
      <w:r>
        <w:rPr>
          <w:sz w:val="24"/>
        </w:rPr>
        <w:t>姓名：</w:t>
      </w:r>
      <w:r>
        <w:rPr>
          <w:sz w:val="24"/>
          <w:u w:val="single"/>
        </w:rPr>
        <w:t xml:space="preserve"> </w:t>
      </w:r>
      <w:r>
        <w:rPr>
          <w:sz w:val="24"/>
          <w:u w:val="single"/>
        </w:rPr>
        <w:tab/>
      </w:r>
      <w:r>
        <w:rPr>
          <w:sz w:val="24"/>
        </w:rPr>
        <w:t>性别：</w:t>
      </w:r>
      <w:r>
        <w:rPr>
          <w:sz w:val="24"/>
          <w:u w:val="single"/>
        </w:rPr>
        <w:t xml:space="preserve"> </w:t>
      </w:r>
      <w:r>
        <w:rPr>
          <w:sz w:val="24"/>
          <w:u w:val="single"/>
        </w:rPr>
        <w:tab/>
      </w:r>
      <w:r>
        <w:rPr>
          <w:sz w:val="24"/>
        </w:rPr>
        <w:t>年龄：</w:t>
      </w:r>
      <w:r>
        <w:rPr>
          <w:sz w:val="24"/>
          <w:u w:val="single"/>
        </w:rPr>
        <w:t xml:space="preserve"> </w:t>
      </w:r>
      <w:r>
        <w:rPr>
          <w:sz w:val="24"/>
          <w:u w:val="single"/>
        </w:rPr>
        <w:tab/>
      </w:r>
      <w:r>
        <w:rPr>
          <w:sz w:val="24"/>
        </w:rPr>
        <w:t>职 务 ：</w:t>
      </w:r>
      <w:r>
        <w:rPr>
          <w:sz w:val="24"/>
          <w:u w:val="single"/>
        </w:rPr>
        <w:t xml:space="preserve">  </w:t>
      </w:r>
      <w:r>
        <w:rPr>
          <w:sz w:val="24"/>
        </w:rPr>
        <w:t>系</w:t>
      </w:r>
      <w:r>
        <w:rPr>
          <w:sz w:val="24"/>
          <w:u w:val="single"/>
        </w:rPr>
        <w:t xml:space="preserve"> </w:t>
      </w:r>
      <w:r>
        <w:rPr>
          <w:sz w:val="24"/>
          <w:u w:val="single"/>
        </w:rPr>
        <w:tab/>
      </w:r>
      <w:r>
        <w:rPr>
          <w:sz w:val="24"/>
          <w:u w:val="single"/>
        </w:rPr>
        <w:tab/>
      </w:r>
      <w:r>
        <w:rPr>
          <w:sz w:val="24"/>
        </w:rPr>
        <w:t>（投标人名称）的法定代表人。</w:t>
      </w:r>
    </w:p>
    <w:p>
      <w:pPr>
        <w:pStyle w:val="2"/>
        <w:spacing w:before="8"/>
        <w:rPr>
          <w:sz w:val="36"/>
        </w:rPr>
      </w:pPr>
    </w:p>
    <w:p>
      <w:pPr>
        <w:ind w:left="878"/>
        <w:rPr>
          <w:sz w:val="24"/>
        </w:rPr>
      </w:pPr>
      <w:r>
        <w:rPr>
          <w:sz w:val="24"/>
        </w:rPr>
        <w:t>特此证明。</w:t>
      </w:r>
    </w:p>
    <w:p>
      <w:pPr>
        <w:pStyle w:val="2"/>
        <w:rPr>
          <w:sz w:val="24"/>
        </w:rPr>
      </w:pPr>
    </w:p>
    <w:p>
      <w:pPr>
        <w:pStyle w:val="2"/>
        <w:spacing w:before="1"/>
        <w:rPr>
          <w:sz w:val="25"/>
        </w:rPr>
      </w:pPr>
    </w:p>
    <w:p>
      <w:pPr>
        <w:tabs>
          <w:tab w:val="left" w:pos="7391"/>
        </w:tabs>
        <w:ind w:left="4598"/>
        <w:rPr>
          <w:sz w:val="24"/>
        </w:rPr>
      </w:pPr>
      <w:r>
        <w:rPr>
          <w:sz w:val="24"/>
        </w:rPr>
        <w:t>投标人：</w:t>
      </w:r>
      <w:r>
        <w:rPr>
          <w:sz w:val="24"/>
          <w:u w:val="single"/>
        </w:rPr>
        <w:t xml:space="preserve"> </w:t>
      </w:r>
      <w:r>
        <w:rPr>
          <w:sz w:val="24"/>
          <w:u w:val="single"/>
        </w:rPr>
        <w:tab/>
      </w:r>
      <w:r>
        <w:rPr>
          <w:sz w:val="24"/>
          <w:u w:val="single"/>
        </w:rPr>
        <w:t>（</w:t>
      </w:r>
      <w:r>
        <w:rPr>
          <w:sz w:val="24"/>
        </w:rPr>
        <w:t>全称并盖电子公章）</w:t>
      </w:r>
    </w:p>
    <w:p>
      <w:pPr>
        <w:tabs>
          <w:tab w:val="left" w:pos="7070"/>
          <w:tab w:val="left" w:pos="7790"/>
          <w:tab w:val="left" w:pos="8630"/>
        </w:tabs>
        <w:spacing w:before="160"/>
        <w:ind w:left="6350"/>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rPr>
          <w:sz w:val="24"/>
        </w:rPr>
        <w:sectPr>
          <w:pgSz w:w="11910" w:h="16840"/>
          <w:pgMar w:top="1020" w:right="860" w:bottom="940" w:left="960" w:header="0" w:footer="672" w:gutter="0"/>
          <w:cols w:space="720" w:num="1"/>
        </w:sectPr>
      </w:pPr>
    </w:p>
    <w:p>
      <w:pPr>
        <w:spacing w:before="40"/>
        <w:ind w:left="296" w:right="314"/>
        <w:jc w:val="center"/>
        <w:outlineLvl w:val="2"/>
        <w:rPr>
          <w:b/>
          <w:sz w:val="32"/>
        </w:rPr>
      </w:pPr>
      <w:bookmarkStart w:id="202" w:name="（二）授权委托书"/>
      <w:bookmarkEnd w:id="202"/>
      <w:bookmarkStart w:id="203" w:name="_Toc6375"/>
      <w:bookmarkStart w:id="204" w:name="_Toc13097"/>
      <w:r>
        <w:rPr>
          <w:b/>
          <w:sz w:val="32"/>
        </w:rPr>
        <w:t>（二）授权委托书</w:t>
      </w:r>
      <w:bookmarkEnd w:id="203"/>
      <w:bookmarkEnd w:id="204"/>
    </w:p>
    <w:p>
      <w:pPr>
        <w:pStyle w:val="2"/>
        <w:rPr>
          <w:b/>
          <w:sz w:val="32"/>
        </w:rPr>
      </w:pPr>
    </w:p>
    <w:p>
      <w:pPr>
        <w:tabs>
          <w:tab w:val="left" w:pos="1727"/>
          <w:tab w:val="left" w:pos="2443"/>
          <w:tab w:val="left" w:pos="4180"/>
          <w:tab w:val="left" w:pos="5819"/>
        </w:tabs>
        <w:spacing w:before="246" w:line="364" w:lineRule="auto"/>
        <w:ind w:left="398" w:right="412" w:firstLine="480"/>
        <w:jc w:val="both"/>
        <w:rPr>
          <w:sz w:val="24"/>
        </w:rPr>
      </w:pPr>
      <w:r>
        <w:rPr>
          <w:sz w:val="24"/>
        </w:rPr>
        <w:t>本人</w:t>
      </w:r>
      <w:r>
        <w:rPr>
          <w:sz w:val="24"/>
          <w:u w:val="single"/>
        </w:rPr>
        <w:t xml:space="preserve"> </w:t>
      </w:r>
      <w:r>
        <w:rPr>
          <w:sz w:val="24"/>
          <w:u w:val="single"/>
        </w:rPr>
        <w:tab/>
      </w:r>
      <w:r>
        <w:rPr>
          <w:sz w:val="24"/>
          <w:u w:val="single"/>
        </w:rPr>
        <w:tab/>
      </w:r>
      <w:r>
        <w:rPr>
          <w:sz w:val="24"/>
        </w:rPr>
        <w:t>（姓名）系</w:t>
      </w:r>
      <w:r>
        <w:rPr>
          <w:sz w:val="24"/>
          <w:u w:val="single"/>
        </w:rPr>
        <w:t xml:space="preserve"> </w:t>
      </w:r>
      <w:r>
        <w:rPr>
          <w:sz w:val="24"/>
          <w:u w:val="single"/>
        </w:rPr>
        <w:tab/>
      </w:r>
      <w:r>
        <w:rPr>
          <w:sz w:val="24"/>
          <w:u w:val="single"/>
        </w:rPr>
        <w:tab/>
      </w:r>
      <w:r>
        <w:rPr>
          <w:sz w:val="24"/>
        </w:rPr>
        <w:t>（投标人名称）的法定代表人，现</w:t>
      </w:r>
      <w:r>
        <w:rPr>
          <w:spacing w:val="-13"/>
          <w:sz w:val="24"/>
        </w:rPr>
        <w:t>委</w:t>
      </w:r>
      <w:r>
        <w:rPr>
          <w:sz w:val="24"/>
        </w:rPr>
        <w:t>托</w:t>
      </w:r>
      <w:r>
        <w:rPr>
          <w:sz w:val="24"/>
          <w:u w:val="single"/>
        </w:rPr>
        <w:t xml:space="preserve"> </w:t>
      </w:r>
      <w:r>
        <w:rPr>
          <w:sz w:val="24"/>
          <w:u w:val="single"/>
        </w:rPr>
        <w:tab/>
      </w:r>
      <w:r>
        <w:rPr>
          <w:sz w:val="24"/>
        </w:rPr>
        <w:t>（姓名）为我方代理人。代理人根据授权，以我方名义签署、澄清、说明</w:t>
      </w:r>
      <w:r>
        <w:rPr>
          <w:spacing w:val="-11"/>
          <w:sz w:val="24"/>
        </w:rPr>
        <w:t>、</w:t>
      </w:r>
      <w:r>
        <w:rPr>
          <w:sz w:val="24"/>
        </w:rPr>
        <w:t>补正</w:t>
      </w:r>
      <w:r>
        <w:rPr>
          <w:spacing w:val="-15"/>
          <w:sz w:val="24"/>
        </w:rPr>
        <w:t>、</w:t>
      </w:r>
      <w:r>
        <w:rPr>
          <w:sz w:val="24"/>
        </w:rPr>
        <w:t>递交</w:t>
      </w:r>
      <w:r>
        <w:rPr>
          <w:spacing w:val="-15"/>
          <w:sz w:val="24"/>
        </w:rPr>
        <w:t>、</w:t>
      </w:r>
      <w:r>
        <w:rPr>
          <w:sz w:val="24"/>
        </w:rPr>
        <w:t>撤回</w:t>
      </w:r>
      <w:r>
        <w:rPr>
          <w:spacing w:val="-15"/>
          <w:sz w:val="24"/>
        </w:rPr>
        <w:t>、</w:t>
      </w:r>
      <w:r>
        <w:rPr>
          <w:sz w:val="24"/>
        </w:rPr>
        <w:t>修改</w:t>
      </w:r>
      <w:r>
        <w:rPr>
          <w:rFonts w:hint="eastAsia"/>
          <w:sz w:val="24"/>
          <w:u w:val="single"/>
        </w:rPr>
        <w:t xml:space="preserve">              </w:t>
      </w:r>
      <w:r>
        <w:rPr>
          <w:rFonts w:hint="eastAsia"/>
          <w:sz w:val="24"/>
        </w:rPr>
        <w:t>（项目名称）</w:t>
      </w:r>
      <w:r>
        <w:rPr>
          <w:rFonts w:hint="eastAsia"/>
          <w:sz w:val="24"/>
          <w:u w:val="single"/>
          <w:lang w:val="en-US"/>
        </w:rPr>
        <w:t xml:space="preserve">     </w:t>
      </w:r>
      <w:r>
        <w:rPr>
          <w:rFonts w:hint="eastAsia"/>
          <w:sz w:val="24"/>
          <w:lang w:val="en-US"/>
        </w:rPr>
        <w:t>（标段名称）</w:t>
      </w:r>
      <w:r>
        <w:rPr>
          <w:sz w:val="24"/>
        </w:rPr>
        <w:t>设计投标文件</w:t>
      </w:r>
      <w:r>
        <w:rPr>
          <w:spacing w:val="-15"/>
          <w:sz w:val="24"/>
        </w:rPr>
        <w:t>、</w:t>
      </w:r>
      <w:r>
        <w:rPr>
          <w:sz w:val="24"/>
        </w:rPr>
        <w:t>签订合同和处理有关</w:t>
      </w:r>
      <w:r>
        <w:rPr>
          <w:spacing w:val="-16"/>
          <w:sz w:val="24"/>
        </w:rPr>
        <w:t>事</w:t>
      </w:r>
      <w:r>
        <w:rPr>
          <w:sz w:val="24"/>
        </w:rPr>
        <w:t>宜，其法律后果由我方承担。</w:t>
      </w:r>
    </w:p>
    <w:p>
      <w:pPr>
        <w:tabs>
          <w:tab w:val="left" w:pos="4238"/>
        </w:tabs>
        <w:spacing w:before="2" w:line="364" w:lineRule="auto"/>
        <w:ind w:left="878" w:right="5486"/>
        <w:jc w:val="both"/>
        <w:rPr>
          <w:sz w:val="24"/>
        </w:rPr>
      </w:pPr>
      <w:r>
        <w:rPr>
          <w:sz w:val="24"/>
        </w:rPr>
        <w:t>委托期限：</w:t>
      </w:r>
      <w:r>
        <w:rPr>
          <w:sz w:val="24"/>
          <w:u w:val="single"/>
        </w:rPr>
        <w:t xml:space="preserve"> </w:t>
      </w:r>
      <w:r>
        <w:rPr>
          <w:sz w:val="24"/>
          <w:u w:val="single"/>
        </w:rPr>
        <w:tab/>
      </w:r>
      <w:r>
        <w:rPr>
          <w:spacing w:val="-18"/>
          <w:sz w:val="24"/>
        </w:rPr>
        <w:t>。</w:t>
      </w:r>
      <w:r>
        <w:rPr>
          <w:sz w:val="24"/>
        </w:rPr>
        <w:t>代理人无转委托权。</w:t>
      </w:r>
    </w:p>
    <w:p>
      <w:pPr>
        <w:pStyle w:val="2"/>
        <w:rPr>
          <w:sz w:val="24"/>
        </w:rPr>
      </w:pPr>
    </w:p>
    <w:p>
      <w:pPr>
        <w:pStyle w:val="2"/>
        <w:rPr>
          <w:sz w:val="24"/>
        </w:rPr>
      </w:pPr>
    </w:p>
    <w:p>
      <w:pPr>
        <w:pStyle w:val="2"/>
        <w:spacing w:before="2"/>
        <w:rPr>
          <w:sz w:val="25"/>
        </w:rPr>
      </w:pPr>
    </w:p>
    <w:p>
      <w:pPr>
        <w:tabs>
          <w:tab w:val="left" w:pos="7391"/>
          <w:tab w:val="left" w:pos="8318"/>
          <w:tab w:val="left" w:pos="9638"/>
          <w:tab w:val="left" w:pos="9671"/>
        </w:tabs>
        <w:spacing w:line="364" w:lineRule="auto"/>
        <w:ind w:left="4118" w:right="292"/>
        <w:rPr>
          <w:sz w:val="24"/>
        </w:rPr>
      </w:pPr>
      <w:r>
        <w:rPr>
          <w:sz w:val="24"/>
        </w:rPr>
        <w:t>投标人</w:t>
      </w:r>
      <w:r>
        <w:rPr>
          <w:sz w:val="24"/>
          <w:u w:val="single"/>
        </w:rPr>
        <w:t>：</w:t>
      </w:r>
      <w:r>
        <w:rPr>
          <w:sz w:val="24"/>
          <w:u w:val="single"/>
        </w:rPr>
        <w:tab/>
      </w:r>
      <w:r>
        <w:rPr>
          <w:sz w:val="24"/>
          <w:u w:val="single"/>
        </w:rPr>
        <w:t>（</w:t>
      </w:r>
      <w:r>
        <w:rPr>
          <w:sz w:val="24"/>
        </w:rPr>
        <w:t>全称并盖电子公章</w:t>
      </w:r>
      <w:r>
        <w:rPr>
          <w:spacing w:val="-17"/>
          <w:sz w:val="24"/>
        </w:rPr>
        <w:t xml:space="preserve">） </w:t>
      </w:r>
      <w:r>
        <w:rPr>
          <w:sz w:val="24"/>
        </w:rPr>
        <w:t>法定代表人：</w:t>
      </w:r>
      <w:r>
        <w:rPr>
          <w:sz w:val="24"/>
          <w:u w:val="single"/>
        </w:rPr>
        <w:t xml:space="preserve"> </w:t>
      </w:r>
      <w:r>
        <w:rPr>
          <w:sz w:val="24"/>
          <w:u w:val="single"/>
        </w:rPr>
        <w:tab/>
      </w:r>
      <w:r>
        <w:rPr>
          <w:sz w:val="24"/>
          <w:u w:val="single"/>
        </w:rPr>
        <w:tab/>
      </w:r>
      <w:r>
        <w:rPr>
          <w:sz w:val="24"/>
        </w:rPr>
        <w:t>（盖电子章） 身份证号码：</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委托代理人：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身份证号码</w:t>
      </w:r>
      <w:r>
        <w:rPr>
          <w:sz w:val="24"/>
          <w:u w:val="single"/>
        </w:rPr>
        <w:t>：</w:t>
      </w:r>
      <w:r>
        <w:rPr>
          <w:sz w:val="24"/>
          <w:u w:val="single"/>
        </w:rPr>
        <w:tab/>
      </w:r>
      <w:r>
        <w:rPr>
          <w:sz w:val="24"/>
          <w:u w:val="single"/>
        </w:rPr>
        <w:tab/>
      </w:r>
      <w:r>
        <w:rPr>
          <w:sz w:val="24"/>
          <w:u w:val="single"/>
        </w:rPr>
        <w:tab/>
      </w:r>
      <w:r>
        <w:rPr>
          <w:sz w:val="24"/>
          <w:u w:val="single"/>
        </w:rPr>
        <w:tab/>
      </w:r>
    </w:p>
    <w:p>
      <w:pPr>
        <w:tabs>
          <w:tab w:val="left" w:pos="599"/>
          <w:tab w:val="left" w:pos="1439"/>
          <w:tab w:val="left" w:pos="2279"/>
        </w:tabs>
        <w:spacing w:before="3"/>
        <w:ind w:right="412"/>
        <w:jc w:val="right"/>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jc w:val="right"/>
        <w:rPr>
          <w:sz w:val="24"/>
        </w:rPr>
        <w:sectPr>
          <w:pgSz w:w="11910" w:h="16840"/>
          <w:pgMar w:top="1040" w:right="860" w:bottom="940" w:left="960" w:header="0" w:footer="672" w:gutter="0"/>
          <w:cols w:space="720" w:num="1"/>
        </w:sectPr>
      </w:pPr>
    </w:p>
    <w:p>
      <w:pPr>
        <w:spacing w:before="40"/>
        <w:ind w:left="298" w:right="314"/>
        <w:jc w:val="center"/>
        <w:outlineLvl w:val="1"/>
        <w:rPr>
          <w:b/>
          <w:sz w:val="32"/>
        </w:rPr>
      </w:pPr>
      <w:bookmarkStart w:id="205" w:name="三、投标保证金"/>
      <w:bookmarkEnd w:id="205"/>
      <w:bookmarkStart w:id="206" w:name="_Toc8450"/>
      <w:r>
        <w:rPr>
          <w:b/>
          <w:sz w:val="32"/>
        </w:rPr>
        <w:t>三、投标保证金</w:t>
      </w:r>
      <w:bookmarkEnd w:id="206"/>
    </w:p>
    <w:p>
      <w:pPr>
        <w:pStyle w:val="2"/>
        <w:rPr>
          <w:b/>
          <w:sz w:val="32"/>
        </w:rPr>
      </w:pPr>
    </w:p>
    <w:p>
      <w:pPr>
        <w:spacing w:before="246"/>
        <w:ind w:firstLine="480" w:firstLineChars="200"/>
        <w:rPr>
          <w:sz w:val="24"/>
        </w:rPr>
      </w:pPr>
      <w:r>
        <w:rPr>
          <w:rFonts w:hint="eastAsia"/>
          <w:sz w:val="24"/>
        </w:rPr>
        <w:t>投标人在此提供银行汇款凭证或转账凭证或电子保单或银行保函或保险机构保证保险保单或融资担保公司保函或保兑支票或银行汇票或现金支票或协会联保证明的扫描件。</w:t>
      </w:r>
    </w:p>
    <w:p>
      <w:pPr>
        <w:rPr>
          <w:rFonts w:ascii="Times New Roman" w:hAnsi="Times New Roman"/>
          <w:b/>
          <w:bCs/>
          <w:sz w:val="32"/>
          <w:szCs w:val="32"/>
        </w:rPr>
      </w:pPr>
      <w:r>
        <w:rPr>
          <w:rFonts w:hint="eastAsia" w:ascii="Times New Roman" w:hAnsi="Times New Roman"/>
          <w:b/>
          <w:bCs/>
          <w:sz w:val="32"/>
          <w:szCs w:val="32"/>
        </w:rPr>
        <w:br w:type="page"/>
      </w:r>
    </w:p>
    <w:p>
      <w:pPr>
        <w:spacing w:line="360" w:lineRule="auto"/>
        <w:ind w:firstLine="420"/>
        <w:jc w:val="center"/>
        <w:outlineLvl w:val="1"/>
        <w:rPr>
          <w:b/>
          <w:bCs/>
          <w:sz w:val="32"/>
          <w:szCs w:val="32"/>
        </w:rPr>
      </w:pPr>
      <w:bookmarkStart w:id="207" w:name="_Toc1062"/>
      <w:r>
        <w:rPr>
          <w:rFonts w:hint="eastAsia" w:ascii="Times New Roman" w:hAnsi="Times New Roman"/>
          <w:b/>
          <w:bCs/>
          <w:sz w:val="32"/>
          <w:szCs w:val="32"/>
        </w:rPr>
        <w:t>四、拟分包项目情况表</w:t>
      </w:r>
      <w:bookmarkEnd w:id="207"/>
    </w:p>
    <w:tbl>
      <w:tblPr>
        <w:tblStyle w:val="27"/>
        <w:tblW w:w="9205" w:type="dxa"/>
        <w:jc w:val="center"/>
        <w:tblLayout w:type="fixed"/>
        <w:tblCellMar>
          <w:top w:w="0" w:type="dxa"/>
          <w:left w:w="108" w:type="dxa"/>
          <w:bottom w:w="0" w:type="dxa"/>
          <w:right w:w="108" w:type="dxa"/>
        </w:tblCellMar>
      </w:tblPr>
      <w:tblGrid>
        <w:gridCol w:w="2650"/>
        <w:gridCol w:w="2660"/>
        <w:gridCol w:w="1602"/>
        <w:gridCol w:w="2293"/>
      </w:tblGrid>
      <w:tr>
        <w:tblPrEx>
          <w:tblCellMar>
            <w:top w:w="0" w:type="dxa"/>
            <w:left w:w="108" w:type="dxa"/>
            <w:bottom w:w="0" w:type="dxa"/>
            <w:right w:w="108" w:type="dxa"/>
          </w:tblCellMar>
        </w:tblPrEx>
        <w:trPr>
          <w:trHeight w:val="740" w:hRule="atLeast"/>
          <w:jc w:val="center"/>
        </w:trPr>
        <w:tc>
          <w:tcPr>
            <w:tcW w:w="2650" w:type="dxa"/>
            <w:tcBorders>
              <w:top w:val="single" w:color="000000" w:sz="12" w:space="0"/>
              <w:left w:val="single" w:color="000000" w:sz="12" w:space="0"/>
              <w:bottom w:val="single" w:color="000000" w:sz="8" w:space="0"/>
              <w:right w:val="single" w:color="000000" w:sz="6" w:space="0"/>
            </w:tcBorders>
            <w:vAlign w:val="center"/>
          </w:tcPr>
          <w:p>
            <w:pPr>
              <w:pStyle w:val="33"/>
              <w:jc w:val="center"/>
              <w:rPr>
                <w:rFonts w:hAnsi="宋体"/>
                <w:color w:val="auto"/>
                <w:sz w:val="21"/>
                <w:szCs w:val="21"/>
              </w:rPr>
            </w:pPr>
            <w:r>
              <w:rPr>
                <w:rFonts w:hint="eastAsia" w:hAnsi="宋体"/>
                <w:color w:val="auto"/>
                <w:sz w:val="21"/>
                <w:szCs w:val="21"/>
              </w:rPr>
              <w:t>分包人名称</w:t>
            </w:r>
          </w:p>
        </w:tc>
        <w:tc>
          <w:tcPr>
            <w:tcW w:w="2660" w:type="dxa"/>
            <w:tcBorders>
              <w:top w:val="single" w:color="000000" w:sz="12" w:space="0"/>
              <w:left w:val="single" w:color="000000" w:sz="6" w:space="0"/>
              <w:bottom w:val="single" w:color="000000" w:sz="8" w:space="0"/>
              <w:right w:val="single" w:color="000000" w:sz="6" w:space="0"/>
            </w:tcBorders>
          </w:tcPr>
          <w:p>
            <w:pPr>
              <w:pStyle w:val="33"/>
              <w:rPr>
                <w:rFonts w:hAnsi="宋体" w:cs="Times New Roman"/>
                <w:color w:val="auto"/>
              </w:rPr>
            </w:pPr>
          </w:p>
        </w:tc>
        <w:tc>
          <w:tcPr>
            <w:tcW w:w="1602" w:type="dxa"/>
            <w:tcBorders>
              <w:top w:val="single" w:color="000000" w:sz="12" w:space="0"/>
              <w:left w:val="single" w:color="000000" w:sz="6" w:space="0"/>
              <w:bottom w:val="single" w:color="000000" w:sz="8" w:space="0"/>
              <w:right w:val="single" w:color="000000" w:sz="6" w:space="0"/>
            </w:tcBorders>
            <w:vAlign w:val="center"/>
          </w:tcPr>
          <w:p>
            <w:pPr>
              <w:pStyle w:val="33"/>
              <w:jc w:val="center"/>
              <w:rPr>
                <w:rFonts w:hAnsi="宋体"/>
                <w:color w:val="auto"/>
                <w:sz w:val="21"/>
                <w:szCs w:val="21"/>
              </w:rPr>
            </w:pPr>
            <w:r>
              <w:rPr>
                <w:rFonts w:hint="eastAsia" w:hAnsi="宋体"/>
                <w:color w:val="auto"/>
                <w:sz w:val="21"/>
                <w:szCs w:val="21"/>
              </w:rPr>
              <w:t>地 址</w:t>
            </w:r>
          </w:p>
        </w:tc>
        <w:tc>
          <w:tcPr>
            <w:tcW w:w="2293" w:type="dxa"/>
            <w:tcBorders>
              <w:top w:val="single" w:color="000000" w:sz="12" w:space="0"/>
              <w:left w:val="single" w:color="000000" w:sz="6" w:space="0"/>
              <w:bottom w:val="single" w:color="000000" w:sz="8" w:space="0"/>
              <w:right w:val="single" w:color="000000" w:sz="12" w:space="0"/>
            </w:tcBorders>
          </w:tcPr>
          <w:p>
            <w:pPr>
              <w:pStyle w:val="33"/>
              <w:rPr>
                <w:rFonts w:hAnsi="宋体" w:cs="Times New Roman"/>
                <w:color w:val="auto"/>
              </w:rPr>
            </w:pPr>
          </w:p>
        </w:tc>
      </w:tr>
      <w:tr>
        <w:tblPrEx>
          <w:tblCellMar>
            <w:top w:w="0" w:type="dxa"/>
            <w:left w:w="108" w:type="dxa"/>
            <w:bottom w:w="0" w:type="dxa"/>
            <w:right w:w="108" w:type="dxa"/>
          </w:tblCellMar>
        </w:tblPrEx>
        <w:trPr>
          <w:trHeight w:val="557" w:hRule="atLeast"/>
          <w:jc w:val="center"/>
        </w:trPr>
        <w:tc>
          <w:tcPr>
            <w:tcW w:w="2650" w:type="dxa"/>
            <w:tcBorders>
              <w:top w:val="single" w:color="000000" w:sz="8" w:space="0"/>
              <w:left w:val="single" w:color="000000" w:sz="12" w:space="0"/>
              <w:bottom w:val="single" w:color="000000" w:sz="8" w:space="0"/>
              <w:right w:val="single" w:color="000000" w:sz="6" w:space="0"/>
            </w:tcBorders>
            <w:vAlign w:val="center"/>
          </w:tcPr>
          <w:p>
            <w:pPr>
              <w:pStyle w:val="33"/>
              <w:jc w:val="center"/>
              <w:rPr>
                <w:rFonts w:hAnsi="宋体"/>
                <w:color w:val="auto"/>
                <w:sz w:val="21"/>
                <w:szCs w:val="21"/>
              </w:rPr>
            </w:pPr>
            <w:r>
              <w:rPr>
                <w:rFonts w:hint="eastAsia" w:hAnsi="宋体"/>
                <w:color w:val="auto"/>
                <w:sz w:val="21"/>
                <w:szCs w:val="21"/>
              </w:rPr>
              <w:t>法定代表人</w:t>
            </w:r>
          </w:p>
        </w:tc>
        <w:tc>
          <w:tcPr>
            <w:tcW w:w="2660" w:type="dxa"/>
            <w:tcBorders>
              <w:top w:val="single" w:color="000000" w:sz="8" w:space="0"/>
              <w:left w:val="single" w:color="000000" w:sz="6" w:space="0"/>
              <w:bottom w:val="single" w:color="000000" w:sz="8" w:space="0"/>
              <w:right w:val="single" w:color="000000" w:sz="6" w:space="0"/>
            </w:tcBorders>
          </w:tcPr>
          <w:p>
            <w:pPr>
              <w:pStyle w:val="33"/>
              <w:rPr>
                <w:rFonts w:hAnsi="宋体" w:cs="Times New Roman"/>
                <w:color w:val="auto"/>
              </w:rPr>
            </w:pPr>
          </w:p>
        </w:tc>
        <w:tc>
          <w:tcPr>
            <w:tcW w:w="1602" w:type="dxa"/>
            <w:tcBorders>
              <w:top w:val="single" w:color="000000" w:sz="8" w:space="0"/>
              <w:left w:val="single" w:color="000000" w:sz="6" w:space="0"/>
              <w:bottom w:val="single" w:color="000000" w:sz="8" w:space="0"/>
              <w:right w:val="single" w:color="000000" w:sz="6" w:space="0"/>
            </w:tcBorders>
            <w:vAlign w:val="center"/>
          </w:tcPr>
          <w:p>
            <w:pPr>
              <w:pStyle w:val="33"/>
              <w:jc w:val="center"/>
              <w:rPr>
                <w:rFonts w:hAnsi="宋体"/>
                <w:color w:val="auto"/>
                <w:sz w:val="21"/>
                <w:szCs w:val="21"/>
              </w:rPr>
            </w:pPr>
            <w:r>
              <w:rPr>
                <w:rFonts w:hint="eastAsia" w:hAnsi="宋体"/>
                <w:color w:val="auto"/>
                <w:sz w:val="21"/>
                <w:szCs w:val="21"/>
              </w:rPr>
              <w:t>电 话</w:t>
            </w:r>
          </w:p>
        </w:tc>
        <w:tc>
          <w:tcPr>
            <w:tcW w:w="2293" w:type="dxa"/>
            <w:tcBorders>
              <w:top w:val="single" w:color="000000" w:sz="8" w:space="0"/>
              <w:left w:val="single" w:color="000000" w:sz="6" w:space="0"/>
              <w:bottom w:val="single" w:color="000000" w:sz="8" w:space="0"/>
              <w:right w:val="single" w:color="000000" w:sz="12" w:space="0"/>
            </w:tcBorders>
          </w:tcPr>
          <w:p>
            <w:pPr>
              <w:pStyle w:val="33"/>
              <w:rPr>
                <w:rFonts w:hAnsi="宋体" w:cs="Times New Roman"/>
                <w:color w:val="auto"/>
              </w:rPr>
            </w:pPr>
          </w:p>
        </w:tc>
      </w:tr>
      <w:tr>
        <w:tblPrEx>
          <w:tblCellMar>
            <w:top w:w="0" w:type="dxa"/>
            <w:left w:w="108" w:type="dxa"/>
            <w:bottom w:w="0" w:type="dxa"/>
            <w:right w:w="108" w:type="dxa"/>
          </w:tblCellMar>
        </w:tblPrEx>
        <w:trPr>
          <w:trHeight w:val="552" w:hRule="atLeast"/>
          <w:jc w:val="center"/>
        </w:trPr>
        <w:tc>
          <w:tcPr>
            <w:tcW w:w="2650" w:type="dxa"/>
            <w:tcBorders>
              <w:top w:val="single" w:color="000000" w:sz="8" w:space="0"/>
              <w:left w:val="single" w:color="000000" w:sz="12" w:space="0"/>
              <w:bottom w:val="single" w:color="000000" w:sz="8" w:space="0"/>
              <w:right w:val="single" w:color="000000" w:sz="6" w:space="0"/>
            </w:tcBorders>
            <w:vAlign w:val="center"/>
          </w:tcPr>
          <w:p>
            <w:pPr>
              <w:pStyle w:val="33"/>
              <w:jc w:val="center"/>
              <w:rPr>
                <w:rFonts w:hAnsi="宋体"/>
                <w:color w:val="auto"/>
                <w:sz w:val="21"/>
                <w:szCs w:val="21"/>
              </w:rPr>
            </w:pPr>
            <w:r>
              <w:rPr>
                <w:rFonts w:hint="eastAsia" w:hAnsi="宋体"/>
                <w:color w:val="auto"/>
                <w:sz w:val="21"/>
                <w:szCs w:val="21"/>
              </w:rPr>
              <w:t>营业执照号码</w:t>
            </w:r>
          </w:p>
        </w:tc>
        <w:tc>
          <w:tcPr>
            <w:tcW w:w="2660" w:type="dxa"/>
            <w:tcBorders>
              <w:top w:val="single" w:color="000000" w:sz="8" w:space="0"/>
              <w:left w:val="single" w:color="000000" w:sz="6" w:space="0"/>
              <w:bottom w:val="single" w:color="000000" w:sz="8" w:space="0"/>
              <w:right w:val="single" w:color="000000" w:sz="6" w:space="0"/>
            </w:tcBorders>
          </w:tcPr>
          <w:p>
            <w:pPr>
              <w:pStyle w:val="33"/>
              <w:rPr>
                <w:rFonts w:hAnsi="宋体" w:cs="Times New Roman"/>
                <w:color w:val="auto"/>
              </w:rPr>
            </w:pPr>
          </w:p>
        </w:tc>
        <w:tc>
          <w:tcPr>
            <w:tcW w:w="1602" w:type="dxa"/>
            <w:tcBorders>
              <w:top w:val="single" w:color="000000" w:sz="8" w:space="0"/>
              <w:left w:val="single" w:color="000000" w:sz="6" w:space="0"/>
              <w:bottom w:val="single" w:color="000000" w:sz="8" w:space="0"/>
              <w:right w:val="single" w:color="000000" w:sz="6" w:space="0"/>
            </w:tcBorders>
            <w:vAlign w:val="center"/>
          </w:tcPr>
          <w:p>
            <w:pPr>
              <w:pStyle w:val="33"/>
              <w:jc w:val="center"/>
              <w:rPr>
                <w:rFonts w:hAnsi="宋体"/>
                <w:color w:val="auto"/>
                <w:sz w:val="21"/>
                <w:szCs w:val="21"/>
              </w:rPr>
            </w:pPr>
            <w:r>
              <w:rPr>
                <w:rFonts w:hint="eastAsia" w:hAnsi="宋体"/>
                <w:color w:val="auto"/>
                <w:sz w:val="21"/>
                <w:szCs w:val="21"/>
              </w:rPr>
              <w:t>资质等级</w:t>
            </w:r>
          </w:p>
        </w:tc>
        <w:tc>
          <w:tcPr>
            <w:tcW w:w="2293" w:type="dxa"/>
            <w:tcBorders>
              <w:top w:val="single" w:color="000000" w:sz="8" w:space="0"/>
              <w:left w:val="single" w:color="000000" w:sz="6" w:space="0"/>
              <w:bottom w:val="single" w:color="000000" w:sz="8" w:space="0"/>
              <w:right w:val="single" w:color="000000" w:sz="12" w:space="0"/>
            </w:tcBorders>
          </w:tcPr>
          <w:p>
            <w:pPr>
              <w:pStyle w:val="33"/>
              <w:rPr>
                <w:rFonts w:hAnsi="宋体" w:cs="Times New Roman"/>
                <w:color w:val="auto"/>
              </w:rPr>
            </w:pPr>
          </w:p>
        </w:tc>
      </w:tr>
      <w:tr>
        <w:tblPrEx>
          <w:tblCellMar>
            <w:top w:w="0" w:type="dxa"/>
            <w:left w:w="108" w:type="dxa"/>
            <w:bottom w:w="0" w:type="dxa"/>
            <w:right w:w="108" w:type="dxa"/>
          </w:tblCellMar>
        </w:tblPrEx>
        <w:trPr>
          <w:trHeight w:val="1987" w:hRule="atLeast"/>
          <w:jc w:val="center"/>
        </w:trPr>
        <w:tc>
          <w:tcPr>
            <w:tcW w:w="2650" w:type="dxa"/>
            <w:tcBorders>
              <w:top w:val="single" w:color="000000" w:sz="8" w:space="0"/>
              <w:left w:val="single" w:color="000000" w:sz="12" w:space="0"/>
              <w:bottom w:val="single" w:color="000000" w:sz="8" w:space="0"/>
              <w:right w:val="single" w:color="000000" w:sz="6" w:space="0"/>
            </w:tcBorders>
            <w:vAlign w:val="center"/>
          </w:tcPr>
          <w:p>
            <w:pPr>
              <w:pStyle w:val="33"/>
              <w:jc w:val="center"/>
              <w:rPr>
                <w:rFonts w:hAnsi="宋体"/>
                <w:color w:val="auto"/>
                <w:sz w:val="21"/>
                <w:szCs w:val="21"/>
              </w:rPr>
            </w:pPr>
            <w:r>
              <w:rPr>
                <w:rFonts w:hint="eastAsia" w:hAnsi="宋体"/>
                <w:color w:val="auto"/>
                <w:sz w:val="21"/>
                <w:szCs w:val="21"/>
              </w:rPr>
              <w:t>拟分包的服务任务及其工作量</w:t>
            </w:r>
          </w:p>
        </w:tc>
        <w:tc>
          <w:tcPr>
            <w:tcW w:w="6555" w:type="dxa"/>
            <w:gridSpan w:val="3"/>
            <w:tcBorders>
              <w:top w:val="single" w:color="000000" w:sz="8" w:space="0"/>
              <w:left w:val="single" w:color="000000" w:sz="6" w:space="0"/>
              <w:bottom w:val="single" w:color="000000" w:sz="8" w:space="0"/>
              <w:right w:val="single" w:color="000000" w:sz="12" w:space="0"/>
            </w:tcBorders>
          </w:tcPr>
          <w:p>
            <w:pPr>
              <w:pStyle w:val="33"/>
              <w:rPr>
                <w:rFonts w:hAnsi="宋体" w:cs="Times New Roman"/>
                <w:color w:val="auto"/>
              </w:rPr>
            </w:pPr>
          </w:p>
        </w:tc>
      </w:tr>
      <w:tr>
        <w:tblPrEx>
          <w:tblCellMar>
            <w:top w:w="0" w:type="dxa"/>
            <w:left w:w="108" w:type="dxa"/>
            <w:bottom w:w="0" w:type="dxa"/>
            <w:right w:w="108" w:type="dxa"/>
          </w:tblCellMar>
        </w:tblPrEx>
        <w:trPr>
          <w:trHeight w:val="1972" w:hRule="atLeast"/>
          <w:jc w:val="center"/>
        </w:trPr>
        <w:tc>
          <w:tcPr>
            <w:tcW w:w="2650" w:type="dxa"/>
            <w:tcBorders>
              <w:top w:val="single" w:color="000000" w:sz="8" w:space="0"/>
              <w:left w:val="single" w:color="000000" w:sz="12" w:space="0"/>
              <w:bottom w:val="single" w:color="000000" w:sz="6" w:space="0"/>
              <w:right w:val="single" w:color="000000" w:sz="6" w:space="0"/>
            </w:tcBorders>
            <w:vAlign w:val="center"/>
          </w:tcPr>
          <w:p>
            <w:pPr>
              <w:pStyle w:val="33"/>
              <w:jc w:val="center"/>
              <w:rPr>
                <w:rFonts w:hAnsi="宋体" w:cs="宋体g彇...."/>
                <w:color w:val="auto"/>
                <w:sz w:val="21"/>
                <w:szCs w:val="21"/>
              </w:rPr>
            </w:pPr>
            <w:r>
              <w:rPr>
                <w:rFonts w:hint="eastAsia" w:hAnsi="宋体"/>
                <w:color w:val="auto"/>
                <w:sz w:val="21"/>
                <w:szCs w:val="21"/>
              </w:rPr>
              <w:t>分包工作量占总工作量的比例（</w:t>
            </w:r>
            <w:r>
              <w:rPr>
                <w:rFonts w:hAnsi="宋体" w:cs="宋体g彇...."/>
                <w:color w:val="auto"/>
                <w:sz w:val="21"/>
                <w:szCs w:val="21"/>
              </w:rPr>
              <w:t>%</w:t>
            </w:r>
            <w:r>
              <w:rPr>
                <w:rFonts w:hint="eastAsia" w:hAnsi="宋体" w:cs="宋体g彇...."/>
                <w:color w:val="auto"/>
                <w:sz w:val="21"/>
                <w:szCs w:val="21"/>
              </w:rPr>
              <w:t>）</w:t>
            </w:r>
          </w:p>
        </w:tc>
        <w:tc>
          <w:tcPr>
            <w:tcW w:w="6555" w:type="dxa"/>
            <w:gridSpan w:val="3"/>
            <w:tcBorders>
              <w:top w:val="single" w:color="000000" w:sz="8" w:space="0"/>
              <w:left w:val="single" w:color="000000" w:sz="6" w:space="0"/>
              <w:bottom w:val="single" w:color="000000" w:sz="6" w:space="0"/>
              <w:right w:val="single" w:color="000000" w:sz="12" w:space="0"/>
            </w:tcBorders>
          </w:tcPr>
          <w:p>
            <w:pPr>
              <w:pStyle w:val="33"/>
              <w:rPr>
                <w:rFonts w:hAnsi="宋体" w:cs="Times New Roman"/>
                <w:color w:val="auto"/>
              </w:rPr>
            </w:pPr>
          </w:p>
        </w:tc>
      </w:tr>
      <w:tr>
        <w:tblPrEx>
          <w:tblCellMar>
            <w:top w:w="0" w:type="dxa"/>
            <w:left w:w="108" w:type="dxa"/>
            <w:bottom w:w="0" w:type="dxa"/>
            <w:right w:w="108" w:type="dxa"/>
          </w:tblCellMar>
        </w:tblPrEx>
        <w:trPr>
          <w:trHeight w:val="2400" w:hRule="atLeast"/>
          <w:jc w:val="center"/>
        </w:trPr>
        <w:tc>
          <w:tcPr>
            <w:tcW w:w="2650" w:type="dxa"/>
            <w:tcBorders>
              <w:top w:val="single" w:color="000000" w:sz="6" w:space="0"/>
              <w:left w:val="single" w:color="000000" w:sz="12" w:space="0"/>
              <w:bottom w:val="single" w:color="000000" w:sz="6" w:space="0"/>
              <w:right w:val="single" w:color="000000" w:sz="6" w:space="0"/>
            </w:tcBorders>
            <w:vAlign w:val="center"/>
          </w:tcPr>
          <w:p>
            <w:pPr>
              <w:pStyle w:val="33"/>
              <w:jc w:val="center"/>
              <w:rPr>
                <w:rFonts w:hAnsi="宋体"/>
                <w:color w:val="auto"/>
                <w:sz w:val="21"/>
                <w:szCs w:val="21"/>
              </w:rPr>
            </w:pPr>
            <w:r>
              <w:rPr>
                <w:rFonts w:hint="eastAsia" w:hAnsi="宋体"/>
                <w:color w:val="auto"/>
                <w:sz w:val="21"/>
                <w:szCs w:val="21"/>
              </w:rPr>
              <w:t>分包人完成类似服务任务的经历</w:t>
            </w:r>
          </w:p>
        </w:tc>
        <w:tc>
          <w:tcPr>
            <w:tcW w:w="6555" w:type="dxa"/>
            <w:gridSpan w:val="3"/>
            <w:tcBorders>
              <w:top w:val="single" w:color="000000" w:sz="6" w:space="0"/>
              <w:left w:val="single" w:color="000000" w:sz="6" w:space="0"/>
              <w:bottom w:val="single" w:color="000000" w:sz="6" w:space="0"/>
              <w:right w:val="single" w:color="000000" w:sz="12" w:space="0"/>
            </w:tcBorders>
            <w:vAlign w:val="center"/>
          </w:tcPr>
          <w:p>
            <w:pPr>
              <w:pStyle w:val="33"/>
              <w:rPr>
                <w:rFonts w:hAnsi="宋体"/>
                <w:color w:val="auto"/>
                <w:sz w:val="21"/>
                <w:szCs w:val="21"/>
              </w:rPr>
            </w:pPr>
            <w:r>
              <w:rPr>
                <w:rFonts w:hint="eastAsia" w:hAnsi="宋体"/>
                <w:color w:val="auto"/>
                <w:sz w:val="21"/>
                <w:szCs w:val="21"/>
              </w:rPr>
              <w:t>注：本栏应写明分包人以往做过的类似服务任务，包括工程名称、工程地点、造价、设计周期和其发包人的名称和地址。</w:t>
            </w:r>
          </w:p>
        </w:tc>
      </w:tr>
      <w:tr>
        <w:tblPrEx>
          <w:tblCellMar>
            <w:top w:w="0" w:type="dxa"/>
            <w:left w:w="108" w:type="dxa"/>
            <w:bottom w:w="0" w:type="dxa"/>
            <w:right w:w="108" w:type="dxa"/>
          </w:tblCellMar>
        </w:tblPrEx>
        <w:trPr>
          <w:trHeight w:val="2660" w:hRule="atLeast"/>
          <w:jc w:val="center"/>
        </w:trPr>
        <w:tc>
          <w:tcPr>
            <w:tcW w:w="2650" w:type="dxa"/>
            <w:tcBorders>
              <w:top w:val="single" w:color="000000" w:sz="6" w:space="0"/>
              <w:left w:val="single" w:color="000000" w:sz="12" w:space="0"/>
              <w:bottom w:val="single" w:color="000000" w:sz="12" w:space="0"/>
              <w:right w:val="single" w:color="000000" w:sz="6" w:space="0"/>
            </w:tcBorders>
            <w:vAlign w:val="center"/>
          </w:tcPr>
          <w:p>
            <w:pPr>
              <w:pStyle w:val="33"/>
              <w:rPr>
                <w:rFonts w:hAnsi="宋体"/>
                <w:color w:val="auto"/>
                <w:sz w:val="21"/>
                <w:szCs w:val="21"/>
              </w:rPr>
            </w:pPr>
            <w:r>
              <w:rPr>
                <w:rFonts w:hint="eastAsia" w:hAnsi="宋体"/>
                <w:color w:val="auto"/>
                <w:sz w:val="21"/>
                <w:szCs w:val="21"/>
              </w:rPr>
              <w:t>拟配备主要人员的情况</w:t>
            </w:r>
          </w:p>
        </w:tc>
        <w:tc>
          <w:tcPr>
            <w:tcW w:w="6555" w:type="dxa"/>
            <w:gridSpan w:val="3"/>
            <w:tcBorders>
              <w:top w:val="single" w:color="000000" w:sz="6" w:space="0"/>
              <w:left w:val="single" w:color="000000" w:sz="6" w:space="0"/>
              <w:bottom w:val="single" w:color="000000" w:sz="12" w:space="0"/>
              <w:right w:val="single" w:color="000000" w:sz="12" w:space="0"/>
            </w:tcBorders>
            <w:vAlign w:val="center"/>
          </w:tcPr>
          <w:p>
            <w:pPr>
              <w:pStyle w:val="33"/>
              <w:rPr>
                <w:rFonts w:hAnsi="宋体"/>
                <w:color w:val="auto"/>
                <w:sz w:val="21"/>
                <w:szCs w:val="21"/>
              </w:rPr>
            </w:pPr>
            <w:r>
              <w:rPr>
                <w:rFonts w:hint="eastAsia" w:hAnsi="宋体"/>
                <w:color w:val="auto"/>
                <w:sz w:val="21"/>
                <w:szCs w:val="21"/>
              </w:rPr>
              <w:t>注：本栏应写明发包人拟配备的主要人员，包括姓名、性别、年龄、职称、拟担任职务、工作经历等内容。</w:t>
            </w:r>
          </w:p>
        </w:tc>
      </w:tr>
    </w:tbl>
    <w:p>
      <w:pPr>
        <w:adjustRightInd w:val="0"/>
        <w:ind w:firstLine="440" w:firstLineChars="200"/>
        <w:rPr>
          <w:szCs w:val="21"/>
        </w:rPr>
      </w:pPr>
      <w:r>
        <w:rPr>
          <w:rFonts w:hint="eastAsia"/>
          <w:szCs w:val="21"/>
        </w:rPr>
        <w:t>注：</w:t>
      </w:r>
      <w:r>
        <w:rPr>
          <w:szCs w:val="21"/>
        </w:rPr>
        <w:t>1.</w:t>
      </w:r>
      <w:r>
        <w:rPr>
          <w:rFonts w:hint="eastAsia"/>
          <w:szCs w:val="21"/>
        </w:rPr>
        <w:t>若无分包人，则投标人应填写“无”。</w:t>
      </w:r>
    </w:p>
    <w:p>
      <w:pPr>
        <w:adjustRightInd w:val="0"/>
        <w:ind w:left="440" w:leftChars="200" w:firstLine="440" w:firstLineChars="200"/>
        <w:rPr>
          <w:szCs w:val="21"/>
        </w:rPr>
      </w:pPr>
      <w:r>
        <w:rPr>
          <w:szCs w:val="21"/>
        </w:rPr>
        <w:t>2.</w:t>
      </w:r>
      <w:r>
        <w:rPr>
          <w:rFonts w:hint="eastAsia"/>
          <w:szCs w:val="21"/>
        </w:rPr>
        <w:t>如有分包人，在本表后应附分包人营业执照副本（全本）的复印件、资质证书副本（全本）的复印件。上述所有执照、证书复印件均应加盖分包人单位章。</w:t>
      </w:r>
    </w:p>
    <w:p>
      <w:pPr>
        <w:rPr>
          <w:sz w:val="24"/>
        </w:rPr>
        <w:sectPr>
          <w:pgSz w:w="11910" w:h="16840"/>
          <w:pgMar w:top="1040" w:right="860" w:bottom="940" w:left="960" w:header="0" w:footer="672" w:gutter="0"/>
          <w:cols w:space="720" w:num="1"/>
        </w:sectPr>
      </w:pPr>
    </w:p>
    <w:p>
      <w:pPr>
        <w:spacing w:before="40"/>
        <w:ind w:left="718" w:right="314"/>
        <w:jc w:val="center"/>
        <w:outlineLvl w:val="1"/>
        <w:rPr>
          <w:b/>
          <w:sz w:val="32"/>
        </w:rPr>
      </w:pPr>
      <w:bookmarkStart w:id="208" w:name="四、资格审查表"/>
      <w:bookmarkEnd w:id="208"/>
      <w:bookmarkStart w:id="209" w:name="_Toc24670"/>
      <w:r>
        <w:rPr>
          <w:rFonts w:hint="eastAsia"/>
          <w:b/>
          <w:sz w:val="32"/>
        </w:rPr>
        <w:t>五</w:t>
      </w:r>
      <w:r>
        <w:rPr>
          <w:b/>
          <w:sz w:val="32"/>
        </w:rPr>
        <w:t>、资格审查表</w:t>
      </w:r>
      <w:bookmarkEnd w:id="209"/>
    </w:p>
    <w:p>
      <w:pPr>
        <w:spacing w:before="214"/>
        <w:ind w:left="300" w:right="314"/>
        <w:jc w:val="center"/>
        <w:outlineLvl w:val="2"/>
        <w:rPr>
          <w:rFonts w:ascii="黑体" w:eastAsia="黑体"/>
          <w:sz w:val="32"/>
        </w:rPr>
      </w:pPr>
      <w:bookmarkStart w:id="210" w:name="（一）投标人基本情况表"/>
      <w:bookmarkEnd w:id="210"/>
      <w:bookmarkStart w:id="211" w:name="_Toc22464"/>
      <w:bookmarkStart w:id="212" w:name="_Toc16494"/>
      <w:r>
        <w:rPr>
          <w:rFonts w:hint="eastAsia" w:ascii="黑体" w:eastAsia="黑体"/>
          <w:sz w:val="32"/>
        </w:rPr>
        <w:t>（一）投标人基本情况表</w:t>
      </w:r>
      <w:bookmarkEnd w:id="211"/>
      <w:bookmarkEnd w:id="212"/>
    </w:p>
    <w:p>
      <w:pPr>
        <w:pStyle w:val="2"/>
        <w:spacing w:before="6"/>
        <w:rPr>
          <w:rFonts w:ascii="黑体"/>
          <w:sz w:val="8"/>
        </w:rPr>
      </w:pPr>
    </w:p>
    <w:tbl>
      <w:tblPr>
        <w:tblStyle w:val="27"/>
        <w:tblW w:w="9199" w:type="dxa"/>
        <w:tblInd w:w="45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52"/>
        <w:gridCol w:w="1267"/>
        <w:gridCol w:w="1219"/>
        <w:gridCol w:w="1296"/>
        <w:gridCol w:w="1406"/>
        <w:gridCol w:w="314"/>
        <w:gridCol w:w="676"/>
        <w:gridCol w:w="9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trPr>
        <w:tc>
          <w:tcPr>
            <w:tcW w:w="2052" w:type="dxa"/>
            <w:tcBorders>
              <w:bottom w:val="single" w:color="000000" w:sz="4" w:space="0"/>
              <w:right w:val="single" w:color="000000" w:sz="4" w:space="0"/>
            </w:tcBorders>
          </w:tcPr>
          <w:p>
            <w:pPr>
              <w:pStyle w:val="32"/>
              <w:spacing w:before="113"/>
              <w:ind w:left="165" w:right="147"/>
              <w:jc w:val="center"/>
              <w:rPr>
                <w:sz w:val="21"/>
              </w:rPr>
            </w:pPr>
            <w:r>
              <w:rPr>
                <w:sz w:val="21"/>
              </w:rPr>
              <w:t>投标人名称</w:t>
            </w:r>
          </w:p>
        </w:tc>
        <w:tc>
          <w:tcPr>
            <w:tcW w:w="7147" w:type="dxa"/>
            <w:gridSpan w:val="7"/>
            <w:tcBorders>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2052" w:type="dxa"/>
            <w:tcBorders>
              <w:top w:val="single" w:color="000000" w:sz="4" w:space="0"/>
              <w:bottom w:val="single" w:color="000000" w:sz="4" w:space="0"/>
              <w:right w:val="single" w:color="000000" w:sz="4" w:space="0"/>
            </w:tcBorders>
          </w:tcPr>
          <w:p>
            <w:pPr>
              <w:pStyle w:val="32"/>
              <w:spacing w:before="106"/>
              <w:ind w:left="165" w:right="147"/>
              <w:jc w:val="center"/>
              <w:rPr>
                <w:sz w:val="21"/>
              </w:rPr>
            </w:pPr>
            <w:r>
              <w:rPr>
                <w:sz w:val="21"/>
              </w:rPr>
              <w:t>注册地址</w:t>
            </w:r>
          </w:p>
        </w:tc>
        <w:tc>
          <w:tcPr>
            <w:tcW w:w="3782" w:type="dxa"/>
            <w:gridSpan w:val="3"/>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1406" w:type="dxa"/>
            <w:tcBorders>
              <w:top w:val="single" w:color="000000" w:sz="4" w:space="0"/>
              <w:left w:val="single" w:color="000000" w:sz="4" w:space="0"/>
              <w:bottom w:val="single" w:color="000000" w:sz="4" w:space="0"/>
              <w:right w:val="single" w:color="000000" w:sz="4" w:space="0"/>
            </w:tcBorders>
          </w:tcPr>
          <w:p>
            <w:pPr>
              <w:pStyle w:val="32"/>
              <w:spacing w:before="106"/>
              <w:ind w:left="274" w:right="242"/>
              <w:jc w:val="center"/>
              <w:rPr>
                <w:sz w:val="21"/>
              </w:rPr>
            </w:pPr>
            <w:r>
              <w:rPr>
                <w:sz w:val="21"/>
              </w:rPr>
              <w:t>邮政编码</w:t>
            </w:r>
          </w:p>
        </w:tc>
        <w:tc>
          <w:tcPr>
            <w:tcW w:w="1959" w:type="dxa"/>
            <w:gridSpan w:val="3"/>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2052" w:type="dxa"/>
            <w:vMerge w:val="restart"/>
            <w:tcBorders>
              <w:top w:val="single" w:color="000000" w:sz="4" w:space="0"/>
              <w:bottom w:val="single" w:color="000000" w:sz="4" w:space="0"/>
              <w:right w:val="single" w:color="000000" w:sz="4" w:space="0"/>
            </w:tcBorders>
          </w:tcPr>
          <w:p>
            <w:pPr>
              <w:pStyle w:val="32"/>
              <w:rPr>
                <w:rFonts w:ascii="黑体"/>
                <w:sz w:val="20"/>
              </w:rPr>
            </w:pPr>
          </w:p>
          <w:p>
            <w:pPr>
              <w:pStyle w:val="32"/>
              <w:spacing w:before="128"/>
              <w:ind w:left="604"/>
              <w:rPr>
                <w:sz w:val="21"/>
              </w:rPr>
            </w:pPr>
            <w:r>
              <w:rPr>
                <w:sz w:val="21"/>
              </w:rPr>
              <w:t>联系方式</w:t>
            </w:r>
          </w:p>
        </w:tc>
        <w:tc>
          <w:tcPr>
            <w:tcW w:w="1267" w:type="dxa"/>
            <w:tcBorders>
              <w:top w:val="single" w:color="000000" w:sz="4" w:space="0"/>
              <w:left w:val="single" w:color="000000" w:sz="4" w:space="0"/>
              <w:bottom w:val="single" w:color="000000" w:sz="4" w:space="0"/>
              <w:right w:val="single" w:color="000000" w:sz="4" w:space="0"/>
            </w:tcBorders>
          </w:tcPr>
          <w:p>
            <w:pPr>
              <w:pStyle w:val="32"/>
              <w:spacing w:before="114"/>
              <w:ind w:left="94" w:right="66"/>
              <w:jc w:val="center"/>
              <w:rPr>
                <w:sz w:val="21"/>
              </w:rPr>
            </w:pPr>
            <w:r>
              <w:rPr>
                <w:sz w:val="21"/>
              </w:rPr>
              <w:t>联系人</w:t>
            </w:r>
          </w:p>
        </w:tc>
        <w:tc>
          <w:tcPr>
            <w:tcW w:w="2515" w:type="dxa"/>
            <w:gridSpan w:val="2"/>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1406" w:type="dxa"/>
            <w:tcBorders>
              <w:top w:val="single" w:color="000000" w:sz="4" w:space="0"/>
              <w:left w:val="single" w:color="000000" w:sz="4" w:space="0"/>
              <w:bottom w:val="single" w:color="000000" w:sz="4" w:space="0"/>
              <w:right w:val="single" w:color="000000" w:sz="4" w:space="0"/>
            </w:tcBorders>
          </w:tcPr>
          <w:p>
            <w:pPr>
              <w:pStyle w:val="32"/>
              <w:spacing w:before="113"/>
              <w:ind w:left="272" w:right="242"/>
              <w:jc w:val="center"/>
              <w:rPr>
                <w:sz w:val="21"/>
              </w:rPr>
            </w:pPr>
            <w:r>
              <w:rPr>
                <w:sz w:val="21"/>
              </w:rPr>
              <w:t>电话</w:t>
            </w:r>
          </w:p>
        </w:tc>
        <w:tc>
          <w:tcPr>
            <w:tcW w:w="1959" w:type="dxa"/>
            <w:gridSpan w:val="3"/>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2052" w:type="dxa"/>
            <w:vMerge w:val="continue"/>
            <w:tcBorders>
              <w:top w:val="nil"/>
              <w:bottom w:val="single" w:color="000000" w:sz="4" w:space="0"/>
              <w:right w:val="single" w:color="000000" w:sz="4" w:space="0"/>
            </w:tcBorders>
          </w:tcPr>
          <w:p>
            <w:pPr>
              <w:rPr>
                <w:sz w:val="2"/>
                <w:szCs w:val="2"/>
              </w:rPr>
            </w:pPr>
          </w:p>
        </w:tc>
        <w:tc>
          <w:tcPr>
            <w:tcW w:w="1267" w:type="dxa"/>
            <w:tcBorders>
              <w:top w:val="single" w:color="000000" w:sz="4" w:space="0"/>
              <w:left w:val="single" w:color="000000" w:sz="4" w:space="0"/>
              <w:bottom w:val="single" w:color="000000" w:sz="4" w:space="0"/>
              <w:right w:val="single" w:color="000000" w:sz="4" w:space="0"/>
            </w:tcBorders>
          </w:tcPr>
          <w:p>
            <w:pPr>
              <w:pStyle w:val="32"/>
              <w:spacing w:before="133"/>
              <w:ind w:left="95" w:right="66"/>
              <w:jc w:val="center"/>
              <w:rPr>
                <w:sz w:val="21"/>
              </w:rPr>
            </w:pPr>
            <w:r>
              <w:rPr>
                <w:sz w:val="21"/>
              </w:rPr>
              <w:t>传真</w:t>
            </w:r>
          </w:p>
        </w:tc>
        <w:tc>
          <w:tcPr>
            <w:tcW w:w="2515" w:type="dxa"/>
            <w:gridSpan w:val="2"/>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1406" w:type="dxa"/>
            <w:tcBorders>
              <w:top w:val="single" w:color="000000" w:sz="4" w:space="0"/>
              <w:left w:val="single" w:color="000000" w:sz="4" w:space="0"/>
              <w:bottom w:val="single" w:color="000000" w:sz="4" w:space="0"/>
              <w:right w:val="single" w:color="000000" w:sz="4" w:space="0"/>
            </w:tcBorders>
          </w:tcPr>
          <w:p>
            <w:pPr>
              <w:pStyle w:val="32"/>
              <w:spacing w:before="133"/>
              <w:ind w:left="274" w:right="242"/>
              <w:jc w:val="center"/>
              <w:rPr>
                <w:sz w:val="21"/>
              </w:rPr>
            </w:pPr>
            <w:r>
              <w:rPr>
                <w:sz w:val="21"/>
              </w:rPr>
              <w:t>电子邮件</w:t>
            </w:r>
          </w:p>
        </w:tc>
        <w:tc>
          <w:tcPr>
            <w:tcW w:w="1959" w:type="dxa"/>
            <w:gridSpan w:val="3"/>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2052" w:type="dxa"/>
            <w:tcBorders>
              <w:top w:val="single" w:color="000000" w:sz="4" w:space="0"/>
              <w:bottom w:val="single" w:color="000000" w:sz="4" w:space="0"/>
              <w:right w:val="single" w:color="000000" w:sz="4" w:space="0"/>
            </w:tcBorders>
          </w:tcPr>
          <w:p>
            <w:pPr>
              <w:pStyle w:val="32"/>
              <w:spacing w:before="121"/>
              <w:ind w:left="165" w:right="147"/>
              <w:jc w:val="center"/>
              <w:rPr>
                <w:sz w:val="21"/>
              </w:rPr>
            </w:pPr>
            <w:r>
              <w:rPr>
                <w:sz w:val="21"/>
              </w:rPr>
              <w:t>法定代表人</w:t>
            </w:r>
          </w:p>
        </w:tc>
        <w:tc>
          <w:tcPr>
            <w:tcW w:w="1267" w:type="dxa"/>
            <w:tcBorders>
              <w:top w:val="single" w:color="000000" w:sz="4" w:space="0"/>
              <w:left w:val="single" w:color="000000" w:sz="4" w:space="0"/>
              <w:bottom w:val="single" w:color="000000" w:sz="4" w:space="0"/>
              <w:right w:val="single" w:color="000000" w:sz="4" w:space="0"/>
            </w:tcBorders>
          </w:tcPr>
          <w:p>
            <w:pPr>
              <w:pStyle w:val="32"/>
              <w:spacing w:before="121"/>
              <w:ind w:left="94" w:right="66"/>
              <w:jc w:val="center"/>
              <w:rPr>
                <w:sz w:val="21"/>
              </w:rPr>
            </w:pPr>
            <w:r>
              <w:rPr>
                <w:sz w:val="21"/>
              </w:rPr>
              <w:t>姓名</w:t>
            </w:r>
          </w:p>
        </w:tc>
        <w:tc>
          <w:tcPr>
            <w:tcW w:w="1219"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1296" w:type="dxa"/>
            <w:tcBorders>
              <w:top w:val="single" w:color="000000" w:sz="4" w:space="0"/>
              <w:left w:val="single" w:color="000000" w:sz="4" w:space="0"/>
              <w:bottom w:val="single" w:color="000000" w:sz="4" w:space="0"/>
              <w:right w:val="single" w:color="000000" w:sz="4" w:space="0"/>
            </w:tcBorders>
          </w:tcPr>
          <w:p>
            <w:pPr>
              <w:pStyle w:val="32"/>
              <w:spacing w:before="121"/>
              <w:ind w:right="203"/>
              <w:jc w:val="right"/>
              <w:rPr>
                <w:sz w:val="21"/>
              </w:rPr>
            </w:pPr>
            <w:r>
              <w:rPr>
                <w:sz w:val="21"/>
              </w:rPr>
              <w:t>技术职称</w:t>
            </w:r>
          </w:p>
        </w:tc>
        <w:tc>
          <w:tcPr>
            <w:tcW w:w="1406"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990" w:type="dxa"/>
            <w:gridSpan w:val="2"/>
            <w:tcBorders>
              <w:top w:val="single" w:color="000000" w:sz="4" w:space="0"/>
              <w:left w:val="single" w:color="000000" w:sz="4" w:space="0"/>
              <w:bottom w:val="single" w:color="000000" w:sz="4" w:space="0"/>
              <w:right w:val="single" w:color="000000" w:sz="4" w:space="0"/>
            </w:tcBorders>
          </w:tcPr>
          <w:p>
            <w:pPr>
              <w:pStyle w:val="32"/>
              <w:spacing w:before="121"/>
              <w:ind w:left="295"/>
              <w:rPr>
                <w:sz w:val="21"/>
              </w:rPr>
            </w:pPr>
            <w:r>
              <w:rPr>
                <w:sz w:val="21"/>
              </w:rPr>
              <w:t>电话</w:t>
            </w:r>
          </w:p>
        </w:tc>
        <w:tc>
          <w:tcPr>
            <w:tcW w:w="969" w:type="dxa"/>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2052" w:type="dxa"/>
            <w:tcBorders>
              <w:top w:val="single" w:color="000000" w:sz="4" w:space="0"/>
              <w:bottom w:val="single" w:color="000000" w:sz="4" w:space="0"/>
              <w:right w:val="single" w:color="000000" w:sz="4" w:space="0"/>
            </w:tcBorders>
          </w:tcPr>
          <w:p>
            <w:pPr>
              <w:pStyle w:val="32"/>
              <w:spacing w:before="121"/>
              <w:ind w:left="165" w:right="147"/>
              <w:jc w:val="center"/>
              <w:rPr>
                <w:sz w:val="21"/>
              </w:rPr>
            </w:pPr>
            <w:r>
              <w:rPr>
                <w:sz w:val="21"/>
              </w:rPr>
              <w:t>技术负责人</w:t>
            </w:r>
          </w:p>
        </w:tc>
        <w:tc>
          <w:tcPr>
            <w:tcW w:w="1267" w:type="dxa"/>
            <w:tcBorders>
              <w:top w:val="single" w:color="000000" w:sz="4" w:space="0"/>
              <w:left w:val="single" w:color="000000" w:sz="4" w:space="0"/>
              <w:bottom w:val="single" w:color="000000" w:sz="4" w:space="0"/>
              <w:right w:val="single" w:color="000000" w:sz="4" w:space="0"/>
            </w:tcBorders>
          </w:tcPr>
          <w:p>
            <w:pPr>
              <w:pStyle w:val="32"/>
              <w:spacing w:before="121"/>
              <w:ind w:left="94" w:right="66"/>
              <w:jc w:val="center"/>
              <w:rPr>
                <w:sz w:val="21"/>
              </w:rPr>
            </w:pPr>
            <w:r>
              <w:rPr>
                <w:sz w:val="21"/>
              </w:rPr>
              <w:t>姓名</w:t>
            </w:r>
          </w:p>
        </w:tc>
        <w:tc>
          <w:tcPr>
            <w:tcW w:w="1219"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1296" w:type="dxa"/>
            <w:tcBorders>
              <w:top w:val="single" w:color="000000" w:sz="4" w:space="0"/>
              <w:left w:val="single" w:color="000000" w:sz="4" w:space="0"/>
              <w:bottom w:val="single" w:color="000000" w:sz="4" w:space="0"/>
              <w:right w:val="single" w:color="000000" w:sz="4" w:space="0"/>
            </w:tcBorders>
          </w:tcPr>
          <w:p>
            <w:pPr>
              <w:pStyle w:val="32"/>
              <w:spacing w:before="121"/>
              <w:ind w:right="203"/>
              <w:jc w:val="right"/>
              <w:rPr>
                <w:sz w:val="21"/>
              </w:rPr>
            </w:pPr>
            <w:r>
              <w:rPr>
                <w:sz w:val="21"/>
              </w:rPr>
              <w:t>技术职称</w:t>
            </w:r>
          </w:p>
        </w:tc>
        <w:tc>
          <w:tcPr>
            <w:tcW w:w="1406"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990" w:type="dxa"/>
            <w:gridSpan w:val="2"/>
            <w:tcBorders>
              <w:top w:val="single" w:color="000000" w:sz="4" w:space="0"/>
              <w:left w:val="single" w:color="000000" w:sz="4" w:space="0"/>
              <w:bottom w:val="single" w:color="000000" w:sz="4" w:space="0"/>
              <w:right w:val="single" w:color="000000" w:sz="4" w:space="0"/>
            </w:tcBorders>
          </w:tcPr>
          <w:p>
            <w:pPr>
              <w:pStyle w:val="32"/>
              <w:spacing w:before="121"/>
              <w:ind w:left="295"/>
              <w:rPr>
                <w:sz w:val="21"/>
              </w:rPr>
            </w:pPr>
            <w:r>
              <w:rPr>
                <w:sz w:val="21"/>
              </w:rPr>
              <w:t>电话</w:t>
            </w:r>
          </w:p>
        </w:tc>
        <w:tc>
          <w:tcPr>
            <w:tcW w:w="969" w:type="dxa"/>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1" w:hRule="atLeast"/>
        </w:trPr>
        <w:tc>
          <w:tcPr>
            <w:tcW w:w="2052" w:type="dxa"/>
            <w:tcBorders>
              <w:top w:val="single" w:color="000000" w:sz="4" w:space="0"/>
              <w:bottom w:val="single" w:color="000000" w:sz="4" w:space="0"/>
              <w:right w:val="single" w:color="000000" w:sz="4" w:space="0"/>
            </w:tcBorders>
          </w:tcPr>
          <w:p>
            <w:pPr>
              <w:pStyle w:val="32"/>
              <w:spacing w:before="77"/>
              <w:ind w:left="165" w:right="147"/>
              <w:jc w:val="center"/>
              <w:rPr>
                <w:sz w:val="21"/>
              </w:rPr>
            </w:pPr>
            <w:r>
              <w:rPr>
                <w:sz w:val="21"/>
              </w:rPr>
              <w:t>成立时间</w:t>
            </w:r>
          </w:p>
        </w:tc>
        <w:tc>
          <w:tcPr>
            <w:tcW w:w="3782" w:type="dxa"/>
            <w:gridSpan w:val="3"/>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3365" w:type="dxa"/>
            <w:gridSpan w:val="4"/>
            <w:tcBorders>
              <w:top w:val="single" w:color="000000" w:sz="4" w:space="0"/>
              <w:left w:val="single" w:color="000000" w:sz="4" w:space="0"/>
              <w:bottom w:val="single" w:color="000000" w:sz="4" w:space="0"/>
            </w:tcBorders>
          </w:tcPr>
          <w:p>
            <w:pPr>
              <w:pStyle w:val="32"/>
              <w:spacing w:before="77"/>
              <w:ind w:left="1063"/>
              <w:rPr>
                <w:sz w:val="21"/>
              </w:rPr>
            </w:pPr>
            <w:r>
              <w:rPr>
                <w:sz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2052" w:type="dxa"/>
            <w:vMerge w:val="restart"/>
            <w:tcBorders>
              <w:top w:val="single" w:color="000000" w:sz="4" w:space="0"/>
              <w:bottom w:val="single" w:color="000000" w:sz="4" w:space="0"/>
              <w:right w:val="single" w:color="000000" w:sz="4" w:space="0"/>
            </w:tcBorders>
          </w:tcPr>
          <w:p>
            <w:pPr>
              <w:pStyle w:val="32"/>
              <w:rPr>
                <w:rFonts w:ascii="黑体"/>
                <w:sz w:val="20"/>
              </w:rPr>
            </w:pPr>
          </w:p>
          <w:p>
            <w:pPr>
              <w:pStyle w:val="32"/>
              <w:spacing w:before="169"/>
              <w:ind w:left="395"/>
              <w:rPr>
                <w:sz w:val="21"/>
              </w:rPr>
            </w:pPr>
            <w:r>
              <w:rPr>
                <w:sz w:val="21"/>
              </w:rPr>
              <w:t>设计资质等级</w:t>
            </w:r>
          </w:p>
        </w:tc>
        <w:tc>
          <w:tcPr>
            <w:tcW w:w="2486" w:type="dxa"/>
            <w:gridSpan w:val="2"/>
            <w:vMerge w:val="restart"/>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1296" w:type="dxa"/>
            <w:vMerge w:val="restart"/>
            <w:tcBorders>
              <w:top w:val="single" w:color="000000" w:sz="4" w:space="0"/>
              <w:left w:val="single" w:color="000000" w:sz="4" w:space="0"/>
              <w:bottom w:val="single" w:color="000000" w:sz="4" w:space="0"/>
              <w:right w:val="single" w:color="000000" w:sz="4" w:space="0"/>
            </w:tcBorders>
          </w:tcPr>
          <w:p>
            <w:pPr>
              <w:pStyle w:val="32"/>
              <w:rPr>
                <w:rFonts w:ascii="黑体"/>
                <w:sz w:val="20"/>
              </w:rPr>
            </w:pPr>
          </w:p>
          <w:p>
            <w:pPr>
              <w:pStyle w:val="32"/>
              <w:rPr>
                <w:rFonts w:ascii="黑体"/>
                <w:sz w:val="20"/>
              </w:rPr>
            </w:pPr>
          </w:p>
          <w:p>
            <w:pPr>
              <w:pStyle w:val="32"/>
              <w:spacing w:before="4"/>
              <w:rPr>
                <w:rFonts w:ascii="黑体"/>
                <w:sz w:val="15"/>
              </w:rPr>
            </w:pPr>
          </w:p>
          <w:p>
            <w:pPr>
              <w:pStyle w:val="32"/>
              <w:ind w:left="446"/>
              <w:rPr>
                <w:sz w:val="21"/>
              </w:rPr>
            </w:pPr>
            <w:r>
              <w:rPr>
                <w:sz w:val="21"/>
              </w:rPr>
              <w:t>其中</w:t>
            </w:r>
          </w:p>
        </w:tc>
        <w:tc>
          <w:tcPr>
            <w:tcW w:w="1720" w:type="dxa"/>
            <w:gridSpan w:val="2"/>
            <w:tcBorders>
              <w:top w:val="single" w:color="000000" w:sz="4" w:space="0"/>
              <w:left w:val="single" w:color="000000" w:sz="4" w:space="0"/>
              <w:bottom w:val="single" w:color="000000" w:sz="4" w:space="0"/>
              <w:right w:val="single" w:color="000000" w:sz="4" w:space="0"/>
            </w:tcBorders>
          </w:tcPr>
          <w:p>
            <w:pPr>
              <w:pStyle w:val="32"/>
              <w:spacing w:before="142"/>
              <w:ind w:left="451"/>
              <w:rPr>
                <w:sz w:val="21"/>
              </w:rPr>
            </w:pPr>
            <w:r>
              <w:rPr>
                <w:sz w:val="21"/>
              </w:rPr>
              <w:t>高级职称</w:t>
            </w:r>
          </w:p>
        </w:tc>
        <w:tc>
          <w:tcPr>
            <w:tcW w:w="1645" w:type="dxa"/>
            <w:gridSpan w:val="2"/>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2052" w:type="dxa"/>
            <w:vMerge w:val="continue"/>
            <w:tcBorders>
              <w:top w:val="nil"/>
              <w:bottom w:val="single" w:color="000000" w:sz="4" w:space="0"/>
              <w:right w:val="single" w:color="000000" w:sz="4" w:space="0"/>
            </w:tcBorders>
          </w:tcPr>
          <w:p>
            <w:pPr>
              <w:rPr>
                <w:sz w:val="2"/>
                <w:szCs w:val="2"/>
              </w:rPr>
            </w:pPr>
          </w:p>
        </w:tc>
        <w:tc>
          <w:tcPr>
            <w:tcW w:w="2486"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1296" w:type="dxa"/>
            <w:vMerge w:val="continue"/>
            <w:tcBorders>
              <w:top w:val="nil"/>
              <w:left w:val="single" w:color="000000" w:sz="4" w:space="0"/>
              <w:bottom w:val="single" w:color="000000" w:sz="4" w:space="0"/>
              <w:right w:val="single" w:color="000000" w:sz="4" w:space="0"/>
            </w:tcBorders>
          </w:tcPr>
          <w:p>
            <w:pPr>
              <w:rPr>
                <w:sz w:val="2"/>
                <w:szCs w:val="2"/>
              </w:rPr>
            </w:pPr>
          </w:p>
        </w:tc>
        <w:tc>
          <w:tcPr>
            <w:tcW w:w="1720" w:type="dxa"/>
            <w:gridSpan w:val="2"/>
            <w:tcBorders>
              <w:top w:val="single" w:color="000000" w:sz="4" w:space="0"/>
              <w:left w:val="single" w:color="000000" w:sz="4" w:space="0"/>
              <w:bottom w:val="single" w:color="000000" w:sz="4" w:space="0"/>
              <w:right w:val="single" w:color="000000" w:sz="4" w:space="0"/>
            </w:tcBorders>
          </w:tcPr>
          <w:p>
            <w:pPr>
              <w:pStyle w:val="32"/>
              <w:spacing w:before="145"/>
              <w:ind w:left="451"/>
              <w:rPr>
                <w:sz w:val="21"/>
              </w:rPr>
            </w:pPr>
            <w:r>
              <w:rPr>
                <w:sz w:val="21"/>
              </w:rPr>
              <w:t>中级职称</w:t>
            </w:r>
          </w:p>
        </w:tc>
        <w:tc>
          <w:tcPr>
            <w:tcW w:w="1645" w:type="dxa"/>
            <w:gridSpan w:val="2"/>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2052" w:type="dxa"/>
            <w:tcBorders>
              <w:top w:val="single" w:color="000000" w:sz="4" w:space="0"/>
              <w:bottom w:val="single" w:color="000000" w:sz="4" w:space="0"/>
              <w:right w:val="single" w:color="000000" w:sz="4" w:space="0"/>
            </w:tcBorders>
          </w:tcPr>
          <w:p>
            <w:pPr>
              <w:pStyle w:val="32"/>
              <w:spacing w:before="147"/>
              <w:ind w:left="165" w:right="147"/>
              <w:jc w:val="center"/>
              <w:rPr>
                <w:sz w:val="21"/>
              </w:rPr>
            </w:pPr>
            <w:r>
              <w:rPr>
                <w:sz w:val="21"/>
              </w:rPr>
              <w:t>营业执照号</w:t>
            </w:r>
          </w:p>
        </w:tc>
        <w:tc>
          <w:tcPr>
            <w:tcW w:w="2486" w:type="dxa"/>
            <w:gridSpan w:val="2"/>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1296" w:type="dxa"/>
            <w:vMerge w:val="continue"/>
            <w:tcBorders>
              <w:top w:val="nil"/>
              <w:left w:val="single" w:color="000000" w:sz="4" w:space="0"/>
              <w:bottom w:val="single" w:color="000000" w:sz="4" w:space="0"/>
              <w:right w:val="single" w:color="000000" w:sz="4" w:space="0"/>
            </w:tcBorders>
          </w:tcPr>
          <w:p>
            <w:pPr>
              <w:rPr>
                <w:sz w:val="2"/>
                <w:szCs w:val="2"/>
              </w:rPr>
            </w:pPr>
          </w:p>
        </w:tc>
        <w:tc>
          <w:tcPr>
            <w:tcW w:w="1720" w:type="dxa"/>
            <w:gridSpan w:val="2"/>
            <w:tcBorders>
              <w:top w:val="single" w:color="000000" w:sz="4" w:space="0"/>
              <w:left w:val="single" w:color="000000" w:sz="4" w:space="0"/>
              <w:bottom w:val="single" w:color="000000" w:sz="4" w:space="0"/>
              <w:right w:val="single" w:color="000000" w:sz="4" w:space="0"/>
            </w:tcBorders>
          </w:tcPr>
          <w:p>
            <w:pPr>
              <w:pStyle w:val="32"/>
              <w:spacing w:before="147"/>
              <w:ind w:left="240"/>
              <w:rPr>
                <w:sz w:val="21"/>
              </w:rPr>
            </w:pPr>
            <w:r>
              <w:rPr>
                <w:sz w:val="21"/>
              </w:rPr>
              <w:t>各类注册人员</w:t>
            </w:r>
          </w:p>
        </w:tc>
        <w:tc>
          <w:tcPr>
            <w:tcW w:w="1645" w:type="dxa"/>
            <w:gridSpan w:val="2"/>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2052" w:type="dxa"/>
            <w:tcBorders>
              <w:top w:val="single" w:color="000000" w:sz="4" w:space="0"/>
              <w:bottom w:val="single" w:color="000000" w:sz="4" w:space="0"/>
              <w:right w:val="single" w:color="000000" w:sz="4" w:space="0"/>
            </w:tcBorders>
          </w:tcPr>
          <w:p>
            <w:pPr>
              <w:pStyle w:val="32"/>
              <w:spacing w:before="142"/>
              <w:ind w:left="165" w:right="147"/>
              <w:jc w:val="center"/>
              <w:rPr>
                <w:sz w:val="21"/>
              </w:rPr>
            </w:pPr>
            <w:r>
              <w:rPr>
                <w:sz w:val="21"/>
              </w:rPr>
              <w:t>注册资金</w:t>
            </w:r>
          </w:p>
        </w:tc>
        <w:tc>
          <w:tcPr>
            <w:tcW w:w="7147" w:type="dxa"/>
            <w:gridSpan w:val="7"/>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2052" w:type="dxa"/>
            <w:tcBorders>
              <w:top w:val="single" w:color="000000" w:sz="4" w:space="0"/>
              <w:bottom w:val="single" w:color="000000" w:sz="4" w:space="0"/>
              <w:right w:val="single" w:color="000000" w:sz="4" w:space="0"/>
            </w:tcBorders>
          </w:tcPr>
          <w:p>
            <w:pPr>
              <w:pStyle w:val="32"/>
              <w:spacing w:before="145"/>
              <w:ind w:left="165" w:right="147"/>
              <w:jc w:val="center"/>
              <w:rPr>
                <w:sz w:val="21"/>
              </w:rPr>
            </w:pPr>
            <w:r>
              <w:rPr>
                <w:sz w:val="21"/>
              </w:rPr>
              <w:t>基本账户开户银行</w:t>
            </w:r>
          </w:p>
        </w:tc>
        <w:tc>
          <w:tcPr>
            <w:tcW w:w="7147" w:type="dxa"/>
            <w:gridSpan w:val="7"/>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2052" w:type="dxa"/>
            <w:tcBorders>
              <w:top w:val="single" w:color="000000" w:sz="4" w:space="0"/>
              <w:bottom w:val="single" w:color="000000" w:sz="4" w:space="0"/>
              <w:right w:val="single" w:color="000000" w:sz="4" w:space="0"/>
            </w:tcBorders>
          </w:tcPr>
          <w:p>
            <w:pPr>
              <w:pStyle w:val="32"/>
              <w:spacing w:before="145"/>
              <w:ind w:left="165" w:right="144"/>
              <w:jc w:val="center"/>
              <w:rPr>
                <w:sz w:val="21"/>
              </w:rPr>
            </w:pPr>
            <w:r>
              <w:rPr>
                <w:sz w:val="21"/>
              </w:rPr>
              <w:t>基本账户账号</w:t>
            </w:r>
          </w:p>
        </w:tc>
        <w:tc>
          <w:tcPr>
            <w:tcW w:w="7147" w:type="dxa"/>
            <w:gridSpan w:val="7"/>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0" w:hRule="atLeast"/>
        </w:trPr>
        <w:tc>
          <w:tcPr>
            <w:tcW w:w="2052" w:type="dxa"/>
            <w:tcBorders>
              <w:top w:val="single" w:color="000000" w:sz="4" w:space="0"/>
              <w:bottom w:val="single" w:color="000000" w:sz="4" w:space="0"/>
              <w:right w:val="single" w:color="000000" w:sz="4" w:space="0"/>
            </w:tcBorders>
          </w:tcPr>
          <w:p>
            <w:pPr>
              <w:pStyle w:val="32"/>
              <w:rPr>
                <w:rFonts w:ascii="黑体"/>
                <w:sz w:val="20"/>
              </w:rPr>
            </w:pPr>
          </w:p>
          <w:p>
            <w:pPr>
              <w:pStyle w:val="32"/>
              <w:rPr>
                <w:rFonts w:ascii="黑体"/>
                <w:sz w:val="20"/>
              </w:rPr>
            </w:pPr>
          </w:p>
          <w:p>
            <w:pPr>
              <w:pStyle w:val="32"/>
              <w:spacing w:before="5"/>
              <w:rPr>
                <w:rFonts w:ascii="黑体"/>
                <w:sz w:val="14"/>
              </w:rPr>
            </w:pPr>
          </w:p>
          <w:p>
            <w:pPr>
              <w:pStyle w:val="32"/>
              <w:ind w:left="165" w:right="147"/>
              <w:jc w:val="center"/>
              <w:rPr>
                <w:sz w:val="21"/>
              </w:rPr>
            </w:pPr>
            <w:r>
              <w:rPr>
                <w:sz w:val="21"/>
              </w:rPr>
              <w:t>经营范围</w:t>
            </w:r>
          </w:p>
        </w:tc>
        <w:tc>
          <w:tcPr>
            <w:tcW w:w="7147" w:type="dxa"/>
            <w:gridSpan w:val="7"/>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2" w:hRule="atLeast"/>
        </w:trPr>
        <w:tc>
          <w:tcPr>
            <w:tcW w:w="2052" w:type="dxa"/>
            <w:tcBorders>
              <w:top w:val="single" w:color="000000" w:sz="4" w:space="0"/>
              <w:right w:val="single" w:color="000000" w:sz="4" w:space="0"/>
            </w:tcBorders>
          </w:tcPr>
          <w:p>
            <w:pPr>
              <w:pStyle w:val="32"/>
              <w:rPr>
                <w:rFonts w:ascii="黑体"/>
                <w:sz w:val="20"/>
              </w:rPr>
            </w:pPr>
          </w:p>
          <w:p>
            <w:pPr>
              <w:pStyle w:val="32"/>
              <w:spacing w:before="9"/>
              <w:rPr>
                <w:rFonts w:ascii="黑体"/>
                <w:sz w:val="29"/>
              </w:rPr>
            </w:pPr>
          </w:p>
          <w:p>
            <w:pPr>
              <w:pStyle w:val="32"/>
              <w:ind w:left="165" w:right="144"/>
              <w:jc w:val="center"/>
              <w:rPr>
                <w:sz w:val="21"/>
              </w:rPr>
            </w:pPr>
            <w:r>
              <w:rPr>
                <w:sz w:val="21"/>
              </w:rPr>
              <w:t>备注</w:t>
            </w:r>
          </w:p>
        </w:tc>
        <w:tc>
          <w:tcPr>
            <w:tcW w:w="7147" w:type="dxa"/>
            <w:gridSpan w:val="7"/>
            <w:tcBorders>
              <w:top w:val="single" w:color="000000" w:sz="4" w:space="0"/>
              <w:left w:val="single" w:color="000000" w:sz="4" w:space="0"/>
            </w:tcBorders>
          </w:tcPr>
          <w:p>
            <w:pPr>
              <w:pStyle w:val="32"/>
              <w:rPr>
                <w:rFonts w:ascii="Times New Roman"/>
                <w:sz w:val="20"/>
              </w:rPr>
            </w:pPr>
          </w:p>
        </w:tc>
      </w:tr>
    </w:tbl>
    <w:p>
      <w:pPr>
        <w:pStyle w:val="2"/>
        <w:spacing w:before="22" w:line="278" w:lineRule="auto"/>
        <w:ind w:left="540" w:right="403" w:firstLine="422"/>
      </w:pPr>
      <w:r>
        <w:rPr>
          <w:spacing w:val="-6"/>
        </w:rPr>
        <w:t>注：在本表后应附法人营业执照副本</w:t>
      </w:r>
      <w:r>
        <w:rPr>
          <w:spacing w:val="-3"/>
        </w:rPr>
        <w:t>（</w:t>
      </w:r>
      <w:r>
        <w:rPr>
          <w:spacing w:val="-2"/>
        </w:rPr>
        <w:t>全本</w:t>
      </w:r>
      <w:r>
        <w:rPr>
          <w:spacing w:val="-20"/>
        </w:rPr>
        <w:t>）</w:t>
      </w:r>
      <w:r>
        <w:rPr>
          <w:spacing w:val="-8"/>
        </w:rPr>
        <w:t>的扫描件、设计资质证书副本</w:t>
      </w:r>
      <w:r>
        <w:t>（</w:t>
      </w:r>
      <w:r>
        <w:rPr>
          <w:spacing w:val="-3"/>
        </w:rPr>
        <w:t>全本</w:t>
      </w:r>
      <w:r>
        <w:rPr>
          <w:spacing w:val="-17"/>
        </w:rPr>
        <w:t>）</w:t>
      </w:r>
      <w:r>
        <w:rPr>
          <w:spacing w:val="-3"/>
        </w:rPr>
        <w:t>的扫描件、基本账户开户许可证（或基本账户开户银行出具的能体现基本账号证明材料</w:t>
      </w:r>
      <w:r>
        <w:t>）</w:t>
      </w:r>
      <w:r>
        <w:rPr>
          <w:spacing w:val="-3"/>
        </w:rPr>
        <w:t>的扫描件、投标人浙江交通网诚信信息系统公开信息打印件</w:t>
      </w:r>
      <w:r>
        <w:t>（</w:t>
      </w:r>
      <w:r>
        <w:rPr>
          <w:spacing w:val="-2"/>
        </w:rPr>
        <w:t>如有</w:t>
      </w:r>
      <w:r>
        <w:t>）</w:t>
      </w:r>
      <w:r>
        <w:rPr>
          <w:spacing w:val="-2"/>
        </w:rPr>
        <w:t>的扫描件。上</w:t>
      </w:r>
      <w:r>
        <w:rPr>
          <w:spacing w:val="-3"/>
        </w:rPr>
        <w:t>述所有执照、证书扫描件均应加盖投标单位电子公章。</w:t>
      </w:r>
    </w:p>
    <w:p>
      <w:pPr>
        <w:spacing w:line="278" w:lineRule="auto"/>
        <w:sectPr>
          <w:pgSz w:w="11910" w:h="16840"/>
          <w:pgMar w:top="1040" w:right="860" w:bottom="940" w:left="960" w:header="0" w:footer="672" w:gutter="0"/>
          <w:cols w:space="720" w:num="1"/>
        </w:sectPr>
      </w:pPr>
    </w:p>
    <w:p>
      <w:pPr>
        <w:spacing w:before="40"/>
        <w:ind w:left="298" w:right="314"/>
        <w:jc w:val="center"/>
        <w:outlineLvl w:val="2"/>
        <w:rPr>
          <w:rFonts w:ascii="黑体" w:eastAsia="黑体"/>
          <w:sz w:val="32"/>
        </w:rPr>
      </w:pPr>
      <w:bookmarkStart w:id="213" w:name="（二）2018年1月1日以来完成的类似项目情况表"/>
      <w:bookmarkEnd w:id="213"/>
      <w:bookmarkStart w:id="214" w:name="_Toc13999"/>
      <w:bookmarkStart w:id="215" w:name="_Toc22492"/>
      <w:r>
        <w:rPr>
          <w:rFonts w:hint="eastAsia" w:ascii="黑体" w:eastAsia="黑体"/>
          <w:sz w:val="32"/>
        </w:rPr>
        <w:t>（二）</w:t>
      </w:r>
      <w:r>
        <w:rPr>
          <w:rFonts w:hint="eastAsia" w:ascii="Arial"/>
          <w:color w:val="auto"/>
          <w:sz w:val="32"/>
        </w:rPr>
        <w:t>201</w:t>
      </w:r>
      <w:r>
        <w:rPr>
          <w:rFonts w:ascii="Arial"/>
          <w:color w:val="auto"/>
          <w:sz w:val="32"/>
        </w:rPr>
        <w:t>8</w:t>
      </w:r>
      <w:r>
        <w:rPr>
          <w:rFonts w:hint="eastAsia" w:ascii="Arial"/>
          <w:color w:val="auto"/>
          <w:sz w:val="32"/>
        </w:rPr>
        <w:t xml:space="preserve">年 </w:t>
      </w:r>
      <w:r>
        <w:rPr>
          <w:rFonts w:ascii="Arial"/>
          <w:color w:val="auto"/>
          <w:sz w:val="32"/>
        </w:rPr>
        <w:t>1</w:t>
      </w:r>
      <w:r>
        <w:rPr>
          <w:rFonts w:hint="eastAsia" w:ascii="Arial"/>
          <w:color w:val="auto"/>
          <w:sz w:val="32"/>
        </w:rPr>
        <w:t>月 1 日</w:t>
      </w:r>
      <w:r>
        <w:rPr>
          <w:rFonts w:hint="eastAsia" w:ascii="黑体" w:eastAsia="黑体"/>
          <w:color w:val="auto"/>
          <w:sz w:val="32"/>
        </w:rPr>
        <w:t>以</w:t>
      </w:r>
      <w:r>
        <w:rPr>
          <w:rFonts w:hint="eastAsia" w:ascii="黑体" w:eastAsia="黑体"/>
          <w:sz w:val="32"/>
        </w:rPr>
        <w:t>来完成的类似项目情况表</w:t>
      </w:r>
      <w:bookmarkEnd w:id="214"/>
      <w:bookmarkEnd w:id="215"/>
    </w:p>
    <w:p>
      <w:pPr>
        <w:pStyle w:val="2"/>
        <w:spacing w:before="6"/>
        <w:rPr>
          <w:rFonts w:ascii="黑体"/>
          <w:sz w:val="8"/>
        </w:rPr>
      </w:pPr>
    </w:p>
    <w:tbl>
      <w:tblPr>
        <w:tblStyle w:val="27"/>
        <w:tblW w:w="9066" w:type="dxa"/>
        <w:tblInd w:w="5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90"/>
        <w:gridCol w:w="69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2090" w:type="dxa"/>
            <w:tcBorders>
              <w:bottom w:val="single" w:color="000000" w:sz="6" w:space="0"/>
              <w:right w:val="single" w:color="000000" w:sz="4" w:space="0"/>
            </w:tcBorders>
          </w:tcPr>
          <w:p>
            <w:pPr>
              <w:pStyle w:val="32"/>
              <w:spacing w:before="142"/>
              <w:ind w:left="290" w:right="267"/>
              <w:jc w:val="center"/>
              <w:rPr>
                <w:sz w:val="21"/>
              </w:rPr>
            </w:pPr>
            <w:r>
              <w:rPr>
                <w:sz w:val="21"/>
              </w:rPr>
              <w:t>项目名称</w:t>
            </w:r>
          </w:p>
        </w:tc>
        <w:tc>
          <w:tcPr>
            <w:tcW w:w="6976" w:type="dxa"/>
            <w:tcBorders>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2090" w:type="dxa"/>
            <w:tcBorders>
              <w:top w:val="single" w:color="000000" w:sz="6" w:space="0"/>
              <w:bottom w:val="single" w:color="000000" w:sz="6" w:space="0"/>
              <w:right w:val="single" w:color="000000" w:sz="4" w:space="0"/>
            </w:tcBorders>
          </w:tcPr>
          <w:p>
            <w:pPr>
              <w:pStyle w:val="32"/>
              <w:spacing w:before="142"/>
              <w:ind w:left="290" w:right="267"/>
              <w:jc w:val="center"/>
              <w:rPr>
                <w:sz w:val="21"/>
              </w:rPr>
            </w:pPr>
            <w:r>
              <w:rPr>
                <w:sz w:val="21"/>
              </w:rPr>
              <w:t>项目所在地</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2090" w:type="dxa"/>
            <w:tcBorders>
              <w:top w:val="single" w:color="000000" w:sz="6" w:space="0"/>
              <w:bottom w:val="single" w:color="000000" w:sz="6" w:space="0"/>
              <w:right w:val="single" w:color="000000" w:sz="4" w:space="0"/>
            </w:tcBorders>
          </w:tcPr>
          <w:p>
            <w:pPr>
              <w:pStyle w:val="32"/>
              <w:spacing w:before="142"/>
              <w:ind w:left="290" w:right="267"/>
              <w:jc w:val="center"/>
              <w:rPr>
                <w:sz w:val="21"/>
              </w:rPr>
            </w:pPr>
            <w:r>
              <w:rPr>
                <w:sz w:val="21"/>
              </w:rPr>
              <w:t>发包人名称</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2090" w:type="dxa"/>
            <w:tcBorders>
              <w:top w:val="single" w:color="000000" w:sz="6" w:space="0"/>
              <w:bottom w:val="single" w:color="000000" w:sz="6" w:space="0"/>
              <w:right w:val="single" w:color="000000" w:sz="4" w:space="0"/>
            </w:tcBorders>
          </w:tcPr>
          <w:p>
            <w:pPr>
              <w:pStyle w:val="32"/>
              <w:spacing w:before="142"/>
              <w:ind w:left="290" w:right="267"/>
              <w:jc w:val="center"/>
              <w:rPr>
                <w:sz w:val="21"/>
              </w:rPr>
            </w:pPr>
            <w:r>
              <w:rPr>
                <w:sz w:val="21"/>
              </w:rPr>
              <w:t>发包人地址</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1" w:hRule="atLeast"/>
        </w:trPr>
        <w:tc>
          <w:tcPr>
            <w:tcW w:w="2090" w:type="dxa"/>
            <w:tcBorders>
              <w:top w:val="single" w:color="000000" w:sz="6" w:space="0"/>
              <w:bottom w:val="single" w:color="000000" w:sz="6" w:space="0"/>
              <w:right w:val="single" w:color="000000" w:sz="4" w:space="0"/>
            </w:tcBorders>
          </w:tcPr>
          <w:p>
            <w:pPr>
              <w:pStyle w:val="32"/>
              <w:spacing w:before="142"/>
              <w:ind w:left="290" w:right="267"/>
              <w:jc w:val="center"/>
              <w:rPr>
                <w:sz w:val="21"/>
              </w:rPr>
            </w:pPr>
            <w:r>
              <w:rPr>
                <w:sz w:val="21"/>
              </w:rPr>
              <w:t>发包人电话</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2090" w:type="dxa"/>
            <w:tcBorders>
              <w:top w:val="single" w:color="000000" w:sz="6" w:space="0"/>
              <w:bottom w:val="single" w:color="000000" w:sz="6" w:space="0"/>
              <w:right w:val="single" w:color="000000" w:sz="4" w:space="0"/>
            </w:tcBorders>
          </w:tcPr>
          <w:p>
            <w:pPr>
              <w:pStyle w:val="32"/>
              <w:spacing w:before="104"/>
              <w:ind w:left="290" w:right="267"/>
              <w:jc w:val="center"/>
              <w:rPr>
                <w:sz w:val="21"/>
              </w:rPr>
            </w:pPr>
            <w:r>
              <w:rPr>
                <w:sz w:val="21"/>
              </w:rPr>
              <w:t>项目等级</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8" w:hRule="atLeast"/>
        </w:trPr>
        <w:tc>
          <w:tcPr>
            <w:tcW w:w="2090" w:type="dxa"/>
            <w:tcBorders>
              <w:top w:val="single" w:color="000000" w:sz="6" w:space="0"/>
              <w:bottom w:val="single" w:color="000000" w:sz="6" w:space="0"/>
              <w:right w:val="single" w:color="000000" w:sz="4" w:space="0"/>
            </w:tcBorders>
          </w:tcPr>
          <w:p>
            <w:pPr>
              <w:pStyle w:val="32"/>
              <w:spacing w:before="142"/>
              <w:ind w:left="290" w:right="267"/>
              <w:jc w:val="center"/>
              <w:rPr>
                <w:sz w:val="21"/>
              </w:rPr>
            </w:pPr>
            <w:r>
              <w:rPr>
                <w:sz w:val="21"/>
              </w:rPr>
              <w:t>项目总投资</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1" w:hRule="atLeast"/>
        </w:trPr>
        <w:tc>
          <w:tcPr>
            <w:tcW w:w="2090" w:type="dxa"/>
            <w:tcBorders>
              <w:top w:val="single" w:color="000000" w:sz="6" w:space="0"/>
              <w:bottom w:val="single" w:color="000000" w:sz="6" w:space="0"/>
              <w:right w:val="single" w:color="000000" w:sz="4" w:space="0"/>
            </w:tcBorders>
          </w:tcPr>
          <w:p>
            <w:pPr>
              <w:pStyle w:val="32"/>
              <w:spacing w:before="142"/>
              <w:ind w:left="290" w:right="267"/>
              <w:jc w:val="center"/>
              <w:rPr>
                <w:sz w:val="21"/>
              </w:rPr>
            </w:pPr>
            <w:r>
              <w:rPr>
                <w:sz w:val="21"/>
              </w:rPr>
              <w:t>合同价格</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2090" w:type="dxa"/>
            <w:tcBorders>
              <w:top w:val="single" w:color="000000" w:sz="6" w:space="0"/>
              <w:bottom w:val="single" w:color="000000" w:sz="6" w:space="0"/>
              <w:right w:val="single" w:color="000000" w:sz="4" w:space="0"/>
            </w:tcBorders>
          </w:tcPr>
          <w:p>
            <w:pPr>
              <w:pStyle w:val="32"/>
              <w:spacing w:before="140"/>
              <w:ind w:left="290" w:right="269"/>
              <w:jc w:val="center"/>
              <w:rPr>
                <w:sz w:val="21"/>
              </w:rPr>
            </w:pPr>
            <w:r>
              <w:rPr>
                <w:sz w:val="21"/>
              </w:rPr>
              <w:t>承担的设计工作</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1" w:hRule="atLeast"/>
        </w:trPr>
        <w:tc>
          <w:tcPr>
            <w:tcW w:w="2090" w:type="dxa"/>
            <w:tcBorders>
              <w:top w:val="single" w:color="000000" w:sz="6" w:space="0"/>
              <w:bottom w:val="single" w:color="000000" w:sz="6" w:space="0"/>
              <w:right w:val="single" w:color="000000" w:sz="4" w:space="0"/>
            </w:tcBorders>
          </w:tcPr>
          <w:p>
            <w:pPr>
              <w:pStyle w:val="32"/>
              <w:spacing w:before="142"/>
              <w:ind w:left="290" w:right="267"/>
              <w:jc w:val="center"/>
              <w:rPr>
                <w:sz w:val="21"/>
              </w:rPr>
            </w:pPr>
            <w:r>
              <w:rPr>
                <w:sz w:val="21"/>
              </w:rPr>
              <w:t>设计周期</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2090" w:type="dxa"/>
            <w:tcBorders>
              <w:top w:val="single" w:color="000000" w:sz="6" w:space="0"/>
              <w:bottom w:val="single" w:color="000000" w:sz="6" w:space="0"/>
              <w:right w:val="single" w:color="000000" w:sz="4" w:space="0"/>
            </w:tcBorders>
          </w:tcPr>
          <w:p>
            <w:pPr>
              <w:pStyle w:val="32"/>
              <w:spacing w:before="142"/>
              <w:ind w:left="290" w:right="267"/>
              <w:jc w:val="center"/>
              <w:rPr>
                <w:sz w:val="21"/>
              </w:rPr>
            </w:pPr>
            <w:r>
              <w:rPr>
                <w:sz w:val="21"/>
              </w:rPr>
              <w:t>项目负责人</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8" w:hRule="atLeast"/>
        </w:trPr>
        <w:tc>
          <w:tcPr>
            <w:tcW w:w="2090" w:type="dxa"/>
            <w:tcBorders>
              <w:top w:val="single" w:color="000000" w:sz="6" w:space="0"/>
              <w:bottom w:val="single" w:color="000000" w:sz="6" w:space="0"/>
              <w:right w:val="single" w:color="000000" w:sz="4" w:space="0"/>
            </w:tcBorders>
          </w:tcPr>
          <w:p>
            <w:pPr>
              <w:pStyle w:val="32"/>
              <w:spacing w:before="142"/>
              <w:ind w:left="290" w:right="269"/>
              <w:jc w:val="center"/>
              <w:rPr>
                <w:sz w:val="21"/>
              </w:rPr>
            </w:pPr>
            <w:r>
              <w:rPr>
                <w:sz w:val="21"/>
              </w:rPr>
              <w:t>项目完成情况</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6" w:hRule="atLeast"/>
        </w:trPr>
        <w:tc>
          <w:tcPr>
            <w:tcW w:w="2090" w:type="dxa"/>
            <w:tcBorders>
              <w:top w:val="single" w:color="000000" w:sz="6" w:space="0"/>
              <w:bottom w:val="single" w:color="000000" w:sz="6" w:space="0"/>
              <w:right w:val="single" w:color="000000" w:sz="4" w:space="0"/>
            </w:tcBorders>
          </w:tcPr>
          <w:p>
            <w:pPr>
              <w:pStyle w:val="32"/>
              <w:spacing w:before="3"/>
              <w:rPr>
                <w:rFonts w:ascii="黑体"/>
                <w:sz w:val="15"/>
              </w:rPr>
            </w:pPr>
          </w:p>
          <w:p>
            <w:pPr>
              <w:pStyle w:val="32"/>
              <w:ind w:left="290" w:right="267"/>
              <w:jc w:val="center"/>
              <w:rPr>
                <w:sz w:val="21"/>
              </w:rPr>
            </w:pPr>
            <w:r>
              <w:rPr>
                <w:sz w:val="21"/>
              </w:rPr>
              <w:t>项目描述</w:t>
            </w:r>
          </w:p>
        </w:tc>
        <w:tc>
          <w:tcPr>
            <w:tcW w:w="6976" w:type="dxa"/>
            <w:tcBorders>
              <w:top w:val="single" w:color="000000" w:sz="6" w:space="0"/>
              <w:left w:val="single" w:color="000000" w:sz="4"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2" w:hRule="atLeast"/>
        </w:trPr>
        <w:tc>
          <w:tcPr>
            <w:tcW w:w="2090" w:type="dxa"/>
            <w:tcBorders>
              <w:top w:val="single" w:color="000000" w:sz="6" w:space="0"/>
              <w:right w:val="single" w:color="000000" w:sz="4" w:space="0"/>
            </w:tcBorders>
          </w:tcPr>
          <w:p>
            <w:pPr>
              <w:pStyle w:val="32"/>
              <w:spacing w:before="157"/>
              <w:ind w:left="290" w:right="269"/>
              <w:jc w:val="center"/>
              <w:rPr>
                <w:sz w:val="21"/>
              </w:rPr>
            </w:pPr>
            <w:r>
              <w:rPr>
                <w:sz w:val="21"/>
              </w:rPr>
              <w:t>备注</w:t>
            </w:r>
          </w:p>
        </w:tc>
        <w:tc>
          <w:tcPr>
            <w:tcW w:w="6976" w:type="dxa"/>
            <w:tcBorders>
              <w:top w:val="single" w:color="000000" w:sz="6" w:space="0"/>
              <w:left w:val="single" w:color="000000" w:sz="4" w:space="0"/>
            </w:tcBorders>
          </w:tcPr>
          <w:p>
            <w:pPr>
              <w:pStyle w:val="32"/>
              <w:rPr>
                <w:rFonts w:ascii="Times New Roman"/>
              </w:rPr>
            </w:pPr>
          </w:p>
        </w:tc>
      </w:tr>
    </w:tbl>
    <w:p>
      <w:pPr>
        <w:pStyle w:val="2"/>
        <w:spacing w:before="23" w:line="278" w:lineRule="auto"/>
        <w:ind w:left="1238" w:right="303" w:hanging="421"/>
      </w:pPr>
      <w:r>
        <w:t>注：</w:t>
      </w:r>
      <w:r>
        <w:rPr>
          <w:rFonts w:ascii="Arial" w:eastAsia="Arial"/>
        </w:rPr>
        <w:t xml:space="preserve">1. </w:t>
      </w:r>
      <w:r>
        <w:t>投标人应提</w:t>
      </w:r>
      <w:r>
        <w:rPr>
          <w:color w:val="auto"/>
        </w:rPr>
        <w:t>供</w:t>
      </w:r>
      <w:r>
        <w:rPr>
          <w:rFonts w:hint="eastAsia" w:ascii="Arial"/>
          <w:color w:val="auto"/>
        </w:rPr>
        <w:t>201</w:t>
      </w:r>
      <w:r>
        <w:rPr>
          <w:rFonts w:ascii="Arial"/>
          <w:color w:val="auto"/>
        </w:rPr>
        <w:t>8</w:t>
      </w:r>
      <w:r>
        <w:rPr>
          <w:rFonts w:hint="eastAsia" w:ascii="Arial"/>
          <w:color w:val="auto"/>
        </w:rPr>
        <w:t>年</w:t>
      </w:r>
      <w:r>
        <w:rPr>
          <w:rFonts w:ascii="Arial"/>
          <w:color w:val="auto"/>
        </w:rPr>
        <w:t>1月</w:t>
      </w:r>
      <w:r>
        <w:rPr>
          <w:rFonts w:hint="eastAsia" w:ascii="Arial"/>
          <w:color w:val="auto"/>
        </w:rPr>
        <w:t>1 日</w:t>
      </w:r>
      <w:r>
        <w:rPr>
          <w:color w:val="auto"/>
        </w:rPr>
        <w:t>以来已完</w:t>
      </w:r>
      <w:r>
        <w:t>成的类似设计项目情况。每张表格只填写一个项目， 并标明序号。</w:t>
      </w:r>
    </w:p>
    <w:p>
      <w:pPr>
        <w:pStyle w:val="31"/>
        <w:numPr>
          <w:ilvl w:val="1"/>
          <w:numId w:val="19"/>
        </w:numPr>
        <w:tabs>
          <w:tab w:val="left" w:pos="1518"/>
        </w:tabs>
        <w:spacing w:line="269" w:lineRule="exact"/>
        <w:ind w:hanging="280"/>
        <w:rPr>
          <w:sz w:val="21"/>
        </w:rPr>
      </w:pPr>
      <w:r>
        <w:rPr>
          <w:spacing w:val="-3"/>
          <w:sz w:val="21"/>
        </w:rPr>
        <w:t>本表填报的项目情况应满足</w:t>
      </w:r>
      <w:r>
        <w:rPr>
          <w:rFonts w:ascii="Arial" w:hAnsi="Arial" w:eastAsia="Arial"/>
          <w:sz w:val="21"/>
        </w:rPr>
        <w:t>“</w:t>
      </w:r>
      <w:r>
        <w:rPr>
          <w:spacing w:val="-3"/>
          <w:sz w:val="21"/>
        </w:rPr>
        <w:t>投标人须知前附表</w:t>
      </w:r>
      <w:r>
        <w:rPr>
          <w:rFonts w:ascii="Arial" w:hAnsi="Arial" w:eastAsia="Arial"/>
          <w:sz w:val="21"/>
        </w:rPr>
        <w:t>”</w:t>
      </w:r>
      <w:r>
        <w:rPr>
          <w:spacing w:val="-2"/>
          <w:sz w:val="21"/>
        </w:rPr>
        <w:t>附录</w:t>
      </w:r>
      <w:r>
        <w:rPr>
          <w:rFonts w:ascii="Arial" w:hAnsi="Arial" w:eastAsia="Arial"/>
          <w:sz w:val="21"/>
        </w:rPr>
        <w:t>2</w:t>
      </w:r>
      <w:r>
        <w:rPr>
          <w:spacing w:val="-3"/>
          <w:sz w:val="21"/>
        </w:rPr>
        <w:t>的要求。</w:t>
      </w:r>
    </w:p>
    <w:p>
      <w:pPr>
        <w:pStyle w:val="31"/>
        <w:numPr>
          <w:ilvl w:val="1"/>
          <w:numId w:val="19"/>
        </w:numPr>
        <w:tabs>
          <w:tab w:val="left" w:pos="1518"/>
        </w:tabs>
        <w:spacing w:before="42"/>
        <w:ind w:hanging="280"/>
        <w:rPr>
          <w:sz w:val="21"/>
        </w:rPr>
      </w:pPr>
      <w:r>
        <w:rPr>
          <w:spacing w:val="-3"/>
          <w:sz w:val="21"/>
        </w:rPr>
        <w:t>相关证明文件见附录</w:t>
      </w:r>
      <w:r>
        <w:rPr>
          <w:rFonts w:ascii="Arial" w:eastAsia="Arial"/>
          <w:spacing w:val="-3"/>
          <w:sz w:val="21"/>
        </w:rPr>
        <w:t>2</w:t>
      </w:r>
      <w:r>
        <w:rPr>
          <w:spacing w:val="-1"/>
          <w:sz w:val="21"/>
        </w:rPr>
        <w:t>注的要求。</w:t>
      </w:r>
    </w:p>
    <w:p>
      <w:pPr>
        <w:rPr>
          <w:sz w:val="21"/>
        </w:rPr>
        <w:sectPr>
          <w:pgSz w:w="11910" w:h="16840"/>
          <w:pgMar w:top="1040" w:right="860" w:bottom="940" w:left="960" w:header="0" w:footer="672" w:gutter="0"/>
          <w:cols w:space="720" w:num="1"/>
        </w:sectPr>
      </w:pPr>
    </w:p>
    <w:p>
      <w:pPr>
        <w:pStyle w:val="9"/>
      </w:pPr>
      <w:bookmarkStart w:id="216" w:name="（三）正在进行的设计和新承接的主要项目情况表"/>
      <w:bookmarkEnd w:id="216"/>
      <w:bookmarkStart w:id="217" w:name="_Toc20237"/>
      <w:bookmarkStart w:id="218" w:name="_Toc18172"/>
      <w:r>
        <w:t>（三）正在进行的勘察设计和承接的主要项目情况表</w:t>
      </w:r>
      <w:bookmarkEnd w:id="217"/>
      <w:bookmarkEnd w:id="218"/>
    </w:p>
    <w:p>
      <w:pPr>
        <w:pStyle w:val="2"/>
        <w:spacing w:before="6"/>
        <w:rPr>
          <w:rFonts w:ascii="黑体"/>
          <w:sz w:val="8"/>
        </w:rPr>
      </w:pPr>
    </w:p>
    <w:tbl>
      <w:tblPr>
        <w:tblStyle w:val="27"/>
        <w:tblW w:w="9569" w:type="dxa"/>
        <w:tblInd w:w="26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13"/>
        <w:gridCol w:w="1915"/>
        <w:gridCol w:w="1913"/>
        <w:gridCol w:w="1915"/>
        <w:gridCol w:w="19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9" w:hRule="atLeast"/>
        </w:trPr>
        <w:tc>
          <w:tcPr>
            <w:tcW w:w="1913" w:type="dxa"/>
            <w:tcBorders>
              <w:bottom w:val="single" w:color="000000" w:sz="6" w:space="0"/>
              <w:right w:val="single" w:color="000000" w:sz="6" w:space="0"/>
            </w:tcBorders>
          </w:tcPr>
          <w:p>
            <w:pPr>
              <w:pStyle w:val="32"/>
              <w:spacing w:before="3"/>
              <w:rPr>
                <w:rFonts w:ascii="黑体"/>
                <w:sz w:val="26"/>
              </w:rPr>
            </w:pPr>
          </w:p>
          <w:p>
            <w:pPr>
              <w:pStyle w:val="32"/>
              <w:ind w:left="534"/>
              <w:rPr>
                <w:sz w:val="21"/>
              </w:rPr>
            </w:pPr>
            <w:r>
              <w:rPr>
                <w:sz w:val="21"/>
              </w:rPr>
              <w:t>起讫时间</w:t>
            </w:r>
          </w:p>
        </w:tc>
        <w:tc>
          <w:tcPr>
            <w:tcW w:w="1915" w:type="dxa"/>
            <w:tcBorders>
              <w:left w:val="single" w:color="000000" w:sz="6" w:space="0"/>
              <w:bottom w:val="single" w:color="000000" w:sz="6" w:space="0"/>
              <w:right w:val="single" w:color="000000" w:sz="6" w:space="0"/>
            </w:tcBorders>
          </w:tcPr>
          <w:p>
            <w:pPr>
              <w:pStyle w:val="32"/>
              <w:spacing w:before="3"/>
              <w:rPr>
                <w:rFonts w:ascii="黑体"/>
                <w:sz w:val="26"/>
              </w:rPr>
            </w:pPr>
          </w:p>
          <w:p>
            <w:pPr>
              <w:pStyle w:val="32"/>
              <w:ind w:left="544"/>
              <w:rPr>
                <w:sz w:val="21"/>
              </w:rPr>
            </w:pPr>
            <w:r>
              <w:rPr>
                <w:sz w:val="21"/>
              </w:rPr>
              <w:t>项目概况</w:t>
            </w:r>
          </w:p>
        </w:tc>
        <w:tc>
          <w:tcPr>
            <w:tcW w:w="1913" w:type="dxa"/>
            <w:tcBorders>
              <w:left w:val="single" w:color="000000" w:sz="6" w:space="0"/>
              <w:bottom w:val="single" w:color="000000" w:sz="6" w:space="0"/>
              <w:right w:val="single" w:color="000000" w:sz="6" w:space="0"/>
            </w:tcBorders>
          </w:tcPr>
          <w:p>
            <w:pPr>
              <w:pStyle w:val="32"/>
              <w:spacing w:before="3"/>
              <w:rPr>
                <w:rFonts w:ascii="黑体"/>
                <w:sz w:val="26"/>
              </w:rPr>
            </w:pPr>
          </w:p>
          <w:p>
            <w:pPr>
              <w:pStyle w:val="32"/>
              <w:ind w:left="436"/>
              <w:rPr>
                <w:sz w:val="21"/>
              </w:rPr>
            </w:pPr>
            <w:r>
              <w:rPr>
                <w:sz w:val="21"/>
              </w:rPr>
              <w:t>发包人名称</w:t>
            </w:r>
          </w:p>
        </w:tc>
        <w:tc>
          <w:tcPr>
            <w:tcW w:w="1915" w:type="dxa"/>
            <w:tcBorders>
              <w:left w:val="single" w:color="000000" w:sz="6" w:space="0"/>
              <w:bottom w:val="single" w:color="000000" w:sz="6" w:space="0"/>
              <w:right w:val="single" w:color="000000" w:sz="6" w:space="0"/>
            </w:tcBorders>
          </w:tcPr>
          <w:p>
            <w:pPr>
              <w:pStyle w:val="32"/>
              <w:spacing w:before="3"/>
              <w:rPr>
                <w:rFonts w:ascii="黑体"/>
                <w:sz w:val="26"/>
              </w:rPr>
            </w:pPr>
          </w:p>
          <w:p>
            <w:pPr>
              <w:pStyle w:val="32"/>
              <w:ind w:left="335"/>
              <w:rPr>
                <w:sz w:val="21"/>
              </w:rPr>
            </w:pPr>
            <w:r>
              <w:rPr>
                <w:sz w:val="21"/>
              </w:rPr>
              <w:t>计划完成日期</w:t>
            </w:r>
          </w:p>
        </w:tc>
        <w:tc>
          <w:tcPr>
            <w:tcW w:w="1913" w:type="dxa"/>
            <w:tcBorders>
              <w:left w:val="single" w:color="000000" w:sz="6" w:space="0"/>
              <w:bottom w:val="single" w:color="000000" w:sz="6" w:space="0"/>
            </w:tcBorders>
          </w:tcPr>
          <w:p>
            <w:pPr>
              <w:pStyle w:val="32"/>
              <w:spacing w:before="3"/>
              <w:rPr>
                <w:rFonts w:ascii="黑体"/>
                <w:sz w:val="26"/>
              </w:rPr>
            </w:pPr>
          </w:p>
          <w:p>
            <w:pPr>
              <w:pStyle w:val="32"/>
              <w:ind w:left="734" w:right="696"/>
              <w:jc w:val="center"/>
              <w:rPr>
                <w:sz w:val="21"/>
              </w:rPr>
            </w:pPr>
            <w:r>
              <w:rPr>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913" w:type="dxa"/>
            <w:tcBorders>
              <w:top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9" w:hRule="atLeast"/>
        </w:trPr>
        <w:tc>
          <w:tcPr>
            <w:tcW w:w="1913" w:type="dxa"/>
            <w:tcBorders>
              <w:top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right w:val="single" w:color="000000" w:sz="6" w:space="0"/>
            </w:tcBorders>
          </w:tcPr>
          <w:p>
            <w:pPr>
              <w:pStyle w:val="32"/>
              <w:rPr>
                <w:rFonts w:ascii="Times New Roman"/>
              </w:rPr>
            </w:pPr>
          </w:p>
        </w:tc>
        <w:tc>
          <w:tcPr>
            <w:tcW w:w="1915" w:type="dxa"/>
            <w:tcBorders>
              <w:top w:val="single" w:color="000000" w:sz="6" w:space="0"/>
              <w:left w:val="single" w:color="000000" w:sz="6" w:space="0"/>
              <w:right w:val="single" w:color="000000" w:sz="6" w:space="0"/>
            </w:tcBorders>
          </w:tcPr>
          <w:p>
            <w:pPr>
              <w:pStyle w:val="32"/>
              <w:rPr>
                <w:rFonts w:ascii="Times New Roman"/>
              </w:rPr>
            </w:pPr>
          </w:p>
        </w:tc>
        <w:tc>
          <w:tcPr>
            <w:tcW w:w="1913" w:type="dxa"/>
            <w:tcBorders>
              <w:top w:val="single" w:color="000000" w:sz="6" w:space="0"/>
              <w:left w:val="single" w:color="000000" w:sz="6" w:space="0"/>
            </w:tcBorders>
          </w:tcPr>
          <w:p>
            <w:pPr>
              <w:pStyle w:val="32"/>
              <w:rPr>
                <w:rFonts w:ascii="Times New Roman"/>
              </w:rPr>
            </w:pPr>
          </w:p>
        </w:tc>
      </w:tr>
    </w:tbl>
    <w:p>
      <w:pPr>
        <w:pStyle w:val="2"/>
        <w:spacing w:before="25" w:line="278" w:lineRule="auto"/>
        <w:ind w:left="540" w:right="438" w:firstLine="419"/>
      </w:pPr>
      <w:r>
        <w:t xml:space="preserve">注 </w:t>
      </w:r>
      <w:r>
        <w:rPr>
          <w:rFonts w:ascii="Arial" w:eastAsia="Arial"/>
        </w:rPr>
        <w:t>1.</w:t>
      </w:r>
      <w:r>
        <w:t>投标人应如实将正在</w:t>
      </w:r>
      <w:r>
        <w:rPr>
          <w:rFonts w:hint="eastAsia"/>
        </w:rPr>
        <w:t>服务</w:t>
      </w:r>
      <w:r>
        <w:t>中或已中标还未签订合同（包括已签订合同但尚未开始）的主要公路设计项目情况填入本表中。</w:t>
      </w:r>
    </w:p>
    <w:p>
      <w:pPr>
        <w:pStyle w:val="31"/>
        <w:numPr>
          <w:ilvl w:val="0"/>
          <w:numId w:val="20"/>
        </w:numPr>
        <w:tabs>
          <w:tab w:val="left" w:pos="1138"/>
        </w:tabs>
        <w:spacing w:line="269" w:lineRule="exact"/>
        <w:rPr>
          <w:sz w:val="21"/>
        </w:rPr>
      </w:pPr>
      <w:r>
        <w:rPr>
          <w:spacing w:val="-3"/>
          <w:sz w:val="21"/>
        </w:rPr>
        <w:t>项目概况包括：项目名称、项目等级、规模、总投资、设计周期、设计负责人。</w:t>
      </w:r>
    </w:p>
    <w:p>
      <w:pPr>
        <w:pStyle w:val="31"/>
        <w:numPr>
          <w:ilvl w:val="0"/>
          <w:numId w:val="20"/>
        </w:numPr>
        <w:tabs>
          <w:tab w:val="left" w:pos="1138"/>
        </w:tabs>
        <w:spacing w:before="43"/>
        <w:rPr>
          <w:sz w:val="21"/>
        </w:rPr>
      </w:pPr>
      <w:r>
        <w:rPr>
          <w:spacing w:val="-3"/>
          <w:sz w:val="21"/>
        </w:rPr>
        <w:t>本表应附中标通知书或合同协议书的扫描件。</w:t>
      </w:r>
    </w:p>
    <w:p>
      <w:pPr>
        <w:rPr>
          <w:sz w:val="21"/>
        </w:rPr>
        <w:sectPr>
          <w:pgSz w:w="11910" w:h="16840"/>
          <w:pgMar w:top="1040" w:right="860" w:bottom="940" w:left="960" w:header="0" w:footer="672" w:gutter="0"/>
          <w:cols w:space="720" w:num="1"/>
        </w:sectPr>
      </w:pPr>
    </w:p>
    <w:p>
      <w:pPr>
        <w:pStyle w:val="9"/>
        <w:ind w:left="299"/>
      </w:pPr>
      <w:bookmarkStart w:id="219" w:name="（四）拟委任的主要人员汇总表"/>
      <w:bookmarkEnd w:id="219"/>
      <w:bookmarkStart w:id="220" w:name="_Toc6429"/>
      <w:bookmarkStart w:id="221" w:name="_Toc22414"/>
      <w:r>
        <w:t>（四）拟委任的主要人员汇总表</w:t>
      </w:r>
      <w:bookmarkEnd w:id="220"/>
      <w:bookmarkEnd w:id="221"/>
    </w:p>
    <w:p>
      <w:pPr>
        <w:pStyle w:val="2"/>
        <w:spacing w:before="6"/>
        <w:rPr>
          <w:rFonts w:ascii="黑体"/>
          <w:sz w:val="8"/>
        </w:rPr>
      </w:pPr>
    </w:p>
    <w:tbl>
      <w:tblPr>
        <w:tblStyle w:val="27"/>
        <w:tblW w:w="9572" w:type="dxa"/>
        <w:tblInd w:w="3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96"/>
        <w:gridCol w:w="1594"/>
        <w:gridCol w:w="1596"/>
        <w:gridCol w:w="1517"/>
        <w:gridCol w:w="1673"/>
        <w:gridCol w:w="15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9" w:hRule="atLeast"/>
        </w:trPr>
        <w:tc>
          <w:tcPr>
            <w:tcW w:w="1596" w:type="dxa"/>
            <w:tcBorders>
              <w:bottom w:val="single" w:color="000000" w:sz="6" w:space="0"/>
              <w:right w:val="single" w:color="000000" w:sz="6" w:space="0"/>
            </w:tcBorders>
          </w:tcPr>
          <w:p>
            <w:pPr>
              <w:pStyle w:val="32"/>
              <w:spacing w:before="3"/>
              <w:rPr>
                <w:rFonts w:ascii="黑体"/>
                <w:sz w:val="26"/>
              </w:rPr>
            </w:pPr>
          </w:p>
          <w:p>
            <w:pPr>
              <w:pStyle w:val="32"/>
              <w:ind w:left="534"/>
              <w:rPr>
                <w:sz w:val="21"/>
              </w:rPr>
            </w:pPr>
            <w:r>
              <w:rPr>
                <w:sz w:val="21"/>
              </w:rPr>
              <w:t>姓 名</w:t>
            </w:r>
          </w:p>
        </w:tc>
        <w:tc>
          <w:tcPr>
            <w:tcW w:w="1594" w:type="dxa"/>
            <w:tcBorders>
              <w:left w:val="single" w:color="000000" w:sz="6" w:space="0"/>
              <w:bottom w:val="single" w:color="000000" w:sz="6" w:space="0"/>
              <w:right w:val="single" w:color="000000" w:sz="6" w:space="0"/>
            </w:tcBorders>
          </w:tcPr>
          <w:p>
            <w:pPr>
              <w:pStyle w:val="32"/>
              <w:spacing w:before="3"/>
              <w:rPr>
                <w:rFonts w:ascii="黑体"/>
                <w:sz w:val="26"/>
              </w:rPr>
            </w:pPr>
          </w:p>
          <w:p>
            <w:pPr>
              <w:pStyle w:val="32"/>
              <w:ind w:left="149" w:right="116"/>
              <w:jc w:val="center"/>
              <w:rPr>
                <w:sz w:val="21"/>
              </w:rPr>
            </w:pPr>
            <w:r>
              <w:rPr>
                <w:sz w:val="21"/>
              </w:rPr>
              <w:t>年龄</w:t>
            </w:r>
          </w:p>
        </w:tc>
        <w:tc>
          <w:tcPr>
            <w:tcW w:w="1596" w:type="dxa"/>
            <w:tcBorders>
              <w:left w:val="single" w:color="000000" w:sz="6" w:space="0"/>
              <w:bottom w:val="single" w:color="000000" w:sz="6" w:space="0"/>
              <w:right w:val="single" w:color="000000" w:sz="6" w:space="0"/>
            </w:tcBorders>
          </w:tcPr>
          <w:p>
            <w:pPr>
              <w:pStyle w:val="32"/>
              <w:spacing w:before="1"/>
              <w:rPr>
                <w:rFonts w:ascii="黑体"/>
                <w:sz w:val="14"/>
              </w:rPr>
            </w:pPr>
          </w:p>
          <w:p>
            <w:pPr>
              <w:pStyle w:val="32"/>
              <w:spacing w:line="278" w:lineRule="auto"/>
              <w:ind w:left="277" w:right="142" w:hanging="104"/>
              <w:rPr>
                <w:sz w:val="21"/>
              </w:rPr>
            </w:pPr>
            <w:r>
              <w:rPr>
                <w:sz w:val="21"/>
              </w:rPr>
              <w:t>拟在本项目中担任的职责</w:t>
            </w:r>
          </w:p>
        </w:tc>
        <w:tc>
          <w:tcPr>
            <w:tcW w:w="1517" w:type="dxa"/>
            <w:tcBorders>
              <w:left w:val="single" w:color="000000" w:sz="6" w:space="0"/>
              <w:bottom w:val="single" w:color="000000" w:sz="6" w:space="0"/>
              <w:right w:val="single" w:color="000000" w:sz="6" w:space="0"/>
            </w:tcBorders>
          </w:tcPr>
          <w:p>
            <w:pPr>
              <w:pStyle w:val="32"/>
              <w:spacing w:before="3"/>
              <w:rPr>
                <w:rFonts w:ascii="黑体"/>
                <w:sz w:val="26"/>
              </w:rPr>
            </w:pPr>
          </w:p>
          <w:p>
            <w:pPr>
              <w:pStyle w:val="32"/>
              <w:ind w:left="345"/>
              <w:rPr>
                <w:sz w:val="21"/>
              </w:rPr>
            </w:pPr>
            <w:r>
              <w:rPr>
                <w:sz w:val="21"/>
              </w:rPr>
              <w:t>技术职称</w:t>
            </w:r>
          </w:p>
        </w:tc>
        <w:tc>
          <w:tcPr>
            <w:tcW w:w="1673" w:type="dxa"/>
            <w:tcBorders>
              <w:left w:val="single" w:color="000000" w:sz="6" w:space="0"/>
              <w:bottom w:val="single" w:color="000000" w:sz="6" w:space="0"/>
              <w:right w:val="single" w:color="000000" w:sz="6" w:space="0"/>
            </w:tcBorders>
          </w:tcPr>
          <w:p>
            <w:pPr>
              <w:pStyle w:val="32"/>
              <w:spacing w:before="3"/>
              <w:rPr>
                <w:rFonts w:ascii="黑体"/>
                <w:sz w:val="26"/>
              </w:rPr>
            </w:pPr>
          </w:p>
          <w:p>
            <w:pPr>
              <w:pStyle w:val="32"/>
              <w:ind w:left="424"/>
              <w:rPr>
                <w:sz w:val="21"/>
              </w:rPr>
            </w:pPr>
            <w:r>
              <w:rPr>
                <w:sz w:val="21"/>
              </w:rPr>
              <w:t>工作年限</w:t>
            </w:r>
          </w:p>
        </w:tc>
        <w:tc>
          <w:tcPr>
            <w:tcW w:w="1596" w:type="dxa"/>
            <w:tcBorders>
              <w:left w:val="single" w:color="000000" w:sz="6" w:space="0"/>
              <w:bottom w:val="single" w:color="000000" w:sz="6" w:space="0"/>
            </w:tcBorders>
          </w:tcPr>
          <w:p>
            <w:pPr>
              <w:pStyle w:val="32"/>
              <w:rPr>
                <w:rFonts w:ascii="黑体"/>
                <w:sz w:val="14"/>
              </w:rPr>
            </w:pPr>
          </w:p>
          <w:p>
            <w:pPr>
              <w:pStyle w:val="32"/>
              <w:spacing w:before="1" w:line="278" w:lineRule="auto"/>
              <w:ind w:left="594" w:right="134" w:hanging="421"/>
              <w:rPr>
                <w:sz w:val="21"/>
              </w:rPr>
            </w:pPr>
            <w:r>
              <w:rPr>
                <w:sz w:val="21"/>
              </w:rPr>
              <w:t>类似设计经验年限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1596" w:type="dxa"/>
            <w:tcBorders>
              <w:top w:val="single" w:color="000000" w:sz="6" w:space="0"/>
              <w:bottom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bottom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bottom w:val="single" w:color="000000" w:sz="6"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1596" w:type="dxa"/>
            <w:tcBorders>
              <w:top w:val="single" w:color="000000" w:sz="6" w:space="0"/>
              <w:right w:val="single" w:color="000000" w:sz="6" w:space="0"/>
            </w:tcBorders>
          </w:tcPr>
          <w:p>
            <w:pPr>
              <w:pStyle w:val="32"/>
              <w:rPr>
                <w:rFonts w:ascii="Times New Roman"/>
              </w:rPr>
            </w:pPr>
          </w:p>
        </w:tc>
        <w:tc>
          <w:tcPr>
            <w:tcW w:w="1594" w:type="dxa"/>
            <w:tcBorders>
              <w:top w:val="single" w:color="000000" w:sz="6" w:space="0"/>
              <w:left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right w:val="single" w:color="000000" w:sz="6" w:space="0"/>
            </w:tcBorders>
          </w:tcPr>
          <w:p>
            <w:pPr>
              <w:pStyle w:val="32"/>
              <w:rPr>
                <w:rFonts w:ascii="Times New Roman"/>
              </w:rPr>
            </w:pPr>
          </w:p>
        </w:tc>
        <w:tc>
          <w:tcPr>
            <w:tcW w:w="1517" w:type="dxa"/>
            <w:tcBorders>
              <w:top w:val="single" w:color="000000" w:sz="6" w:space="0"/>
              <w:left w:val="single" w:color="000000" w:sz="6" w:space="0"/>
              <w:right w:val="single" w:color="000000" w:sz="6" w:space="0"/>
            </w:tcBorders>
          </w:tcPr>
          <w:p>
            <w:pPr>
              <w:pStyle w:val="32"/>
              <w:rPr>
                <w:rFonts w:ascii="Times New Roman"/>
              </w:rPr>
            </w:pPr>
          </w:p>
        </w:tc>
        <w:tc>
          <w:tcPr>
            <w:tcW w:w="1673" w:type="dxa"/>
            <w:tcBorders>
              <w:top w:val="single" w:color="000000" w:sz="6" w:space="0"/>
              <w:left w:val="single" w:color="000000" w:sz="6" w:space="0"/>
              <w:right w:val="single" w:color="000000" w:sz="6" w:space="0"/>
            </w:tcBorders>
          </w:tcPr>
          <w:p>
            <w:pPr>
              <w:pStyle w:val="32"/>
              <w:rPr>
                <w:rFonts w:ascii="Times New Roman"/>
              </w:rPr>
            </w:pPr>
          </w:p>
        </w:tc>
        <w:tc>
          <w:tcPr>
            <w:tcW w:w="1596" w:type="dxa"/>
            <w:tcBorders>
              <w:top w:val="single" w:color="000000" w:sz="6" w:space="0"/>
              <w:left w:val="single" w:color="000000" w:sz="6" w:space="0"/>
            </w:tcBorders>
          </w:tcPr>
          <w:p>
            <w:pPr>
              <w:pStyle w:val="32"/>
              <w:rPr>
                <w:rFonts w:ascii="Times New Roman"/>
              </w:rPr>
            </w:pPr>
          </w:p>
        </w:tc>
      </w:tr>
    </w:tbl>
    <w:p>
      <w:pPr>
        <w:pStyle w:val="2"/>
        <w:spacing w:before="25"/>
        <w:ind w:left="818"/>
      </w:pPr>
      <w:r>
        <w:t>注：本表填报的人员应满足</w:t>
      </w:r>
      <w:r>
        <w:rPr>
          <w:rFonts w:ascii="Arial" w:hAnsi="Arial" w:eastAsia="Arial"/>
        </w:rPr>
        <w:t>“</w:t>
      </w:r>
      <w:r>
        <w:t>投标人须知前附表</w:t>
      </w:r>
      <w:r>
        <w:rPr>
          <w:rFonts w:ascii="Arial" w:hAnsi="Arial" w:eastAsia="Arial"/>
        </w:rPr>
        <w:t>”</w:t>
      </w:r>
      <w:r>
        <w:rPr>
          <w:b/>
        </w:rPr>
        <w:t>附录</w:t>
      </w:r>
      <w:r>
        <w:rPr>
          <w:rFonts w:ascii="Arial" w:hAnsi="Arial" w:eastAsia="Arial"/>
          <w:b/>
        </w:rPr>
        <w:t>3</w:t>
      </w:r>
      <w:r>
        <w:t>的要求。</w:t>
      </w:r>
    </w:p>
    <w:p>
      <w:pPr>
        <w:sectPr>
          <w:pgSz w:w="11910" w:h="16840"/>
          <w:pgMar w:top="1040" w:right="860" w:bottom="940" w:left="960" w:header="0" w:footer="672" w:gutter="0"/>
          <w:cols w:space="720" w:num="1"/>
        </w:sectPr>
      </w:pPr>
    </w:p>
    <w:p>
      <w:pPr>
        <w:pStyle w:val="9"/>
        <w:ind w:left="298"/>
      </w:pPr>
      <w:bookmarkStart w:id="222" w:name="（五）主要人员资历表"/>
      <w:bookmarkEnd w:id="222"/>
      <w:bookmarkStart w:id="223" w:name="_Toc20849"/>
      <w:bookmarkStart w:id="224" w:name="_Toc10594"/>
      <w:r>
        <w:t>（五）主要人员资历表</w:t>
      </w:r>
      <w:bookmarkEnd w:id="223"/>
      <w:bookmarkEnd w:id="224"/>
    </w:p>
    <w:p>
      <w:pPr>
        <w:pStyle w:val="2"/>
        <w:spacing w:before="6"/>
        <w:rPr>
          <w:rFonts w:ascii="黑体"/>
          <w:sz w:val="8"/>
        </w:rPr>
      </w:pPr>
    </w:p>
    <w:tbl>
      <w:tblPr>
        <w:tblStyle w:val="27"/>
        <w:tblW w:w="9208" w:type="dxa"/>
        <w:tblInd w:w="4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0"/>
        <w:gridCol w:w="816"/>
        <w:gridCol w:w="1080"/>
        <w:gridCol w:w="521"/>
        <w:gridCol w:w="929"/>
        <w:gridCol w:w="826"/>
        <w:gridCol w:w="346"/>
        <w:gridCol w:w="317"/>
        <w:gridCol w:w="720"/>
        <w:gridCol w:w="509"/>
        <w:gridCol w:w="835"/>
        <w:gridCol w:w="157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trPr>
        <w:tc>
          <w:tcPr>
            <w:tcW w:w="9208" w:type="dxa"/>
            <w:gridSpan w:val="12"/>
            <w:tcBorders>
              <w:bottom w:val="single" w:color="000000" w:sz="6" w:space="0"/>
            </w:tcBorders>
          </w:tcPr>
          <w:p>
            <w:pPr>
              <w:pStyle w:val="32"/>
              <w:spacing w:before="11"/>
              <w:rPr>
                <w:rFonts w:ascii="黑体"/>
                <w:sz w:val="19"/>
              </w:rPr>
            </w:pPr>
          </w:p>
          <w:p>
            <w:pPr>
              <w:pStyle w:val="32"/>
              <w:ind w:left="4047" w:right="3290"/>
              <w:jc w:val="center"/>
              <w:rPr>
                <w:sz w:val="21"/>
              </w:rPr>
            </w:pPr>
            <w:r>
              <w:rPr>
                <w:rFonts w:ascii="Arial" w:eastAsia="Arial"/>
                <w:sz w:val="21"/>
              </w:rPr>
              <w:t>1</w:t>
            </w:r>
            <w:r>
              <w:rPr>
                <w:sz w:val="21"/>
              </w:rPr>
              <w:t>．一般情况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1" w:hRule="atLeast"/>
        </w:trPr>
        <w:tc>
          <w:tcPr>
            <w:tcW w:w="730" w:type="dxa"/>
            <w:tcBorders>
              <w:top w:val="single" w:color="000000" w:sz="6" w:space="0"/>
              <w:bottom w:val="single" w:color="000000" w:sz="6" w:space="0"/>
              <w:right w:val="single" w:color="000000" w:sz="4" w:space="0"/>
            </w:tcBorders>
          </w:tcPr>
          <w:p>
            <w:pPr>
              <w:pStyle w:val="32"/>
              <w:spacing w:before="6"/>
              <w:rPr>
                <w:rFonts w:ascii="黑体"/>
                <w:sz w:val="20"/>
              </w:rPr>
            </w:pPr>
          </w:p>
          <w:p>
            <w:pPr>
              <w:pStyle w:val="32"/>
              <w:ind w:left="107"/>
              <w:rPr>
                <w:sz w:val="21"/>
              </w:rPr>
            </w:pPr>
            <w:r>
              <w:rPr>
                <w:sz w:val="21"/>
              </w:rPr>
              <w:t>姓名</w:t>
            </w:r>
          </w:p>
        </w:tc>
        <w:tc>
          <w:tcPr>
            <w:tcW w:w="816" w:type="dxa"/>
            <w:tcBorders>
              <w:top w:val="single" w:color="000000" w:sz="6" w:space="0"/>
              <w:left w:val="single" w:color="000000" w:sz="4" w:space="0"/>
              <w:bottom w:val="single" w:color="000000" w:sz="6" w:space="0"/>
              <w:right w:val="single" w:color="000000" w:sz="4" w:space="0"/>
            </w:tcBorders>
          </w:tcPr>
          <w:p>
            <w:pPr>
              <w:pStyle w:val="32"/>
              <w:rPr>
                <w:rFonts w:ascii="Times New Roman"/>
                <w:sz w:val="20"/>
              </w:rPr>
            </w:pPr>
          </w:p>
        </w:tc>
        <w:tc>
          <w:tcPr>
            <w:tcW w:w="1080" w:type="dxa"/>
            <w:tcBorders>
              <w:top w:val="single" w:color="000000" w:sz="6" w:space="0"/>
              <w:left w:val="single" w:color="000000" w:sz="4" w:space="0"/>
              <w:bottom w:val="single" w:color="000000" w:sz="6" w:space="0"/>
              <w:right w:val="single" w:color="000000" w:sz="4" w:space="0"/>
            </w:tcBorders>
          </w:tcPr>
          <w:p>
            <w:pPr>
              <w:pStyle w:val="32"/>
              <w:spacing w:before="6"/>
              <w:rPr>
                <w:rFonts w:ascii="黑体"/>
                <w:sz w:val="20"/>
              </w:rPr>
            </w:pPr>
          </w:p>
          <w:p>
            <w:pPr>
              <w:pStyle w:val="32"/>
              <w:ind w:left="116"/>
              <w:rPr>
                <w:sz w:val="21"/>
              </w:rPr>
            </w:pPr>
            <w:r>
              <w:rPr>
                <w:sz w:val="21"/>
              </w:rPr>
              <w:t>性别</w:t>
            </w:r>
          </w:p>
        </w:tc>
        <w:tc>
          <w:tcPr>
            <w:tcW w:w="521" w:type="dxa"/>
            <w:tcBorders>
              <w:top w:val="single" w:color="000000" w:sz="6" w:space="0"/>
              <w:left w:val="single" w:color="000000" w:sz="4" w:space="0"/>
              <w:bottom w:val="single" w:color="000000" w:sz="6" w:space="0"/>
              <w:right w:val="single" w:color="000000" w:sz="4" w:space="0"/>
            </w:tcBorders>
          </w:tcPr>
          <w:p>
            <w:pPr>
              <w:pStyle w:val="32"/>
              <w:rPr>
                <w:rFonts w:ascii="Times New Roman"/>
                <w:sz w:val="20"/>
              </w:rPr>
            </w:pPr>
          </w:p>
        </w:tc>
        <w:tc>
          <w:tcPr>
            <w:tcW w:w="929" w:type="dxa"/>
            <w:tcBorders>
              <w:top w:val="single" w:color="000000" w:sz="6" w:space="0"/>
              <w:left w:val="single" w:color="000000" w:sz="4" w:space="0"/>
              <w:bottom w:val="single" w:color="000000" w:sz="6" w:space="0"/>
              <w:right w:val="single" w:color="000000" w:sz="4" w:space="0"/>
            </w:tcBorders>
          </w:tcPr>
          <w:p>
            <w:pPr>
              <w:pStyle w:val="32"/>
              <w:spacing w:before="6"/>
              <w:rPr>
                <w:rFonts w:ascii="黑体"/>
                <w:sz w:val="20"/>
              </w:rPr>
            </w:pPr>
          </w:p>
          <w:p>
            <w:pPr>
              <w:pStyle w:val="32"/>
              <w:ind w:left="119"/>
              <w:rPr>
                <w:sz w:val="21"/>
              </w:rPr>
            </w:pPr>
            <w:r>
              <w:rPr>
                <w:sz w:val="21"/>
              </w:rPr>
              <w:t>年龄</w:t>
            </w:r>
          </w:p>
        </w:tc>
        <w:tc>
          <w:tcPr>
            <w:tcW w:w="826" w:type="dxa"/>
            <w:tcBorders>
              <w:top w:val="single" w:color="000000" w:sz="6" w:space="0"/>
              <w:left w:val="single" w:color="000000" w:sz="4" w:space="0"/>
              <w:bottom w:val="single" w:color="000000" w:sz="6" w:space="0"/>
              <w:right w:val="single" w:color="000000" w:sz="4" w:space="0"/>
            </w:tcBorders>
          </w:tcPr>
          <w:p>
            <w:pPr>
              <w:pStyle w:val="32"/>
              <w:rPr>
                <w:rFonts w:ascii="Times New Roman"/>
                <w:sz w:val="20"/>
              </w:rPr>
            </w:pPr>
          </w:p>
        </w:tc>
        <w:tc>
          <w:tcPr>
            <w:tcW w:w="663" w:type="dxa"/>
            <w:gridSpan w:val="2"/>
            <w:tcBorders>
              <w:top w:val="single" w:color="000000" w:sz="6" w:space="0"/>
              <w:left w:val="single" w:color="000000" w:sz="4" w:space="0"/>
              <w:bottom w:val="single" w:color="000000" w:sz="6" w:space="0"/>
              <w:right w:val="single" w:color="000000" w:sz="4" w:space="0"/>
            </w:tcBorders>
          </w:tcPr>
          <w:p>
            <w:pPr>
              <w:pStyle w:val="32"/>
              <w:spacing w:before="6"/>
              <w:rPr>
                <w:rFonts w:ascii="黑体"/>
                <w:sz w:val="20"/>
              </w:rPr>
            </w:pPr>
          </w:p>
          <w:p>
            <w:pPr>
              <w:pStyle w:val="32"/>
              <w:ind w:left="128"/>
              <w:rPr>
                <w:sz w:val="21"/>
              </w:rPr>
            </w:pPr>
            <w:r>
              <w:rPr>
                <w:sz w:val="21"/>
              </w:rPr>
              <w:t>学位</w:t>
            </w:r>
          </w:p>
        </w:tc>
        <w:tc>
          <w:tcPr>
            <w:tcW w:w="720" w:type="dxa"/>
            <w:tcBorders>
              <w:top w:val="single" w:color="000000" w:sz="6" w:space="0"/>
              <w:left w:val="single" w:color="000000" w:sz="4" w:space="0"/>
              <w:bottom w:val="single" w:color="000000" w:sz="6" w:space="0"/>
              <w:right w:val="single" w:color="000000" w:sz="4" w:space="0"/>
            </w:tcBorders>
          </w:tcPr>
          <w:p>
            <w:pPr>
              <w:pStyle w:val="32"/>
              <w:rPr>
                <w:rFonts w:ascii="Times New Roman"/>
                <w:sz w:val="20"/>
              </w:rPr>
            </w:pPr>
          </w:p>
        </w:tc>
        <w:tc>
          <w:tcPr>
            <w:tcW w:w="1344" w:type="dxa"/>
            <w:gridSpan w:val="2"/>
            <w:tcBorders>
              <w:top w:val="single" w:color="000000" w:sz="6" w:space="0"/>
              <w:left w:val="single" w:color="000000" w:sz="4" w:space="0"/>
              <w:bottom w:val="single" w:color="000000" w:sz="6" w:space="0"/>
              <w:right w:val="single" w:color="000000" w:sz="4" w:space="0"/>
            </w:tcBorders>
          </w:tcPr>
          <w:p>
            <w:pPr>
              <w:pStyle w:val="32"/>
              <w:spacing w:before="6"/>
              <w:rPr>
                <w:rFonts w:ascii="黑体"/>
                <w:sz w:val="20"/>
              </w:rPr>
            </w:pPr>
          </w:p>
          <w:p>
            <w:pPr>
              <w:pStyle w:val="32"/>
              <w:ind w:left="115"/>
              <w:rPr>
                <w:sz w:val="21"/>
              </w:rPr>
            </w:pPr>
            <w:r>
              <w:rPr>
                <w:sz w:val="21"/>
              </w:rPr>
              <w:t>身份证号码</w:t>
            </w:r>
          </w:p>
        </w:tc>
        <w:tc>
          <w:tcPr>
            <w:tcW w:w="1579" w:type="dxa"/>
            <w:tcBorders>
              <w:top w:val="single" w:color="000000" w:sz="6" w:space="0"/>
              <w:left w:val="single" w:color="000000" w:sz="4" w:space="0"/>
              <w:bottom w:val="single" w:color="000000" w:sz="6"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1" w:hRule="atLeast"/>
        </w:trPr>
        <w:tc>
          <w:tcPr>
            <w:tcW w:w="730" w:type="dxa"/>
            <w:tcBorders>
              <w:top w:val="single" w:color="000000" w:sz="6" w:space="0"/>
              <w:bottom w:val="single" w:color="000000" w:sz="6" w:space="0"/>
              <w:right w:val="single" w:color="000000" w:sz="4" w:space="0"/>
            </w:tcBorders>
          </w:tcPr>
          <w:p>
            <w:pPr>
              <w:pStyle w:val="32"/>
              <w:spacing w:before="6"/>
              <w:rPr>
                <w:rFonts w:ascii="黑体"/>
                <w:sz w:val="20"/>
              </w:rPr>
            </w:pPr>
          </w:p>
          <w:p>
            <w:pPr>
              <w:pStyle w:val="32"/>
              <w:ind w:left="107"/>
              <w:rPr>
                <w:sz w:val="21"/>
              </w:rPr>
            </w:pPr>
            <w:r>
              <w:rPr>
                <w:sz w:val="21"/>
              </w:rPr>
              <w:t>职称</w:t>
            </w:r>
          </w:p>
        </w:tc>
        <w:tc>
          <w:tcPr>
            <w:tcW w:w="816" w:type="dxa"/>
            <w:tcBorders>
              <w:top w:val="single" w:color="000000" w:sz="6" w:space="0"/>
              <w:left w:val="single" w:color="000000" w:sz="4" w:space="0"/>
              <w:bottom w:val="single" w:color="000000" w:sz="6" w:space="0"/>
              <w:right w:val="single" w:color="000000" w:sz="4" w:space="0"/>
            </w:tcBorders>
          </w:tcPr>
          <w:p>
            <w:pPr>
              <w:pStyle w:val="32"/>
              <w:rPr>
                <w:rFonts w:ascii="Times New Roman"/>
                <w:sz w:val="20"/>
              </w:rPr>
            </w:pPr>
          </w:p>
        </w:tc>
        <w:tc>
          <w:tcPr>
            <w:tcW w:w="2530" w:type="dxa"/>
            <w:gridSpan w:val="3"/>
            <w:tcBorders>
              <w:top w:val="single" w:color="000000" w:sz="6" w:space="0"/>
              <w:left w:val="single" w:color="000000" w:sz="4" w:space="0"/>
              <w:bottom w:val="single" w:color="000000" w:sz="6" w:space="0"/>
              <w:right w:val="single" w:color="000000" w:sz="4" w:space="0"/>
            </w:tcBorders>
          </w:tcPr>
          <w:p>
            <w:pPr>
              <w:pStyle w:val="32"/>
              <w:spacing w:before="6"/>
              <w:rPr>
                <w:rFonts w:ascii="黑体"/>
                <w:sz w:val="20"/>
              </w:rPr>
            </w:pPr>
          </w:p>
          <w:p>
            <w:pPr>
              <w:pStyle w:val="32"/>
              <w:ind w:left="116"/>
              <w:rPr>
                <w:sz w:val="21"/>
              </w:rPr>
            </w:pPr>
            <w:r>
              <w:rPr>
                <w:sz w:val="21"/>
              </w:rPr>
              <w:t>为投标人服务时间（年）</w:t>
            </w:r>
          </w:p>
        </w:tc>
        <w:tc>
          <w:tcPr>
            <w:tcW w:w="826" w:type="dxa"/>
            <w:tcBorders>
              <w:top w:val="single" w:color="000000" w:sz="6" w:space="0"/>
              <w:left w:val="single" w:color="000000" w:sz="4" w:space="0"/>
              <w:bottom w:val="single" w:color="000000" w:sz="6" w:space="0"/>
              <w:right w:val="single" w:color="000000" w:sz="4" w:space="0"/>
            </w:tcBorders>
          </w:tcPr>
          <w:p>
            <w:pPr>
              <w:pStyle w:val="32"/>
              <w:rPr>
                <w:rFonts w:ascii="Times New Roman"/>
                <w:sz w:val="20"/>
              </w:rPr>
            </w:pPr>
          </w:p>
        </w:tc>
        <w:tc>
          <w:tcPr>
            <w:tcW w:w="1383" w:type="dxa"/>
            <w:gridSpan w:val="3"/>
            <w:tcBorders>
              <w:top w:val="single" w:color="000000" w:sz="6" w:space="0"/>
              <w:left w:val="single" w:color="000000" w:sz="4" w:space="0"/>
              <w:bottom w:val="single" w:color="000000" w:sz="6" w:space="0"/>
              <w:right w:val="single" w:color="000000" w:sz="4" w:space="0"/>
            </w:tcBorders>
          </w:tcPr>
          <w:p>
            <w:pPr>
              <w:pStyle w:val="32"/>
              <w:spacing w:before="109" w:line="276" w:lineRule="auto"/>
              <w:ind w:left="116" w:right="201"/>
              <w:rPr>
                <w:sz w:val="21"/>
              </w:rPr>
            </w:pPr>
            <w:r>
              <w:rPr>
                <w:sz w:val="21"/>
              </w:rPr>
              <w:t>在本合同中拟任职</w:t>
            </w:r>
          </w:p>
        </w:tc>
        <w:tc>
          <w:tcPr>
            <w:tcW w:w="2923" w:type="dxa"/>
            <w:gridSpan w:val="3"/>
            <w:tcBorders>
              <w:top w:val="single" w:color="000000" w:sz="6" w:space="0"/>
              <w:left w:val="single" w:color="000000" w:sz="4" w:space="0"/>
              <w:bottom w:val="single" w:color="000000" w:sz="6"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8" w:hRule="atLeast"/>
        </w:trPr>
        <w:tc>
          <w:tcPr>
            <w:tcW w:w="730" w:type="dxa"/>
            <w:tcBorders>
              <w:top w:val="single" w:color="000000" w:sz="6" w:space="0"/>
              <w:bottom w:val="single" w:color="000000" w:sz="6" w:space="0"/>
              <w:right w:val="single" w:color="000000" w:sz="4" w:space="0"/>
            </w:tcBorders>
          </w:tcPr>
          <w:p>
            <w:pPr>
              <w:pStyle w:val="32"/>
              <w:spacing w:before="11"/>
              <w:rPr>
                <w:rFonts w:ascii="黑体"/>
                <w:sz w:val="20"/>
              </w:rPr>
            </w:pPr>
          </w:p>
          <w:p>
            <w:pPr>
              <w:pStyle w:val="32"/>
              <w:ind w:left="107"/>
              <w:rPr>
                <w:sz w:val="21"/>
              </w:rPr>
            </w:pPr>
            <w:r>
              <w:rPr>
                <w:sz w:val="21"/>
              </w:rPr>
              <w:t>学历</w:t>
            </w:r>
          </w:p>
        </w:tc>
        <w:tc>
          <w:tcPr>
            <w:tcW w:w="8478" w:type="dxa"/>
            <w:gridSpan w:val="11"/>
            <w:tcBorders>
              <w:top w:val="single" w:color="000000" w:sz="6" w:space="0"/>
              <w:left w:val="single" w:color="000000" w:sz="4" w:space="0"/>
              <w:bottom w:val="single" w:color="000000" w:sz="6" w:space="0"/>
            </w:tcBorders>
          </w:tcPr>
          <w:p>
            <w:pPr>
              <w:pStyle w:val="32"/>
              <w:spacing w:before="11"/>
              <w:rPr>
                <w:rFonts w:ascii="黑体"/>
                <w:sz w:val="20"/>
              </w:rPr>
            </w:pPr>
          </w:p>
          <w:p>
            <w:pPr>
              <w:pStyle w:val="32"/>
              <w:ind w:left="2968" w:right="2929"/>
              <w:jc w:val="center"/>
              <w:rPr>
                <w:sz w:val="21"/>
              </w:rPr>
            </w:pPr>
            <w:r>
              <w:rPr>
                <w:sz w:val="21"/>
              </w:rPr>
              <w:t>年毕业于（学校）（专业）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1" w:hRule="atLeast"/>
        </w:trPr>
        <w:tc>
          <w:tcPr>
            <w:tcW w:w="9208" w:type="dxa"/>
            <w:gridSpan w:val="12"/>
            <w:tcBorders>
              <w:top w:val="single" w:color="000000" w:sz="6" w:space="0"/>
              <w:bottom w:val="single" w:color="000000" w:sz="6" w:space="0"/>
            </w:tcBorders>
          </w:tcPr>
          <w:p>
            <w:pPr>
              <w:pStyle w:val="32"/>
              <w:spacing w:before="6"/>
              <w:rPr>
                <w:rFonts w:ascii="黑体"/>
                <w:sz w:val="20"/>
              </w:rPr>
            </w:pPr>
          </w:p>
          <w:p>
            <w:pPr>
              <w:pStyle w:val="32"/>
              <w:ind w:left="4049" w:right="3290"/>
              <w:jc w:val="center"/>
              <w:rPr>
                <w:sz w:val="21"/>
              </w:rPr>
            </w:pPr>
            <w:r>
              <w:rPr>
                <w:rFonts w:ascii="Arial" w:eastAsia="Arial"/>
                <w:sz w:val="21"/>
              </w:rPr>
              <w:t>2</w:t>
            </w:r>
            <w:r>
              <w:rPr>
                <w:sz w:val="21"/>
              </w:rPr>
              <w:t>．经历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6" w:hRule="atLeast"/>
        </w:trPr>
        <w:tc>
          <w:tcPr>
            <w:tcW w:w="730" w:type="dxa"/>
            <w:tcBorders>
              <w:top w:val="single" w:color="000000" w:sz="6" w:space="0"/>
              <w:bottom w:val="single" w:color="000000" w:sz="6" w:space="0"/>
              <w:right w:val="single" w:color="000000" w:sz="4" w:space="0"/>
            </w:tcBorders>
          </w:tcPr>
          <w:p>
            <w:pPr>
              <w:pStyle w:val="32"/>
              <w:spacing w:before="8"/>
              <w:rPr>
                <w:rFonts w:ascii="黑体"/>
                <w:sz w:val="20"/>
              </w:rPr>
            </w:pPr>
          </w:p>
          <w:p>
            <w:pPr>
              <w:pStyle w:val="32"/>
              <w:ind w:left="107"/>
              <w:rPr>
                <w:sz w:val="21"/>
              </w:rPr>
            </w:pPr>
            <w:r>
              <w:rPr>
                <w:sz w:val="21"/>
              </w:rPr>
              <w:t>时间</w:t>
            </w:r>
          </w:p>
        </w:tc>
        <w:tc>
          <w:tcPr>
            <w:tcW w:w="4518" w:type="dxa"/>
            <w:gridSpan w:val="6"/>
            <w:tcBorders>
              <w:top w:val="single" w:color="000000" w:sz="6" w:space="0"/>
              <w:left w:val="single" w:color="000000" w:sz="4" w:space="0"/>
              <w:bottom w:val="single" w:color="000000" w:sz="6" w:space="0"/>
              <w:right w:val="single" w:color="000000" w:sz="4" w:space="0"/>
            </w:tcBorders>
          </w:tcPr>
          <w:p>
            <w:pPr>
              <w:pStyle w:val="32"/>
              <w:spacing w:before="8"/>
              <w:rPr>
                <w:rFonts w:ascii="黑体"/>
                <w:sz w:val="20"/>
              </w:rPr>
            </w:pPr>
          </w:p>
          <w:p>
            <w:pPr>
              <w:pStyle w:val="32"/>
              <w:ind w:left="693"/>
              <w:rPr>
                <w:sz w:val="21"/>
              </w:rPr>
            </w:pPr>
            <w:r>
              <w:rPr>
                <w:sz w:val="21"/>
              </w:rPr>
              <w:t>负责过的主要工程（类型和金额）</w:t>
            </w:r>
          </w:p>
        </w:tc>
        <w:tc>
          <w:tcPr>
            <w:tcW w:w="1546" w:type="dxa"/>
            <w:gridSpan w:val="3"/>
            <w:tcBorders>
              <w:top w:val="single" w:color="000000" w:sz="6" w:space="0"/>
              <w:left w:val="single" w:color="000000" w:sz="4" w:space="0"/>
              <w:bottom w:val="single" w:color="000000" w:sz="6" w:space="0"/>
              <w:right w:val="single" w:color="000000" w:sz="4" w:space="0"/>
            </w:tcBorders>
          </w:tcPr>
          <w:p>
            <w:pPr>
              <w:pStyle w:val="32"/>
              <w:spacing w:before="8"/>
              <w:rPr>
                <w:rFonts w:ascii="黑体"/>
                <w:sz w:val="20"/>
              </w:rPr>
            </w:pPr>
          </w:p>
          <w:p>
            <w:pPr>
              <w:pStyle w:val="32"/>
              <w:ind w:left="118"/>
              <w:rPr>
                <w:sz w:val="21"/>
              </w:rPr>
            </w:pPr>
            <w:r>
              <w:rPr>
                <w:sz w:val="21"/>
              </w:rPr>
              <w:t>该项目中任职</w:t>
            </w:r>
          </w:p>
        </w:tc>
        <w:tc>
          <w:tcPr>
            <w:tcW w:w="2414" w:type="dxa"/>
            <w:gridSpan w:val="2"/>
            <w:tcBorders>
              <w:top w:val="single" w:color="000000" w:sz="6" w:space="0"/>
              <w:left w:val="single" w:color="000000" w:sz="4" w:space="0"/>
              <w:bottom w:val="single" w:color="000000" w:sz="6" w:space="0"/>
            </w:tcBorders>
          </w:tcPr>
          <w:p>
            <w:pPr>
              <w:pStyle w:val="32"/>
              <w:spacing w:before="8"/>
              <w:rPr>
                <w:rFonts w:ascii="黑体"/>
                <w:sz w:val="20"/>
              </w:rPr>
            </w:pPr>
          </w:p>
          <w:p>
            <w:pPr>
              <w:pStyle w:val="32"/>
              <w:ind w:left="372"/>
              <w:rPr>
                <w:sz w:val="21"/>
              </w:rPr>
            </w:pPr>
            <w:r>
              <w:rPr>
                <w:sz w:val="21"/>
              </w:rPr>
              <w:t>发包人及联系电话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0" w:hRule="atLeast"/>
        </w:trPr>
        <w:tc>
          <w:tcPr>
            <w:tcW w:w="730" w:type="dxa"/>
            <w:tcBorders>
              <w:top w:val="single" w:color="000000" w:sz="6" w:space="0"/>
              <w:bottom w:val="single" w:color="000000" w:sz="6" w:space="0"/>
              <w:right w:val="single" w:color="000000" w:sz="4" w:space="0"/>
            </w:tcBorders>
          </w:tcPr>
          <w:p>
            <w:pPr>
              <w:pStyle w:val="32"/>
              <w:rPr>
                <w:rFonts w:ascii="Times New Roman"/>
                <w:sz w:val="20"/>
              </w:rPr>
            </w:pPr>
          </w:p>
        </w:tc>
        <w:tc>
          <w:tcPr>
            <w:tcW w:w="4518" w:type="dxa"/>
            <w:gridSpan w:val="6"/>
            <w:tcBorders>
              <w:top w:val="single" w:color="000000" w:sz="6" w:space="0"/>
              <w:left w:val="single" w:color="000000" w:sz="4" w:space="0"/>
              <w:bottom w:val="single" w:color="000000" w:sz="6" w:space="0"/>
              <w:right w:val="single" w:color="000000" w:sz="4" w:space="0"/>
            </w:tcBorders>
          </w:tcPr>
          <w:p>
            <w:pPr>
              <w:pStyle w:val="32"/>
              <w:rPr>
                <w:rFonts w:ascii="Times New Roman"/>
                <w:sz w:val="20"/>
              </w:rPr>
            </w:pPr>
          </w:p>
        </w:tc>
        <w:tc>
          <w:tcPr>
            <w:tcW w:w="1546" w:type="dxa"/>
            <w:gridSpan w:val="3"/>
            <w:tcBorders>
              <w:top w:val="single" w:color="000000" w:sz="6" w:space="0"/>
              <w:left w:val="single" w:color="000000" w:sz="4" w:space="0"/>
              <w:bottom w:val="single" w:color="000000" w:sz="6" w:space="0"/>
              <w:right w:val="single" w:color="000000" w:sz="4" w:space="0"/>
            </w:tcBorders>
          </w:tcPr>
          <w:p>
            <w:pPr>
              <w:pStyle w:val="32"/>
              <w:rPr>
                <w:rFonts w:ascii="Times New Roman"/>
                <w:sz w:val="20"/>
              </w:rPr>
            </w:pPr>
          </w:p>
        </w:tc>
        <w:tc>
          <w:tcPr>
            <w:tcW w:w="2414" w:type="dxa"/>
            <w:gridSpan w:val="2"/>
            <w:tcBorders>
              <w:top w:val="single" w:color="000000" w:sz="6" w:space="0"/>
              <w:left w:val="single" w:color="000000" w:sz="4" w:space="0"/>
              <w:bottom w:val="single" w:color="000000" w:sz="6"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9208" w:type="dxa"/>
            <w:gridSpan w:val="12"/>
            <w:tcBorders>
              <w:top w:val="single" w:color="000000" w:sz="6" w:space="0"/>
              <w:bottom w:val="single" w:color="000000" w:sz="6" w:space="0"/>
            </w:tcBorders>
          </w:tcPr>
          <w:p>
            <w:pPr>
              <w:pStyle w:val="32"/>
              <w:spacing w:before="159"/>
              <w:ind w:left="4047" w:right="3290"/>
              <w:jc w:val="center"/>
              <w:rPr>
                <w:sz w:val="21"/>
              </w:rPr>
            </w:pPr>
            <w:r>
              <w:rPr>
                <w:rFonts w:ascii="Arial" w:eastAsia="Arial"/>
                <w:sz w:val="21"/>
              </w:rPr>
              <w:t>3</w:t>
            </w:r>
            <w:r>
              <w:rPr>
                <w:sz w:val="21"/>
              </w:rPr>
              <w:t>．获奖情况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trPr>
        <w:tc>
          <w:tcPr>
            <w:tcW w:w="9208" w:type="dxa"/>
            <w:gridSpan w:val="12"/>
            <w:tcBorders>
              <w:top w:val="single" w:color="000000" w:sz="6" w:space="0"/>
              <w:bottom w:val="single" w:color="000000" w:sz="6"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1" w:hRule="atLeast"/>
        </w:trPr>
        <w:tc>
          <w:tcPr>
            <w:tcW w:w="9208" w:type="dxa"/>
            <w:gridSpan w:val="12"/>
            <w:tcBorders>
              <w:top w:val="single" w:color="000000" w:sz="6" w:space="0"/>
              <w:bottom w:val="single" w:color="000000" w:sz="6" w:space="0"/>
            </w:tcBorders>
          </w:tcPr>
          <w:p>
            <w:pPr>
              <w:pStyle w:val="32"/>
              <w:spacing w:before="6"/>
              <w:rPr>
                <w:rFonts w:ascii="黑体"/>
                <w:sz w:val="20"/>
              </w:rPr>
            </w:pPr>
          </w:p>
          <w:p>
            <w:pPr>
              <w:pStyle w:val="32"/>
              <w:ind w:left="4051" w:right="3290"/>
              <w:jc w:val="center"/>
              <w:rPr>
                <w:sz w:val="21"/>
              </w:rPr>
            </w:pPr>
            <w:r>
              <w:rPr>
                <w:rFonts w:ascii="Arial" w:eastAsia="Arial"/>
                <w:sz w:val="21"/>
              </w:rPr>
              <w:t>4</w:t>
            </w:r>
            <w:r>
              <w:rPr>
                <w:sz w:val="21"/>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7" w:hRule="atLeast"/>
        </w:trPr>
        <w:tc>
          <w:tcPr>
            <w:tcW w:w="9208" w:type="dxa"/>
            <w:gridSpan w:val="12"/>
            <w:tcBorders>
              <w:top w:val="single" w:color="000000" w:sz="6" w:space="0"/>
            </w:tcBorders>
          </w:tcPr>
          <w:p>
            <w:pPr>
              <w:pStyle w:val="32"/>
              <w:rPr>
                <w:rFonts w:ascii="Times New Roman"/>
                <w:sz w:val="20"/>
              </w:rPr>
            </w:pPr>
          </w:p>
        </w:tc>
      </w:tr>
    </w:tbl>
    <w:p>
      <w:pPr>
        <w:pStyle w:val="2"/>
        <w:spacing w:before="22" w:line="278" w:lineRule="auto"/>
        <w:ind w:left="398" w:right="407" w:firstLine="419"/>
      </w:pPr>
      <w:r>
        <w:rPr>
          <w:spacing w:val="-4"/>
        </w:rPr>
        <w:t>注：</w:t>
      </w:r>
      <w:r>
        <w:rPr>
          <w:rFonts w:ascii="Arial" w:eastAsia="Arial"/>
          <w:spacing w:val="-8"/>
        </w:rPr>
        <w:t>1</w:t>
      </w:r>
      <w:r>
        <w:rPr>
          <w:spacing w:val="-7"/>
        </w:rPr>
        <w:t>、本表人员应与表</w:t>
      </w:r>
      <w:r>
        <w:rPr>
          <w:spacing w:val="-3"/>
        </w:rPr>
        <w:t>（</w:t>
      </w:r>
      <w:r>
        <w:t>四</w:t>
      </w:r>
      <w:r>
        <w:rPr>
          <w:spacing w:val="-15"/>
        </w:rPr>
        <w:t>）</w:t>
      </w:r>
      <w:r>
        <w:rPr>
          <w:spacing w:val="-6"/>
        </w:rPr>
        <w:t>中所列人员相一致，附拟委任的主要人员的身份证</w:t>
      </w:r>
      <w:r>
        <w:rPr>
          <w:spacing w:val="-3"/>
        </w:rPr>
        <w:t>（必须提供第二代身份证须正反面复印）、职称资格证书；工程造价分项负责人还需提供相应的执业证书扫描件。</w:t>
      </w:r>
    </w:p>
    <w:p>
      <w:pPr>
        <w:pStyle w:val="2"/>
        <w:spacing w:line="278" w:lineRule="auto"/>
        <w:ind w:left="398" w:right="407" w:firstLine="419"/>
        <w:jc w:val="both"/>
      </w:pPr>
      <w:r>
        <w:rPr>
          <w:rFonts w:ascii="Arial" w:eastAsia="Arial"/>
        </w:rPr>
        <w:t>2</w:t>
      </w:r>
      <w:r>
        <w:rPr>
          <w:spacing w:val="-10"/>
        </w:rPr>
        <w:t>、对主要人员有业绩要求的，应出具相应业绩证明材料：中标通知书或合同协议书或施工图批复</w:t>
      </w:r>
      <w:r>
        <w:rPr>
          <w:spacing w:val="-5"/>
        </w:rPr>
        <w:t>文件；项目业绩证明材料中未出现姓名、任职或工程规模的，还需提供项目发包人</w:t>
      </w:r>
      <w:r>
        <w:t>（</w:t>
      </w:r>
      <w:r>
        <w:rPr>
          <w:spacing w:val="-3"/>
        </w:rPr>
        <w:t>或项目所在地设区市及以上行业主管部门</w:t>
      </w:r>
      <w:r>
        <w:t>）</w:t>
      </w:r>
      <w:r>
        <w:rPr>
          <w:spacing w:val="-3"/>
        </w:rPr>
        <w:t>出具的证明材料。</w:t>
      </w:r>
    </w:p>
    <w:p>
      <w:pPr>
        <w:spacing w:line="278" w:lineRule="auto"/>
        <w:jc w:val="both"/>
        <w:sectPr>
          <w:pgSz w:w="11910" w:h="16840"/>
          <w:pgMar w:top="1040" w:right="860" w:bottom="940" w:left="960" w:header="0" w:footer="672" w:gutter="0"/>
          <w:cols w:space="720" w:num="1"/>
        </w:sectPr>
      </w:pPr>
    </w:p>
    <w:p>
      <w:pPr>
        <w:pStyle w:val="9"/>
        <w:ind w:left="298"/>
      </w:pPr>
      <w:bookmarkStart w:id="225" w:name="_Toc30053"/>
      <w:r>
        <mc:AlternateContent>
          <mc:Choice Requires="wps">
            <w:drawing>
              <wp:anchor distT="0" distB="0" distL="0" distR="0" simplePos="0" relativeHeight="251659264" behindDoc="1" locked="0" layoutInCell="1" allowOverlap="1">
                <wp:simplePos x="0" y="0"/>
                <wp:positionH relativeFrom="page">
                  <wp:posOffset>767715</wp:posOffset>
                </wp:positionH>
                <wp:positionV relativeFrom="paragraph">
                  <wp:posOffset>363855</wp:posOffset>
                </wp:positionV>
                <wp:extent cx="6076315" cy="6829425"/>
                <wp:effectExtent l="8890" t="8890" r="10795" b="19685"/>
                <wp:wrapTopAndBottom/>
                <wp:docPr id="1029" name="文本框 22"/>
                <wp:cNvGraphicFramePr/>
                <a:graphic xmlns:a="http://schemas.openxmlformats.org/drawingml/2006/main">
                  <a:graphicData uri="http://schemas.microsoft.com/office/word/2010/wordprocessingShape">
                    <wps:wsp>
                      <wps:cNvSpPr/>
                      <wps:spPr>
                        <a:xfrm>
                          <a:off x="0" y="0"/>
                          <a:ext cx="6076313" cy="6829425"/>
                        </a:xfrm>
                        <a:prstGeom prst="rect">
                          <a:avLst/>
                        </a:prstGeom>
                        <a:ln w="18288" cap="flat" cmpd="sng">
                          <a:solidFill>
                            <a:srgbClr val="000000"/>
                          </a:solidFill>
                          <a:prstDash val="solid"/>
                          <a:miter/>
                          <a:headEnd type="none" w="med" len="med"/>
                          <a:tailEnd type="none" w="med" len="med"/>
                        </a:ln>
                      </wps:spPr>
                      <wps:txbx>
                        <w:txbxContent>
                          <w:p>
                            <w:pPr>
                              <w:pStyle w:val="2"/>
                              <w:spacing w:before="1"/>
                              <w:rPr>
                                <w:rFonts w:ascii="黑体"/>
                                <w:sz w:val="26"/>
                              </w:rPr>
                            </w:pPr>
                          </w:p>
                          <w:p>
                            <w:pPr>
                              <w:pStyle w:val="2"/>
                              <w:ind w:left="513"/>
                            </w:pPr>
                            <w:r>
                              <w:rPr>
                                <w:spacing w:val="-3"/>
                              </w:rPr>
                              <w:t>投标人应针对第二章</w:t>
                            </w:r>
                            <w:r>
                              <w:rPr>
                                <w:rFonts w:ascii="Arial" w:hAnsi="Arial" w:eastAsia="Arial"/>
                                <w:spacing w:val="-4"/>
                              </w:rPr>
                              <w:t>“</w:t>
                            </w:r>
                            <w:r>
                              <w:rPr>
                                <w:spacing w:val="-3"/>
                              </w:rPr>
                              <w:t>投标人须知前附表</w:t>
                            </w:r>
                            <w:r>
                              <w:rPr>
                                <w:rFonts w:ascii="Arial" w:hAnsi="Arial" w:eastAsia="Arial"/>
                              </w:rPr>
                              <w:t>”</w:t>
                            </w:r>
                            <w:r>
                              <w:rPr>
                                <w:spacing w:val="-2"/>
                              </w:rPr>
                              <w:t>附录</w:t>
                            </w:r>
                            <w:r>
                              <w:rPr>
                                <w:rFonts w:ascii="Arial" w:hAnsi="Arial" w:eastAsia="Arial"/>
                              </w:rPr>
                              <w:t xml:space="preserve">4 </w:t>
                            </w:r>
                            <w:r>
                              <w:rPr>
                                <w:spacing w:val="-3"/>
                              </w:rPr>
                              <w:t>的要求，在此对其信誉情况作出说明。</w:t>
                            </w:r>
                          </w:p>
                        </w:txbxContent>
                      </wps:txbx>
                      <wps:bodyPr lIns="0" tIns="0" rIns="0" bIns="0" upright="1"/>
                    </wps:wsp>
                  </a:graphicData>
                </a:graphic>
              </wp:anchor>
            </w:drawing>
          </mc:Choice>
          <mc:Fallback>
            <w:pict>
              <v:rect id="文本框 22" o:spid="_x0000_s1026" o:spt="1" style="position:absolute;left:0pt;margin-left:60.45pt;margin-top:28.65pt;height:537.75pt;width:478.45pt;mso-position-horizontal-relative:page;mso-wrap-distance-bottom:0pt;mso-wrap-distance-top:0pt;z-index:-251657216;mso-width-relative:page;mso-height-relative:page;" filled="f" stroked="t" coordsize="21600,21600" o:gfxdata="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NaGMfYAAAADAEAAA8AAAAAAAAAAQAg&#10;AAAAIgAAAGRycy9kb3ducmV2LnhtbFBLAQIUABQAAAAIAIdO4kCHGIzqDgIAACIEAAAOAAAAAAAA&#10;AAEAIAAAACcBAABkcnMvZTJvRG9jLnhtbFBLBQYAAAAABgAGAFkBAACnBQAAAAA=&#10;">
                <v:fill on="f" focussize="0,0"/>
                <v:stroke weight="1.44pt" color="#000000" joinstyle="miter"/>
                <v:imagedata o:title=""/>
                <o:lock v:ext="edit" aspectratio="f"/>
                <v:textbox inset="0mm,0mm,0mm,0mm">
                  <w:txbxContent>
                    <w:p>
                      <w:pPr>
                        <w:pStyle w:val="2"/>
                        <w:spacing w:before="1"/>
                        <w:rPr>
                          <w:rFonts w:ascii="黑体"/>
                          <w:sz w:val="26"/>
                        </w:rPr>
                      </w:pPr>
                    </w:p>
                    <w:p>
                      <w:pPr>
                        <w:pStyle w:val="2"/>
                        <w:ind w:left="513"/>
                      </w:pPr>
                      <w:r>
                        <w:rPr>
                          <w:spacing w:val="-3"/>
                        </w:rPr>
                        <w:t>投标人应针对第二章</w:t>
                      </w:r>
                      <w:r>
                        <w:rPr>
                          <w:rFonts w:ascii="Arial" w:hAnsi="Arial" w:eastAsia="Arial"/>
                          <w:spacing w:val="-4"/>
                        </w:rPr>
                        <w:t>“</w:t>
                      </w:r>
                      <w:r>
                        <w:rPr>
                          <w:spacing w:val="-3"/>
                        </w:rPr>
                        <w:t>投标人须知前附表</w:t>
                      </w:r>
                      <w:r>
                        <w:rPr>
                          <w:rFonts w:ascii="Arial" w:hAnsi="Arial" w:eastAsia="Arial"/>
                        </w:rPr>
                        <w:t>”</w:t>
                      </w:r>
                      <w:r>
                        <w:rPr>
                          <w:spacing w:val="-2"/>
                        </w:rPr>
                        <w:t>附录</w:t>
                      </w:r>
                      <w:r>
                        <w:rPr>
                          <w:rFonts w:ascii="Arial" w:hAnsi="Arial" w:eastAsia="Arial"/>
                        </w:rPr>
                        <w:t xml:space="preserve">4 </w:t>
                      </w:r>
                      <w:r>
                        <w:rPr>
                          <w:spacing w:val="-3"/>
                        </w:rPr>
                        <w:t>的要求，在此对其信誉情况作出说明。</w:t>
                      </w:r>
                    </w:p>
                  </w:txbxContent>
                </v:textbox>
                <w10:wrap type="topAndBottom"/>
              </v:rect>
            </w:pict>
          </mc:Fallback>
        </mc:AlternateContent>
      </w:r>
      <w:bookmarkStart w:id="226" w:name="（六）投标人信誉情况表"/>
      <w:bookmarkEnd w:id="226"/>
      <w:r>
        <w:t>（六）投标人信誉情况表</w:t>
      </w:r>
      <w:bookmarkEnd w:id="225"/>
    </w:p>
    <w:p>
      <w:pPr>
        <w:sectPr>
          <w:pgSz w:w="11910" w:h="16840"/>
          <w:pgMar w:top="1040" w:right="860" w:bottom="940" w:left="960" w:header="0" w:footer="672" w:gutter="0"/>
          <w:cols w:space="720" w:num="1"/>
        </w:sectPr>
      </w:pPr>
    </w:p>
    <w:p>
      <w:pPr>
        <w:pStyle w:val="9"/>
        <w:ind w:left="298"/>
      </w:pPr>
      <w:bookmarkStart w:id="227" w:name="_Toc596"/>
      <w:r>
        <mc:AlternateContent>
          <mc:Choice Requires="wpg">
            <w:drawing>
              <wp:anchor distT="0" distB="0" distL="0" distR="0" simplePos="0" relativeHeight="251659264" behindDoc="1" locked="0" layoutInCell="1" allowOverlap="1">
                <wp:simplePos x="0" y="0"/>
                <wp:positionH relativeFrom="page">
                  <wp:posOffset>784225</wp:posOffset>
                </wp:positionH>
                <wp:positionV relativeFrom="paragraph">
                  <wp:posOffset>354965</wp:posOffset>
                </wp:positionV>
                <wp:extent cx="6096000" cy="7932420"/>
                <wp:effectExtent l="0" t="0" r="19050" b="11430"/>
                <wp:wrapNone/>
                <wp:docPr id="1030" name="组合 23"/>
                <wp:cNvGraphicFramePr/>
                <a:graphic xmlns:a="http://schemas.openxmlformats.org/drawingml/2006/main">
                  <a:graphicData uri="http://schemas.microsoft.com/office/word/2010/wordprocessingGroup">
                    <wpg:wgp>
                      <wpg:cNvGrpSpPr/>
                      <wpg:grpSpPr>
                        <a:xfrm rot="0">
                          <a:off x="0" y="0"/>
                          <a:ext cx="6096000" cy="7932420"/>
                          <a:chOff x="1236" y="559"/>
                          <a:chExt cx="9600" cy="12492"/>
                        </a:xfrm>
                      </wpg:grpSpPr>
                      <wps:wsp>
                        <wps:cNvPr id="1" name="直接连接符 1"/>
                        <wps:cNvCnPr/>
                        <wps:spPr>
                          <a:xfrm>
                            <a:off x="1265" y="574"/>
                            <a:ext cx="9542" cy="0"/>
                          </a:xfrm>
                          <a:prstGeom prst="line">
                            <a:avLst/>
                          </a:prstGeom>
                          <a:ln w="18288" cap="flat" cmpd="sng">
                            <a:solidFill>
                              <a:srgbClr val="000000"/>
                            </a:solidFill>
                            <a:prstDash val="solid"/>
                            <a:round/>
                            <a:headEnd type="none" w="med" len="med"/>
                            <a:tailEnd type="none" w="med" len="med"/>
                          </a:ln>
                        </wps:spPr>
                        <wps:bodyPr/>
                      </wps:wsp>
                      <wps:wsp>
                        <wps:cNvPr id="2" name="直接连接符 2"/>
                        <wps:cNvCnPr/>
                        <wps:spPr>
                          <a:xfrm>
                            <a:off x="1250" y="559"/>
                            <a:ext cx="0" cy="12492"/>
                          </a:xfrm>
                          <a:prstGeom prst="line">
                            <a:avLst/>
                          </a:prstGeom>
                          <a:ln w="18288" cap="flat" cmpd="sng">
                            <a:solidFill>
                              <a:srgbClr val="000000"/>
                            </a:solidFill>
                            <a:prstDash val="solid"/>
                            <a:round/>
                            <a:headEnd type="none" w="med" len="med"/>
                            <a:tailEnd type="none" w="med" len="med"/>
                          </a:ln>
                        </wps:spPr>
                        <wps:bodyPr/>
                      </wps:wsp>
                      <wps:wsp>
                        <wps:cNvPr id="3" name="直接连接符 3"/>
                        <wps:cNvCnPr/>
                        <wps:spPr>
                          <a:xfrm>
                            <a:off x="1265" y="13037"/>
                            <a:ext cx="9542" cy="0"/>
                          </a:xfrm>
                          <a:prstGeom prst="line">
                            <a:avLst/>
                          </a:prstGeom>
                          <a:ln w="18288" cap="flat" cmpd="sng">
                            <a:solidFill>
                              <a:srgbClr val="000000"/>
                            </a:solidFill>
                            <a:prstDash val="solid"/>
                            <a:round/>
                            <a:headEnd type="none" w="med" len="med"/>
                            <a:tailEnd type="none" w="med" len="med"/>
                          </a:ln>
                        </wps:spPr>
                        <wps:bodyPr/>
                      </wps:wsp>
                      <wps:wsp>
                        <wps:cNvPr id="4" name="直接连接符 4"/>
                        <wps:cNvCnPr/>
                        <wps:spPr>
                          <a:xfrm>
                            <a:off x="10822" y="559"/>
                            <a:ext cx="0" cy="12492"/>
                          </a:xfrm>
                          <a:prstGeom prst="line">
                            <a:avLst/>
                          </a:prstGeom>
                          <a:ln w="18288" cap="flat" cmpd="sng">
                            <a:solidFill>
                              <a:srgbClr val="000000"/>
                            </a:solidFill>
                            <a:prstDash val="solid"/>
                            <a:round/>
                            <a:headEnd type="none" w="med" len="med"/>
                            <a:tailEnd type="none" w="med" len="med"/>
                          </a:ln>
                        </wps:spPr>
                        <wps:bodyPr/>
                      </wps:wsp>
                    </wpg:wgp>
                  </a:graphicData>
                </a:graphic>
              </wp:anchor>
            </w:drawing>
          </mc:Choice>
          <mc:Fallback>
            <w:pict>
              <v:group id="组合 23" o:spid="_x0000_s1026" o:spt="203" style="position:absolute;left:0pt;margin-left:61.75pt;margin-top:27.95pt;height:624.6pt;width:480pt;mso-position-horizontal-relative:page;z-index:-251657216;mso-width-relative:page;mso-height-relative:page;" coordorigin="1236,559" coordsize="9600,12492" o:gfxdata="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GxF&#10;Mq3aAAAADAEAAA8AAAAAAAAAAQAgAAAAIgAAAGRycy9kb3ducmV2LnhtbFBLAQIUABQAAAAIAIdO&#10;4kAD82ZyzAIAADwLAAAOAAAAAAAAAAEAIAAAACkBAABkcnMvZTJvRG9jLnhtbFBLBQYAAAAABgAG&#10;AFkBAABnBgAAAAA=&#10;">
                <o:lock v:ext="edit" aspectratio="f"/>
                <v:line id="_x0000_s1026" o:spid="_x0000_s1026" o:spt="20" style="position:absolute;left:1265;top:574;height:0;width:9542;" filled="f" stroked="t" coordsize="21600,21600" o:gfxdata="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dUygtwAAANoAAAAP&#10;AAAAAAAAAAEAIAAAACIAAABkcnMvZG93bnJldi54bWxQSwECFAAUAAAACACHTuJAMy8FnjsAAAA5&#10;AAAAEAAAAAAAAAABACAAAAAGAQAAZHJzL3NoYXBleG1sLnhtbFBLBQYAAAAABgAGAFsBAACwAwAA&#10;AAA=&#10;">
                  <v:fill on="f" focussize="0,0"/>
                  <v:stroke weight="1.44pt" color="#000000" joinstyle="round"/>
                  <v:imagedata o:title=""/>
                  <o:lock v:ext="edit" aspectratio="f"/>
                </v:line>
                <v:line id="_x0000_s1026" o:spid="_x0000_s1026" o:spt="20" style="position:absolute;left:1250;top:559;height:12492;width:0;" filled="f" stroked="t" coordsize="21600,21600" o:gfxdata="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fS17sAAADa&#10;AAAADwAAAAAAAAABACAAAAAiAAAAZHJzL2Rvd25yZXYueG1sUEsBAhQAFAAAAAgAh07iQDMvBZ47&#10;AAAAOQAAABAAAAAAAAAAAQAgAAAACgEAAGRycy9zaGFwZXhtbC54bWxQSwUGAAAAAAYABgBbAQAA&#10;tAMAAAAA&#10;">
                  <v:fill on="f" focussize="0,0"/>
                  <v:stroke weight="1.44pt" color="#000000" joinstyle="round"/>
                  <v:imagedata o:title=""/>
                  <o:lock v:ext="edit" aspectratio="f"/>
                </v:line>
                <v:line id="_x0000_s1026" o:spid="_x0000_s1026" o:spt="20" style="position:absolute;left:1265;top:13037;height:0;width:9542;" filled="f" stroked="t" coordsize="21600,21600" o:gfxdata="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63dM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_x0000_s1026" o:spid="_x0000_s1026" o:spt="20" style="position:absolute;left:10822;top:559;height:12492;width:0;" filled="f" stroked="t" coordsize="21600,21600" o:gfxdata="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Au84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group>
            </w:pict>
          </mc:Fallback>
        </mc:AlternateContent>
      </w:r>
      <w:bookmarkStart w:id="228" w:name="（七）投标人与其他单位资产关联、隶属关系框图"/>
      <w:bookmarkEnd w:id="228"/>
      <w:r>
        <w:rPr>
          <w:rFonts w:hint="eastAsia"/>
        </w:rPr>
        <w:t>（七）投标人与其他单位资产关联、隶属关系框图</w:t>
      </w:r>
      <w:bookmarkEnd w:id="227"/>
    </w:p>
    <w:p>
      <w:pPr>
        <w:pStyle w:val="2"/>
        <w:rPr>
          <w:rFonts w:ascii="黑体"/>
          <w:sz w:val="32"/>
        </w:rPr>
      </w:pPr>
    </w:p>
    <w:p>
      <w:pPr>
        <w:pStyle w:val="2"/>
        <w:spacing w:before="11"/>
        <w:rPr>
          <w:rFonts w:ascii="黑体"/>
          <w:sz w:val="36"/>
        </w:rPr>
      </w:pPr>
    </w:p>
    <w:p>
      <w:pPr>
        <w:pStyle w:val="2"/>
        <w:spacing w:before="1" w:line="488" w:lineRule="auto"/>
        <w:ind w:left="398" w:right="234" w:firstLine="420"/>
      </w:pPr>
      <w:r>
        <w:t>本框图须提供涉及投标人利益关系的所有资产关联情况，应在本框图内明确显示投标人的投资人、母公司、分公司及其控股和参股公司。</w:t>
      </w:r>
    </w:p>
    <w:p>
      <w:pPr>
        <w:spacing w:line="488" w:lineRule="auto"/>
        <w:sectPr>
          <w:pgSz w:w="11910" w:h="16840"/>
          <w:pgMar w:top="1040" w:right="860" w:bottom="940" w:left="960" w:header="0" w:footer="672" w:gutter="0"/>
          <w:cols w:space="720" w:num="1"/>
        </w:sectPr>
      </w:pPr>
    </w:p>
    <w:p>
      <w:pPr>
        <w:pStyle w:val="9"/>
        <w:ind w:left="298"/>
      </w:pPr>
      <w:bookmarkStart w:id="229" w:name="（八）诚信系统信息表"/>
      <w:bookmarkEnd w:id="229"/>
      <w:bookmarkStart w:id="230" w:name="_Toc4691"/>
      <w:bookmarkStart w:id="231" w:name="_Toc20656"/>
      <w:r>
        <w:rPr>
          <w:rFonts w:hint="eastAsia"/>
        </w:rPr>
        <w:t>（八）诚信系统信息表</w:t>
      </w:r>
      <w:bookmarkEnd w:id="230"/>
      <w:bookmarkEnd w:id="231"/>
    </w:p>
    <w:p>
      <w:pPr>
        <w:pStyle w:val="2"/>
        <w:spacing w:before="6"/>
        <w:rPr>
          <w:rFonts w:ascii="黑体"/>
          <w:sz w:val="8"/>
        </w:rPr>
      </w:pPr>
    </w:p>
    <w:tbl>
      <w:tblPr>
        <w:tblStyle w:val="27"/>
        <w:tblW w:w="9238" w:type="dxa"/>
        <w:tblInd w:w="4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77"/>
        <w:gridCol w:w="624"/>
        <w:gridCol w:w="1577"/>
        <w:gridCol w:w="2839"/>
        <w:gridCol w:w="204"/>
        <w:gridCol w:w="24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1577" w:type="dxa"/>
            <w:tcBorders>
              <w:bottom w:val="single" w:color="000000" w:sz="4" w:space="0"/>
              <w:right w:val="single" w:color="000000" w:sz="4" w:space="0"/>
            </w:tcBorders>
          </w:tcPr>
          <w:p>
            <w:pPr>
              <w:pStyle w:val="32"/>
              <w:spacing w:before="2"/>
              <w:rPr>
                <w:rFonts w:ascii="黑体"/>
                <w:sz w:val="18"/>
              </w:rPr>
            </w:pPr>
          </w:p>
          <w:p>
            <w:pPr>
              <w:pStyle w:val="32"/>
              <w:ind w:left="260"/>
              <w:rPr>
                <w:sz w:val="21"/>
              </w:rPr>
            </w:pPr>
            <w:r>
              <w:rPr>
                <w:sz w:val="21"/>
              </w:rPr>
              <w:t>投标人全称</w:t>
            </w:r>
          </w:p>
        </w:tc>
        <w:tc>
          <w:tcPr>
            <w:tcW w:w="7661" w:type="dxa"/>
            <w:gridSpan w:val="5"/>
            <w:tcBorders>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577" w:type="dxa"/>
            <w:tcBorders>
              <w:top w:val="single" w:color="000000" w:sz="4" w:space="0"/>
              <w:bottom w:val="single" w:color="000000" w:sz="4" w:space="0"/>
              <w:right w:val="single" w:color="000000" w:sz="4" w:space="0"/>
            </w:tcBorders>
          </w:tcPr>
          <w:p>
            <w:pPr>
              <w:pStyle w:val="32"/>
              <w:spacing w:before="178"/>
              <w:ind w:left="260"/>
              <w:rPr>
                <w:sz w:val="21"/>
              </w:rPr>
            </w:pPr>
            <w:r>
              <w:rPr>
                <w:sz w:val="21"/>
              </w:rPr>
              <w:t>投标人资质</w:t>
            </w:r>
          </w:p>
        </w:tc>
        <w:tc>
          <w:tcPr>
            <w:tcW w:w="7661" w:type="dxa"/>
            <w:gridSpan w:val="5"/>
            <w:tcBorders>
              <w:top w:val="single" w:color="000000" w:sz="4" w:space="0"/>
              <w:left w:val="single" w:color="000000" w:sz="4" w:space="0"/>
              <w:bottom w:val="single" w:color="000000" w:sz="4" w:space="0"/>
            </w:tcBorders>
          </w:tcPr>
          <w:p>
            <w:pPr>
              <w:pStyle w:val="3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6821" w:type="dxa"/>
            <w:gridSpan w:val="5"/>
            <w:tcBorders>
              <w:top w:val="single" w:color="000000" w:sz="4" w:space="0"/>
              <w:bottom w:val="single" w:color="000000" w:sz="4" w:space="0"/>
              <w:right w:val="single" w:color="000000" w:sz="4" w:space="0"/>
            </w:tcBorders>
          </w:tcPr>
          <w:p>
            <w:pPr>
              <w:pStyle w:val="32"/>
              <w:spacing w:before="2"/>
              <w:rPr>
                <w:rFonts w:ascii="黑体"/>
                <w:sz w:val="19"/>
              </w:rPr>
            </w:pPr>
          </w:p>
          <w:p>
            <w:pPr>
              <w:pStyle w:val="32"/>
              <w:ind w:left="467"/>
              <w:rPr>
                <w:sz w:val="21"/>
              </w:rPr>
            </w:pPr>
            <w:r>
              <w:rPr>
                <w:sz w:val="21"/>
              </w:rPr>
              <w:t>是否在浙江省交通建设市场诚信信息系统中承诺向社会公开信息</w:t>
            </w:r>
          </w:p>
        </w:tc>
        <w:tc>
          <w:tcPr>
            <w:tcW w:w="2417" w:type="dxa"/>
            <w:tcBorders>
              <w:top w:val="single" w:color="000000" w:sz="4" w:space="0"/>
              <w:left w:val="single" w:color="000000" w:sz="4" w:space="0"/>
              <w:bottom w:val="single" w:color="000000" w:sz="4" w:space="0"/>
            </w:tcBorders>
          </w:tcPr>
          <w:p>
            <w:pPr>
              <w:pStyle w:val="32"/>
              <w:spacing w:before="2"/>
              <w:rPr>
                <w:rFonts w:ascii="黑体"/>
                <w:sz w:val="19"/>
              </w:rPr>
            </w:pPr>
          </w:p>
          <w:p>
            <w:pPr>
              <w:pStyle w:val="32"/>
              <w:ind w:left="587"/>
              <w:rPr>
                <w:sz w:val="21"/>
              </w:rPr>
            </w:pPr>
            <w:r>
              <w:rPr>
                <w:sz w:val="21"/>
              </w:rPr>
              <w:t>（填是或否）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6" w:hRule="atLeast"/>
        </w:trPr>
        <w:tc>
          <w:tcPr>
            <w:tcW w:w="9238" w:type="dxa"/>
            <w:gridSpan w:val="6"/>
            <w:tcBorders>
              <w:top w:val="single" w:color="000000" w:sz="4" w:space="0"/>
              <w:bottom w:val="single" w:color="000000" w:sz="4" w:space="0"/>
            </w:tcBorders>
          </w:tcPr>
          <w:p>
            <w:pPr>
              <w:pStyle w:val="32"/>
              <w:spacing w:before="10"/>
              <w:rPr>
                <w:rFonts w:ascii="黑体"/>
                <w:sz w:val="27"/>
              </w:rPr>
            </w:pPr>
          </w:p>
          <w:p>
            <w:pPr>
              <w:pStyle w:val="32"/>
              <w:ind w:left="1045"/>
              <w:rPr>
                <w:sz w:val="21"/>
              </w:rPr>
            </w:pPr>
            <w:r>
              <w:rPr>
                <w:sz w:val="21"/>
              </w:rPr>
              <w:t>在浙江省交通建设市场诚信信息系统中，投标人拟委任主要人员信息公开情况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trPr>
        <w:tc>
          <w:tcPr>
            <w:tcW w:w="2201" w:type="dxa"/>
            <w:gridSpan w:val="2"/>
            <w:tcBorders>
              <w:top w:val="single" w:color="000000" w:sz="4" w:space="0"/>
              <w:bottom w:val="single" w:color="000000" w:sz="4" w:space="0"/>
              <w:right w:val="single" w:color="000000" w:sz="4" w:space="0"/>
            </w:tcBorders>
          </w:tcPr>
          <w:p>
            <w:pPr>
              <w:pStyle w:val="32"/>
              <w:spacing w:before="10"/>
              <w:rPr>
                <w:rFonts w:ascii="黑体"/>
                <w:sz w:val="27"/>
              </w:rPr>
            </w:pPr>
          </w:p>
          <w:p>
            <w:pPr>
              <w:pStyle w:val="32"/>
              <w:ind w:left="152" w:right="131"/>
              <w:jc w:val="center"/>
              <w:rPr>
                <w:sz w:val="21"/>
              </w:rPr>
            </w:pPr>
            <w:r>
              <w:rPr>
                <w:sz w:val="21"/>
              </w:rPr>
              <w:t>人员</w:t>
            </w:r>
          </w:p>
        </w:tc>
        <w:tc>
          <w:tcPr>
            <w:tcW w:w="1577" w:type="dxa"/>
            <w:tcBorders>
              <w:top w:val="single" w:color="000000" w:sz="4" w:space="0"/>
              <w:left w:val="single" w:color="000000" w:sz="4" w:space="0"/>
              <w:bottom w:val="single" w:color="000000" w:sz="4" w:space="0"/>
              <w:right w:val="single" w:color="000000" w:sz="4" w:space="0"/>
            </w:tcBorders>
          </w:tcPr>
          <w:p>
            <w:pPr>
              <w:pStyle w:val="32"/>
              <w:spacing w:before="10"/>
              <w:rPr>
                <w:rFonts w:ascii="黑体"/>
                <w:sz w:val="27"/>
              </w:rPr>
            </w:pPr>
          </w:p>
          <w:p>
            <w:pPr>
              <w:pStyle w:val="32"/>
              <w:ind w:left="568" w:right="538"/>
              <w:jc w:val="center"/>
              <w:rPr>
                <w:sz w:val="21"/>
              </w:rPr>
            </w:pPr>
            <w:r>
              <w:rPr>
                <w:sz w:val="21"/>
              </w:rPr>
              <w:t>姓名</w:t>
            </w:r>
          </w:p>
        </w:tc>
        <w:tc>
          <w:tcPr>
            <w:tcW w:w="2839" w:type="dxa"/>
            <w:tcBorders>
              <w:top w:val="single" w:color="000000" w:sz="4" w:space="0"/>
              <w:left w:val="single" w:color="000000" w:sz="4" w:space="0"/>
              <w:bottom w:val="single" w:color="000000" w:sz="4" w:space="0"/>
              <w:right w:val="single" w:color="000000" w:sz="4" w:space="0"/>
            </w:tcBorders>
          </w:tcPr>
          <w:p>
            <w:pPr>
              <w:pStyle w:val="32"/>
              <w:spacing w:before="7"/>
              <w:rPr>
                <w:rFonts w:ascii="黑体"/>
                <w:sz w:val="15"/>
              </w:rPr>
            </w:pPr>
          </w:p>
          <w:p>
            <w:pPr>
              <w:pStyle w:val="32"/>
              <w:spacing w:before="1"/>
              <w:ind w:left="360" w:right="329"/>
              <w:jc w:val="center"/>
              <w:rPr>
                <w:sz w:val="21"/>
              </w:rPr>
            </w:pPr>
            <w:r>
              <w:rPr>
                <w:sz w:val="21"/>
              </w:rPr>
              <w:t>是否在信息系统中公开</w:t>
            </w:r>
          </w:p>
          <w:p>
            <w:pPr>
              <w:pStyle w:val="32"/>
              <w:spacing w:before="43"/>
              <w:ind w:left="359" w:right="329"/>
              <w:jc w:val="center"/>
              <w:rPr>
                <w:sz w:val="21"/>
              </w:rPr>
            </w:pPr>
            <w:r>
              <w:rPr>
                <w:sz w:val="21"/>
              </w:rPr>
              <w:t>（填是或否）</w:t>
            </w:r>
          </w:p>
        </w:tc>
        <w:tc>
          <w:tcPr>
            <w:tcW w:w="2621" w:type="dxa"/>
            <w:gridSpan w:val="2"/>
            <w:tcBorders>
              <w:top w:val="single" w:color="000000" w:sz="4" w:space="0"/>
              <w:left w:val="single" w:color="000000" w:sz="4" w:space="0"/>
              <w:bottom w:val="single" w:color="000000" w:sz="4" w:space="0"/>
            </w:tcBorders>
          </w:tcPr>
          <w:p>
            <w:pPr>
              <w:pStyle w:val="32"/>
              <w:spacing w:before="10"/>
              <w:rPr>
                <w:rFonts w:ascii="黑体"/>
                <w:sz w:val="27"/>
              </w:rPr>
            </w:pPr>
          </w:p>
          <w:p>
            <w:pPr>
              <w:pStyle w:val="32"/>
              <w:ind w:left="163" w:right="120"/>
              <w:jc w:val="center"/>
              <w:rPr>
                <w:sz w:val="21"/>
              </w:rPr>
            </w:pPr>
            <w:r>
              <w:rPr>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8" w:hRule="atLeast"/>
        </w:trPr>
        <w:tc>
          <w:tcPr>
            <w:tcW w:w="2201" w:type="dxa"/>
            <w:gridSpan w:val="2"/>
            <w:tcBorders>
              <w:top w:val="single" w:color="000000" w:sz="4" w:space="0"/>
              <w:bottom w:val="single" w:color="000000" w:sz="4" w:space="0"/>
              <w:right w:val="single" w:color="000000" w:sz="4" w:space="0"/>
            </w:tcBorders>
          </w:tcPr>
          <w:p>
            <w:pPr>
              <w:pStyle w:val="32"/>
              <w:spacing w:before="8"/>
              <w:rPr>
                <w:rFonts w:ascii="黑体"/>
                <w:sz w:val="15"/>
              </w:rPr>
            </w:pPr>
          </w:p>
          <w:p>
            <w:pPr>
              <w:pStyle w:val="32"/>
              <w:ind w:left="150" w:right="132"/>
              <w:jc w:val="center"/>
              <w:rPr>
                <w:sz w:val="21"/>
              </w:rPr>
            </w:pPr>
            <w:r>
              <w:rPr>
                <w:sz w:val="21"/>
              </w:rPr>
              <w:t>项目负责人</w:t>
            </w:r>
          </w:p>
          <w:p>
            <w:pPr>
              <w:pStyle w:val="32"/>
              <w:spacing w:before="43"/>
              <w:ind w:left="152" w:right="132"/>
              <w:jc w:val="center"/>
              <w:rPr>
                <w:sz w:val="21"/>
              </w:rPr>
            </w:pPr>
            <w:r>
              <w:rPr>
                <w:sz w:val="21"/>
              </w:rPr>
              <w:t>（职称证信息）</w:t>
            </w:r>
          </w:p>
        </w:tc>
        <w:tc>
          <w:tcPr>
            <w:tcW w:w="1577"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2839"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2621" w:type="dxa"/>
            <w:gridSpan w:val="2"/>
            <w:vMerge w:val="restart"/>
            <w:tcBorders>
              <w:top w:val="single" w:color="000000" w:sz="4" w:space="0"/>
              <w:left w:val="single" w:color="000000" w:sz="4" w:space="0"/>
            </w:tcBorders>
          </w:tcPr>
          <w:p>
            <w:pPr>
              <w:pStyle w:val="32"/>
              <w:rPr>
                <w:rFonts w:ascii="黑体"/>
                <w:sz w:val="20"/>
              </w:rPr>
            </w:pPr>
          </w:p>
          <w:p>
            <w:pPr>
              <w:pStyle w:val="32"/>
              <w:rPr>
                <w:rFonts w:ascii="黑体"/>
                <w:sz w:val="20"/>
              </w:rPr>
            </w:pPr>
          </w:p>
          <w:p>
            <w:pPr>
              <w:pStyle w:val="32"/>
              <w:rPr>
                <w:rFonts w:ascii="黑体"/>
                <w:sz w:val="20"/>
              </w:rPr>
            </w:pPr>
          </w:p>
          <w:p>
            <w:pPr>
              <w:pStyle w:val="32"/>
              <w:rPr>
                <w:rFonts w:ascii="黑体"/>
                <w:sz w:val="20"/>
              </w:rPr>
            </w:pPr>
          </w:p>
          <w:p>
            <w:pPr>
              <w:pStyle w:val="32"/>
              <w:rPr>
                <w:rFonts w:ascii="黑体"/>
                <w:sz w:val="20"/>
              </w:rPr>
            </w:pPr>
          </w:p>
          <w:p>
            <w:pPr>
              <w:pStyle w:val="32"/>
              <w:rPr>
                <w:rFonts w:ascii="黑体"/>
                <w:sz w:val="20"/>
              </w:rPr>
            </w:pPr>
          </w:p>
          <w:p>
            <w:pPr>
              <w:pStyle w:val="32"/>
              <w:rPr>
                <w:rFonts w:ascii="黑体"/>
                <w:sz w:val="20"/>
              </w:rPr>
            </w:pPr>
          </w:p>
          <w:p>
            <w:pPr>
              <w:pStyle w:val="32"/>
              <w:spacing w:before="7"/>
              <w:rPr>
                <w:rFonts w:ascii="黑体"/>
                <w:sz w:val="17"/>
              </w:rPr>
            </w:pPr>
          </w:p>
          <w:p>
            <w:pPr>
              <w:pStyle w:val="32"/>
              <w:spacing w:line="278" w:lineRule="auto"/>
              <w:ind w:left="165" w:right="120"/>
              <w:jc w:val="center"/>
              <w:rPr>
                <w:sz w:val="21"/>
              </w:rPr>
            </w:pPr>
            <w:r>
              <w:rPr>
                <w:sz w:val="21"/>
              </w:rPr>
              <w:t>本表后附浙江省交通建设市场诚信信息系统查询结果打印件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6" w:hRule="atLeast"/>
        </w:trPr>
        <w:tc>
          <w:tcPr>
            <w:tcW w:w="2201" w:type="dxa"/>
            <w:gridSpan w:val="2"/>
            <w:vMerge w:val="restart"/>
            <w:tcBorders>
              <w:top w:val="single" w:color="000000" w:sz="4" w:space="0"/>
              <w:right w:val="single" w:color="000000" w:sz="4" w:space="0"/>
            </w:tcBorders>
          </w:tcPr>
          <w:p>
            <w:pPr>
              <w:pStyle w:val="32"/>
              <w:rPr>
                <w:rFonts w:ascii="黑体"/>
                <w:sz w:val="20"/>
              </w:rPr>
            </w:pPr>
          </w:p>
          <w:p>
            <w:pPr>
              <w:pStyle w:val="32"/>
              <w:rPr>
                <w:rFonts w:ascii="黑体"/>
                <w:sz w:val="20"/>
              </w:rPr>
            </w:pPr>
          </w:p>
          <w:p>
            <w:pPr>
              <w:pStyle w:val="32"/>
              <w:rPr>
                <w:rFonts w:ascii="黑体"/>
                <w:sz w:val="20"/>
              </w:rPr>
            </w:pPr>
          </w:p>
          <w:p>
            <w:pPr>
              <w:pStyle w:val="32"/>
              <w:rPr>
                <w:rFonts w:ascii="黑体"/>
                <w:sz w:val="20"/>
              </w:rPr>
            </w:pPr>
          </w:p>
          <w:p>
            <w:pPr>
              <w:pStyle w:val="32"/>
              <w:rPr>
                <w:rFonts w:ascii="黑体"/>
                <w:sz w:val="20"/>
              </w:rPr>
            </w:pPr>
          </w:p>
          <w:p>
            <w:pPr>
              <w:pStyle w:val="32"/>
              <w:spacing w:before="3"/>
              <w:rPr>
                <w:rFonts w:ascii="黑体"/>
                <w:sz w:val="18"/>
              </w:rPr>
            </w:pPr>
          </w:p>
          <w:p>
            <w:pPr>
              <w:pStyle w:val="32"/>
              <w:spacing w:line="278" w:lineRule="auto"/>
              <w:ind w:left="152" w:right="132"/>
              <w:jc w:val="center"/>
              <w:rPr>
                <w:sz w:val="21"/>
              </w:rPr>
            </w:pPr>
            <w:r>
              <w:rPr>
                <w:sz w:val="21"/>
              </w:rPr>
              <w:t>其他所有分项负责人的职称等相关证书信息</w:t>
            </w:r>
          </w:p>
        </w:tc>
        <w:tc>
          <w:tcPr>
            <w:tcW w:w="1577"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2839"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2621" w:type="dxa"/>
            <w:gridSpan w:val="2"/>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58" w:hRule="atLeast"/>
        </w:trPr>
        <w:tc>
          <w:tcPr>
            <w:tcW w:w="2201" w:type="dxa"/>
            <w:gridSpan w:val="2"/>
            <w:vMerge w:val="continue"/>
            <w:tcBorders>
              <w:top w:val="nil"/>
              <w:right w:val="single" w:color="000000" w:sz="4" w:space="0"/>
            </w:tcBorders>
          </w:tcPr>
          <w:p>
            <w:pPr>
              <w:rPr>
                <w:sz w:val="2"/>
                <w:szCs w:val="2"/>
              </w:rPr>
            </w:pPr>
          </w:p>
        </w:tc>
        <w:tc>
          <w:tcPr>
            <w:tcW w:w="1577"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2839"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2621" w:type="dxa"/>
            <w:gridSpan w:val="2"/>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8" w:hRule="atLeast"/>
        </w:trPr>
        <w:tc>
          <w:tcPr>
            <w:tcW w:w="2201" w:type="dxa"/>
            <w:gridSpan w:val="2"/>
            <w:vMerge w:val="continue"/>
            <w:tcBorders>
              <w:top w:val="nil"/>
              <w:right w:val="single" w:color="000000" w:sz="4" w:space="0"/>
            </w:tcBorders>
          </w:tcPr>
          <w:p>
            <w:pPr>
              <w:rPr>
                <w:sz w:val="2"/>
                <w:szCs w:val="2"/>
              </w:rPr>
            </w:pPr>
          </w:p>
        </w:tc>
        <w:tc>
          <w:tcPr>
            <w:tcW w:w="1577"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2839" w:type="dxa"/>
            <w:tcBorders>
              <w:top w:val="single" w:color="000000" w:sz="4" w:space="0"/>
              <w:left w:val="single" w:color="000000" w:sz="4" w:space="0"/>
              <w:bottom w:val="single" w:color="000000" w:sz="4" w:space="0"/>
              <w:right w:val="single" w:color="000000" w:sz="4" w:space="0"/>
            </w:tcBorders>
          </w:tcPr>
          <w:p>
            <w:pPr>
              <w:pStyle w:val="32"/>
              <w:rPr>
                <w:rFonts w:ascii="Times New Roman"/>
                <w:sz w:val="20"/>
              </w:rPr>
            </w:pPr>
          </w:p>
        </w:tc>
        <w:tc>
          <w:tcPr>
            <w:tcW w:w="2621" w:type="dxa"/>
            <w:gridSpan w:val="2"/>
            <w:vMerge w:val="continue"/>
            <w:tcBorders>
              <w:top w:val="nil"/>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66" w:hRule="atLeast"/>
        </w:trPr>
        <w:tc>
          <w:tcPr>
            <w:tcW w:w="2201" w:type="dxa"/>
            <w:gridSpan w:val="2"/>
            <w:vMerge w:val="continue"/>
            <w:tcBorders>
              <w:top w:val="nil"/>
              <w:right w:val="single" w:color="000000" w:sz="4" w:space="0"/>
            </w:tcBorders>
          </w:tcPr>
          <w:p>
            <w:pPr>
              <w:rPr>
                <w:sz w:val="2"/>
                <w:szCs w:val="2"/>
              </w:rPr>
            </w:pPr>
          </w:p>
        </w:tc>
        <w:tc>
          <w:tcPr>
            <w:tcW w:w="1577" w:type="dxa"/>
            <w:tcBorders>
              <w:top w:val="single" w:color="000000" w:sz="4" w:space="0"/>
              <w:left w:val="single" w:color="000000" w:sz="4" w:space="0"/>
              <w:right w:val="single" w:color="000000" w:sz="4" w:space="0"/>
            </w:tcBorders>
          </w:tcPr>
          <w:p>
            <w:pPr>
              <w:pStyle w:val="32"/>
              <w:rPr>
                <w:rFonts w:ascii="Times New Roman"/>
                <w:sz w:val="20"/>
              </w:rPr>
            </w:pPr>
          </w:p>
        </w:tc>
        <w:tc>
          <w:tcPr>
            <w:tcW w:w="2839" w:type="dxa"/>
            <w:tcBorders>
              <w:top w:val="single" w:color="000000" w:sz="4" w:space="0"/>
              <w:left w:val="single" w:color="000000" w:sz="4" w:space="0"/>
              <w:right w:val="single" w:color="000000" w:sz="4" w:space="0"/>
            </w:tcBorders>
          </w:tcPr>
          <w:p>
            <w:pPr>
              <w:pStyle w:val="32"/>
              <w:rPr>
                <w:rFonts w:ascii="Times New Roman"/>
                <w:sz w:val="20"/>
              </w:rPr>
            </w:pPr>
          </w:p>
        </w:tc>
        <w:tc>
          <w:tcPr>
            <w:tcW w:w="2621" w:type="dxa"/>
            <w:gridSpan w:val="2"/>
            <w:vMerge w:val="continue"/>
            <w:tcBorders>
              <w:top w:val="nil"/>
              <w:left w:val="single" w:color="000000" w:sz="4" w:space="0"/>
            </w:tcBorders>
          </w:tcPr>
          <w:p>
            <w:pPr>
              <w:rPr>
                <w:sz w:val="2"/>
                <w:szCs w:val="2"/>
              </w:rPr>
            </w:pPr>
          </w:p>
        </w:tc>
      </w:tr>
    </w:tbl>
    <w:p>
      <w:pPr>
        <w:pStyle w:val="2"/>
        <w:spacing w:before="102"/>
        <w:ind w:left="818"/>
        <w:rPr>
          <w:rFonts w:ascii="黑体" w:eastAsia="黑体"/>
        </w:rPr>
      </w:pPr>
      <w:r>
        <w:rPr>
          <w:rFonts w:hint="eastAsia" w:ascii="黑体" w:eastAsia="黑体"/>
        </w:rPr>
        <w:t>注：上述人员未填写或未附查询结果打印件视为未公开。</w:t>
      </w:r>
    </w:p>
    <w:p>
      <w:pPr>
        <w:rPr>
          <w:rFonts w:ascii="黑体" w:eastAsia="黑体"/>
        </w:rPr>
        <w:sectPr>
          <w:pgSz w:w="11910" w:h="16840"/>
          <w:pgMar w:top="1040" w:right="860" w:bottom="940" w:left="960" w:header="0" w:footer="672" w:gutter="0"/>
          <w:cols w:space="720" w:num="1"/>
        </w:sectPr>
      </w:pPr>
    </w:p>
    <w:p>
      <w:pPr>
        <w:pStyle w:val="9"/>
        <w:ind w:left="298"/>
      </w:pPr>
      <w:bookmarkStart w:id="232" w:name="（九）履约行为表"/>
      <w:bookmarkEnd w:id="232"/>
      <w:bookmarkStart w:id="233" w:name="_Toc32044"/>
      <w:bookmarkStart w:id="234" w:name="_Toc24801"/>
      <w:r>
        <w:rPr>
          <w:rFonts w:hint="eastAsia"/>
        </w:rPr>
        <w:t>（九）履约行为表</w:t>
      </w:r>
      <w:bookmarkEnd w:id="233"/>
      <w:bookmarkEnd w:id="234"/>
    </w:p>
    <w:p>
      <w:pPr>
        <w:pStyle w:val="2"/>
        <w:spacing w:before="6"/>
        <w:rPr>
          <w:rFonts w:ascii="黑体"/>
          <w:sz w:val="8"/>
        </w:rPr>
      </w:pPr>
    </w:p>
    <w:tbl>
      <w:tblPr>
        <w:tblStyle w:val="27"/>
        <w:tblW w:w="9490" w:type="dxa"/>
        <w:tblInd w:w="3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512"/>
        <w:gridCol w:w="49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atLeast"/>
        </w:trPr>
        <w:tc>
          <w:tcPr>
            <w:tcW w:w="9490" w:type="dxa"/>
            <w:gridSpan w:val="2"/>
            <w:tcBorders>
              <w:bottom w:val="single" w:color="000000" w:sz="4" w:space="0"/>
            </w:tcBorders>
          </w:tcPr>
          <w:p>
            <w:pPr>
              <w:pStyle w:val="32"/>
              <w:spacing w:before="8"/>
              <w:rPr>
                <w:rFonts w:ascii="黑体"/>
                <w:sz w:val="17"/>
              </w:rPr>
            </w:pPr>
          </w:p>
          <w:p>
            <w:pPr>
              <w:pStyle w:val="32"/>
              <w:ind w:left="3565" w:right="3535"/>
              <w:jc w:val="center"/>
              <w:rPr>
                <w:b/>
                <w:sz w:val="21"/>
              </w:rPr>
            </w:pPr>
            <w:r>
              <w:rPr>
                <w:b/>
                <w:sz w:val="21"/>
              </w:rPr>
              <w:t>投标人如实填写下列内容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77" w:hRule="atLeast"/>
        </w:trPr>
        <w:tc>
          <w:tcPr>
            <w:tcW w:w="4512" w:type="dxa"/>
            <w:tcBorders>
              <w:top w:val="single" w:color="000000" w:sz="4" w:space="0"/>
              <w:right w:val="single" w:color="000000" w:sz="4" w:space="0"/>
            </w:tcBorders>
          </w:tcPr>
          <w:p>
            <w:pPr>
              <w:pStyle w:val="32"/>
              <w:spacing w:before="99" w:line="417" w:lineRule="auto"/>
              <w:ind w:left="107" w:right="76"/>
              <w:jc w:val="both"/>
              <w:rPr>
                <w:color w:val="auto"/>
                <w:sz w:val="21"/>
              </w:rPr>
            </w:pPr>
            <w:r>
              <w:rPr>
                <w:rFonts w:ascii="Arial" w:eastAsia="Arial"/>
                <w:sz w:val="21"/>
              </w:rPr>
              <w:t>1</w:t>
            </w:r>
            <w:r>
              <w:rPr>
                <w:spacing w:val="-17"/>
                <w:sz w:val="21"/>
              </w:rPr>
              <w:t>、</w:t>
            </w:r>
            <w:r>
              <w:rPr>
                <w:color w:val="auto"/>
                <w:spacing w:val="-17"/>
                <w:sz w:val="21"/>
              </w:rPr>
              <w:t xml:space="preserve">自 </w:t>
            </w:r>
            <w:r>
              <w:rPr>
                <w:rFonts w:ascii="Arial" w:eastAsia="Arial"/>
                <w:color w:val="auto"/>
                <w:sz w:val="21"/>
              </w:rPr>
              <w:t>20</w:t>
            </w:r>
            <w:r>
              <w:rPr>
                <w:rFonts w:ascii="Arial" w:eastAsia="Arial"/>
                <w:color w:val="auto"/>
                <w:sz w:val="21"/>
                <w:highlight w:val="none"/>
              </w:rPr>
              <w:t>2</w:t>
            </w:r>
            <w:r>
              <w:rPr>
                <w:rFonts w:hint="eastAsia" w:ascii="Arial"/>
                <w:color w:val="auto"/>
                <w:sz w:val="21"/>
                <w:highlight w:val="none"/>
                <w:lang w:val="en-US"/>
              </w:rPr>
              <w:t>1</w:t>
            </w:r>
            <w:r>
              <w:rPr>
                <w:rFonts w:ascii="Arial" w:eastAsia="Arial"/>
                <w:color w:val="auto"/>
                <w:sz w:val="21"/>
                <w:highlight w:val="none"/>
              </w:rPr>
              <w:t xml:space="preserve"> </w:t>
            </w:r>
            <w:r>
              <w:rPr>
                <w:color w:val="auto"/>
                <w:spacing w:val="-24"/>
                <w:sz w:val="21"/>
                <w:highlight w:val="none"/>
              </w:rPr>
              <w:t xml:space="preserve">年 </w:t>
            </w:r>
            <w:r>
              <w:rPr>
                <w:rFonts w:hint="eastAsia" w:ascii="Arial"/>
                <w:color w:val="auto"/>
                <w:sz w:val="21"/>
                <w:highlight w:val="none"/>
                <w:lang w:val="en-US"/>
              </w:rPr>
              <w:t>7</w:t>
            </w:r>
            <w:r>
              <w:rPr>
                <w:rFonts w:ascii="Arial" w:eastAsia="Arial"/>
                <w:color w:val="auto"/>
                <w:sz w:val="21"/>
                <w:highlight w:val="none"/>
              </w:rPr>
              <w:t xml:space="preserve"> </w:t>
            </w:r>
            <w:r>
              <w:rPr>
                <w:color w:val="auto"/>
                <w:spacing w:val="-24"/>
                <w:sz w:val="21"/>
                <w:highlight w:val="none"/>
              </w:rPr>
              <w:t xml:space="preserve">月 </w:t>
            </w:r>
            <w:r>
              <w:rPr>
                <w:rFonts w:ascii="Arial" w:eastAsia="Arial"/>
                <w:color w:val="auto"/>
                <w:sz w:val="21"/>
                <w:highlight w:val="none"/>
              </w:rPr>
              <w:t xml:space="preserve">1 </w:t>
            </w:r>
            <w:r>
              <w:rPr>
                <w:color w:val="auto"/>
                <w:spacing w:val="-3"/>
                <w:sz w:val="21"/>
                <w:highlight w:val="none"/>
              </w:rPr>
              <w:t>日</w:t>
            </w:r>
            <w:r>
              <w:rPr>
                <w:color w:val="auto"/>
                <w:spacing w:val="-3"/>
                <w:sz w:val="21"/>
              </w:rPr>
              <w:t>以来，有无被交通运输</w:t>
            </w:r>
            <w:r>
              <w:rPr>
                <w:color w:val="auto"/>
                <w:sz w:val="21"/>
              </w:rPr>
              <w:t>部、浙江省交通运输厅、浙江省发展和改革委员会三部门以外的省级及以上单位</w:t>
            </w:r>
            <w:r>
              <w:rPr>
                <w:color w:val="auto"/>
                <w:spacing w:val="4"/>
                <w:sz w:val="21"/>
              </w:rPr>
              <w:t>（</w:t>
            </w:r>
            <w:r>
              <w:rPr>
                <w:color w:val="auto"/>
                <w:spacing w:val="2"/>
                <w:sz w:val="21"/>
              </w:rPr>
              <w:t>部门</w:t>
            </w:r>
            <w:r>
              <w:rPr>
                <w:color w:val="auto"/>
                <w:spacing w:val="4"/>
                <w:sz w:val="21"/>
              </w:rPr>
              <w:t>）书</w:t>
            </w:r>
            <w:r>
              <w:rPr>
                <w:color w:val="auto"/>
                <w:spacing w:val="-3"/>
                <w:sz w:val="21"/>
              </w:rPr>
              <w:t>面通报限制投标，并在处罚期内的；</w:t>
            </w:r>
          </w:p>
          <w:p>
            <w:pPr>
              <w:pStyle w:val="32"/>
              <w:spacing w:line="417" w:lineRule="auto"/>
              <w:ind w:left="107" w:right="76"/>
              <w:jc w:val="both"/>
              <w:rPr>
                <w:sz w:val="21"/>
              </w:rPr>
            </w:pPr>
            <w:r>
              <w:rPr>
                <w:rFonts w:ascii="Arial" w:eastAsia="Arial"/>
                <w:color w:val="auto"/>
                <w:sz w:val="21"/>
              </w:rPr>
              <w:t>2</w:t>
            </w:r>
            <w:r>
              <w:rPr>
                <w:color w:val="auto"/>
                <w:spacing w:val="-17"/>
                <w:sz w:val="21"/>
              </w:rPr>
              <w:t xml:space="preserve">、自 </w:t>
            </w:r>
            <w:r>
              <w:rPr>
                <w:rFonts w:hint="eastAsia" w:ascii="Arial"/>
                <w:color w:val="auto"/>
                <w:sz w:val="21"/>
              </w:rPr>
              <w:t>20</w:t>
            </w:r>
            <w:r>
              <w:rPr>
                <w:rFonts w:hint="eastAsia" w:ascii="Arial"/>
                <w:color w:val="auto"/>
                <w:sz w:val="21"/>
                <w:lang w:val="en-US" w:eastAsia="zh-CN"/>
              </w:rPr>
              <w:t>20</w:t>
            </w:r>
            <w:r>
              <w:rPr>
                <w:rFonts w:hint="eastAsia" w:ascii="Arial"/>
                <w:color w:val="auto"/>
                <w:sz w:val="21"/>
              </w:rPr>
              <w:t xml:space="preserve">年 </w:t>
            </w:r>
            <w:r>
              <w:rPr>
                <w:rFonts w:hint="eastAsia" w:ascii="Arial"/>
                <w:color w:val="auto"/>
                <w:sz w:val="21"/>
                <w:lang w:val="en-US" w:eastAsia="zh-CN"/>
              </w:rPr>
              <w:t>1</w:t>
            </w:r>
            <w:r>
              <w:rPr>
                <w:rFonts w:hint="eastAsia" w:ascii="Arial"/>
                <w:color w:val="auto"/>
                <w:sz w:val="21"/>
              </w:rPr>
              <w:t xml:space="preserve"> 月 1 日</w:t>
            </w:r>
            <w:r>
              <w:rPr>
                <w:color w:val="auto"/>
                <w:spacing w:val="-3"/>
                <w:sz w:val="21"/>
              </w:rPr>
              <w:t>以来，投标人或拟委任</w:t>
            </w:r>
            <w:r>
              <w:rPr>
                <w:color w:val="auto"/>
                <w:sz w:val="21"/>
              </w:rPr>
              <w:t>的项目负责人在工程建设领域</w:t>
            </w:r>
            <w:r>
              <w:rPr>
                <w:sz w:val="21"/>
              </w:rPr>
              <w:t>中，有无行贿行为（有行贿行为以中国裁判文书网上查询结果</w:t>
            </w:r>
            <w:r>
              <w:rPr>
                <w:spacing w:val="-3"/>
                <w:sz w:val="21"/>
              </w:rPr>
              <w:t>为准，时间以法院判决书日期为准</w:t>
            </w:r>
            <w:r>
              <w:rPr>
                <w:spacing w:val="-108"/>
                <w:sz w:val="21"/>
              </w:rPr>
              <w:t>）</w:t>
            </w:r>
            <w:r>
              <w:rPr>
                <w:sz w:val="21"/>
              </w:rPr>
              <w:t>。</w:t>
            </w:r>
          </w:p>
        </w:tc>
        <w:tc>
          <w:tcPr>
            <w:tcW w:w="4978" w:type="dxa"/>
            <w:tcBorders>
              <w:top w:val="single" w:color="000000" w:sz="4" w:space="0"/>
              <w:left w:val="single" w:color="000000" w:sz="4" w:space="0"/>
            </w:tcBorders>
          </w:tcPr>
          <w:p>
            <w:pPr>
              <w:pStyle w:val="32"/>
              <w:rPr>
                <w:rFonts w:ascii="Times New Roman"/>
                <w:sz w:val="20"/>
              </w:rPr>
            </w:pPr>
          </w:p>
        </w:tc>
      </w:tr>
    </w:tbl>
    <w:p>
      <w:pPr>
        <w:rPr>
          <w:rFonts w:ascii="Times New Roman"/>
          <w:sz w:val="20"/>
        </w:rPr>
        <w:sectPr>
          <w:pgSz w:w="11910" w:h="16840"/>
          <w:pgMar w:top="1040" w:right="860" w:bottom="940" w:left="960" w:header="0" w:footer="672" w:gutter="0"/>
          <w:cols w:space="720" w:num="1"/>
        </w:sectPr>
      </w:pPr>
    </w:p>
    <w:p>
      <w:pPr>
        <w:spacing w:before="40"/>
        <w:ind w:left="718" w:right="314"/>
        <w:jc w:val="center"/>
        <w:rPr>
          <w:b/>
          <w:sz w:val="32"/>
        </w:rPr>
      </w:pPr>
      <w:bookmarkStart w:id="235" w:name="五、其他材料"/>
      <w:bookmarkEnd w:id="235"/>
    </w:p>
    <w:p>
      <w:pPr>
        <w:spacing w:before="40"/>
        <w:ind w:left="718" w:right="314"/>
        <w:jc w:val="center"/>
        <w:rPr>
          <w:b/>
          <w:sz w:val="32"/>
        </w:rPr>
      </w:pPr>
    </w:p>
    <w:p>
      <w:pPr>
        <w:spacing w:before="40"/>
        <w:ind w:left="718" w:right="314"/>
        <w:jc w:val="center"/>
        <w:outlineLvl w:val="1"/>
        <w:rPr>
          <w:b/>
          <w:sz w:val="32"/>
        </w:rPr>
      </w:pPr>
      <w:bookmarkStart w:id="236" w:name="_Toc20674"/>
      <w:r>
        <w:rPr>
          <w:rFonts w:hint="eastAsia"/>
          <w:b/>
          <w:sz w:val="32"/>
        </w:rPr>
        <w:t>六</w:t>
      </w:r>
      <w:r>
        <w:rPr>
          <w:b/>
          <w:sz w:val="32"/>
        </w:rPr>
        <w:t>、其他材料</w:t>
      </w:r>
      <w:bookmarkEnd w:id="236"/>
    </w:p>
    <w:p>
      <w:pPr>
        <w:jc w:val="center"/>
        <w:rPr>
          <w:sz w:val="32"/>
        </w:rPr>
        <w:sectPr>
          <w:pgSz w:w="11910" w:h="16840"/>
          <w:pgMar w:top="1040" w:right="860" w:bottom="940" w:left="960" w:header="0" w:footer="672" w:gutter="0"/>
          <w:cols w:space="720" w:num="1"/>
        </w:sectPr>
      </w:pPr>
    </w:p>
    <w:p>
      <w:pPr>
        <w:pStyle w:val="2"/>
        <w:spacing w:before="1"/>
        <w:rPr>
          <w:b/>
          <w:sz w:val="25"/>
        </w:rPr>
      </w:pPr>
    </w:p>
    <w:p>
      <w:pPr>
        <w:spacing w:before="38"/>
        <w:ind w:left="298" w:right="314"/>
        <w:jc w:val="center"/>
        <w:rPr>
          <w:b/>
          <w:sz w:val="44"/>
        </w:rPr>
      </w:pPr>
      <w:r>
        <w:rPr>
          <w:b/>
          <w:sz w:val="44"/>
        </w:rPr>
        <w:t>浙 江 省</w:t>
      </w:r>
    </w:p>
    <w:p>
      <w:pPr>
        <w:spacing w:before="60"/>
        <w:ind w:right="232"/>
        <w:jc w:val="both"/>
        <w:rPr>
          <w:sz w:val="20"/>
          <w:szCs w:val="20"/>
        </w:rPr>
      </w:pPr>
      <w:r>
        <w:rPr>
          <w:rFonts w:hint="eastAsia"/>
        </w:rPr>
        <w:t xml:space="preserve"> </w:t>
      </w:r>
      <w:r>
        <w:rPr>
          <w:rFonts w:hint="eastAsia"/>
          <w:sz w:val="20"/>
          <w:szCs w:val="20"/>
        </w:rPr>
        <w:t xml:space="preserve">  </w:t>
      </w:r>
    </w:p>
    <w:p>
      <w:pPr>
        <w:spacing w:before="60"/>
        <w:ind w:right="232"/>
        <w:jc w:val="both"/>
        <w:rPr>
          <w:sz w:val="20"/>
          <w:szCs w:val="20"/>
        </w:rPr>
      </w:pPr>
    </w:p>
    <w:p>
      <w:pPr>
        <w:spacing w:before="60"/>
        <w:ind w:right="232" w:firstLine="800" w:firstLineChars="400"/>
        <w:jc w:val="both"/>
        <w:rPr>
          <w:b/>
          <w:sz w:val="36"/>
          <w:szCs w:val="20"/>
        </w:rPr>
      </w:pPr>
      <w:r>
        <w:rPr>
          <w:rFonts w:hint="eastAsia"/>
          <w:sz w:val="20"/>
          <w:szCs w:val="20"/>
          <w:u w:val="single"/>
          <w:lang w:val="en-US"/>
        </w:rPr>
        <w:t xml:space="preserve"> </w:t>
      </w:r>
      <w:r>
        <w:rPr>
          <w:rFonts w:hint="eastAsia"/>
          <w:sz w:val="20"/>
          <w:szCs w:val="20"/>
          <w:u w:val="single"/>
        </w:rPr>
        <w:t xml:space="preserve">    </w:t>
      </w:r>
      <w:r>
        <w:rPr>
          <w:rFonts w:hint="eastAsia" w:ascii="黑体" w:eastAsia="黑体"/>
          <w:sz w:val="44"/>
          <w:szCs w:val="20"/>
          <w:u w:val="single"/>
        </w:rPr>
        <w:t xml:space="preserve">   </w:t>
      </w:r>
      <w:r>
        <w:rPr>
          <w:rFonts w:hint="eastAsia" w:ascii="黑体" w:eastAsia="黑体"/>
          <w:sz w:val="44"/>
          <w:szCs w:val="20"/>
        </w:rPr>
        <w:t>（项目名称）</w:t>
      </w:r>
      <w:r>
        <w:rPr>
          <w:rFonts w:hint="eastAsia" w:ascii="黑体" w:eastAsia="黑体"/>
          <w:sz w:val="44"/>
          <w:szCs w:val="20"/>
          <w:u w:val="single"/>
        </w:rPr>
        <w:t xml:space="preserve">    </w:t>
      </w:r>
      <w:r>
        <w:rPr>
          <w:rFonts w:hint="eastAsia" w:ascii="黑体" w:eastAsia="黑体"/>
          <w:sz w:val="44"/>
          <w:szCs w:val="20"/>
        </w:rPr>
        <w:t>（标段名称）设计</w:t>
      </w:r>
    </w:p>
    <w:p>
      <w:pPr>
        <w:pStyle w:val="2"/>
        <w:rPr>
          <w:b/>
          <w:sz w:val="44"/>
        </w:rPr>
      </w:pPr>
    </w:p>
    <w:p>
      <w:pPr>
        <w:pStyle w:val="2"/>
        <w:rPr>
          <w:b/>
          <w:sz w:val="44"/>
        </w:rPr>
      </w:pPr>
    </w:p>
    <w:p>
      <w:pPr>
        <w:pStyle w:val="2"/>
        <w:rPr>
          <w:b/>
          <w:sz w:val="44"/>
        </w:rPr>
      </w:pPr>
    </w:p>
    <w:p>
      <w:pPr>
        <w:pStyle w:val="2"/>
        <w:rPr>
          <w:b/>
          <w:sz w:val="44"/>
        </w:rPr>
      </w:pPr>
    </w:p>
    <w:p>
      <w:pPr>
        <w:pStyle w:val="2"/>
        <w:rPr>
          <w:b/>
          <w:sz w:val="46"/>
        </w:rPr>
      </w:pPr>
    </w:p>
    <w:p>
      <w:pPr>
        <w:spacing w:before="1"/>
        <w:ind w:left="293" w:right="314"/>
        <w:jc w:val="center"/>
        <w:rPr>
          <w:b/>
          <w:sz w:val="72"/>
        </w:rPr>
      </w:pPr>
      <w:r>
        <w:rPr>
          <w:b/>
          <w:sz w:val="72"/>
        </w:rPr>
        <w:t>投 标 文 件</w:t>
      </w:r>
    </w:p>
    <w:p>
      <w:pPr>
        <w:tabs>
          <w:tab w:val="left" w:pos="2081"/>
        </w:tabs>
        <w:spacing w:before="609"/>
        <w:ind w:right="11"/>
        <w:jc w:val="center"/>
        <w:rPr>
          <w:rFonts w:ascii="黑体" w:eastAsia="黑体"/>
          <w:sz w:val="52"/>
        </w:rPr>
      </w:pPr>
      <w:bookmarkStart w:id="237" w:name="第二卷__技术文件"/>
      <w:bookmarkEnd w:id="237"/>
      <w:r>
        <w:rPr>
          <w:rFonts w:hint="eastAsia" w:ascii="黑体" w:eastAsia="黑体"/>
          <w:sz w:val="52"/>
        </w:rPr>
        <w:t>第二卷</w:t>
      </w:r>
      <w:r>
        <w:rPr>
          <w:rFonts w:hint="eastAsia" w:ascii="黑体" w:eastAsia="黑体"/>
          <w:sz w:val="52"/>
        </w:rPr>
        <w:tab/>
      </w:r>
      <w:r>
        <w:rPr>
          <w:rFonts w:hint="eastAsia" w:ascii="黑体" w:eastAsia="黑体"/>
          <w:sz w:val="52"/>
        </w:rPr>
        <w:t>技术文件</w:t>
      </w: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tabs>
          <w:tab w:val="left" w:pos="3434"/>
        </w:tabs>
        <w:spacing w:before="433"/>
        <w:ind w:right="15"/>
        <w:jc w:val="center"/>
        <w:rPr>
          <w:b/>
          <w:sz w:val="36"/>
        </w:rPr>
      </w:pPr>
      <w:r>
        <w:rPr>
          <w:b/>
          <w:sz w:val="36"/>
        </w:rPr>
        <w:t>投标人：</w:t>
      </w:r>
      <w:r>
        <w:rPr>
          <w:b/>
          <w:sz w:val="36"/>
          <w:u w:val="thick"/>
        </w:rPr>
        <w:t xml:space="preserve"> </w:t>
      </w:r>
      <w:r>
        <w:rPr>
          <w:b/>
          <w:sz w:val="36"/>
          <w:u w:val="thick"/>
        </w:rPr>
        <w:tab/>
      </w:r>
      <w:r>
        <w:rPr>
          <w:b/>
          <w:sz w:val="36"/>
        </w:rPr>
        <w:t>（全称并盖电子公章）</w:t>
      </w:r>
    </w:p>
    <w:p>
      <w:pPr>
        <w:tabs>
          <w:tab w:val="left" w:pos="904"/>
          <w:tab w:val="left" w:pos="1989"/>
          <w:tab w:val="left" w:pos="3074"/>
        </w:tabs>
        <w:spacing w:before="163"/>
        <w:ind w:right="314"/>
        <w:jc w:val="center"/>
        <w:rPr>
          <w:b/>
          <w:sz w:val="36"/>
        </w:rPr>
      </w:pPr>
      <w:r>
        <w:rPr>
          <w:rFonts w:ascii="Times New Roman" w:eastAsia="Times New Roman"/>
          <w:b/>
          <w:sz w:val="36"/>
          <w:u w:val="thick"/>
        </w:rPr>
        <w:t xml:space="preserve"> </w:t>
      </w:r>
      <w:r>
        <w:rPr>
          <w:rFonts w:ascii="Times New Roman" w:eastAsia="Times New Roman"/>
          <w:b/>
          <w:sz w:val="36"/>
          <w:u w:val="thick"/>
        </w:rPr>
        <w:tab/>
      </w:r>
      <w:r>
        <w:rPr>
          <w:b/>
          <w:sz w:val="36"/>
        </w:rPr>
        <w:t>年</w:t>
      </w:r>
      <w:r>
        <w:rPr>
          <w:b/>
          <w:sz w:val="36"/>
          <w:u w:val="thick"/>
        </w:rPr>
        <w:t xml:space="preserve"> </w:t>
      </w:r>
      <w:r>
        <w:rPr>
          <w:b/>
          <w:sz w:val="36"/>
          <w:u w:val="thick"/>
        </w:rPr>
        <w:tab/>
      </w:r>
      <w:r>
        <w:rPr>
          <w:b/>
          <w:sz w:val="36"/>
        </w:rPr>
        <w:t>月</w:t>
      </w:r>
      <w:r>
        <w:rPr>
          <w:b/>
          <w:sz w:val="36"/>
          <w:u w:val="thick"/>
        </w:rPr>
        <w:t xml:space="preserve"> </w:t>
      </w:r>
      <w:r>
        <w:rPr>
          <w:b/>
          <w:sz w:val="36"/>
          <w:u w:val="thick"/>
        </w:rPr>
        <w:tab/>
      </w:r>
      <w:r>
        <w:rPr>
          <w:b/>
          <w:sz w:val="36"/>
        </w:rPr>
        <w:t>日</w:t>
      </w:r>
    </w:p>
    <w:p>
      <w:pPr>
        <w:jc w:val="center"/>
        <w:rPr>
          <w:sz w:val="36"/>
        </w:rPr>
        <w:sectPr>
          <w:pgSz w:w="11910" w:h="16840"/>
          <w:pgMar w:top="1580" w:right="860" w:bottom="940" w:left="960" w:header="0" w:footer="672" w:gutter="0"/>
          <w:cols w:space="720" w:num="1"/>
        </w:sectPr>
      </w:pPr>
    </w:p>
    <w:p>
      <w:pPr>
        <w:spacing w:before="40"/>
        <w:ind w:left="718" w:right="314"/>
        <w:jc w:val="center"/>
        <w:outlineLvl w:val="1"/>
        <w:rPr>
          <w:b/>
          <w:sz w:val="32"/>
        </w:rPr>
      </w:pPr>
      <w:bookmarkStart w:id="238" w:name="六、技术建议书"/>
      <w:bookmarkEnd w:id="238"/>
      <w:bookmarkStart w:id="239" w:name="_Toc10476"/>
      <w:r>
        <w:rPr>
          <w:rFonts w:hint="eastAsia"/>
          <w:b/>
          <w:sz w:val="32"/>
        </w:rPr>
        <w:t>七</w:t>
      </w:r>
      <w:r>
        <w:rPr>
          <w:b/>
          <w:sz w:val="32"/>
        </w:rPr>
        <w:t>、技术建议书</w:t>
      </w:r>
      <w:bookmarkEnd w:id="239"/>
    </w:p>
    <w:p>
      <w:pPr>
        <w:pStyle w:val="2"/>
        <w:spacing w:before="6"/>
        <w:rPr>
          <w:b/>
          <w:sz w:val="9"/>
        </w:rPr>
      </w:pPr>
    </w:p>
    <w:p>
      <w:pPr>
        <w:spacing w:before="67"/>
        <w:ind w:left="715" w:right="314"/>
        <w:jc w:val="center"/>
        <w:rPr>
          <w:sz w:val="24"/>
        </w:rPr>
      </w:pPr>
      <w:r>
        <w:rPr>
          <w:sz w:val="24"/>
        </w:rPr>
        <w:t>（字数不限）</w:t>
      </w:r>
    </w:p>
    <w:p>
      <w:pPr>
        <w:spacing w:before="160"/>
        <w:ind w:left="818"/>
        <w:rPr>
          <w:sz w:val="24"/>
        </w:rPr>
      </w:pPr>
      <w:r>
        <w:rPr>
          <w:sz w:val="24"/>
        </w:rPr>
        <w:t>主要内容包括：</w:t>
      </w:r>
    </w:p>
    <w:p>
      <w:pPr>
        <w:spacing w:before="161"/>
        <w:ind w:left="818"/>
        <w:rPr>
          <w:sz w:val="24"/>
        </w:rPr>
      </w:pPr>
      <w:r>
        <w:rPr>
          <w:rFonts w:ascii="Arial" w:eastAsia="Arial"/>
          <w:sz w:val="24"/>
        </w:rPr>
        <w:t>1</w:t>
      </w:r>
      <w:r>
        <w:rPr>
          <w:sz w:val="24"/>
        </w:rPr>
        <w:t>、对招标项目的理解和总体设计思路；</w:t>
      </w:r>
    </w:p>
    <w:p>
      <w:pPr>
        <w:spacing w:before="160"/>
        <w:ind w:left="818"/>
        <w:rPr>
          <w:sz w:val="24"/>
        </w:rPr>
      </w:pPr>
      <w:r>
        <w:rPr>
          <w:rFonts w:ascii="Arial" w:eastAsia="Arial"/>
          <w:sz w:val="24"/>
        </w:rPr>
        <w:t>2</w:t>
      </w:r>
      <w:r>
        <w:rPr>
          <w:sz w:val="24"/>
        </w:rPr>
        <w:t>、对招标项目设计的特点、关键技术问题的认识及其对策措施；</w:t>
      </w:r>
    </w:p>
    <w:p>
      <w:pPr>
        <w:spacing w:before="161"/>
        <w:ind w:left="818"/>
        <w:rPr>
          <w:sz w:val="24"/>
        </w:rPr>
      </w:pPr>
      <w:r>
        <w:rPr>
          <w:rFonts w:ascii="Arial" w:eastAsia="Arial"/>
          <w:sz w:val="24"/>
        </w:rPr>
        <w:t>3</w:t>
      </w:r>
      <w:r>
        <w:rPr>
          <w:sz w:val="24"/>
        </w:rPr>
        <w:t>、设计工作量及计划安排；</w:t>
      </w:r>
    </w:p>
    <w:p>
      <w:pPr>
        <w:spacing w:before="160"/>
        <w:ind w:left="818"/>
        <w:rPr>
          <w:sz w:val="24"/>
        </w:rPr>
      </w:pPr>
      <w:r>
        <w:rPr>
          <w:rFonts w:ascii="Arial" w:eastAsia="Arial"/>
          <w:sz w:val="24"/>
        </w:rPr>
        <w:t>4</w:t>
      </w:r>
      <w:r>
        <w:rPr>
          <w:sz w:val="24"/>
        </w:rPr>
        <w:t>、设计的质量保证措施、进度保证措施；</w:t>
      </w:r>
    </w:p>
    <w:p>
      <w:pPr>
        <w:spacing w:before="161"/>
        <w:ind w:left="818"/>
        <w:rPr>
          <w:sz w:val="24"/>
        </w:rPr>
      </w:pPr>
      <w:r>
        <w:rPr>
          <w:rFonts w:ascii="Arial" w:eastAsia="Arial"/>
          <w:sz w:val="24"/>
        </w:rPr>
        <w:t>5</w:t>
      </w:r>
      <w:r>
        <w:rPr>
          <w:sz w:val="24"/>
        </w:rPr>
        <w:t>、后续服务的安排及保证措施；</w:t>
      </w:r>
    </w:p>
    <w:p>
      <w:pPr>
        <w:spacing w:before="161"/>
        <w:ind w:left="818"/>
        <w:rPr>
          <w:sz w:val="24"/>
        </w:rPr>
      </w:pPr>
      <w:r>
        <w:rPr>
          <w:sz w:val="24"/>
        </w:rPr>
        <w:t>6、其他建议；</w:t>
      </w:r>
    </w:p>
    <w:p>
      <w:pPr>
        <w:spacing w:before="161"/>
        <w:ind w:left="818"/>
        <w:rPr>
          <w:sz w:val="24"/>
        </w:rPr>
      </w:pPr>
      <w:r>
        <w:rPr>
          <w:rFonts w:hint="eastAsia"/>
          <w:sz w:val="24"/>
          <w:lang w:val="en-US"/>
        </w:rPr>
        <w:t>（附必要的图纸）</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13"/>
        </w:rPr>
      </w:pPr>
      <w:r>
        <mc:AlternateContent>
          <mc:Choice Requires="wps">
            <w:drawing>
              <wp:anchor distT="0" distB="0" distL="0" distR="0" simplePos="0" relativeHeight="251659264" behindDoc="1" locked="0" layoutInCell="1" allowOverlap="1">
                <wp:simplePos x="0" y="0"/>
                <wp:positionH relativeFrom="page">
                  <wp:posOffset>862330</wp:posOffset>
                </wp:positionH>
                <wp:positionV relativeFrom="paragraph">
                  <wp:posOffset>145415</wp:posOffset>
                </wp:positionV>
                <wp:extent cx="3886200" cy="0"/>
                <wp:effectExtent l="0" t="0" r="0" b="0"/>
                <wp:wrapTopAndBottom/>
                <wp:docPr id="1035" name="直线 29"/>
                <wp:cNvGraphicFramePr/>
                <a:graphic xmlns:a="http://schemas.openxmlformats.org/drawingml/2006/main">
                  <a:graphicData uri="http://schemas.microsoft.com/office/word/2010/wordprocessingShape">
                    <wps:wsp>
                      <wps:cNvCnPr/>
                      <wps:spPr>
                        <a:xfrm>
                          <a:off x="0" y="0"/>
                          <a:ext cx="3886200" cy="0"/>
                        </a:xfrm>
                        <a:prstGeom prst="line">
                          <a:avLst/>
                        </a:prstGeom>
                        <a:ln w="18288" cap="flat" cmpd="sng">
                          <a:solidFill>
                            <a:srgbClr val="000000"/>
                          </a:solidFill>
                          <a:prstDash val="solid"/>
                          <a:round/>
                          <a:headEnd type="none" w="med" len="med"/>
                          <a:tailEnd type="none" w="med" len="med"/>
                        </a:ln>
                      </wps:spPr>
                      <wps:bodyPr/>
                    </wps:wsp>
                  </a:graphicData>
                </a:graphic>
              </wp:anchor>
            </w:drawing>
          </mc:Choice>
          <mc:Fallback>
            <w:pict>
              <v:line id="直线 29" o:spid="_x0000_s1026" o:spt="20" style="position:absolute;left:0pt;margin-left:67.9pt;margin-top:11.45pt;height:0pt;width:306pt;mso-position-horizontal-relative:page;mso-wrap-distance-bottom:0pt;mso-wrap-distance-top:0pt;z-index:-251657216;mso-width-relative:page;mso-height-relative:page;" filled="f" stroked="t" coordsize="21600,21600" o:gfxdata="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yu6Z1QAA&#10;AAkBAAAPAAAAAAAAAAEAIAAAACIAAABkcnMvZG93bnJldi54bWxQSwECFAAUAAAACACHTuJA5KFB&#10;7egBAADeAwAADgAAAAAAAAABACAAAAAkAQAAZHJzL2Uyb0RvYy54bWxQSwUGAAAAAAYABgBZAQAA&#10;fgUAAAAA&#10;">
                <v:fill on="f" focussize="0,0"/>
                <v:stroke weight="1.44pt" color="#000000" joinstyle="round"/>
                <v:imagedata o:title=""/>
                <o:lock v:ext="edit" aspectratio="f"/>
                <w10:wrap type="topAndBottom"/>
              </v:line>
            </w:pict>
          </mc:Fallback>
        </mc:AlternateContent>
      </w:r>
    </w:p>
    <w:p>
      <w:pPr>
        <w:pStyle w:val="2"/>
        <w:spacing w:before="98" w:line="278" w:lineRule="auto"/>
        <w:ind w:left="398" w:right="305" w:firstLine="420"/>
      </w:pPr>
      <w:r>
        <w:t>注：</w:t>
      </w:r>
      <w:r>
        <w:rPr>
          <w:rFonts w:hint="eastAsia"/>
        </w:rPr>
        <w:t>技术建议书含文字说明、工程估算。</w:t>
      </w:r>
    </w:p>
    <w:p>
      <w:pPr>
        <w:spacing w:line="278" w:lineRule="auto"/>
        <w:sectPr>
          <w:pgSz w:w="11910" w:h="16840"/>
          <w:pgMar w:top="1040" w:right="860" w:bottom="940" w:left="960" w:header="0" w:footer="672" w:gutter="0"/>
          <w:cols w:space="720" w:num="1"/>
        </w:sectPr>
      </w:pPr>
    </w:p>
    <w:p>
      <w:pPr>
        <w:pStyle w:val="2"/>
        <w:rPr>
          <w:sz w:val="20"/>
        </w:rPr>
      </w:pPr>
      <w:r>
        <mc:AlternateContent>
          <mc:Choice Requires="wps">
            <w:drawing>
              <wp:anchor distT="0" distB="0" distL="0" distR="0" simplePos="0" relativeHeight="251659264" behindDoc="0" locked="0" layoutInCell="1" allowOverlap="1">
                <wp:simplePos x="0" y="0"/>
                <wp:positionH relativeFrom="page">
                  <wp:posOffset>465455</wp:posOffset>
                </wp:positionH>
                <wp:positionV relativeFrom="page">
                  <wp:posOffset>3563620</wp:posOffset>
                </wp:positionV>
                <wp:extent cx="152400" cy="484505"/>
                <wp:effectExtent l="0" t="0" r="0" b="0"/>
                <wp:wrapNone/>
                <wp:docPr id="1036" name="文本框 30"/>
                <wp:cNvGraphicFramePr/>
                <a:graphic xmlns:a="http://schemas.openxmlformats.org/drawingml/2006/main">
                  <a:graphicData uri="http://schemas.microsoft.com/office/word/2010/wordprocessingShape">
                    <wps:wsp>
                      <wps:cNvSpPr/>
                      <wps:spPr>
                        <a:xfrm>
                          <a:off x="0" y="0"/>
                          <a:ext cx="152400" cy="484504"/>
                        </a:xfrm>
                        <a:prstGeom prst="rect">
                          <a:avLst/>
                        </a:prstGeom>
                        <a:ln>
                          <a:noFill/>
                        </a:ln>
                      </wps:spPr>
                      <wps:txbx>
                        <w:txbxContent>
                          <w:p>
                            <w:pPr>
                              <w:ind w:left="20"/>
                              <w:rPr>
                                <w:sz w:val="18"/>
                              </w:rPr>
                            </w:pPr>
                            <w:r>
                              <w:rPr>
                                <w:sz w:val="18"/>
                              </w:rPr>
                              <w:t xml:space="preserve">第 </w:t>
                            </w:r>
                            <w:r>
                              <w:rPr>
                                <w:rFonts w:ascii="Times New Roman" w:eastAsia="Times New Roman"/>
                                <w:sz w:val="18"/>
                              </w:rPr>
                              <w:t xml:space="preserve">93 </w:t>
                            </w:r>
                            <w:r>
                              <w:rPr>
                                <w:sz w:val="18"/>
                              </w:rPr>
                              <w:t>页</w:t>
                            </w:r>
                          </w:p>
                        </w:txbxContent>
                      </wps:txbx>
                      <wps:bodyPr vert="vert" lIns="0" tIns="0" rIns="0" bIns="0" upright="1"/>
                    </wps:wsp>
                  </a:graphicData>
                </a:graphic>
              </wp:anchor>
            </w:drawing>
          </mc:Choice>
          <mc:Fallback>
            <w:pict>
              <v:rect id="文本框 30" o:spid="_x0000_s1026" o:spt="1" style="position:absolute;left:0pt;margin-left:36.65pt;margin-top:280.6pt;height:38.15pt;width:12pt;mso-position-horizontal-relative:page;mso-position-vertical-relative:page;z-index:251659264;mso-width-relative:page;mso-height-relative:page;" filled="f" stroked="f" coordsize="21600,21600" o:gfxdata="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LV51wAAAAkBAAAPAAAAAAAAAAEAIAAAACIAAABkcnMvZG93bnJldi54bWxQSwECFAAU&#10;AAAACACHTuJAgd6fU7kBAABsAwAADgAAAAAAAAABACAAAAAmAQAAZHJzL2Uyb0RvYy54bWxQSwUG&#10;AAAAAAYABgBZAQAAUQUAAAAA&#10;">
                <v:fill on="f" focussize="0,0"/>
                <v:stroke on="f"/>
                <v:imagedata o:title=""/>
                <o:lock v:ext="edit" aspectratio="f"/>
                <v:textbox inset="0mm,0mm,0mm,0mm" style="layout-flow:vertical;">
                  <w:txbxContent>
                    <w:p>
                      <w:pPr>
                        <w:ind w:left="20"/>
                        <w:rPr>
                          <w:sz w:val="18"/>
                        </w:rPr>
                      </w:pPr>
                      <w:r>
                        <w:rPr>
                          <w:sz w:val="18"/>
                        </w:rPr>
                        <w:t xml:space="preserve">第 </w:t>
                      </w:r>
                      <w:r>
                        <w:rPr>
                          <w:rFonts w:ascii="Times New Roman" w:eastAsia="Times New Roman"/>
                          <w:sz w:val="18"/>
                        </w:rPr>
                        <w:t xml:space="preserve">93 </w:t>
                      </w:r>
                      <w:r>
                        <w:rPr>
                          <w:sz w:val="18"/>
                        </w:rPr>
                        <w:t>页</w:t>
                      </w:r>
                    </w:p>
                  </w:txbxContent>
                </v:textbox>
              </v:rect>
            </w:pict>
          </mc:Fallback>
        </mc:AlternateContent>
      </w:r>
    </w:p>
    <w:p>
      <w:pPr>
        <w:pStyle w:val="2"/>
        <w:spacing w:before="10"/>
        <w:rPr>
          <w:sz w:val="15"/>
        </w:rPr>
      </w:pPr>
    </w:p>
    <w:p>
      <w:pPr>
        <w:spacing w:before="67" w:after="41"/>
        <w:ind w:left="6312" w:right="6327"/>
        <w:jc w:val="center"/>
        <w:rPr>
          <w:sz w:val="24"/>
        </w:rPr>
      </w:pPr>
      <w:r>
        <w:rPr>
          <w:sz w:val="24"/>
        </w:rPr>
        <w:t>图框格式</w:t>
      </w:r>
    </w:p>
    <w:tbl>
      <w:tblPr>
        <w:tblStyle w:val="27"/>
        <w:tblW w:w="13360"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64"/>
        <w:gridCol w:w="2354"/>
        <w:gridCol w:w="3434"/>
        <w:gridCol w:w="924"/>
        <w:gridCol w:w="1462"/>
        <w:gridCol w:w="1726"/>
        <w:gridCol w:w="16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16" w:hRule="atLeast"/>
        </w:trPr>
        <w:tc>
          <w:tcPr>
            <w:tcW w:w="13360" w:type="dxa"/>
            <w:gridSpan w:val="7"/>
            <w:tcBorders>
              <w:bottom w:val="single" w:color="000000" w:sz="2" w:space="0"/>
              <w:right w:val="single" w:color="000000" w:sz="18" w:space="0"/>
            </w:tcBorders>
          </w:tcPr>
          <w:p>
            <w:pPr>
              <w:pStyle w:val="32"/>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1764" w:type="dxa"/>
            <w:tcBorders>
              <w:top w:val="single" w:color="000000" w:sz="2" w:space="0"/>
              <w:right w:val="single" w:color="000000" w:sz="2" w:space="0"/>
            </w:tcBorders>
          </w:tcPr>
          <w:p>
            <w:pPr>
              <w:pStyle w:val="32"/>
              <w:spacing w:before="10"/>
              <w:rPr>
                <w:sz w:val="20"/>
              </w:rPr>
            </w:pPr>
          </w:p>
          <w:p>
            <w:pPr>
              <w:pStyle w:val="32"/>
              <w:ind w:left="129"/>
              <w:rPr>
                <w:sz w:val="24"/>
              </w:rPr>
            </w:pPr>
            <w:r>
              <w:rPr>
                <w:sz w:val="24"/>
              </w:rPr>
              <w:t>投标人</w:t>
            </w:r>
          </w:p>
        </w:tc>
        <w:tc>
          <w:tcPr>
            <w:tcW w:w="2354" w:type="dxa"/>
            <w:tcBorders>
              <w:top w:val="single" w:color="000000" w:sz="2" w:space="0"/>
              <w:left w:val="single" w:color="000000" w:sz="2" w:space="0"/>
              <w:right w:val="single" w:color="000000" w:sz="2" w:space="0"/>
            </w:tcBorders>
          </w:tcPr>
          <w:p>
            <w:pPr>
              <w:pStyle w:val="32"/>
              <w:spacing w:before="10"/>
              <w:rPr>
                <w:sz w:val="20"/>
              </w:rPr>
            </w:pPr>
          </w:p>
          <w:p>
            <w:pPr>
              <w:pStyle w:val="32"/>
              <w:tabs>
                <w:tab w:val="left" w:pos="1207"/>
              </w:tabs>
              <w:ind w:left="247"/>
              <w:rPr>
                <w:sz w:val="24"/>
              </w:rPr>
            </w:pPr>
            <w:r>
              <w:rPr>
                <w:rFonts w:ascii="Times New Roman" w:eastAsia="Times New Roman"/>
                <w:sz w:val="24"/>
                <w:u w:val="single"/>
              </w:rPr>
              <w:t xml:space="preserve"> </w:t>
            </w:r>
            <w:r>
              <w:rPr>
                <w:rFonts w:ascii="Times New Roman" w:eastAsia="Times New Roman"/>
                <w:sz w:val="24"/>
                <w:u w:val="single"/>
              </w:rPr>
              <w:tab/>
            </w:r>
            <w:r>
              <w:rPr>
                <w:sz w:val="24"/>
              </w:rPr>
              <w:t>工程</w:t>
            </w:r>
          </w:p>
        </w:tc>
        <w:tc>
          <w:tcPr>
            <w:tcW w:w="3434" w:type="dxa"/>
            <w:tcBorders>
              <w:top w:val="single" w:color="000000" w:sz="2" w:space="0"/>
              <w:left w:val="single" w:color="000000" w:sz="2" w:space="0"/>
              <w:right w:val="single" w:color="000000" w:sz="2" w:space="0"/>
            </w:tcBorders>
          </w:tcPr>
          <w:p>
            <w:pPr>
              <w:pStyle w:val="32"/>
              <w:spacing w:before="10"/>
              <w:rPr>
                <w:sz w:val="20"/>
              </w:rPr>
            </w:pPr>
          </w:p>
          <w:p>
            <w:pPr>
              <w:pStyle w:val="32"/>
              <w:ind w:left="1216" w:right="1213"/>
              <w:jc w:val="center"/>
              <w:rPr>
                <w:sz w:val="24"/>
              </w:rPr>
            </w:pPr>
            <w:r>
              <w:rPr>
                <w:sz w:val="24"/>
              </w:rPr>
              <w:t>（图名）</w:t>
            </w:r>
          </w:p>
        </w:tc>
        <w:tc>
          <w:tcPr>
            <w:tcW w:w="924" w:type="dxa"/>
            <w:tcBorders>
              <w:top w:val="single" w:color="000000" w:sz="2" w:space="0"/>
              <w:left w:val="single" w:color="000000" w:sz="2" w:space="0"/>
              <w:right w:val="single" w:color="000000" w:sz="4" w:space="0"/>
            </w:tcBorders>
          </w:tcPr>
          <w:p>
            <w:pPr>
              <w:pStyle w:val="32"/>
              <w:spacing w:before="10"/>
              <w:rPr>
                <w:sz w:val="20"/>
              </w:rPr>
            </w:pPr>
          </w:p>
          <w:p>
            <w:pPr>
              <w:pStyle w:val="32"/>
              <w:ind w:left="221"/>
              <w:rPr>
                <w:sz w:val="24"/>
              </w:rPr>
            </w:pPr>
            <w:r>
              <w:rPr>
                <w:sz w:val="24"/>
              </w:rPr>
              <w:t>图号</w:t>
            </w:r>
          </w:p>
        </w:tc>
        <w:tc>
          <w:tcPr>
            <w:tcW w:w="1462" w:type="dxa"/>
            <w:tcBorders>
              <w:top w:val="single" w:color="000000" w:sz="2" w:space="0"/>
              <w:left w:val="single" w:color="000000" w:sz="4" w:space="0"/>
              <w:right w:val="single" w:color="000000" w:sz="2" w:space="0"/>
            </w:tcBorders>
          </w:tcPr>
          <w:p>
            <w:pPr>
              <w:pStyle w:val="32"/>
              <w:rPr>
                <w:rFonts w:ascii="Times New Roman"/>
              </w:rPr>
            </w:pPr>
          </w:p>
        </w:tc>
        <w:tc>
          <w:tcPr>
            <w:tcW w:w="1726" w:type="dxa"/>
            <w:tcBorders>
              <w:top w:val="single" w:color="000000" w:sz="2" w:space="0"/>
              <w:left w:val="single" w:color="000000" w:sz="2" w:space="0"/>
              <w:right w:val="single" w:color="000000" w:sz="2" w:space="0"/>
            </w:tcBorders>
          </w:tcPr>
          <w:p>
            <w:pPr>
              <w:pStyle w:val="32"/>
              <w:spacing w:before="10"/>
              <w:rPr>
                <w:sz w:val="20"/>
              </w:rPr>
            </w:pPr>
          </w:p>
          <w:p>
            <w:pPr>
              <w:pStyle w:val="32"/>
              <w:ind w:left="601" w:right="599"/>
              <w:jc w:val="center"/>
              <w:rPr>
                <w:sz w:val="24"/>
              </w:rPr>
            </w:pPr>
            <w:r>
              <w:rPr>
                <w:sz w:val="24"/>
              </w:rPr>
              <w:t>时间</w:t>
            </w:r>
          </w:p>
        </w:tc>
        <w:tc>
          <w:tcPr>
            <w:tcW w:w="1696" w:type="dxa"/>
            <w:tcBorders>
              <w:top w:val="single" w:color="000000" w:sz="2" w:space="0"/>
              <w:left w:val="single" w:color="000000" w:sz="2" w:space="0"/>
              <w:right w:val="single" w:color="000000" w:sz="18" w:space="0"/>
            </w:tcBorders>
          </w:tcPr>
          <w:p>
            <w:pPr>
              <w:pStyle w:val="32"/>
              <w:spacing w:before="10"/>
              <w:rPr>
                <w:sz w:val="20"/>
              </w:rPr>
            </w:pPr>
          </w:p>
          <w:p>
            <w:pPr>
              <w:pStyle w:val="32"/>
              <w:tabs>
                <w:tab w:val="left" w:pos="487"/>
                <w:tab w:val="left" w:pos="1087"/>
              </w:tabs>
              <w:ind w:left="127"/>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p>
        </w:tc>
      </w:tr>
    </w:tbl>
    <w:p>
      <w:pPr>
        <w:pStyle w:val="2"/>
        <w:spacing w:before="193"/>
        <w:ind w:left="259"/>
      </w:pPr>
      <w:r>
        <w:t xml:space="preserve">说明：上、下及右边距分别为 </w:t>
      </w:r>
      <w:r>
        <w:rPr>
          <w:rFonts w:ascii="Arial" w:eastAsia="Arial"/>
        </w:rPr>
        <w:t>1cm</w:t>
      </w:r>
      <w:r>
        <w:t xml:space="preserve">，左页边距为 </w:t>
      </w:r>
      <w:r>
        <w:rPr>
          <w:rFonts w:ascii="Arial" w:eastAsia="Arial"/>
        </w:rPr>
        <w:t>2.5cm</w:t>
      </w:r>
      <w:r>
        <w:t>。</w:t>
      </w:r>
    </w:p>
    <w:p>
      <w:pPr>
        <w:sectPr>
          <w:footerReference r:id="rId7" w:type="default"/>
          <w:pgSz w:w="16840" w:h="11910" w:orient="landscape"/>
          <w:pgMar w:top="1100" w:right="860" w:bottom="280" w:left="2340" w:header="0" w:footer="0" w:gutter="0"/>
          <w:cols w:space="720" w:num="1"/>
        </w:sectPr>
      </w:pPr>
    </w:p>
    <w:p>
      <w:pPr>
        <w:spacing w:before="23"/>
        <w:ind w:left="295" w:right="294"/>
        <w:jc w:val="center"/>
        <w:rPr>
          <w:b/>
          <w:sz w:val="44"/>
        </w:rPr>
      </w:pPr>
    </w:p>
    <w:p>
      <w:pPr>
        <w:spacing w:before="23"/>
        <w:ind w:left="295" w:right="294"/>
        <w:jc w:val="center"/>
        <w:rPr>
          <w:b/>
          <w:sz w:val="44"/>
        </w:rPr>
      </w:pPr>
      <w:r>
        <w:rPr>
          <w:b/>
          <w:sz w:val="44"/>
        </w:rPr>
        <w:t>浙 江 省</w:t>
      </w:r>
    </w:p>
    <w:p>
      <w:pPr>
        <w:spacing w:before="60"/>
        <w:ind w:left="2744" w:right="232"/>
        <w:jc w:val="center"/>
        <w:rPr>
          <w:b/>
          <w:sz w:val="44"/>
        </w:rPr>
      </w:pPr>
    </w:p>
    <w:p>
      <w:pPr>
        <w:spacing w:before="60"/>
        <w:ind w:right="232"/>
        <w:jc w:val="both"/>
        <w:outlineLvl w:val="2"/>
        <w:rPr>
          <w:b/>
          <w:sz w:val="36"/>
          <w:szCs w:val="20"/>
        </w:rPr>
      </w:pPr>
      <w:r>
        <w:rPr>
          <w:rFonts w:hint="eastAsia"/>
        </w:rPr>
        <w:t xml:space="preserve"> </w:t>
      </w:r>
      <w:r>
        <w:rPr>
          <w:rFonts w:hint="eastAsia"/>
          <w:sz w:val="20"/>
          <w:szCs w:val="20"/>
        </w:rPr>
        <w:t xml:space="preserve">  </w:t>
      </w:r>
      <w:r>
        <w:rPr>
          <w:rFonts w:hint="eastAsia"/>
          <w:sz w:val="20"/>
          <w:szCs w:val="20"/>
          <w:u w:val="single"/>
        </w:rPr>
        <w:t xml:space="preserve">       </w:t>
      </w:r>
      <w:r>
        <w:rPr>
          <w:rFonts w:hint="eastAsia" w:ascii="黑体" w:eastAsia="黑体"/>
          <w:sz w:val="44"/>
          <w:szCs w:val="20"/>
          <w:u w:val="single"/>
        </w:rPr>
        <w:t xml:space="preserve">   </w:t>
      </w:r>
      <w:bookmarkStart w:id="240" w:name="_Toc14777"/>
      <w:bookmarkStart w:id="241" w:name="_Toc21200"/>
      <w:r>
        <w:rPr>
          <w:rFonts w:hint="eastAsia" w:ascii="黑体" w:eastAsia="黑体"/>
          <w:sz w:val="44"/>
          <w:szCs w:val="20"/>
        </w:rPr>
        <w:t>（项目名称）</w:t>
      </w:r>
      <w:r>
        <w:rPr>
          <w:rFonts w:hint="eastAsia" w:ascii="黑体" w:eastAsia="黑体"/>
          <w:sz w:val="44"/>
          <w:szCs w:val="20"/>
          <w:u w:val="single"/>
        </w:rPr>
        <w:t xml:space="preserve">    </w:t>
      </w:r>
      <w:r>
        <w:rPr>
          <w:rFonts w:hint="eastAsia" w:ascii="黑体" w:eastAsia="黑体"/>
          <w:sz w:val="44"/>
          <w:szCs w:val="20"/>
        </w:rPr>
        <w:t>（标段名称）设计</w:t>
      </w:r>
      <w:bookmarkEnd w:id="240"/>
      <w:bookmarkEnd w:id="241"/>
    </w:p>
    <w:p>
      <w:pPr>
        <w:pStyle w:val="2"/>
        <w:rPr>
          <w:b/>
          <w:sz w:val="44"/>
          <w:u w:val="single"/>
        </w:rPr>
      </w:pPr>
    </w:p>
    <w:p>
      <w:pPr>
        <w:pStyle w:val="2"/>
        <w:rPr>
          <w:b/>
          <w:sz w:val="44"/>
        </w:rPr>
      </w:pPr>
    </w:p>
    <w:p>
      <w:pPr>
        <w:pStyle w:val="2"/>
        <w:rPr>
          <w:b/>
          <w:sz w:val="44"/>
        </w:rPr>
      </w:pPr>
    </w:p>
    <w:p>
      <w:pPr>
        <w:pStyle w:val="2"/>
        <w:rPr>
          <w:b/>
          <w:sz w:val="44"/>
        </w:rPr>
      </w:pPr>
    </w:p>
    <w:p>
      <w:pPr>
        <w:pStyle w:val="2"/>
        <w:spacing w:before="1"/>
        <w:rPr>
          <w:b/>
          <w:sz w:val="46"/>
        </w:rPr>
      </w:pPr>
    </w:p>
    <w:p>
      <w:pPr>
        <w:ind w:left="293" w:right="294"/>
        <w:jc w:val="center"/>
        <w:rPr>
          <w:b/>
          <w:sz w:val="72"/>
        </w:rPr>
      </w:pPr>
      <w:r>
        <w:rPr>
          <w:b/>
          <w:sz w:val="72"/>
        </w:rPr>
        <w:t>投 标 文 件</w:t>
      </w:r>
    </w:p>
    <w:p>
      <w:pPr>
        <w:tabs>
          <w:tab w:val="left" w:pos="2087"/>
        </w:tabs>
        <w:spacing w:before="609"/>
        <w:ind w:left="6"/>
        <w:jc w:val="center"/>
        <w:rPr>
          <w:rFonts w:ascii="黑体" w:eastAsia="黑体"/>
          <w:sz w:val="52"/>
        </w:rPr>
      </w:pPr>
      <w:bookmarkStart w:id="242" w:name="第三卷__报价文件"/>
      <w:bookmarkEnd w:id="242"/>
      <w:r>
        <w:rPr>
          <w:rFonts w:hint="eastAsia" w:ascii="黑体" w:eastAsia="黑体"/>
          <w:sz w:val="52"/>
        </w:rPr>
        <w:t>第三卷</w:t>
      </w:r>
      <w:r>
        <w:rPr>
          <w:rFonts w:hint="eastAsia" w:ascii="黑体" w:eastAsia="黑体"/>
          <w:sz w:val="52"/>
        </w:rPr>
        <w:tab/>
      </w:r>
      <w:r>
        <w:rPr>
          <w:rFonts w:hint="eastAsia" w:ascii="黑体" w:eastAsia="黑体"/>
          <w:sz w:val="52"/>
        </w:rPr>
        <w:t>报价文件</w:t>
      </w: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pStyle w:val="2"/>
        <w:rPr>
          <w:rFonts w:ascii="黑体"/>
          <w:sz w:val="52"/>
        </w:rPr>
      </w:pPr>
    </w:p>
    <w:p>
      <w:pPr>
        <w:pStyle w:val="2"/>
        <w:spacing w:before="4"/>
        <w:rPr>
          <w:rFonts w:ascii="黑体"/>
          <w:sz w:val="70"/>
        </w:rPr>
      </w:pPr>
    </w:p>
    <w:p>
      <w:pPr>
        <w:pStyle w:val="7"/>
        <w:tabs>
          <w:tab w:val="left" w:pos="3981"/>
        </w:tabs>
        <w:spacing w:before="0"/>
        <w:ind w:left="4" w:right="0"/>
      </w:pPr>
      <w:r>
        <w:t>投标人：</w:t>
      </w:r>
      <w:r>
        <w:rPr>
          <w:u w:val="thick"/>
        </w:rPr>
        <w:t xml:space="preserve"> </w:t>
      </w:r>
      <w:r>
        <w:rPr>
          <w:u w:val="thick"/>
        </w:rPr>
        <w:tab/>
      </w:r>
      <w:r>
        <w:t>（全称并盖电子公章）</w:t>
      </w:r>
    </w:p>
    <w:p>
      <w:pPr>
        <w:tabs>
          <w:tab w:val="left" w:pos="904"/>
          <w:tab w:val="left" w:pos="1989"/>
          <w:tab w:val="left" w:pos="3074"/>
        </w:tabs>
        <w:spacing w:before="163"/>
        <w:ind w:right="294"/>
        <w:jc w:val="center"/>
        <w:rPr>
          <w:b/>
          <w:sz w:val="36"/>
        </w:rPr>
      </w:pPr>
      <w:r>
        <w:rPr>
          <w:rFonts w:ascii="Times New Roman" w:eastAsia="Times New Roman"/>
          <w:b/>
          <w:sz w:val="36"/>
          <w:u w:val="thick"/>
        </w:rPr>
        <w:t xml:space="preserve"> </w:t>
      </w:r>
      <w:r>
        <w:rPr>
          <w:rFonts w:ascii="Times New Roman" w:eastAsia="Times New Roman"/>
          <w:b/>
          <w:sz w:val="36"/>
          <w:u w:val="thick"/>
        </w:rPr>
        <w:tab/>
      </w:r>
      <w:r>
        <w:rPr>
          <w:b/>
          <w:sz w:val="36"/>
        </w:rPr>
        <w:t>年</w:t>
      </w:r>
      <w:r>
        <w:rPr>
          <w:b/>
          <w:sz w:val="36"/>
          <w:u w:val="thick"/>
        </w:rPr>
        <w:t xml:space="preserve"> </w:t>
      </w:r>
      <w:r>
        <w:rPr>
          <w:b/>
          <w:sz w:val="36"/>
          <w:u w:val="thick"/>
        </w:rPr>
        <w:tab/>
      </w:r>
      <w:r>
        <w:rPr>
          <w:b/>
          <w:sz w:val="36"/>
        </w:rPr>
        <w:t>月</w:t>
      </w:r>
      <w:r>
        <w:rPr>
          <w:b/>
          <w:sz w:val="36"/>
          <w:u w:val="thick"/>
        </w:rPr>
        <w:t xml:space="preserve"> </w:t>
      </w:r>
      <w:r>
        <w:rPr>
          <w:b/>
          <w:sz w:val="36"/>
          <w:u w:val="thick"/>
        </w:rPr>
        <w:tab/>
      </w:r>
      <w:r>
        <w:rPr>
          <w:b/>
          <w:sz w:val="36"/>
        </w:rPr>
        <w:t>日</w:t>
      </w:r>
    </w:p>
    <w:p>
      <w:pPr>
        <w:jc w:val="center"/>
        <w:rPr>
          <w:sz w:val="36"/>
        </w:rPr>
        <w:sectPr>
          <w:footerReference r:id="rId8" w:type="default"/>
          <w:pgSz w:w="11910" w:h="16840"/>
          <w:pgMar w:top="980" w:right="1160" w:bottom="940" w:left="1240" w:header="0" w:footer="752" w:gutter="0"/>
          <w:pgNumType w:start="94"/>
          <w:cols w:space="720" w:num="1"/>
        </w:sectPr>
      </w:pPr>
    </w:p>
    <w:p>
      <w:pPr>
        <w:spacing w:before="11"/>
        <w:ind w:left="295" w:right="294"/>
        <w:jc w:val="center"/>
        <w:outlineLvl w:val="1"/>
        <w:rPr>
          <w:b/>
          <w:sz w:val="44"/>
        </w:rPr>
      </w:pPr>
      <w:bookmarkStart w:id="243" w:name="一、报价函"/>
      <w:bookmarkEnd w:id="243"/>
      <w:bookmarkStart w:id="244" w:name="_Toc11817"/>
      <w:bookmarkStart w:id="245" w:name="_Toc18786"/>
      <w:r>
        <w:rPr>
          <w:b/>
          <w:sz w:val="44"/>
        </w:rPr>
        <w:t>一、报价函</w:t>
      </w:r>
      <w:bookmarkEnd w:id="244"/>
      <w:bookmarkEnd w:id="245"/>
    </w:p>
    <w:p>
      <w:pPr>
        <w:pStyle w:val="2"/>
        <w:spacing w:before="3"/>
        <w:rPr>
          <w:b/>
          <w:sz w:val="45"/>
        </w:rPr>
      </w:pPr>
    </w:p>
    <w:p>
      <w:pPr>
        <w:tabs>
          <w:tab w:val="left" w:pos="2998"/>
        </w:tabs>
        <w:ind w:left="118"/>
        <w:rPr>
          <w:sz w:val="24"/>
        </w:rPr>
      </w:pPr>
      <w:r>
        <w:rPr>
          <w:sz w:val="24"/>
        </w:rPr>
        <w:t>致：</w:t>
      </w:r>
      <w:r>
        <w:rPr>
          <w:sz w:val="24"/>
          <w:u w:val="single"/>
        </w:rPr>
        <w:t xml:space="preserve"> </w:t>
      </w:r>
      <w:r>
        <w:rPr>
          <w:sz w:val="24"/>
          <w:u w:val="single"/>
        </w:rPr>
        <w:tab/>
      </w:r>
      <w:r>
        <w:rPr>
          <w:sz w:val="24"/>
        </w:rPr>
        <w:t>（招标人全称）</w:t>
      </w:r>
    </w:p>
    <w:p>
      <w:pPr>
        <w:tabs>
          <w:tab w:val="left" w:pos="2489"/>
          <w:tab w:val="left" w:pos="7591"/>
          <w:tab w:val="left" w:pos="8671"/>
        </w:tabs>
        <w:spacing w:before="160" w:line="364" w:lineRule="auto"/>
        <w:ind w:left="118" w:right="112" w:firstLine="480"/>
        <w:rPr>
          <w:sz w:val="24"/>
        </w:rPr>
      </w:pPr>
      <w:r>
        <w:rPr>
          <w:sz w:val="24"/>
        </w:rPr>
        <w:t>经研究</w:t>
      </w:r>
      <w:r>
        <w:rPr>
          <w:rFonts w:hint="eastAsia"/>
          <w:sz w:val="24"/>
          <w:u w:val="single"/>
        </w:rPr>
        <w:t xml:space="preserve">              </w:t>
      </w:r>
      <w:r>
        <w:rPr>
          <w:rFonts w:hint="eastAsia"/>
          <w:sz w:val="24"/>
        </w:rPr>
        <w:t>（项目名称）</w:t>
      </w:r>
      <w:r>
        <w:rPr>
          <w:rFonts w:hint="eastAsia"/>
          <w:sz w:val="24"/>
          <w:u w:val="single"/>
          <w:lang w:val="en-US"/>
        </w:rPr>
        <w:t xml:space="preserve">     </w:t>
      </w:r>
      <w:r>
        <w:rPr>
          <w:rFonts w:hint="eastAsia"/>
          <w:sz w:val="24"/>
          <w:lang w:val="en-US"/>
        </w:rPr>
        <w:t>（标段名称）</w:t>
      </w:r>
      <w:r>
        <w:rPr>
          <w:sz w:val="24"/>
        </w:rPr>
        <w:t>设计招标文件的全部内</w:t>
      </w:r>
      <w:r>
        <w:rPr>
          <w:spacing w:val="-29"/>
          <w:sz w:val="24"/>
        </w:rPr>
        <w:t>容</w:t>
      </w:r>
      <w:r>
        <w:rPr>
          <w:sz w:val="24"/>
        </w:rPr>
        <w:t>（含第</w:t>
      </w:r>
      <w:r>
        <w:rPr>
          <w:sz w:val="24"/>
          <w:u w:val="single"/>
        </w:rPr>
        <w:t xml:space="preserve"> </w:t>
      </w:r>
      <w:r>
        <w:rPr>
          <w:rFonts w:hint="eastAsia"/>
          <w:sz w:val="24"/>
          <w:u w:val="single"/>
          <w:lang w:val="en-US"/>
        </w:rPr>
        <w:t xml:space="preserve">  </w:t>
      </w:r>
      <w:r>
        <w:rPr>
          <w:sz w:val="24"/>
        </w:rPr>
        <w:t>号至第</w:t>
      </w:r>
      <w:r>
        <w:rPr>
          <w:sz w:val="24"/>
          <w:u w:val="single"/>
        </w:rPr>
        <w:t xml:space="preserve"> </w:t>
      </w:r>
      <w:r>
        <w:rPr>
          <w:rFonts w:hint="eastAsia"/>
          <w:sz w:val="24"/>
          <w:u w:val="single"/>
          <w:lang w:val="en-US"/>
        </w:rPr>
        <w:t xml:space="preserve">  </w:t>
      </w:r>
      <w:r>
        <w:rPr>
          <w:sz w:val="24"/>
        </w:rPr>
        <w:t>号补</w:t>
      </w:r>
      <w:r>
        <w:rPr>
          <w:spacing w:val="-17"/>
          <w:sz w:val="24"/>
        </w:rPr>
        <w:t>遗</w:t>
      </w:r>
      <w:r>
        <w:rPr>
          <w:sz w:val="24"/>
        </w:rPr>
        <w:t>书）后，我方就上述设计任务及相关服务进行投标。</w:t>
      </w:r>
    </w:p>
    <w:p>
      <w:pPr>
        <w:tabs>
          <w:tab w:val="left" w:pos="2489"/>
          <w:tab w:val="left" w:pos="7591"/>
          <w:tab w:val="left" w:pos="8671"/>
        </w:tabs>
        <w:spacing w:before="160" w:line="364" w:lineRule="auto"/>
        <w:ind w:left="118" w:right="112" w:firstLine="480"/>
        <w:rPr>
          <w:sz w:val="24"/>
        </w:rPr>
      </w:pPr>
      <w:r>
        <w:rPr>
          <w:rFonts w:hint="eastAsia"/>
          <w:spacing w:val="-4"/>
          <w:sz w:val="24"/>
          <w:lang w:val="en-US"/>
        </w:rPr>
        <w:t>其中</w:t>
      </w:r>
      <w:r>
        <w:rPr>
          <w:rFonts w:hint="eastAsia"/>
          <w:sz w:val="24"/>
        </w:rPr>
        <w:t>勘察设计我方愿以县财政预算审核后的建安费</w:t>
      </w:r>
      <w:r>
        <w:rPr>
          <w:sz w:val="24"/>
        </w:rPr>
        <w:t>的</w:t>
      </w:r>
      <w:r>
        <w:rPr>
          <w:spacing w:val="12"/>
          <w:sz w:val="24"/>
          <w:u w:val="single"/>
        </w:rPr>
        <w:t xml:space="preserve">  </w:t>
      </w:r>
      <w:r>
        <w:rPr>
          <w:rFonts w:hint="eastAsia"/>
          <w:spacing w:val="12"/>
          <w:sz w:val="24"/>
          <w:u w:val="single"/>
          <w:lang w:val="en-US"/>
        </w:rPr>
        <w:t xml:space="preserve"> </w:t>
      </w:r>
      <w:r>
        <w:rPr>
          <w:spacing w:val="12"/>
          <w:sz w:val="24"/>
          <w:u w:val="single"/>
        </w:rPr>
        <w:t xml:space="preserve">  </w:t>
      </w:r>
      <w:r>
        <w:rPr>
          <w:rFonts w:ascii="Arial" w:hAnsi="Arial" w:eastAsia="Arial"/>
          <w:sz w:val="24"/>
        </w:rPr>
        <w:t>%</w:t>
      </w:r>
      <w:r>
        <w:rPr>
          <w:sz w:val="24"/>
        </w:rPr>
        <w:t>（保留两位小数）的投标价，完成本招标规定的</w:t>
      </w:r>
      <w:r>
        <w:rPr>
          <w:spacing w:val="-9"/>
          <w:sz w:val="24"/>
        </w:rPr>
        <w:t>所有工作内容。</w:t>
      </w:r>
      <w:r>
        <w:rPr>
          <w:sz w:val="24"/>
        </w:rPr>
        <w:t>同时，我方承诺：本投标价最终受“通用合同条款”和“专用合同条款”第 7.1款和专用合同条款第 7.6 款的约束和调整。</w:t>
      </w:r>
    </w:p>
    <w:p>
      <w:pPr>
        <w:tabs>
          <w:tab w:val="left" w:pos="2489"/>
          <w:tab w:val="left" w:pos="7591"/>
          <w:tab w:val="left" w:pos="8671"/>
        </w:tabs>
        <w:spacing w:before="160" w:line="364" w:lineRule="auto"/>
        <w:ind w:left="118" w:right="112" w:firstLine="240" w:firstLineChars="100"/>
        <w:rPr>
          <w:spacing w:val="-4"/>
          <w:sz w:val="24"/>
        </w:rPr>
      </w:pPr>
      <w:r>
        <w:rPr>
          <w:rFonts w:hint="eastAsia"/>
          <w:sz w:val="24"/>
        </w:rPr>
        <w:t>投标报价应包括测量、勘察、测试、</w:t>
      </w:r>
      <w:r>
        <w:rPr>
          <w:rFonts w:hint="eastAsia"/>
          <w:sz w:val="24"/>
          <w:lang w:eastAsia="zh-CN"/>
        </w:rPr>
        <w:t>可研、</w:t>
      </w:r>
      <w:r>
        <w:rPr>
          <w:rFonts w:hint="eastAsia"/>
          <w:sz w:val="24"/>
        </w:rPr>
        <w:t>设计等为完成本项目全过程的一切费用，包括按合同规定应完成的相应的勘察、</w:t>
      </w:r>
      <w:r>
        <w:rPr>
          <w:rFonts w:hint="eastAsia"/>
          <w:sz w:val="24"/>
          <w:lang w:eastAsia="zh-CN"/>
        </w:rPr>
        <w:t>可研、</w:t>
      </w:r>
      <w:r>
        <w:rPr>
          <w:rFonts w:hint="eastAsia"/>
          <w:sz w:val="24"/>
        </w:rPr>
        <w:t>设计等所需费用，桩基承载力试验等为建设项目提供或验证设计数据所需的专题研究费用，初步设计和施工图设计的勘察费、设计费、概（预）算编制及调整概算编制费用，后续服务费（招标配合和施工配合），与勘察设计文件审查有关的各种会议的会务费以及设计人自行委托咨询的咨询费、利润、税金等与此有关的一切费用</w:t>
      </w:r>
      <w:r>
        <w:rPr>
          <w:spacing w:val="-4"/>
          <w:sz w:val="24"/>
        </w:rPr>
        <w:t>。</w:t>
      </w:r>
    </w:p>
    <w:p>
      <w:pPr>
        <w:pStyle w:val="2"/>
        <w:rPr>
          <w:sz w:val="24"/>
        </w:rPr>
      </w:pPr>
    </w:p>
    <w:p>
      <w:pPr>
        <w:pStyle w:val="3"/>
        <w:ind w:firstLine="210"/>
      </w:pPr>
    </w:p>
    <w:p>
      <w:pPr>
        <w:pStyle w:val="4"/>
      </w:pPr>
    </w:p>
    <w:p>
      <w:pPr>
        <w:pStyle w:val="2"/>
        <w:rPr>
          <w:sz w:val="24"/>
        </w:rPr>
      </w:pPr>
    </w:p>
    <w:p>
      <w:pPr>
        <w:pStyle w:val="2"/>
        <w:spacing w:before="2"/>
        <w:rPr>
          <w:sz w:val="25"/>
        </w:rPr>
      </w:pPr>
    </w:p>
    <w:p>
      <w:pPr>
        <w:tabs>
          <w:tab w:val="left" w:pos="6478"/>
          <w:tab w:val="left" w:pos="6958"/>
        </w:tabs>
        <w:spacing w:line="364" w:lineRule="auto"/>
        <w:ind w:left="3478" w:right="626"/>
        <w:rPr>
          <w:sz w:val="24"/>
        </w:rPr>
      </w:pPr>
      <w:r>
        <w:rPr>
          <w:sz w:val="24"/>
        </w:rPr>
        <w:t>投标人：</w:t>
      </w:r>
      <w:r>
        <w:rPr>
          <w:sz w:val="24"/>
          <w:u w:val="single"/>
        </w:rPr>
        <w:t xml:space="preserve"> </w:t>
      </w:r>
      <w:r>
        <w:rPr>
          <w:sz w:val="24"/>
          <w:u w:val="single"/>
        </w:rPr>
        <w:tab/>
      </w:r>
      <w:r>
        <w:rPr>
          <w:sz w:val="24"/>
        </w:rPr>
        <w:t>（全称并盖电子公章</w:t>
      </w:r>
      <w:r>
        <w:rPr>
          <w:spacing w:val="-18"/>
          <w:sz w:val="24"/>
        </w:rPr>
        <w:t xml:space="preserve">） </w:t>
      </w:r>
      <w:r>
        <w:rPr>
          <w:sz w:val="24"/>
        </w:rPr>
        <w:t>法定代表人：</w:t>
      </w:r>
      <w:r>
        <w:rPr>
          <w:sz w:val="24"/>
          <w:u w:val="single"/>
        </w:rPr>
        <w:t xml:space="preserve"> </w:t>
      </w:r>
      <w:r>
        <w:rPr>
          <w:sz w:val="24"/>
          <w:u w:val="single"/>
        </w:rPr>
        <w:tab/>
      </w:r>
      <w:r>
        <w:rPr>
          <w:sz w:val="24"/>
          <w:u w:val="single"/>
        </w:rPr>
        <w:tab/>
      </w:r>
      <w:r>
        <w:rPr>
          <w:sz w:val="24"/>
        </w:rPr>
        <w:t>（盖电子章）</w:t>
      </w:r>
    </w:p>
    <w:p>
      <w:pPr>
        <w:tabs>
          <w:tab w:val="left" w:pos="8758"/>
        </w:tabs>
        <w:spacing w:before="1" w:line="364" w:lineRule="auto"/>
        <w:ind w:left="3478" w:right="746"/>
        <w:jc w:val="both"/>
        <w:rPr>
          <w:rFonts w:ascii="Times New Roman" w:eastAsia="Times New Roman"/>
          <w:sz w:val="24"/>
        </w:rPr>
      </w:pPr>
      <w:r>
        <w:rPr>
          <w:sz w:val="24"/>
        </w:rPr>
        <w:t>地 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网 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电 话：</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传 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邮政编码：</w:t>
      </w:r>
      <w:r>
        <w:rPr>
          <w:rFonts w:ascii="Times New Roman" w:eastAsia="Times New Roman"/>
          <w:sz w:val="24"/>
          <w:u w:val="single"/>
        </w:rPr>
        <w:t xml:space="preserve"> </w:t>
      </w:r>
      <w:r>
        <w:rPr>
          <w:rFonts w:ascii="Times New Roman" w:eastAsia="Times New Roman"/>
          <w:sz w:val="24"/>
          <w:u w:val="single"/>
        </w:rPr>
        <w:tab/>
      </w:r>
    </w:p>
    <w:p>
      <w:pPr>
        <w:pStyle w:val="2"/>
        <w:rPr>
          <w:rFonts w:ascii="Times New Roman"/>
          <w:sz w:val="20"/>
        </w:rPr>
      </w:pPr>
    </w:p>
    <w:p>
      <w:pPr>
        <w:pStyle w:val="2"/>
        <w:rPr>
          <w:rFonts w:ascii="Times New Roman"/>
        </w:rPr>
      </w:pPr>
    </w:p>
    <w:p>
      <w:pPr>
        <w:tabs>
          <w:tab w:val="left" w:pos="5518"/>
          <w:tab w:val="left" w:pos="6358"/>
          <w:tab w:val="left" w:pos="7438"/>
        </w:tabs>
        <w:ind w:left="4678"/>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sectPr>
      <w:pgSz w:w="11910" w:h="16840"/>
      <w:pgMar w:top="1460" w:right="1160" w:bottom="940" w:left="1240" w:header="0" w:footer="7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000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华文宋体">
    <w:altName w:val="宋体"/>
    <w:panose1 w:val="02010600040000010101"/>
    <w:charset w:val="86"/>
    <w:family w:val="auto"/>
    <w:pitch w:val="default"/>
    <w:sig w:usb0="00000000" w:usb1="00000000" w:usb2="00000000" w:usb3="00000000" w:csb0="0004009F" w:csb1="DFD70000"/>
  </w:font>
  <w:font w:name="TTBFA2o01">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swiss"/>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llZLJAQAAk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IGWVkskBAACSAwAADgAAAAAAAAABACAAAAAfAQAAZHJzL2Uyb0Rv&#10;Yy54bWxQSwUGAAAAAAYABgBZAQAAW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ANvTKAQAAk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y+RQH7Cigw/hHqYMKUxyhxZs+pIQNmRXz1dX1RCZpM3lerVel2S4pNqcEE7xeD0AxnfKW5aC&#10;mgM9W3ZTnD5gHI/OR1I349Lq/J02ZqymnSLRHImlKA77YWK7982ZVNLQE3jn4StnPT15zR1NOGfm&#10;vSNH03TMAczBfg6Ek3Sx5iMvDG+PkdpnbqnZ2GHiQE+V1U1jlWbh7zyfevyV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FJANvTKAQAAkgMAAA4AAAAAAAAAAQAgAAAAHwEAAGRycy9lMm9E&#10;b2MueG1sUEsFBgAAAAAGAAYAWQEAAFs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84505" cy="152400"/>
              <wp:effectExtent l="0" t="0" r="0" b="0"/>
              <wp:wrapNone/>
              <wp:docPr id="4100" name="文本框 1"/>
              <wp:cNvGraphicFramePr/>
              <a:graphic xmlns:a="http://schemas.openxmlformats.org/drawingml/2006/main">
                <a:graphicData uri="http://schemas.microsoft.com/office/word/2010/wordprocessingShape">
                  <wps:wsp>
                    <wps:cNvSpPr/>
                    <wps:spPr>
                      <a:xfrm>
                        <a:off x="0" y="0"/>
                        <a:ext cx="484504" cy="152400"/>
                      </a:xfrm>
                      <a:prstGeom prst="rect">
                        <a:avLst/>
                      </a:prstGeom>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rect id="文本框 1" o:spid="_x0000_s1026" o:spt="1" style="position:absolute;left:0pt;margin-top:0pt;height:12pt;width:38.15pt;mso-position-horizontal:center;mso-position-horizontal-relative:margin;z-index:251659264;mso-width-relative:page;mso-height-relative:page;" filled="f" stroked="f" coordsize="21600,21600" o:gfxdata="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hrakM&#10;1gAAAAMBAAAPAAAAAAAAAAEAIAAAACIAAABkcnMvZG93bnJldi54bWxQSwECFAAUAAAACACHTuJA&#10;Ta+2ZLEBAABfAwAADgAAAAAAAAABACAAAAAlAQAAZHJzL2Uyb0RvYy54bWxQSwUGAAAAAAYABgBZ&#10;AQAASAU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90</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INNNTKAQAAkw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OQFZ05YevPzr5/n38/n&#10;px+sKJJFXcCSTj6Ee5gypDDp7Ruw6UtKWD/YerrYqvrIJG0Wq+VqlZPjkmpzQjjZy/UAGG+VtywF&#10;FQd6t8FOcfyMcTw6H0ndjEur8zfamLGadrJEcySWotjv+ontztcnkklTT+Cth++cdfTmFXc04pyZ&#10;O0eWpvGYA5iD3RwIJ+lixUdeGD4dIrUfuKVmY4eJA73VoG6aqzQMf+fDqZd/af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INNNTKAQAAkwMAAA4AAAAAAAAAAQAgAAAAHwEAAGRycy9lMm9E&#10;b2MueG1sUEsFBgAAAAAGAAYAWQEAAFs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90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84505" cy="152400"/>
              <wp:effectExtent l="0" t="0" r="0" b="0"/>
              <wp:wrapNone/>
              <wp:docPr id="4102" name="文本框 2"/>
              <wp:cNvGraphicFramePr/>
              <a:graphic xmlns:a="http://schemas.openxmlformats.org/drawingml/2006/main">
                <a:graphicData uri="http://schemas.microsoft.com/office/word/2010/wordprocessingShape">
                  <wps:wsp>
                    <wps:cNvSpPr/>
                    <wps:spPr>
                      <a:xfrm>
                        <a:off x="0" y="0"/>
                        <a:ext cx="484504" cy="152400"/>
                      </a:xfrm>
                      <a:prstGeom prst="rect">
                        <a:avLst/>
                      </a:prstGeom>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94</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rect id="文本框 2" o:spid="_x0000_s1026" o:spt="1" style="position:absolute;left:0pt;margin-top:0pt;height:12pt;width:38.15pt;mso-position-horizontal:center;mso-position-horizontal-relative:margin;z-index:251659264;mso-width-relative:page;mso-height-relative:page;" filled="f" stroked="f" coordsize="21600,21600" o:gfxdata="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Gt&#10;qQzWAAAAAwEAAA8AAAAAAAAAAQAgAAAAIgAAAGRycy9kb3ducmV2LnhtbFBLAQIUABQAAAAIAIdO&#10;4kBxEyg1swEAAF8DAAAOAAAAAAAAAAEAIAAAACUBAABkcnMvZTJvRG9jLnhtbFBLBQYAAAAABgAG&#10;AFkBAABKBQ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94</w:t>
                    </w:r>
                    <w:r>
                      <w:fldChar w:fldCharType="end"/>
                    </w:r>
                    <w:r>
                      <w:rPr>
                        <w:rFonts w:ascii="Times New Roman" w:eastAsia="Times New Roman"/>
                        <w:sz w:val="18"/>
                      </w:rPr>
                      <w:t xml:space="preserve"> </w:t>
                    </w:r>
                    <w:r>
                      <w:rPr>
                        <w:sz w:val="18"/>
                      </w:rPr>
                      <w:t>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398" w:hanging="542"/>
        <w:jc w:val="left"/>
      </w:pPr>
      <w:rPr>
        <w:rFonts w:hint="default" w:ascii="宋体" w:hAnsi="宋体" w:eastAsia="宋体" w:cs="宋体"/>
        <w:spacing w:val="-29"/>
        <w:w w:val="100"/>
        <w:sz w:val="19"/>
        <w:szCs w:val="19"/>
        <w:lang w:val="zh-CN" w:eastAsia="zh-CN" w:bidi="zh-CN"/>
      </w:rPr>
    </w:lvl>
    <w:lvl w:ilvl="1" w:tentative="0">
      <w:start w:val="0"/>
      <w:numFmt w:val="bullet"/>
      <w:lvlText w:val="•"/>
      <w:lvlJc w:val="left"/>
      <w:pPr>
        <w:ind w:left="1368" w:hanging="542"/>
      </w:pPr>
      <w:rPr>
        <w:rFonts w:hint="default"/>
        <w:lang w:val="zh-CN" w:eastAsia="zh-CN" w:bidi="zh-CN"/>
      </w:rPr>
    </w:lvl>
    <w:lvl w:ilvl="2" w:tentative="0">
      <w:start w:val="0"/>
      <w:numFmt w:val="bullet"/>
      <w:lvlText w:val="•"/>
      <w:lvlJc w:val="left"/>
      <w:pPr>
        <w:ind w:left="2337" w:hanging="542"/>
      </w:pPr>
      <w:rPr>
        <w:rFonts w:hint="default"/>
        <w:lang w:val="zh-CN" w:eastAsia="zh-CN" w:bidi="zh-CN"/>
      </w:rPr>
    </w:lvl>
    <w:lvl w:ilvl="3" w:tentative="0">
      <w:start w:val="0"/>
      <w:numFmt w:val="bullet"/>
      <w:lvlText w:val="•"/>
      <w:lvlJc w:val="left"/>
      <w:pPr>
        <w:ind w:left="3305" w:hanging="542"/>
      </w:pPr>
      <w:rPr>
        <w:rFonts w:hint="default"/>
        <w:lang w:val="zh-CN" w:eastAsia="zh-CN" w:bidi="zh-CN"/>
      </w:rPr>
    </w:lvl>
    <w:lvl w:ilvl="4" w:tentative="0">
      <w:start w:val="0"/>
      <w:numFmt w:val="bullet"/>
      <w:lvlText w:val="•"/>
      <w:lvlJc w:val="left"/>
      <w:pPr>
        <w:ind w:left="4274" w:hanging="542"/>
      </w:pPr>
      <w:rPr>
        <w:rFonts w:hint="default"/>
        <w:lang w:val="zh-CN" w:eastAsia="zh-CN" w:bidi="zh-CN"/>
      </w:rPr>
    </w:lvl>
    <w:lvl w:ilvl="5" w:tentative="0">
      <w:start w:val="0"/>
      <w:numFmt w:val="bullet"/>
      <w:lvlText w:val="•"/>
      <w:lvlJc w:val="left"/>
      <w:pPr>
        <w:ind w:left="5243" w:hanging="542"/>
      </w:pPr>
      <w:rPr>
        <w:rFonts w:hint="default"/>
        <w:lang w:val="zh-CN" w:eastAsia="zh-CN" w:bidi="zh-CN"/>
      </w:rPr>
    </w:lvl>
    <w:lvl w:ilvl="6" w:tentative="0">
      <w:start w:val="0"/>
      <w:numFmt w:val="bullet"/>
      <w:lvlText w:val="•"/>
      <w:lvlJc w:val="left"/>
      <w:pPr>
        <w:ind w:left="6211" w:hanging="542"/>
      </w:pPr>
      <w:rPr>
        <w:rFonts w:hint="default"/>
        <w:lang w:val="zh-CN" w:eastAsia="zh-CN" w:bidi="zh-CN"/>
      </w:rPr>
    </w:lvl>
    <w:lvl w:ilvl="7" w:tentative="0">
      <w:start w:val="0"/>
      <w:numFmt w:val="bullet"/>
      <w:lvlText w:val="•"/>
      <w:lvlJc w:val="left"/>
      <w:pPr>
        <w:ind w:left="7180" w:hanging="542"/>
      </w:pPr>
      <w:rPr>
        <w:rFonts w:hint="default"/>
        <w:lang w:val="zh-CN" w:eastAsia="zh-CN" w:bidi="zh-CN"/>
      </w:rPr>
    </w:lvl>
    <w:lvl w:ilvl="8" w:tentative="0">
      <w:start w:val="0"/>
      <w:numFmt w:val="bullet"/>
      <w:lvlText w:val="•"/>
      <w:lvlJc w:val="left"/>
      <w:pPr>
        <w:ind w:left="8149" w:hanging="542"/>
      </w:pPr>
      <w:rPr>
        <w:rFonts w:hint="default"/>
        <w:lang w:val="zh-CN" w:eastAsia="zh-CN" w:bidi="zh-CN"/>
      </w:rPr>
    </w:lvl>
  </w:abstractNum>
  <w:abstractNum w:abstractNumId="1">
    <w:nsid w:val="00000001"/>
    <w:multiLevelType w:val="multilevel"/>
    <w:tmpl w:val="00000001"/>
    <w:lvl w:ilvl="0" w:tentative="0">
      <w:start w:val="1"/>
      <w:numFmt w:val="decimal"/>
      <w:lvlText w:val="（%1）"/>
      <w:lvlJc w:val="left"/>
      <w:pPr>
        <w:ind w:left="398" w:hanging="539"/>
        <w:jc w:val="left"/>
      </w:pPr>
      <w:rPr>
        <w:rFonts w:hint="default" w:ascii="宋体" w:hAnsi="宋体" w:eastAsia="宋体" w:cs="宋体"/>
        <w:spacing w:val="-41"/>
        <w:w w:val="100"/>
        <w:sz w:val="19"/>
        <w:szCs w:val="19"/>
        <w:lang w:val="zh-CN" w:eastAsia="zh-CN" w:bidi="zh-CN"/>
      </w:rPr>
    </w:lvl>
    <w:lvl w:ilvl="1" w:tentative="0">
      <w:start w:val="0"/>
      <w:numFmt w:val="bullet"/>
      <w:lvlText w:val="•"/>
      <w:lvlJc w:val="left"/>
      <w:pPr>
        <w:ind w:left="1368" w:hanging="539"/>
      </w:pPr>
      <w:rPr>
        <w:rFonts w:hint="default"/>
        <w:lang w:val="zh-CN" w:eastAsia="zh-CN" w:bidi="zh-CN"/>
      </w:rPr>
    </w:lvl>
    <w:lvl w:ilvl="2" w:tentative="0">
      <w:start w:val="0"/>
      <w:numFmt w:val="bullet"/>
      <w:lvlText w:val="•"/>
      <w:lvlJc w:val="left"/>
      <w:pPr>
        <w:ind w:left="2337" w:hanging="539"/>
      </w:pPr>
      <w:rPr>
        <w:rFonts w:hint="default"/>
        <w:lang w:val="zh-CN" w:eastAsia="zh-CN" w:bidi="zh-CN"/>
      </w:rPr>
    </w:lvl>
    <w:lvl w:ilvl="3" w:tentative="0">
      <w:start w:val="0"/>
      <w:numFmt w:val="bullet"/>
      <w:lvlText w:val="•"/>
      <w:lvlJc w:val="left"/>
      <w:pPr>
        <w:ind w:left="3305" w:hanging="539"/>
      </w:pPr>
      <w:rPr>
        <w:rFonts w:hint="default"/>
        <w:lang w:val="zh-CN" w:eastAsia="zh-CN" w:bidi="zh-CN"/>
      </w:rPr>
    </w:lvl>
    <w:lvl w:ilvl="4" w:tentative="0">
      <w:start w:val="0"/>
      <w:numFmt w:val="bullet"/>
      <w:lvlText w:val="•"/>
      <w:lvlJc w:val="left"/>
      <w:pPr>
        <w:ind w:left="4274" w:hanging="539"/>
      </w:pPr>
      <w:rPr>
        <w:rFonts w:hint="default"/>
        <w:lang w:val="zh-CN" w:eastAsia="zh-CN" w:bidi="zh-CN"/>
      </w:rPr>
    </w:lvl>
    <w:lvl w:ilvl="5" w:tentative="0">
      <w:start w:val="0"/>
      <w:numFmt w:val="bullet"/>
      <w:lvlText w:val="•"/>
      <w:lvlJc w:val="left"/>
      <w:pPr>
        <w:ind w:left="5243" w:hanging="539"/>
      </w:pPr>
      <w:rPr>
        <w:rFonts w:hint="default"/>
        <w:lang w:val="zh-CN" w:eastAsia="zh-CN" w:bidi="zh-CN"/>
      </w:rPr>
    </w:lvl>
    <w:lvl w:ilvl="6" w:tentative="0">
      <w:start w:val="0"/>
      <w:numFmt w:val="bullet"/>
      <w:lvlText w:val="•"/>
      <w:lvlJc w:val="left"/>
      <w:pPr>
        <w:ind w:left="6211" w:hanging="539"/>
      </w:pPr>
      <w:rPr>
        <w:rFonts w:hint="default"/>
        <w:lang w:val="zh-CN" w:eastAsia="zh-CN" w:bidi="zh-CN"/>
      </w:rPr>
    </w:lvl>
    <w:lvl w:ilvl="7" w:tentative="0">
      <w:start w:val="0"/>
      <w:numFmt w:val="bullet"/>
      <w:lvlText w:val="•"/>
      <w:lvlJc w:val="left"/>
      <w:pPr>
        <w:ind w:left="7180" w:hanging="539"/>
      </w:pPr>
      <w:rPr>
        <w:rFonts w:hint="default"/>
        <w:lang w:val="zh-CN" w:eastAsia="zh-CN" w:bidi="zh-CN"/>
      </w:rPr>
    </w:lvl>
    <w:lvl w:ilvl="8" w:tentative="0">
      <w:start w:val="0"/>
      <w:numFmt w:val="bullet"/>
      <w:lvlText w:val="•"/>
      <w:lvlJc w:val="left"/>
      <w:pPr>
        <w:ind w:left="8149" w:hanging="539"/>
      </w:pPr>
      <w:rPr>
        <w:rFonts w:hint="default"/>
        <w:lang w:val="zh-CN" w:eastAsia="zh-CN" w:bidi="zh-CN"/>
      </w:rPr>
    </w:lvl>
  </w:abstractNum>
  <w:abstractNum w:abstractNumId="2">
    <w:nsid w:val="00000002"/>
    <w:multiLevelType w:val="multilevel"/>
    <w:tmpl w:val="00000002"/>
    <w:lvl w:ilvl="0" w:tentative="0">
      <w:start w:val="1"/>
      <w:numFmt w:val="decimal"/>
      <w:lvlText w:val="（%1）"/>
      <w:lvlJc w:val="left"/>
      <w:pPr>
        <w:ind w:left="1359" w:hanging="542"/>
        <w:jc w:val="righ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32" w:hanging="542"/>
      </w:pPr>
      <w:rPr>
        <w:rFonts w:hint="default"/>
        <w:lang w:val="zh-CN" w:eastAsia="zh-CN" w:bidi="zh-CN"/>
      </w:rPr>
    </w:lvl>
    <w:lvl w:ilvl="2" w:tentative="0">
      <w:start w:val="0"/>
      <w:numFmt w:val="bullet"/>
      <w:lvlText w:val="•"/>
      <w:lvlJc w:val="left"/>
      <w:pPr>
        <w:ind w:left="3105" w:hanging="542"/>
      </w:pPr>
      <w:rPr>
        <w:rFonts w:hint="default"/>
        <w:lang w:val="zh-CN" w:eastAsia="zh-CN" w:bidi="zh-CN"/>
      </w:rPr>
    </w:lvl>
    <w:lvl w:ilvl="3" w:tentative="0">
      <w:start w:val="0"/>
      <w:numFmt w:val="bullet"/>
      <w:lvlText w:val="•"/>
      <w:lvlJc w:val="left"/>
      <w:pPr>
        <w:ind w:left="3977" w:hanging="542"/>
      </w:pPr>
      <w:rPr>
        <w:rFonts w:hint="default"/>
        <w:lang w:val="zh-CN" w:eastAsia="zh-CN" w:bidi="zh-CN"/>
      </w:rPr>
    </w:lvl>
    <w:lvl w:ilvl="4" w:tentative="0">
      <w:start w:val="0"/>
      <w:numFmt w:val="bullet"/>
      <w:lvlText w:val="•"/>
      <w:lvlJc w:val="left"/>
      <w:pPr>
        <w:ind w:left="4850" w:hanging="542"/>
      </w:pPr>
      <w:rPr>
        <w:rFonts w:hint="default"/>
        <w:lang w:val="zh-CN" w:eastAsia="zh-CN" w:bidi="zh-CN"/>
      </w:rPr>
    </w:lvl>
    <w:lvl w:ilvl="5" w:tentative="0">
      <w:start w:val="0"/>
      <w:numFmt w:val="bullet"/>
      <w:lvlText w:val="•"/>
      <w:lvlJc w:val="left"/>
      <w:pPr>
        <w:ind w:left="5723" w:hanging="542"/>
      </w:pPr>
      <w:rPr>
        <w:rFonts w:hint="default"/>
        <w:lang w:val="zh-CN" w:eastAsia="zh-CN" w:bidi="zh-CN"/>
      </w:rPr>
    </w:lvl>
    <w:lvl w:ilvl="6" w:tentative="0">
      <w:start w:val="0"/>
      <w:numFmt w:val="bullet"/>
      <w:lvlText w:val="•"/>
      <w:lvlJc w:val="left"/>
      <w:pPr>
        <w:ind w:left="6595" w:hanging="542"/>
      </w:pPr>
      <w:rPr>
        <w:rFonts w:hint="default"/>
        <w:lang w:val="zh-CN" w:eastAsia="zh-CN" w:bidi="zh-CN"/>
      </w:rPr>
    </w:lvl>
    <w:lvl w:ilvl="7" w:tentative="0">
      <w:start w:val="0"/>
      <w:numFmt w:val="bullet"/>
      <w:lvlText w:val="•"/>
      <w:lvlJc w:val="left"/>
      <w:pPr>
        <w:ind w:left="7468" w:hanging="542"/>
      </w:pPr>
      <w:rPr>
        <w:rFonts w:hint="default"/>
        <w:lang w:val="zh-CN" w:eastAsia="zh-CN" w:bidi="zh-CN"/>
      </w:rPr>
    </w:lvl>
    <w:lvl w:ilvl="8" w:tentative="0">
      <w:start w:val="0"/>
      <w:numFmt w:val="bullet"/>
      <w:lvlText w:val="•"/>
      <w:lvlJc w:val="left"/>
      <w:pPr>
        <w:ind w:left="8341" w:hanging="542"/>
      </w:pPr>
      <w:rPr>
        <w:rFonts w:hint="default"/>
        <w:lang w:val="zh-CN" w:eastAsia="zh-CN" w:bidi="zh-CN"/>
      </w:rPr>
    </w:lvl>
  </w:abstractNum>
  <w:abstractNum w:abstractNumId="3">
    <w:nsid w:val="00000003"/>
    <w:multiLevelType w:val="singleLevel"/>
    <w:tmpl w:val="00000003"/>
    <w:lvl w:ilvl="0" w:tentative="0">
      <w:start w:val="2"/>
      <w:numFmt w:val="chineseCounting"/>
      <w:suff w:val="nothing"/>
      <w:lvlText w:val="%1、"/>
      <w:lvlJc w:val="left"/>
      <w:rPr>
        <w:rFonts w:hint="eastAsia"/>
      </w:rPr>
    </w:lvl>
  </w:abstractNum>
  <w:abstractNum w:abstractNumId="4">
    <w:nsid w:val="00000004"/>
    <w:multiLevelType w:val="multilevel"/>
    <w:tmpl w:val="00000004"/>
    <w:lvl w:ilvl="0" w:tentative="0">
      <w:start w:val="1"/>
      <w:numFmt w:val="decimal"/>
      <w:lvlText w:val="（%1）"/>
      <w:lvlJc w:val="left"/>
      <w:pPr>
        <w:ind w:left="398" w:hanging="616"/>
        <w:jc w:val="left"/>
      </w:pPr>
      <w:rPr>
        <w:rFonts w:hint="default" w:ascii="宋体" w:hAnsi="宋体" w:eastAsia="宋体" w:cs="宋体"/>
        <w:spacing w:val="-39"/>
        <w:w w:val="99"/>
        <w:sz w:val="22"/>
        <w:szCs w:val="22"/>
        <w:lang w:val="zh-CN" w:eastAsia="zh-CN" w:bidi="zh-CN"/>
      </w:rPr>
    </w:lvl>
    <w:lvl w:ilvl="1" w:tentative="0">
      <w:start w:val="0"/>
      <w:numFmt w:val="bullet"/>
      <w:lvlText w:val="•"/>
      <w:lvlJc w:val="left"/>
      <w:pPr>
        <w:ind w:left="1368" w:hanging="616"/>
      </w:pPr>
      <w:rPr>
        <w:rFonts w:hint="default"/>
        <w:lang w:val="zh-CN" w:eastAsia="zh-CN" w:bidi="zh-CN"/>
      </w:rPr>
    </w:lvl>
    <w:lvl w:ilvl="2" w:tentative="0">
      <w:start w:val="0"/>
      <w:numFmt w:val="bullet"/>
      <w:lvlText w:val="•"/>
      <w:lvlJc w:val="left"/>
      <w:pPr>
        <w:ind w:left="2337" w:hanging="616"/>
      </w:pPr>
      <w:rPr>
        <w:rFonts w:hint="default"/>
        <w:lang w:val="zh-CN" w:eastAsia="zh-CN" w:bidi="zh-CN"/>
      </w:rPr>
    </w:lvl>
    <w:lvl w:ilvl="3" w:tentative="0">
      <w:start w:val="0"/>
      <w:numFmt w:val="bullet"/>
      <w:lvlText w:val="•"/>
      <w:lvlJc w:val="left"/>
      <w:pPr>
        <w:ind w:left="3305" w:hanging="616"/>
      </w:pPr>
      <w:rPr>
        <w:rFonts w:hint="default"/>
        <w:lang w:val="zh-CN" w:eastAsia="zh-CN" w:bidi="zh-CN"/>
      </w:rPr>
    </w:lvl>
    <w:lvl w:ilvl="4" w:tentative="0">
      <w:start w:val="0"/>
      <w:numFmt w:val="bullet"/>
      <w:lvlText w:val="•"/>
      <w:lvlJc w:val="left"/>
      <w:pPr>
        <w:ind w:left="4274" w:hanging="616"/>
      </w:pPr>
      <w:rPr>
        <w:rFonts w:hint="default"/>
        <w:lang w:val="zh-CN" w:eastAsia="zh-CN" w:bidi="zh-CN"/>
      </w:rPr>
    </w:lvl>
    <w:lvl w:ilvl="5" w:tentative="0">
      <w:start w:val="0"/>
      <w:numFmt w:val="bullet"/>
      <w:lvlText w:val="•"/>
      <w:lvlJc w:val="left"/>
      <w:pPr>
        <w:ind w:left="5243" w:hanging="616"/>
      </w:pPr>
      <w:rPr>
        <w:rFonts w:hint="default"/>
        <w:lang w:val="zh-CN" w:eastAsia="zh-CN" w:bidi="zh-CN"/>
      </w:rPr>
    </w:lvl>
    <w:lvl w:ilvl="6" w:tentative="0">
      <w:start w:val="0"/>
      <w:numFmt w:val="bullet"/>
      <w:lvlText w:val="•"/>
      <w:lvlJc w:val="left"/>
      <w:pPr>
        <w:ind w:left="6211" w:hanging="616"/>
      </w:pPr>
      <w:rPr>
        <w:rFonts w:hint="default"/>
        <w:lang w:val="zh-CN" w:eastAsia="zh-CN" w:bidi="zh-CN"/>
      </w:rPr>
    </w:lvl>
    <w:lvl w:ilvl="7" w:tentative="0">
      <w:start w:val="0"/>
      <w:numFmt w:val="bullet"/>
      <w:lvlText w:val="•"/>
      <w:lvlJc w:val="left"/>
      <w:pPr>
        <w:ind w:left="7180" w:hanging="616"/>
      </w:pPr>
      <w:rPr>
        <w:rFonts w:hint="default"/>
        <w:lang w:val="zh-CN" w:eastAsia="zh-CN" w:bidi="zh-CN"/>
      </w:rPr>
    </w:lvl>
    <w:lvl w:ilvl="8" w:tentative="0">
      <w:start w:val="0"/>
      <w:numFmt w:val="bullet"/>
      <w:lvlText w:val="•"/>
      <w:lvlJc w:val="left"/>
      <w:pPr>
        <w:ind w:left="8149" w:hanging="616"/>
      </w:pPr>
      <w:rPr>
        <w:rFonts w:hint="default"/>
        <w:lang w:val="zh-CN" w:eastAsia="zh-CN" w:bidi="zh-CN"/>
      </w:rPr>
    </w:lvl>
  </w:abstractNum>
  <w:abstractNum w:abstractNumId="5">
    <w:nsid w:val="00000005"/>
    <w:multiLevelType w:val="multilevel"/>
    <w:tmpl w:val="00000005"/>
    <w:lvl w:ilvl="0" w:tentative="0">
      <w:start w:val="1"/>
      <w:numFmt w:val="decimal"/>
      <w:lvlText w:val="%1."/>
      <w:lvlJc w:val="left"/>
      <w:pPr>
        <w:ind w:left="665" w:hanging="268"/>
        <w:jc w:val="left"/>
      </w:pPr>
      <w:rPr>
        <w:rFonts w:hint="default" w:ascii="Arial" w:hAnsi="Arial" w:eastAsia="Arial" w:cs="Arial"/>
        <w:b/>
        <w:bCs/>
        <w:w w:val="99"/>
        <w:sz w:val="30"/>
        <w:szCs w:val="30"/>
        <w:lang w:val="zh-CN" w:eastAsia="zh-CN" w:bidi="zh-CN"/>
      </w:rPr>
    </w:lvl>
    <w:lvl w:ilvl="1" w:tentative="0">
      <w:start w:val="1"/>
      <w:numFmt w:val="decimal"/>
      <w:lvlText w:val="%1.%2"/>
      <w:lvlJc w:val="left"/>
      <w:pPr>
        <w:ind w:left="1216" w:hanging="396"/>
        <w:jc w:val="left"/>
      </w:pPr>
      <w:rPr>
        <w:rFonts w:hint="default" w:ascii="Arial" w:hAnsi="Arial" w:eastAsia="Arial" w:cs="Arial"/>
        <w:b/>
        <w:bCs/>
        <w:spacing w:val="-2"/>
        <w:w w:val="100"/>
        <w:sz w:val="21"/>
        <w:szCs w:val="21"/>
        <w:lang w:val="zh-CN" w:eastAsia="zh-CN" w:bidi="zh-CN"/>
      </w:rPr>
    </w:lvl>
    <w:lvl w:ilvl="2" w:tentative="0">
      <w:start w:val="1"/>
      <w:numFmt w:val="decimal"/>
      <w:lvlText w:val="%1.%2.%3"/>
      <w:lvlJc w:val="left"/>
      <w:pPr>
        <w:ind w:left="398" w:hanging="576"/>
        <w:jc w:val="left"/>
      </w:pPr>
      <w:rPr>
        <w:rFonts w:hint="default"/>
        <w:b/>
        <w:bCs/>
        <w:spacing w:val="-2"/>
        <w:w w:val="100"/>
        <w:lang w:val="zh-CN" w:eastAsia="zh-CN" w:bidi="zh-CN"/>
      </w:rPr>
    </w:lvl>
    <w:lvl w:ilvl="3" w:tentative="0">
      <w:start w:val="0"/>
      <w:numFmt w:val="bullet"/>
      <w:lvlText w:val="•"/>
      <w:lvlJc w:val="left"/>
      <w:pPr>
        <w:ind w:left="1220" w:hanging="576"/>
      </w:pPr>
      <w:rPr>
        <w:rFonts w:hint="default"/>
        <w:lang w:val="zh-CN" w:eastAsia="zh-CN" w:bidi="zh-CN"/>
      </w:rPr>
    </w:lvl>
    <w:lvl w:ilvl="4" w:tentative="0">
      <w:start w:val="0"/>
      <w:numFmt w:val="bullet"/>
      <w:lvlText w:val="•"/>
      <w:lvlJc w:val="left"/>
      <w:pPr>
        <w:ind w:left="1400" w:hanging="576"/>
      </w:pPr>
      <w:rPr>
        <w:rFonts w:hint="default"/>
        <w:lang w:val="zh-CN" w:eastAsia="zh-CN" w:bidi="zh-CN"/>
      </w:rPr>
    </w:lvl>
    <w:lvl w:ilvl="5" w:tentative="0">
      <w:start w:val="0"/>
      <w:numFmt w:val="bullet"/>
      <w:lvlText w:val="•"/>
      <w:lvlJc w:val="left"/>
      <w:pPr>
        <w:ind w:left="2847" w:hanging="576"/>
      </w:pPr>
      <w:rPr>
        <w:rFonts w:hint="default"/>
        <w:lang w:val="zh-CN" w:eastAsia="zh-CN" w:bidi="zh-CN"/>
      </w:rPr>
    </w:lvl>
    <w:lvl w:ilvl="6" w:tentative="0">
      <w:start w:val="0"/>
      <w:numFmt w:val="bullet"/>
      <w:lvlText w:val="•"/>
      <w:lvlJc w:val="left"/>
      <w:pPr>
        <w:ind w:left="4295" w:hanging="576"/>
      </w:pPr>
      <w:rPr>
        <w:rFonts w:hint="default"/>
        <w:lang w:val="zh-CN" w:eastAsia="zh-CN" w:bidi="zh-CN"/>
      </w:rPr>
    </w:lvl>
    <w:lvl w:ilvl="7" w:tentative="0">
      <w:start w:val="0"/>
      <w:numFmt w:val="bullet"/>
      <w:lvlText w:val="•"/>
      <w:lvlJc w:val="left"/>
      <w:pPr>
        <w:ind w:left="5743" w:hanging="576"/>
      </w:pPr>
      <w:rPr>
        <w:rFonts w:hint="default"/>
        <w:lang w:val="zh-CN" w:eastAsia="zh-CN" w:bidi="zh-CN"/>
      </w:rPr>
    </w:lvl>
    <w:lvl w:ilvl="8" w:tentative="0">
      <w:start w:val="0"/>
      <w:numFmt w:val="bullet"/>
      <w:lvlText w:val="•"/>
      <w:lvlJc w:val="left"/>
      <w:pPr>
        <w:ind w:left="7190" w:hanging="576"/>
      </w:pPr>
      <w:rPr>
        <w:rFonts w:hint="default"/>
        <w:lang w:val="zh-CN" w:eastAsia="zh-CN" w:bidi="zh-CN"/>
      </w:rPr>
    </w:lvl>
  </w:abstractNum>
  <w:abstractNum w:abstractNumId="6">
    <w:nsid w:val="00000006"/>
    <w:multiLevelType w:val="multilevel"/>
    <w:tmpl w:val="00000006"/>
    <w:lvl w:ilvl="0" w:tentative="0">
      <w:start w:val="2"/>
      <w:numFmt w:val="decimal"/>
      <w:lvlText w:val="%1."/>
      <w:lvlJc w:val="left"/>
      <w:pPr>
        <w:ind w:left="1137" w:hanging="178"/>
        <w:jc w:val="left"/>
      </w:pPr>
      <w:rPr>
        <w:rFonts w:hint="default" w:ascii="Arial" w:hAnsi="Arial" w:eastAsia="Arial" w:cs="Arial"/>
        <w:spacing w:val="-2"/>
        <w:w w:val="100"/>
        <w:sz w:val="19"/>
        <w:szCs w:val="19"/>
        <w:lang w:val="zh-CN" w:eastAsia="zh-CN" w:bidi="zh-CN"/>
      </w:rPr>
    </w:lvl>
    <w:lvl w:ilvl="1" w:tentative="0">
      <w:start w:val="0"/>
      <w:numFmt w:val="bullet"/>
      <w:lvlText w:val="•"/>
      <w:lvlJc w:val="left"/>
      <w:pPr>
        <w:ind w:left="2034" w:hanging="178"/>
      </w:pPr>
      <w:rPr>
        <w:rFonts w:hint="default"/>
        <w:lang w:val="zh-CN" w:eastAsia="zh-CN" w:bidi="zh-CN"/>
      </w:rPr>
    </w:lvl>
    <w:lvl w:ilvl="2" w:tentative="0">
      <w:start w:val="0"/>
      <w:numFmt w:val="bullet"/>
      <w:lvlText w:val="•"/>
      <w:lvlJc w:val="left"/>
      <w:pPr>
        <w:ind w:left="2929" w:hanging="178"/>
      </w:pPr>
      <w:rPr>
        <w:rFonts w:hint="default"/>
        <w:lang w:val="zh-CN" w:eastAsia="zh-CN" w:bidi="zh-CN"/>
      </w:rPr>
    </w:lvl>
    <w:lvl w:ilvl="3" w:tentative="0">
      <w:start w:val="0"/>
      <w:numFmt w:val="bullet"/>
      <w:lvlText w:val="•"/>
      <w:lvlJc w:val="left"/>
      <w:pPr>
        <w:ind w:left="3823" w:hanging="178"/>
      </w:pPr>
      <w:rPr>
        <w:rFonts w:hint="default"/>
        <w:lang w:val="zh-CN" w:eastAsia="zh-CN" w:bidi="zh-CN"/>
      </w:rPr>
    </w:lvl>
    <w:lvl w:ilvl="4" w:tentative="0">
      <w:start w:val="0"/>
      <w:numFmt w:val="bullet"/>
      <w:lvlText w:val="•"/>
      <w:lvlJc w:val="left"/>
      <w:pPr>
        <w:ind w:left="4718" w:hanging="178"/>
      </w:pPr>
      <w:rPr>
        <w:rFonts w:hint="default"/>
        <w:lang w:val="zh-CN" w:eastAsia="zh-CN" w:bidi="zh-CN"/>
      </w:rPr>
    </w:lvl>
    <w:lvl w:ilvl="5" w:tentative="0">
      <w:start w:val="0"/>
      <w:numFmt w:val="bullet"/>
      <w:lvlText w:val="•"/>
      <w:lvlJc w:val="left"/>
      <w:pPr>
        <w:ind w:left="5613" w:hanging="178"/>
      </w:pPr>
      <w:rPr>
        <w:rFonts w:hint="default"/>
        <w:lang w:val="zh-CN" w:eastAsia="zh-CN" w:bidi="zh-CN"/>
      </w:rPr>
    </w:lvl>
    <w:lvl w:ilvl="6" w:tentative="0">
      <w:start w:val="0"/>
      <w:numFmt w:val="bullet"/>
      <w:lvlText w:val="•"/>
      <w:lvlJc w:val="left"/>
      <w:pPr>
        <w:ind w:left="6507" w:hanging="178"/>
      </w:pPr>
      <w:rPr>
        <w:rFonts w:hint="default"/>
        <w:lang w:val="zh-CN" w:eastAsia="zh-CN" w:bidi="zh-CN"/>
      </w:rPr>
    </w:lvl>
    <w:lvl w:ilvl="7" w:tentative="0">
      <w:start w:val="0"/>
      <w:numFmt w:val="bullet"/>
      <w:lvlText w:val="•"/>
      <w:lvlJc w:val="left"/>
      <w:pPr>
        <w:ind w:left="7402" w:hanging="178"/>
      </w:pPr>
      <w:rPr>
        <w:rFonts w:hint="default"/>
        <w:lang w:val="zh-CN" w:eastAsia="zh-CN" w:bidi="zh-CN"/>
      </w:rPr>
    </w:lvl>
    <w:lvl w:ilvl="8" w:tentative="0">
      <w:start w:val="0"/>
      <w:numFmt w:val="bullet"/>
      <w:lvlText w:val="•"/>
      <w:lvlJc w:val="left"/>
      <w:pPr>
        <w:ind w:left="8297" w:hanging="178"/>
      </w:pPr>
      <w:rPr>
        <w:rFonts w:hint="default"/>
        <w:lang w:val="zh-CN" w:eastAsia="zh-CN" w:bidi="zh-CN"/>
      </w:rPr>
    </w:lvl>
  </w:abstractNum>
  <w:abstractNum w:abstractNumId="7">
    <w:nsid w:val="00000007"/>
    <w:multiLevelType w:val="multilevel"/>
    <w:tmpl w:val="00000007"/>
    <w:lvl w:ilvl="0" w:tentative="0">
      <w:start w:val="1"/>
      <w:numFmt w:val="decimal"/>
      <w:lvlText w:val="（%1）"/>
      <w:lvlJc w:val="left"/>
      <w:pPr>
        <w:ind w:left="1493" w:hanging="616"/>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2358" w:hanging="616"/>
      </w:pPr>
      <w:rPr>
        <w:rFonts w:hint="default"/>
        <w:lang w:val="zh-CN" w:eastAsia="zh-CN" w:bidi="zh-CN"/>
      </w:rPr>
    </w:lvl>
    <w:lvl w:ilvl="2" w:tentative="0">
      <w:start w:val="0"/>
      <w:numFmt w:val="bullet"/>
      <w:lvlText w:val="•"/>
      <w:lvlJc w:val="left"/>
      <w:pPr>
        <w:ind w:left="3217" w:hanging="616"/>
      </w:pPr>
      <w:rPr>
        <w:rFonts w:hint="default"/>
        <w:lang w:val="zh-CN" w:eastAsia="zh-CN" w:bidi="zh-CN"/>
      </w:rPr>
    </w:lvl>
    <w:lvl w:ilvl="3" w:tentative="0">
      <w:start w:val="0"/>
      <w:numFmt w:val="bullet"/>
      <w:lvlText w:val="•"/>
      <w:lvlJc w:val="left"/>
      <w:pPr>
        <w:ind w:left="4075" w:hanging="616"/>
      </w:pPr>
      <w:rPr>
        <w:rFonts w:hint="default"/>
        <w:lang w:val="zh-CN" w:eastAsia="zh-CN" w:bidi="zh-CN"/>
      </w:rPr>
    </w:lvl>
    <w:lvl w:ilvl="4" w:tentative="0">
      <w:start w:val="0"/>
      <w:numFmt w:val="bullet"/>
      <w:lvlText w:val="•"/>
      <w:lvlJc w:val="left"/>
      <w:pPr>
        <w:ind w:left="4934" w:hanging="616"/>
      </w:pPr>
      <w:rPr>
        <w:rFonts w:hint="default"/>
        <w:lang w:val="zh-CN" w:eastAsia="zh-CN" w:bidi="zh-CN"/>
      </w:rPr>
    </w:lvl>
    <w:lvl w:ilvl="5" w:tentative="0">
      <w:start w:val="0"/>
      <w:numFmt w:val="bullet"/>
      <w:lvlText w:val="•"/>
      <w:lvlJc w:val="left"/>
      <w:pPr>
        <w:ind w:left="5793" w:hanging="616"/>
      </w:pPr>
      <w:rPr>
        <w:rFonts w:hint="default"/>
        <w:lang w:val="zh-CN" w:eastAsia="zh-CN" w:bidi="zh-CN"/>
      </w:rPr>
    </w:lvl>
    <w:lvl w:ilvl="6" w:tentative="0">
      <w:start w:val="0"/>
      <w:numFmt w:val="bullet"/>
      <w:lvlText w:val="•"/>
      <w:lvlJc w:val="left"/>
      <w:pPr>
        <w:ind w:left="6651" w:hanging="616"/>
      </w:pPr>
      <w:rPr>
        <w:rFonts w:hint="default"/>
        <w:lang w:val="zh-CN" w:eastAsia="zh-CN" w:bidi="zh-CN"/>
      </w:rPr>
    </w:lvl>
    <w:lvl w:ilvl="7" w:tentative="0">
      <w:start w:val="0"/>
      <w:numFmt w:val="bullet"/>
      <w:lvlText w:val="•"/>
      <w:lvlJc w:val="left"/>
      <w:pPr>
        <w:ind w:left="7510" w:hanging="616"/>
      </w:pPr>
      <w:rPr>
        <w:rFonts w:hint="default"/>
        <w:lang w:val="zh-CN" w:eastAsia="zh-CN" w:bidi="zh-CN"/>
      </w:rPr>
    </w:lvl>
    <w:lvl w:ilvl="8" w:tentative="0">
      <w:start w:val="0"/>
      <w:numFmt w:val="bullet"/>
      <w:lvlText w:val="•"/>
      <w:lvlJc w:val="left"/>
      <w:pPr>
        <w:ind w:left="8369" w:hanging="616"/>
      </w:pPr>
      <w:rPr>
        <w:rFonts w:hint="default"/>
        <w:lang w:val="zh-CN" w:eastAsia="zh-CN" w:bidi="zh-CN"/>
      </w:rPr>
    </w:lvl>
  </w:abstractNum>
  <w:abstractNum w:abstractNumId="8">
    <w:nsid w:val="00000008"/>
    <w:multiLevelType w:val="multilevel"/>
    <w:tmpl w:val="00000008"/>
    <w:lvl w:ilvl="0" w:tentative="0">
      <w:start w:val="1"/>
      <w:numFmt w:val="decimal"/>
      <w:lvlText w:val="%1."/>
      <w:lvlJc w:val="left"/>
      <w:pPr>
        <w:ind w:left="720" w:hanging="322"/>
        <w:jc w:val="left"/>
      </w:pPr>
      <w:rPr>
        <w:rFonts w:hint="default" w:ascii="Arial" w:hAnsi="Arial" w:eastAsia="Arial" w:cs="Arial"/>
        <w:b/>
        <w:bCs/>
        <w:w w:val="99"/>
        <w:sz w:val="24"/>
        <w:szCs w:val="24"/>
        <w:lang w:val="zh-CN" w:eastAsia="zh-CN" w:bidi="zh-CN"/>
      </w:rPr>
    </w:lvl>
    <w:lvl w:ilvl="1" w:tentative="0">
      <w:start w:val="1"/>
      <w:numFmt w:val="decimal"/>
      <w:lvlText w:val="%1.%2"/>
      <w:lvlJc w:val="left"/>
      <w:pPr>
        <w:ind w:left="398" w:hanging="351"/>
        <w:jc w:val="left"/>
      </w:pPr>
      <w:rPr>
        <w:rFonts w:hint="default" w:ascii="Arial" w:hAnsi="Arial" w:eastAsia="Arial" w:cs="Arial"/>
        <w:spacing w:val="-2"/>
        <w:w w:val="100"/>
        <w:sz w:val="21"/>
        <w:szCs w:val="21"/>
        <w:lang w:val="zh-CN" w:eastAsia="zh-CN" w:bidi="zh-CN"/>
      </w:rPr>
    </w:lvl>
    <w:lvl w:ilvl="2" w:tentative="0">
      <w:start w:val="0"/>
      <w:numFmt w:val="bullet"/>
      <w:lvlText w:val="•"/>
      <w:lvlJc w:val="left"/>
      <w:pPr>
        <w:ind w:left="1220" w:hanging="351"/>
      </w:pPr>
      <w:rPr>
        <w:rFonts w:hint="default"/>
        <w:lang w:val="zh-CN" w:eastAsia="zh-CN" w:bidi="zh-CN"/>
      </w:rPr>
    </w:lvl>
    <w:lvl w:ilvl="3" w:tentative="0">
      <w:start w:val="0"/>
      <w:numFmt w:val="bullet"/>
      <w:lvlText w:val="•"/>
      <w:lvlJc w:val="left"/>
      <w:pPr>
        <w:ind w:left="1260" w:hanging="351"/>
      </w:pPr>
      <w:rPr>
        <w:rFonts w:hint="default"/>
        <w:lang w:val="zh-CN" w:eastAsia="zh-CN" w:bidi="zh-CN"/>
      </w:rPr>
    </w:lvl>
    <w:lvl w:ilvl="4" w:tentative="0">
      <w:start w:val="0"/>
      <w:numFmt w:val="bullet"/>
      <w:lvlText w:val="•"/>
      <w:lvlJc w:val="left"/>
      <w:pPr>
        <w:ind w:left="2520" w:hanging="351"/>
      </w:pPr>
      <w:rPr>
        <w:rFonts w:hint="default"/>
        <w:lang w:val="zh-CN" w:eastAsia="zh-CN" w:bidi="zh-CN"/>
      </w:rPr>
    </w:lvl>
    <w:lvl w:ilvl="5" w:tentative="0">
      <w:start w:val="0"/>
      <w:numFmt w:val="bullet"/>
      <w:lvlText w:val="•"/>
      <w:lvlJc w:val="left"/>
      <w:pPr>
        <w:ind w:left="3781" w:hanging="351"/>
      </w:pPr>
      <w:rPr>
        <w:rFonts w:hint="default"/>
        <w:lang w:val="zh-CN" w:eastAsia="zh-CN" w:bidi="zh-CN"/>
      </w:rPr>
    </w:lvl>
    <w:lvl w:ilvl="6" w:tentative="0">
      <w:start w:val="0"/>
      <w:numFmt w:val="bullet"/>
      <w:lvlText w:val="•"/>
      <w:lvlJc w:val="left"/>
      <w:pPr>
        <w:ind w:left="5042" w:hanging="351"/>
      </w:pPr>
      <w:rPr>
        <w:rFonts w:hint="default"/>
        <w:lang w:val="zh-CN" w:eastAsia="zh-CN" w:bidi="zh-CN"/>
      </w:rPr>
    </w:lvl>
    <w:lvl w:ilvl="7" w:tentative="0">
      <w:start w:val="0"/>
      <w:numFmt w:val="bullet"/>
      <w:lvlText w:val="•"/>
      <w:lvlJc w:val="left"/>
      <w:pPr>
        <w:ind w:left="6303" w:hanging="351"/>
      </w:pPr>
      <w:rPr>
        <w:rFonts w:hint="default"/>
        <w:lang w:val="zh-CN" w:eastAsia="zh-CN" w:bidi="zh-CN"/>
      </w:rPr>
    </w:lvl>
    <w:lvl w:ilvl="8" w:tentative="0">
      <w:start w:val="0"/>
      <w:numFmt w:val="bullet"/>
      <w:lvlText w:val="•"/>
      <w:lvlJc w:val="left"/>
      <w:pPr>
        <w:ind w:left="7564" w:hanging="351"/>
      </w:pPr>
      <w:rPr>
        <w:rFonts w:hint="default"/>
        <w:lang w:val="zh-CN" w:eastAsia="zh-CN" w:bidi="zh-CN"/>
      </w:rPr>
    </w:lvl>
  </w:abstractNum>
  <w:abstractNum w:abstractNumId="9">
    <w:nsid w:val="00000009"/>
    <w:multiLevelType w:val="multilevel"/>
    <w:tmpl w:val="00000009"/>
    <w:lvl w:ilvl="0" w:tentative="0">
      <w:start w:val="23"/>
      <w:numFmt w:val="decimal"/>
      <w:lvlText w:val="%1."/>
      <w:lvlJc w:val="left"/>
      <w:pPr>
        <w:ind w:left="1214" w:hanging="337"/>
        <w:jc w:val="left"/>
      </w:pPr>
      <w:rPr>
        <w:rFonts w:hint="default" w:ascii="Arial" w:hAnsi="Arial" w:eastAsia="Arial" w:cs="Arial"/>
        <w:w w:val="99"/>
        <w:sz w:val="22"/>
        <w:szCs w:val="22"/>
        <w:lang w:val="zh-CN" w:eastAsia="zh-CN" w:bidi="zh-CN"/>
      </w:rPr>
    </w:lvl>
    <w:lvl w:ilvl="1" w:tentative="0">
      <w:start w:val="2"/>
      <w:numFmt w:val="decimal"/>
      <w:lvlText w:val="%2."/>
      <w:lvlJc w:val="left"/>
      <w:pPr>
        <w:ind w:left="1517" w:hanging="279"/>
        <w:jc w:val="left"/>
      </w:pPr>
      <w:rPr>
        <w:rFonts w:hint="default" w:ascii="Arial" w:hAnsi="Arial" w:eastAsia="Arial" w:cs="Arial"/>
        <w:w w:val="100"/>
        <w:sz w:val="21"/>
        <w:szCs w:val="21"/>
        <w:lang w:val="zh-CN" w:eastAsia="zh-CN" w:bidi="zh-CN"/>
      </w:rPr>
    </w:lvl>
    <w:lvl w:ilvl="2" w:tentative="0">
      <w:start w:val="0"/>
      <w:numFmt w:val="bullet"/>
      <w:lvlText w:val="•"/>
      <w:lvlJc w:val="left"/>
      <w:pPr>
        <w:ind w:left="2471" w:hanging="279"/>
      </w:pPr>
      <w:rPr>
        <w:rFonts w:hint="default"/>
        <w:lang w:val="zh-CN" w:eastAsia="zh-CN" w:bidi="zh-CN"/>
      </w:rPr>
    </w:lvl>
    <w:lvl w:ilvl="3" w:tentative="0">
      <w:start w:val="0"/>
      <w:numFmt w:val="bullet"/>
      <w:lvlText w:val="•"/>
      <w:lvlJc w:val="left"/>
      <w:pPr>
        <w:ind w:left="3423" w:hanging="279"/>
      </w:pPr>
      <w:rPr>
        <w:rFonts w:hint="default"/>
        <w:lang w:val="zh-CN" w:eastAsia="zh-CN" w:bidi="zh-CN"/>
      </w:rPr>
    </w:lvl>
    <w:lvl w:ilvl="4" w:tentative="0">
      <w:start w:val="0"/>
      <w:numFmt w:val="bullet"/>
      <w:lvlText w:val="•"/>
      <w:lvlJc w:val="left"/>
      <w:pPr>
        <w:ind w:left="4375" w:hanging="279"/>
      </w:pPr>
      <w:rPr>
        <w:rFonts w:hint="default"/>
        <w:lang w:val="zh-CN" w:eastAsia="zh-CN" w:bidi="zh-CN"/>
      </w:rPr>
    </w:lvl>
    <w:lvl w:ilvl="5" w:tentative="0">
      <w:start w:val="0"/>
      <w:numFmt w:val="bullet"/>
      <w:lvlText w:val="•"/>
      <w:lvlJc w:val="left"/>
      <w:pPr>
        <w:ind w:left="5327" w:hanging="279"/>
      </w:pPr>
      <w:rPr>
        <w:rFonts w:hint="default"/>
        <w:lang w:val="zh-CN" w:eastAsia="zh-CN" w:bidi="zh-CN"/>
      </w:rPr>
    </w:lvl>
    <w:lvl w:ilvl="6" w:tentative="0">
      <w:start w:val="0"/>
      <w:numFmt w:val="bullet"/>
      <w:lvlText w:val="•"/>
      <w:lvlJc w:val="left"/>
      <w:pPr>
        <w:ind w:left="6279" w:hanging="279"/>
      </w:pPr>
      <w:rPr>
        <w:rFonts w:hint="default"/>
        <w:lang w:val="zh-CN" w:eastAsia="zh-CN" w:bidi="zh-CN"/>
      </w:rPr>
    </w:lvl>
    <w:lvl w:ilvl="7" w:tentative="0">
      <w:start w:val="0"/>
      <w:numFmt w:val="bullet"/>
      <w:lvlText w:val="•"/>
      <w:lvlJc w:val="left"/>
      <w:pPr>
        <w:ind w:left="7230" w:hanging="279"/>
      </w:pPr>
      <w:rPr>
        <w:rFonts w:hint="default"/>
        <w:lang w:val="zh-CN" w:eastAsia="zh-CN" w:bidi="zh-CN"/>
      </w:rPr>
    </w:lvl>
    <w:lvl w:ilvl="8" w:tentative="0">
      <w:start w:val="0"/>
      <w:numFmt w:val="bullet"/>
      <w:lvlText w:val="•"/>
      <w:lvlJc w:val="left"/>
      <w:pPr>
        <w:ind w:left="8182" w:hanging="279"/>
      </w:pPr>
      <w:rPr>
        <w:rFonts w:hint="default"/>
        <w:lang w:val="zh-CN" w:eastAsia="zh-CN" w:bidi="zh-CN"/>
      </w:rPr>
    </w:lvl>
  </w:abstractNum>
  <w:abstractNum w:abstractNumId="10">
    <w:nsid w:val="0000000A"/>
    <w:multiLevelType w:val="multilevel"/>
    <w:tmpl w:val="0000000A"/>
    <w:lvl w:ilvl="0" w:tentative="0">
      <w:start w:val="1"/>
      <w:numFmt w:val="decimal"/>
      <w:lvlText w:val="（%1）"/>
      <w:lvlJc w:val="left"/>
      <w:pPr>
        <w:ind w:left="969" w:hanging="542"/>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630" w:hanging="542"/>
      </w:pPr>
      <w:rPr>
        <w:rFonts w:hint="default"/>
        <w:lang w:val="zh-CN" w:eastAsia="zh-CN" w:bidi="zh-CN"/>
      </w:rPr>
    </w:lvl>
    <w:lvl w:ilvl="2" w:tentative="0">
      <w:start w:val="0"/>
      <w:numFmt w:val="bullet"/>
      <w:lvlText w:val="•"/>
      <w:lvlJc w:val="left"/>
      <w:pPr>
        <w:ind w:left="2300" w:hanging="542"/>
      </w:pPr>
      <w:rPr>
        <w:rFonts w:hint="default"/>
        <w:lang w:val="zh-CN" w:eastAsia="zh-CN" w:bidi="zh-CN"/>
      </w:rPr>
    </w:lvl>
    <w:lvl w:ilvl="3" w:tentative="0">
      <w:start w:val="0"/>
      <w:numFmt w:val="bullet"/>
      <w:lvlText w:val="•"/>
      <w:lvlJc w:val="left"/>
      <w:pPr>
        <w:ind w:left="2970" w:hanging="542"/>
      </w:pPr>
      <w:rPr>
        <w:rFonts w:hint="default"/>
        <w:lang w:val="zh-CN" w:eastAsia="zh-CN" w:bidi="zh-CN"/>
      </w:rPr>
    </w:lvl>
    <w:lvl w:ilvl="4" w:tentative="0">
      <w:start w:val="0"/>
      <w:numFmt w:val="bullet"/>
      <w:lvlText w:val="•"/>
      <w:lvlJc w:val="left"/>
      <w:pPr>
        <w:ind w:left="3640" w:hanging="542"/>
      </w:pPr>
      <w:rPr>
        <w:rFonts w:hint="default"/>
        <w:lang w:val="zh-CN" w:eastAsia="zh-CN" w:bidi="zh-CN"/>
      </w:rPr>
    </w:lvl>
    <w:lvl w:ilvl="5" w:tentative="0">
      <w:start w:val="0"/>
      <w:numFmt w:val="bullet"/>
      <w:lvlText w:val="•"/>
      <w:lvlJc w:val="left"/>
      <w:pPr>
        <w:ind w:left="4310" w:hanging="542"/>
      </w:pPr>
      <w:rPr>
        <w:rFonts w:hint="default"/>
        <w:lang w:val="zh-CN" w:eastAsia="zh-CN" w:bidi="zh-CN"/>
      </w:rPr>
    </w:lvl>
    <w:lvl w:ilvl="6" w:tentative="0">
      <w:start w:val="0"/>
      <w:numFmt w:val="bullet"/>
      <w:lvlText w:val="•"/>
      <w:lvlJc w:val="left"/>
      <w:pPr>
        <w:ind w:left="4980" w:hanging="542"/>
      </w:pPr>
      <w:rPr>
        <w:rFonts w:hint="default"/>
        <w:lang w:val="zh-CN" w:eastAsia="zh-CN" w:bidi="zh-CN"/>
      </w:rPr>
    </w:lvl>
    <w:lvl w:ilvl="7" w:tentative="0">
      <w:start w:val="0"/>
      <w:numFmt w:val="bullet"/>
      <w:lvlText w:val="•"/>
      <w:lvlJc w:val="left"/>
      <w:pPr>
        <w:ind w:left="5651" w:hanging="542"/>
      </w:pPr>
      <w:rPr>
        <w:rFonts w:hint="default"/>
        <w:lang w:val="zh-CN" w:eastAsia="zh-CN" w:bidi="zh-CN"/>
      </w:rPr>
    </w:lvl>
    <w:lvl w:ilvl="8" w:tentative="0">
      <w:start w:val="0"/>
      <w:numFmt w:val="bullet"/>
      <w:lvlText w:val="•"/>
      <w:lvlJc w:val="left"/>
      <w:pPr>
        <w:ind w:left="6321" w:hanging="542"/>
      </w:pPr>
      <w:rPr>
        <w:rFonts w:hint="default"/>
        <w:lang w:val="zh-CN" w:eastAsia="zh-CN" w:bidi="zh-CN"/>
      </w:rPr>
    </w:lvl>
  </w:abstractNum>
  <w:abstractNum w:abstractNumId="11">
    <w:nsid w:val="0000000B"/>
    <w:multiLevelType w:val="multilevel"/>
    <w:tmpl w:val="0000000B"/>
    <w:lvl w:ilvl="0" w:tentative="0">
      <w:start w:val="1"/>
      <w:numFmt w:val="decimal"/>
      <w:lvlText w:val="（%1）"/>
      <w:lvlJc w:val="left"/>
      <w:pPr>
        <w:ind w:left="398" w:hanging="542"/>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68" w:hanging="542"/>
      </w:pPr>
      <w:rPr>
        <w:rFonts w:hint="default"/>
        <w:lang w:val="zh-CN" w:eastAsia="zh-CN" w:bidi="zh-CN"/>
      </w:rPr>
    </w:lvl>
    <w:lvl w:ilvl="2" w:tentative="0">
      <w:start w:val="0"/>
      <w:numFmt w:val="bullet"/>
      <w:lvlText w:val="•"/>
      <w:lvlJc w:val="left"/>
      <w:pPr>
        <w:ind w:left="2337" w:hanging="542"/>
      </w:pPr>
      <w:rPr>
        <w:rFonts w:hint="default"/>
        <w:lang w:val="zh-CN" w:eastAsia="zh-CN" w:bidi="zh-CN"/>
      </w:rPr>
    </w:lvl>
    <w:lvl w:ilvl="3" w:tentative="0">
      <w:start w:val="0"/>
      <w:numFmt w:val="bullet"/>
      <w:lvlText w:val="•"/>
      <w:lvlJc w:val="left"/>
      <w:pPr>
        <w:ind w:left="3305" w:hanging="542"/>
      </w:pPr>
      <w:rPr>
        <w:rFonts w:hint="default"/>
        <w:lang w:val="zh-CN" w:eastAsia="zh-CN" w:bidi="zh-CN"/>
      </w:rPr>
    </w:lvl>
    <w:lvl w:ilvl="4" w:tentative="0">
      <w:start w:val="0"/>
      <w:numFmt w:val="bullet"/>
      <w:lvlText w:val="•"/>
      <w:lvlJc w:val="left"/>
      <w:pPr>
        <w:ind w:left="4274" w:hanging="542"/>
      </w:pPr>
      <w:rPr>
        <w:rFonts w:hint="default"/>
        <w:lang w:val="zh-CN" w:eastAsia="zh-CN" w:bidi="zh-CN"/>
      </w:rPr>
    </w:lvl>
    <w:lvl w:ilvl="5" w:tentative="0">
      <w:start w:val="0"/>
      <w:numFmt w:val="bullet"/>
      <w:lvlText w:val="•"/>
      <w:lvlJc w:val="left"/>
      <w:pPr>
        <w:ind w:left="5243" w:hanging="542"/>
      </w:pPr>
      <w:rPr>
        <w:rFonts w:hint="default"/>
        <w:lang w:val="zh-CN" w:eastAsia="zh-CN" w:bidi="zh-CN"/>
      </w:rPr>
    </w:lvl>
    <w:lvl w:ilvl="6" w:tentative="0">
      <w:start w:val="0"/>
      <w:numFmt w:val="bullet"/>
      <w:lvlText w:val="•"/>
      <w:lvlJc w:val="left"/>
      <w:pPr>
        <w:ind w:left="6211" w:hanging="542"/>
      </w:pPr>
      <w:rPr>
        <w:rFonts w:hint="default"/>
        <w:lang w:val="zh-CN" w:eastAsia="zh-CN" w:bidi="zh-CN"/>
      </w:rPr>
    </w:lvl>
    <w:lvl w:ilvl="7" w:tentative="0">
      <w:start w:val="0"/>
      <w:numFmt w:val="bullet"/>
      <w:lvlText w:val="•"/>
      <w:lvlJc w:val="left"/>
      <w:pPr>
        <w:ind w:left="7180" w:hanging="542"/>
      </w:pPr>
      <w:rPr>
        <w:rFonts w:hint="default"/>
        <w:lang w:val="zh-CN" w:eastAsia="zh-CN" w:bidi="zh-CN"/>
      </w:rPr>
    </w:lvl>
    <w:lvl w:ilvl="8" w:tentative="0">
      <w:start w:val="0"/>
      <w:numFmt w:val="bullet"/>
      <w:lvlText w:val="•"/>
      <w:lvlJc w:val="left"/>
      <w:pPr>
        <w:ind w:left="8149" w:hanging="542"/>
      </w:pPr>
      <w:rPr>
        <w:rFonts w:hint="default"/>
        <w:lang w:val="zh-CN" w:eastAsia="zh-CN" w:bidi="zh-CN"/>
      </w:rPr>
    </w:lvl>
  </w:abstractNum>
  <w:abstractNum w:abstractNumId="12">
    <w:nsid w:val="0000000C"/>
    <w:multiLevelType w:val="multilevel"/>
    <w:tmpl w:val="0000000C"/>
    <w:lvl w:ilvl="0" w:tentative="0">
      <w:start w:val="1"/>
      <w:numFmt w:val="decimal"/>
      <w:lvlText w:val="（%1）"/>
      <w:lvlJc w:val="left"/>
      <w:pPr>
        <w:ind w:left="397" w:hanging="539"/>
        <w:jc w:val="left"/>
      </w:pPr>
      <w:rPr>
        <w:rFonts w:hint="default" w:ascii="宋体" w:hAnsi="宋体" w:eastAsia="宋体" w:cs="宋体"/>
        <w:spacing w:val="-41"/>
        <w:w w:val="100"/>
        <w:sz w:val="19"/>
        <w:szCs w:val="19"/>
        <w:lang w:val="zh-CN" w:eastAsia="zh-CN" w:bidi="zh-CN"/>
      </w:rPr>
    </w:lvl>
    <w:lvl w:ilvl="1" w:tentative="0">
      <w:start w:val="0"/>
      <w:numFmt w:val="bullet"/>
      <w:lvlText w:val="•"/>
      <w:lvlJc w:val="left"/>
      <w:pPr>
        <w:ind w:left="1368" w:hanging="539"/>
      </w:pPr>
      <w:rPr>
        <w:rFonts w:hint="default"/>
        <w:lang w:val="zh-CN" w:eastAsia="zh-CN" w:bidi="zh-CN"/>
      </w:rPr>
    </w:lvl>
    <w:lvl w:ilvl="2" w:tentative="0">
      <w:start w:val="0"/>
      <w:numFmt w:val="bullet"/>
      <w:lvlText w:val="•"/>
      <w:lvlJc w:val="left"/>
      <w:pPr>
        <w:ind w:left="2337" w:hanging="539"/>
      </w:pPr>
      <w:rPr>
        <w:rFonts w:hint="default"/>
        <w:lang w:val="zh-CN" w:eastAsia="zh-CN" w:bidi="zh-CN"/>
      </w:rPr>
    </w:lvl>
    <w:lvl w:ilvl="3" w:tentative="0">
      <w:start w:val="0"/>
      <w:numFmt w:val="bullet"/>
      <w:lvlText w:val="•"/>
      <w:lvlJc w:val="left"/>
      <w:pPr>
        <w:ind w:left="3305" w:hanging="539"/>
      </w:pPr>
      <w:rPr>
        <w:rFonts w:hint="default"/>
        <w:lang w:val="zh-CN" w:eastAsia="zh-CN" w:bidi="zh-CN"/>
      </w:rPr>
    </w:lvl>
    <w:lvl w:ilvl="4" w:tentative="0">
      <w:start w:val="0"/>
      <w:numFmt w:val="bullet"/>
      <w:lvlText w:val="•"/>
      <w:lvlJc w:val="left"/>
      <w:pPr>
        <w:ind w:left="4274" w:hanging="539"/>
      </w:pPr>
      <w:rPr>
        <w:rFonts w:hint="default"/>
        <w:lang w:val="zh-CN" w:eastAsia="zh-CN" w:bidi="zh-CN"/>
      </w:rPr>
    </w:lvl>
    <w:lvl w:ilvl="5" w:tentative="0">
      <w:start w:val="0"/>
      <w:numFmt w:val="bullet"/>
      <w:lvlText w:val="•"/>
      <w:lvlJc w:val="left"/>
      <w:pPr>
        <w:ind w:left="5243" w:hanging="539"/>
      </w:pPr>
      <w:rPr>
        <w:rFonts w:hint="default"/>
        <w:lang w:val="zh-CN" w:eastAsia="zh-CN" w:bidi="zh-CN"/>
      </w:rPr>
    </w:lvl>
    <w:lvl w:ilvl="6" w:tentative="0">
      <w:start w:val="0"/>
      <w:numFmt w:val="bullet"/>
      <w:lvlText w:val="•"/>
      <w:lvlJc w:val="left"/>
      <w:pPr>
        <w:ind w:left="6211" w:hanging="539"/>
      </w:pPr>
      <w:rPr>
        <w:rFonts w:hint="default"/>
        <w:lang w:val="zh-CN" w:eastAsia="zh-CN" w:bidi="zh-CN"/>
      </w:rPr>
    </w:lvl>
    <w:lvl w:ilvl="7" w:tentative="0">
      <w:start w:val="0"/>
      <w:numFmt w:val="bullet"/>
      <w:lvlText w:val="•"/>
      <w:lvlJc w:val="left"/>
      <w:pPr>
        <w:ind w:left="7180" w:hanging="539"/>
      </w:pPr>
      <w:rPr>
        <w:rFonts w:hint="default"/>
        <w:lang w:val="zh-CN" w:eastAsia="zh-CN" w:bidi="zh-CN"/>
      </w:rPr>
    </w:lvl>
    <w:lvl w:ilvl="8" w:tentative="0">
      <w:start w:val="0"/>
      <w:numFmt w:val="bullet"/>
      <w:lvlText w:val="•"/>
      <w:lvlJc w:val="left"/>
      <w:pPr>
        <w:ind w:left="8149" w:hanging="539"/>
      </w:pPr>
      <w:rPr>
        <w:rFonts w:hint="default"/>
        <w:lang w:val="zh-CN" w:eastAsia="zh-CN" w:bidi="zh-CN"/>
      </w:rPr>
    </w:lvl>
  </w:abstractNum>
  <w:abstractNum w:abstractNumId="13">
    <w:nsid w:val="0000000D"/>
    <w:multiLevelType w:val="multilevel"/>
    <w:tmpl w:val="0000000D"/>
    <w:lvl w:ilvl="0" w:tentative="0">
      <w:start w:val="1"/>
      <w:numFmt w:val="decimalEnclosedParen"/>
      <w:lvlText w:val="%1"/>
      <w:lvlJc w:val="left"/>
      <w:pPr>
        <w:ind w:left="579" w:hanging="360"/>
      </w:pPr>
      <w:rPr>
        <w:rFonts w:hint="default"/>
      </w:rPr>
    </w:lvl>
    <w:lvl w:ilvl="1" w:tentative="0">
      <w:start w:val="1"/>
      <w:numFmt w:val="lowerLetter"/>
      <w:lvlText w:val="%2)"/>
      <w:lvlJc w:val="left"/>
      <w:pPr>
        <w:ind w:left="1059" w:hanging="420"/>
      </w:pPr>
    </w:lvl>
    <w:lvl w:ilvl="2" w:tentative="0">
      <w:start w:val="1"/>
      <w:numFmt w:val="lowerRoman"/>
      <w:lvlText w:val="%3."/>
      <w:lvlJc w:val="right"/>
      <w:pPr>
        <w:ind w:left="1479" w:hanging="420"/>
      </w:pPr>
    </w:lvl>
    <w:lvl w:ilvl="3" w:tentative="0">
      <w:start w:val="1"/>
      <w:numFmt w:val="decimal"/>
      <w:lvlText w:val="%4."/>
      <w:lvlJc w:val="left"/>
      <w:pPr>
        <w:ind w:left="1899" w:hanging="420"/>
      </w:pPr>
    </w:lvl>
    <w:lvl w:ilvl="4" w:tentative="0">
      <w:start w:val="1"/>
      <w:numFmt w:val="lowerLetter"/>
      <w:lvlText w:val="%5)"/>
      <w:lvlJc w:val="left"/>
      <w:pPr>
        <w:ind w:left="2319" w:hanging="420"/>
      </w:pPr>
    </w:lvl>
    <w:lvl w:ilvl="5" w:tentative="0">
      <w:start w:val="1"/>
      <w:numFmt w:val="lowerRoman"/>
      <w:lvlText w:val="%6."/>
      <w:lvlJc w:val="right"/>
      <w:pPr>
        <w:ind w:left="2739" w:hanging="420"/>
      </w:pPr>
    </w:lvl>
    <w:lvl w:ilvl="6" w:tentative="0">
      <w:start w:val="1"/>
      <w:numFmt w:val="decimal"/>
      <w:lvlText w:val="%7."/>
      <w:lvlJc w:val="left"/>
      <w:pPr>
        <w:ind w:left="3159" w:hanging="420"/>
      </w:pPr>
    </w:lvl>
    <w:lvl w:ilvl="7" w:tentative="0">
      <w:start w:val="1"/>
      <w:numFmt w:val="lowerLetter"/>
      <w:lvlText w:val="%8)"/>
      <w:lvlJc w:val="left"/>
      <w:pPr>
        <w:ind w:left="3579" w:hanging="420"/>
      </w:pPr>
    </w:lvl>
    <w:lvl w:ilvl="8" w:tentative="0">
      <w:start w:val="1"/>
      <w:numFmt w:val="lowerRoman"/>
      <w:lvlText w:val="%9."/>
      <w:lvlJc w:val="right"/>
      <w:pPr>
        <w:ind w:left="3999" w:hanging="420"/>
      </w:pPr>
    </w:lvl>
  </w:abstractNum>
  <w:abstractNum w:abstractNumId="14">
    <w:nsid w:val="0000000E"/>
    <w:multiLevelType w:val="multilevel"/>
    <w:tmpl w:val="0000000E"/>
    <w:lvl w:ilvl="0" w:tentative="0">
      <w:start w:val="1"/>
      <w:numFmt w:val="decimal"/>
      <w:lvlText w:val="%1."/>
      <w:lvlJc w:val="left"/>
      <w:pPr>
        <w:ind w:left="665"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334" w:hanging="456"/>
        <w:jc w:val="left"/>
      </w:pPr>
      <w:rPr>
        <w:rFonts w:hint="default" w:ascii="Arial" w:hAnsi="Arial" w:eastAsia="Arial" w:cs="Arial"/>
        <w:w w:val="99"/>
        <w:sz w:val="24"/>
        <w:szCs w:val="24"/>
        <w:lang w:val="zh-CN" w:eastAsia="zh-CN" w:bidi="zh-CN"/>
      </w:rPr>
    </w:lvl>
    <w:lvl w:ilvl="2" w:tentative="0">
      <w:start w:val="1"/>
      <w:numFmt w:val="decimal"/>
      <w:lvlText w:val="%1.%2.%3"/>
      <w:lvlJc w:val="left"/>
      <w:pPr>
        <w:ind w:left="878" w:hanging="656"/>
        <w:jc w:val="left"/>
      </w:pPr>
      <w:rPr>
        <w:rFonts w:hint="default" w:ascii="Arial" w:hAnsi="Arial" w:eastAsia="Arial" w:cs="Arial"/>
        <w:spacing w:val="-2"/>
        <w:w w:val="99"/>
        <w:sz w:val="24"/>
        <w:szCs w:val="24"/>
        <w:lang w:val="zh-CN" w:eastAsia="zh-CN" w:bidi="zh-CN"/>
      </w:rPr>
    </w:lvl>
    <w:lvl w:ilvl="3" w:tentative="0">
      <w:start w:val="0"/>
      <w:numFmt w:val="bullet"/>
      <w:lvlText w:val="•"/>
      <w:lvlJc w:val="left"/>
      <w:pPr>
        <w:ind w:left="2433" w:hanging="656"/>
      </w:pPr>
      <w:rPr>
        <w:rFonts w:hint="default"/>
        <w:lang w:val="zh-CN" w:eastAsia="zh-CN" w:bidi="zh-CN"/>
      </w:rPr>
    </w:lvl>
    <w:lvl w:ilvl="4" w:tentative="0">
      <w:start w:val="0"/>
      <w:numFmt w:val="bullet"/>
      <w:lvlText w:val="•"/>
      <w:lvlJc w:val="left"/>
      <w:pPr>
        <w:ind w:left="3526" w:hanging="656"/>
      </w:pPr>
      <w:rPr>
        <w:rFonts w:hint="default"/>
        <w:lang w:val="zh-CN" w:eastAsia="zh-CN" w:bidi="zh-CN"/>
      </w:rPr>
    </w:lvl>
    <w:lvl w:ilvl="5" w:tentative="0">
      <w:start w:val="0"/>
      <w:numFmt w:val="bullet"/>
      <w:lvlText w:val="•"/>
      <w:lvlJc w:val="left"/>
      <w:pPr>
        <w:ind w:left="4619" w:hanging="656"/>
      </w:pPr>
      <w:rPr>
        <w:rFonts w:hint="default"/>
        <w:lang w:val="zh-CN" w:eastAsia="zh-CN" w:bidi="zh-CN"/>
      </w:rPr>
    </w:lvl>
    <w:lvl w:ilvl="6" w:tentative="0">
      <w:start w:val="0"/>
      <w:numFmt w:val="bullet"/>
      <w:lvlText w:val="•"/>
      <w:lvlJc w:val="left"/>
      <w:pPr>
        <w:ind w:left="5713" w:hanging="656"/>
      </w:pPr>
      <w:rPr>
        <w:rFonts w:hint="default"/>
        <w:lang w:val="zh-CN" w:eastAsia="zh-CN" w:bidi="zh-CN"/>
      </w:rPr>
    </w:lvl>
    <w:lvl w:ilvl="7" w:tentative="0">
      <w:start w:val="0"/>
      <w:numFmt w:val="bullet"/>
      <w:lvlText w:val="•"/>
      <w:lvlJc w:val="left"/>
      <w:pPr>
        <w:ind w:left="6806" w:hanging="656"/>
      </w:pPr>
      <w:rPr>
        <w:rFonts w:hint="default"/>
        <w:lang w:val="zh-CN" w:eastAsia="zh-CN" w:bidi="zh-CN"/>
      </w:rPr>
    </w:lvl>
    <w:lvl w:ilvl="8" w:tentative="0">
      <w:start w:val="0"/>
      <w:numFmt w:val="bullet"/>
      <w:lvlText w:val="•"/>
      <w:lvlJc w:val="left"/>
      <w:pPr>
        <w:ind w:left="7899" w:hanging="656"/>
      </w:pPr>
      <w:rPr>
        <w:rFonts w:hint="default"/>
        <w:lang w:val="zh-CN" w:eastAsia="zh-CN" w:bidi="zh-CN"/>
      </w:rPr>
    </w:lvl>
  </w:abstractNum>
  <w:abstractNum w:abstractNumId="15">
    <w:nsid w:val="0000000F"/>
    <w:multiLevelType w:val="multilevel"/>
    <w:tmpl w:val="0000000F"/>
    <w:lvl w:ilvl="0" w:tentative="0">
      <w:start w:val="1"/>
      <w:numFmt w:val="decimal"/>
      <w:lvlText w:val="（%1）"/>
      <w:lvlJc w:val="left"/>
      <w:pPr>
        <w:ind w:left="1359" w:hanging="542"/>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32" w:hanging="542"/>
      </w:pPr>
      <w:rPr>
        <w:rFonts w:hint="default"/>
        <w:lang w:val="zh-CN" w:eastAsia="zh-CN" w:bidi="zh-CN"/>
      </w:rPr>
    </w:lvl>
    <w:lvl w:ilvl="2" w:tentative="0">
      <w:start w:val="0"/>
      <w:numFmt w:val="bullet"/>
      <w:lvlText w:val="•"/>
      <w:lvlJc w:val="left"/>
      <w:pPr>
        <w:ind w:left="3105" w:hanging="542"/>
      </w:pPr>
      <w:rPr>
        <w:rFonts w:hint="default"/>
        <w:lang w:val="zh-CN" w:eastAsia="zh-CN" w:bidi="zh-CN"/>
      </w:rPr>
    </w:lvl>
    <w:lvl w:ilvl="3" w:tentative="0">
      <w:start w:val="0"/>
      <w:numFmt w:val="bullet"/>
      <w:lvlText w:val="•"/>
      <w:lvlJc w:val="left"/>
      <w:pPr>
        <w:ind w:left="3977" w:hanging="542"/>
      </w:pPr>
      <w:rPr>
        <w:rFonts w:hint="default"/>
        <w:lang w:val="zh-CN" w:eastAsia="zh-CN" w:bidi="zh-CN"/>
      </w:rPr>
    </w:lvl>
    <w:lvl w:ilvl="4" w:tentative="0">
      <w:start w:val="0"/>
      <w:numFmt w:val="bullet"/>
      <w:lvlText w:val="•"/>
      <w:lvlJc w:val="left"/>
      <w:pPr>
        <w:ind w:left="4850" w:hanging="542"/>
      </w:pPr>
      <w:rPr>
        <w:rFonts w:hint="default"/>
        <w:lang w:val="zh-CN" w:eastAsia="zh-CN" w:bidi="zh-CN"/>
      </w:rPr>
    </w:lvl>
    <w:lvl w:ilvl="5" w:tentative="0">
      <w:start w:val="0"/>
      <w:numFmt w:val="bullet"/>
      <w:lvlText w:val="•"/>
      <w:lvlJc w:val="left"/>
      <w:pPr>
        <w:ind w:left="5723" w:hanging="542"/>
      </w:pPr>
      <w:rPr>
        <w:rFonts w:hint="default"/>
        <w:lang w:val="zh-CN" w:eastAsia="zh-CN" w:bidi="zh-CN"/>
      </w:rPr>
    </w:lvl>
    <w:lvl w:ilvl="6" w:tentative="0">
      <w:start w:val="0"/>
      <w:numFmt w:val="bullet"/>
      <w:lvlText w:val="•"/>
      <w:lvlJc w:val="left"/>
      <w:pPr>
        <w:ind w:left="6595" w:hanging="542"/>
      </w:pPr>
      <w:rPr>
        <w:rFonts w:hint="default"/>
        <w:lang w:val="zh-CN" w:eastAsia="zh-CN" w:bidi="zh-CN"/>
      </w:rPr>
    </w:lvl>
    <w:lvl w:ilvl="7" w:tentative="0">
      <w:start w:val="0"/>
      <w:numFmt w:val="bullet"/>
      <w:lvlText w:val="•"/>
      <w:lvlJc w:val="left"/>
      <w:pPr>
        <w:ind w:left="7468" w:hanging="542"/>
      </w:pPr>
      <w:rPr>
        <w:rFonts w:hint="default"/>
        <w:lang w:val="zh-CN" w:eastAsia="zh-CN" w:bidi="zh-CN"/>
      </w:rPr>
    </w:lvl>
    <w:lvl w:ilvl="8" w:tentative="0">
      <w:start w:val="0"/>
      <w:numFmt w:val="bullet"/>
      <w:lvlText w:val="•"/>
      <w:lvlJc w:val="left"/>
      <w:pPr>
        <w:ind w:left="8341" w:hanging="542"/>
      </w:pPr>
      <w:rPr>
        <w:rFonts w:hint="default"/>
        <w:lang w:val="zh-CN" w:eastAsia="zh-CN" w:bidi="zh-CN"/>
      </w:rPr>
    </w:lvl>
  </w:abstractNum>
  <w:abstractNum w:abstractNumId="16">
    <w:nsid w:val="00000010"/>
    <w:multiLevelType w:val="multilevel"/>
    <w:tmpl w:val="00000010"/>
    <w:lvl w:ilvl="0" w:tentative="0">
      <w:start w:val="1"/>
      <w:numFmt w:val="decimal"/>
      <w:lvlText w:val="（%1）"/>
      <w:lvlJc w:val="left"/>
      <w:pPr>
        <w:ind w:left="398" w:hanging="542"/>
        <w:jc w:val="left"/>
      </w:pPr>
      <w:rPr>
        <w:rFonts w:hint="default" w:ascii="宋体" w:hAnsi="宋体" w:eastAsia="宋体" w:cs="宋体"/>
        <w:spacing w:val="-29"/>
        <w:w w:val="100"/>
        <w:sz w:val="19"/>
        <w:szCs w:val="19"/>
        <w:lang w:val="zh-CN" w:eastAsia="zh-CN" w:bidi="zh-CN"/>
      </w:rPr>
    </w:lvl>
    <w:lvl w:ilvl="1" w:tentative="0">
      <w:start w:val="0"/>
      <w:numFmt w:val="bullet"/>
      <w:lvlText w:val="•"/>
      <w:lvlJc w:val="left"/>
      <w:pPr>
        <w:ind w:left="1368" w:hanging="542"/>
      </w:pPr>
      <w:rPr>
        <w:rFonts w:hint="default"/>
        <w:lang w:val="zh-CN" w:eastAsia="zh-CN" w:bidi="zh-CN"/>
      </w:rPr>
    </w:lvl>
    <w:lvl w:ilvl="2" w:tentative="0">
      <w:start w:val="0"/>
      <w:numFmt w:val="bullet"/>
      <w:lvlText w:val="•"/>
      <w:lvlJc w:val="left"/>
      <w:pPr>
        <w:ind w:left="2337" w:hanging="542"/>
      </w:pPr>
      <w:rPr>
        <w:rFonts w:hint="default"/>
        <w:lang w:val="zh-CN" w:eastAsia="zh-CN" w:bidi="zh-CN"/>
      </w:rPr>
    </w:lvl>
    <w:lvl w:ilvl="3" w:tentative="0">
      <w:start w:val="0"/>
      <w:numFmt w:val="bullet"/>
      <w:lvlText w:val="•"/>
      <w:lvlJc w:val="left"/>
      <w:pPr>
        <w:ind w:left="3305" w:hanging="542"/>
      </w:pPr>
      <w:rPr>
        <w:rFonts w:hint="default"/>
        <w:lang w:val="zh-CN" w:eastAsia="zh-CN" w:bidi="zh-CN"/>
      </w:rPr>
    </w:lvl>
    <w:lvl w:ilvl="4" w:tentative="0">
      <w:start w:val="0"/>
      <w:numFmt w:val="bullet"/>
      <w:lvlText w:val="•"/>
      <w:lvlJc w:val="left"/>
      <w:pPr>
        <w:ind w:left="4274" w:hanging="542"/>
      </w:pPr>
      <w:rPr>
        <w:rFonts w:hint="default"/>
        <w:lang w:val="zh-CN" w:eastAsia="zh-CN" w:bidi="zh-CN"/>
      </w:rPr>
    </w:lvl>
    <w:lvl w:ilvl="5" w:tentative="0">
      <w:start w:val="0"/>
      <w:numFmt w:val="bullet"/>
      <w:lvlText w:val="•"/>
      <w:lvlJc w:val="left"/>
      <w:pPr>
        <w:ind w:left="5243" w:hanging="542"/>
      </w:pPr>
      <w:rPr>
        <w:rFonts w:hint="default"/>
        <w:lang w:val="zh-CN" w:eastAsia="zh-CN" w:bidi="zh-CN"/>
      </w:rPr>
    </w:lvl>
    <w:lvl w:ilvl="6" w:tentative="0">
      <w:start w:val="0"/>
      <w:numFmt w:val="bullet"/>
      <w:lvlText w:val="•"/>
      <w:lvlJc w:val="left"/>
      <w:pPr>
        <w:ind w:left="6211" w:hanging="542"/>
      </w:pPr>
      <w:rPr>
        <w:rFonts w:hint="default"/>
        <w:lang w:val="zh-CN" w:eastAsia="zh-CN" w:bidi="zh-CN"/>
      </w:rPr>
    </w:lvl>
    <w:lvl w:ilvl="7" w:tentative="0">
      <w:start w:val="0"/>
      <w:numFmt w:val="bullet"/>
      <w:lvlText w:val="•"/>
      <w:lvlJc w:val="left"/>
      <w:pPr>
        <w:ind w:left="7180" w:hanging="542"/>
      </w:pPr>
      <w:rPr>
        <w:rFonts w:hint="default"/>
        <w:lang w:val="zh-CN" w:eastAsia="zh-CN" w:bidi="zh-CN"/>
      </w:rPr>
    </w:lvl>
    <w:lvl w:ilvl="8" w:tentative="0">
      <w:start w:val="0"/>
      <w:numFmt w:val="bullet"/>
      <w:lvlText w:val="•"/>
      <w:lvlJc w:val="left"/>
      <w:pPr>
        <w:ind w:left="8149" w:hanging="542"/>
      </w:pPr>
      <w:rPr>
        <w:rFonts w:hint="default"/>
        <w:lang w:val="zh-CN" w:eastAsia="zh-CN" w:bidi="zh-CN"/>
      </w:rPr>
    </w:lvl>
  </w:abstractNum>
  <w:abstractNum w:abstractNumId="17">
    <w:nsid w:val="00000012"/>
    <w:multiLevelType w:val="singleLevel"/>
    <w:tmpl w:val="00000012"/>
    <w:lvl w:ilvl="0" w:tentative="0">
      <w:start w:val="1"/>
      <w:numFmt w:val="decimal"/>
      <w:suff w:val="nothing"/>
      <w:lvlText w:val="%1、"/>
      <w:lvlJc w:val="left"/>
    </w:lvl>
  </w:abstractNum>
  <w:abstractNum w:abstractNumId="18">
    <w:nsid w:val="00000013"/>
    <w:multiLevelType w:val="singleLevel"/>
    <w:tmpl w:val="00000013"/>
    <w:lvl w:ilvl="0" w:tentative="0">
      <w:start w:val="1"/>
      <w:numFmt w:val="decimal"/>
      <w:suff w:val="nothing"/>
      <w:lvlText w:val="%1、"/>
      <w:lvlJc w:val="left"/>
    </w:lvl>
  </w:abstractNum>
  <w:abstractNum w:abstractNumId="19">
    <w:nsid w:val="00000014"/>
    <w:multiLevelType w:val="multilevel"/>
    <w:tmpl w:val="00000014"/>
    <w:lvl w:ilvl="0" w:tentative="0">
      <w:start w:val="1"/>
      <w:numFmt w:val="decimal"/>
      <w:lvlText w:val="（%1）"/>
      <w:lvlJc w:val="left"/>
      <w:pPr>
        <w:ind w:left="113" w:hanging="542"/>
        <w:jc w:val="left"/>
      </w:pPr>
      <w:rPr>
        <w:rFonts w:hint="default" w:ascii="宋体" w:hAnsi="宋体" w:eastAsia="宋体" w:cs="宋体"/>
        <w:spacing w:val="-48"/>
        <w:w w:val="100"/>
        <w:sz w:val="19"/>
        <w:szCs w:val="19"/>
        <w:lang w:val="zh-CN" w:eastAsia="zh-CN" w:bidi="zh-CN"/>
      </w:rPr>
    </w:lvl>
    <w:lvl w:ilvl="1" w:tentative="0">
      <w:start w:val="0"/>
      <w:numFmt w:val="bullet"/>
      <w:lvlText w:val="•"/>
      <w:lvlJc w:val="left"/>
      <w:pPr>
        <w:ind w:left="760" w:hanging="542"/>
      </w:pPr>
      <w:rPr>
        <w:rFonts w:hint="default"/>
        <w:lang w:val="zh-CN" w:eastAsia="zh-CN" w:bidi="zh-CN"/>
      </w:rPr>
    </w:lvl>
    <w:lvl w:ilvl="2" w:tentative="0">
      <w:start w:val="0"/>
      <w:numFmt w:val="bullet"/>
      <w:lvlText w:val="•"/>
      <w:lvlJc w:val="left"/>
      <w:pPr>
        <w:ind w:left="1401" w:hanging="542"/>
      </w:pPr>
      <w:rPr>
        <w:rFonts w:hint="default"/>
        <w:lang w:val="zh-CN" w:eastAsia="zh-CN" w:bidi="zh-CN"/>
      </w:rPr>
    </w:lvl>
    <w:lvl w:ilvl="3" w:tentative="0">
      <w:start w:val="0"/>
      <w:numFmt w:val="bullet"/>
      <w:lvlText w:val="•"/>
      <w:lvlJc w:val="left"/>
      <w:pPr>
        <w:ind w:left="2041" w:hanging="542"/>
      </w:pPr>
      <w:rPr>
        <w:rFonts w:hint="default"/>
        <w:lang w:val="zh-CN" w:eastAsia="zh-CN" w:bidi="zh-CN"/>
      </w:rPr>
    </w:lvl>
    <w:lvl w:ilvl="4" w:tentative="0">
      <w:start w:val="0"/>
      <w:numFmt w:val="bullet"/>
      <w:lvlText w:val="•"/>
      <w:lvlJc w:val="left"/>
      <w:pPr>
        <w:ind w:left="2682" w:hanging="542"/>
      </w:pPr>
      <w:rPr>
        <w:rFonts w:hint="default"/>
        <w:lang w:val="zh-CN" w:eastAsia="zh-CN" w:bidi="zh-CN"/>
      </w:rPr>
    </w:lvl>
    <w:lvl w:ilvl="5" w:tentative="0">
      <w:start w:val="0"/>
      <w:numFmt w:val="bullet"/>
      <w:lvlText w:val="•"/>
      <w:lvlJc w:val="left"/>
      <w:pPr>
        <w:ind w:left="3322" w:hanging="542"/>
      </w:pPr>
      <w:rPr>
        <w:rFonts w:hint="default"/>
        <w:lang w:val="zh-CN" w:eastAsia="zh-CN" w:bidi="zh-CN"/>
      </w:rPr>
    </w:lvl>
    <w:lvl w:ilvl="6" w:tentative="0">
      <w:start w:val="0"/>
      <w:numFmt w:val="bullet"/>
      <w:lvlText w:val="•"/>
      <w:lvlJc w:val="left"/>
      <w:pPr>
        <w:ind w:left="3963" w:hanging="542"/>
      </w:pPr>
      <w:rPr>
        <w:rFonts w:hint="default"/>
        <w:lang w:val="zh-CN" w:eastAsia="zh-CN" w:bidi="zh-CN"/>
      </w:rPr>
    </w:lvl>
    <w:lvl w:ilvl="7" w:tentative="0">
      <w:start w:val="0"/>
      <w:numFmt w:val="bullet"/>
      <w:lvlText w:val="•"/>
      <w:lvlJc w:val="left"/>
      <w:pPr>
        <w:ind w:left="4603" w:hanging="542"/>
      </w:pPr>
      <w:rPr>
        <w:rFonts w:hint="default"/>
        <w:lang w:val="zh-CN" w:eastAsia="zh-CN" w:bidi="zh-CN"/>
      </w:rPr>
    </w:lvl>
    <w:lvl w:ilvl="8" w:tentative="0">
      <w:start w:val="0"/>
      <w:numFmt w:val="bullet"/>
      <w:lvlText w:val="•"/>
      <w:lvlJc w:val="left"/>
      <w:pPr>
        <w:ind w:left="5244" w:hanging="542"/>
      </w:pPr>
      <w:rPr>
        <w:rFonts w:hint="default"/>
        <w:lang w:val="zh-CN" w:eastAsia="zh-CN" w:bidi="zh-CN"/>
      </w:rPr>
    </w:lvl>
  </w:abstractNum>
  <w:num w:numId="1">
    <w:abstractNumId w:val="3"/>
  </w:num>
  <w:num w:numId="2">
    <w:abstractNumId w:val="8"/>
  </w:num>
  <w:num w:numId="3">
    <w:abstractNumId w:val="11"/>
  </w:num>
  <w:num w:numId="4">
    <w:abstractNumId w:val="13"/>
  </w:num>
  <w:num w:numId="5">
    <w:abstractNumId w:val="17"/>
  </w:num>
  <w:num w:numId="6">
    <w:abstractNumId w:val="18"/>
  </w:num>
  <w:num w:numId="7">
    <w:abstractNumId w:val="19"/>
  </w:num>
  <w:num w:numId="8">
    <w:abstractNumId w:val="10"/>
  </w:num>
  <w:num w:numId="9">
    <w:abstractNumId w:val="14"/>
  </w:num>
  <w:num w:numId="10">
    <w:abstractNumId w:val="7"/>
  </w:num>
  <w:num w:numId="11">
    <w:abstractNumId w:val="5"/>
  </w:num>
  <w:num w:numId="12">
    <w:abstractNumId w:val="12"/>
  </w:num>
  <w:num w:numId="13">
    <w:abstractNumId w:val="16"/>
  </w:num>
  <w:num w:numId="14">
    <w:abstractNumId w:val="2"/>
  </w:num>
  <w:num w:numId="15">
    <w:abstractNumId w:val="0"/>
  </w:num>
  <w:num w:numId="16">
    <w:abstractNumId w:val="1"/>
  </w:num>
  <w:num w:numId="17">
    <w:abstractNumId w:val="15"/>
  </w:num>
  <w:num w:numId="18">
    <w:abstractNumId w:val="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2ZjOTkwOGJjMjNhOGNiMDQ5NGM2MmVlMTI2MGMifQ=="/>
  </w:docVars>
  <w:rsids>
    <w:rsidRoot w:val="00000000"/>
    <w:rsid w:val="26BC5436"/>
    <w:rsid w:val="29A10E86"/>
    <w:rsid w:val="2F2B1BEC"/>
    <w:rsid w:val="2F947791"/>
    <w:rsid w:val="32E46D2C"/>
    <w:rsid w:val="3DFE70F9"/>
    <w:rsid w:val="50A7659D"/>
    <w:rsid w:val="56B43828"/>
    <w:rsid w:val="70CF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qFormat="1" w:unhideWhenUsed="0" w:uiPriority="1" w:semiHidden="0" w:name="toc 8"/>
    <w:lsdException w:qFormat="1" w:unhideWhenUsed="0" w:uiPriority="1"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28"/>
      <w:ind w:right="10"/>
      <w:jc w:val="center"/>
      <w:outlineLvl w:val="0"/>
    </w:pPr>
    <w:rPr>
      <w:rFonts w:ascii="黑体" w:hAnsi="黑体" w:eastAsia="黑体" w:cs="黑体"/>
      <w:b/>
      <w:bCs/>
      <w:sz w:val="52"/>
      <w:szCs w:val="52"/>
    </w:rPr>
  </w:style>
  <w:style w:type="paragraph" w:styleId="6">
    <w:name w:val="heading 2"/>
    <w:basedOn w:val="1"/>
    <w:next w:val="1"/>
    <w:qFormat/>
    <w:uiPriority w:val="1"/>
    <w:pPr>
      <w:spacing w:before="23"/>
      <w:ind w:right="314"/>
      <w:jc w:val="center"/>
      <w:outlineLvl w:val="1"/>
    </w:pPr>
    <w:rPr>
      <w:rFonts w:ascii="黑体" w:hAnsi="黑体" w:eastAsia="黑体" w:cs="黑体"/>
      <w:sz w:val="44"/>
      <w:szCs w:val="44"/>
    </w:rPr>
  </w:style>
  <w:style w:type="paragraph" w:styleId="7">
    <w:name w:val="heading 3"/>
    <w:basedOn w:val="1"/>
    <w:next w:val="1"/>
    <w:qFormat/>
    <w:uiPriority w:val="1"/>
    <w:pPr>
      <w:spacing w:before="163"/>
      <w:ind w:right="314"/>
      <w:jc w:val="center"/>
      <w:outlineLvl w:val="2"/>
    </w:pPr>
    <w:rPr>
      <w:b/>
      <w:bCs/>
      <w:sz w:val="36"/>
      <w:szCs w:val="36"/>
    </w:rPr>
  </w:style>
  <w:style w:type="paragraph" w:styleId="8">
    <w:name w:val="heading 4"/>
    <w:basedOn w:val="1"/>
    <w:next w:val="1"/>
    <w:qFormat/>
    <w:uiPriority w:val="1"/>
    <w:pPr>
      <w:ind w:left="665"/>
      <w:jc w:val="center"/>
      <w:outlineLvl w:val="3"/>
    </w:pPr>
    <w:rPr>
      <w:b/>
      <w:bCs/>
      <w:sz w:val="32"/>
      <w:szCs w:val="32"/>
    </w:rPr>
  </w:style>
  <w:style w:type="paragraph" w:styleId="9">
    <w:name w:val="heading 5"/>
    <w:basedOn w:val="1"/>
    <w:next w:val="1"/>
    <w:qFormat/>
    <w:uiPriority w:val="1"/>
    <w:pPr>
      <w:spacing w:before="40"/>
      <w:ind w:left="300" w:right="314"/>
      <w:jc w:val="center"/>
      <w:outlineLvl w:val="4"/>
    </w:pPr>
    <w:rPr>
      <w:rFonts w:ascii="黑体" w:hAnsi="黑体" w:eastAsia="黑体" w:cs="黑体"/>
      <w:sz w:val="32"/>
      <w:szCs w:val="32"/>
    </w:rPr>
  </w:style>
  <w:style w:type="paragraph" w:styleId="10">
    <w:name w:val="heading 6"/>
    <w:basedOn w:val="1"/>
    <w:next w:val="1"/>
    <w:qFormat/>
    <w:uiPriority w:val="1"/>
    <w:pPr>
      <w:spacing w:before="58"/>
      <w:ind w:left="398"/>
      <w:outlineLvl w:val="5"/>
    </w:pPr>
    <w:rPr>
      <w:rFonts w:ascii="黑体" w:hAnsi="黑体" w:eastAsia="黑体" w:cs="黑体"/>
      <w:b/>
      <w:bCs/>
      <w:sz w:val="30"/>
      <w:szCs w:val="30"/>
    </w:rPr>
  </w:style>
  <w:style w:type="paragraph" w:styleId="11">
    <w:name w:val="heading 7"/>
    <w:basedOn w:val="1"/>
    <w:next w:val="1"/>
    <w:qFormat/>
    <w:uiPriority w:val="1"/>
    <w:pPr>
      <w:spacing w:before="33"/>
      <w:ind w:right="16"/>
      <w:jc w:val="center"/>
      <w:outlineLvl w:val="6"/>
    </w:pPr>
    <w:rPr>
      <w:rFonts w:ascii="黑体" w:hAnsi="黑体" w:eastAsia="黑体" w:cs="黑体"/>
      <w:sz w:val="30"/>
      <w:szCs w:val="30"/>
    </w:rPr>
  </w:style>
  <w:style w:type="paragraph" w:styleId="12">
    <w:name w:val="heading 8"/>
    <w:basedOn w:val="1"/>
    <w:next w:val="1"/>
    <w:qFormat/>
    <w:uiPriority w:val="1"/>
    <w:pPr>
      <w:spacing w:before="61"/>
      <w:ind w:left="772" w:hanging="375"/>
      <w:jc w:val="center"/>
      <w:outlineLvl w:val="7"/>
    </w:pPr>
    <w:rPr>
      <w:b/>
      <w:bCs/>
      <w:sz w:val="28"/>
      <w:szCs w:val="28"/>
    </w:rPr>
  </w:style>
  <w:style w:type="paragraph" w:styleId="13">
    <w:name w:val="heading 9"/>
    <w:basedOn w:val="1"/>
    <w:next w:val="1"/>
    <w:qFormat/>
    <w:uiPriority w:val="1"/>
    <w:pPr>
      <w:ind w:left="720" w:hanging="323"/>
      <w:outlineLvl w:val="8"/>
    </w:pPr>
    <w:rPr>
      <w:b/>
      <w:bCs/>
      <w:sz w:val="24"/>
      <w:szCs w:val="24"/>
    </w:rPr>
  </w:style>
  <w:style w:type="character" w:default="1" w:styleId="28">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1"/>
    <w:pPr>
      <w:spacing w:before="43"/>
      <w:ind w:left="823"/>
    </w:pPr>
    <w:rPr>
      <w:sz w:val="21"/>
      <w:szCs w:val="21"/>
    </w:rPr>
  </w:style>
  <w:style w:type="paragraph" w:styleId="14">
    <w:name w:val="toc 7"/>
    <w:basedOn w:val="1"/>
    <w:next w:val="1"/>
    <w:qFormat/>
    <w:uiPriority w:val="1"/>
    <w:pPr>
      <w:spacing w:before="43"/>
      <w:ind w:left="1238"/>
    </w:pPr>
    <w:rPr>
      <w:b/>
      <w:bCs/>
      <w:sz w:val="21"/>
      <w:szCs w:val="21"/>
    </w:rPr>
  </w:style>
  <w:style w:type="paragraph" w:styleId="15">
    <w:name w:val="Normal Indent"/>
    <w:basedOn w:val="1"/>
    <w:qFormat/>
    <w:uiPriority w:val="0"/>
    <w:pPr>
      <w:ind w:firstLine="420" w:firstLineChars="200"/>
    </w:pPr>
  </w:style>
  <w:style w:type="paragraph" w:styleId="16">
    <w:name w:val="annotation text"/>
    <w:basedOn w:val="1"/>
    <w:qFormat/>
    <w:uiPriority w:val="0"/>
  </w:style>
  <w:style w:type="paragraph" w:styleId="17">
    <w:name w:val="toc 5"/>
    <w:basedOn w:val="1"/>
    <w:next w:val="1"/>
    <w:qFormat/>
    <w:uiPriority w:val="1"/>
    <w:pPr>
      <w:spacing w:before="43"/>
      <w:ind w:left="1099" w:hanging="282"/>
    </w:pPr>
    <w:rPr>
      <w:b/>
      <w:bCs/>
      <w:sz w:val="21"/>
      <w:szCs w:val="21"/>
    </w:rPr>
  </w:style>
  <w:style w:type="paragraph" w:styleId="18">
    <w:name w:val="toc 3"/>
    <w:basedOn w:val="1"/>
    <w:next w:val="1"/>
    <w:qFormat/>
    <w:uiPriority w:val="1"/>
    <w:pPr>
      <w:spacing w:before="43"/>
      <w:ind w:right="419"/>
      <w:jc w:val="right"/>
    </w:pPr>
    <w:rPr>
      <w:b/>
      <w:bCs/>
      <w:i/>
    </w:rPr>
  </w:style>
  <w:style w:type="paragraph" w:styleId="19">
    <w:name w:val="toc 8"/>
    <w:basedOn w:val="1"/>
    <w:next w:val="1"/>
    <w:qFormat/>
    <w:uiPriority w:val="1"/>
    <w:pPr>
      <w:spacing w:before="43"/>
      <w:ind w:left="1238"/>
    </w:pPr>
    <w:rPr>
      <w:rFonts w:ascii="黑体" w:hAnsi="黑体" w:eastAsia="黑体" w:cs="黑体"/>
      <w:sz w:val="21"/>
      <w:szCs w:val="21"/>
    </w:rPr>
  </w:style>
  <w:style w:type="paragraph" w:styleId="20">
    <w:name w:val="footer"/>
    <w:basedOn w:val="1"/>
    <w:qFormat/>
    <w:uiPriority w:val="0"/>
    <w:pPr>
      <w:tabs>
        <w:tab w:val="center" w:pos="4153"/>
        <w:tab w:val="right" w:pos="8306"/>
      </w:tabs>
      <w:snapToGrid w:val="0"/>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qFormat/>
    <w:uiPriority w:val="1"/>
    <w:pPr>
      <w:spacing w:before="43"/>
      <w:ind w:right="419"/>
      <w:jc w:val="right"/>
    </w:pPr>
    <w:rPr>
      <w:b/>
      <w:bCs/>
      <w:sz w:val="21"/>
      <w:szCs w:val="21"/>
    </w:rPr>
  </w:style>
  <w:style w:type="paragraph" w:styleId="23">
    <w:name w:val="toc 4"/>
    <w:basedOn w:val="1"/>
    <w:next w:val="1"/>
    <w:qFormat/>
    <w:uiPriority w:val="1"/>
    <w:pPr>
      <w:spacing w:before="42"/>
      <w:ind w:left="402"/>
    </w:pPr>
    <w:rPr>
      <w:rFonts w:ascii="黑体" w:hAnsi="黑体" w:eastAsia="黑体" w:cs="黑体"/>
      <w:sz w:val="21"/>
      <w:szCs w:val="21"/>
    </w:rPr>
  </w:style>
  <w:style w:type="paragraph" w:styleId="24">
    <w:name w:val="footnote text"/>
    <w:basedOn w:val="1"/>
    <w:qFormat/>
    <w:uiPriority w:val="0"/>
    <w:pPr>
      <w:snapToGrid w:val="0"/>
    </w:pPr>
    <w:rPr>
      <w:sz w:val="18"/>
      <w:szCs w:val="18"/>
    </w:rPr>
  </w:style>
  <w:style w:type="paragraph" w:styleId="25">
    <w:name w:val="toc 2"/>
    <w:basedOn w:val="1"/>
    <w:next w:val="1"/>
    <w:qFormat/>
    <w:uiPriority w:val="1"/>
    <w:pPr>
      <w:spacing w:before="43"/>
      <w:ind w:right="419"/>
      <w:jc w:val="right"/>
    </w:pPr>
    <w:rPr>
      <w:sz w:val="21"/>
      <w:szCs w:val="21"/>
    </w:rPr>
  </w:style>
  <w:style w:type="paragraph" w:styleId="26">
    <w:name w:val="toc 9"/>
    <w:basedOn w:val="1"/>
    <w:next w:val="1"/>
    <w:qFormat/>
    <w:uiPriority w:val="1"/>
    <w:pPr>
      <w:spacing w:before="43"/>
      <w:ind w:left="1238" w:hanging="282"/>
    </w:pPr>
    <w:rPr>
      <w:b/>
      <w:bCs/>
      <w:i/>
    </w:rPr>
  </w:style>
  <w:style w:type="character" w:styleId="29">
    <w:name w:val="Hyperlink"/>
    <w:basedOn w:val="28"/>
    <w:qFormat/>
    <w:uiPriority w:val="99"/>
    <w:rPr>
      <w:color w:val="333333"/>
      <w:u w:val="none"/>
    </w:rPr>
  </w:style>
  <w:style w:type="table" w:customStyle="1" w:styleId="30">
    <w:name w:val="Table Normal"/>
    <w:qFormat/>
    <w:uiPriority w:val="2"/>
    <w:tblPr>
      <w:tblCellMar>
        <w:top w:w="0" w:type="dxa"/>
        <w:left w:w="0" w:type="dxa"/>
        <w:bottom w:w="0" w:type="dxa"/>
        <w:right w:w="0" w:type="dxa"/>
      </w:tblCellMar>
    </w:tblPr>
  </w:style>
  <w:style w:type="paragraph" w:styleId="31">
    <w:name w:val="List Paragraph"/>
    <w:basedOn w:val="1"/>
    <w:qFormat/>
    <w:uiPriority w:val="1"/>
    <w:pPr>
      <w:ind w:left="398" w:firstLine="422"/>
    </w:pPr>
  </w:style>
  <w:style w:type="paragraph" w:customStyle="1" w:styleId="32">
    <w:name w:val="Table Paragraph"/>
    <w:basedOn w:val="1"/>
    <w:qFormat/>
    <w:uiPriority w:val="1"/>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正文_0"/>
    <w:basedOn w:val="1"/>
    <w:qFormat/>
    <w:uiPriority w:val="0"/>
    <w:rPr>
      <w:szCs w:val="21"/>
    </w:rPr>
  </w:style>
  <w:style w:type="paragraph" w:customStyle="1" w:styleId="35">
    <w:name w:val="正文_2_0_0"/>
    <w:basedOn w:val="1"/>
    <w:qFormat/>
    <w:uiPriority w:val="0"/>
    <w:pPr>
      <w:suppressAutoHyphens/>
    </w:pPr>
    <w:rPr>
      <w:szCs w:val="21"/>
    </w:rPr>
  </w:style>
  <w:style w:type="paragraph" w:customStyle="1" w:styleId="36">
    <w:name w:val="样式 标题 2 + Times New Roman 四号 非加粗 段前: 5 磅 段后: 0 磅 行距: 固定值 20..."/>
    <w:basedOn w:val="6"/>
    <w:qFormat/>
    <w:uiPriority w:val="0"/>
    <w:pPr>
      <w:spacing w:before="100" w:line="400" w:lineRule="exact"/>
    </w:pPr>
    <w:rPr>
      <w:rFonts w:ascii="Times New Roman" w:hAnsi="Times New Roman" w:cs="宋体"/>
      <w:sz w:val="28"/>
      <w:szCs w:val="20"/>
    </w:rPr>
  </w:style>
  <w:style w:type="paragraph" w:customStyle="1" w:styleId="3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p0"/>
    <w:basedOn w:val="1"/>
    <w:qFormat/>
    <w:uiPriority w:val="0"/>
    <w:pPr>
      <w:widowControl/>
      <w:autoSpaceDE/>
      <w:autoSpaceDN/>
      <w:spacing w:line="360" w:lineRule="auto"/>
      <w:ind w:right="468" w:firstLine="480"/>
    </w:pPr>
    <w:rPr>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customXml" Target="ink/ink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19T15:53:38"/>
    </inkml:context>
    <inkml:brush xml:id="br0">
      <inkml:brushProperty name="width" value="0.05292" units="cm"/>
      <inkml:brushProperty name="height" value="0.05292" units="cm"/>
      <inkml:brushProperty name="color" value="#f80600"/>
    </inkml:brush>
  </inkml:definitions>
  <inkml:trace contextRef="#ctx0" brushRef="#br0">10266 778549,'0'0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64CEE-EFD3-4A81-9E78-FA9325CEDCFA}">
  <ds:schemaRefs/>
</ds:datastoreItem>
</file>

<file path=docProps/app.xml><?xml version="1.0" encoding="utf-8"?>
<Properties xmlns="http://schemas.openxmlformats.org/officeDocument/2006/extended-properties" xmlns:vt="http://schemas.openxmlformats.org/officeDocument/2006/docPropsVTypes">
  <Template>Normal</Template>
  <Pages>104</Pages>
  <Words>51867</Words>
  <Characters>54960</Characters>
  <Paragraphs>3171</Paragraphs>
  <TotalTime>18</TotalTime>
  <ScaleCrop>false</ScaleCrop>
  <LinksUpToDate>false</LinksUpToDate>
  <CharactersWithSpaces>57499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2022-11-25T07:49:00Z</dcterms:created>
  <dc:creator>赖文俊</dc:creator>
  <cp:lastModifiedBy>Administrator</cp:lastModifiedBy>
  <cp:lastPrinted>2023-01-05T01:32:00Z</cp:lastPrinted>
  <dcterms:modified xsi:type="dcterms:W3CDTF">2023-01-11T07:47:16Z</dcterms:modified>
  <dc:title>勘察设计</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Acrobat PDFMaker 11 Word 版</vt:lpwstr>
  </property>
  <property fmtid="{D5CDD505-2E9C-101B-9397-08002B2CF9AE}" pid="4" name="LastSaved">
    <vt:filetime>2022-11-25T00:00:00Z</vt:filetime>
  </property>
  <property fmtid="{D5CDD505-2E9C-101B-9397-08002B2CF9AE}" pid="5" name="KSOProductBuildVer">
    <vt:lpwstr>2052-11.1.0.13703</vt:lpwstr>
  </property>
  <property fmtid="{D5CDD505-2E9C-101B-9397-08002B2CF9AE}" pid="6" name="ICV">
    <vt:lpwstr>8DDAF9263EBF4BC7B9872D2955B6F63D</vt:lpwstr>
  </property>
</Properties>
</file>